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EDC" w:rsidRPr="00F43EDC" w:rsidRDefault="00F43EDC" w:rsidP="00F43EDC">
      <w:pPr>
        <w:widowControl w:val="0"/>
        <w:suppressAutoHyphens/>
        <w:spacing w:after="0"/>
        <w:jc w:val="center"/>
        <w:rPr>
          <w:rFonts w:ascii="Arial" w:eastAsia="Times New Roman" w:hAnsi="Arial" w:cs="Arial"/>
          <w:b/>
          <w:kern w:val="1"/>
          <w:sz w:val="32"/>
          <w:szCs w:val="32"/>
        </w:rPr>
      </w:pPr>
      <w:r w:rsidRPr="00F43EDC">
        <w:rPr>
          <w:rFonts w:ascii="Arial" w:eastAsia="Times New Roman" w:hAnsi="Arial" w:cs="Arial"/>
          <w:b/>
          <w:caps/>
          <w:kern w:val="1"/>
          <w:sz w:val="32"/>
          <w:szCs w:val="32"/>
        </w:rPr>
        <w:t>opis prZedmiotu zamówienia</w:t>
      </w:r>
      <w:r w:rsidRPr="00F43EDC">
        <w:rPr>
          <w:rFonts w:ascii="Arial" w:eastAsia="Times New Roman" w:hAnsi="Arial" w:cs="Arial"/>
          <w:b/>
          <w:kern w:val="1"/>
          <w:sz w:val="32"/>
          <w:szCs w:val="32"/>
        </w:rPr>
        <w:t xml:space="preserve"> </w:t>
      </w:r>
    </w:p>
    <w:p w:rsidR="00F43EDC" w:rsidRPr="00F43EDC" w:rsidRDefault="00F43EDC" w:rsidP="00F43EDC">
      <w:pPr>
        <w:widowControl w:val="0"/>
        <w:suppressAutoHyphens/>
        <w:spacing w:after="0"/>
        <w:jc w:val="center"/>
        <w:rPr>
          <w:rFonts w:ascii="Arial" w:eastAsia="Times New Roman" w:hAnsi="Arial" w:cs="Arial"/>
          <w:b/>
          <w:kern w:val="1"/>
          <w:sz w:val="32"/>
          <w:szCs w:val="32"/>
        </w:rPr>
      </w:pPr>
      <w:r>
        <w:rPr>
          <w:rFonts w:ascii="Arial" w:eastAsia="Times New Roman" w:hAnsi="Arial" w:cs="Arial"/>
          <w:b/>
          <w:kern w:val="1"/>
          <w:sz w:val="32"/>
          <w:szCs w:val="32"/>
        </w:rPr>
        <w:t>CZĘŚĆ I – przetwory zbożowe i ziemniaczane</w:t>
      </w:r>
    </w:p>
    <w:p w:rsidR="00F43EDC" w:rsidRDefault="00F43EDC" w:rsidP="00F43EDC">
      <w:pPr>
        <w:widowControl w:val="0"/>
        <w:suppressAutoHyphens/>
        <w:spacing w:after="0"/>
        <w:jc w:val="center"/>
        <w:rPr>
          <w:rFonts w:ascii="Arial" w:eastAsia="Times New Roman" w:hAnsi="Arial" w:cs="Arial"/>
          <w:b/>
          <w:kern w:val="1"/>
          <w:sz w:val="32"/>
          <w:szCs w:val="32"/>
        </w:rPr>
      </w:pPr>
    </w:p>
    <w:p w:rsidR="00F43EDC" w:rsidRDefault="00F43EDC" w:rsidP="00F43EDC">
      <w:pPr>
        <w:widowControl w:val="0"/>
        <w:suppressAutoHyphens/>
        <w:spacing w:after="0"/>
        <w:jc w:val="center"/>
        <w:rPr>
          <w:rFonts w:ascii="Arial" w:eastAsia="Times New Roman" w:hAnsi="Arial" w:cs="Arial"/>
          <w:b/>
          <w:kern w:val="1"/>
          <w:sz w:val="32"/>
          <w:szCs w:val="32"/>
        </w:rPr>
      </w:pPr>
    </w:p>
    <w:p w:rsidR="00F43EDC" w:rsidRPr="00F43EDC" w:rsidRDefault="00F43EDC" w:rsidP="00F43EDC">
      <w:pPr>
        <w:widowControl w:val="0"/>
        <w:suppressAutoHyphens/>
        <w:spacing w:after="0"/>
        <w:jc w:val="center"/>
        <w:rPr>
          <w:rFonts w:ascii="Arial" w:eastAsia="Times New Roman" w:hAnsi="Arial" w:cs="Arial"/>
          <w:b/>
          <w:kern w:val="1"/>
          <w:sz w:val="32"/>
          <w:szCs w:val="32"/>
        </w:rPr>
      </w:pPr>
      <w:r w:rsidRPr="00F43EDC">
        <w:rPr>
          <w:rFonts w:ascii="Arial" w:eastAsia="Times New Roman" w:hAnsi="Arial" w:cs="Arial"/>
          <w:b/>
          <w:kern w:val="1"/>
          <w:sz w:val="32"/>
          <w:szCs w:val="32"/>
        </w:rPr>
        <w:t>MĄKA PSZENNA TYP 500</w:t>
      </w:r>
    </w:p>
    <w:p w:rsidR="00F43EDC" w:rsidRPr="00F43EDC" w:rsidRDefault="00F43EDC" w:rsidP="00F43EDC">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F43EDC" w:rsidRPr="00F43EDC" w:rsidTr="00F43EDC">
        <w:tc>
          <w:tcPr>
            <w:tcW w:w="4606" w:type="dxa"/>
          </w:tcPr>
          <w:p w:rsidR="00F43EDC" w:rsidRPr="00F43EDC" w:rsidRDefault="00F43EDC" w:rsidP="00F43EDC">
            <w:pPr>
              <w:widowControl w:val="0"/>
              <w:suppressAutoHyphens/>
              <w:spacing w:after="0"/>
              <w:jc w:val="center"/>
              <w:rPr>
                <w:rFonts w:ascii="Arial" w:eastAsia="Times New Roman" w:hAnsi="Arial" w:cs="Arial"/>
                <w:b/>
                <w:kern w:val="1"/>
                <w:sz w:val="24"/>
                <w:szCs w:val="24"/>
              </w:rPr>
            </w:pPr>
            <w:r w:rsidRPr="00F43EDC">
              <w:rPr>
                <w:rFonts w:ascii="Arial" w:eastAsia="Times New Roman" w:hAnsi="Arial" w:cs="Arial"/>
                <w:b/>
                <w:kern w:val="1"/>
                <w:sz w:val="24"/>
                <w:szCs w:val="24"/>
              </w:rPr>
              <w:t>opis wg słownika CPV</w:t>
            </w:r>
          </w:p>
          <w:p w:rsidR="00F43EDC" w:rsidRPr="00F43EDC" w:rsidRDefault="00F43EDC" w:rsidP="00F43EDC">
            <w:pPr>
              <w:widowControl w:val="0"/>
              <w:suppressAutoHyphens/>
              <w:spacing w:after="0"/>
              <w:jc w:val="center"/>
              <w:rPr>
                <w:rFonts w:ascii="Arial" w:eastAsia="Times New Roman" w:hAnsi="Arial" w:cs="Arial"/>
                <w:kern w:val="1"/>
                <w:sz w:val="24"/>
                <w:szCs w:val="24"/>
              </w:rPr>
            </w:pPr>
            <w:r w:rsidRPr="00F43EDC">
              <w:rPr>
                <w:rFonts w:ascii="Arial" w:eastAsia="Times New Roman" w:hAnsi="Arial" w:cs="Arial"/>
                <w:kern w:val="1"/>
                <w:sz w:val="24"/>
                <w:szCs w:val="24"/>
              </w:rPr>
              <w:t>kod CPV</w:t>
            </w:r>
          </w:p>
          <w:p w:rsidR="00F43EDC" w:rsidRPr="00F43EDC" w:rsidRDefault="00F43EDC" w:rsidP="00F43EDC">
            <w:pPr>
              <w:widowControl w:val="0"/>
              <w:suppressAutoHyphens/>
              <w:spacing w:after="0"/>
              <w:jc w:val="center"/>
              <w:rPr>
                <w:rFonts w:ascii="Arial" w:eastAsia="Times New Roman" w:hAnsi="Arial" w:cs="Arial"/>
                <w:kern w:val="1"/>
                <w:sz w:val="24"/>
                <w:szCs w:val="24"/>
              </w:rPr>
            </w:pPr>
            <w:r w:rsidRPr="00F43EDC">
              <w:rPr>
                <w:rFonts w:ascii="Arial" w:eastAsia="Times New Roman" w:hAnsi="Arial" w:cs="Arial"/>
                <w:bCs/>
                <w:kern w:val="1"/>
                <w:sz w:val="24"/>
                <w:szCs w:val="24"/>
              </w:rPr>
              <w:t>15612100-2</w:t>
            </w:r>
          </w:p>
        </w:tc>
        <w:tc>
          <w:tcPr>
            <w:tcW w:w="4322" w:type="dxa"/>
            <w:vAlign w:val="center"/>
          </w:tcPr>
          <w:p w:rsidR="00F43EDC" w:rsidRPr="00F43EDC" w:rsidRDefault="00F43EDC" w:rsidP="00F43EDC">
            <w:pPr>
              <w:widowControl w:val="0"/>
              <w:suppressAutoHyphens/>
              <w:spacing w:after="0"/>
              <w:jc w:val="center"/>
              <w:rPr>
                <w:rFonts w:ascii="Arial" w:eastAsia="Times New Roman" w:hAnsi="Arial" w:cs="Arial"/>
                <w:kern w:val="1"/>
                <w:sz w:val="24"/>
                <w:szCs w:val="24"/>
              </w:rPr>
            </w:pPr>
          </w:p>
        </w:tc>
      </w:tr>
    </w:tbl>
    <w:p w:rsidR="00F43EDC" w:rsidRPr="00F43EDC" w:rsidRDefault="00F43EDC" w:rsidP="00F43EDC">
      <w:pPr>
        <w:widowControl w:val="0"/>
        <w:suppressAutoHyphens/>
        <w:spacing w:after="0"/>
        <w:rPr>
          <w:rFonts w:ascii="Arial" w:eastAsia="Times New Roman" w:hAnsi="Arial" w:cs="Arial"/>
          <w:b/>
          <w:kern w:val="1"/>
          <w:sz w:val="24"/>
          <w:szCs w:val="24"/>
        </w:rPr>
      </w:pP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1 Wstęp</w:t>
      </w:r>
    </w:p>
    <w:p w:rsidR="00F43EDC" w:rsidRPr="00F43EDC" w:rsidRDefault="00F43EDC" w:rsidP="00F43EDC">
      <w:pPr>
        <w:widowControl w:val="0"/>
        <w:numPr>
          <w:ilvl w:val="1"/>
          <w:numId w:val="1"/>
        </w:numPr>
        <w:suppressAutoHyphens/>
        <w:overflowPunct w:val="0"/>
        <w:autoSpaceDE w:val="0"/>
        <w:autoSpaceDN w:val="0"/>
        <w:adjustRightInd w:val="0"/>
        <w:spacing w:after="0"/>
        <w:ind w:left="391" w:hanging="391"/>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Zakres </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Niniejszym opisem przedmiotu zmówienia objęto wymagania, metody badań oraz warunki przechowywania i pakowania mąki pszennej typ 500.</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Postanowienia opisu przedmiotu zamówienia wykorzystywane są podczas produkcji i obrotu handlowego mąki pszennej typ 500 przeznaczonej dla odbiorcy.</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F43EDC">
        <w:rPr>
          <w:rFonts w:ascii="Arial" w:eastAsia="Calibri" w:hAnsi="Arial" w:cs="Arial"/>
          <w:b/>
          <w:bCs/>
          <w:sz w:val="20"/>
          <w:szCs w:val="20"/>
          <w:lang w:eastAsia="pl-PL"/>
        </w:rPr>
        <w:t>1.2 Dokumenty powołane</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F43EDC">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B301E4" w:rsidRPr="00B301E4" w:rsidRDefault="00B301E4" w:rsidP="00B301E4">
      <w:pPr>
        <w:widowControl w:val="0"/>
        <w:numPr>
          <w:ilvl w:val="0"/>
          <w:numId w:val="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B301E4">
        <w:rPr>
          <w:rFonts w:ascii="Arial" w:eastAsia="Calibri" w:hAnsi="Arial" w:cs="Arial"/>
          <w:bCs/>
          <w:sz w:val="20"/>
          <w:szCs w:val="20"/>
          <w:lang w:eastAsia="pl-PL"/>
        </w:rPr>
        <w:t>PN-A-74001 Przetwory zbożowe - Pobieranie próbek</w:t>
      </w:r>
    </w:p>
    <w:p w:rsidR="00B301E4" w:rsidRPr="00B301E4" w:rsidRDefault="00B301E4" w:rsidP="00B301E4">
      <w:pPr>
        <w:widowControl w:val="0"/>
        <w:numPr>
          <w:ilvl w:val="0"/>
          <w:numId w:val="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B301E4">
        <w:rPr>
          <w:rFonts w:ascii="Arial" w:eastAsia="Calibri" w:hAnsi="Arial" w:cs="Arial"/>
          <w:bCs/>
          <w:sz w:val="20"/>
          <w:szCs w:val="20"/>
          <w:lang w:eastAsia="pl-PL"/>
        </w:rPr>
        <w:t>PN-A-74013 Przetwory zbożowe - Badania organoleptyczne mąki i kaszy</w:t>
      </w:r>
    </w:p>
    <w:p w:rsidR="00B301E4" w:rsidRPr="00B301E4" w:rsidRDefault="00B301E4" w:rsidP="00B301E4">
      <w:pPr>
        <w:widowControl w:val="0"/>
        <w:numPr>
          <w:ilvl w:val="0"/>
          <w:numId w:val="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B301E4">
        <w:rPr>
          <w:rFonts w:ascii="Arial" w:eastAsia="Calibri" w:hAnsi="Arial" w:cs="Arial"/>
          <w:bCs/>
          <w:sz w:val="20"/>
          <w:szCs w:val="20"/>
          <w:lang w:eastAsia="pl-PL"/>
        </w:rPr>
        <w:t>PN-A-74014 Przetwory zbożowe - Oznaczanie popiołu nierozpuszczalnego w 10 procent (m/m) roztworze kwasu solnego</w:t>
      </w:r>
    </w:p>
    <w:p w:rsidR="00B301E4" w:rsidRPr="00B301E4" w:rsidRDefault="00B301E4" w:rsidP="00B301E4">
      <w:pPr>
        <w:widowControl w:val="0"/>
        <w:numPr>
          <w:ilvl w:val="0"/>
          <w:numId w:val="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B301E4">
        <w:rPr>
          <w:rFonts w:ascii="Arial" w:eastAsia="Calibri" w:hAnsi="Arial" w:cs="Arial"/>
          <w:bCs/>
          <w:sz w:val="20"/>
          <w:szCs w:val="20"/>
          <w:lang w:eastAsia="pl-PL"/>
        </w:rPr>
        <w:t>PN-A-74016 Przetwory zbożowe - Oznaczanie szkodników, ich pozostałości i zanieczyszczeń</w:t>
      </w:r>
    </w:p>
    <w:p w:rsidR="00B301E4" w:rsidRPr="00B301E4" w:rsidRDefault="00B301E4" w:rsidP="00B301E4">
      <w:pPr>
        <w:widowControl w:val="0"/>
        <w:numPr>
          <w:ilvl w:val="0"/>
          <w:numId w:val="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B301E4">
        <w:rPr>
          <w:rFonts w:ascii="Arial" w:eastAsia="Calibri" w:hAnsi="Arial" w:cs="Arial"/>
          <w:bCs/>
          <w:sz w:val="20"/>
          <w:szCs w:val="20"/>
          <w:lang w:eastAsia="pl-PL"/>
        </w:rPr>
        <w:t>PN-A-74015 Przetwory zbożowe - Oznaczanie stopnia rozdrobnienia</w:t>
      </w:r>
    </w:p>
    <w:p w:rsidR="00B301E4" w:rsidRPr="00B301E4" w:rsidRDefault="00B301E4" w:rsidP="00B301E4">
      <w:pPr>
        <w:widowControl w:val="0"/>
        <w:numPr>
          <w:ilvl w:val="0"/>
          <w:numId w:val="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B301E4">
        <w:rPr>
          <w:rFonts w:ascii="Arial" w:eastAsia="Calibri" w:hAnsi="Arial" w:cs="Arial"/>
          <w:bCs/>
          <w:sz w:val="20"/>
          <w:szCs w:val="20"/>
          <w:lang w:eastAsia="pl-PL"/>
        </w:rPr>
        <w:t>PN-A-74041 Ziarno zbóż i przetwory zbożowe - Oznaczanie ilości i jakości glutenu</w:t>
      </w:r>
    </w:p>
    <w:p w:rsidR="00B301E4" w:rsidRPr="00B301E4" w:rsidRDefault="00B301E4" w:rsidP="00B301E4">
      <w:pPr>
        <w:widowControl w:val="0"/>
        <w:numPr>
          <w:ilvl w:val="0"/>
          <w:numId w:val="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B301E4">
        <w:rPr>
          <w:rFonts w:ascii="Arial" w:eastAsia="Calibri" w:hAnsi="Arial" w:cs="Arial"/>
          <w:bCs/>
          <w:sz w:val="20"/>
          <w:szCs w:val="20"/>
          <w:lang w:eastAsia="pl-PL"/>
        </w:rPr>
        <w:t>PN-EN ISO 712 Ziarno zbóż i przetwory zbożowe – Oznaczanie wilgotności – Metoda odwoławcza</w:t>
      </w:r>
    </w:p>
    <w:p w:rsidR="00B301E4" w:rsidRPr="00B301E4" w:rsidRDefault="00B301E4" w:rsidP="00B301E4">
      <w:pPr>
        <w:widowControl w:val="0"/>
        <w:numPr>
          <w:ilvl w:val="0"/>
          <w:numId w:val="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B301E4">
        <w:rPr>
          <w:rFonts w:ascii="Arial" w:eastAsia="Calibri" w:hAnsi="Arial" w:cs="Arial"/>
          <w:bCs/>
          <w:sz w:val="20"/>
          <w:szCs w:val="20"/>
          <w:lang w:eastAsia="pl-PL"/>
        </w:rPr>
        <w:t>PN-EN ISO 2171 Ziarno zbóż, nasiona roślin strączkowych i ich przetwory - Oznaczanie zawartości popiołu metodą spalania</w:t>
      </w:r>
    </w:p>
    <w:p w:rsidR="00B301E4" w:rsidRPr="00B301E4" w:rsidRDefault="00B301E4" w:rsidP="00B301E4">
      <w:pPr>
        <w:widowControl w:val="0"/>
        <w:numPr>
          <w:ilvl w:val="0"/>
          <w:numId w:val="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B301E4">
        <w:rPr>
          <w:rFonts w:ascii="Arial" w:eastAsia="Calibri" w:hAnsi="Arial" w:cs="Arial"/>
          <w:bCs/>
          <w:sz w:val="20"/>
          <w:szCs w:val="20"/>
          <w:lang w:eastAsia="pl-PL"/>
        </w:rPr>
        <w:t>PN-EN ISO 3093 Pszenica, żyto i mąki z nich uzyskane, pszenica durum i semolina - Oznaczanie liczby opadania metodą Hagberga-Pertena</w:t>
      </w:r>
    </w:p>
    <w:p w:rsidR="00B301E4" w:rsidRPr="00B301E4" w:rsidRDefault="00B301E4" w:rsidP="00B301E4">
      <w:pPr>
        <w:widowControl w:val="0"/>
        <w:numPr>
          <w:ilvl w:val="0"/>
          <w:numId w:val="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B301E4">
        <w:rPr>
          <w:rFonts w:ascii="Arial" w:eastAsia="Calibri" w:hAnsi="Arial" w:cs="Arial"/>
          <w:bCs/>
          <w:sz w:val="20"/>
          <w:szCs w:val="20"/>
          <w:lang w:eastAsia="pl-PL"/>
        </w:rPr>
        <w:t>PN-ISO 7305 Przetwory zbożowe - Oznaczanie kwasowości tłuszczowej</w:t>
      </w:r>
    </w:p>
    <w:p w:rsidR="00B301E4" w:rsidRPr="00B301E4" w:rsidRDefault="00B301E4" w:rsidP="00B301E4">
      <w:pPr>
        <w:widowControl w:val="0"/>
        <w:numPr>
          <w:ilvl w:val="0"/>
          <w:numId w:val="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B301E4">
        <w:rPr>
          <w:rFonts w:ascii="Arial" w:eastAsia="Calibri" w:hAnsi="Arial" w:cs="Arial"/>
          <w:bCs/>
          <w:sz w:val="20"/>
          <w:szCs w:val="20"/>
          <w:lang w:eastAsia="pl-PL"/>
        </w:rPr>
        <w:t>Ustawa z dnia 7 maja 2009 r. o towarach paczkowanych (Dz. U. z 2009r. nr 91 poz. 740 z późn. zm.)</w:t>
      </w:r>
    </w:p>
    <w:p w:rsidR="00B301E4" w:rsidRPr="00B301E4" w:rsidRDefault="00B301E4" w:rsidP="00B301E4">
      <w:pPr>
        <w:widowControl w:val="0"/>
        <w:numPr>
          <w:ilvl w:val="0"/>
          <w:numId w:val="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B301E4">
        <w:rPr>
          <w:rFonts w:ascii="Arial" w:eastAsia="Calibri" w:hAnsi="Arial" w:cs="Arial"/>
          <w:bCs/>
          <w:sz w:val="20"/>
          <w:szCs w:val="20"/>
          <w:lang w:eastAsia="pl-PL"/>
        </w:rPr>
        <w:t>Rozporządzenie (WE) Nr 396/2005 Parlamentu Europejskiego i Rady z dnia 23 lutego 2005r w sprawie najwyższych dopuszczalnych poziomów pozostałości pestycydów w żywności i paszy pochodzenia roślinnego i zwierzęcego oraz na ich powierzchni, zmieniające dyrektywę Rady 91/414/EWG (Dz. U. L 70 z 16.03.2005, s 1 z późn. zm.)</w:t>
      </w:r>
    </w:p>
    <w:p w:rsidR="00B301E4" w:rsidRPr="00B301E4" w:rsidRDefault="00B301E4" w:rsidP="00B301E4">
      <w:pPr>
        <w:widowControl w:val="0"/>
        <w:numPr>
          <w:ilvl w:val="0"/>
          <w:numId w:val="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B301E4">
        <w:rPr>
          <w:rFonts w:ascii="Arial" w:eastAsia="Calibri" w:hAnsi="Arial" w:cs="Arial"/>
          <w:bCs/>
          <w:sz w:val="20"/>
          <w:szCs w:val="20"/>
          <w:lang w:eastAsia="pl-PL"/>
        </w:rPr>
        <w:t>Rozporządzenie Komisji (WE) Nr 1881/2006 z dnia 19 grudnia 2006 r. ustalające najwyższe dopuszczalne poziomy niektórych zanieczyszczeń w środkach spożywczych ( Dz. U. L 364 z 20.12.2006, s 5 z późn. zm.)</w:t>
      </w:r>
    </w:p>
    <w:p w:rsidR="00B301E4" w:rsidRPr="00B301E4" w:rsidRDefault="00B301E4" w:rsidP="00B301E4">
      <w:pPr>
        <w:widowControl w:val="0"/>
        <w:numPr>
          <w:ilvl w:val="0"/>
          <w:numId w:val="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B301E4">
        <w:rPr>
          <w:rFonts w:ascii="Arial" w:eastAsia="Calibri" w:hAnsi="Arial" w:cs="Arial"/>
          <w:bCs/>
          <w:sz w:val="20"/>
          <w:szCs w:val="20"/>
          <w:lang w:eastAsia="pl-PL"/>
        </w:rPr>
        <w:t>Rozporządzenie Parlamentu Europejskiego i Rady (WE) Nr 1333/2008 z dnia 16 grudnia 2008 r. w sprawie dodatków do żywności ( Dz. U. L 354 z 31.12.2008, s 16 z późn. zm.)</w:t>
      </w:r>
    </w:p>
    <w:p w:rsidR="00F43EDC" w:rsidRPr="00F43EDC" w:rsidRDefault="00F43EDC" w:rsidP="004B02AF">
      <w:pPr>
        <w:widowControl w:val="0"/>
        <w:numPr>
          <w:ilvl w:val="0"/>
          <w:numId w:val="4"/>
        </w:numPr>
        <w:tabs>
          <w:tab w:val="clear" w:pos="1440"/>
        </w:tabs>
        <w:suppressAutoHyphens/>
        <w:overflowPunct w:val="0"/>
        <w:autoSpaceDE w:val="0"/>
        <w:autoSpaceDN w:val="0"/>
        <w:adjustRightInd w:val="0"/>
        <w:spacing w:after="0"/>
        <w:ind w:left="284" w:hanging="284"/>
        <w:jc w:val="both"/>
        <w:rPr>
          <w:rFonts w:ascii="Arial" w:eastAsia="Calibri" w:hAnsi="Arial" w:cs="Arial"/>
          <w:bCs/>
          <w:sz w:val="20"/>
          <w:szCs w:val="20"/>
          <w:lang w:eastAsia="pl-PL"/>
        </w:rPr>
      </w:pPr>
    </w:p>
    <w:p w:rsidR="00F43EDC" w:rsidRPr="00F43EDC" w:rsidRDefault="00F43EDC" w:rsidP="00F43EDC">
      <w:pPr>
        <w:widowControl w:val="0"/>
        <w:suppressAutoHyphens/>
        <w:spacing w:after="0"/>
        <w:jc w:val="both"/>
        <w:rPr>
          <w:rFonts w:ascii="Arial" w:eastAsia="Times New Roman" w:hAnsi="Arial" w:cs="Arial"/>
          <w:b/>
          <w:bCs/>
          <w:kern w:val="1"/>
          <w:sz w:val="20"/>
          <w:szCs w:val="20"/>
        </w:rPr>
      </w:pPr>
      <w:r w:rsidRPr="00F43EDC">
        <w:rPr>
          <w:rFonts w:ascii="Arial" w:eastAsia="Times New Roman" w:hAnsi="Arial" w:cs="Arial"/>
          <w:b/>
          <w:bCs/>
          <w:kern w:val="1"/>
          <w:sz w:val="20"/>
          <w:szCs w:val="20"/>
        </w:rPr>
        <w:t>1.3 Definicja</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 xml:space="preserve">Mąka pszenna typ 500 - otrzymana z oczyszczonego ziarna pszenicy (Triticum aestivum ssp. vulgare) </w:t>
      </w:r>
    </w:p>
    <w:p w:rsidR="00F43EDC" w:rsidRPr="00F43EDC" w:rsidRDefault="00F43EDC" w:rsidP="00F43EDC">
      <w:pPr>
        <w:spacing w:before="240" w:after="0"/>
        <w:jc w:val="both"/>
        <w:rPr>
          <w:rFonts w:ascii="Arial" w:eastAsia="Calibri" w:hAnsi="Arial" w:cs="Arial"/>
          <w:b/>
          <w:bCs/>
          <w:noProof/>
          <w:sz w:val="20"/>
          <w:szCs w:val="20"/>
          <w:lang w:eastAsia="pl-PL"/>
        </w:rPr>
      </w:pPr>
      <w:r w:rsidRPr="00F43EDC">
        <w:rPr>
          <w:rFonts w:ascii="Arial" w:eastAsia="Calibri" w:hAnsi="Arial" w:cs="Arial"/>
          <w:b/>
          <w:bCs/>
          <w:noProof/>
          <w:sz w:val="20"/>
          <w:szCs w:val="20"/>
          <w:lang w:eastAsia="pl-PL"/>
        </w:rPr>
        <w:lastRenderedPageBreak/>
        <w:t>2 Wymagania</w:t>
      </w:r>
    </w:p>
    <w:p w:rsidR="00F43EDC" w:rsidRPr="00F43EDC" w:rsidRDefault="00F43EDC" w:rsidP="00F43EDC">
      <w:pPr>
        <w:spacing w:after="0"/>
        <w:jc w:val="both"/>
        <w:rPr>
          <w:rFonts w:ascii="Arial" w:eastAsia="Calibri" w:hAnsi="Arial" w:cs="Arial"/>
          <w:b/>
          <w:sz w:val="20"/>
          <w:szCs w:val="24"/>
          <w:lang w:eastAsia="pl-PL"/>
        </w:rPr>
      </w:pPr>
      <w:bookmarkStart w:id="0" w:name="_Toc134517190"/>
      <w:r w:rsidRPr="00F43EDC">
        <w:rPr>
          <w:rFonts w:ascii="Arial" w:eastAsia="Calibri" w:hAnsi="Arial" w:cs="Arial"/>
          <w:b/>
          <w:sz w:val="20"/>
          <w:szCs w:val="24"/>
          <w:lang w:eastAsia="pl-PL"/>
        </w:rPr>
        <w:t>2.1 Wymagania organoleptyczne</w:t>
      </w:r>
      <w:bookmarkEnd w:id="0"/>
    </w:p>
    <w:p w:rsidR="00F43EDC" w:rsidRPr="00F43EDC" w:rsidRDefault="00F43EDC" w:rsidP="00F43EDC">
      <w:pPr>
        <w:widowControl w:val="0"/>
        <w:tabs>
          <w:tab w:val="left" w:pos="10891"/>
        </w:tabs>
        <w:suppressAutoHyphens/>
        <w:autoSpaceDE w:val="0"/>
        <w:autoSpaceDN w:val="0"/>
        <w:adjustRightInd w:val="0"/>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Według Tablicy 1</w:t>
      </w:r>
    </w:p>
    <w:p w:rsidR="00F43EDC" w:rsidRPr="00F43EDC" w:rsidRDefault="00F43EDC" w:rsidP="00F43EDC">
      <w:pPr>
        <w:keepNext/>
        <w:tabs>
          <w:tab w:val="left" w:pos="10891"/>
        </w:tabs>
        <w:spacing w:after="0"/>
        <w:ind w:left="1418"/>
        <w:jc w:val="center"/>
        <w:outlineLvl w:val="5"/>
        <w:rPr>
          <w:rFonts w:ascii="Arial" w:eastAsia="Calibri" w:hAnsi="Arial" w:cs="Arial"/>
          <w:b/>
          <w:sz w:val="18"/>
          <w:szCs w:val="18"/>
          <w:lang w:val="x-none" w:eastAsia="pl-PL"/>
        </w:rPr>
      </w:pPr>
      <w:r w:rsidRPr="00F43EDC">
        <w:rPr>
          <w:rFonts w:ascii="Arial" w:eastAsia="Calibri"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04"/>
        <w:gridCol w:w="4885"/>
        <w:gridCol w:w="2040"/>
      </w:tblGrid>
      <w:tr w:rsidR="00F43EDC" w:rsidRPr="00F43EDC" w:rsidTr="00F43EDC">
        <w:trPr>
          <w:trHeight w:val="450"/>
          <w:jc w:val="center"/>
        </w:trPr>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Lp.</w:t>
            </w:r>
          </w:p>
        </w:tc>
        <w:tc>
          <w:tcPr>
            <w:tcW w:w="1404"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Cechy</w:t>
            </w:r>
          </w:p>
        </w:tc>
        <w:tc>
          <w:tcPr>
            <w:tcW w:w="4885" w:type="dxa"/>
            <w:vAlign w:val="center"/>
          </w:tcPr>
          <w:p w:rsidR="00F43EDC" w:rsidRPr="00F43EDC" w:rsidRDefault="00F43EDC" w:rsidP="00F43EDC">
            <w:pPr>
              <w:keepNext/>
              <w:widowControl w:val="0"/>
              <w:autoSpaceDE w:val="0"/>
              <w:autoSpaceDN w:val="0"/>
              <w:adjustRightInd w:val="0"/>
              <w:spacing w:after="0"/>
              <w:ind w:left="1418"/>
              <w:outlineLvl w:val="7"/>
              <w:rPr>
                <w:rFonts w:ascii="Arial" w:eastAsia="Calibri" w:hAnsi="Arial" w:cs="Arial"/>
                <w:b/>
                <w:sz w:val="18"/>
                <w:szCs w:val="18"/>
                <w:lang w:eastAsia="pl-PL"/>
              </w:rPr>
            </w:pPr>
            <w:r w:rsidRPr="00F43EDC">
              <w:rPr>
                <w:rFonts w:ascii="Arial" w:eastAsia="Calibri" w:hAnsi="Arial" w:cs="Arial"/>
                <w:b/>
                <w:sz w:val="18"/>
                <w:szCs w:val="18"/>
                <w:lang w:eastAsia="pl-PL"/>
              </w:rPr>
              <w:t>Wymagania</w:t>
            </w:r>
          </w:p>
        </w:tc>
        <w:tc>
          <w:tcPr>
            <w:tcW w:w="204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Metody badań według</w:t>
            </w:r>
          </w:p>
        </w:tc>
      </w:tr>
      <w:tr w:rsidR="00F43EDC" w:rsidRPr="00F43EDC" w:rsidTr="00F43EDC">
        <w:trPr>
          <w:cantSplit/>
          <w:trHeight w:val="34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w:t>
            </w:r>
          </w:p>
        </w:tc>
        <w:tc>
          <w:tcPr>
            <w:tcW w:w="140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Barwa</w:t>
            </w:r>
          </w:p>
        </w:tc>
        <w:tc>
          <w:tcPr>
            <w:tcW w:w="4885" w:type="dxa"/>
            <w:tcBorders>
              <w:bottom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Biała z odcieniem żółtym</w:t>
            </w:r>
          </w:p>
        </w:tc>
        <w:tc>
          <w:tcPr>
            <w:tcW w:w="2040" w:type="dxa"/>
            <w:vMerge w:val="restart"/>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PN-A-74013</w:t>
            </w:r>
          </w:p>
        </w:tc>
      </w:tr>
      <w:tr w:rsidR="00F43EDC" w:rsidRPr="00F43EDC" w:rsidTr="00F43EDC">
        <w:trPr>
          <w:cantSplit/>
          <w:trHeight w:val="34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2</w:t>
            </w:r>
          </w:p>
        </w:tc>
        <w:tc>
          <w:tcPr>
            <w:tcW w:w="140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Zapach</w:t>
            </w:r>
          </w:p>
        </w:tc>
        <w:tc>
          <w:tcPr>
            <w:tcW w:w="4885" w:type="dxa"/>
            <w:tcBorders>
              <w:bottom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Swoisty, niedopuszczalny stęchły, pleśni i inny nieswoisty</w:t>
            </w:r>
          </w:p>
        </w:tc>
        <w:tc>
          <w:tcPr>
            <w:tcW w:w="2040" w:type="dxa"/>
            <w:vMerge/>
            <w:vAlign w:val="center"/>
          </w:tcPr>
          <w:p w:rsidR="00F43EDC" w:rsidRPr="00F43EDC" w:rsidRDefault="00F43EDC" w:rsidP="00F43EDC">
            <w:pPr>
              <w:widowControl w:val="0"/>
              <w:suppressAutoHyphens/>
              <w:autoSpaceDE w:val="0"/>
              <w:autoSpaceDN w:val="0"/>
              <w:adjustRightInd w:val="0"/>
              <w:spacing w:after="0"/>
              <w:jc w:val="both"/>
              <w:rPr>
                <w:rFonts w:ascii="Arial" w:eastAsia="Times New Roman" w:hAnsi="Arial" w:cs="Arial"/>
                <w:kern w:val="1"/>
                <w:sz w:val="18"/>
                <w:szCs w:val="18"/>
              </w:rPr>
            </w:pP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3</w:t>
            </w:r>
          </w:p>
        </w:tc>
        <w:tc>
          <w:tcPr>
            <w:tcW w:w="140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Smak</w:t>
            </w:r>
          </w:p>
        </w:tc>
        <w:tc>
          <w:tcPr>
            <w:tcW w:w="4885" w:type="dxa"/>
            <w:tcBorders>
              <w:top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Swoisty, niedopuszczalny gorzki i inny nieswoisty</w:t>
            </w:r>
          </w:p>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p>
        </w:tc>
        <w:tc>
          <w:tcPr>
            <w:tcW w:w="2040" w:type="dxa"/>
            <w:vMerge/>
            <w:vAlign w:val="center"/>
          </w:tcPr>
          <w:p w:rsidR="00F43EDC" w:rsidRPr="00F43EDC" w:rsidRDefault="00F43EDC" w:rsidP="00F43EDC">
            <w:pPr>
              <w:widowControl w:val="0"/>
              <w:suppressAutoHyphens/>
              <w:spacing w:after="0"/>
              <w:rPr>
                <w:rFonts w:ascii="Arial" w:eastAsia="Times New Roman" w:hAnsi="Arial" w:cs="Arial"/>
                <w:kern w:val="1"/>
                <w:sz w:val="18"/>
                <w:szCs w:val="18"/>
              </w:rPr>
            </w:pPr>
          </w:p>
        </w:tc>
      </w:tr>
    </w:tbl>
    <w:p w:rsidR="00F43EDC" w:rsidRPr="00F43EDC" w:rsidRDefault="00F43EDC" w:rsidP="00F43EDC">
      <w:pPr>
        <w:spacing w:after="0"/>
        <w:jc w:val="both"/>
        <w:rPr>
          <w:rFonts w:ascii="Arial" w:eastAsia="Calibri" w:hAnsi="Arial" w:cs="Arial"/>
          <w:b/>
          <w:sz w:val="20"/>
          <w:szCs w:val="24"/>
          <w:lang w:eastAsia="pl-PL"/>
        </w:rPr>
      </w:pPr>
      <w:bookmarkStart w:id="1" w:name="_Toc134517192"/>
      <w:r w:rsidRPr="00F43EDC">
        <w:rPr>
          <w:rFonts w:ascii="Arial" w:eastAsia="Calibri" w:hAnsi="Arial" w:cs="Arial"/>
          <w:b/>
          <w:sz w:val="20"/>
          <w:szCs w:val="24"/>
          <w:lang w:eastAsia="pl-PL"/>
        </w:rPr>
        <w:t>2.2 Wymagania fizykochemiczne</w:t>
      </w:r>
    </w:p>
    <w:p w:rsidR="00F43EDC" w:rsidRPr="00F43EDC" w:rsidRDefault="00F43EDC" w:rsidP="00F43EDC">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F43EDC">
        <w:rPr>
          <w:rFonts w:ascii="Arial" w:eastAsia="Times New Roman" w:hAnsi="Arial" w:cs="Arial"/>
          <w:kern w:val="1"/>
          <w:sz w:val="20"/>
          <w:szCs w:val="24"/>
        </w:rPr>
        <w:t>Według Tablicy 2</w:t>
      </w:r>
    </w:p>
    <w:p w:rsidR="00F43EDC" w:rsidRPr="00F43EDC" w:rsidRDefault="00F43EDC" w:rsidP="00F43EDC">
      <w:pPr>
        <w:keepNext/>
        <w:tabs>
          <w:tab w:val="left" w:pos="10891"/>
        </w:tabs>
        <w:spacing w:after="0"/>
        <w:ind w:left="1418"/>
        <w:jc w:val="center"/>
        <w:outlineLvl w:val="5"/>
        <w:rPr>
          <w:rFonts w:ascii="Arial" w:eastAsia="Calibri" w:hAnsi="Arial" w:cs="Arial"/>
          <w:b/>
          <w:sz w:val="18"/>
          <w:szCs w:val="18"/>
          <w:lang w:val="x-none" w:eastAsia="pl-PL"/>
        </w:rPr>
      </w:pPr>
      <w:r w:rsidRPr="00F43EDC">
        <w:rPr>
          <w:rFonts w:ascii="Arial" w:eastAsia="Calibri" w:hAnsi="Arial" w:cs="Arial"/>
          <w:b/>
          <w:sz w:val="18"/>
          <w:szCs w:val="18"/>
          <w:lang w:val="x-none" w:eastAsia="pl-PL"/>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859"/>
        <w:gridCol w:w="2559"/>
        <w:gridCol w:w="2040"/>
      </w:tblGrid>
      <w:tr w:rsidR="00F43EDC" w:rsidRPr="00F43EDC" w:rsidTr="00F43EDC">
        <w:trPr>
          <w:trHeight w:val="450"/>
          <w:jc w:val="center"/>
        </w:trPr>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Lp.</w:t>
            </w:r>
          </w:p>
        </w:tc>
        <w:tc>
          <w:tcPr>
            <w:tcW w:w="3859"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Cechy</w:t>
            </w:r>
          </w:p>
        </w:tc>
        <w:tc>
          <w:tcPr>
            <w:tcW w:w="2430" w:type="dxa"/>
            <w:vAlign w:val="center"/>
          </w:tcPr>
          <w:p w:rsidR="00F43EDC" w:rsidRPr="00F43EDC" w:rsidRDefault="00F43EDC" w:rsidP="00F43EDC">
            <w:pPr>
              <w:keepNext/>
              <w:widowControl w:val="0"/>
              <w:autoSpaceDE w:val="0"/>
              <w:autoSpaceDN w:val="0"/>
              <w:adjustRightInd w:val="0"/>
              <w:spacing w:after="0"/>
              <w:ind w:left="1418"/>
              <w:outlineLvl w:val="7"/>
              <w:rPr>
                <w:rFonts w:ascii="Arial" w:eastAsia="Calibri" w:hAnsi="Arial" w:cs="Arial"/>
                <w:b/>
                <w:sz w:val="18"/>
                <w:szCs w:val="18"/>
                <w:lang w:eastAsia="pl-PL"/>
              </w:rPr>
            </w:pPr>
            <w:r w:rsidRPr="00F43EDC">
              <w:rPr>
                <w:rFonts w:ascii="Arial" w:eastAsia="Calibri" w:hAnsi="Arial" w:cs="Arial"/>
                <w:b/>
                <w:sz w:val="18"/>
                <w:szCs w:val="18"/>
                <w:lang w:eastAsia="pl-PL"/>
              </w:rPr>
              <w:t>Wymagania</w:t>
            </w:r>
          </w:p>
        </w:tc>
        <w:tc>
          <w:tcPr>
            <w:tcW w:w="204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Metody badań według</w:t>
            </w:r>
          </w:p>
        </w:tc>
      </w:tr>
      <w:tr w:rsidR="00F43EDC" w:rsidRPr="00F43EDC" w:rsidTr="00F43EDC">
        <w:trPr>
          <w:cantSplit/>
          <w:trHeight w:val="34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w:t>
            </w:r>
          </w:p>
        </w:tc>
        <w:tc>
          <w:tcPr>
            <w:tcW w:w="3859"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Wilgotność %(m/m), nie więcej niż</w:t>
            </w:r>
          </w:p>
        </w:tc>
        <w:tc>
          <w:tcPr>
            <w:tcW w:w="2430" w:type="dxa"/>
            <w:tcBorders>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14</w:t>
            </w:r>
          </w:p>
        </w:tc>
        <w:tc>
          <w:tcPr>
            <w:tcW w:w="204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PN-EN-ISO 712</w:t>
            </w:r>
          </w:p>
        </w:tc>
      </w:tr>
      <w:tr w:rsidR="00F43EDC" w:rsidRPr="00F43EDC" w:rsidTr="00F43EDC">
        <w:trPr>
          <w:cantSplit/>
          <w:trHeight w:val="34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2</w:t>
            </w:r>
          </w:p>
        </w:tc>
        <w:tc>
          <w:tcPr>
            <w:tcW w:w="3859"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Zawartość popiołu</w:t>
            </w:r>
          </w:p>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 xml:space="preserve">- całkowitego, %(m/m) </w:t>
            </w:r>
          </w:p>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 nierozpuszczalnego w 10% roztworze HCl, %(m/m) nie więcej niż</w:t>
            </w:r>
          </w:p>
        </w:tc>
        <w:tc>
          <w:tcPr>
            <w:tcW w:w="2430" w:type="dxa"/>
            <w:tcBorders>
              <w:bottom w:val="single" w:sz="6" w:space="0" w:color="auto"/>
            </w:tcBorders>
            <w:vAlign w:val="center"/>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 xml:space="preserve"> do 0,50</w:t>
            </w: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0,1</w:t>
            </w:r>
          </w:p>
        </w:tc>
        <w:tc>
          <w:tcPr>
            <w:tcW w:w="204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2"/>
                <w:szCs w:val="12"/>
              </w:rPr>
            </w:pP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PN-ISO 2171</w:t>
            </w: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PN-A-74014</w:t>
            </w: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3</w:t>
            </w:r>
          </w:p>
        </w:tc>
        <w:tc>
          <w:tcPr>
            <w:tcW w:w="3859"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Kwasowość tłuszczowa, mg KOH/100g s.m., nie więcej niż</w:t>
            </w:r>
          </w:p>
        </w:tc>
        <w:tc>
          <w:tcPr>
            <w:tcW w:w="2430"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50</w:t>
            </w:r>
          </w:p>
        </w:tc>
        <w:tc>
          <w:tcPr>
            <w:tcW w:w="2040" w:type="dxa"/>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PN-ISO 7305</w:t>
            </w: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4</w:t>
            </w:r>
          </w:p>
        </w:tc>
        <w:tc>
          <w:tcPr>
            <w:tcW w:w="3859"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Liczba opadania, nie mniej niż</w:t>
            </w:r>
          </w:p>
        </w:tc>
        <w:tc>
          <w:tcPr>
            <w:tcW w:w="2430"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220</w:t>
            </w:r>
          </w:p>
        </w:tc>
        <w:tc>
          <w:tcPr>
            <w:tcW w:w="2040" w:type="dxa"/>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PN-EN ISO 3093</w:t>
            </w: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5</w:t>
            </w:r>
          </w:p>
        </w:tc>
        <w:tc>
          <w:tcPr>
            <w:tcW w:w="3859"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Ilość glutenu %, nie mniej niż</w:t>
            </w:r>
          </w:p>
        </w:tc>
        <w:tc>
          <w:tcPr>
            <w:tcW w:w="2430"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25</w:t>
            </w:r>
          </w:p>
        </w:tc>
        <w:tc>
          <w:tcPr>
            <w:tcW w:w="2040" w:type="dxa"/>
            <w:vMerge w:val="restart"/>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PN-A-74041</w:t>
            </w: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6</w:t>
            </w:r>
          </w:p>
        </w:tc>
        <w:tc>
          <w:tcPr>
            <w:tcW w:w="3859"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Rozpływalność glutenu, mm, nie więcej niż</w:t>
            </w:r>
          </w:p>
        </w:tc>
        <w:tc>
          <w:tcPr>
            <w:tcW w:w="2430"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9</w:t>
            </w:r>
          </w:p>
        </w:tc>
        <w:tc>
          <w:tcPr>
            <w:tcW w:w="2040" w:type="dxa"/>
            <w:vMerge/>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7</w:t>
            </w:r>
          </w:p>
        </w:tc>
        <w:tc>
          <w:tcPr>
            <w:tcW w:w="3859"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Zawartość zanieczyszczeń organicznych i nieorganicznych</w:t>
            </w:r>
          </w:p>
        </w:tc>
        <w:tc>
          <w:tcPr>
            <w:tcW w:w="2430"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niedopuszczalna</w:t>
            </w:r>
          </w:p>
        </w:tc>
        <w:tc>
          <w:tcPr>
            <w:tcW w:w="2040" w:type="dxa"/>
            <w:vMerge w:val="restart"/>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PN-A-74016</w:t>
            </w: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8</w:t>
            </w:r>
          </w:p>
        </w:tc>
        <w:tc>
          <w:tcPr>
            <w:tcW w:w="3859"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Obecność szkodników zbożowo-mącznych i innych oraz ich pozostałości</w:t>
            </w:r>
          </w:p>
        </w:tc>
        <w:tc>
          <w:tcPr>
            <w:tcW w:w="2430"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niedopuszczalna</w:t>
            </w:r>
          </w:p>
        </w:tc>
        <w:tc>
          <w:tcPr>
            <w:tcW w:w="2040" w:type="dxa"/>
            <w:vMerge/>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9</w:t>
            </w:r>
          </w:p>
        </w:tc>
        <w:tc>
          <w:tcPr>
            <w:tcW w:w="3859"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Stopień rozdrobnienia</w:t>
            </w:r>
          </w:p>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 przesiew przez sito opięte gazą młyńską o wielkości pierwiastka kwadratowego z prześwitu 265</w:t>
            </w:r>
            <w:r w:rsidRPr="00F43EDC">
              <w:rPr>
                <w:rFonts w:ascii="Arial" w:eastAsia="Times New Roman" w:hAnsi="Arial" w:cs="Arial"/>
                <w:kern w:val="1"/>
                <w:sz w:val="18"/>
                <w:szCs w:val="18"/>
              </w:rPr>
              <w:sym w:font="Symbol" w:char="F06D"/>
            </w:r>
            <w:r w:rsidRPr="00F43EDC">
              <w:rPr>
                <w:rFonts w:ascii="Arial" w:eastAsia="Times New Roman" w:hAnsi="Arial" w:cs="Arial"/>
                <w:kern w:val="1"/>
                <w:sz w:val="18"/>
                <w:szCs w:val="18"/>
              </w:rPr>
              <w:t>m, %(m/m) nie mniej niż</w:t>
            </w:r>
          </w:p>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 przesiew przez sito opięte gazą młyńską o wielkości pierwiastka kwadratowego z prześwitu 150</w:t>
            </w:r>
            <w:r w:rsidRPr="00F43EDC">
              <w:rPr>
                <w:rFonts w:ascii="Arial" w:eastAsia="Times New Roman" w:hAnsi="Arial" w:cs="Arial"/>
                <w:kern w:val="1"/>
                <w:sz w:val="18"/>
                <w:szCs w:val="18"/>
              </w:rPr>
              <w:sym w:font="Symbol" w:char="F06D"/>
            </w:r>
            <w:r w:rsidRPr="00F43EDC">
              <w:rPr>
                <w:rFonts w:ascii="Arial" w:eastAsia="Times New Roman" w:hAnsi="Arial" w:cs="Arial"/>
                <w:kern w:val="1"/>
                <w:sz w:val="18"/>
                <w:szCs w:val="18"/>
              </w:rPr>
              <w:t>m, %(m/m) nie mniej niż</w:t>
            </w:r>
          </w:p>
        </w:tc>
        <w:tc>
          <w:tcPr>
            <w:tcW w:w="2430" w:type="dxa"/>
            <w:tcBorders>
              <w:top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99</w:t>
            </w: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70</w:t>
            </w:r>
          </w:p>
        </w:tc>
        <w:tc>
          <w:tcPr>
            <w:tcW w:w="2040" w:type="dxa"/>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PN-A-74015</w:t>
            </w:r>
          </w:p>
        </w:tc>
      </w:tr>
    </w:tbl>
    <w:bookmarkEnd w:id="1"/>
    <w:p w:rsidR="00F43EDC" w:rsidRPr="00F43EDC" w:rsidRDefault="00F43EDC" w:rsidP="00F43EDC">
      <w:pPr>
        <w:spacing w:after="0"/>
        <w:jc w:val="both"/>
        <w:rPr>
          <w:rFonts w:ascii="Arial" w:eastAsia="Calibri" w:hAnsi="Arial" w:cs="Arial"/>
          <w:b/>
          <w:bCs/>
          <w:sz w:val="20"/>
          <w:szCs w:val="24"/>
          <w:vertAlign w:val="subscript"/>
          <w:lang w:eastAsia="pl-PL"/>
        </w:rPr>
      </w:pPr>
      <w:r w:rsidRPr="00F43EDC">
        <w:rPr>
          <w:rFonts w:ascii="Arial" w:eastAsia="Calibri" w:hAnsi="Arial" w:cs="Arial"/>
          <w:sz w:val="20"/>
          <w:szCs w:val="24"/>
          <w:lang w:eastAsia="pl-PL"/>
        </w:rPr>
        <w:t xml:space="preserve">Zawartość zanieczyszczeń, pestycydów oraz </w:t>
      </w:r>
      <w:r w:rsidRPr="00F43EDC">
        <w:rPr>
          <w:rFonts w:ascii="Arial" w:eastAsia="Calibri" w:hAnsi="Arial" w:cs="Arial"/>
          <w:bCs/>
          <w:sz w:val="20"/>
          <w:szCs w:val="20"/>
          <w:lang w:eastAsia="pl-PL"/>
        </w:rPr>
        <w:t>dozwolonych substancji dodatkowych</w:t>
      </w:r>
      <w:r w:rsidRPr="00F43EDC">
        <w:rPr>
          <w:rFonts w:ascii="Arial" w:eastAsia="Calibri" w:hAnsi="Arial" w:cs="Arial"/>
          <w:sz w:val="20"/>
          <w:szCs w:val="24"/>
          <w:lang w:eastAsia="pl-PL"/>
        </w:rPr>
        <w:t xml:space="preserve"> zgodnie z aktualnie obowiązującym prawem</w:t>
      </w:r>
      <w:r w:rsidRPr="00F43EDC">
        <w:rPr>
          <w:rFonts w:ascii="Arial" w:eastAsia="Calibri" w:hAnsi="Arial" w:cs="Times New Roman"/>
          <w:sz w:val="20"/>
          <w:szCs w:val="24"/>
          <w:vertAlign w:val="superscript"/>
          <w:lang w:eastAsia="pl-PL"/>
        </w:rPr>
        <w:footnoteReference w:id="1"/>
      </w:r>
      <w:r w:rsidRPr="00F43EDC">
        <w:rPr>
          <w:rFonts w:ascii="Arial" w:eastAsia="Calibri" w:hAnsi="Arial" w:cs="Arial"/>
          <w:sz w:val="20"/>
          <w:szCs w:val="24"/>
          <w:vertAlign w:val="superscript"/>
          <w:lang w:eastAsia="pl-PL"/>
        </w:rPr>
        <w:t xml:space="preserve">) </w:t>
      </w:r>
      <w:r w:rsidRPr="00F43EDC">
        <w:rPr>
          <w:rFonts w:ascii="Arial" w:eastAsia="Calibri" w:hAnsi="Arial" w:cs="Times New Roman"/>
          <w:sz w:val="20"/>
          <w:szCs w:val="24"/>
          <w:vertAlign w:val="superscript"/>
          <w:lang w:eastAsia="pl-PL"/>
        </w:rPr>
        <w:footnoteReference w:id="2"/>
      </w:r>
      <w:r w:rsidRPr="00F43EDC">
        <w:rPr>
          <w:rFonts w:ascii="Arial" w:eastAsia="Calibri" w:hAnsi="Arial" w:cs="Arial"/>
          <w:sz w:val="20"/>
          <w:szCs w:val="24"/>
          <w:vertAlign w:val="superscript"/>
          <w:lang w:eastAsia="pl-PL"/>
        </w:rPr>
        <w:t xml:space="preserve">) </w:t>
      </w:r>
      <w:r w:rsidRPr="00F43EDC">
        <w:rPr>
          <w:rFonts w:ascii="Arial" w:eastAsia="Calibri" w:hAnsi="Arial" w:cs="Times New Roman"/>
          <w:b/>
          <w:sz w:val="20"/>
          <w:szCs w:val="24"/>
          <w:vertAlign w:val="superscript"/>
          <w:lang w:eastAsia="pl-PL"/>
        </w:rPr>
        <w:footnoteReference w:id="3"/>
      </w:r>
      <w:r w:rsidRPr="00F43EDC">
        <w:rPr>
          <w:rFonts w:ascii="Arial" w:eastAsia="Calibri" w:hAnsi="Arial" w:cs="Arial"/>
          <w:sz w:val="20"/>
          <w:szCs w:val="24"/>
          <w:vertAlign w:val="superscript"/>
          <w:lang w:eastAsia="pl-PL"/>
        </w:rPr>
        <w:t>)</w:t>
      </w:r>
      <w:r w:rsidRPr="00F43EDC">
        <w:rPr>
          <w:rFonts w:ascii="Arial" w:eastAsia="Calibri" w:hAnsi="Arial" w:cs="Arial"/>
          <w:b/>
          <w:bCs/>
          <w:sz w:val="20"/>
          <w:szCs w:val="24"/>
          <w:vertAlign w:val="subscript"/>
          <w:lang w:eastAsia="pl-PL"/>
        </w:rPr>
        <w:t>.</w:t>
      </w:r>
    </w:p>
    <w:p w:rsidR="00F43EDC" w:rsidRPr="00F43EDC" w:rsidRDefault="00F43EDC" w:rsidP="00F43EDC">
      <w:pPr>
        <w:widowControl w:val="0"/>
        <w:numPr>
          <w:ilvl w:val="0"/>
          <w:numId w:val="2"/>
        </w:numPr>
        <w:tabs>
          <w:tab w:val="clear" w:pos="2340"/>
        </w:tabs>
        <w:suppressAutoHyphens/>
        <w:overflowPunct w:val="0"/>
        <w:autoSpaceDE w:val="0"/>
        <w:autoSpaceDN w:val="0"/>
        <w:adjustRightInd w:val="0"/>
        <w:spacing w:before="240" w:after="0"/>
        <w:ind w:left="284" w:hanging="284"/>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Trwałość</w:t>
      </w:r>
    </w:p>
    <w:p w:rsidR="00F43EDC" w:rsidRPr="00F43EDC" w:rsidRDefault="00F43EDC" w:rsidP="00BC6118">
      <w:pPr>
        <w:widowControl w:val="0"/>
        <w:suppressAutoHyphens/>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Okres przydatności do spożycia deklarowany przez producenta powinien wynosić</w:t>
      </w:r>
      <w:r w:rsidRPr="00F43EDC">
        <w:rPr>
          <w:rFonts w:ascii="Arial" w:eastAsia="Times New Roman" w:hAnsi="Arial" w:cs="Arial"/>
          <w:color w:val="FF0000"/>
          <w:kern w:val="1"/>
          <w:sz w:val="20"/>
          <w:szCs w:val="20"/>
        </w:rPr>
        <w:t xml:space="preserve"> </w:t>
      </w:r>
      <w:r w:rsidRPr="00F43EDC">
        <w:rPr>
          <w:rFonts w:ascii="Arial" w:eastAsia="Times New Roman" w:hAnsi="Arial" w:cs="Arial"/>
          <w:kern w:val="1"/>
          <w:sz w:val="20"/>
          <w:szCs w:val="20"/>
        </w:rPr>
        <w:t xml:space="preserve">nie mniej niż </w:t>
      </w:r>
      <w:r w:rsidRPr="00F43EDC">
        <w:rPr>
          <w:rFonts w:ascii="Arial" w:eastAsia="Times New Roman" w:hAnsi="Arial" w:cs="Arial"/>
          <w:kern w:val="1"/>
          <w:sz w:val="20"/>
          <w:szCs w:val="20"/>
        </w:rPr>
        <w:br/>
      </w:r>
      <w:r w:rsidR="00B301E4">
        <w:rPr>
          <w:rFonts w:ascii="Arial" w:eastAsia="Times New Roman" w:hAnsi="Arial" w:cs="Arial"/>
          <w:kern w:val="1"/>
          <w:sz w:val="20"/>
          <w:szCs w:val="20"/>
        </w:rPr>
        <w:t>1</w:t>
      </w:r>
      <w:r w:rsidR="0016541C">
        <w:rPr>
          <w:rFonts w:ascii="Arial" w:eastAsia="Times New Roman" w:hAnsi="Arial" w:cs="Arial"/>
          <w:kern w:val="1"/>
          <w:sz w:val="20"/>
          <w:szCs w:val="20"/>
        </w:rPr>
        <w:t>2 miesię</w:t>
      </w:r>
      <w:r w:rsidRPr="00F43EDC">
        <w:rPr>
          <w:rFonts w:ascii="Arial" w:eastAsia="Times New Roman" w:hAnsi="Arial" w:cs="Arial"/>
          <w:kern w:val="1"/>
          <w:sz w:val="20"/>
          <w:szCs w:val="20"/>
        </w:rPr>
        <w:t>c</w:t>
      </w:r>
      <w:r w:rsidR="0016541C">
        <w:rPr>
          <w:rFonts w:ascii="Arial" w:eastAsia="Times New Roman" w:hAnsi="Arial" w:cs="Arial"/>
          <w:kern w:val="1"/>
          <w:sz w:val="20"/>
          <w:szCs w:val="20"/>
        </w:rPr>
        <w:t>y</w:t>
      </w:r>
      <w:r w:rsidRPr="00F43EDC">
        <w:rPr>
          <w:rFonts w:ascii="Arial" w:eastAsia="Times New Roman" w:hAnsi="Arial" w:cs="Arial"/>
          <w:kern w:val="1"/>
          <w:sz w:val="20"/>
          <w:szCs w:val="20"/>
        </w:rPr>
        <w:t xml:space="preserve"> od daty dostawy do magazynu odbiorcy.</w:t>
      </w:r>
      <w:r w:rsidR="00BC6118" w:rsidRPr="00BC6118">
        <w:t xml:space="preserve"> </w:t>
      </w:r>
      <w:r w:rsidR="00BC6118">
        <w:rPr>
          <w:rFonts w:ascii="Arial" w:eastAsia="Times New Roman" w:hAnsi="Arial" w:cs="Arial"/>
          <w:kern w:val="1"/>
          <w:sz w:val="20"/>
          <w:szCs w:val="20"/>
        </w:rPr>
        <w:t xml:space="preserve">Produkt powinien pochodzić </w:t>
      </w:r>
      <w:r w:rsidR="00BC6118" w:rsidRPr="00BC6118">
        <w:rPr>
          <w:rFonts w:ascii="Arial" w:eastAsia="Times New Roman" w:hAnsi="Arial" w:cs="Arial"/>
          <w:kern w:val="1"/>
          <w:sz w:val="20"/>
          <w:szCs w:val="20"/>
        </w:rPr>
        <w:t>z bieżącej produkcji.</w:t>
      </w:r>
    </w:p>
    <w:p w:rsidR="00F43EDC" w:rsidRPr="00F43EDC" w:rsidRDefault="00F43EDC" w:rsidP="00F43EDC">
      <w:pPr>
        <w:widowControl w:val="0"/>
        <w:overflowPunct w:val="0"/>
        <w:autoSpaceDE w:val="0"/>
        <w:autoSpaceDN w:val="0"/>
        <w:adjustRightInd w:val="0"/>
        <w:spacing w:before="240" w:after="0"/>
        <w:jc w:val="both"/>
        <w:textAlignment w:val="baseline"/>
        <w:rPr>
          <w:rFonts w:ascii="Arial" w:eastAsia="Calibri" w:hAnsi="Arial" w:cs="Arial"/>
          <w:b/>
          <w:sz w:val="20"/>
          <w:szCs w:val="20"/>
          <w:lang w:eastAsia="pl-PL"/>
        </w:rPr>
      </w:pPr>
      <w:r w:rsidRPr="00F43EDC">
        <w:rPr>
          <w:rFonts w:ascii="Arial" w:eastAsia="Calibri" w:hAnsi="Arial" w:cs="Arial"/>
          <w:b/>
          <w:sz w:val="20"/>
          <w:szCs w:val="16"/>
          <w:lang w:eastAsia="pl-PL"/>
        </w:rPr>
        <w:t>4</w:t>
      </w:r>
      <w:r w:rsidRPr="00F43EDC">
        <w:rPr>
          <w:rFonts w:ascii="Arial" w:eastAsia="Calibri" w:hAnsi="Arial" w:cs="Arial"/>
          <w:b/>
          <w:color w:val="FF0000"/>
          <w:sz w:val="20"/>
          <w:szCs w:val="16"/>
          <w:lang w:eastAsia="pl-PL"/>
        </w:rPr>
        <w:t xml:space="preserve"> </w:t>
      </w:r>
      <w:r w:rsidRPr="00F43EDC">
        <w:rPr>
          <w:rFonts w:ascii="Arial" w:eastAsia="Calibri" w:hAnsi="Arial" w:cs="Arial"/>
          <w:b/>
          <w:sz w:val="20"/>
          <w:szCs w:val="20"/>
          <w:lang w:eastAsia="pl-PL"/>
        </w:rPr>
        <w:t>Masa netto</w:t>
      </w:r>
    </w:p>
    <w:p w:rsidR="00F43EDC" w:rsidRPr="00F43EDC" w:rsidRDefault="00F43EDC" w:rsidP="00F43EDC">
      <w:pPr>
        <w:widowControl w:val="0"/>
        <w:suppressAutoHyphens/>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Masa netto powinna wynosić 1kg.</w:t>
      </w:r>
    </w:p>
    <w:p w:rsidR="00F43EDC" w:rsidRPr="00F43EDC" w:rsidRDefault="00F43EDC" w:rsidP="00F43EDC">
      <w:pPr>
        <w:widowControl w:val="0"/>
        <w:suppressAutoHyphens/>
        <w:spacing w:after="0"/>
        <w:jc w:val="both"/>
        <w:rPr>
          <w:rFonts w:ascii="Arial" w:eastAsia="Arial Unicode MS" w:hAnsi="Arial" w:cs="Arial"/>
          <w:kern w:val="1"/>
          <w:sz w:val="20"/>
          <w:szCs w:val="20"/>
        </w:rPr>
      </w:pPr>
      <w:r w:rsidRPr="00F43EDC">
        <w:rPr>
          <w:rFonts w:ascii="Arial" w:eastAsia="Times New Roman" w:hAnsi="Arial" w:cs="Arial"/>
          <w:kern w:val="1"/>
          <w:sz w:val="20"/>
          <w:szCs w:val="20"/>
        </w:rPr>
        <w:t>Dopuszczalna ujemna wartość błędu masy netto powinna być zgodna z obowiązującym prawem</w:t>
      </w:r>
      <w:r w:rsidRPr="00F43EDC">
        <w:rPr>
          <w:rFonts w:ascii="Arial" w:eastAsia="Times New Roman" w:hAnsi="Arial" w:cs="Arial"/>
          <w:kern w:val="1"/>
          <w:sz w:val="20"/>
          <w:szCs w:val="20"/>
          <w:vertAlign w:val="superscript"/>
        </w:rPr>
        <w:footnoteReference w:id="4"/>
      </w:r>
      <w:r w:rsidRPr="00F43EDC">
        <w:rPr>
          <w:rFonts w:ascii="Arial" w:eastAsia="Times New Roman" w:hAnsi="Arial" w:cs="Arial"/>
          <w:kern w:val="1"/>
          <w:sz w:val="20"/>
          <w:szCs w:val="20"/>
          <w:vertAlign w:val="superscript"/>
        </w:rPr>
        <w:t>)</w:t>
      </w:r>
      <w:r w:rsidRPr="00F43EDC">
        <w:rPr>
          <w:rFonts w:ascii="Arial" w:eastAsia="Times New Roman" w:hAnsi="Arial" w:cs="Arial"/>
          <w:kern w:val="1"/>
          <w:sz w:val="20"/>
          <w:szCs w:val="20"/>
        </w:rPr>
        <w:t>.</w:t>
      </w:r>
    </w:p>
    <w:p w:rsidR="00F43EDC" w:rsidRPr="00F43EDC" w:rsidRDefault="00F43EDC" w:rsidP="00F43EDC">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5 Badania </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lastRenderedPageBreak/>
        <w:t>5.1 Pobieranie próbek</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 xml:space="preserve">Pobieranie próbek według </w:t>
      </w:r>
      <w:r w:rsidRPr="00F43EDC">
        <w:rPr>
          <w:rFonts w:ascii="Arial" w:eastAsia="Calibri" w:hAnsi="Arial" w:cs="Arial"/>
          <w:bCs/>
          <w:sz w:val="20"/>
          <w:szCs w:val="20"/>
          <w:lang w:eastAsia="pl-PL"/>
        </w:rPr>
        <w:t>PN-A-74001.</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 Metody badań</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5.2.1 Sprawdzenie znakowania i stanu opakowań</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Wykonać metodą wizualną na zgodność z pkt. 6.1 i 6.2.</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5.2.2 Oznaczanie cech organoleptycznych</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Według norm podanych w Tablicy 1.</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5.2.3 Oznaczanie cech fizykochemicznych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Według norm podanych w Tablicy 2.</w:t>
      </w:r>
    </w:p>
    <w:p w:rsidR="00F43EDC" w:rsidRPr="00F43EDC" w:rsidRDefault="00F43EDC" w:rsidP="00F43EDC">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6 Pakowanie, znakowanie, przechowywanie </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6.1 Pakowanie</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6.1.1 Opakowanie jednostkowe</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jednostkowe - torby papierowe, wykonane z materiałów opakowaniowych przeznaczonych do kontaktu z żywnością.</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jednostkowe powinny zabezpieczać produkt przed zniszczeniem i zanieczyszczeniem, powinny być czyste, bez obcych zapachów, śladów pleśni i uszkodzeń mechanicznych.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Nie dopuszcza się stosowania opakowań zastępczych oraz umieszczania reklam na opakowaniach.</w:t>
      </w:r>
    </w:p>
    <w:p w:rsidR="00F43EDC" w:rsidRPr="00F43EDC" w:rsidRDefault="00F43EDC" w:rsidP="00F43EDC">
      <w:pPr>
        <w:spacing w:after="0"/>
        <w:rPr>
          <w:rFonts w:ascii="Arial" w:eastAsia="Times New Roman" w:hAnsi="Arial" w:cs="Arial"/>
          <w:b/>
          <w:kern w:val="20"/>
          <w:sz w:val="24"/>
          <w:szCs w:val="24"/>
        </w:rPr>
      </w:pPr>
      <w:r w:rsidRPr="00F43EDC">
        <w:rPr>
          <w:rFonts w:ascii="Arial" w:eastAsia="Times New Roman" w:hAnsi="Arial" w:cs="Arial"/>
          <w:b/>
          <w:kern w:val="20"/>
          <w:sz w:val="20"/>
          <w:szCs w:val="24"/>
        </w:rPr>
        <w:t>6.1.2. Opakowanie transportowe</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Zgrzewa termokurczliwa lub worek papierowy trzywarstwowy 25kg. Materiał  opakowaniowy dopuszczony do kontaktu z żywnością.</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transportowe powinny zabezpieczać produkt przed zniszczeniem i zanieczyszczeniem, powinny być czyste, bez obcych zapachów, śladów pleśni i uszkodzeń mechanicznych.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Nie dopuszcza się stosowania opakowań zastępczych oraz umieszczania reklam na opakowaniach.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6.2 Znakowanie</w:t>
      </w:r>
    </w:p>
    <w:p w:rsidR="00F43EDC" w:rsidRPr="00F43EDC" w:rsidRDefault="00F43EDC" w:rsidP="00F43EDC">
      <w:pPr>
        <w:widowControl w:val="0"/>
        <w:overflowPunct w:val="0"/>
        <w:autoSpaceDE w:val="0"/>
        <w:autoSpaceDN w:val="0"/>
        <w:adjustRightInd w:val="0"/>
        <w:spacing w:after="0"/>
        <w:rPr>
          <w:rFonts w:ascii="Arial" w:eastAsia="Calibri" w:hAnsi="Arial" w:cs="Arial"/>
          <w:sz w:val="20"/>
          <w:szCs w:val="20"/>
          <w:lang w:eastAsia="pl-PL"/>
        </w:rPr>
      </w:pPr>
      <w:r w:rsidRPr="00F43EDC">
        <w:rPr>
          <w:rFonts w:ascii="Arial" w:eastAsia="Calibri" w:hAnsi="Arial" w:cs="Arial"/>
          <w:sz w:val="20"/>
          <w:szCs w:val="20"/>
          <w:lang w:eastAsia="pl-PL"/>
        </w:rPr>
        <w:t>Zgodnie z aktualnie obowiązującym prawem.</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6.3 Przechowywanie</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Przechowywać zgodnie z zaleceniami producenta.</w:t>
      </w:r>
    </w:p>
    <w:p w:rsidR="00F43EDC" w:rsidRPr="00F43EDC" w:rsidRDefault="00F43EDC" w:rsidP="00F43EDC">
      <w:pPr>
        <w:widowControl w:val="0"/>
        <w:overflowPunct w:val="0"/>
        <w:autoSpaceDE w:val="0"/>
        <w:autoSpaceDN w:val="0"/>
        <w:adjustRightInd w:val="0"/>
        <w:spacing w:after="0"/>
        <w:rPr>
          <w:rFonts w:ascii="Arial" w:eastAsia="Times New Roman" w:hAnsi="Arial" w:cs="Arial"/>
          <w:b/>
          <w:sz w:val="20"/>
          <w:szCs w:val="20"/>
          <w:lang w:eastAsia="pl-PL"/>
        </w:rPr>
      </w:pPr>
      <w:r w:rsidRPr="00F43EDC">
        <w:rPr>
          <w:rFonts w:ascii="Arial" w:eastAsia="Times New Roman" w:hAnsi="Arial" w:cs="Arial"/>
          <w:b/>
          <w:sz w:val="20"/>
          <w:szCs w:val="20"/>
          <w:lang w:eastAsia="pl-PL"/>
        </w:rPr>
        <w:t xml:space="preserve">7 Częstotliwość dostaw </w:t>
      </w:r>
    </w:p>
    <w:p w:rsidR="00F43EDC" w:rsidRPr="00F43EDC" w:rsidRDefault="00F43EDC" w:rsidP="00F43EDC">
      <w:pPr>
        <w:widowControl w:val="0"/>
        <w:overflowPunct w:val="0"/>
        <w:autoSpaceDE w:val="0"/>
        <w:autoSpaceDN w:val="0"/>
        <w:adjustRightInd w:val="0"/>
        <w:spacing w:after="0"/>
        <w:rPr>
          <w:rFonts w:ascii="Arial" w:eastAsia="Times New Roman" w:hAnsi="Arial" w:cs="Arial"/>
          <w:sz w:val="20"/>
          <w:szCs w:val="20"/>
          <w:lang w:eastAsia="pl-PL"/>
        </w:rPr>
      </w:pPr>
      <w:r w:rsidRPr="00F43EDC">
        <w:rPr>
          <w:rFonts w:ascii="Arial" w:eastAsia="Times New Roman" w:hAnsi="Arial" w:cs="Arial"/>
          <w:sz w:val="20"/>
          <w:szCs w:val="20"/>
          <w:lang w:eastAsia="pl-PL"/>
        </w:rPr>
        <w:t xml:space="preserve">Sugerowana realizacja dostaw – </w:t>
      </w:r>
      <w:r w:rsidR="001C1054">
        <w:rPr>
          <w:rFonts w:ascii="Arial" w:eastAsia="Times New Roman" w:hAnsi="Arial" w:cs="Arial"/>
          <w:sz w:val="20"/>
          <w:szCs w:val="20"/>
          <w:lang w:eastAsia="pl-PL"/>
        </w:rPr>
        <w:t>2</w:t>
      </w:r>
      <w:r w:rsidRPr="00F43EDC">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Pr="00F43EDC">
        <w:rPr>
          <w:rFonts w:ascii="Arial" w:eastAsia="Times New Roman" w:hAnsi="Arial" w:cs="Arial"/>
          <w:sz w:val="20"/>
          <w:szCs w:val="20"/>
          <w:lang w:eastAsia="pl-PL"/>
        </w:rPr>
        <w:t>w miesiącu</w:t>
      </w:r>
      <w:r w:rsidRPr="00F43EDC">
        <w:rPr>
          <w:rFonts w:ascii="Arial" w:eastAsia="Times New Roman" w:hAnsi="Arial" w:cs="Arial"/>
          <w:sz w:val="20"/>
          <w:szCs w:val="20"/>
          <w:vertAlign w:val="superscript"/>
          <w:lang w:eastAsia="pl-PL"/>
        </w:rPr>
        <w:sym w:font="Symbol" w:char="F02A"/>
      </w:r>
      <w:r w:rsidRPr="00F43EDC">
        <w:rPr>
          <w:rFonts w:ascii="Arial" w:eastAsia="Times New Roman" w:hAnsi="Arial" w:cs="Arial"/>
          <w:sz w:val="20"/>
          <w:szCs w:val="20"/>
          <w:lang w:eastAsia="pl-PL"/>
        </w:rPr>
        <w:t>.</w:t>
      </w:r>
    </w:p>
    <w:p w:rsidR="00F43EDC" w:rsidRPr="00F43EDC" w:rsidRDefault="00F43EDC" w:rsidP="00F43EDC">
      <w:pPr>
        <w:widowControl w:val="0"/>
        <w:suppressAutoHyphens/>
        <w:spacing w:after="0"/>
        <w:jc w:val="both"/>
        <w:rPr>
          <w:rFonts w:ascii="Arial" w:eastAsia="Calibri" w:hAnsi="Arial" w:cs="Arial"/>
          <w:sz w:val="20"/>
          <w:szCs w:val="20"/>
        </w:rPr>
      </w:pPr>
      <w:r w:rsidRPr="00F43EDC">
        <w:rPr>
          <w:rFonts w:ascii="Arial" w:eastAsia="Lucida Sans Unicode" w:hAnsi="Arial" w:cs="Arial"/>
          <w:color w:val="000000"/>
          <w:kern w:val="2"/>
          <w:sz w:val="20"/>
          <w:szCs w:val="20"/>
          <w:vertAlign w:val="superscript"/>
        </w:rPr>
        <w:sym w:font="Symbol" w:char="F02A"/>
      </w:r>
      <w:r w:rsidRPr="00F43EDC">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F43EDC" w:rsidRPr="00F43EDC" w:rsidRDefault="00F43EDC" w:rsidP="00F43EDC">
      <w:pPr>
        <w:widowControl w:val="0"/>
        <w:suppressAutoHyphens/>
        <w:spacing w:after="0"/>
        <w:jc w:val="both"/>
        <w:rPr>
          <w:rFonts w:ascii="Verdana" w:eastAsia="Times New Roman" w:hAnsi="Verdana" w:cs="Tahoma"/>
          <w:kern w:val="1"/>
          <w:sz w:val="24"/>
          <w:szCs w:val="24"/>
        </w:rPr>
      </w:pPr>
    </w:p>
    <w:p w:rsidR="00F43EDC" w:rsidRPr="00F43EDC" w:rsidRDefault="00F43EDC" w:rsidP="00F43EDC">
      <w:pPr>
        <w:widowControl w:val="0"/>
        <w:suppressAutoHyphens/>
        <w:spacing w:after="0"/>
        <w:jc w:val="both"/>
        <w:rPr>
          <w:rFonts w:ascii="Verdana" w:eastAsia="Times New Roman" w:hAnsi="Verdana" w:cs="Tahoma"/>
          <w:b/>
          <w:bCs/>
          <w:kern w:val="1"/>
          <w:sz w:val="24"/>
          <w:szCs w:val="24"/>
          <w:u w:val="single"/>
        </w:rPr>
      </w:pPr>
    </w:p>
    <w:p w:rsidR="00F43EDC" w:rsidRPr="00F43EDC" w:rsidRDefault="00F43EDC" w:rsidP="00F43EDC">
      <w:pPr>
        <w:widowControl w:val="0"/>
        <w:suppressAutoHyphens/>
        <w:spacing w:after="0"/>
        <w:jc w:val="both"/>
        <w:rPr>
          <w:rFonts w:ascii="Verdana" w:eastAsia="Times New Roman" w:hAnsi="Verdana" w:cs="Tahoma"/>
          <w:b/>
          <w:bCs/>
          <w:kern w:val="1"/>
          <w:sz w:val="24"/>
          <w:szCs w:val="24"/>
          <w:u w:val="single"/>
        </w:rPr>
      </w:pPr>
    </w:p>
    <w:p w:rsidR="00F43EDC" w:rsidRPr="00F43EDC" w:rsidRDefault="00F43EDC" w:rsidP="00F43EDC">
      <w:pPr>
        <w:widowControl w:val="0"/>
        <w:suppressAutoHyphens/>
        <w:spacing w:after="0"/>
        <w:jc w:val="both"/>
        <w:rPr>
          <w:rFonts w:ascii="Verdana" w:eastAsia="Times New Roman" w:hAnsi="Verdana" w:cs="Tahoma"/>
          <w:b/>
          <w:bCs/>
          <w:kern w:val="1"/>
          <w:sz w:val="24"/>
          <w:szCs w:val="24"/>
          <w:u w:val="single"/>
        </w:rPr>
      </w:pPr>
    </w:p>
    <w:p w:rsidR="00F43EDC" w:rsidRPr="00F43EDC" w:rsidRDefault="00F43EDC" w:rsidP="00F43EDC">
      <w:pPr>
        <w:widowControl w:val="0"/>
        <w:suppressAutoHyphens/>
        <w:spacing w:after="0"/>
        <w:jc w:val="both"/>
        <w:rPr>
          <w:rFonts w:ascii="Verdana" w:eastAsia="Times New Roman" w:hAnsi="Verdana" w:cs="Tahoma"/>
          <w:b/>
          <w:bCs/>
          <w:kern w:val="1"/>
          <w:sz w:val="24"/>
          <w:szCs w:val="24"/>
          <w:u w:val="single"/>
        </w:rPr>
      </w:pPr>
    </w:p>
    <w:p w:rsidR="00F43EDC" w:rsidRPr="00F43EDC" w:rsidRDefault="00F43EDC" w:rsidP="00F43EDC">
      <w:pPr>
        <w:widowControl w:val="0"/>
        <w:suppressAutoHyphens/>
        <w:spacing w:after="0"/>
        <w:jc w:val="both"/>
        <w:rPr>
          <w:rFonts w:ascii="Verdana" w:eastAsia="Times New Roman" w:hAnsi="Verdana" w:cs="Tahoma"/>
          <w:b/>
          <w:bCs/>
          <w:kern w:val="1"/>
          <w:sz w:val="24"/>
          <w:szCs w:val="24"/>
          <w:u w:val="single"/>
        </w:rPr>
      </w:pPr>
    </w:p>
    <w:p w:rsidR="00F43EDC" w:rsidRPr="00F43EDC" w:rsidRDefault="00F43EDC" w:rsidP="00F43EDC">
      <w:pPr>
        <w:widowControl w:val="0"/>
        <w:suppressAutoHyphens/>
        <w:spacing w:after="0"/>
        <w:jc w:val="both"/>
        <w:rPr>
          <w:rFonts w:ascii="Verdana" w:eastAsia="Times New Roman" w:hAnsi="Verdana" w:cs="Tahoma"/>
          <w:b/>
          <w:bCs/>
          <w:kern w:val="1"/>
          <w:sz w:val="24"/>
          <w:szCs w:val="24"/>
          <w:u w:val="single"/>
        </w:rPr>
      </w:pPr>
    </w:p>
    <w:p w:rsidR="00F43EDC" w:rsidRPr="00F43EDC" w:rsidRDefault="00F43EDC" w:rsidP="00F43EDC">
      <w:pPr>
        <w:widowControl w:val="0"/>
        <w:suppressAutoHyphens/>
        <w:spacing w:after="0"/>
        <w:jc w:val="both"/>
        <w:rPr>
          <w:rFonts w:ascii="Verdana" w:eastAsia="Times New Roman" w:hAnsi="Verdana" w:cs="Tahoma"/>
          <w:b/>
          <w:bCs/>
          <w:kern w:val="1"/>
          <w:sz w:val="24"/>
          <w:szCs w:val="24"/>
          <w:u w:val="single"/>
        </w:rPr>
      </w:pPr>
    </w:p>
    <w:p w:rsidR="00F43EDC" w:rsidRPr="00F43EDC" w:rsidRDefault="00F43EDC" w:rsidP="00F43EDC">
      <w:pPr>
        <w:widowControl w:val="0"/>
        <w:suppressAutoHyphens/>
        <w:spacing w:after="0"/>
        <w:jc w:val="both"/>
        <w:rPr>
          <w:rFonts w:ascii="Verdana" w:eastAsia="Times New Roman" w:hAnsi="Verdana" w:cs="Tahoma"/>
          <w:b/>
          <w:bCs/>
          <w:kern w:val="1"/>
          <w:sz w:val="24"/>
          <w:szCs w:val="24"/>
          <w:u w:val="single"/>
        </w:rPr>
      </w:pPr>
    </w:p>
    <w:p w:rsidR="00F43EDC" w:rsidRPr="00F43EDC" w:rsidRDefault="00F43EDC" w:rsidP="00F43EDC">
      <w:pPr>
        <w:widowControl w:val="0"/>
        <w:suppressAutoHyphens/>
        <w:spacing w:after="0"/>
        <w:jc w:val="both"/>
        <w:rPr>
          <w:rFonts w:ascii="Verdana" w:eastAsia="Times New Roman" w:hAnsi="Verdana" w:cs="Tahoma"/>
          <w:b/>
          <w:bCs/>
          <w:kern w:val="1"/>
          <w:sz w:val="24"/>
          <w:szCs w:val="24"/>
          <w:u w:val="single"/>
        </w:rPr>
      </w:pPr>
    </w:p>
    <w:p w:rsidR="00F43EDC" w:rsidRPr="00F43EDC" w:rsidRDefault="00F43EDC" w:rsidP="00F43EDC">
      <w:pPr>
        <w:widowControl w:val="0"/>
        <w:suppressAutoHyphens/>
        <w:spacing w:after="0"/>
        <w:jc w:val="both"/>
        <w:rPr>
          <w:rFonts w:ascii="Verdana" w:eastAsia="Times New Roman" w:hAnsi="Verdana" w:cs="Tahoma"/>
          <w:b/>
          <w:bCs/>
          <w:kern w:val="1"/>
          <w:sz w:val="24"/>
          <w:szCs w:val="24"/>
          <w:u w:val="single"/>
        </w:rPr>
      </w:pPr>
    </w:p>
    <w:p w:rsidR="00F43EDC" w:rsidRPr="00F43EDC" w:rsidRDefault="00F43EDC" w:rsidP="00F43EDC">
      <w:pPr>
        <w:widowControl w:val="0"/>
        <w:suppressAutoHyphens/>
        <w:spacing w:after="0"/>
        <w:jc w:val="both"/>
        <w:rPr>
          <w:rFonts w:ascii="Verdana" w:eastAsia="Times New Roman" w:hAnsi="Verdana" w:cs="Tahoma"/>
          <w:b/>
          <w:bCs/>
          <w:kern w:val="1"/>
          <w:sz w:val="24"/>
          <w:szCs w:val="24"/>
          <w:u w:val="single"/>
        </w:rPr>
      </w:pPr>
    </w:p>
    <w:p w:rsidR="00F43EDC" w:rsidRPr="00F43EDC" w:rsidRDefault="00F43EDC" w:rsidP="00F43EDC">
      <w:pPr>
        <w:widowControl w:val="0"/>
        <w:suppressAutoHyphens/>
        <w:spacing w:after="0"/>
        <w:jc w:val="both"/>
        <w:rPr>
          <w:rFonts w:ascii="Verdana" w:eastAsia="Times New Roman" w:hAnsi="Verdana" w:cs="Tahoma"/>
          <w:b/>
          <w:bCs/>
          <w:kern w:val="1"/>
          <w:sz w:val="24"/>
          <w:szCs w:val="24"/>
          <w:u w:val="single"/>
        </w:rPr>
      </w:pPr>
    </w:p>
    <w:p w:rsidR="00F43EDC" w:rsidRPr="00F43EDC" w:rsidRDefault="00F43EDC" w:rsidP="00F43EDC">
      <w:pPr>
        <w:widowControl w:val="0"/>
        <w:suppressAutoHyphens/>
        <w:spacing w:after="0"/>
        <w:jc w:val="both"/>
        <w:rPr>
          <w:rFonts w:ascii="Verdana" w:eastAsia="Times New Roman" w:hAnsi="Verdana" w:cs="Tahoma"/>
          <w:b/>
          <w:bCs/>
          <w:kern w:val="1"/>
          <w:sz w:val="24"/>
          <w:szCs w:val="24"/>
          <w:u w:val="single"/>
        </w:rPr>
      </w:pPr>
    </w:p>
    <w:p w:rsidR="00F43EDC" w:rsidRPr="00F43EDC" w:rsidRDefault="00F43EDC" w:rsidP="00F43EDC">
      <w:pPr>
        <w:widowControl w:val="0"/>
        <w:suppressAutoHyphens/>
        <w:spacing w:after="0"/>
        <w:jc w:val="both"/>
        <w:rPr>
          <w:rFonts w:ascii="Verdana" w:eastAsia="Times New Roman" w:hAnsi="Verdana" w:cs="Tahoma"/>
          <w:b/>
          <w:bCs/>
          <w:kern w:val="1"/>
          <w:sz w:val="24"/>
          <w:szCs w:val="24"/>
          <w:u w:val="single"/>
        </w:rPr>
      </w:pPr>
    </w:p>
    <w:p w:rsidR="00F43EDC" w:rsidRPr="00F43EDC" w:rsidRDefault="00F43EDC" w:rsidP="00F43EDC">
      <w:pPr>
        <w:widowControl w:val="0"/>
        <w:suppressAutoHyphens/>
        <w:spacing w:after="0"/>
        <w:jc w:val="both"/>
        <w:rPr>
          <w:rFonts w:ascii="Verdana" w:eastAsia="Times New Roman" w:hAnsi="Verdana" w:cs="Tahoma"/>
          <w:b/>
          <w:bCs/>
          <w:kern w:val="1"/>
          <w:sz w:val="24"/>
          <w:szCs w:val="24"/>
          <w:u w:val="single"/>
        </w:rPr>
      </w:pPr>
    </w:p>
    <w:p w:rsidR="00F43EDC" w:rsidRPr="00F43EDC" w:rsidRDefault="00F43EDC" w:rsidP="00F43EDC">
      <w:pPr>
        <w:widowControl w:val="0"/>
        <w:suppressAutoHyphens/>
        <w:spacing w:after="0"/>
        <w:jc w:val="center"/>
        <w:rPr>
          <w:rFonts w:ascii="Arial" w:eastAsia="Times New Roman" w:hAnsi="Arial" w:cs="Arial"/>
          <w:b/>
          <w:kern w:val="1"/>
          <w:sz w:val="32"/>
          <w:szCs w:val="32"/>
        </w:rPr>
      </w:pPr>
      <w:r w:rsidRPr="00F43EDC">
        <w:rPr>
          <w:rFonts w:ascii="Arial" w:eastAsia="Times New Roman" w:hAnsi="Arial" w:cs="Arial"/>
          <w:b/>
          <w:kern w:val="1"/>
          <w:sz w:val="32"/>
          <w:szCs w:val="32"/>
        </w:rPr>
        <w:lastRenderedPageBreak/>
        <w:t>PŁATKI OWSIANE</w:t>
      </w:r>
    </w:p>
    <w:p w:rsidR="00F43EDC" w:rsidRPr="00F43EDC" w:rsidRDefault="00F43EDC" w:rsidP="00F43EDC">
      <w:pPr>
        <w:widowControl w:val="0"/>
        <w:suppressAutoHyphens/>
        <w:spacing w:after="0"/>
        <w:ind w:left="2124" w:firstLine="708"/>
        <w:jc w:val="center"/>
        <w:rPr>
          <w:rFonts w:ascii="Arial" w:eastAsia="Times New Roman" w:hAnsi="Arial" w:cs="Arial"/>
          <w:b/>
          <w:caps/>
          <w:kern w:val="1"/>
          <w:sz w:val="24"/>
          <w:szCs w:val="24"/>
        </w:rPr>
      </w:pPr>
    </w:p>
    <w:p w:rsidR="00F43EDC" w:rsidRPr="00F43EDC" w:rsidRDefault="00F43EDC" w:rsidP="00F43EDC">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F43EDC" w:rsidRPr="00F43EDC" w:rsidTr="00F43EDC">
        <w:tc>
          <w:tcPr>
            <w:tcW w:w="4606" w:type="dxa"/>
          </w:tcPr>
          <w:p w:rsidR="00F43EDC" w:rsidRPr="00F43EDC" w:rsidRDefault="00F43EDC" w:rsidP="00F43EDC">
            <w:pPr>
              <w:widowControl w:val="0"/>
              <w:suppressAutoHyphens/>
              <w:spacing w:after="0"/>
              <w:jc w:val="center"/>
              <w:rPr>
                <w:rFonts w:ascii="Arial" w:eastAsia="Times New Roman" w:hAnsi="Arial" w:cs="Arial"/>
                <w:b/>
                <w:kern w:val="1"/>
                <w:sz w:val="24"/>
                <w:szCs w:val="24"/>
              </w:rPr>
            </w:pPr>
            <w:r w:rsidRPr="00F43EDC">
              <w:rPr>
                <w:rFonts w:ascii="Arial" w:eastAsia="Times New Roman" w:hAnsi="Arial" w:cs="Arial"/>
                <w:b/>
                <w:kern w:val="1"/>
                <w:sz w:val="24"/>
                <w:szCs w:val="24"/>
              </w:rPr>
              <w:t>opis wg słownika CPV</w:t>
            </w:r>
          </w:p>
          <w:p w:rsidR="00F43EDC" w:rsidRPr="00F43EDC" w:rsidRDefault="00F43EDC" w:rsidP="00F43EDC">
            <w:pPr>
              <w:widowControl w:val="0"/>
              <w:suppressAutoHyphens/>
              <w:spacing w:after="0"/>
              <w:jc w:val="center"/>
              <w:rPr>
                <w:rFonts w:ascii="Arial" w:eastAsia="Times New Roman" w:hAnsi="Arial" w:cs="Arial"/>
                <w:kern w:val="1"/>
                <w:sz w:val="24"/>
                <w:szCs w:val="24"/>
              </w:rPr>
            </w:pPr>
            <w:r w:rsidRPr="00F43EDC">
              <w:rPr>
                <w:rFonts w:ascii="Arial" w:eastAsia="Times New Roman" w:hAnsi="Arial" w:cs="Arial"/>
                <w:kern w:val="1"/>
                <w:sz w:val="24"/>
                <w:szCs w:val="24"/>
              </w:rPr>
              <w:t>kod CPV</w:t>
            </w:r>
          </w:p>
          <w:p w:rsidR="00F43EDC" w:rsidRPr="00F43EDC" w:rsidRDefault="00F43EDC" w:rsidP="00F43EDC">
            <w:pPr>
              <w:widowControl w:val="0"/>
              <w:suppressAutoHyphens/>
              <w:spacing w:after="0"/>
              <w:jc w:val="center"/>
              <w:rPr>
                <w:rFonts w:ascii="Arial" w:eastAsia="Times New Roman" w:hAnsi="Arial" w:cs="Arial"/>
                <w:b/>
                <w:kern w:val="1"/>
                <w:sz w:val="24"/>
                <w:szCs w:val="24"/>
              </w:rPr>
            </w:pPr>
            <w:r w:rsidRPr="00F43EDC">
              <w:rPr>
                <w:rFonts w:ascii="Arial" w:eastAsia="Times New Roman" w:hAnsi="Arial" w:cs="Arial"/>
                <w:sz w:val="24"/>
                <w:szCs w:val="24"/>
                <w:lang w:eastAsia="pl-PL"/>
              </w:rPr>
              <w:t>15613380-5</w:t>
            </w:r>
          </w:p>
        </w:tc>
        <w:tc>
          <w:tcPr>
            <w:tcW w:w="4322" w:type="dxa"/>
            <w:vAlign w:val="center"/>
          </w:tcPr>
          <w:p w:rsidR="00F43EDC" w:rsidRPr="00F43EDC" w:rsidRDefault="00F43EDC" w:rsidP="00F43EDC">
            <w:pPr>
              <w:widowControl w:val="0"/>
              <w:suppressAutoHyphens/>
              <w:spacing w:after="0"/>
              <w:jc w:val="center"/>
              <w:rPr>
                <w:rFonts w:ascii="Arial" w:eastAsia="Times New Roman" w:hAnsi="Arial" w:cs="Arial"/>
                <w:kern w:val="1"/>
                <w:sz w:val="24"/>
                <w:szCs w:val="24"/>
              </w:rPr>
            </w:pPr>
          </w:p>
        </w:tc>
      </w:tr>
    </w:tbl>
    <w:p w:rsidR="00F43EDC" w:rsidRPr="00F43EDC" w:rsidRDefault="00F43EDC" w:rsidP="00F43EDC">
      <w:pPr>
        <w:widowControl w:val="0"/>
        <w:suppressAutoHyphens/>
        <w:spacing w:after="0"/>
        <w:rPr>
          <w:rFonts w:ascii="Arial" w:eastAsia="Times New Roman" w:hAnsi="Arial" w:cs="Arial"/>
          <w:kern w:val="1"/>
          <w:sz w:val="24"/>
          <w:szCs w:val="24"/>
        </w:rPr>
      </w:pP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1 Wstęp</w:t>
      </w:r>
    </w:p>
    <w:p w:rsidR="00F43EDC" w:rsidRPr="00F43EDC" w:rsidRDefault="00F43EDC" w:rsidP="004B02AF">
      <w:pPr>
        <w:widowControl w:val="0"/>
        <w:numPr>
          <w:ilvl w:val="1"/>
          <w:numId w:val="5"/>
        </w:numPr>
        <w:suppressAutoHyphens/>
        <w:overflowPunct w:val="0"/>
        <w:autoSpaceDE w:val="0"/>
        <w:autoSpaceDN w:val="0"/>
        <w:adjustRightInd w:val="0"/>
        <w:spacing w:after="0"/>
        <w:ind w:left="426" w:hanging="426"/>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Zakres </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Niniejszym opisem przedmiotu zmówienia objęto wymagania, metody badań oraz warunki przechowywania i pakowania płatków owsianych.</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Postanowienia opisu przedmiotu zamówienia wykorzystywane są podczas produkcji i obrotu handlowego płatków owsianych przeznaczonych dla odbiorcy.</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F43EDC">
        <w:rPr>
          <w:rFonts w:ascii="Arial" w:eastAsia="Calibri" w:hAnsi="Arial" w:cs="Arial"/>
          <w:b/>
          <w:bCs/>
          <w:sz w:val="20"/>
          <w:szCs w:val="20"/>
          <w:lang w:eastAsia="pl-PL"/>
        </w:rPr>
        <w:t>1.2 Dokumenty powołane</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F43EDC">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2F32A6" w:rsidRPr="002F32A6" w:rsidRDefault="002F32A6" w:rsidP="002F32A6">
      <w:pPr>
        <w:widowControl w:val="0"/>
        <w:numPr>
          <w:ilvl w:val="0"/>
          <w:numId w:val="6"/>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F32A6">
        <w:rPr>
          <w:rFonts w:ascii="Arial" w:eastAsia="Calibri" w:hAnsi="Arial" w:cs="Arial"/>
          <w:bCs/>
          <w:sz w:val="20"/>
          <w:szCs w:val="20"/>
          <w:lang w:eastAsia="pl-PL"/>
        </w:rPr>
        <w:t>PN-A-74013 Przetwory zbożowe - Badania organoleptyczne mąki i kaszy</w:t>
      </w:r>
    </w:p>
    <w:p w:rsidR="002F32A6" w:rsidRPr="002F32A6" w:rsidRDefault="002F32A6" w:rsidP="002F32A6">
      <w:pPr>
        <w:widowControl w:val="0"/>
        <w:numPr>
          <w:ilvl w:val="0"/>
          <w:numId w:val="6"/>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F32A6">
        <w:rPr>
          <w:rFonts w:ascii="Arial" w:eastAsia="Calibri" w:hAnsi="Arial" w:cs="Arial"/>
          <w:bCs/>
          <w:sz w:val="20"/>
          <w:szCs w:val="20"/>
          <w:lang w:eastAsia="pl-PL"/>
        </w:rPr>
        <w:t>PN-A-74001 Przetwory zbożowe - Pobieranie próbek</w:t>
      </w:r>
    </w:p>
    <w:p w:rsidR="002F32A6" w:rsidRPr="002F32A6" w:rsidRDefault="002F32A6" w:rsidP="002F32A6">
      <w:pPr>
        <w:widowControl w:val="0"/>
        <w:numPr>
          <w:ilvl w:val="0"/>
          <w:numId w:val="6"/>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F32A6">
        <w:rPr>
          <w:rFonts w:ascii="Arial" w:eastAsia="Calibri" w:hAnsi="Arial" w:cs="Arial"/>
          <w:bCs/>
          <w:sz w:val="20"/>
          <w:szCs w:val="20"/>
          <w:lang w:eastAsia="pl-PL"/>
        </w:rPr>
        <w:t>PN-A-74007 Przetwory zbożowe - Oznaczanie kwasowości</w:t>
      </w:r>
    </w:p>
    <w:p w:rsidR="002F32A6" w:rsidRPr="002F32A6" w:rsidRDefault="002F32A6" w:rsidP="002F32A6">
      <w:pPr>
        <w:widowControl w:val="0"/>
        <w:numPr>
          <w:ilvl w:val="0"/>
          <w:numId w:val="6"/>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F32A6">
        <w:rPr>
          <w:rFonts w:ascii="Arial" w:eastAsia="Calibri" w:hAnsi="Arial" w:cs="Arial"/>
          <w:bCs/>
          <w:sz w:val="20"/>
          <w:szCs w:val="20"/>
          <w:lang w:eastAsia="pl-PL"/>
        </w:rPr>
        <w:t>PN-EN ISO 712 Ziarno zbóż i przetwory zbożowe - Oznaczanie wilgotności - Metoda odwoławcza</w:t>
      </w:r>
    </w:p>
    <w:p w:rsidR="002F32A6" w:rsidRPr="002F32A6" w:rsidRDefault="002F32A6" w:rsidP="002F32A6">
      <w:pPr>
        <w:widowControl w:val="0"/>
        <w:numPr>
          <w:ilvl w:val="0"/>
          <w:numId w:val="6"/>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F32A6">
        <w:rPr>
          <w:rFonts w:ascii="Arial" w:eastAsia="Calibri" w:hAnsi="Arial" w:cs="Arial"/>
          <w:bCs/>
          <w:sz w:val="20"/>
          <w:szCs w:val="20"/>
          <w:lang w:eastAsia="pl-PL"/>
        </w:rPr>
        <w:t>PN-A-74015 Przetwory zbożowe - Oznaczanie stopnia rozdrobnienia</w:t>
      </w:r>
    </w:p>
    <w:p w:rsidR="002F32A6" w:rsidRPr="002F32A6" w:rsidRDefault="002F32A6" w:rsidP="002F32A6">
      <w:pPr>
        <w:widowControl w:val="0"/>
        <w:numPr>
          <w:ilvl w:val="0"/>
          <w:numId w:val="6"/>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F32A6">
        <w:rPr>
          <w:rFonts w:ascii="Arial" w:eastAsia="Calibri" w:hAnsi="Arial" w:cs="Arial"/>
          <w:bCs/>
          <w:sz w:val="20"/>
          <w:szCs w:val="20"/>
          <w:lang w:eastAsia="pl-PL"/>
        </w:rPr>
        <w:t>PN-A-74016 Przetwory zbożowe - Oznaczanie szkodników, ich pozostałości i zanieczyszczeń</w:t>
      </w:r>
    </w:p>
    <w:p w:rsidR="002F32A6" w:rsidRPr="002F32A6" w:rsidRDefault="002F32A6" w:rsidP="002F32A6">
      <w:pPr>
        <w:widowControl w:val="0"/>
        <w:numPr>
          <w:ilvl w:val="0"/>
          <w:numId w:val="6"/>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F32A6">
        <w:rPr>
          <w:rFonts w:ascii="Arial" w:eastAsia="Calibri" w:hAnsi="Arial" w:cs="Arial"/>
          <w:bCs/>
          <w:sz w:val="20"/>
          <w:szCs w:val="20"/>
          <w:lang w:eastAsia="pl-PL"/>
        </w:rPr>
        <w:t>PN-A-74014 Przetwory zbożowe - Oznaczanie popiołu nierozpuszczalnego w 10 procent (m/m) roztworze kwasu solnego</w:t>
      </w:r>
    </w:p>
    <w:p w:rsidR="002F32A6" w:rsidRPr="002F32A6" w:rsidRDefault="002F32A6" w:rsidP="002F32A6">
      <w:pPr>
        <w:widowControl w:val="0"/>
        <w:numPr>
          <w:ilvl w:val="0"/>
          <w:numId w:val="6"/>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F32A6">
        <w:rPr>
          <w:rFonts w:ascii="Arial" w:eastAsia="Calibri" w:hAnsi="Arial" w:cs="Arial"/>
          <w:bCs/>
          <w:sz w:val="20"/>
          <w:szCs w:val="20"/>
          <w:lang w:eastAsia="pl-PL"/>
        </w:rPr>
        <w:t>Ustawa z dnia 7 maja 2009 r. o towarach paczkowanych (Dz. U. z 2009r. nr 91 poz. 740 z późn. zm.)</w:t>
      </w:r>
    </w:p>
    <w:p w:rsidR="002F32A6" w:rsidRPr="002F32A6" w:rsidRDefault="002F32A6" w:rsidP="002F32A6">
      <w:pPr>
        <w:widowControl w:val="0"/>
        <w:numPr>
          <w:ilvl w:val="0"/>
          <w:numId w:val="6"/>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F32A6">
        <w:rPr>
          <w:rFonts w:ascii="Arial" w:eastAsia="Calibri" w:hAnsi="Arial" w:cs="Arial"/>
          <w:bCs/>
          <w:sz w:val="20"/>
          <w:szCs w:val="20"/>
          <w:lang w:eastAsia="pl-PL"/>
        </w:rPr>
        <w:t>Rozporządzenie (WE) Nr 396/2005 Parlamentu Europejskiego i Rady z dnia 23 lutego 2005r w sprawie najwyższych dopuszczalnych poziomów pozostałości pestycydów w żywności i paszy pochodzenia roślinnego i zwierzęcego oraz na ich powierzchni, zmieniające dyrektywę Rady 91/414/EWG (Dz. U. L 70 z 16.03.2005, s 1 z późn. zm.)</w:t>
      </w:r>
    </w:p>
    <w:p w:rsidR="002F32A6" w:rsidRPr="002F32A6" w:rsidRDefault="002F32A6" w:rsidP="002F32A6">
      <w:pPr>
        <w:widowControl w:val="0"/>
        <w:numPr>
          <w:ilvl w:val="0"/>
          <w:numId w:val="6"/>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F32A6">
        <w:rPr>
          <w:rFonts w:ascii="Arial" w:eastAsia="Calibri" w:hAnsi="Arial" w:cs="Arial"/>
          <w:bCs/>
          <w:sz w:val="20"/>
          <w:szCs w:val="20"/>
          <w:lang w:eastAsia="pl-PL"/>
        </w:rPr>
        <w:t>Rozporządzenie Komisji (WE) Nr 1881/2006 z dnia 19 grudnia 2006 r. ustalające najwyższe dopuszczalne poziomy niektórych zanieczyszczeń w środkach spożywczych ( Dz. U. L 364 z 20.12.2006, s 5 z późn. zm.)</w:t>
      </w:r>
    </w:p>
    <w:p w:rsidR="00F43EDC" w:rsidRPr="00F43EDC" w:rsidRDefault="002F32A6" w:rsidP="002F32A6">
      <w:pPr>
        <w:widowControl w:val="0"/>
        <w:numPr>
          <w:ilvl w:val="0"/>
          <w:numId w:val="6"/>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F32A6">
        <w:rPr>
          <w:rFonts w:ascii="Arial" w:eastAsia="Calibri" w:hAnsi="Arial" w:cs="Arial"/>
          <w:bCs/>
          <w:sz w:val="20"/>
          <w:szCs w:val="20"/>
          <w:lang w:eastAsia="pl-PL"/>
        </w:rPr>
        <w:t>Rozporządzenie Parlamentu Europejskiego i Rady (WE) Nr 1333/2008 z dnia 16 grudnia 2008 r. w sprawie dodatków do żywności ( Dz. U. L 354 z 31.12.2008, s 16 z późn. zm.)</w:t>
      </w:r>
    </w:p>
    <w:p w:rsidR="00F43EDC" w:rsidRPr="00F43EDC" w:rsidRDefault="00F43EDC" w:rsidP="00F43EDC">
      <w:pPr>
        <w:widowControl w:val="0"/>
        <w:suppressAutoHyphens/>
        <w:spacing w:after="0"/>
        <w:jc w:val="both"/>
        <w:rPr>
          <w:rFonts w:ascii="Arial" w:eastAsia="Times New Roman" w:hAnsi="Arial" w:cs="Arial"/>
          <w:b/>
          <w:bCs/>
          <w:kern w:val="1"/>
          <w:sz w:val="20"/>
          <w:szCs w:val="20"/>
        </w:rPr>
      </w:pPr>
      <w:r w:rsidRPr="00F43EDC">
        <w:rPr>
          <w:rFonts w:ascii="Arial" w:eastAsia="Times New Roman" w:hAnsi="Arial" w:cs="Arial"/>
          <w:b/>
          <w:bCs/>
          <w:kern w:val="1"/>
          <w:sz w:val="20"/>
          <w:szCs w:val="20"/>
        </w:rPr>
        <w:t>1.3 Definicja</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 xml:space="preserve">Płatki owsiane - produkt otrzymany przez zgniecenie na walcach całego obłuszczonego ziarna owsa </w:t>
      </w:r>
      <w:r w:rsidRPr="00F43EDC">
        <w:rPr>
          <w:rFonts w:ascii="Arial" w:eastAsia="Times New Roman" w:hAnsi="Arial" w:cs="Arial"/>
          <w:bCs/>
          <w:kern w:val="1"/>
          <w:sz w:val="20"/>
          <w:szCs w:val="20"/>
        </w:rPr>
        <w:br/>
        <w:t>i poddaniu obróbce hydrotermicznej</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p>
    <w:p w:rsidR="00F43EDC" w:rsidRPr="00F43EDC" w:rsidRDefault="00F43EDC" w:rsidP="004B02AF">
      <w:pPr>
        <w:widowControl w:val="0"/>
        <w:numPr>
          <w:ilvl w:val="0"/>
          <w:numId w:val="5"/>
        </w:numPr>
        <w:suppressAutoHyphens/>
        <w:spacing w:after="0"/>
        <w:jc w:val="both"/>
        <w:rPr>
          <w:rFonts w:ascii="Arial" w:eastAsia="Calibri" w:hAnsi="Arial" w:cs="Arial"/>
          <w:b/>
          <w:bCs/>
          <w:noProof/>
          <w:sz w:val="20"/>
          <w:szCs w:val="20"/>
          <w:lang w:eastAsia="pl-PL"/>
        </w:rPr>
      </w:pPr>
      <w:r w:rsidRPr="00F43EDC">
        <w:rPr>
          <w:rFonts w:ascii="Arial" w:eastAsia="Calibri" w:hAnsi="Arial" w:cs="Arial"/>
          <w:b/>
          <w:bCs/>
          <w:noProof/>
          <w:sz w:val="20"/>
          <w:szCs w:val="20"/>
          <w:lang w:eastAsia="pl-PL"/>
        </w:rPr>
        <w:t>Wymagania</w:t>
      </w:r>
    </w:p>
    <w:p w:rsidR="00F43EDC" w:rsidRPr="00F43EDC" w:rsidRDefault="00F43EDC" w:rsidP="00F43EDC">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t>2.1 Wymagania organoleptyczne</w:t>
      </w:r>
    </w:p>
    <w:p w:rsidR="00F43EDC" w:rsidRPr="00F43EDC" w:rsidRDefault="00F43EDC" w:rsidP="00F43EDC">
      <w:pPr>
        <w:widowControl w:val="0"/>
        <w:tabs>
          <w:tab w:val="left" w:pos="10891"/>
        </w:tabs>
        <w:suppressAutoHyphens/>
        <w:autoSpaceDE w:val="0"/>
        <w:autoSpaceDN w:val="0"/>
        <w:adjustRightInd w:val="0"/>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Według Tablicy 1</w:t>
      </w:r>
    </w:p>
    <w:p w:rsidR="00F43EDC" w:rsidRPr="00F43EDC" w:rsidRDefault="00F43EDC" w:rsidP="00F43EDC">
      <w:pPr>
        <w:keepNext/>
        <w:tabs>
          <w:tab w:val="left" w:pos="10891"/>
        </w:tabs>
        <w:spacing w:after="0"/>
        <w:ind w:left="1418"/>
        <w:jc w:val="center"/>
        <w:outlineLvl w:val="5"/>
        <w:rPr>
          <w:rFonts w:ascii="Arial" w:eastAsia="Calibri" w:hAnsi="Arial" w:cs="Arial"/>
          <w:b/>
          <w:sz w:val="18"/>
          <w:szCs w:val="18"/>
          <w:lang w:val="x-none" w:eastAsia="pl-PL"/>
        </w:rPr>
      </w:pPr>
      <w:r w:rsidRPr="00F43EDC">
        <w:rPr>
          <w:rFonts w:ascii="Arial" w:eastAsia="Calibri"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04"/>
        <w:gridCol w:w="4885"/>
        <w:gridCol w:w="2040"/>
      </w:tblGrid>
      <w:tr w:rsidR="00F43EDC" w:rsidRPr="00F43EDC" w:rsidTr="00F43EDC">
        <w:trPr>
          <w:trHeight w:val="450"/>
          <w:jc w:val="center"/>
        </w:trPr>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Lp.</w:t>
            </w:r>
          </w:p>
        </w:tc>
        <w:tc>
          <w:tcPr>
            <w:tcW w:w="1404"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Cechy</w:t>
            </w:r>
          </w:p>
        </w:tc>
        <w:tc>
          <w:tcPr>
            <w:tcW w:w="4885" w:type="dxa"/>
            <w:vAlign w:val="center"/>
          </w:tcPr>
          <w:p w:rsidR="00F43EDC" w:rsidRPr="00F43EDC" w:rsidRDefault="00F43EDC" w:rsidP="00F43EDC">
            <w:pPr>
              <w:keepNext/>
              <w:widowControl w:val="0"/>
              <w:autoSpaceDE w:val="0"/>
              <w:autoSpaceDN w:val="0"/>
              <w:adjustRightInd w:val="0"/>
              <w:spacing w:after="0"/>
              <w:ind w:left="1418"/>
              <w:outlineLvl w:val="7"/>
              <w:rPr>
                <w:rFonts w:ascii="Arial" w:eastAsia="Calibri" w:hAnsi="Arial" w:cs="Arial"/>
                <w:b/>
                <w:sz w:val="18"/>
                <w:szCs w:val="18"/>
                <w:lang w:eastAsia="pl-PL"/>
              </w:rPr>
            </w:pPr>
            <w:r w:rsidRPr="00F43EDC">
              <w:rPr>
                <w:rFonts w:ascii="Arial" w:eastAsia="Calibri" w:hAnsi="Arial" w:cs="Arial"/>
                <w:b/>
                <w:sz w:val="18"/>
                <w:szCs w:val="18"/>
                <w:lang w:eastAsia="pl-PL"/>
              </w:rPr>
              <w:t>Wymagania</w:t>
            </w:r>
          </w:p>
        </w:tc>
        <w:tc>
          <w:tcPr>
            <w:tcW w:w="204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Metody badań według</w:t>
            </w:r>
          </w:p>
        </w:tc>
      </w:tr>
      <w:tr w:rsidR="00F43EDC" w:rsidRPr="00F43EDC" w:rsidTr="00F43EDC">
        <w:trPr>
          <w:cantSplit/>
          <w:trHeight w:val="34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w:t>
            </w:r>
          </w:p>
        </w:tc>
        <w:tc>
          <w:tcPr>
            <w:tcW w:w="140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Barwa</w:t>
            </w:r>
          </w:p>
        </w:tc>
        <w:tc>
          <w:tcPr>
            <w:tcW w:w="4885" w:type="dxa"/>
            <w:tcBorders>
              <w:bottom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Szarobiała o różnych odcieniach</w:t>
            </w:r>
          </w:p>
        </w:tc>
        <w:tc>
          <w:tcPr>
            <w:tcW w:w="2040" w:type="dxa"/>
            <w:vMerge w:val="restart"/>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PN-A-74013</w:t>
            </w:r>
          </w:p>
        </w:tc>
      </w:tr>
      <w:tr w:rsidR="00F43EDC" w:rsidRPr="00F43EDC" w:rsidTr="00F43EDC">
        <w:trPr>
          <w:cantSplit/>
          <w:trHeight w:val="34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2</w:t>
            </w:r>
          </w:p>
        </w:tc>
        <w:tc>
          <w:tcPr>
            <w:tcW w:w="140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Smak</w:t>
            </w:r>
          </w:p>
        </w:tc>
        <w:tc>
          <w:tcPr>
            <w:tcW w:w="4885" w:type="dxa"/>
            <w:tcBorders>
              <w:bottom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Swoisty, lekko orzeszkowy, smak kwaśny, gorzki i inny nieswoisty niedopuszczalny</w:t>
            </w:r>
          </w:p>
        </w:tc>
        <w:tc>
          <w:tcPr>
            <w:tcW w:w="2040" w:type="dxa"/>
            <w:vMerge/>
            <w:vAlign w:val="center"/>
          </w:tcPr>
          <w:p w:rsidR="00F43EDC" w:rsidRPr="00F43EDC" w:rsidRDefault="00F43EDC" w:rsidP="00F43EDC">
            <w:pPr>
              <w:widowControl w:val="0"/>
              <w:suppressAutoHyphens/>
              <w:autoSpaceDE w:val="0"/>
              <w:autoSpaceDN w:val="0"/>
              <w:adjustRightInd w:val="0"/>
              <w:spacing w:after="0"/>
              <w:jc w:val="both"/>
              <w:rPr>
                <w:rFonts w:ascii="Arial" w:eastAsia="Times New Roman" w:hAnsi="Arial" w:cs="Arial"/>
                <w:kern w:val="1"/>
                <w:sz w:val="18"/>
                <w:szCs w:val="18"/>
              </w:rPr>
            </w:pP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lastRenderedPageBreak/>
              <w:t>3</w:t>
            </w:r>
          </w:p>
        </w:tc>
        <w:tc>
          <w:tcPr>
            <w:tcW w:w="140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Zapach</w:t>
            </w:r>
          </w:p>
        </w:tc>
        <w:tc>
          <w:tcPr>
            <w:tcW w:w="4885" w:type="dxa"/>
            <w:tcBorders>
              <w:top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Swoisty, zapach stęchlizny, pleśni i inny nieswoisty niedopuszczalny</w:t>
            </w:r>
          </w:p>
        </w:tc>
        <w:tc>
          <w:tcPr>
            <w:tcW w:w="2040" w:type="dxa"/>
            <w:vMerge/>
            <w:vAlign w:val="center"/>
          </w:tcPr>
          <w:p w:rsidR="00F43EDC" w:rsidRPr="00F43EDC" w:rsidRDefault="00F43EDC" w:rsidP="00F43EDC">
            <w:pPr>
              <w:widowControl w:val="0"/>
              <w:suppressAutoHyphens/>
              <w:spacing w:after="0"/>
              <w:rPr>
                <w:rFonts w:ascii="Arial" w:eastAsia="Times New Roman" w:hAnsi="Arial" w:cs="Arial"/>
                <w:kern w:val="1"/>
                <w:sz w:val="18"/>
                <w:szCs w:val="18"/>
              </w:rPr>
            </w:pPr>
          </w:p>
        </w:tc>
      </w:tr>
    </w:tbl>
    <w:p w:rsidR="00F43EDC" w:rsidRPr="00F43EDC" w:rsidRDefault="00F43EDC" w:rsidP="00F43EDC">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t>2.2 Wymagania fizykochemiczne</w:t>
      </w:r>
    </w:p>
    <w:p w:rsidR="00F43EDC" w:rsidRPr="00F43EDC" w:rsidRDefault="00F43EDC" w:rsidP="00F43EDC">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F43EDC">
        <w:rPr>
          <w:rFonts w:ascii="Arial" w:eastAsia="Times New Roman" w:hAnsi="Arial" w:cs="Arial"/>
          <w:kern w:val="1"/>
          <w:sz w:val="20"/>
          <w:szCs w:val="24"/>
        </w:rPr>
        <w:t>Według Tablicy 2</w:t>
      </w:r>
    </w:p>
    <w:p w:rsidR="00F43EDC" w:rsidRPr="00F43EDC" w:rsidRDefault="00F43EDC" w:rsidP="00F43EDC">
      <w:pPr>
        <w:keepNext/>
        <w:tabs>
          <w:tab w:val="left" w:pos="10891"/>
        </w:tabs>
        <w:spacing w:after="0"/>
        <w:ind w:left="1418"/>
        <w:jc w:val="center"/>
        <w:outlineLvl w:val="5"/>
        <w:rPr>
          <w:rFonts w:ascii="Arial" w:eastAsia="Calibri" w:hAnsi="Arial" w:cs="Arial"/>
          <w:b/>
          <w:sz w:val="18"/>
          <w:szCs w:val="18"/>
          <w:lang w:val="x-none" w:eastAsia="pl-PL"/>
        </w:rPr>
      </w:pPr>
      <w:r w:rsidRPr="00F43EDC">
        <w:rPr>
          <w:rFonts w:ascii="Arial" w:eastAsia="Calibri" w:hAnsi="Arial" w:cs="Arial"/>
          <w:b/>
          <w:sz w:val="18"/>
          <w:szCs w:val="18"/>
          <w:lang w:val="x-none" w:eastAsia="pl-PL"/>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385"/>
        <w:gridCol w:w="2904"/>
        <w:gridCol w:w="2040"/>
      </w:tblGrid>
      <w:tr w:rsidR="00F43EDC" w:rsidRPr="00F43EDC" w:rsidTr="00F43EDC">
        <w:trPr>
          <w:trHeight w:val="450"/>
          <w:jc w:val="center"/>
        </w:trPr>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Lp.</w:t>
            </w:r>
          </w:p>
        </w:tc>
        <w:tc>
          <w:tcPr>
            <w:tcW w:w="3385"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Cechy</w:t>
            </w:r>
          </w:p>
        </w:tc>
        <w:tc>
          <w:tcPr>
            <w:tcW w:w="2904" w:type="dxa"/>
            <w:vAlign w:val="center"/>
          </w:tcPr>
          <w:p w:rsidR="00F43EDC" w:rsidRPr="00F43EDC" w:rsidRDefault="00F43EDC" w:rsidP="00F43EDC">
            <w:pPr>
              <w:keepNext/>
              <w:widowControl w:val="0"/>
              <w:autoSpaceDE w:val="0"/>
              <w:autoSpaceDN w:val="0"/>
              <w:adjustRightInd w:val="0"/>
              <w:spacing w:after="0"/>
              <w:ind w:left="1418" w:hanging="709"/>
              <w:outlineLvl w:val="7"/>
              <w:rPr>
                <w:rFonts w:ascii="Arial" w:eastAsia="Calibri" w:hAnsi="Arial" w:cs="Arial"/>
                <w:b/>
                <w:sz w:val="18"/>
                <w:szCs w:val="18"/>
                <w:lang w:eastAsia="pl-PL"/>
              </w:rPr>
            </w:pPr>
            <w:r w:rsidRPr="00F43EDC">
              <w:rPr>
                <w:rFonts w:ascii="Arial" w:eastAsia="Calibri" w:hAnsi="Arial" w:cs="Arial"/>
                <w:b/>
                <w:sz w:val="18"/>
                <w:szCs w:val="18"/>
                <w:lang w:eastAsia="pl-PL"/>
              </w:rPr>
              <w:t xml:space="preserve">      Wymagania</w:t>
            </w:r>
          </w:p>
        </w:tc>
        <w:tc>
          <w:tcPr>
            <w:tcW w:w="204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Metody badań według</w:t>
            </w:r>
          </w:p>
        </w:tc>
      </w:tr>
      <w:tr w:rsidR="00F43EDC" w:rsidRPr="00F43EDC" w:rsidTr="00F43EDC">
        <w:trPr>
          <w:cantSplit/>
          <w:trHeight w:val="20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w:t>
            </w:r>
          </w:p>
        </w:tc>
        <w:tc>
          <w:tcPr>
            <w:tcW w:w="3385"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Wilgotność %(m/m), nie więcej niż</w:t>
            </w:r>
          </w:p>
        </w:tc>
        <w:tc>
          <w:tcPr>
            <w:tcW w:w="2904" w:type="dxa"/>
            <w:tcBorders>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12</w:t>
            </w:r>
          </w:p>
        </w:tc>
        <w:tc>
          <w:tcPr>
            <w:tcW w:w="204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PN-EN-ISO 712</w:t>
            </w:r>
          </w:p>
        </w:tc>
      </w:tr>
      <w:tr w:rsidR="00F43EDC" w:rsidRPr="00F43EDC" w:rsidTr="00F43EDC">
        <w:trPr>
          <w:cantSplit/>
          <w:trHeight w:val="128"/>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2</w:t>
            </w:r>
          </w:p>
        </w:tc>
        <w:tc>
          <w:tcPr>
            <w:tcW w:w="3385"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Kwasowość, stopnie, nie więcej niż</w:t>
            </w:r>
          </w:p>
        </w:tc>
        <w:tc>
          <w:tcPr>
            <w:tcW w:w="2904"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6</w:t>
            </w:r>
          </w:p>
        </w:tc>
        <w:tc>
          <w:tcPr>
            <w:tcW w:w="2040" w:type="dxa"/>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PN-A-74007</w:t>
            </w: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3</w:t>
            </w:r>
          </w:p>
        </w:tc>
        <w:tc>
          <w:tcPr>
            <w:tcW w:w="3385"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 xml:space="preserve">Zawartość mączki owsianej przesiewającej się przez sito jedwabne o wielkość pierwiastka kwadratowego 150 </w:t>
            </w:r>
            <w:r w:rsidRPr="00F43EDC">
              <w:rPr>
                <w:rFonts w:ascii="Arial" w:eastAsia="Times New Roman" w:hAnsi="Arial" w:cs="Arial"/>
                <w:kern w:val="1"/>
                <w:sz w:val="18"/>
                <w:szCs w:val="18"/>
              </w:rPr>
              <w:sym w:font="Symbol" w:char="F06D"/>
            </w:r>
            <w:r w:rsidRPr="00F43EDC">
              <w:rPr>
                <w:rFonts w:ascii="Arial" w:eastAsia="Times New Roman" w:hAnsi="Arial" w:cs="Arial"/>
                <w:kern w:val="1"/>
                <w:sz w:val="18"/>
                <w:szCs w:val="18"/>
              </w:rPr>
              <w:t>m, %(m/m) nie więcej niż</w:t>
            </w:r>
          </w:p>
        </w:tc>
        <w:tc>
          <w:tcPr>
            <w:tcW w:w="2904"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2</w:t>
            </w:r>
          </w:p>
        </w:tc>
        <w:tc>
          <w:tcPr>
            <w:tcW w:w="2040" w:type="dxa"/>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PN-A-74015</w:t>
            </w: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4</w:t>
            </w:r>
          </w:p>
        </w:tc>
        <w:tc>
          <w:tcPr>
            <w:tcW w:w="3385"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Zawartość ziarna owsa i innych ziaren roślin uprawnych nie zgniecionych, %(m/m) nie więcej niż</w:t>
            </w:r>
          </w:p>
        </w:tc>
        <w:tc>
          <w:tcPr>
            <w:tcW w:w="2904"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0,2</w:t>
            </w:r>
          </w:p>
        </w:tc>
        <w:tc>
          <w:tcPr>
            <w:tcW w:w="2040" w:type="dxa"/>
            <w:vMerge w:val="restart"/>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PN-A-74016</w:t>
            </w:r>
          </w:p>
          <w:p w:rsidR="00F43EDC" w:rsidRPr="00F43EDC" w:rsidRDefault="00F43EDC" w:rsidP="00F43EDC">
            <w:pPr>
              <w:widowControl w:val="0"/>
              <w:suppressAutoHyphens/>
              <w:spacing w:after="0"/>
              <w:jc w:val="center"/>
              <w:rPr>
                <w:rFonts w:ascii="Arial" w:eastAsia="Times New Roman" w:hAnsi="Arial" w:cs="Arial"/>
                <w:kern w:val="1"/>
                <w:sz w:val="18"/>
                <w:szCs w:val="18"/>
              </w:rPr>
            </w:pP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5</w:t>
            </w:r>
          </w:p>
        </w:tc>
        <w:tc>
          <w:tcPr>
            <w:tcW w:w="3385"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Zawartość ziaren innych roślin uprawnych kłosowych zgniecionych, %(m/m) nie więcej niż</w:t>
            </w:r>
          </w:p>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w tym ziaren żyta zgniecionych %(m/m), nie więcej niż</w:t>
            </w:r>
          </w:p>
        </w:tc>
        <w:tc>
          <w:tcPr>
            <w:tcW w:w="2904"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3,0</w:t>
            </w: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0,5</w:t>
            </w:r>
          </w:p>
        </w:tc>
        <w:tc>
          <w:tcPr>
            <w:tcW w:w="2040" w:type="dxa"/>
            <w:vMerge/>
            <w:vAlign w:val="center"/>
          </w:tcPr>
          <w:p w:rsidR="00F43EDC" w:rsidRPr="00F43EDC" w:rsidRDefault="00F43EDC" w:rsidP="00F43EDC">
            <w:pPr>
              <w:widowControl w:val="0"/>
              <w:suppressAutoHyphens/>
              <w:spacing w:after="0"/>
              <w:rPr>
                <w:rFonts w:ascii="Arial" w:eastAsia="Times New Roman" w:hAnsi="Arial" w:cs="Arial"/>
                <w:kern w:val="1"/>
                <w:sz w:val="18"/>
                <w:szCs w:val="18"/>
              </w:rPr>
            </w:pP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6</w:t>
            </w:r>
          </w:p>
        </w:tc>
        <w:tc>
          <w:tcPr>
            <w:tcW w:w="3385"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 xml:space="preserve">Zawartość zanieczyszczeń organicznych </w:t>
            </w:r>
          </w:p>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w tym nasiona chwastów szkodliwych dla zdrowia %(m/m), nie więcej niż</w:t>
            </w:r>
          </w:p>
        </w:tc>
        <w:tc>
          <w:tcPr>
            <w:tcW w:w="2904"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0,3</w:t>
            </w: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0,05</w:t>
            </w:r>
          </w:p>
        </w:tc>
        <w:tc>
          <w:tcPr>
            <w:tcW w:w="2040" w:type="dxa"/>
            <w:vMerge/>
            <w:vAlign w:val="center"/>
          </w:tcPr>
          <w:p w:rsidR="00F43EDC" w:rsidRPr="00F43EDC" w:rsidRDefault="00F43EDC" w:rsidP="00F43EDC">
            <w:pPr>
              <w:widowControl w:val="0"/>
              <w:suppressAutoHyphens/>
              <w:spacing w:after="0"/>
              <w:rPr>
                <w:rFonts w:ascii="Arial" w:eastAsia="Times New Roman" w:hAnsi="Arial" w:cs="Arial"/>
                <w:kern w:val="1"/>
                <w:sz w:val="18"/>
                <w:szCs w:val="18"/>
              </w:rPr>
            </w:pP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7</w:t>
            </w:r>
          </w:p>
        </w:tc>
        <w:tc>
          <w:tcPr>
            <w:tcW w:w="3385"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Obecność szkodników zbożowo-mącznych i innych oraz ich pozostałości</w:t>
            </w:r>
          </w:p>
        </w:tc>
        <w:tc>
          <w:tcPr>
            <w:tcW w:w="2904"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niedopuszczalna</w:t>
            </w:r>
          </w:p>
        </w:tc>
        <w:tc>
          <w:tcPr>
            <w:tcW w:w="2040" w:type="dxa"/>
            <w:vMerge/>
            <w:vAlign w:val="center"/>
          </w:tcPr>
          <w:p w:rsidR="00F43EDC" w:rsidRPr="00F43EDC" w:rsidRDefault="00F43EDC" w:rsidP="00F43EDC">
            <w:pPr>
              <w:widowControl w:val="0"/>
              <w:suppressAutoHyphens/>
              <w:spacing w:after="0"/>
              <w:rPr>
                <w:rFonts w:ascii="Arial" w:eastAsia="Times New Roman" w:hAnsi="Arial" w:cs="Arial"/>
                <w:kern w:val="1"/>
                <w:sz w:val="18"/>
                <w:szCs w:val="18"/>
              </w:rPr>
            </w:pP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8</w:t>
            </w:r>
          </w:p>
        </w:tc>
        <w:tc>
          <w:tcPr>
            <w:tcW w:w="3385"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Obecność cząstek metali i szkła</w:t>
            </w:r>
          </w:p>
        </w:tc>
        <w:tc>
          <w:tcPr>
            <w:tcW w:w="2904"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niedopuszczalna</w:t>
            </w: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tc>
        <w:tc>
          <w:tcPr>
            <w:tcW w:w="2040" w:type="dxa"/>
            <w:vMerge/>
            <w:vAlign w:val="center"/>
          </w:tcPr>
          <w:p w:rsidR="00F43EDC" w:rsidRPr="00F43EDC" w:rsidRDefault="00F43EDC" w:rsidP="00F43EDC">
            <w:pPr>
              <w:widowControl w:val="0"/>
              <w:suppressAutoHyphens/>
              <w:spacing w:after="0"/>
              <w:rPr>
                <w:rFonts w:ascii="Arial" w:eastAsia="Times New Roman" w:hAnsi="Arial" w:cs="Arial"/>
                <w:kern w:val="1"/>
                <w:sz w:val="18"/>
                <w:szCs w:val="18"/>
              </w:rPr>
            </w:pP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9</w:t>
            </w:r>
          </w:p>
        </w:tc>
        <w:tc>
          <w:tcPr>
            <w:tcW w:w="3385"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Zawartość luźnych plewek %(m/m), nie więcej niż</w:t>
            </w:r>
          </w:p>
        </w:tc>
        <w:tc>
          <w:tcPr>
            <w:tcW w:w="2904"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0,2</w:t>
            </w:r>
          </w:p>
        </w:tc>
        <w:tc>
          <w:tcPr>
            <w:tcW w:w="2040" w:type="dxa"/>
            <w:vMerge/>
            <w:vAlign w:val="center"/>
          </w:tcPr>
          <w:p w:rsidR="00F43EDC" w:rsidRPr="00F43EDC" w:rsidRDefault="00F43EDC" w:rsidP="00F43EDC">
            <w:pPr>
              <w:widowControl w:val="0"/>
              <w:suppressAutoHyphens/>
              <w:spacing w:after="0"/>
              <w:rPr>
                <w:rFonts w:ascii="Arial" w:eastAsia="Times New Roman" w:hAnsi="Arial" w:cs="Arial"/>
                <w:kern w:val="1"/>
                <w:sz w:val="18"/>
                <w:szCs w:val="18"/>
              </w:rPr>
            </w:pP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10</w:t>
            </w:r>
          </w:p>
        </w:tc>
        <w:tc>
          <w:tcPr>
            <w:tcW w:w="3385"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Zawartość zanieczyszczeń mineralnych wyrażona zawartością popiołu nierozpuszczalnego w 10% HCl, %(m/m),  nie więcej niż</w:t>
            </w:r>
          </w:p>
        </w:tc>
        <w:tc>
          <w:tcPr>
            <w:tcW w:w="2904" w:type="dxa"/>
            <w:tcBorders>
              <w:top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0,1</w:t>
            </w:r>
          </w:p>
        </w:tc>
        <w:tc>
          <w:tcPr>
            <w:tcW w:w="2040" w:type="dxa"/>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PN-A-74014</w:t>
            </w:r>
          </w:p>
        </w:tc>
      </w:tr>
    </w:tbl>
    <w:p w:rsidR="00F43EDC" w:rsidRPr="00F43EDC" w:rsidRDefault="00F43EDC" w:rsidP="00F43EDC">
      <w:pPr>
        <w:spacing w:after="0"/>
        <w:jc w:val="both"/>
        <w:rPr>
          <w:rFonts w:ascii="Arial" w:eastAsia="Calibri" w:hAnsi="Arial" w:cs="Arial"/>
          <w:b/>
          <w:bCs/>
          <w:sz w:val="20"/>
          <w:szCs w:val="20"/>
          <w:vertAlign w:val="subscript"/>
          <w:lang w:eastAsia="pl-PL"/>
        </w:rPr>
      </w:pPr>
      <w:r w:rsidRPr="00F43EDC">
        <w:rPr>
          <w:rFonts w:ascii="Arial" w:eastAsia="Calibri" w:hAnsi="Arial" w:cs="Arial"/>
          <w:sz w:val="20"/>
          <w:szCs w:val="20"/>
          <w:lang w:eastAsia="pl-PL"/>
        </w:rPr>
        <w:t xml:space="preserve">Zawartość zanieczyszczeń, pestycydów oraz </w:t>
      </w:r>
      <w:r w:rsidRPr="00F43EDC">
        <w:rPr>
          <w:rFonts w:ascii="Arial" w:eastAsia="Calibri" w:hAnsi="Arial" w:cs="Arial"/>
          <w:bCs/>
          <w:sz w:val="20"/>
          <w:szCs w:val="20"/>
          <w:lang w:eastAsia="pl-PL"/>
        </w:rPr>
        <w:t>dozwolonych substancji dodatkowych</w:t>
      </w:r>
      <w:r w:rsidRPr="00F43EDC">
        <w:rPr>
          <w:rFonts w:ascii="Arial" w:eastAsia="Calibri" w:hAnsi="Arial" w:cs="Arial"/>
          <w:sz w:val="20"/>
          <w:szCs w:val="20"/>
          <w:lang w:eastAsia="pl-PL"/>
        </w:rPr>
        <w:t xml:space="preserve"> zgodnie z aktualnie obowiązującym prawem</w:t>
      </w:r>
      <w:r w:rsidRPr="00F43EDC">
        <w:rPr>
          <w:rFonts w:ascii="Arial" w:eastAsia="Calibri" w:hAnsi="Arial" w:cs="Times New Roman"/>
          <w:sz w:val="20"/>
          <w:szCs w:val="20"/>
          <w:vertAlign w:val="superscript"/>
          <w:lang w:eastAsia="pl-PL"/>
        </w:rPr>
        <w:footnoteReference w:id="5"/>
      </w:r>
      <w:r w:rsidRPr="00F43EDC">
        <w:rPr>
          <w:rFonts w:ascii="Arial" w:eastAsia="Calibri" w:hAnsi="Arial" w:cs="Arial"/>
          <w:sz w:val="20"/>
          <w:szCs w:val="20"/>
          <w:vertAlign w:val="superscript"/>
          <w:lang w:eastAsia="pl-PL"/>
        </w:rPr>
        <w:t xml:space="preserve">) </w:t>
      </w:r>
      <w:r w:rsidRPr="00F43EDC">
        <w:rPr>
          <w:rFonts w:ascii="Arial" w:eastAsia="Calibri" w:hAnsi="Arial" w:cs="Times New Roman"/>
          <w:sz w:val="20"/>
          <w:szCs w:val="20"/>
          <w:vertAlign w:val="superscript"/>
          <w:lang w:eastAsia="pl-PL"/>
        </w:rPr>
        <w:footnoteReference w:id="6"/>
      </w:r>
      <w:r w:rsidRPr="00F43EDC">
        <w:rPr>
          <w:rFonts w:ascii="Arial" w:eastAsia="Calibri" w:hAnsi="Arial" w:cs="Arial"/>
          <w:sz w:val="20"/>
          <w:szCs w:val="20"/>
          <w:vertAlign w:val="superscript"/>
          <w:lang w:eastAsia="pl-PL"/>
        </w:rPr>
        <w:t xml:space="preserve">) </w:t>
      </w:r>
      <w:r w:rsidRPr="00F43EDC">
        <w:rPr>
          <w:rFonts w:ascii="Arial" w:eastAsia="Calibri" w:hAnsi="Arial" w:cs="Times New Roman"/>
          <w:b/>
          <w:sz w:val="20"/>
          <w:szCs w:val="20"/>
          <w:vertAlign w:val="superscript"/>
          <w:lang w:eastAsia="pl-PL"/>
        </w:rPr>
        <w:footnoteReference w:id="7"/>
      </w:r>
      <w:r w:rsidRPr="00F43EDC">
        <w:rPr>
          <w:rFonts w:ascii="Arial" w:eastAsia="Calibri" w:hAnsi="Arial" w:cs="Arial"/>
          <w:sz w:val="20"/>
          <w:szCs w:val="20"/>
          <w:vertAlign w:val="superscript"/>
          <w:lang w:eastAsia="pl-PL"/>
        </w:rPr>
        <w:t>)</w:t>
      </w:r>
      <w:r w:rsidRPr="00F43EDC">
        <w:rPr>
          <w:rFonts w:ascii="Arial" w:eastAsia="Calibri" w:hAnsi="Arial" w:cs="Arial"/>
          <w:b/>
          <w:bCs/>
          <w:sz w:val="20"/>
          <w:szCs w:val="20"/>
          <w:vertAlign w:val="subscript"/>
          <w:lang w:eastAsia="pl-PL"/>
        </w:rPr>
        <w:t>.</w:t>
      </w:r>
    </w:p>
    <w:p w:rsidR="00F43EDC" w:rsidRPr="00F43EDC" w:rsidRDefault="00F43EDC" w:rsidP="004B02AF">
      <w:pPr>
        <w:widowControl w:val="0"/>
        <w:numPr>
          <w:ilvl w:val="0"/>
          <w:numId w:val="7"/>
        </w:numPr>
        <w:tabs>
          <w:tab w:val="clear" w:pos="2340"/>
        </w:tabs>
        <w:suppressAutoHyphens/>
        <w:overflowPunct w:val="0"/>
        <w:autoSpaceDE w:val="0"/>
        <w:autoSpaceDN w:val="0"/>
        <w:adjustRightInd w:val="0"/>
        <w:spacing w:before="240" w:after="0"/>
        <w:ind w:left="284" w:hanging="284"/>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Trwałość</w:t>
      </w:r>
    </w:p>
    <w:p w:rsidR="00F43EDC" w:rsidRPr="00F43EDC" w:rsidRDefault="00F43EDC" w:rsidP="00F43EDC">
      <w:pPr>
        <w:widowControl w:val="0"/>
        <w:suppressAutoHyphens/>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Okres przydatności do spożycia deklarowany przez producenta powinien wynosić</w:t>
      </w:r>
      <w:r w:rsidRPr="00F43EDC">
        <w:rPr>
          <w:rFonts w:ascii="Arial" w:eastAsia="Times New Roman" w:hAnsi="Arial" w:cs="Arial"/>
          <w:color w:val="FF0000"/>
          <w:kern w:val="1"/>
          <w:sz w:val="20"/>
          <w:szCs w:val="20"/>
        </w:rPr>
        <w:t xml:space="preserve"> </w:t>
      </w:r>
      <w:r w:rsidRPr="00F43EDC">
        <w:rPr>
          <w:rFonts w:ascii="Arial" w:eastAsia="Times New Roman" w:hAnsi="Arial" w:cs="Arial"/>
          <w:kern w:val="1"/>
          <w:sz w:val="20"/>
          <w:szCs w:val="20"/>
        </w:rPr>
        <w:t xml:space="preserve">nie mniej niż </w:t>
      </w:r>
      <w:r w:rsidRPr="00F43EDC">
        <w:rPr>
          <w:rFonts w:ascii="Arial" w:eastAsia="Times New Roman" w:hAnsi="Arial" w:cs="Arial"/>
          <w:kern w:val="1"/>
          <w:sz w:val="20"/>
          <w:szCs w:val="20"/>
        </w:rPr>
        <w:br/>
      </w:r>
      <w:r w:rsidR="002F32A6">
        <w:rPr>
          <w:rFonts w:ascii="Arial" w:eastAsia="Times New Roman" w:hAnsi="Arial" w:cs="Arial"/>
          <w:kern w:val="1"/>
          <w:sz w:val="20"/>
          <w:szCs w:val="20"/>
        </w:rPr>
        <w:t>1</w:t>
      </w:r>
      <w:r w:rsidR="0016541C">
        <w:rPr>
          <w:rFonts w:ascii="Arial" w:eastAsia="Times New Roman" w:hAnsi="Arial" w:cs="Arial"/>
          <w:kern w:val="1"/>
          <w:sz w:val="20"/>
          <w:szCs w:val="20"/>
        </w:rPr>
        <w:t>2 miesięcy</w:t>
      </w:r>
      <w:r w:rsidRPr="00F43EDC">
        <w:rPr>
          <w:rFonts w:ascii="Arial" w:eastAsia="Times New Roman" w:hAnsi="Arial" w:cs="Arial"/>
          <w:kern w:val="1"/>
          <w:sz w:val="20"/>
          <w:szCs w:val="20"/>
        </w:rPr>
        <w:t xml:space="preserve"> od daty dostawy do magazynu odbiorcy.</w:t>
      </w:r>
      <w:r w:rsidR="00BC6118" w:rsidRPr="00BC6118">
        <w:t xml:space="preserve"> </w:t>
      </w:r>
      <w:r w:rsidR="00BC6118" w:rsidRPr="00BC6118">
        <w:rPr>
          <w:rFonts w:ascii="Arial" w:eastAsia="Times New Roman" w:hAnsi="Arial" w:cs="Arial"/>
          <w:kern w:val="1"/>
          <w:sz w:val="20"/>
          <w:szCs w:val="20"/>
        </w:rPr>
        <w:t>Produkt powinien pochodzić z bieżącej produkcji.</w:t>
      </w:r>
    </w:p>
    <w:p w:rsidR="00F43EDC" w:rsidRPr="00F43EDC" w:rsidRDefault="00F43EDC" w:rsidP="00F43EDC">
      <w:pPr>
        <w:widowControl w:val="0"/>
        <w:overflowPunct w:val="0"/>
        <w:autoSpaceDE w:val="0"/>
        <w:autoSpaceDN w:val="0"/>
        <w:adjustRightInd w:val="0"/>
        <w:spacing w:before="240" w:after="0"/>
        <w:jc w:val="both"/>
        <w:textAlignment w:val="baseline"/>
        <w:rPr>
          <w:rFonts w:ascii="Arial" w:eastAsia="Calibri" w:hAnsi="Arial" w:cs="Arial"/>
          <w:b/>
          <w:sz w:val="20"/>
          <w:szCs w:val="20"/>
          <w:lang w:eastAsia="pl-PL"/>
        </w:rPr>
      </w:pPr>
      <w:r w:rsidRPr="00F43EDC">
        <w:rPr>
          <w:rFonts w:ascii="Arial" w:eastAsia="Calibri" w:hAnsi="Arial" w:cs="Arial"/>
          <w:b/>
          <w:sz w:val="20"/>
          <w:szCs w:val="16"/>
          <w:lang w:eastAsia="pl-PL"/>
        </w:rPr>
        <w:t>4</w:t>
      </w:r>
      <w:r w:rsidRPr="00F43EDC">
        <w:rPr>
          <w:rFonts w:ascii="Arial" w:eastAsia="Calibri" w:hAnsi="Arial" w:cs="Arial"/>
          <w:b/>
          <w:color w:val="FF0000"/>
          <w:sz w:val="20"/>
          <w:szCs w:val="16"/>
          <w:lang w:eastAsia="pl-PL"/>
        </w:rPr>
        <w:t xml:space="preserve"> </w:t>
      </w:r>
      <w:r w:rsidRPr="00F43EDC">
        <w:rPr>
          <w:rFonts w:ascii="Arial" w:eastAsia="Calibri" w:hAnsi="Arial" w:cs="Arial"/>
          <w:b/>
          <w:sz w:val="20"/>
          <w:szCs w:val="20"/>
          <w:lang w:eastAsia="pl-PL"/>
        </w:rPr>
        <w:t>Masa netto</w:t>
      </w:r>
    </w:p>
    <w:p w:rsidR="00F43EDC" w:rsidRPr="00F43EDC" w:rsidRDefault="00F43EDC" w:rsidP="00F43EDC">
      <w:pPr>
        <w:widowControl w:val="0"/>
        <w:suppressAutoHyphens/>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Masa netto powinna wynosić 400g.</w:t>
      </w:r>
    </w:p>
    <w:p w:rsidR="00F43EDC" w:rsidRPr="00F43EDC" w:rsidRDefault="00F43EDC" w:rsidP="00F43EDC">
      <w:pPr>
        <w:widowControl w:val="0"/>
        <w:suppressAutoHyphens/>
        <w:spacing w:after="0"/>
        <w:jc w:val="both"/>
        <w:rPr>
          <w:rFonts w:ascii="Arial" w:eastAsia="Arial Unicode MS" w:hAnsi="Arial" w:cs="Arial"/>
          <w:kern w:val="1"/>
          <w:sz w:val="20"/>
          <w:szCs w:val="20"/>
        </w:rPr>
      </w:pPr>
      <w:r w:rsidRPr="00F43EDC">
        <w:rPr>
          <w:rFonts w:ascii="Arial" w:eastAsia="Times New Roman" w:hAnsi="Arial" w:cs="Arial"/>
          <w:kern w:val="1"/>
          <w:sz w:val="20"/>
          <w:szCs w:val="20"/>
        </w:rPr>
        <w:t>Dopuszczalna ujemna wartość błędu masy netto powinna być zgodna z obowiązującym prawem</w:t>
      </w:r>
      <w:r w:rsidRPr="00F43EDC">
        <w:rPr>
          <w:rFonts w:ascii="Arial" w:eastAsia="Times New Roman" w:hAnsi="Arial" w:cs="Arial"/>
          <w:kern w:val="1"/>
          <w:sz w:val="20"/>
          <w:szCs w:val="20"/>
          <w:vertAlign w:val="superscript"/>
        </w:rPr>
        <w:footnoteReference w:id="8"/>
      </w:r>
      <w:r w:rsidRPr="00F43EDC">
        <w:rPr>
          <w:rFonts w:ascii="Arial" w:eastAsia="Times New Roman" w:hAnsi="Arial" w:cs="Arial"/>
          <w:kern w:val="1"/>
          <w:sz w:val="20"/>
          <w:szCs w:val="20"/>
          <w:vertAlign w:val="superscript"/>
        </w:rPr>
        <w:t>)</w:t>
      </w:r>
      <w:r w:rsidRPr="00F43EDC">
        <w:rPr>
          <w:rFonts w:ascii="Arial" w:eastAsia="Times New Roman" w:hAnsi="Arial" w:cs="Arial"/>
          <w:kern w:val="1"/>
          <w:sz w:val="20"/>
          <w:szCs w:val="20"/>
        </w:rPr>
        <w:t>.</w:t>
      </w:r>
    </w:p>
    <w:p w:rsidR="00F43EDC" w:rsidRPr="00F43EDC" w:rsidRDefault="00F43EDC" w:rsidP="00F43EDC">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5 Badania </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5.1 Pobieranie próbek</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 xml:space="preserve">Pobieranie próbek według </w:t>
      </w:r>
      <w:r w:rsidRPr="00F43EDC">
        <w:rPr>
          <w:rFonts w:ascii="Arial" w:eastAsia="Calibri" w:hAnsi="Arial" w:cs="Arial"/>
          <w:bCs/>
          <w:sz w:val="20"/>
          <w:szCs w:val="20"/>
          <w:lang w:eastAsia="pl-PL"/>
        </w:rPr>
        <w:t>PN-A-74001.</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lastRenderedPageBreak/>
        <w:t>5.2 Metody badań</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5.2.1 Sprawdzenie znakowania i stanu opakowań</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Wykonać metodą wizualną na zgodność z pkt. 6.1 i 6.2.</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5.2.2 Oznaczanie cech organoleptycznych</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Według norm podanych w Tablicy 1.</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5.2.3 Oznaczanie cech fizykochemicznych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Według norm podanych w Tablicy 2.</w:t>
      </w:r>
    </w:p>
    <w:p w:rsidR="00F43EDC" w:rsidRPr="00F43EDC" w:rsidRDefault="00F43EDC" w:rsidP="00F43EDC">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6 Pakowanie, znakowanie, przechowywanie </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6.1 Pakowanie</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6.1.1 Opakowanie jednostkowe</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jednostkowe - torby z folii polietylenowej spawane, wykonane z materiałów opakowaniowych przeznaczonych do kontaktu z żywnością.</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jednostkowe powinny zabezpieczać produkt przed zniszczeniem i zanieczyszczeniem, powinny być czyste, bez obcych zapachów, śladów pleśni i uszkodzeń mechanicznych.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Nie dopuszcza się stosowania opakowań zastępczych oraz umieszczania reklam na opakowaniach.</w:t>
      </w:r>
    </w:p>
    <w:p w:rsidR="00F43EDC" w:rsidRPr="00F43EDC" w:rsidRDefault="00F43EDC" w:rsidP="00F43EDC">
      <w:pPr>
        <w:spacing w:after="0"/>
        <w:rPr>
          <w:rFonts w:ascii="Arial" w:eastAsia="Times New Roman" w:hAnsi="Arial" w:cs="Arial"/>
          <w:b/>
          <w:kern w:val="20"/>
          <w:sz w:val="24"/>
          <w:szCs w:val="24"/>
        </w:rPr>
      </w:pPr>
      <w:r w:rsidRPr="00F43EDC">
        <w:rPr>
          <w:rFonts w:ascii="Arial" w:eastAsia="Times New Roman" w:hAnsi="Arial" w:cs="Arial"/>
          <w:b/>
          <w:kern w:val="20"/>
          <w:sz w:val="20"/>
          <w:szCs w:val="24"/>
        </w:rPr>
        <w:t>6.1.2. Opakowanie transportowe</w:t>
      </w:r>
    </w:p>
    <w:p w:rsidR="00F43EDC" w:rsidRPr="00F43EDC" w:rsidRDefault="002F32A6"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Pr>
          <w:rFonts w:ascii="Arial" w:eastAsia="Calibri" w:hAnsi="Arial" w:cs="Arial"/>
          <w:sz w:val="20"/>
          <w:szCs w:val="20"/>
          <w:lang w:eastAsia="pl-PL"/>
        </w:rPr>
        <w:t>Folia termokurczliwa lub w</w:t>
      </w:r>
      <w:r w:rsidR="00F43EDC" w:rsidRPr="00F43EDC">
        <w:rPr>
          <w:rFonts w:ascii="Arial" w:eastAsia="Calibri" w:hAnsi="Arial" w:cs="Arial"/>
          <w:sz w:val="20"/>
          <w:szCs w:val="20"/>
          <w:lang w:eastAsia="pl-PL"/>
        </w:rPr>
        <w:t>orek foliowy od 10 do 20kg lub papierowy trzywarstwowy 25kg, zszywany. Materiał  opakowaniowy dopuszczony do kontaktu z żywnością.</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transportowe powinny zabezpieczać produkt przed zniszczeniem i zanieczyszczeniem, powinny być czyste, bez obcych zapachów, śladów pleśni i uszkodzeń mechanicznych.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Nie dopuszcza się stosowania opakowań zastępczych oraz umieszczania reklam na opakowaniach.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6.2 Znakowanie</w:t>
      </w:r>
    </w:p>
    <w:p w:rsidR="00F43EDC" w:rsidRPr="00F43EDC" w:rsidRDefault="00F43EDC" w:rsidP="00F43EDC">
      <w:pPr>
        <w:widowControl w:val="0"/>
        <w:overflowPunct w:val="0"/>
        <w:autoSpaceDE w:val="0"/>
        <w:autoSpaceDN w:val="0"/>
        <w:adjustRightInd w:val="0"/>
        <w:spacing w:after="0"/>
        <w:rPr>
          <w:rFonts w:ascii="Arial" w:eastAsia="Calibri" w:hAnsi="Arial" w:cs="Arial"/>
          <w:sz w:val="20"/>
          <w:szCs w:val="20"/>
          <w:lang w:eastAsia="pl-PL"/>
        </w:rPr>
      </w:pPr>
      <w:r w:rsidRPr="00F43EDC">
        <w:rPr>
          <w:rFonts w:ascii="Arial" w:eastAsia="Calibri" w:hAnsi="Arial" w:cs="Arial"/>
          <w:sz w:val="20"/>
          <w:szCs w:val="20"/>
          <w:lang w:eastAsia="pl-PL"/>
        </w:rPr>
        <w:t>Zgodnie z aktualnie obowiązującym prawem.</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6.3 Przechowywanie</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Przechowywać zgodnie z zaleceniami producenta.</w:t>
      </w:r>
    </w:p>
    <w:p w:rsidR="00F43EDC" w:rsidRPr="00F43EDC" w:rsidRDefault="00F43EDC" w:rsidP="00F43EDC">
      <w:pPr>
        <w:widowControl w:val="0"/>
        <w:overflowPunct w:val="0"/>
        <w:autoSpaceDE w:val="0"/>
        <w:autoSpaceDN w:val="0"/>
        <w:adjustRightInd w:val="0"/>
        <w:spacing w:after="0"/>
        <w:rPr>
          <w:rFonts w:ascii="Arial" w:eastAsia="Times New Roman" w:hAnsi="Arial" w:cs="Arial"/>
          <w:b/>
          <w:sz w:val="20"/>
          <w:szCs w:val="20"/>
          <w:lang w:eastAsia="pl-PL"/>
        </w:rPr>
      </w:pPr>
      <w:r w:rsidRPr="00F43EDC">
        <w:rPr>
          <w:rFonts w:ascii="Arial" w:eastAsia="Times New Roman" w:hAnsi="Arial" w:cs="Arial"/>
          <w:b/>
          <w:sz w:val="20"/>
          <w:szCs w:val="20"/>
          <w:lang w:eastAsia="pl-PL"/>
        </w:rPr>
        <w:t xml:space="preserve">7 Częstotliwość dostaw </w:t>
      </w:r>
    </w:p>
    <w:p w:rsidR="00F43EDC" w:rsidRPr="00F43EDC" w:rsidRDefault="00F43EDC" w:rsidP="00F43EDC">
      <w:pPr>
        <w:widowControl w:val="0"/>
        <w:overflowPunct w:val="0"/>
        <w:autoSpaceDE w:val="0"/>
        <w:autoSpaceDN w:val="0"/>
        <w:adjustRightInd w:val="0"/>
        <w:spacing w:after="0"/>
        <w:rPr>
          <w:rFonts w:ascii="Arial" w:eastAsia="Times New Roman" w:hAnsi="Arial" w:cs="Arial"/>
          <w:sz w:val="20"/>
          <w:szCs w:val="20"/>
          <w:lang w:eastAsia="pl-PL"/>
        </w:rPr>
      </w:pPr>
      <w:r w:rsidRPr="00F43EDC">
        <w:rPr>
          <w:rFonts w:ascii="Arial" w:eastAsia="Times New Roman" w:hAnsi="Arial" w:cs="Arial"/>
          <w:sz w:val="20"/>
          <w:szCs w:val="20"/>
          <w:lang w:eastAsia="pl-PL"/>
        </w:rPr>
        <w:t xml:space="preserve">Sugerowana realizacja dostaw – </w:t>
      </w:r>
      <w:r w:rsidR="001C1054">
        <w:rPr>
          <w:rFonts w:ascii="Arial" w:eastAsia="Times New Roman" w:hAnsi="Arial" w:cs="Arial"/>
          <w:sz w:val="20"/>
          <w:szCs w:val="20"/>
          <w:lang w:eastAsia="pl-PL"/>
        </w:rPr>
        <w:t>2</w:t>
      </w:r>
      <w:r w:rsidRPr="00F43EDC">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Pr="00F43EDC">
        <w:rPr>
          <w:rFonts w:ascii="Arial" w:eastAsia="Times New Roman" w:hAnsi="Arial" w:cs="Arial"/>
          <w:sz w:val="20"/>
          <w:szCs w:val="20"/>
          <w:lang w:eastAsia="pl-PL"/>
        </w:rPr>
        <w:t>w miesiącu</w:t>
      </w:r>
      <w:r w:rsidRPr="00F43EDC">
        <w:rPr>
          <w:rFonts w:ascii="Arial" w:eastAsia="Times New Roman" w:hAnsi="Arial" w:cs="Arial"/>
          <w:sz w:val="20"/>
          <w:szCs w:val="20"/>
          <w:vertAlign w:val="superscript"/>
          <w:lang w:eastAsia="pl-PL"/>
        </w:rPr>
        <w:sym w:font="Symbol" w:char="F02A"/>
      </w:r>
      <w:r w:rsidRPr="00F43EDC">
        <w:rPr>
          <w:rFonts w:ascii="Arial" w:eastAsia="Times New Roman" w:hAnsi="Arial" w:cs="Arial"/>
          <w:sz w:val="20"/>
          <w:szCs w:val="20"/>
          <w:lang w:eastAsia="pl-PL"/>
        </w:rPr>
        <w:t>.</w:t>
      </w:r>
    </w:p>
    <w:p w:rsidR="00F43EDC" w:rsidRPr="00F43EDC" w:rsidRDefault="00F43EDC" w:rsidP="00F43EDC">
      <w:pPr>
        <w:widowControl w:val="0"/>
        <w:suppressAutoHyphens/>
        <w:spacing w:after="0"/>
        <w:jc w:val="both"/>
        <w:rPr>
          <w:rFonts w:ascii="Arial" w:eastAsia="Calibri" w:hAnsi="Arial" w:cs="Arial"/>
          <w:sz w:val="20"/>
          <w:szCs w:val="20"/>
        </w:rPr>
      </w:pPr>
      <w:r w:rsidRPr="00F43EDC">
        <w:rPr>
          <w:rFonts w:ascii="Arial" w:eastAsia="Lucida Sans Unicode" w:hAnsi="Arial" w:cs="Arial"/>
          <w:color w:val="000000"/>
          <w:kern w:val="2"/>
          <w:sz w:val="20"/>
          <w:szCs w:val="20"/>
          <w:vertAlign w:val="superscript"/>
        </w:rPr>
        <w:sym w:font="Symbol" w:char="F02A"/>
      </w:r>
      <w:r w:rsidRPr="00F43EDC">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p>
    <w:p w:rsidR="00F43EDC" w:rsidRDefault="00F43EDC" w:rsidP="00F43EDC">
      <w:pPr>
        <w:widowControl w:val="0"/>
        <w:suppressAutoHyphens/>
        <w:spacing w:after="0"/>
        <w:jc w:val="center"/>
        <w:rPr>
          <w:rFonts w:ascii="Arial" w:eastAsia="Times New Roman" w:hAnsi="Arial" w:cs="Arial"/>
          <w:b/>
          <w:kern w:val="1"/>
          <w:sz w:val="32"/>
          <w:szCs w:val="32"/>
        </w:rPr>
      </w:pPr>
    </w:p>
    <w:p w:rsidR="00F43EDC" w:rsidRDefault="00F43EDC" w:rsidP="00F43EDC">
      <w:pPr>
        <w:widowControl w:val="0"/>
        <w:suppressAutoHyphens/>
        <w:spacing w:after="0"/>
        <w:jc w:val="center"/>
        <w:rPr>
          <w:rFonts w:ascii="Arial" w:eastAsia="Times New Roman" w:hAnsi="Arial" w:cs="Arial"/>
          <w:b/>
          <w:kern w:val="1"/>
          <w:sz w:val="32"/>
          <w:szCs w:val="32"/>
        </w:rPr>
      </w:pPr>
    </w:p>
    <w:p w:rsidR="00F43EDC" w:rsidRPr="00F43EDC" w:rsidRDefault="00F43EDC" w:rsidP="00F43EDC">
      <w:pPr>
        <w:widowControl w:val="0"/>
        <w:suppressAutoHyphens/>
        <w:spacing w:after="0"/>
        <w:jc w:val="center"/>
        <w:rPr>
          <w:rFonts w:ascii="Arial" w:eastAsia="Times New Roman" w:hAnsi="Arial" w:cs="Arial"/>
          <w:b/>
          <w:kern w:val="1"/>
          <w:sz w:val="32"/>
          <w:szCs w:val="32"/>
        </w:rPr>
      </w:pPr>
      <w:r w:rsidRPr="00F43EDC">
        <w:rPr>
          <w:rFonts w:ascii="Arial" w:eastAsia="Times New Roman" w:hAnsi="Arial" w:cs="Arial"/>
          <w:b/>
          <w:kern w:val="1"/>
          <w:sz w:val="32"/>
          <w:szCs w:val="32"/>
        </w:rPr>
        <w:t>PŁATKI KUKURYDZIANE</w:t>
      </w:r>
    </w:p>
    <w:p w:rsidR="00F43EDC" w:rsidRPr="00F43EDC" w:rsidRDefault="00F43EDC" w:rsidP="00F43EDC">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F43EDC" w:rsidRPr="00F43EDC" w:rsidTr="00F43EDC">
        <w:tc>
          <w:tcPr>
            <w:tcW w:w="4606" w:type="dxa"/>
          </w:tcPr>
          <w:p w:rsidR="00F43EDC" w:rsidRPr="00F43EDC" w:rsidRDefault="00F43EDC" w:rsidP="00F43EDC">
            <w:pPr>
              <w:widowControl w:val="0"/>
              <w:suppressAutoHyphens/>
              <w:spacing w:after="0"/>
              <w:jc w:val="center"/>
              <w:rPr>
                <w:rFonts w:ascii="Arial" w:eastAsia="Times New Roman" w:hAnsi="Arial" w:cs="Arial"/>
                <w:b/>
                <w:kern w:val="1"/>
                <w:sz w:val="24"/>
                <w:szCs w:val="24"/>
              </w:rPr>
            </w:pPr>
            <w:r w:rsidRPr="00F43EDC">
              <w:rPr>
                <w:rFonts w:ascii="Arial" w:eastAsia="Times New Roman" w:hAnsi="Arial" w:cs="Arial"/>
                <w:b/>
                <w:kern w:val="1"/>
                <w:sz w:val="24"/>
                <w:szCs w:val="24"/>
              </w:rPr>
              <w:t>opis wg słownika CPV</w:t>
            </w:r>
          </w:p>
          <w:p w:rsidR="00F43EDC" w:rsidRPr="00F43EDC" w:rsidRDefault="00F43EDC" w:rsidP="00F43EDC">
            <w:pPr>
              <w:widowControl w:val="0"/>
              <w:suppressAutoHyphens/>
              <w:spacing w:after="0"/>
              <w:jc w:val="center"/>
              <w:rPr>
                <w:rFonts w:ascii="Arial" w:eastAsia="Times New Roman" w:hAnsi="Arial" w:cs="Arial"/>
                <w:kern w:val="1"/>
                <w:sz w:val="24"/>
                <w:szCs w:val="24"/>
              </w:rPr>
            </w:pPr>
            <w:r w:rsidRPr="00F43EDC">
              <w:rPr>
                <w:rFonts w:ascii="Arial" w:eastAsia="Times New Roman" w:hAnsi="Arial" w:cs="Arial"/>
                <w:kern w:val="1"/>
                <w:sz w:val="24"/>
                <w:szCs w:val="24"/>
              </w:rPr>
              <w:t>kod CPV</w:t>
            </w:r>
          </w:p>
          <w:p w:rsidR="00F43EDC" w:rsidRPr="00F43EDC" w:rsidRDefault="00F43EDC" w:rsidP="00F43EDC">
            <w:pPr>
              <w:widowControl w:val="0"/>
              <w:suppressAutoHyphens/>
              <w:spacing w:after="0"/>
              <w:jc w:val="center"/>
              <w:rPr>
                <w:rFonts w:ascii="Arial" w:eastAsia="Times New Roman" w:hAnsi="Arial" w:cs="Arial"/>
                <w:b/>
                <w:kern w:val="1"/>
                <w:sz w:val="24"/>
                <w:szCs w:val="24"/>
              </w:rPr>
            </w:pPr>
            <w:r w:rsidRPr="00F43EDC">
              <w:rPr>
                <w:rFonts w:ascii="Arial" w:eastAsia="Times New Roman" w:hAnsi="Arial" w:cs="Arial"/>
                <w:sz w:val="24"/>
                <w:szCs w:val="24"/>
                <w:lang w:eastAsia="pl-PL"/>
              </w:rPr>
              <w:t>15613311-1</w:t>
            </w:r>
          </w:p>
        </w:tc>
        <w:tc>
          <w:tcPr>
            <w:tcW w:w="4322" w:type="dxa"/>
            <w:vAlign w:val="center"/>
          </w:tcPr>
          <w:p w:rsidR="00F43EDC" w:rsidRPr="00F43EDC" w:rsidRDefault="00F43EDC" w:rsidP="00F43EDC">
            <w:pPr>
              <w:widowControl w:val="0"/>
              <w:suppressAutoHyphens/>
              <w:spacing w:after="0"/>
              <w:jc w:val="center"/>
              <w:rPr>
                <w:rFonts w:ascii="Arial" w:eastAsia="Times New Roman" w:hAnsi="Arial" w:cs="Arial"/>
                <w:kern w:val="1"/>
                <w:sz w:val="24"/>
                <w:szCs w:val="24"/>
              </w:rPr>
            </w:pPr>
          </w:p>
        </w:tc>
      </w:tr>
    </w:tbl>
    <w:p w:rsidR="00F43EDC" w:rsidRPr="00F43EDC" w:rsidRDefault="00F43EDC" w:rsidP="00F43EDC">
      <w:pPr>
        <w:widowControl w:val="0"/>
        <w:suppressAutoHyphens/>
        <w:spacing w:after="0"/>
        <w:rPr>
          <w:rFonts w:ascii="Arial" w:eastAsia="Times New Roman" w:hAnsi="Arial" w:cs="Arial"/>
          <w:b/>
          <w:kern w:val="1"/>
          <w:sz w:val="24"/>
          <w:szCs w:val="24"/>
        </w:rPr>
      </w:pPr>
    </w:p>
    <w:p w:rsidR="00427050" w:rsidRDefault="00427050" w:rsidP="004B02AF">
      <w:pPr>
        <w:pStyle w:val="Akapitzlist"/>
        <w:widowControl w:val="0"/>
        <w:numPr>
          <w:ilvl w:val="0"/>
          <w:numId w:val="8"/>
        </w:numPr>
        <w:overflowPunct w:val="0"/>
        <w:autoSpaceDE w:val="0"/>
        <w:autoSpaceDN w:val="0"/>
        <w:adjustRightInd w:val="0"/>
        <w:spacing w:after="0"/>
        <w:textAlignment w:val="baseline"/>
        <w:rPr>
          <w:rFonts w:ascii="Arial" w:eastAsia="Calibri" w:hAnsi="Arial" w:cs="Arial"/>
          <w:b/>
          <w:sz w:val="20"/>
          <w:szCs w:val="20"/>
          <w:lang w:eastAsia="pl-PL"/>
        </w:rPr>
      </w:pPr>
      <w:r w:rsidRPr="00427050">
        <w:rPr>
          <w:rFonts w:ascii="Arial" w:eastAsia="Calibri" w:hAnsi="Arial" w:cs="Arial"/>
          <w:b/>
          <w:sz w:val="20"/>
          <w:szCs w:val="20"/>
          <w:lang w:eastAsia="pl-PL"/>
        </w:rPr>
        <w:t>Wstęp</w:t>
      </w:r>
    </w:p>
    <w:p w:rsidR="00F43EDC" w:rsidRPr="00427050" w:rsidRDefault="00F43EDC" w:rsidP="004B02AF">
      <w:pPr>
        <w:pStyle w:val="Akapitzlist"/>
        <w:widowControl w:val="0"/>
        <w:numPr>
          <w:ilvl w:val="1"/>
          <w:numId w:val="8"/>
        </w:numPr>
        <w:overflowPunct w:val="0"/>
        <w:autoSpaceDE w:val="0"/>
        <w:autoSpaceDN w:val="0"/>
        <w:adjustRightInd w:val="0"/>
        <w:spacing w:after="0"/>
        <w:ind w:left="426" w:hanging="426"/>
        <w:textAlignment w:val="baseline"/>
        <w:rPr>
          <w:rFonts w:ascii="Arial" w:eastAsia="Calibri" w:hAnsi="Arial" w:cs="Arial"/>
          <w:b/>
          <w:sz w:val="20"/>
          <w:szCs w:val="20"/>
          <w:lang w:eastAsia="pl-PL"/>
        </w:rPr>
      </w:pPr>
      <w:r w:rsidRPr="00427050">
        <w:rPr>
          <w:rFonts w:ascii="Arial" w:eastAsia="Calibri" w:hAnsi="Arial" w:cs="Arial"/>
          <w:b/>
          <w:sz w:val="20"/>
          <w:szCs w:val="20"/>
          <w:lang w:eastAsia="pl-PL"/>
        </w:rPr>
        <w:t xml:space="preserve">Zakres </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Niniejszym opisem przedmiotu zmówienia objęto wymagania, metody badań oraz warunki przechowywania i pakowania płatków kukurydzianych.</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Postanowienia opisu przedmiotu zamówienia wykorzystywane są podczas produkcji i obrotu handlowego płatków kukurydzianych przeznaczonych dla odbiorcy.</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F43EDC">
        <w:rPr>
          <w:rFonts w:ascii="Arial" w:eastAsia="Calibri" w:hAnsi="Arial" w:cs="Arial"/>
          <w:b/>
          <w:bCs/>
          <w:sz w:val="20"/>
          <w:szCs w:val="20"/>
          <w:lang w:eastAsia="pl-PL"/>
        </w:rPr>
        <w:t>1.2 Dokumenty powołane</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F43EDC">
        <w:rPr>
          <w:rFonts w:ascii="Arial" w:eastAsia="Calibri" w:hAnsi="Arial" w:cs="Arial"/>
          <w:bCs/>
          <w:sz w:val="20"/>
          <w:szCs w:val="20"/>
          <w:lang w:eastAsia="pl-PL"/>
        </w:rPr>
        <w:t xml:space="preserve">Do stosowania niniejszego opisu przedmiotu zamówienia są niezbędne podane niżej dokumenty </w:t>
      </w:r>
      <w:r w:rsidRPr="00F43EDC">
        <w:rPr>
          <w:rFonts w:ascii="Arial" w:eastAsia="Calibri" w:hAnsi="Arial" w:cs="Arial"/>
          <w:bCs/>
          <w:sz w:val="20"/>
          <w:szCs w:val="20"/>
          <w:lang w:eastAsia="pl-PL"/>
        </w:rPr>
        <w:lastRenderedPageBreak/>
        <w:t>powołane. Stosuje się ostatnie aktualne wydanie dokumentu powołanego (łącznie ze zmianami):</w:t>
      </w:r>
    </w:p>
    <w:p w:rsidR="002F32A6" w:rsidRPr="002F32A6" w:rsidRDefault="002F32A6" w:rsidP="002F32A6">
      <w:pPr>
        <w:widowControl w:val="0"/>
        <w:numPr>
          <w:ilvl w:val="0"/>
          <w:numId w:val="9"/>
        </w:numPr>
        <w:tabs>
          <w:tab w:val="clear" w:pos="1440"/>
          <w:tab w:val="num" w:pos="709"/>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2F32A6">
        <w:rPr>
          <w:rFonts w:ascii="Arial" w:eastAsia="Calibri" w:hAnsi="Arial" w:cs="Arial"/>
          <w:bCs/>
          <w:sz w:val="20"/>
          <w:szCs w:val="20"/>
          <w:lang w:eastAsia="pl-PL"/>
        </w:rPr>
        <w:t>PN-A-74013 Przetwory zbożowe - Badania organoleptyczne mąki i kaszy</w:t>
      </w:r>
    </w:p>
    <w:p w:rsidR="002F32A6" w:rsidRPr="002F32A6" w:rsidRDefault="002F32A6" w:rsidP="002F32A6">
      <w:pPr>
        <w:widowControl w:val="0"/>
        <w:numPr>
          <w:ilvl w:val="0"/>
          <w:numId w:val="9"/>
        </w:numPr>
        <w:tabs>
          <w:tab w:val="clear" w:pos="1440"/>
          <w:tab w:val="num" w:pos="709"/>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2F32A6">
        <w:rPr>
          <w:rFonts w:ascii="Arial" w:eastAsia="Calibri" w:hAnsi="Arial" w:cs="Arial"/>
          <w:bCs/>
          <w:sz w:val="20"/>
          <w:szCs w:val="20"/>
          <w:lang w:eastAsia="pl-PL"/>
        </w:rPr>
        <w:t>PN-A-74001 Przetwory zbożowe - Pobieranie próbek</w:t>
      </w:r>
    </w:p>
    <w:p w:rsidR="002F32A6" w:rsidRPr="002F32A6" w:rsidRDefault="002F32A6" w:rsidP="002F32A6">
      <w:pPr>
        <w:widowControl w:val="0"/>
        <w:numPr>
          <w:ilvl w:val="0"/>
          <w:numId w:val="9"/>
        </w:numPr>
        <w:tabs>
          <w:tab w:val="clear" w:pos="1440"/>
          <w:tab w:val="num" w:pos="709"/>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2F32A6">
        <w:rPr>
          <w:rFonts w:ascii="Arial" w:eastAsia="Calibri" w:hAnsi="Arial" w:cs="Arial"/>
          <w:bCs/>
          <w:sz w:val="20"/>
          <w:szCs w:val="20"/>
          <w:lang w:eastAsia="pl-PL"/>
        </w:rPr>
        <w:t>PN-A-74016 Przetwory zbożowe - Oznaczanie szkodników, ich pozostałości i zanieczyszczeń</w:t>
      </w:r>
    </w:p>
    <w:p w:rsidR="002F32A6" w:rsidRPr="002F32A6" w:rsidRDefault="002F32A6" w:rsidP="002F32A6">
      <w:pPr>
        <w:widowControl w:val="0"/>
        <w:numPr>
          <w:ilvl w:val="0"/>
          <w:numId w:val="9"/>
        </w:numPr>
        <w:tabs>
          <w:tab w:val="clear" w:pos="1440"/>
          <w:tab w:val="num" w:pos="709"/>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2F32A6">
        <w:rPr>
          <w:rFonts w:ascii="Arial" w:eastAsia="Calibri" w:hAnsi="Arial" w:cs="Arial"/>
          <w:bCs/>
          <w:sz w:val="20"/>
          <w:szCs w:val="20"/>
          <w:lang w:eastAsia="pl-PL"/>
        </w:rPr>
        <w:t>PN-A-74014 Przetwory zbożowe - Oznaczanie popiołu nierozpuszczalnego w 10 procent (m/m) roztworze kwasu solnego</w:t>
      </w:r>
    </w:p>
    <w:p w:rsidR="002F32A6" w:rsidRPr="002F32A6" w:rsidRDefault="002F32A6" w:rsidP="002F32A6">
      <w:pPr>
        <w:widowControl w:val="0"/>
        <w:numPr>
          <w:ilvl w:val="0"/>
          <w:numId w:val="9"/>
        </w:numPr>
        <w:tabs>
          <w:tab w:val="clear" w:pos="1440"/>
          <w:tab w:val="num" w:pos="709"/>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2F32A6">
        <w:rPr>
          <w:rFonts w:ascii="Arial" w:eastAsia="Calibri" w:hAnsi="Arial" w:cs="Arial"/>
          <w:bCs/>
          <w:sz w:val="20"/>
          <w:szCs w:val="20"/>
          <w:lang w:eastAsia="pl-PL"/>
        </w:rPr>
        <w:t>PN- EN ISO 712 Ziarno zbóż i przetwory zbożowe - Oznaczanie wilgotności - Metoda odwoławcza</w:t>
      </w:r>
    </w:p>
    <w:p w:rsidR="002F32A6" w:rsidRPr="002F32A6" w:rsidRDefault="002F32A6" w:rsidP="002F32A6">
      <w:pPr>
        <w:widowControl w:val="0"/>
        <w:numPr>
          <w:ilvl w:val="0"/>
          <w:numId w:val="9"/>
        </w:numPr>
        <w:tabs>
          <w:tab w:val="clear" w:pos="1440"/>
          <w:tab w:val="num" w:pos="709"/>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2F32A6">
        <w:rPr>
          <w:rFonts w:ascii="Arial" w:eastAsia="Calibri" w:hAnsi="Arial" w:cs="Arial"/>
          <w:bCs/>
          <w:sz w:val="20"/>
          <w:szCs w:val="20"/>
          <w:lang w:eastAsia="pl-PL"/>
        </w:rPr>
        <w:t>Ustawa z dnia 7 maja 2009 r. o towarach paczkowanych (Dz. U. z 2009r. nr 91 poz. 740 z późn. zm.)</w:t>
      </w:r>
    </w:p>
    <w:p w:rsidR="002F32A6" w:rsidRPr="002F32A6" w:rsidRDefault="002F32A6" w:rsidP="002F32A6">
      <w:pPr>
        <w:widowControl w:val="0"/>
        <w:numPr>
          <w:ilvl w:val="0"/>
          <w:numId w:val="9"/>
        </w:numPr>
        <w:tabs>
          <w:tab w:val="clear" w:pos="1440"/>
          <w:tab w:val="num" w:pos="709"/>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2F32A6">
        <w:rPr>
          <w:rFonts w:ascii="Arial" w:eastAsia="Calibri" w:hAnsi="Arial" w:cs="Arial"/>
          <w:bCs/>
          <w:sz w:val="20"/>
          <w:szCs w:val="20"/>
          <w:lang w:eastAsia="pl-PL"/>
        </w:rPr>
        <w:t>Rozporządzenie Komisji (WE) Nr 2073/2005 z dnia 15 listopada 2005 r. w sprawie kryteriów mikrobiologicznych dotyczących środków spożywczych (Dz.U. L338 z 20.12.2005, s 1 z późn. zm.)</w:t>
      </w:r>
    </w:p>
    <w:p w:rsidR="002F32A6" w:rsidRPr="002F32A6" w:rsidRDefault="002F32A6" w:rsidP="002F32A6">
      <w:pPr>
        <w:widowControl w:val="0"/>
        <w:numPr>
          <w:ilvl w:val="0"/>
          <w:numId w:val="9"/>
        </w:numPr>
        <w:tabs>
          <w:tab w:val="clear" w:pos="1440"/>
          <w:tab w:val="num" w:pos="709"/>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2F32A6">
        <w:rPr>
          <w:rFonts w:ascii="Arial" w:eastAsia="Calibri" w:hAnsi="Arial" w:cs="Arial"/>
          <w:bCs/>
          <w:sz w:val="20"/>
          <w:szCs w:val="20"/>
          <w:lang w:eastAsia="pl-PL"/>
        </w:rPr>
        <w:t>Rozporządzenie (WE) Nr 396/2005 Parlamentu Europejskiego i Rady z dnia 23 lutego 2005r w sprawie najwyższych dopuszczalnych poziomów pozostałości pestycydów w żywności i paszy pochodzenia roślinnego i zwierzęcego oraz na ich powierzchni, zmieniające dyrektywę Rady 91/414/EWG (Dz.U. L 70 z 16.03.2005, s 1 z późn. zm.)</w:t>
      </w:r>
    </w:p>
    <w:p w:rsidR="002F32A6" w:rsidRPr="002F32A6" w:rsidRDefault="002F32A6" w:rsidP="002F32A6">
      <w:pPr>
        <w:widowControl w:val="0"/>
        <w:numPr>
          <w:ilvl w:val="0"/>
          <w:numId w:val="9"/>
        </w:numPr>
        <w:tabs>
          <w:tab w:val="clear" w:pos="1440"/>
          <w:tab w:val="num" w:pos="709"/>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2F32A6">
        <w:rPr>
          <w:rFonts w:ascii="Arial" w:eastAsia="Calibri" w:hAnsi="Arial" w:cs="Arial"/>
          <w:bCs/>
          <w:sz w:val="20"/>
          <w:szCs w:val="20"/>
          <w:lang w:eastAsia="pl-PL"/>
        </w:rPr>
        <w:t>Rozporządzenie Komisji (WE) Nr 1881/2006 z dnia 19 grudnia 2006 r. ustalające najwyższe dopuszczalne poziomy niektórych zanieczyszczeń w środkach spożywczych (Dz. U. L 364 z 20.12.2006, s 5 z późn. zm.)</w:t>
      </w:r>
    </w:p>
    <w:p w:rsidR="00F43EDC" w:rsidRPr="00F43EDC" w:rsidRDefault="002F32A6" w:rsidP="002F32A6">
      <w:pPr>
        <w:widowControl w:val="0"/>
        <w:numPr>
          <w:ilvl w:val="0"/>
          <w:numId w:val="9"/>
        </w:numPr>
        <w:tabs>
          <w:tab w:val="clear" w:pos="1440"/>
          <w:tab w:val="num" w:pos="709"/>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2F32A6">
        <w:rPr>
          <w:rFonts w:ascii="Arial" w:eastAsia="Calibri" w:hAnsi="Arial" w:cs="Arial"/>
          <w:bCs/>
          <w:sz w:val="20"/>
          <w:szCs w:val="20"/>
          <w:lang w:eastAsia="pl-PL"/>
        </w:rPr>
        <w:t>Rozporządzenie Parlamentu Europejskiego i Rady (WE) Nr 1333/2008 z dnia 16 grudnia 2008 r. w sprawie dodatków do żywności ( Dz. U. L 354 z 31.12.2008, s 16 z późn. zm.)</w:t>
      </w:r>
    </w:p>
    <w:p w:rsidR="00F43EDC" w:rsidRPr="00F43EDC" w:rsidRDefault="00F43EDC" w:rsidP="002F32A6">
      <w:pPr>
        <w:widowControl w:val="0"/>
        <w:tabs>
          <w:tab w:val="num" w:pos="709"/>
          <w:tab w:val="left" w:pos="1080"/>
        </w:tabs>
        <w:overflowPunct w:val="0"/>
        <w:autoSpaceDE w:val="0"/>
        <w:autoSpaceDN w:val="0"/>
        <w:adjustRightInd w:val="0"/>
        <w:spacing w:after="0"/>
        <w:ind w:left="709" w:hanging="425"/>
        <w:jc w:val="both"/>
        <w:textAlignment w:val="baseline"/>
        <w:rPr>
          <w:rFonts w:ascii="Arial" w:eastAsia="Calibri" w:hAnsi="Arial" w:cs="Arial"/>
          <w:bCs/>
          <w:sz w:val="20"/>
          <w:szCs w:val="20"/>
          <w:lang w:eastAsia="pl-PL"/>
        </w:rPr>
      </w:pPr>
    </w:p>
    <w:p w:rsidR="00F43EDC" w:rsidRPr="00F43EDC" w:rsidRDefault="00F43EDC" w:rsidP="004B02AF">
      <w:pPr>
        <w:widowControl w:val="0"/>
        <w:numPr>
          <w:ilvl w:val="1"/>
          <w:numId w:val="5"/>
        </w:numPr>
        <w:suppressAutoHyphens/>
        <w:spacing w:after="0"/>
        <w:jc w:val="both"/>
        <w:rPr>
          <w:rFonts w:ascii="Arial" w:eastAsia="Times New Roman" w:hAnsi="Arial" w:cs="Arial"/>
          <w:b/>
          <w:bCs/>
          <w:kern w:val="1"/>
          <w:sz w:val="20"/>
          <w:szCs w:val="20"/>
        </w:rPr>
      </w:pPr>
      <w:r w:rsidRPr="00F43EDC">
        <w:rPr>
          <w:rFonts w:ascii="Arial" w:eastAsia="Times New Roman" w:hAnsi="Arial" w:cs="Arial"/>
          <w:b/>
          <w:bCs/>
          <w:kern w:val="1"/>
          <w:sz w:val="20"/>
          <w:szCs w:val="20"/>
        </w:rPr>
        <w:t>Definicja</w:t>
      </w:r>
    </w:p>
    <w:p w:rsidR="00F43EDC" w:rsidRPr="00F43EDC" w:rsidRDefault="00F43EDC" w:rsidP="00F43EDC">
      <w:pPr>
        <w:widowControl w:val="0"/>
        <w:suppressAutoHyphens/>
        <w:spacing w:after="0"/>
        <w:jc w:val="both"/>
        <w:rPr>
          <w:rFonts w:ascii="Arial" w:eastAsia="Times New Roman" w:hAnsi="Arial" w:cs="Arial"/>
          <w:b/>
          <w:bCs/>
          <w:kern w:val="1"/>
          <w:sz w:val="20"/>
          <w:szCs w:val="20"/>
        </w:rPr>
      </w:pPr>
      <w:r w:rsidRPr="00F43EDC">
        <w:rPr>
          <w:rFonts w:ascii="Arial" w:eastAsia="Times New Roman" w:hAnsi="Arial" w:cs="Arial"/>
          <w:b/>
          <w:bCs/>
          <w:kern w:val="1"/>
          <w:sz w:val="20"/>
          <w:szCs w:val="20"/>
        </w:rPr>
        <w:t>Płatki kukurydziane</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Produkt otrzymany z oczyszczonego ziarna kukurydzy (Zea mays L.) poddanego w procesie produkcyjnym odpowiednim zabiegom hydrotermicznym, gotowy do spożycia  bez dodatkowej obróbki termicznej</w:t>
      </w:r>
    </w:p>
    <w:p w:rsidR="00F43EDC" w:rsidRPr="00F43EDC" w:rsidRDefault="00F43EDC" w:rsidP="00427050">
      <w:pPr>
        <w:spacing w:before="240" w:after="0"/>
        <w:jc w:val="both"/>
        <w:rPr>
          <w:rFonts w:ascii="Arial" w:eastAsia="Calibri" w:hAnsi="Arial" w:cs="Arial"/>
          <w:b/>
          <w:bCs/>
          <w:noProof/>
          <w:sz w:val="20"/>
          <w:szCs w:val="20"/>
          <w:lang w:eastAsia="pl-PL"/>
        </w:rPr>
      </w:pPr>
      <w:r w:rsidRPr="00F43EDC">
        <w:rPr>
          <w:rFonts w:ascii="Arial" w:eastAsia="Calibri" w:hAnsi="Arial" w:cs="Arial"/>
          <w:b/>
          <w:bCs/>
          <w:noProof/>
          <w:sz w:val="20"/>
          <w:szCs w:val="20"/>
          <w:lang w:eastAsia="pl-PL"/>
        </w:rPr>
        <w:t>2 Wymagania</w:t>
      </w:r>
    </w:p>
    <w:p w:rsidR="00F43EDC" w:rsidRPr="00F43EDC" w:rsidRDefault="00F43EDC" w:rsidP="00F43EDC">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t>2.1 Wymagania organoleptyczne</w:t>
      </w:r>
    </w:p>
    <w:p w:rsidR="00F43EDC" w:rsidRPr="00F43EDC" w:rsidRDefault="00F43EDC" w:rsidP="00F43EDC">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F43EDC">
        <w:rPr>
          <w:rFonts w:ascii="Arial" w:eastAsia="Times New Roman" w:hAnsi="Arial" w:cs="Arial"/>
          <w:kern w:val="1"/>
          <w:sz w:val="20"/>
          <w:szCs w:val="24"/>
        </w:rPr>
        <w:t>Według Tablicy 1</w:t>
      </w:r>
    </w:p>
    <w:p w:rsidR="00F43EDC" w:rsidRPr="00F43EDC" w:rsidRDefault="00F43EDC" w:rsidP="00F43EDC">
      <w:pPr>
        <w:keepNext/>
        <w:tabs>
          <w:tab w:val="left" w:pos="10891"/>
        </w:tabs>
        <w:spacing w:after="0"/>
        <w:ind w:left="709"/>
        <w:outlineLvl w:val="5"/>
        <w:rPr>
          <w:rFonts w:ascii="Arial" w:eastAsia="Calibri" w:hAnsi="Arial" w:cs="Arial"/>
          <w:sz w:val="18"/>
          <w:szCs w:val="18"/>
          <w:lang w:val="x-none" w:eastAsia="pl-PL"/>
        </w:rPr>
      </w:pPr>
    </w:p>
    <w:p w:rsidR="00F43EDC" w:rsidRPr="00F43EDC" w:rsidRDefault="00F43EDC" w:rsidP="00F43EDC">
      <w:pPr>
        <w:keepNext/>
        <w:tabs>
          <w:tab w:val="left" w:pos="10891"/>
        </w:tabs>
        <w:spacing w:after="0"/>
        <w:ind w:left="1418"/>
        <w:jc w:val="center"/>
        <w:outlineLvl w:val="5"/>
        <w:rPr>
          <w:rFonts w:ascii="Arial" w:eastAsia="Calibri" w:hAnsi="Arial" w:cs="Arial"/>
          <w:b/>
          <w:sz w:val="18"/>
          <w:szCs w:val="18"/>
          <w:lang w:val="x-none" w:eastAsia="pl-PL"/>
        </w:rPr>
      </w:pPr>
      <w:r w:rsidRPr="00F43EDC">
        <w:rPr>
          <w:rFonts w:ascii="Arial" w:eastAsia="Calibri"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04"/>
        <w:gridCol w:w="4885"/>
        <w:gridCol w:w="2040"/>
      </w:tblGrid>
      <w:tr w:rsidR="00F43EDC" w:rsidRPr="00F43EDC" w:rsidTr="00F43EDC">
        <w:trPr>
          <w:trHeight w:val="450"/>
          <w:jc w:val="center"/>
        </w:trPr>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Lp.</w:t>
            </w:r>
          </w:p>
        </w:tc>
        <w:tc>
          <w:tcPr>
            <w:tcW w:w="1404"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Cechy</w:t>
            </w:r>
          </w:p>
        </w:tc>
        <w:tc>
          <w:tcPr>
            <w:tcW w:w="4885" w:type="dxa"/>
            <w:vAlign w:val="center"/>
          </w:tcPr>
          <w:p w:rsidR="00F43EDC" w:rsidRPr="00F43EDC" w:rsidRDefault="00F43EDC" w:rsidP="00F43EDC">
            <w:pPr>
              <w:keepNext/>
              <w:widowControl w:val="0"/>
              <w:autoSpaceDE w:val="0"/>
              <w:autoSpaceDN w:val="0"/>
              <w:adjustRightInd w:val="0"/>
              <w:spacing w:after="0"/>
              <w:ind w:left="1418"/>
              <w:outlineLvl w:val="7"/>
              <w:rPr>
                <w:rFonts w:ascii="Arial" w:eastAsia="Calibri" w:hAnsi="Arial" w:cs="Arial"/>
                <w:b/>
                <w:sz w:val="18"/>
                <w:szCs w:val="18"/>
                <w:lang w:eastAsia="pl-PL"/>
              </w:rPr>
            </w:pPr>
            <w:r w:rsidRPr="00F43EDC">
              <w:rPr>
                <w:rFonts w:ascii="Arial" w:eastAsia="Calibri" w:hAnsi="Arial" w:cs="Arial"/>
                <w:b/>
                <w:sz w:val="18"/>
                <w:szCs w:val="18"/>
                <w:lang w:eastAsia="pl-PL"/>
              </w:rPr>
              <w:t>Wymagania</w:t>
            </w:r>
          </w:p>
        </w:tc>
        <w:tc>
          <w:tcPr>
            <w:tcW w:w="204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Metody badań według</w:t>
            </w:r>
          </w:p>
        </w:tc>
      </w:tr>
      <w:tr w:rsidR="00F43EDC" w:rsidRPr="00F43EDC" w:rsidTr="00F43EDC">
        <w:trPr>
          <w:cantSplit/>
          <w:trHeight w:val="34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w:t>
            </w:r>
          </w:p>
        </w:tc>
        <w:tc>
          <w:tcPr>
            <w:tcW w:w="140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 xml:space="preserve">Wygląd </w:t>
            </w:r>
          </w:p>
        </w:tc>
        <w:tc>
          <w:tcPr>
            <w:tcW w:w="4885" w:type="dxa"/>
            <w:tcBorders>
              <w:bottom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Sypkie płatki o nieregularnym  owalnym kształcie, powierzchnia chropowata, niedopuszczalne zlepienia</w:t>
            </w:r>
          </w:p>
        </w:tc>
        <w:tc>
          <w:tcPr>
            <w:tcW w:w="2040" w:type="dxa"/>
            <w:vMerge w:val="restart"/>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PN-A-74013</w:t>
            </w:r>
          </w:p>
        </w:tc>
      </w:tr>
      <w:tr w:rsidR="00F43EDC" w:rsidRPr="00F43EDC" w:rsidTr="00F43EDC">
        <w:trPr>
          <w:cantSplit/>
          <w:trHeight w:val="34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2</w:t>
            </w:r>
          </w:p>
        </w:tc>
        <w:tc>
          <w:tcPr>
            <w:tcW w:w="140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Barwa</w:t>
            </w:r>
          </w:p>
        </w:tc>
        <w:tc>
          <w:tcPr>
            <w:tcW w:w="4885" w:type="dxa"/>
            <w:tcBorders>
              <w:bottom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Złocisto-jasnobrązowa</w:t>
            </w:r>
          </w:p>
        </w:tc>
        <w:tc>
          <w:tcPr>
            <w:tcW w:w="2040" w:type="dxa"/>
            <w:vMerge/>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tc>
      </w:tr>
      <w:tr w:rsidR="00F43EDC" w:rsidRPr="00F43EDC" w:rsidTr="00F43EDC">
        <w:trPr>
          <w:cantSplit/>
          <w:trHeight w:val="34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3</w:t>
            </w:r>
          </w:p>
        </w:tc>
        <w:tc>
          <w:tcPr>
            <w:tcW w:w="140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 xml:space="preserve">Konsystencja </w:t>
            </w:r>
          </w:p>
        </w:tc>
        <w:tc>
          <w:tcPr>
            <w:tcW w:w="4885" w:type="dxa"/>
            <w:tcBorders>
              <w:bottom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 xml:space="preserve">Chrupka </w:t>
            </w:r>
          </w:p>
        </w:tc>
        <w:tc>
          <w:tcPr>
            <w:tcW w:w="2040" w:type="dxa"/>
            <w:vMerge/>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tc>
      </w:tr>
      <w:tr w:rsidR="00F43EDC" w:rsidRPr="00F43EDC" w:rsidTr="00F43EDC">
        <w:trPr>
          <w:cantSplit/>
          <w:trHeight w:val="34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4</w:t>
            </w:r>
          </w:p>
        </w:tc>
        <w:tc>
          <w:tcPr>
            <w:tcW w:w="140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Smak</w:t>
            </w:r>
          </w:p>
        </w:tc>
        <w:tc>
          <w:tcPr>
            <w:tcW w:w="4885" w:type="dxa"/>
            <w:tcBorders>
              <w:bottom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Swoisty, smak kwaśny, gorzki  i inny nieswoisty niedopuszczalny</w:t>
            </w:r>
          </w:p>
        </w:tc>
        <w:tc>
          <w:tcPr>
            <w:tcW w:w="2040" w:type="dxa"/>
            <w:vMerge/>
            <w:vAlign w:val="center"/>
          </w:tcPr>
          <w:p w:rsidR="00F43EDC" w:rsidRPr="00F43EDC" w:rsidRDefault="00F43EDC" w:rsidP="00F43EDC">
            <w:pPr>
              <w:widowControl w:val="0"/>
              <w:suppressAutoHyphens/>
              <w:autoSpaceDE w:val="0"/>
              <w:autoSpaceDN w:val="0"/>
              <w:adjustRightInd w:val="0"/>
              <w:spacing w:after="0"/>
              <w:jc w:val="both"/>
              <w:rPr>
                <w:rFonts w:ascii="Arial" w:eastAsia="Times New Roman" w:hAnsi="Arial" w:cs="Arial"/>
                <w:kern w:val="1"/>
                <w:sz w:val="18"/>
                <w:szCs w:val="18"/>
              </w:rPr>
            </w:pP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5</w:t>
            </w:r>
          </w:p>
        </w:tc>
        <w:tc>
          <w:tcPr>
            <w:tcW w:w="140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Zapach</w:t>
            </w:r>
          </w:p>
        </w:tc>
        <w:tc>
          <w:tcPr>
            <w:tcW w:w="4885" w:type="dxa"/>
            <w:tcBorders>
              <w:top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Swoisty, zapach stęchlizny, pleśni i inny nieswoisty niedopuszczalny</w:t>
            </w:r>
          </w:p>
        </w:tc>
        <w:tc>
          <w:tcPr>
            <w:tcW w:w="2040" w:type="dxa"/>
            <w:vMerge/>
            <w:vAlign w:val="center"/>
          </w:tcPr>
          <w:p w:rsidR="00F43EDC" w:rsidRPr="00F43EDC" w:rsidRDefault="00F43EDC" w:rsidP="00F43EDC">
            <w:pPr>
              <w:widowControl w:val="0"/>
              <w:suppressAutoHyphens/>
              <w:spacing w:after="0"/>
              <w:rPr>
                <w:rFonts w:ascii="Arial" w:eastAsia="Times New Roman" w:hAnsi="Arial" w:cs="Arial"/>
                <w:kern w:val="1"/>
                <w:sz w:val="18"/>
                <w:szCs w:val="18"/>
              </w:rPr>
            </w:pPr>
          </w:p>
        </w:tc>
      </w:tr>
    </w:tbl>
    <w:p w:rsidR="00F43EDC" w:rsidRPr="00F43EDC" w:rsidRDefault="00F43EDC" w:rsidP="00F43EDC">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t>2.2 Wymagania fizykochemiczne</w:t>
      </w:r>
    </w:p>
    <w:p w:rsidR="00F43EDC" w:rsidRPr="00F43EDC" w:rsidRDefault="00F43EDC" w:rsidP="00F43EDC">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F43EDC">
        <w:rPr>
          <w:rFonts w:ascii="Arial" w:eastAsia="Times New Roman" w:hAnsi="Arial" w:cs="Arial"/>
          <w:kern w:val="1"/>
          <w:sz w:val="20"/>
          <w:szCs w:val="24"/>
        </w:rPr>
        <w:t>Według Tablicy 2</w:t>
      </w:r>
    </w:p>
    <w:p w:rsidR="00F43EDC" w:rsidRPr="00F43EDC" w:rsidRDefault="00F43EDC" w:rsidP="00F43EDC">
      <w:pPr>
        <w:keepNext/>
        <w:tabs>
          <w:tab w:val="left" w:pos="10891"/>
        </w:tabs>
        <w:spacing w:after="0"/>
        <w:ind w:left="709"/>
        <w:outlineLvl w:val="5"/>
        <w:rPr>
          <w:rFonts w:ascii="Arial" w:eastAsia="Calibri" w:hAnsi="Arial" w:cs="Arial"/>
          <w:sz w:val="18"/>
          <w:szCs w:val="18"/>
          <w:lang w:val="x-none" w:eastAsia="pl-PL"/>
        </w:rPr>
      </w:pPr>
    </w:p>
    <w:p w:rsidR="00F43EDC" w:rsidRPr="00F43EDC" w:rsidRDefault="00F43EDC" w:rsidP="00F43EDC">
      <w:pPr>
        <w:keepNext/>
        <w:tabs>
          <w:tab w:val="left" w:pos="10891"/>
        </w:tabs>
        <w:spacing w:after="0"/>
        <w:ind w:left="1418"/>
        <w:jc w:val="center"/>
        <w:outlineLvl w:val="5"/>
        <w:rPr>
          <w:rFonts w:ascii="Arial" w:eastAsia="Calibri" w:hAnsi="Arial" w:cs="Arial"/>
          <w:b/>
          <w:sz w:val="18"/>
          <w:szCs w:val="18"/>
          <w:lang w:val="x-none" w:eastAsia="pl-PL"/>
        </w:rPr>
      </w:pPr>
      <w:r w:rsidRPr="00F43EDC">
        <w:rPr>
          <w:rFonts w:ascii="Arial" w:eastAsia="Calibri" w:hAnsi="Arial" w:cs="Arial"/>
          <w:b/>
          <w:sz w:val="18"/>
          <w:szCs w:val="18"/>
          <w:lang w:val="x-none" w:eastAsia="pl-PL"/>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394"/>
        <w:gridCol w:w="2895"/>
        <w:gridCol w:w="2040"/>
      </w:tblGrid>
      <w:tr w:rsidR="00F43EDC" w:rsidRPr="00F43EDC" w:rsidTr="00F43EDC">
        <w:trPr>
          <w:trHeight w:val="450"/>
          <w:jc w:val="center"/>
        </w:trPr>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Lp.</w:t>
            </w:r>
          </w:p>
        </w:tc>
        <w:tc>
          <w:tcPr>
            <w:tcW w:w="3394"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Cechy</w:t>
            </w:r>
          </w:p>
        </w:tc>
        <w:tc>
          <w:tcPr>
            <w:tcW w:w="2895" w:type="dxa"/>
            <w:vAlign w:val="center"/>
          </w:tcPr>
          <w:p w:rsidR="00F43EDC" w:rsidRPr="00F43EDC" w:rsidRDefault="00F43EDC" w:rsidP="00F43EDC">
            <w:pPr>
              <w:keepNext/>
              <w:widowControl w:val="0"/>
              <w:autoSpaceDE w:val="0"/>
              <w:autoSpaceDN w:val="0"/>
              <w:adjustRightInd w:val="0"/>
              <w:spacing w:after="0"/>
              <w:outlineLvl w:val="7"/>
              <w:rPr>
                <w:rFonts w:ascii="Arial" w:eastAsia="Calibri" w:hAnsi="Arial" w:cs="Arial"/>
                <w:b/>
                <w:sz w:val="18"/>
                <w:szCs w:val="18"/>
                <w:lang w:eastAsia="pl-PL"/>
              </w:rPr>
            </w:pPr>
            <w:r w:rsidRPr="00F43EDC">
              <w:rPr>
                <w:rFonts w:ascii="Arial" w:eastAsia="Calibri" w:hAnsi="Arial" w:cs="Arial"/>
                <w:b/>
                <w:sz w:val="18"/>
                <w:szCs w:val="18"/>
                <w:lang w:eastAsia="pl-PL"/>
              </w:rPr>
              <w:t xml:space="preserve">                 Wymagania</w:t>
            </w:r>
          </w:p>
        </w:tc>
        <w:tc>
          <w:tcPr>
            <w:tcW w:w="204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Metody badań według</w:t>
            </w:r>
          </w:p>
        </w:tc>
      </w:tr>
      <w:tr w:rsidR="00F43EDC" w:rsidRPr="00F43EDC" w:rsidTr="00F43EDC">
        <w:trPr>
          <w:cantSplit/>
          <w:trHeight w:val="34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w:t>
            </w:r>
          </w:p>
        </w:tc>
        <w:tc>
          <w:tcPr>
            <w:tcW w:w="339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Wilgotność %(m/m), nie więcej niż</w:t>
            </w:r>
          </w:p>
        </w:tc>
        <w:tc>
          <w:tcPr>
            <w:tcW w:w="2895" w:type="dxa"/>
            <w:tcBorders>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6</w:t>
            </w:r>
          </w:p>
        </w:tc>
        <w:tc>
          <w:tcPr>
            <w:tcW w:w="204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PN-EN-ISO 712</w:t>
            </w:r>
          </w:p>
        </w:tc>
      </w:tr>
      <w:tr w:rsidR="00F43EDC" w:rsidRPr="00F43EDC" w:rsidTr="00F43EDC">
        <w:trPr>
          <w:cantSplit/>
          <w:trHeight w:val="34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lastRenderedPageBreak/>
              <w:t>2</w:t>
            </w:r>
          </w:p>
        </w:tc>
        <w:tc>
          <w:tcPr>
            <w:tcW w:w="339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Zanieczyszczenia organiczne pochodzenia roślinnego, %(m/m), nie więcej niż</w:t>
            </w:r>
          </w:p>
        </w:tc>
        <w:tc>
          <w:tcPr>
            <w:tcW w:w="2895"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0,4</w:t>
            </w:r>
          </w:p>
        </w:tc>
        <w:tc>
          <w:tcPr>
            <w:tcW w:w="2040" w:type="dxa"/>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PN-A-74016</w:t>
            </w: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3</w:t>
            </w:r>
          </w:p>
        </w:tc>
        <w:tc>
          <w:tcPr>
            <w:tcW w:w="339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Zawartość zanieczyszczeń mineralnych wyrażona zawartością popiołu nierozpuszczalnego w 10% HCl, %(m/m) nie więcej niż</w:t>
            </w:r>
          </w:p>
        </w:tc>
        <w:tc>
          <w:tcPr>
            <w:tcW w:w="2895"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0,1</w:t>
            </w: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tc>
        <w:tc>
          <w:tcPr>
            <w:tcW w:w="2040" w:type="dxa"/>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PN-A-74014</w:t>
            </w: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4</w:t>
            </w:r>
          </w:p>
        </w:tc>
        <w:tc>
          <w:tcPr>
            <w:tcW w:w="339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Obecność zanieczyszczeń nieorganicznych i ferromagnetycznych</w:t>
            </w:r>
          </w:p>
        </w:tc>
        <w:tc>
          <w:tcPr>
            <w:tcW w:w="2895"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niedopuszczalna</w:t>
            </w:r>
          </w:p>
        </w:tc>
        <w:tc>
          <w:tcPr>
            <w:tcW w:w="2040" w:type="dxa"/>
            <w:vMerge w:val="restart"/>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PN-A-74016</w:t>
            </w:r>
          </w:p>
          <w:p w:rsidR="00F43EDC" w:rsidRPr="00F43EDC" w:rsidRDefault="00F43EDC" w:rsidP="00F43EDC">
            <w:pPr>
              <w:widowControl w:val="0"/>
              <w:suppressAutoHyphens/>
              <w:spacing w:after="0"/>
              <w:jc w:val="center"/>
              <w:rPr>
                <w:rFonts w:ascii="Arial" w:eastAsia="Times New Roman" w:hAnsi="Arial" w:cs="Arial"/>
                <w:kern w:val="1"/>
                <w:sz w:val="18"/>
                <w:szCs w:val="18"/>
              </w:rPr>
            </w:pP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5</w:t>
            </w:r>
          </w:p>
        </w:tc>
        <w:tc>
          <w:tcPr>
            <w:tcW w:w="339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Obecność szkodników zbożowo-mącznych i innych oraz ich pozostałości</w:t>
            </w:r>
          </w:p>
        </w:tc>
        <w:tc>
          <w:tcPr>
            <w:tcW w:w="2895"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niedopuszczalna</w:t>
            </w:r>
          </w:p>
        </w:tc>
        <w:tc>
          <w:tcPr>
            <w:tcW w:w="2040" w:type="dxa"/>
            <w:vMerge/>
            <w:vAlign w:val="center"/>
          </w:tcPr>
          <w:p w:rsidR="00F43EDC" w:rsidRPr="00F43EDC" w:rsidRDefault="00F43EDC" w:rsidP="00F43EDC">
            <w:pPr>
              <w:widowControl w:val="0"/>
              <w:suppressAutoHyphens/>
              <w:spacing w:after="0"/>
              <w:rPr>
                <w:rFonts w:ascii="Arial" w:eastAsia="Times New Roman" w:hAnsi="Arial" w:cs="Arial"/>
                <w:kern w:val="1"/>
                <w:sz w:val="18"/>
                <w:szCs w:val="18"/>
              </w:rPr>
            </w:pPr>
          </w:p>
        </w:tc>
      </w:tr>
    </w:tbl>
    <w:p w:rsidR="00F43EDC" w:rsidRPr="00F43EDC" w:rsidRDefault="00F43EDC" w:rsidP="00F43EDC">
      <w:pPr>
        <w:spacing w:after="0"/>
        <w:rPr>
          <w:rFonts w:ascii="Arial" w:eastAsia="Calibri" w:hAnsi="Arial" w:cs="Arial"/>
          <w:bCs/>
          <w:sz w:val="16"/>
          <w:szCs w:val="16"/>
          <w:lang w:val="x-none" w:eastAsia="pl-PL"/>
        </w:rPr>
      </w:pPr>
    </w:p>
    <w:p w:rsidR="00F43EDC" w:rsidRPr="00F43EDC" w:rsidRDefault="00F43EDC" w:rsidP="00F43EDC">
      <w:pPr>
        <w:spacing w:after="0"/>
        <w:jc w:val="both"/>
        <w:rPr>
          <w:rFonts w:ascii="Arial" w:eastAsia="Calibri" w:hAnsi="Arial" w:cs="Arial"/>
          <w:b/>
          <w:bCs/>
          <w:sz w:val="20"/>
          <w:szCs w:val="20"/>
          <w:vertAlign w:val="subscript"/>
          <w:lang w:eastAsia="pl-PL"/>
        </w:rPr>
      </w:pPr>
      <w:r w:rsidRPr="00F43EDC">
        <w:rPr>
          <w:rFonts w:ascii="Arial" w:eastAsia="Calibri" w:hAnsi="Arial" w:cs="Arial"/>
          <w:sz w:val="20"/>
          <w:szCs w:val="20"/>
          <w:lang w:eastAsia="pl-PL"/>
        </w:rPr>
        <w:t xml:space="preserve">Zawartość zanieczyszczeń, pestycydów oraz </w:t>
      </w:r>
      <w:r w:rsidRPr="00F43EDC">
        <w:rPr>
          <w:rFonts w:ascii="Arial" w:eastAsia="Calibri" w:hAnsi="Arial" w:cs="Arial"/>
          <w:bCs/>
          <w:sz w:val="20"/>
          <w:szCs w:val="20"/>
          <w:lang w:eastAsia="pl-PL"/>
        </w:rPr>
        <w:t>dozwolonych substancji dodatkowych</w:t>
      </w:r>
      <w:r w:rsidRPr="00F43EDC">
        <w:rPr>
          <w:rFonts w:ascii="Arial" w:eastAsia="Calibri" w:hAnsi="Arial" w:cs="Arial"/>
          <w:sz w:val="20"/>
          <w:szCs w:val="20"/>
          <w:lang w:eastAsia="pl-PL"/>
        </w:rPr>
        <w:t xml:space="preserve"> zgodnie z aktualnie obowiązującym prawem</w:t>
      </w:r>
      <w:r w:rsidRPr="00F43EDC">
        <w:rPr>
          <w:rFonts w:ascii="Arial" w:eastAsia="Calibri" w:hAnsi="Arial" w:cs="Times New Roman"/>
          <w:sz w:val="20"/>
          <w:szCs w:val="20"/>
          <w:vertAlign w:val="superscript"/>
          <w:lang w:eastAsia="pl-PL"/>
        </w:rPr>
        <w:footnoteReference w:id="9"/>
      </w:r>
      <w:r w:rsidRPr="00F43EDC">
        <w:rPr>
          <w:rFonts w:ascii="Arial" w:eastAsia="Calibri" w:hAnsi="Arial" w:cs="Arial"/>
          <w:sz w:val="20"/>
          <w:szCs w:val="20"/>
          <w:vertAlign w:val="superscript"/>
          <w:lang w:eastAsia="pl-PL"/>
        </w:rPr>
        <w:t xml:space="preserve">) </w:t>
      </w:r>
      <w:r w:rsidRPr="00F43EDC">
        <w:rPr>
          <w:rFonts w:ascii="Arial" w:eastAsia="Calibri" w:hAnsi="Arial" w:cs="Times New Roman"/>
          <w:sz w:val="20"/>
          <w:szCs w:val="20"/>
          <w:vertAlign w:val="superscript"/>
          <w:lang w:eastAsia="pl-PL"/>
        </w:rPr>
        <w:footnoteReference w:id="10"/>
      </w:r>
      <w:r w:rsidRPr="00F43EDC">
        <w:rPr>
          <w:rFonts w:ascii="Arial" w:eastAsia="Calibri" w:hAnsi="Arial" w:cs="Arial"/>
          <w:sz w:val="20"/>
          <w:szCs w:val="20"/>
          <w:vertAlign w:val="superscript"/>
          <w:lang w:eastAsia="pl-PL"/>
        </w:rPr>
        <w:t xml:space="preserve">) </w:t>
      </w:r>
      <w:r w:rsidRPr="00F43EDC">
        <w:rPr>
          <w:rFonts w:ascii="Arial" w:eastAsia="Calibri" w:hAnsi="Arial" w:cs="Times New Roman"/>
          <w:b/>
          <w:sz w:val="20"/>
          <w:szCs w:val="20"/>
          <w:vertAlign w:val="superscript"/>
          <w:lang w:eastAsia="pl-PL"/>
        </w:rPr>
        <w:footnoteReference w:id="11"/>
      </w:r>
      <w:r w:rsidRPr="00F43EDC">
        <w:rPr>
          <w:rFonts w:ascii="Arial" w:eastAsia="Calibri" w:hAnsi="Arial" w:cs="Arial"/>
          <w:sz w:val="20"/>
          <w:szCs w:val="20"/>
          <w:vertAlign w:val="superscript"/>
          <w:lang w:eastAsia="pl-PL"/>
        </w:rPr>
        <w:t>)</w:t>
      </w:r>
      <w:r w:rsidRPr="00F43EDC">
        <w:rPr>
          <w:rFonts w:ascii="Arial" w:eastAsia="Calibri" w:hAnsi="Arial" w:cs="Arial"/>
          <w:b/>
          <w:bCs/>
          <w:sz w:val="20"/>
          <w:szCs w:val="20"/>
          <w:vertAlign w:val="subscript"/>
          <w:lang w:eastAsia="pl-PL"/>
        </w:rPr>
        <w:t>.</w:t>
      </w:r>
    </w:p>
    <w:p w:rsidR="00F43EDC" w:rsidRPr="00F43EDC" w:rsidRDefault="00F43EDC" w:rsidP="00F43EDC">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t>2.3 Wymagania mikrobiologiczne</w:t>
      </w:r>
    </w:p>
    <w:p w:rsidR="00F43EDC" w:rsidRPr="00F43EDC" w:rsidRDefault="00F43EDC" w:rsidP="00F43EDC">
      <w:pPr>
        <w:spacing w:after="0"/>
        <w:rPr>
          <w:rFonts w:ascii="Arial" w:eastAsia="Times New Roman" w:hAnsi="Arial" w:cs="Arial"/>
          <w:sz w:val="20"/>
          <w:szCs w:val="16"/>
          <w:lang w:eastAsia="pl-PL"/>
        </w:rPr>
      </w:pPr>
      <w:r w:rsidRPr="00F43EDC">
        <w:rPr>
          <w:rFonts w:ascii="Arial" w:eastAsia="Times New Roman" w:hAnsi="Arial" w:cs="Arial"/>
          <w:sz w:val="20"/>
          <w:szCs w:val="16"/>
          <w:lang w:eastAsia="pl-PL"/>
        </w:rPr>
        <w:t>Zgodnie z aktualnie obowiązującym prawem</w:t>
      </w:r>
      <w:r w:rsidRPr="00F43EDC">
        <w:rPr>
          <w:rFonts w:ascii="Arial" w:eastAsia="Times New Roman" w:hAnsi="Arial" w:cs="Arial"/>
          <w:sz w:val="20"/>
          <w:szCs w:val="16"/>
          <w:vertAlign w:val="superscript"/>
          <w:lang w:eastAsia="pl-PL"/>
        </w:rPr>
        <w:footnoteReference w:id="12"/>
      </w:r>
      <w:r w:rsidRPr="00F43EDC">
        <w:rPr>
          <w:rFonts w:ascii="Arial" w:eastAsia="Times New Roman" w:hAnsi="Arial" w:cs="Arial"/>
          <w:sz w:val="20"/>
          <w:szCs w:val="16"/>
          <w:vertAlign w:val="superscript"/>
          <w:lang w:eastAsia="pl-PL"/>
        </w:rPr>
        <w:t>)</w:t>
      </w:r>
      <w:r w:rsidRPr="00F43EDC">
        <w:rPr>
          <w:rFonts w:ascii="Arial" w:eastAsia="Times New Roman" w:hAnsi="Arial" w:cs="Arial"/>
          <w:sz w:val="20"/>
          <w:szCs w:val="16"/>
          <w:lang w:eastAsia="pl-PL"/>
        </w:rPr>
        <w:t>.</w:t>
      </w:r>
    </w:p>
    <w:p w:rsidR="00F43EDC" w:rsidRPr="00F43EDC" w:rsidRDefault="00F43EDC" w:rsidP="00F43ED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F43EDC">
        <w:rPr>
          <w:rFonts w:ascii="Arial" w:eastAsia="Times New Roman" w:hAnsi="Arial" w:cs="Arial"/>
          <w:sz w:val="20"/>
          <w:szCs w:val="20"/>
          <w:lang w:eastAsia="pl-PL"/>
        </w:rPr>
        <w:t>Zamawiający zastrzega sobie prawo żądania wyników badań mikrobiologicznych z kontroli higieny procesu produkcyjnego.</w:t>
      </w:r>
    </w:p>
    <w:p w:rsidR="00F43EDC" w:rsidRPr="00F43EDC" w:rsidRDefault="00F43EDC" w:rsidP="00427050">
      <w:pPr>
        <w:spacing w:before="240" w:after="0"/>
        <w:jc w:val="both"/>
        <w:rPr>
          <w:rFonts w:ascii="Arial" w:eastAsia="Calibri" w:hAnsi="Arial" w:cs="Arial"/>
          <w:b/>
          <w:bCs/>
          <w:sz w:val="20"/>
          <w:szCs w:val="24"/>
          <w:lang w:eastAsia="pl-PL"/>
        </w:rPr>
      </w:pPr>
      <w:r w:rsidRPr="00F43EDC">
        <w:rPr>
          <w:rFonts w:ascii="Arial" w:eastAsia="Calibri" w:hAnsi="Arial" w:cs="Arial"/>
          <w:b/>
          <w:bCs/>
          <w:sz w:val="20"/>
          <w:szCs w:val="24"/>
          <w:lang w:eastAsia="pl-PL"/>
        </w:rPr>
        <w:t>3 Trwałość</w:t>
      </w:r>
    </w:p>
    <w:p w:rsidR="00F43EDC" w:rsidRPr="00F43EDC" w:rsidRDefault="00F43EDC" w:rsidP="00F43EDC">
      <w:pPr>
        <w:widowControl w:val="0"/>
        <w:suppressAutoHyphens/>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Okres przydatności do spożycia deklarowany przez producenta powinien wynosić</w:t>
      </w:r>
      <w:r w:rsidRPr="00F43EDC">
        <w:rPr>
          <w:rFonts w:ascii="Arial" w:eastAsia="Times New Roman" w:hAnsi="Arial" w:cs="Arial"/>
          <w:color w:val="FF0000"/>
          <w:kern w:val="1"/>
          <w:sz w:val="20"/>
          <w:szCs w:val="20"/>
        </w:rPr>
        <w:t xml:space="preserve"> </w:t>
      </w:r>
      <w:r w:rsidRPr="00F43EDC">
        <w:rPr>
          <w:rFonts w:ascii="Arial" w:eastAsia="Times New Roman" w:hAnsi="Arial" w:cs="Arial"/>
          <w:kern w:val="1"/>
          <w:sz w:val="20"/>
          <w:szCs w:val="20"/>
        </w:rPr>
        <w:t xml:space="preserve">nie mniej niż </w:t>
      </w:r>
      <w:r w:rsidRPr="00F43EDC">
        <w:rPr>
          <w:rFonts w:ascii="Arial" w:eastAsia="Times New Roman" w:hAnsi="Arial" w:cs="Arial"/>
          <w:kern w:val="1"/>
          <w:sz w:val="20"/>
          <w:szCs w:val="20"/>
        </w:rPr>
        <w:br/>
      </w:r>
      <w:r w:rsidR="00297541">
        <w:rPr>
          <w:rFonts w:ascii="Arial" w:eastAsia="Times New Roman" w:hAnsi="Arial" w:cs="Arial"/>
          <w:kern w:val="1"/>
          <w:sz w:val="20"/>
          <w:szCs w:val="20"/>
        </w:rPr>
        <w:t>1</w:t>
      </w:r>
      <w:r w:rsidR="0016541C">
        <w:rPr>
          <w:rFonts w:ascii="Arial" w:eastAsia="Times New Roman" w:hAnsi="Arial" w:cs="Arial"/>
          <w:kern w:val="1"/>
          <w:sz w:val="20"/>
          <w:szCs w:val="20"/>
        </w:rPr>
        <w:t>2 miesięcy</w:t>
      </w:r>
      <w:r w:rsidRPr="00F43EDC">
        <w:rPr>
          <w:rFonts w:ascii="Arial" w:eastAsia="Times New Roman" w:hAnsi="Arial" w:cs="Arial"/>
          <w:kern w:val="1"/>
          <w:sz w:val="20"/>
          <w:szCs w:val="20"/>
        </w:rPr>
        <w:t xml:space="preserve"> od daty dostawy do magazynu odbiorcy.</w:t>
      </w:r>
      <w:r w:rsidR="00BC6118" w:rsidRPr="00BC6118">
        <w:t xml:space="preserve"> </w:t>
      </w:r>
      <w:r w:rsidR="00BC6118" w:rsidRPr="00BC6118">
        <w:rPr>
          <w:rFonts w:ascii="Arial" w:eastAsia="Times New Roman" w:hAnsi="Arial" w:cs="Arial"/>
          <w:kern w:val="1"/>
          <w:sz w:val="20"/>
          <w:szCs w:val="20"/>
        </w:rPr>
        <w:t>Produkt powinien pochodzić z bieżącej produkcji.</w:t>
      </w:r>
    </w:p>
    <w:p w:rsidR="00F43EDC" w:rsidRPr="00F43EDC" w:rsidRDefault="00F43EDC" w:rsidP="00427050">
      <w:pPr>
        <w:widowControl w:val="0"/>
        <w:overflowPunct w:val="0"/>
        <w:autoSpaceDE w:val="0"/>
        <w:autoSpaceDN w:val="0"/>
        <w:adjustRightInd w:val="0"/>
        <w:spacing w:before="240" w:after="0"/>
        <w:jc w:val="both"/>
        <w:textAlignment w:val="baseline"/>
        <w:rPr>
          <w:rFonts w:ascii="Arial" w:eastAsia="Calibri" w:hAnsi="Arial" w:cs="Arial"/>
          <w:b/>
          <w:sz w:val="20"/>
          <w:szCs w:val="20"/>
          <w:lang w:eastAsia="pl-PL"/>
        </w:rPr>
      </w:pPr>
      <w:r w:rsidRPr="00F43EDC">
        <w:rPr>
          <w:rFonts w:ascii="Arial" w:eastAsia="Calibri" w:hAnsi="Arial" w:cs="Arial"/>
          <w:b/>
          <w:sz w:val="20"/>
          <w:szCs w:val="16"/>
          <w:lang w:eastAsia="pl-PL"/>
        </w:rPr>
        <w:t>4</w:t>
      </w:r>
      <w:r w:rsidRPr="00F43EDC">
        <w:rPr>
          <w:rFonts w:ascii="Arial" w:eastAsia="Calibri" w:hAnsi="Arial" w:cs="Arial"/>
          <w:b/>
          <w:color w:val="FF0000"/>
          <w:sz w:val="20"/>
          <w:szCs w:val="16"/>
          <w:lang w:eastAsia="pl-PL"/>
        </w:rPr>
        <w:t xml:space="preserve"> </w:t>
      </w:r>
      <w:r w:rsidRPr="00F43EDC">
        <w:rPr>
          <w:rFonts w:ascii="Arial" w:eastAsia="Calibri" w:hAnsi="Arial" w:cs="Arial"/>
          <w:b/>
          <w:sz w:val="20"/>
          <w:szCs w:val="20"/>
          <w:lang w:eastAsia="pl-PL"/>
        </w:rPr>
        <w:t>Masa netto</w:t>
      </w:r>
    </w:p>
    <w:p w:rsidR="00F43EDC" w:rsidRPr="00F43EDC" w:rsidRDefault="00F43EDC" w:rsidP="00F43EDC">
      <w:pPr>
        <w:widowControl w:val="0"/>
        <w:suppressAutoHyphens/>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Masa netto powinna wynosić 1kg.</w:t>
      </w:r>
    </w:p>
    <w:p w:rsidR="00F43EDC" w:rsidRPr="00F43EDC" w:rsidRDefault="00F43EDC" w:rsidP="00F43EDC">
      <w:pPr>
        <w:widowControl w:val="0"/>
        <w:suppressAutoHyphens/>
        <w:spacing w:after="0"/>
        <w:jc w:val="both"/>
        <w:rPr>
          <w:rFonts w:ascii="Arial" w:eastAsia="Arial Unicode MS" w:hAnsi="Arial" w:cs="Arial"/>
          <w:kern w:val="1"/>
          <w:sz w:val="20"/>
          <w:szCs w:val="20"/>
        </w:rPr>
      </w:pPr>
      <w:r w:rsidRPr="00F43EDC">
        <w:rPr>
          <w:rFonts w:ascii="Arial" w:eastAsia="Times New Roman" w:hAnsi="Arial" w:cs="Arial"/>
          <w:kern w:val="1"/>
          <w:sz w:val="20"/>
          <w:szCs w:val="20"/>
        </w:rPr>
        <w:t>Dopuszczalna ujemna wartość błędu masy netto powinna być zgodna z obowiązującym prawem</w:t>
      </w:r>
      <w:r w:rsidRPr="00F43EDC">
        <w:rPr>
          <w:rFonts w:ascii="Arial" w:eastAsia="Times New Roman" w:hAnsi="Arial" w:cs="Arial"/>
          <w:kern w:val="1"/>
          <w:sz w:val="20"/>
          <w:szCs w:val="20"/>
          <w:vertAlign w:val="superscript"/>
        </w:rPr>
        <w:footnoteReference w:id="13"/>
      </w:r>
      <w:r w:rsidRPr="00F43EDC">
        <w:rPr>
          <w:rFonts w:ascii="Arial" w:eastAsia="Times New Roman" w:hAnsi="Arial" w:cs="Arial"/>
          <w:kern w:val="1"/>
          <w:sz w:val="20"/>
          <w:szCs w:val="20"/>
          <w:vertAlign w:val="superscript"/>
        </w:rPr>
        <w:t>)</w:t>
      </w:r>
      <w:r w:rsidRPr="00F43EDC">
        <w:rPr>
          <w:rFonts w:ascii="Arial" w:eastAsia="Times New Roman" w:hAnsi="Arial" w:cs="Arial"/>
          <w:kern w:val="1"/>
          <w:sz w:val="20"/>
          <w:szCs w:val="20"/>
        </w:rPr>
        <w:t>.</w:t>
      </w:r>
    </w:p>
    <w:p w:rsidR="00F43EDC" w:rsidRPr="00F43EDC" w:rsidRDefault="00F43EDC" w:rsidP="00427050">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5 Badania </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5.1 Pobieranie próbek</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 xml:space="preserve">Pobieranie próbek według </w:t>
      </w:r>
      <w:r w:rsidRPr="00F43EDC">
        <w:rPr>
          <w:rFonts w:ascii="Arial" w:eastAsia="Calibri" w:hAnsi="Arial" w:cs="Arial"/>
          <w:bCs/>
          <w:sz w:val="20"/>
          <w:szCs w:val="20"/>
          <w:lang w:eastAsia="pl-PL"/>
        </w:rPr>
        <w:t>PN-A-74001.</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 Metody badań</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5.2.1 Sprawdzenie znakowania i stanu opakowań</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Wykonać metodą wizualną na zgodność z pkt. 6.1 i 6.2.</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5.2.2 Oznaczanie cech organoleptycznych</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Według norm podanych w Tablicy 1.</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5.2.3 Oznaczanie cech fizykochemicznych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Według norm podanych w Tablicy 2.</w:t>
      </w:r>
    </w:p>
    <w:p w:rsidR="00F43EDC" w:rsidRPr="00F43EDC" w:rsidRDefault="00F43EDC" w:rsidP="00427050">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6 Pakowanie, znakowanie, przechowywanie </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6.1 Pakowanie</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6.1.1 Opakowanie jednostkowe</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jednostkowe - torby z folii polietylenowej spawane, wykonane z materiałów opakowaniowych przeznaczonych do kontaktu z żywnością.</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jednostkowe powinny zabezpieczać produkt przed zniszczeniem i zanieczyszczeniem, powinny być czyste, bez obcych zapachów, śladów pleśni i uszkodzeń mechanicznych.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Nie dopuszcza się stosowania opakowań zastępczych oraz umieszczania reklam na opakowaniach.</w:t>
      </w:r>
    </w:p>
    <w:p w:rsidR="00F43EDC" w:rsidRPr="00F43EDC" w:rsidRDefault="00F43EDC" w:rsidP="00F43EDC">
      <w:pPr>
        <w:spacing w:after="0"/>
        <w:rPr>
          <w:rFonts w:ascii="Arial" w:eastAsia="Times New Roman" w:hAnsi="Arial" w:cs="Arial"/>
          <w:b/>
          <w:kern w:val="20"/>
          <w:sz w:val="24"/>
          <w:szCs w:val="24"/>
        </w:rPr>
      </w:pPr>
      <w:r w:rsidRPr="00F43EDC">
        <w:rPr>
          <w:rFonts w:ascii="Arial" w:eastAsia="Times New Roman" w:hAnsi="Arial" w:cs="Arial"/>
          <w:b/>
          <w:kern w:val="20"/>
          <w:sz w:val="20"/>
          <w:szCs w:val="24"/>
        </w:rPr>
        <w:lastRenderedPageBreak/>
        <w:t>6.1.2. Opakowanie transportowe</w:t>
      </w:r>
    </w:p>
    <w:p w:rsidR="00F43EDC" w:rsidRPr="00F43EDC" w:rsidRDefault="00297541"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Pr>
          <w:rFonts w:ascii="Arial" w:eastAsia="Calibri" w:hAnsi="Arial" w:cs="Arial"/>
          <w:sz w:val="20"/>
          <w:szCs w:val="20"/>
          <w:lang w:eastAsia="pl-PL"/>
        </w:rPr>
        <w:t>Karton lub w</w:t>
      </w:r>
      <w:r w:rsidR="00F43EDC" w:rsidRPr="00F43EDC">
        <w:rPr>
          <w:rFonts w:ascii="Arial" w:eastAsia="Calibri" w:hAnsi="Arial" w:cs="Arial"/>
          <w:sz w:val="20"/>
          <w:szCs w:val="20"/>
          <w:lang w:eastAsia="pl-PL"/>
        </w:rPr>
        <w:t xml:space="preserve">orek foliowy od 10 do 20kg lub papierowy trzywarstwowy </w:t>
      </w:r>
      <w:smartTag w:uri="urn:schemas-microsoft-com:office:smarttags" w:element="metricconverter">
        <w:smartTagPr>
          <w:attr w:name="ProductID" w:val="25 kg"/>
        </w:smartTagPr>
        <w:r w:rsidR="00F43EDC" w:rsidRPr="00F43EDC">
          <w:rPr>
            <w:rFonts w:ascii="Arial" w:eastAsia="Calibri" w:hAnsi="Arial" w:cs="Arial"/>
            <w:sz w:val="20"/>
            <w:szCs w:val="20"/>
            <w:lang w:eastAsia="pl-PL"/>
          </w:rPr>
          <w:t>25 kg</w:t>
        </w:r>
      </w:smartTag>
      <w:r w:rsidR="00F43EDC" w:rsidRPr="00F43EDC">
        <w:rPr>
          <w:rFonts w:ascii="Arial" w:eastAsia="Calibri" w:hAnsi="Arial" w:cs="Arial"/>
          <w:sz w:val="20"/>
          <w:szCs w:val="20"/>
          <w:lang w:eastAsia="pl-PL"/>
        </w:rPr>
        <w:t>, zszywany. Materiał  opakowaniowy dopuszczony do kontaktu z żywnością.</w:t>
      </w:r>
    </w:p>
    <w:p w:rsidR="00F43EDC" w:rsidRPr="00F43EDC" w:rsidRDefault="00F43EDC" w:rsidP="00F43EDC">
      <w:pPr>
        <w:widowControl w:val="0"/>
        <w:suppressAutoHyphens/>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Opakowania transportowe powinny zabezpieczać produkt przed zniszczeniem i zanieczyszczeniem, powinny być czyste, bez obcych zapachów, śladów pleśni i uszkodzeń mechanicznych.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Nie dopuszcza się stosowania opakowań zastępczych oraz umieszczania reklam na opakowaniach.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6.2 Znakowanie</w:t>
      </w:r>
    </w:p>
    <w:p w:rsidR="00F43EDC" w:rsidRPr="00F43EDC" w:rsidRDefault="00F43EDC" w:rsidP="00F43EDC">
      <w:pPr>
        <w:widowControl w:val="0"/>
        <w:overflowPunct w:val="0"/>
        <w:autoSpaceDE w:val="0"/>
        <w:autoSpaceDN w:val="0"/>
        <w:adjustRightInd w:val="0"/>
        <w:spacing w:after="0"/>
        <w:rPr>
          <w:rFonts w:ascii="Arial" w:eastAsia="Calibri" w:hAnsi="Arial" w:cs="Arial"/>
          <w:sz w:val="20"/>
          <w:szCs w:val="20"/>
          <w:lang w:eastAsia="pl-PL"/>
        </w:rPr>
      </w:pPr>
      <w:r w:rsidRPr="00F43EDC">
        <w:rPr>
          <w:rFonts w:ascii="Arial" w:eastAsia="Calibri" w:hAnsi="Arial" w:cs="Arial"/>
          <w:sz w:val="20"/>
          <w:szCs w:val="20"/>
          <w:lang w:eastAsia="pl-PL"/>
        </w:rPr>
        <w:t>Zgodnie z aktualnie obowiązującym prawem.</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6.3 Przechowywanie</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Przechowywać zgodnie z zaleceniami producenta.</w:t>
      </w:r>
    </w:p>
    <w:p w:rsidR="00F43EDC" w:rsidRPr="00F43EDC" w:rsidRDefault="00F43EDC" w:rsidP="00427050">
      <w:pPr>
        <w:widowControl w:val="0"/>
        <w:overflowPunct w:val="0"/>
        <w:autoSpaceDE w:val="0"/>
        <w:autoSpaceDN w:val="0"/>
        <w:adjustRightInd w:val="0"/>
        <w:spacing w:before="240" w:after="0"/>
        <w:rPr>
          <w:rFonts w:ascii="Arial" w:eastAsia="Times New Roman" w:hAnsi="Arial" w:cs="Arial"/>
          <w:b/>
          <w:sz w:val="20"/>
          <w:szCs w:val="20"/>
          <w:lang w:eastAsia="pl-PL"/>
        </w:rPr>
      </w:pPr>
      <w:r w:rsidRPr="00F43EDC">
        <w:rPr>
          <w:rFonts w:ascii="Arial" w:eastAsia="Times New Roman" w:hAnsi="Arial" w:cs="Arial"/>
          <w:b/>
          <w:sz w:val="20"/>
          <w:szCs w:val="20"/>
          <w:lang w:eastAsia="pl-PL"/>
        </w:rPr>
        <w:t xml:space="preserve">7 Częstotliwość dostaw </w:t>
      </w:r>
    </w:p>
    <w:p w:rsidR="00F43EDC" w:rsidRPr="00F43EDC" w:rsidRDefault="00F43EDC" w:rsidP="00F43EDC">
      <w:pPr>
        <w:widowControl w:val="0"/>
        <w:overflowPunct w:val="0"/>
        <w:autoSpaceDE w:val="0"/>
        <w:autoSpaceDN w:val="0"/>
        <w:adjustRightInd w:val="0"/>
        <w:spacing w:after="0"/>
        <w:rPr>
          <w:rFonts w:ascii="Arial" w:eastAsia="Times New Roman" w:hAnsi="Arial" w:cs="Arial"/>
          <w:sz w:val="20"/>
          <w:szCs w:val="20"/>
          <w:lang w:eastAsia="pl-PL"/>
        </w:rPr>
      </w:pPr>
      <w:r w:rsidRPr="00F43EDC">
        <w:rPr>
          <w:rFonts w:ascii="Arial" w:eastAsia="Times New Roman" w:hAnsi="Arial" w:cs="Arial"/>
          <w:sz w:val="20"/>
          <w:szCs w:val="20"/>
          <w:lang w:eastAsia="pl-PL"/>
        </w:rPr>
        <w:t xml:space="preserve">Sugerowana realizacja dostaw – </w:t>
      </w:r>
      <w:r w:rsidR="001C1054">
        <w:rPr>
          <w:rFonts w:ascii="Arial" w:eastAsia="Times New Roman" w:hAnsi="Arial" w:cs="Arial"/>
          <w:sz w:val="20"/>
          <w:szCs w:val="20"/>
          <w:lang w:eastAsia="pl-PL"/>
        </w:rPr>
        <w:t>2</w:t>
      </w:r>
      <w:r w:rsidRPr="00F43EDC">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Pr="00F43EDC">
        <w:rPr>
          <w:rFonts w:ascii="Arial" w:eastAsia="Times New Roman" w:hAnsi="Arial" w:cs="Arial"/>
          <w:sz w:val="20"/>
          <w:szCs w:val="20"/>
          <w:lang w:eastAsia="pl-PL"/>
        </w:rPr>
        <w:t>w miesiącu</w:t>
      </w:r>
      <w:r w:rsidRPr="00F43EDC">
        <w:rPr>
          <w:rFonts w:ascii="Arial" w:eastAsia="Times New Roman" w:hAnsi="Arial" w:cs="Arial"/>
          <w:sz w:val="20"/>
          <w:szCs w:val="20"/>
          <w:vertAlign w:val="superscript"/>
          <w:lang w:eastAsia="pl-PL"/>
        </w:rPr>
        <w:sym w:font="Symbol" w:char="F02A"/>
      </w:r>
      <w:r w:rsidRPr="00F43EDC">
        <w:rPr>
          <w:rFonts w:ascii="Arial" w:eastAsia="Times New Roman" w:hAnsi="Arial" w:cs="Arial"/>
          <w:sz w:val="20"/>
          <w:szCs w:val="20"/>
          <w:lang w:eastAsia="pl-PL"/>
        </w:rPr>
        <w:t>.</w:t>
      </w:r>
    </w:p>
    <w:p w:rsidR="00F43EDC" w:rsidRPr="00F43EDC" w:rsidRDefault="00F43EDC" w:rsidP="00F43EDC">
      <w:pPr>
        <w:widowControl w:val="0"/>
        <w:suppressAutoHyphens/>
        <w:spacing w:after="0"/>
        <w:jc w:val="both"/>
        <w:rPr>
          <w:rFonts w:ascii="Arial" w:eastAsia="Calibri" w:hAnsi="Arial" w:cs="Arial"/>
          <w:sz w:val="20"/>
          <w:szCs w:val="20"/>
        </w:rPr>
      </w:pPr>
      <w:r w:rsidRPr="00F43EDC">
        <w:rPr>
          <w:rFonts w:ascii="Arial" w:eastAsia="Lucida Sans Unicode" w:hAnsi="Arial" w:cs="Arial"/>
          <w:color w:val="000000"/>
          <w:kern w:val="2"/>
          <w:sz w:val="20"/>
          <w:szCs w:val="20"/>
          <w:vertAlign w:val="superscript"/>
        </w:rPr>
        <w:sym w:font="Symbol" w:char="F02A"/>
      </w:r>
      <w:r w:rsidRPr="00F43EDC">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p>
    <w:p w:rsidR="00427050" w:rsidRDefault="00427050" w:rsidP="00F43EDC">
      <w:pPr>
        <w:widowControl w:val="0"/>
        <w:suppressAutoHyphens/>
        <w:spacing w:after="0"/>
        <w:jc w:val="center"/>
        <w:rPr>
          <w:rFonts w:ascii="Arial" w:eastAsia="Times New Roman" w:hAnsi="Arial" w:cs="Arial"/>
          <w:b/>
          <w:kern w:val="1"/>
          <w:sz w:val="32"/>
          <w:szCs w:val="32"/>
        </w:rPr>
      </w:pPr>
    </w:p>
    <w:p w:rsidR="00427050" w:rsidRDefault="00427050" w:rsidP="00F43EDC">
      <w:pPr>
        <w:widowControl w:val="0"/>
        <w:suppressAutoHyphens/>
        <w:spacing w:after="0"/>
        <w:jc w:val="center"/>
        <w:rPr>
          <w:rFonts w:ascii="Arial" w:eastAsia="Times New Roman" w:hAnsi="Arial" w:cs="Arial"/>
          <w:b/>
          <w:kern w:val="1"/>
          <w:sz w:val="32"/>
          <w:szCs w:val="32"/>
        </w:rPr>
      </w:pPr>
    </w:p>
    <w:p w:rsidR="00427050" w:rsidRDefault="00427050" w:rsidP="00F43EDC">
      <w:pPr>
        <w:widowControl w:val="0"/>
        <w:suppressAutoHyphens/>
        <w:spacing w:after="0"/>
        <w:jc w:val="center"/>
        <w:rPr>
          <w:rFonts w:ascii="Arial" w:eastAsia="Times New Roman" w:hAnsi="Arial" w:cs="Arial"/>
          <w:b/>
          <w:kern w:val="1"/>
          <w:sz w:val="32"/>
          <w:szCs w:val="32"/>
        </w:rPr>
      </w:pPr>
    </w:p>
    <w:p w:rsidR="00F43EDC" w:rsidRPr="00F43EDC" w:rsidRDefault="00F43EDC" w:rsidP="00F43EDC">
      <w:pPr>
        <w:widowControl w:val="0"/>
        <w:suppressAutoHyphens/>
        <w:spacing w:after="0"/>
        <w:jc w:val="center"/>
        <w:rPr>
          <w:rFonts w:ascii="Arial" w:eastAsia="Times New Roman" w:hAnsi="Arial" w:cs="Arial"/>
          <w:b/>
          <w:kern w:val="1"/>
          <w:sz w:val="32"/>
          <w:szCs w:val="32"/>
        </w:rPr>
      </w:pPr>
      <w:r w:rsidRPr="00F43EDC">
        <w:rPr>
          <w:rFonts w:ascii="Arial" w:eastAsia="Times New Roman" w:hAnsi="Arial" w:cs="Arial"/>
          <w:b/>
          <w:kern w:val="1"/>
          <w:sz w:val="32"/>
          <w:szCs w:val="32"/>
        </w:rPr>
        <w:t>MUSLI JABŁKOWE</w:t>
      </w:r>
    </w:p>
    <w:p w:rsidR="00F43EDC" w:rsidRPr="00F43EDC" w:rsidRDefault="00F43EDC" w:rsidP="00F43EDC">
      <w:pPr>
        <w:widowControl w:val="0"/>
        <w:suppressAutoHyphens/>
        <w:spacing w:after="0"/>
        <w:ind w:left="2124" w:firstLine="708"/>
        <w:jc w:val="center"/>
        <w:rPr>
          <w:rFonts w:ascii="Arial" w:eastAsia="Times New Roman" w:hAnsi="Arial" w:cs="Arial"/>
          <w:b/>
          <w:caps/>
          <w:kern w:val="1"/>
          <w:sz w:val="24"/>
          <w:szCs w:val="24"/>
        </w:rPr>
      </w:pPr>
    </w:p>
    <w:tbl>
      <w:tblPr>
        <w:tblW w:w="0" w:type="auto"/>
        <w:tblLook w:val="01E0" w:firstRow="1" w:lastRow="1" w:firstColumn="1" w:lastColumn="1" w:noHBand="0" w:noVBand="0"/>
      </w:tblPr>
      <w:tblGrid>
        <w:gridCol w:w="4606"/>
        <w:gridCol w:w="4322"/>
      </w:tblGrid>
      <w:tr w:rsidR="00F43EDC" w:rsidRPr="00F43EDC" w:rsidTr="00F43EDC">
        <w:tc>
          <w:tcPr>
            <w:tcW w:w="4606" w:type="dxa"/>
          </w:tcPr>
          <w:p w:rsidR="00F43EDC" w:rsidRPr="00F43EDC" w:rsidRDefault="00F43EDC" w:rsidP="00F43EDC">
            <w:pPr>
              <w:widowControl w:val="0"/>
              <w:suppressAutoHyphens/>
              <w:spacing w:after="0"/>
              <w:jc w:val="center"/>
              <w:rPr>
                <w:rFonts w:ascii="Arial" w:eastAsia="Times New Roman" w:hAnsi="Arial" w:cs="Arial"/>
                <w:b/>
                <w:kern w:val="1"/>
                <w:sz w:val="24"/>
                <w:szCs w:val="24"/>
              </w:rPr>
            </w:pPr>
            <w:r w:rsidRPr="00F43EDC">
              <w:rPr>
                <w:rFonts w:ascii="Arial" w:eastAsia="Times New Roman" w:hAnsi="Arial" w:cs="Arial"/>
                <w:b/>
                <w:kern w:val="1"/>
                <w:sz w:val="24"/>
                <w:szCs w:val="24"/>
              </w:rPr>
              <w:t>opis wg słownika CPV</w:t>
            </w:r>
          </w:p>
          <w:p w:rsidR="00F43EDC" w:rsidRPr="00F43EDC" w:rsidRDefault="00F43EDC" w:rsidP="00F43EDC">
            <w:pPr>
              <w:widowControl w:val="0"/>
              <w:suppressAutoHyphens/>
              <w:spacing w:after="0"/>
              <w:jc w:val="center"/>
              <w:rPr>
                <w:rFonts w:ascii="Arial" w:eastAsia="Times New Roman" w:hAnsi="Arial" w:cs="Arial"/>
                <w:kern w:val="1"/>
                <w:sz w:val="24"/>
                <w:szCs w:val="24"/>
              </w:rPr>
            </w:pPr>
            <w:r w:rsidRPr="00F43EDC">
              <w:rPr>
                <w:rFonts w:ascii="Arial" w:eastAsia="Times New Roman" w:hAnsi="Arial" w:cs="Arial"/>
                <w:kern w:val="1"/>
                <w:sz w:val="24"/>
                <w:szCs w:val="24"/>
              </w:rPr>
              <w:t>kod CPV</w:t>
            </w:r>
          </w:p>
          <w:p w:rsidR="00F43EDC" w:rsidRPr="00F43EDC" w:rsidRDefault="00F43EDC" w:rsidP="00F43EDC">
            <w:pPr>
              <w:widowControl w:val="0"/>
              <w:suppressAutoHyphens/>
              <w:spacing w:after="0"/>
              <w:jc w:val="center"/>
              <w:rPr>
                <w:rFonts w:ascii="Arial" w:eastAsia="Times New Roman" w:hAnsi="Arial" w:cs="Arial"/>
                <w:kern w:val="1"/>
                <w:sz w:val="24"/>
                <w:szCs w:val="24"/>
              </w:rPr>
            </w:pPr>
            <w:r w:rsidRPr="00F43EDC">
              <w:rPr>
                <w:rFonts w:ascii="Arial" w:eastAsia="Times New Roman" w:hAnsi="Arial" w:cs="Arial"/>
                <w:bCs/>
                <w:kern w:val="1"/>
                <w:sz w:val="24"/>
                <w:szCs w:val="24"/>
              </w:rPr>
              <w:t>15613313-5</w:t>
            </w:r>
          </w:p>
        </w:tc>
        <w:tc>
          <w:tcPr>
            <w:tcW w:w="4322" w:type="dxa"/>
            <w:vAlign w:val="center"/>
          </w:tcPr>
          <w:p w:rsidR="00F43EDC" w:rsidRPr="00F43EDC" w:rsidRDefault="00F43EDC" w:rsidP="00F43EDC">
            <w:pPr>
              <w:widowControl w:val="0"/>
              <w:suppressAutoHyphens/>
              <w:spacing w:after="0"/>
              <w:jc w:val="center"/>
              <w:rPr>
                <w:rFonts w:ascii="Arial" w:eastAsia="Times New Roman" w:hAnsi="Arial" w:cs="Arial"/>
                <w:kern w:val="1"/>
                <w:sz w:val="24"/>
                <w:szCs w:val="24"/>
              </w:rPr>
            </w:pPr>
          </w:p>
        </w:tc>
      </w:tr>
    </w:tbl>
    <w:p w:rsidR="00F43EDC" w:rsidRPr="00F43EDC" w:rsidRDefault="00F43EDC" w:rsidP="00F43EDC">
      <w:pPr>
        <w:widowControl w:val="0"/>
        <w:suppressAutoHyphens/>
        <w:spacing w:after="0"/>
        <w:rPr>
          <w:rFonts w:ascii="Arial" w:eastAsia="Times New Roman" w:hAnsi="Arial" w:cs="Arial"/>
          <w:kern w:val="1"/>
          <w:sz w:val="24"/>
          <w:szCs w:val="24"/>
        </w:rPr>
      </w:pP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1 Wstęp</w:t>
      </w:r>
    </w:p>
    <w:p w:rsidR="00F43EDC" w:rsidRPr="00F43EDC" w:rsidRDefault="00F43EDC" w:rsidP="004B02AF">
      <w:pPr>
        <w:widowControl w:val="0"/>
        <w:numPr>
          <w:ilvl w:val="1"/>
          <w:numId w:val="10"/>
        </w:numPr>
        <w:suppressAutoHyphens/>
        <w:overflowPunct w:val="0"/>
        <w:autoSpaceDE w:val="0"/>
        <w:autoSpaceDN w:val="0"/>
        <w:adjustRightInd w:val="0"/>
        <w:spacing w:after="0"/>
        <w:ind w:left="426" w:hanging="426"/>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Zakres </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Niniejszym opisem przedmiotu zmówienia objęto wymagania, metody badań oraz warunki przechowywania i pakowania musli jabłkowego.</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Postanowienia opisu przedmiotu zamówienia wykorzystywane są podczas produkcji i obrotu handlowego musli jabłkowego przeznaczonego dla odbiorcy.</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F43EDC">
        <w:rPr>
          <w:rFonts w:ascii="Arial" w:eastAsia="Calibri" w:hAnsi="Arial" w:cs="Arial"/>
          <w:b/>
          <w:bCs/>
          <w:sz w:val="20"/>
          <w:szCs w:val="20"/>
          <w:lang w:eastAsia="pl-PL"/>
        </w:rPr>
        <w:t>1.2 Dokumenty powołane</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F43EDC">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297541" w:rsidRPr="00297541" w:rsidRDefault="00297541" w:rsidP="00297541">
      <w:pPr>
        <w:widowControl w:val="0"/>
        <w:numPr>
          <w:ilvl w:val="0"/>
          <w:numId w:val="11"/>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97541">
        <w:rPr>
          <w:rFonts w:ascii="Arial" w:eastAsia="Calibri" w:hAnsi="Arial" w:cs="Arial"/>
          <w:bCs/>
          <w:sz w:val="20"/>
          <w:szCs w:val="20"/>
          <w:lang w:eastAsia="pl-PL"/>
        </w:rPr>
        <w:t>PN-A-74001 Przetwory zbożowe - Pobieranie próbek</w:t>
      </w:r>
    </w:p>
    <w:p w:rsidR="00297541" w:rsidRPr="00297541" w:rsidRDefault="00297541" w:rsidP="00297541">
      <w:pPr>
        <w:widowControl w:val="0"/>
        <w:numPr>
          <w:ilvl w:val="0"/>
          <w:numId w:val="11"/>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97541">
        <w:rPr>
          <w:rFonts w:ascii="Arial" w:eastAsia="Calibri" w:hAnsi="Arial" w:cs="Arial"/>
          <w:bCs/>
          <w:sz w:val="20"/>
          <w:szCs w:val="20"/>
          <w:lang w:eastAsia="pl-PL"/>
        </w:rPr>
        <w:t>PN-A-74013 Przetwory zbożowe - Badania organoleptyczne mąki i kaszy</w:t>
      </w:r>
    </w:p>
    <w:p w:rsidR="00297541" w:rsidRPr="00297541" w:rsidRDefault="00297541" w:rsidP="00297541">
      <w:pPr>
        <w:widowControl w:val="0"/>
        <w:numPr>
          <w:ilvl w:val="0"/>
          <w:numId w:val="11"/>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97541">
        <w:rPr>
          <w:rFonts w:ascii="Arial" w:eastAsia="Calibri" w:hAnsi="Arial" w:cs="Arial"/>
          <w:bCs/>
          <w:sz w:val="20"/>
          <w:szCs w:val="20"/>
          <w:lang w:eastAsia="pl-PL"/>
        </w:rPr>
        <w:t>PN-A-74014 Przetwory zbożowe - Oznaczanie popiołu nierozpuszczalnego w 10 procent (m/m) roztworze kwasu solnego</w:t>
      </w:r>
    </w:p>
    <w:p w:rsidR="00297541" w:rsidRPr="00297541" w:rsidRDefault="00297541" w:rsidP="00297541">
      <w:pPr>
        <w:widowControl w:val="0"/>
        <w:numPr>
          <w:ilvl w:val="0"/>
          <w:numId w:val="11"/>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97541">
        <w:rPr>
          <w:rFonts w:ascii="Arial" w:eastAsia="Calibri" w:hAnsi="Arial" w:cs="Arial"/>
          <w:bCs/>
          <w:sz w:val="20"/>
          <w:szCs w:val="20"/>
          <w:lang w:eastAsia="pl-PL"/>
        </w:rPr>
        <w:t>PN-A-74016 Przetwory zbożowe - Oznaczanie szkodników, ich pozostałości i zanieczyszczeń</w:t>
      </w:r>
    </w:p>
    <w:p w:rsidR="00297541" w:rsidRPr="00297541" w:rsidRDefault="00297541" w:rsidP="00297541">
      <w:pPr>
        <w:widowControl w:val="0"/>
        <w:numPr>
          <w:ilvl w:val="0"/>
          <w:numId w:val="11"/>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97541">
        <w:rPr>
          <w:rFonts w:ascii="Arial" w:eastAsia="Calibri" w:hAnsi="Arial" w:cs="Arial"/>
          <w:bCs/>
          <w:sz w:val="20"/>
          <w:szCs w:val="20"/>
          <w:lang w:eastAsia="pl-PL"/>
        </w:rPr>
        <w:t>PN-EN ISO 712 Ziarno zbóż i przetwory zbożowe - Oznaczanie wilgotności -Metoda odwoławcza</w:t>
      </w:r>
    </w:p>
    <w:p w:rsidR="00297541" w:rsidRPr="00297541" w:rsidRDefault="00297541" w:rsidP="00297541">
      <w:pPr>
        <w:widowControl w:val="0"/>
        <w:numPr>
          <w:ilvl w:val="0"/>
          <w:numId w:val="11"/>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97541">
        <w:rPr>
          <w:rFonts w:ascii="Arial" w:eastAsia="Calibri" w:hAnsi="Arial" w:cs="Arial"/>
          <w:bCs/>
          <w:sz w:val="20"/>
          <w:szCs w:val="20"/>
          <w:lang w:eastAsia="pl-PL"/>
        </w:rPr>
        <w:t>Ustawa z dnia 7 maja 2009 r. o towarach paczkowanych (Dz. U. z 2009r. nr 91 poz. 740 z późn. zm.)</w:t>
      </w:r>
    </w:p>
    <w:p w:rsidR="00297541" w:rsidRPr="00297541" w:rsidRDefault="00297541" w:rsidP="00297541">
      <w:pPr>
        <w:widowControl w:val="0"/>
        <w:numPr>
          <w:ilvl w:val="0"/>
          <w:numId w:val="11"/>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97541">
        <w:rPr>
          <w:rFonts w:ascii="Arial" w:eastAsia="Calibri" w:hAnsi="Arial" w:cs="Arial"/>
          <w:bCs/>
          <w:sz w:val="20"/>
          <w:szCs w:val="20"/>
          <w:lang w:eastAsia="pl-PL"/>
        </w:rPr>
        <w:t>Rozporządzenie Komisji (WE) Nr 2073/2005 z dnia 15 listopada 2005 r. w sprawie kryteriów mikrobiologicznych dotyczących środków spożywczych (Dz.U. L 338 z 20.12.2005, s 1 z późn. zm.)</w:t>
      </w:r>
    </w:p>
    <w:p w:rsidR="00297541" w:rsidRPr="00297541" w:rsidRDefault="00297541" w:rsidP="00297541">
      <w:pPr>
        <w:widowControl w:val="0"/>
        <w:numPr>
          <w:ilvl w:val="0"/>
          <w:numId w:val="11"/>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97541">
        <w:rPr>
          <w:rFonts w:ascii="Arial" w:eastAsia="Calibri" w:hAnsi="Arial" w:cs="Arial"/>
          <w:bCs/>
          <w:sz w:val="20"/>
          <w:szCs w:val="20"/>
          <w:lang w:eastAsia="pl-PL"/>
        </w:rPr>
        <w:t xml:space="preserve">Rozporządzenie (WE) Nr 396/2005 Parlamentu Europejskiego i Rady z dnia 23 lutego 2005r w sprawie najwyższych dopuszczalnych poziomów pozostałości pestycydów w żywności i paszy </w:t>
      </w:r>
      <w:r w:rsidRPr="00297541">
        <w:rPr>
          <w:rFonts w:ascii="Arial" w:eastAsia="Calibri" w:hAnsi="Arial" w:cs="Arial"/>
          <w:bCs/>
          <w:sz w:val="20"/>
          <w:szCs w:val="20"/>
          <w:lang w:eastAsia="pl-PL"/>
        </w:rPr>
        <w:lastRenderedPageBreak/>
        <w:t>pochodzenia roślinnego i zwierzęcego oraz na ich powierzchni, zmieniające dyrektywę Rady 91/414/EWG (Dz.U. L 70 z 16.03.2005, s 1 z późn. zm.)</w:t>
      </w:r>
    </w:p>
    <w:p w:rsidR="00297541" w:rsidRPr="00297541" w:rsidRDefault="00297541" w:rsidP="00297541">
      <w:pPr>
        <w:widowControl w:val="0"/>
        <w:numPr>
          <w:ilvl w:val="0"/>
          <w:numId w:val="11"/>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97541">
        <w:rPr>
          <w:rFonts w:ascii="Arial" w:eastAsia="Calibri" w:hAnsi="Arial" w:cs="Arial"/>
          <w:bCs/>
          <w:sz w:val="20"/>
          <w:szCs w:val="20"/>
          <w:lang w:eastAsia="pl-PL"/>
        </w:rPr>
        <w:t>Rozporządzenie Komisji (WE) Nr 1881/2006 z dnia 19 grudnia 2006 r. ustalające najwyższe dopuszczalne poziomy niektórych zanieczyszczeń w środkach spożywczych ( Dz. U. L 364 z 20.12.2006, s 5 z późn. zm.)</w:t>
      </w:r>
    </w:p>
    <w:p w:rsidR="00F43EDC" w:rsidRPr="00F43EDC" w:rsidRDefault="00297541" w:rsidP="00297541">
      <w:pPr>
        <w:widowControl w:val="0"/>
        <w:numPr>
          <w:ilvl w:val="0"/>
          <w:numId w:val="11"/>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297541">
        <w:rPr>
          <w:rFonts w:ascii="Arial" w:eastAsia="Calibri" w:hAnsi="Arial" w:cs="Arial"/>
          <w:bCs/>
          <w:sz w:val="20"/>
          <w:szCs w:val="20"/>
          <w:lang w:eastAsia="pl-PL"/>
        </w:rPr>
        <w:t>Rozporządzenie Parlamentu Europejskiego i Rady (WE) Nr 1333/2008 z dnia 16 grudnia 2008 r. w sprawie dodatków do żywności ( Dz. U. L 354 z 31.12.2008, s 16 z późn. zm.)</w:t>
      </w:r>
    </w:p>
    <w:p w:rsidR="00F43EDC" w:rsidRPr="00F43EDC" w:rsidRDefault="00F43EDC" w:rsidP="00427050">
      <w:pPr>
        <w:widowControl w:val="0"/>
        <w:overflowPunct w:val="0"/>
        <w:autoSpaceDE w:val="0"/>
        <w:autoSpaceDN w:val="0"/>
        <w:adjustRightInd w:val="0"/>
        <w:spacing w:after="0"/>
        <w:ind w:left="284" w:hanging="284"/>
        <w:jc w:val="both"/>
        <w:rPr>
          <w:rFonts w:ascii="Arial" w:eastAsia="Calibri" w:hAnsi="Arial" w:cs="Arial"/>
          <w:bCs/>
          <w:sz w:val="20"/>
          <w:szCs w:val="20"/>
          <w:lang w:eastAsia="pl-PL"/>
        </w:rPr>
      </w:pPr>
    </w:p>
    <w:p w:rsidR="00F43EDC" w:rsidRPr="00F43EDC" w:rsidRDefault="00F43EDC" w:rsidP="00F43EDC">
      <w:pPr>
        <w:widowControl w:val="0"/>
        <w:overflowPunct w:val="0"/>
        <w:autoSpaceDE w:val="0"/>
        <w:autoSpaceDN w:val="0"/>
        <w:adjustRightInd w:val="0"/>
        <w:spacing w:after="0"/>
        <w:ind w:left="360"/>
        <w:jc w:val="both"/>
        <w:rPr>
          <w:rFonts w:ascii="Arial" w:eastAsia="Calibri" w:hAnsi="Arial" w:cs="Arial"/>
          <w:bCs/>
          <w:sz w:val="20"/>
          <w:szCs w:val="20"/>
          <w:lang w:eastAsia="pl-PL"/>
        </w:rPr>
      </w:pPr>
    </w:p>
    <w:p w:rsidR="00F43EDC" w:rsidRPr="00F43EDC" w:rsidRDefault="00F43EDC" w:rsidP="00F43EDC">
      <w:pPr>
        <w:widowControl w:val="0"/>
        <w:suppressAutoHyphens/>
        <w:spacing w:after="0"/>
        <w:jc w:val="both"/>
        <w:rPr>
          <w:rFonts w:ascii="Arial" w:eastAsia="Times New Roman" w:hAnsi="Arial" w:cs="Arial"/>
          <w:b/>
          <w:bCs/>
          <w:kern w:val="1"/>
          <w:sz w:val="20"/>
          <w:szCs w:val="20"/>
        </w:rPr>
      </w:pPr>
      <w:r w:rsidRPr="00F43EDC">
        <w:rPr>
          <w:rFonts w:ascii="Arial" w:eastAsia="Times New Roman" w:hAnsi="Arial" w:cs="Arial"/>
          <w:b/>
          <w:bCs/>
          <w:kern w:val="1"/>
          <w:sz w:val="20"/>
          <w:szCs w:val="20"/>
        </w:rPr>
        <w:t>1.3 Definicja</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Musli jabłkowe – mieszanka płatków zbożowych (owsianych i kukurydzianych) z</w:t>
      </w:r>
      <w:r w:rsidR="00AB4F86" w:rsidRPr="00AB4F86">
        <w:rPr>
          <w:rFonts w:ascii="Arial" w:eastAsia="Times New Roman" w:hAnsi="Arial" w:cs="Arial"/>
          <w:bCs/>
          <w:kern w:val="1"/>
          <w:sz w:val="20"/>
          <w:szCs w:val="20"/>
        </w:rPr>
        <w:t xml:space="preserve"> </w:t>
      </w:r>
      <w:r w:rsidR="00AB4F86" w:rsidRPr="00F43EDC">
        <w:rPr>
          <w:rFonts w:ascii="Arial" w:eastAsia="Times New Roman" w:hAnsi="Arial" w:cs="Arial"/>
          <w:bCs/>
          <w:kern w:val="1"/>
          <w:sz w:val="20"/>
          <w:szCs w:val="20"/>
        </w:rPr>
        <w:t xml:space="preserve">dodatkiem </w:t>
      </w:r>
      <w:r w:rsidR="00AB4F86">
        <w:rPr>
          <w:rFonts w:ascii="Arial" w:eastAsia="Times New Roman" w:hAnsi="Arial" w:cs="Arial"/>
          <w:bCs/>
          <w:kern w:val="1"/>
          <w:sz w:val="20"/>
          <w:szCs w:val="20"/>
        </w:rPr>
        <w:t xml:space="preserve">kawałków </w:t>
      </w:r>
      <w:r w:rsidR="00AB4F86" w:rsidRPr="00F43EDC">
        <w:rPr>
          <w:rFonts w:ascii="Arial" w:eastAsia="Times New Roman" w:hAnsi="Arial" w:cs="Arial"/>
          <w:bCs/>
          <w:kern w:val="1"/>
          <w:sz w:val="20"/>
          <w:szCs w:val="20"/>
        </w:rPr>
        <w:t>suszonych lub liofilizowanych owoców</w:t>
      </w:r>
      <w:r w:rsidRPr="00F43EDC">
        <w:rPr>
          <w:rFonts w:ascii="Arial" w:eastAsia="Times New Roman" w:hAnsi="Arial" w:cs="Arial"/>
          <w:bCs/>
          <w:kern w:val="1"/>
          <w:sz w:val="20"/>
          <w:szCs w:val="20"/>
        </w:rPr>
        <w:t xml:space="preserve"> </w:t>
      </w:r>
      <w:r w:rsidR="00AB4F86">
        <w:rPr>
          <w:rFonts w:ascii="Arial" w:eastAsia="Times New Roman" w:hAnsi="Arial" w:cs="Arial"/>
          <w:bCs/>
          <w:kern w:val="1"/>
          <w:sz w:val="20"/>
          <w:szCs w:val="20"/>
        </w:rPr>
        <w:t>jabłek (niedopuszczalny grys suszonych jabłek liofilizowanej)</w:t>
      </w:r>
      <w:r w:rsidRPr="00F43EDC">
        <w:rPr>
          <w:rFonts w:ascii="Arial" w:eastAsia="Times New Roman" w:hAnsi="Arial" w:cs="Arial"/>
          <w:bCs/>
          <w:kern w:val="1"/>
          <w:sz w:val="20"/>
          <w:szCs w:val="20"/>
        </w:rPr>
        <w:t xml:space="preserve">, migdałów, orzechów, rodzynek, nasion </w:t>
      </w:r>
      <w:r w:rsidR="00AB4F86">
        <w:rPr>
          <w:rFonts w:ascii="Arial" w:eastAsia="Times New Roman" w:hAnsi="Arial" w:cs="Arial"/>
          <w:bCs/>
          <w:kern w:val="1"/>
          <w:sz w:val="20"/>
          <w:szCs w:val="20"/>
        </w:rPr>
        <w:t xml:space="preserve">słonecznika, wiórków kokosowych </w:t>
      </w:r>
      <w:r w:rsidRPr="00F43EDC">
        <w:rPr>
          <w:rFonts w:ascii="Arial" w:eastAsia="Times New Roman" w:hAnsi="Arial" w:cs="Arial"/>
          <w:bCs/>
          <w:kern w:val="1"/>
          <w:sz w:val="20"/>
          <w:szCs w:val="20"/>
        </w:rPr>
        <w:t>i innych dodatków, przeznaczone do bezpośredniego spożycia</w:t>
      </w:r>
    </w:p>
    <w:p w:rsidR="00F43EDC" w:rsidRPr="00F43EDC" w:rsidRDefault="00F43EDC" w:rsidP="00427050">
      <w:pPr>
        <w:spacing w:before="240" w:after="0"/>
        <w:jc w:val="both"/>
        <w:rPr>
          <w:rFonts w:ascii="Arial" w:eastAsia="Calibri" w:hAnsi="Arial" w:cs="Arial"/>
          <w:b/>
          <w:bCs/>
          <w:noProof/>
          <w:sz w:val="20"/>
          <w:szCs w:val="20"/>
          <w:lang w:eastAsia="pl-PL"/>
        </w:rPr>
      </w:pPr>
      <w:r w:rsidRPr="00F43EDC">
        <w:rPr>
          <w:rFonts w:ascii="Arial" w:eastAsia="Calibri" w:hAnsi="Arial" w:cs="Arial"/>
          <w:b/>
          <w:bCs/>
          <w:noProof/>
          <w:sz w:val="20"/>
          <w:szCs w:val="20"/>
          <w:lang w:eastAsia="pl-PL"/>
        </w:rPr>
        <w:t>2 Wymagania</w:t>
      </w:r>
    </w:p>
    <w:p w:rsidR="00F43EDC" w:rsidRPr="00F43EDC" w:rsidRDefault="00F43EDC" w:rsidP="00F43EDC">
      <w:pPr>
        <w:spacing w:after="0"/>
        <w:jc w:val="both"/>
        <w:rPr>
          <w:rFonts w:ascii="Arial" w:eastAsia="Calibri" w:hAnsi="Arial" w:cs="Arial"/>
          <w:b/>
          <w:bCs/>
          <w:noProof/>
          <w:sz w:val="20"/>
          <w:szCs w:val="20"/>
          <w:lang w:eastAsia="pl-PL"/>
        </w:rPr>
      </w:pPr>
      <w:r w:rsidRPr="00F43EDC">
        <w:rPr>
          <w:rFonts w:ascii="Arial" w:eastAsia="Calibri" w:hAnsi="Arial" w:cs="Arial"/>
          <w:b/>
          <w:bCs/>
          <w:noProof/>
          <w:sz w:val="20"/>
          <w:szCs w:val="20"/>
          <w:lang w:eastAsia="pl-PL"/>
        </w:rPr>
        <w:t>2.1 Wymagania ogólne</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Musli jabłkowe powinno posiadać następujący skład procentowy poszczególnych składników:</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1. płatki owsiane</w:t>
      </w:r>
      <w:r w:rsidRPr="00F43EDC">
        <w:rPr>
          <w:rFonts w:ascii="Arial" w:eastAsia="Times New Roman" w:hAnsi="Arial" w:cs="Arial"/>
          <w:bCs/>
          <w:kern w:val="1"/>
          <w:sz w:val="20"/>
          <w:szCs w:val="20"/>
        </w:rPr>
        <w:tab/>
        <w:t xml:space="preserve">- 66%,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2. płatki kukurydziane</w:t>
      </w:r>
      <w:r w:rsidRPr="00F43EDC">
        <w:rPr>
          <w:rFonts w:ascii="Arial" w:eastAsia="Times New Roman" w:hAnsi="Arial" w:cs="Arial"/>
          <w:bCs/>
          <w:kern w:val="1"/>
          <w:sz w:val="20"/>
          <w:szCs w:val="20"/>
        </w:rPr>
        <w:tab/>
        <w:t xml:space="preserve">- 12,5%,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3. migdały</w:t>
      </w:r>
      <w:r w:rsidRPr="00F43EDC">
        <w:rPr>
          <w:rFonts w:ascii="Arial" w:eastAsia="Times New Roman" w:hAnsi="Arial" w:cs="Arial"/>
          <w:bCs/>
          <w:kern w:val="1"/>
          <w:sz w:val="20"/>
          <w:szCs w:val="20"/>
        </w:rPr>
        <w:tab/>
      </w:r>
      <w:r w:rsidRPr="00F43EDC">
        <w:rPr>
          <w:rFonts w:ascii="Arial" w:eastAsia="Times New Roman" w:hAnsi="Arial" w:cs="Arial"/>
          <w:bCs/>
          <w:kern w:val="1"/>
          <w:sz w:val="20"/>
          <w:szCs w:val="20"/>
        </w:rPr>
        <w:tab/>
        <w:t xml:space="preserve">- 1,5%,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4. orzechy laskowe</w:t>
      </w:r>
      <w:r w:rsidRPr="00F43EDC">
        <w:rPr>
          <w:rFonts w:ascii="Arial" w:eastAsia="Times New Roman" w:hAnsi="Arial" w:cs="Arial"/>
          <w:bCs/>
          <w:kern w:val="1"/>
          <w:sz w:val="20"/>
          <w:szCs w:val="20"/>
        </w:rPr>
        <w:tab/>
        <w:t xml:space="preserve">- 2%,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5. rodzynki</w:t>
      </w:r>
      <w:r w:rsidRPr="00F43EDC">
        <w:rPr>
          <w:rFonts w:ascii="Arial" w:eastAsia="Times New Roman" w:hAnsi="Arial" w:cs="Arial"/>
          <w:bCs/>
          <w:kern w:val="1"/>
          <w:sz w:val="20"/>
          <w:szCs w:val="20"/>
        </w:rPr>
        <w:tab/>
      </w:r>
      <w:r w:rsidRPr="00F43EDC">
        <w:rPr>
          <w:rFonts w:ascii="Arial" w:eastAsia="Times New Roman" w:hAnsi="Arial" w:cs="Arial"/>
          <w:bCs/>
          <w:kern w:val="1"/>
          <w:sz w:val="20"/>
          <w:szCs w:val="20"/>
        </w:rPr>
        <w:tab/>
        <w:t xml:space="preserve">- 11%,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6. wiórki kokosowe</w:t>
      </w:r>
      <w:r w:rsidRPr="00F43EDC">
        <w:rPr>
          <w:rFonts w:ascii="Arial" w:eastAsia="Times New Roman" w:hAnsi="Arial" w:cs="Arial"/>
          <w:bCs/>
          <w:kern w:val="1"/>
          <w:sz w:val="20"/>
          <w:szCs w:val="20"/>
        </w:rPr>
        <w:tab/>
        <w:t xml:space="preserve">- 1%,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7. ziarna słonecznika</w:t>
      </w:r>
      <w:r w:rsidRPr="00F43EDC">
        <w:rPr>
          <w:rFonts w:ascii="Arial" w:eastAsia="Times New Roman" w:hAnsi="Arial" w:cs="Arial"/>
          <w:bCs/>
          <w:kern w:val="1"/>
          <w:sz w:val="20"/>
          <w:szCs w:val="20"/>
        </w:rPr>
        <w:tab/>
        <w:t xml:space="preserve">- 3%,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 xml:space="preserve">8. jabłka </w:t>
      </w:r>
      <w:r w:rsidRPr="00F43EDC">
        <w:rPr>
          <w:rFonts w:ascii="Arial" w:eastAsia="Times New Roman" w:hAnsi="Arial" w:cs="Arial"/>
          <w:bCs/>
          <w:kern w:val="1"/>
          <w:sz w:val="20"/>
          <w:szCs w:val="20"/>
        </w:rPr>
        <w:tab/>
      </w:r>
      <w:r w:rsidRPr="00F43EDC">
        <w:rPr>
          <w:rFonts w:ascii="Arial" w:eastAsia="Times New Roman" w:hAnsi="Arial" w:cs="Arial"/>
          <w:bCs/>
          <w:kern w:val="1"/>
          <w:sz w:val="20"/>
          <w:szCs w:val="20"/>
        </w:rPr>
        <w:tab/>
        <w:t>- 3%.</w:t>
      </w:r>
    </w:p>
    <w:p w:rsidR="00F43EDC" w:rsidRPr="00F43EDC" w:rsidRDefault="00F43EDC" w:rsidP="00F43EDC">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t>2.2 Wymagania organoleptyczne</w:t>
      </w:r>
    </w:p>
    <w:p w:rsidR="00F43EDC" w:rsidRPr="00F43EDC" w:rsidRDefault="00F43EDC" w:rsidP="00F43EDC">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F43EDC">
        <w:rPr>
          <w:rFonts w:ascii="Arial" w:eastAsia="Times New Roman" w:hAnsi="Arial" w:cs="Arial"/>
          <w:kern w:val="1"/>
          <w:sz w:val="20"/>
          <w:szCs w:val="24"/>
        </w:rPr>
        <w:t>Według Tablicy 1</w:t>
      </w:r>
    </w:p>
    <w:p w:rsidR="00F43EDC" w:rsidRPr="00F43EDC" w:rsidRDefault="00F43EDC" w:rsidP="00F43EDC">
      <w:pPr>
        <w:keepNext/>
        <w:tabs>
          <w:tab w:val="left" w:pos="10891"/>
        </w:tabs>
        <w:spacing w:after="0"/>
        <w:outlineLvl w:val="5"/>
        <w:rPr>
          <w:rFonts w:ascii="Arial" w:eastAsia="Calibri" w:hAnsi="Arial" w:cs="Arial"/>
          <w:sz w:val="18"/>
          <w:szCs w:val="18"/>
          <w:lang w:val="x-none" w:eastAsia="pl-PL"/>
        </w:rPr>
      </w:pPr>
    </w:p>
    <w:p w:rsidR="00F43EDC" w:rsidRPr="00F43EDC" w:rsidRDefault="00F43EDC" w:rsidP="00F43EDC">
      <w:pPr>
        <w:keepNext/>
        <w:tabs>
          <w:tab w:val="left" w:pos="10891"/>
        </w:tabs>
        <w:spacing w:after="0"/>
        <w:ind w:left="1418"/>
        <w:outlineLvl w:val="5"/>
        <w:rPr>
          <w:rFonts w:ascii="Arial" w:eastAsia="Calibri" w:hAnsi="Arial" w:cs="Arial"/>
          <w:b/>
          <w:sz w:val="18"/>
          <w:szCs w:val="18"/>
          <w:lang w:val="x-none" w:eastAsia="pl-PL"/>
        </w:rPr>
      </w:pPr>
      <w:r w:rsidRPr="00F43EDC">
        <w:rPr>
          <w:rFonts w:ascii="Arial" w:eastAsia="Calibri" w:hAnsi="Arial" w:cs="Arial"/>
          <w:b/>
          <w:sz w:val="18"/>
          <w:szCs w:val="18"/>
          <w:lang w:val="x-none" w:eastAsia="pl-PL"/>
        </w:rPr>
        <w:t xml:space="preserve">                         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341"/>
        <w:gridCol w:w="5551"/>
        <w:gridCol w:w="2040"/>
      </w:tblGrid>
      <w:tr w:rsidR="00F43EDC" w:rsidRPr="00F43EDC" w:rsidTr="00F43EDC">
        <w:trPr>
          <w:trHeight w:val="450"/>
          <w:jc w:val="center"/>
        </w:trPr>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Lp.</w:t>
            </w:r>
          </w:p>
        </w:tc>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Cechy</w:t>
            </w:r>
          </w:p>
        </w:tc>
        <w:tc>
          <w:tcPr>
            <w:tcW w:w="5551" w:type="dxa"/>
            <w:vAlign w:val="center"/>
          </w:tcPr>
          <w:p w:rsidR="00F43EDC" w:rsidRPr="00F43EDC" w:rsidRDefault="00F43EDC" w:rsidP="00F43EDC">
            <w:pPr>
              <w:keepNext/>
              <w:widowControl w:val="0"/>
              <w:autoSpaceDE w:val="0"/>
              <w:autoSpaceDN w:val="0"/>
              <w:adjustRightInd w:val="0"/>
              <w:spacing w:after="0"/>
              <w:ind w:left="1418"/>
              <w:outlineLvl w:val="7"/>
              <w:rPr>
                <w:rFonts w:ascii="Arial" w:eastAsia="Calibri" w:hAnsi="Arial" w:cs="Arial"/>
                <w:b/>
                <w:sz w:val="18"/>
                <w:szCs w:val="18"/>
                <w:lang w:eastAsia="pl-PL"/>
              </w:rPr>
            </w:pPr>
            <w:r w:rsidRPr="00F43EDC">
              <w:rPr>
                <w:rFonts w:ascii="Arial" w:eastAsia="Calibri" w:hAnsi="Arial" w:cs="Arial"/>
                <w:b/>
                <w:sz w:val="18"/>
                <w:szCs w:val="18"/>
                <w:lang w:eastAsia="pl-PL"/>
              </w:rPr>
              <w:t>Wymagania</w:t>
            </w:r>
          </w:p>
        </w:tc>
        <w:tc>
          <w:tcPr>
            <w:tcW w:w="204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Metody badań według</w:t>
            </w:r>
          </w:p>
        </w:tc>
      </w:tr>
      <w:tr w:rsidR="00F43EDC" w:rsidRPr="00F43EDC" w:rsidTr="00F43EDC">
        <w:trPr>
          <w:cantSplit/>
          <w:trHeight w:val="34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w:t>
            </w:r>
          </w:p>
        </w:tc>
        <w:tc>
          <w:tcPr>
            <w:tcW w:w="0" w:type="auto"/>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Wygląd zewnętrzny</w:t>
            </w:r>
          </w:p>
        </w:tc>
        <w:tc>
          <w:tcPr>
            <w:tcW w:w="5551" w:type="dxa"/>
            <w:tcBorders>
              <w:bottom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Sypka mieszanina składników różnorodnego kształtu, widoczne poszczególne składniki mieszanki, niedopuszczalne trwałe zbrylenia</w:t>
            </w:r>
          </w:p>
        </w:tc>
        <w:tc>
          <w:tcPr>
            <w:tcW w:w="2040" w:type="dxa"/>
            <w:vMerge w:val="restart"/>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PN-A-74013</w:t>
            </w:r>
          </w:p>
        </w:tc>
      </w:tr>
      <w:tr w:rsidR="00F43EDC" w:rsidRPr="00F43EDC" w:rsidTr="00F43EDC">
        <w:trPr>
          <w:cantSplit/>
          <w:trHeight w:val="34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2</w:t>
            </w:r>
          </w:p>
        </w:tc>
        <w:tc>
          <w:tcPr>
            <w:tcW w:w="0" w:type="auto"/>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 xml:space="preserve">Barwa </w:t>
            </w:r>
          </w:p>
        </w:tc>
        <w:tc>
          <w:tcPr>
            <w:tcW w:w="5551" w:type="dxa"/>
            <w:tcBorders>
              <w:bottom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Barwa charakterystyczna dla poszczególnych składników</w:t>
            </w:r>
          </w:p>
        </w:tc>
        <w:tc>
          <w:tcPr>
            <w:tcW w:w="2040" w:type="dxa"/>
            <w:vMerge/>
            <w:vAlign w:val="center"/>
          </w:tcPr>
          <w:p w:rsidR="00F43EDC" w:rsidRPr="00F43EDC" w:rsidRDefault="00F43EDC" w:rsidP="00F43EDC">
            <w:pPr>
              <w:widowControl w:val="0"/>
              <w:suppressAutoHyphens/>
              <w:autoSpaceDE w:val="0"/>
              <w:autoSpaceDN w:val="0"/>
              <w:adjustRightInd w:val="0"/>
              <w:spacing w:after="0"/>
              <w:jc w:val="both"/>
              <w:rPr>
                <w:rFonts w:ascii="Arial" w:eastAsia="Times New Roman" w:hAnsi="Arial" w:cs="Arial"/>
                <w:kern w:val="1"/>
                <w:sz w:val="18"/>
                <w:szCs w:val="18"/>
              </w:rPr>
            </w:pP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3</w:t>
            </w:r>
          </w:p>
        </w:tc>
        <w:tc>
          <w:tcPr>
            <w:tcW w:w="0" w:type="auto"/>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Smak i zapach</w:t>
            </w:r>
          </w:p>
        </w:tc>
        <w:tc>
          <w:tcPr>
            <w:tcW w:w="5551" w:type="dxa"/>
            <w:tcBorders>
              <w:top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Charakterystyczne dla użytych surowców, niedopuszczalne posmaki i zapachy obce (stęchły, zjełczały i inne obce)</w:t>
            </w:r>
          </w:p>
        </w:tc>
        <w:tc>
          <w:tcPr>
            <w:tcW w:w="2040" w:type="dxa"/>
            <w:vMerge/>
            <w:vAlign w:val="center"/>
          </w:tcPr>
          <w:p w:rsidR="00F43EDC" w:rsidRPr="00F43EDC" w:rsidRDefault="00F43EDC" w:rsidP="00F43EDC">
            <w:pPr>
              <w:widowControl w:val="0"/>
              <w:suppressAutoHyphens/>
              <w:spacing w:after="0"/>
              <w:rPr>
                <w:rFonts w:ascii="Arial" w:eastAsia="Times New Roman" w:hAnsi="Arial" w:cs="Arial"/>
                <w:kern w:val="1"/>
                <w:sz w:val="18"/>
                <w:szCs w:val="18"/>
              </w:rPr>
            </w:pPr>
          </w:p>
        </w:tc>
      </w:tr>
    </w:tbl>
    <w:p w:rsidR="00F43EDC" w:rsidRPr="00F43EDC" w:rsidRDefault="00F43EDC" w:rsidP="00F43EDC">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t>2.3 Wymagania fizykochemiczne</w:t>
      </w:r>
    </w:p>
    <w:p w:rsidR="00F43EDC" w:rsidRPr="00F43EDC" w:rsidRDefault="00F43EDC" w:rsidP="00F43EDC">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F43EDC">
        <w:rPr>
          <w:rFonts w:ascii="Arial" w:eastAsia="Times New Roman" w:hAnsi="Arial" w:cs="Arial"/>
          <w:kern w:val="1"/>
          <w:sz w:val="20"/>
          <w:szCs w:val="24"/>
        </w:rPr>
        <w:t>Według Tablicy 2</w:t>
      </w:r>
    </w:p>
    <w:p w:rsidR="00F43EDC" w:rsidRPr="00F43EDC" w:rsidRDefault="00F43EDC" w:rsidP="00F43EDC">
      <w:pPr>
        <w:keepNext/>
        <w:tabs>
          <w:tab w:val="left" w:pos="10891"/>
        </w:tabs>
        <w:spacing w:after="0"/>
        <w:ind w:left="1418"/>
        <w:outlineLvl w:val="5"/>
        <w:rPr>
          <w:rFonts w:ascii="Arial" w:eastAsia="Calibri" w:hAnsi="Arial" w:cs="Arial"/>
          <w:sz w:val="18"/>
          <w:szCs w:val="18"/>
          <w:lang w:val="x-none" w:eastAsia="pl-PL"/>
        </w:rPr>
      </w:pPr>
    </w:p>
    <w:p w:rsidR="00F43EDC" w:rsidRPr="00F43EDC" w:rsidRDefault="00F43EDC" w:rsidP="00F43EDC">
      <w:pPr>
        <w:keepNext/>
        <w:tabs>
          <w:tab w:val="left" w:pos="10891"/>
        </w:tabs>
        <w:spacing w:after="0"/>
        <w:ind w:left="1418"/>
        <w:outlineLvl w:val="5"/>
        <w:rPr>
          <w:rFonts w:ascii="Arial" w:eastAsia="Calibri" w:hAnsi="Arial" w:cs="Arial"/>
          <w:b/>
          <w:sz w:val="18"/>
          <w:szCs w:val="18"/>
          <w:lang w:val="x-none" w:eastAsia="pl-PL"/>
        </w:rPr>
      </w:pPr>
      <w:r w:rsidRPr="00F43EDC">
        <w:rPr>
          <w:rFonts w:ascii="Arial" w:eastAsia="Calibri" w:hAnsi="Arial" w:cs="Arial"/>
          <w:b/>
          <w:sz w:val="18"/>
          <w:szCs w:val="18"/>
          <w:lang w:val="x-none" w:eastAsia="pl-PL"/>
        </w:rPr>
        <w:t xml:space="preserve">                          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5028"/>
        <w:gridCol w:w="1729"/>
        <w:gridCol w:w="1980"/>
      </w:tblGrid>
      <w:tr w:rsidR="00F43EDC" w:rsidRPr="00F43EDC" w:rsidTr="00F43EDC">
        <w:trPr>
          <w:trHeight w:val="450"/>
          <w:jc w:val="center"/>
        </w:trPr>
        <w:tc>
          <w:tcPr>
            <w:tcW w:w="41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Lp.</w:t>
            </w:r>
          </w:p>
        </w:tc>
        <w:tc>
          <w:tcPr>
            <w:tcW w:w="5028"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Cechy</w:t>
            </w:r>
          </w:p>
        </w:tc>
        <w:tc>
          <w:tcPr>
            <w:tcW w:w="1729" w:type="dxa"/>
            <w:vAlign w:val="center"/>
          </w:tcPr>
          <w:p w:rsidR="00F43EDC" w:rsidRPr="00F43EDC" w:rsidRDefault="00F43EDC" w:rsidP="00F43EDC">
            <w:pPr>
              <w:keepNext/>
              <w:widowControl w:val="0"/>
              <w:autoSpaceDE w:val="0"/>
              <w:autoSpaceDN w:val="0"/>
              <w:adjustRightInd w:val="0"/>
              <w:spacing w:after="0"/>
              <w:jc w:val="center"/>
              <w:outlineLvl w:val="7"/>
              <w:rPr>
                <w:rFonts w:ascii="Arial" w:eastAsia="Calibri" w:hAnsi="Arial" w:cs="Arial"/>
                <w:b/>
                <w:sz w:val="18"/>
                <w:szCs w:val="18"/>
                <w:lang w:eastAsia="pl-PL"/>
              </w:rPr>
            </w:pPr>
            <w:r w:rsidRPr="00F43EDC">
              <w:rPr>
                <w:rFonts w:ascii="Arial" w:eastAsia="Calibri" w:hAnsi="Arial" w:cs="Arial"/>
                <w:b/>
                <w:sz w:val="18"/>
                <w:szCs w:val="18"/>
                <w:lang w:eastAsia="pl-PL"/>
              </w:rPr>
              <w:t>Wymagania</w:t>
            </w:r>
          </w:p>
        </w:tc>
        <w:tc>
          <w:tcPr>
            <w:tcW w:w="198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Metody badań według</w:t>
            </w:r>
          </w:p>
        </w:tc>
      </w:tr>
      <w:tr w:rsidR="00F43EDC" w:rsidRPr="00F43EDC" w:rsidTr="00F43EDC">
        <w:trPr>
          <w:cantSplit/>
          <w:trHeight w:val="273"/>
          <w:jc w:val="center"/>
        </w:trPr>
        <w:tc>
          <w:tcPr>
            <w:tcW w:w="410" w:type="dxa"/>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w:t>
            </w:r>
          </w:p>
        </w:tc>
        <w:tc>
          <w:tcPr>
            <w:tcW w:w="5028"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 xml:space="preserve">Wilgotność, %(m/m), nie więcej niż </w:t>
            </w:r>
          </w:p>
        </w:tc>
        <w:tc>
          <w:tcPr>
            <w:tcW w:w="1729" w:type="dxa"/>
            <w:tcBorders>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12,0</w:t>
            </w:r>
          </w:p>
        </w:tc>
        <w:tc>
          <w:tcPr>
            <w:tcW w:w="198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PN-EN-ISO 712</w:t>
            </w:r>
          </w:p>
        </w:tc>
      </w:tr>
      <w:tr w:rsidR="00F43EDC" w:rsidRPr="00F43EDC" w:rsidTr="00F43EDC">
        <w:trPr>
          <w:cantSplit/>
          <w:trHeight w:val="341"/>
          <w:jc w:val="center"/>
        </w:trPr>
        <w:tc>
          <w:tcPr>
            <w:tcW w:w="410" w:type="dxa"/>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2</w:t>
            </w:r>
          </w:p>
        </w:tc>
        <w:tc>
          <w:tcPr>
            <w:tcW w:w="5028"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Zawartość popiołu nierozpuszczalnego w 10% roztworze kwasu solnego, %(m/m), nie więcej niż</w:t>
            </w:r>
          </w:p>
        </w:tc>
        <w:tc>
          <w:tcPr>
            <w:tcW w:w="1729" w:type="dxa"/>
            <w:tcBorders>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0,15</w:t>
            </w:r>
          </w:p>
        </w:tc>
        <w:tc>
          <w:tcPr>
            <w:tcW w:w="198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PN-A-74014</w:t>
            </w:r>
          </w:p>
        </w:tc>
      </w:tr>
      <w:tr w:rsidR="00F43EDC" w:rsidRPr="00F43EDC" w:rsidTr="00F43EDC">
        <w:trPr>
          <w:cantSplit/>
          <w:trHeight w:val="90"/>
          <w:jc w:val="center"/>
        </w:trPr>
        <w:tc>
          <w:tcPr>
            <w:tcW w:w="410" w:type="dxa"/>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3</w:t>
            </w:r>
          </w:p>
        </w:tc>
        <w:tc>
          <w:tcPr>
            <w:tcW w:w="5028"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Zawartość zanieczyszczeń organicznych pochodzenia roślinnego, %(m/m), nie więcej niż</w:t>
            </w:r>
          </w:p>
        </w:tc>
        <w:tc>
          <w:tcPr>
            <w:tcW w:w="1729" w:type="dxa"/>
            <w:tcBorders>
              <w:top w:val="single" w:sz="6" w:space="0" w:color="auto"/>
              <w:bottom w:val="single" w:sz="4"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0,3</w:t>
            </w:r>
          </w:p>
        </w:tc>
        <w:tc>
          <w:tcPr>
            <w:tcW w:w="1980" w:type="dxa"/>
            <w:vMerge w:val="restart"/>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PN-A-74016</w:t>
            </w:r>
          </w:p>
        </w:tc>
      </w:tr>
      <w:tr w:rsidR="00F43EDC" w:rsidRPr="00F43EDC" w:rsidTr="00F43EDC">
        <w:trPr>
          <w:cantSplit/>
          <w:trHeight w:val="90"/>
          <w:jc w:val="center"/>
        </w:trPr>
        <w:tc>
          <w:tcPr>
            <w:tcW w:w="410" w:type="dxa"/>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4</w:t>
            </w:r>
          </w:p>
        </w:tc>
        <w:tc>
          <w:tcPr>
            <w:tcW w:w="5028"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Obecność zanieczyszczeń nieorganicznych</w:t>
            </w:r>
          </w:p>
        </w:tc>
        <w:tc>
          <w:tcPr>
            <w:tcW w:w="1729" w:type="dxa"/>
            <w:tcBorders>
              <w:top w:val="single" w:sz="6" w:space="0" w:color="auto"/>
              <w:bottom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niedopuszczalna</w:t>
            </w:r>
          </w:p>
        </w:tc>
        <w:tc>
          <w:tcPr>
            <w:tcW w:w="1980" w:type="dxa"/>
            <w:vMerge/>
            <w:vAlign w:val="center"/>
          </w:tcPr>
          <w:p w:rsidR="00F43EDC" w:rsidRPr="00F43EDC" w:rsidRDefault="00F43EDC" w:rsidP="00F43EDC">
            <w:pPr>
              <w:widowControl w:val="0"/>
              <w:suppressAutoHyphens/>
              <w:spacing w:after="0"/>
              <w:rPr>
                <w:rFonts w:ascii="Arial" w:eastAsia="Times New Roman" w:hAnsi="Arial" w:cs="Arial"/>
                <w:kern w:val="1"/>
                <w:sz w:val="18"/>
                <w:szCs w:val="18"/>
              </w:rPr>
            </w:pPr>
          </w:p>
        </w:tc>
      </w:tr>
      <w:tr w:rsidR="00F43EDC" w:rsidRPr="00F43EDC" w:rsidTr="00F43EDC">
        <w:trPr>
          <w:cantSplit/>
          <w:trHeight w:val="90"/>
          <w:jc w:val="center"/>
        </w:trPr>
        <w:tc>
          <w:tcPr>
            <w:tcW w:w="410" w:type="dxa"/>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5</w:t>
            </w:r>
          </w:p>
        </w:tc>
        <w:tc>
          <w:tcPr>
            <w:tcW w:w="5028"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Obecność szkodników zbożowo-mącznych i innych oraz ich pozostałości</w:t>
            </w:r>
          </w:p>
        </w:tc>
        <w:tc>
          <w:tcPr>
            <w:tcW w:w="1729" w:type="dxa"/>
            <w:tcBorders>
              <w:top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niedopuszczalna</w:t>
            </w:r>
          </w:p>
        </w:tc>
        <w:tc>
          <w:tcPr>
            <w:tcW w:w="1980" w:type="dxa"/>
            <w:vMerge/>
            <w:vAlign w:val="center"/>
          </w:tcPr>
          <w:p w:rsidR="00F43EDC" w:rsidRPr="00F43EDC" w:rsidRDefault="00F43EDC" w:rsidP="00F43EDC">
            <w:pPr>
              <w:widowControl w:val="0"/>
              <w:suppressAutoHyphens/>
              <w:spacing w:after="0"/>
              <w:rPr>
                <w:rFonts w:ascii="Arial" w:eastAsia="Times New Roman" w:hAnsi="Arial" w:cs="Arial"/>
                <w:kern w:val="1"/>
                <w:sz w:val="18"/>
                <w:szCs w:val="18"/>
              </w:rPr>
            </w:pPr>
          </w:p>
        </w:tc>
      </w:tr>
    </w:tbl>
    <w:p w:rsidR="00F43EDC" w:rsidRPr="00F43EDC" w:rsidRDefault="00F43EDC" w:rsidP="00F43EDC">
      <w:pPr>
        <w:spacing w:after="0"/>
        <w:jc w:val="both"/>
        <w:rPr>
          <w:rFonts w:ascii="Arial" w:eastAsia="Calibri" w:hAnsi="Arial" w:cs="Arial"/>
          <w:b/>
          <w:bCs/>
          <w:sz w:val="20"/>
          <w:szCs w:val="20"/>
          <w:vertAlign w:val="subscript"/>
          <w:lang w:eastAsia="pl-PL"/>
        </w:rPr>
      </w:pPr>
      <w:r w:rsidRPr="00F43EDC">
        <w:rPr>
          <w:rFonts w:ascii="Arial" w:eastAsia="Calibri" w:hAnsi="Arial" w:cs="Arial"/>
          <w:sz w:val="20"/>
          <w:szCs w:val="20"/>
          <w:lang w:eastAsia="pl-PL"/>
        </w:rPr>
        <w:lastRenderedPageBreak/>
        <w:t xml:space="preserve">Zawartość zanieczyszczeń, pestycydów oraz </w:t>
      </w:r>
      <w:r w:rsidRPr="00F43EDC">
        <w:rPr>
          <w:rFonts w:ascii="Arial" w:eastAsia="Calibri" w:hAnsi="Arial" w:cs="Arial"/>
          <w:bCs/>
          <w:sz w:val="20"/>
          <w:szCs w:val="20"/>
          <w:lang w:eastAsia="pl-PL"/>
        </w:rPr>
        <w:t>dozwolonych substancji dodatkowych</w:t>
      </w:r>
      <w:r w:rsidRPr="00F43EDC">
        <w:rPr>
          <w:rFonts w:ascii="Arial" w:eastAsia="Calibri" w:hAnsi="Arial" w:cs="Arial"/>
          <w:sz w:val="20"/>
          <w:szCs w:val="20"/>
          <w:lang w:eastAsia="pl-PL"/>
        </w:rPr>
        <w:t xml:space="preserve"> zgodnie z aktualnie obowiązującym prawem</w:t>
      </w:r>
      <w:r w:rsidRPr="00F43EDC">
        <w:rPr>
          <w:rFonts w:ascii="Arial" w:eastAsia="Calibri" w:hAnsi="Arial" w:cs="Times New Roman"/>
          <w:sz w:val="20"/>
          <w:szCs w:val="20"/>
          <w:vertAlign w:val="superscript"/>
          <w:lang w:eastAsia="pl-PL"/>
        </w:rPr>
        <w:footnoteReference w:id="14"/>
      </w:r>
      <w:r w:rsidRPr="00F43EDC">
        <w:rPr>
          <w:rFonts w:ascii="Arial" w:eastAsia="Calibri" w:hAnsi="Arial" w:cs="Arial"/>
          <w:sz w:val="20"/>
          <w:szCs w:val="20"/>
          <w:vertAlign w:val="superscript"/>
          <w:lang w:eastAsia="pl-PL"/>
        </w:rPr>
        <w:t xml:space="preserve">) </w:t>
      </w:r>
      <w:r w:rsidRPr="00F43EDC">
        <w:rPr>
          <w:rFonts w:ascii="Arial" w:eastAsia="Calibri" w:hAnsi="Arial" w:cs="Times New Roman"/>
          <w:sz w:val="20"/>
          <w:szCs w:val="20"/>
          <w:vertAlign w:val="superscript"/>
          <w:lang w:eastAsia="pl-PL"/>
        </w:rPr>
        <w:footnoteReference w:id="15"/>
      </w:r>
      <w:r w:rsidRPr="00F43EDC">
        <w:rPr>
          <w:rFonts w:ascii="Arial" w:eastAsia="Calibri" w:hAnsi="Arial" w:cs="Arial"/>
          <w:sz w:val="20"/>
          <w:szCs w:val="20"/>
          <w:vertAlign w:val="superscript"/>
          <w:lang w:eastAsia="pl-PL"/>
        </w:rPr>
        <w:t xml:space="preserve">) </w:t>
      </w:r>
      <w:r w:rsidRPr="00F43EDC">
        <w:rPr>
          <w:rFonts w:ascii="Arial" w:eastAsia="Calibri" w:hAnsi="Arial" w:cs="Times New Roman"/>
          <w:b/>
          <w:sz w:val="20"/>
          <w:szCs w:val="20"/>
          <w:vertAlign w:val="superscript"/>
          <w:lang w:eastAsia="pl-PL"/>
        </w:rPr>
        <w:footnoteReference w:id="16"/>
      </w:r>
      <w:r w:rsidRPr="00F43EDC">
        <w:rPr>
          <w:rFonts w:ascii="Arial" w:eastAsia="Calibri" w:hAnsi="Arial" w:cs="Arial"/>
          <w:sz w:val="20"/>
          <w:szCs w:val="20"/>
          <w:vertAlign w:val="superscript"/>
          <w:lang w:eastAsia="pl-PL"/>
        </w:rPr>
        <w:t>)</w:t>
      </w:r>
      <w:r w:rsidRPr="00F43EDC">
        <w:rPr>
          <w:rFonts w:ascii="Arial" w:eastAsia="Calibri" w:hAnsi="Arial" w:cs="Arial"/>
          <w:b/>
          <w:bCs/>
          <w:sz w:val="20"/>
          <w:szCs w:val="20"/>
          <w:vertAlign w:val="subscript"/>
          <w:lang w:eastAsia="pl-PL"/>
        </w:rPr>
        <w:t>.</w:t>
      </w:r>
    </w:p>
    <w:p w:rsidR="00F43EDC" w:rsidRPr="00F43EDC" w:rsidRDefault="00F43EDC" w:rsidP="00F43EDC">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t>2.4 Wymagania mikrobiologiczne</w:t>
      </w:r>
    </w:p>
    <w:p w:rsidR="00F43EDC" w:rsidRPr="00F43EDC" w:rsidRDefault="00F43EDC" w:rsidP="00F43EDC">
      <w:pPr>
        <w:spacing w:after="0"/>
        <w:rPr>
          <w:rFonts w:ascii="Arial" w:eastAsia="Times New Roman" w:hAnsi="Arial" w:cs="Arial"/>
          <w:sz w:val="20"/>
          <w:szCs w:val="16"/>
          <w:lang w:eastAsia="pl-PL"/>
        </w:rPr>
      </w:pPr>
      <w:r w:rsidRPr="00F43EDC">
        <w:rPr>
          <w:rFonts w:ascii="Arial" w:eastAsia="Times New Roman" w:hAnsi="Arial" w:cs="Arial"/>
          <w:sz w:val="20"/>
          <w:szCs w:val="16"/>
          <w:lang w:eastAsia="pl-PL"/>
        </w:rPr>
        <w:t>Zgodnie z aktualnie obowiązującym prawem</w:t>
      </w:r>
      <w:r w:rsidRPr="00F43EDC">
        <w:rPr>
          <w:rFonts w:ascii="Arial" w:eastAsia="Times New Roman" w:hAnsi="Arial" w:cs="Arial"/>
          <w:sz w:val="20"/>
          <w:szCs w:val="16"/>
          <w:vertAlign w:val="superscript"/>
          <w:lang w:eastAsia="pl-PL"/>
        </w:rPr>
        <w:footnoteReference w:id="17"/>
      </w:r>
      <w:r w:rsidRPr="00F43EDC">
        <w:rPr>
          <w:rFonts w:ascii="Arial" w:eastAsia="Times New Roman" w:hAnsi="Arial" w:cs="Arial"/>
          <w:sz w:val="20"/>
          <w:szCs w:val="16"/>
          <w:vertAlign w:val="superscript"/>
          <w:lang w:eastAsia="pl-PL"/>
        </w:rPr>
        <w:t>)</w:t>
      </w:r>
      <w:r w:rsidRPr="00F43EDC">
        <w:rPr>
          <w:rFonts w:ascii="Arial" w:eastAsia="Times New Roman" w:hAnsi="Arial" w:cs="Arial"/>
          <w:sz w:val="20"/>
          <w:szCs w:val="16"/>
          <w:lang w:eastAsia="pl-PL"/>
        </w:rPr>
        <w:t>.</w:t>
      </w:r>
    </w:p>
    <w:p w:rsidR="00F43EDC" w:rsidRPr="00F43EDC" w:rsidRDefault="00F43EDC" w:rsidP="00F43ED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F43EDC">
        <w:rPr>
          <w:rFonts w:ascii="Arial" w:eastAsia="Times New Roman" w:hAnsi="Arial" w:cs="Arial"/>
          <w:sz w:val="20"/>
          <w:szCs w:val="20"/>
          <w:lang w:eastAsia="pl-PL"/>
        </w:rPr>
        <w:t>Zamawiający zastrzega sobie prawo żądania wyników badań mikrobiologicznych z kontroli higieny procesu produkcyjnego.</w:t>
      </w:r>
    </w:p>
    <w:p w:rsidR="00F43EDC" w:rsidRPr="00F43EDC" w:rsidRDefault="00F43EDC" w:rsidP="004B02AF">
      <w:pPr>
        <w:widowControl w:val="0"/>
        <w:numPr>
          <w:ilvl w:val="0"/>
          <w:numId w:val="12"/>
        </w:numPr>
        <w:suppressAutoHyphens/>
        <w:overflowPunct w:val="0"/>
        <w:autoSpaceDE w:val="0"/>
        <w:autoSpaceDN w:val="0"/>
        <w:adjustRightInd w:val="0"/>
        <w:spacing w:before="240" w:after="0"/>
        <w:ind w:left="284" w:hanging="284"/>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Trwałość</w:t>
      </w:r>
    </w:p>
    <w:p w:rsidR="001C1054" w:rsidRPr="001C1054" w:rsidRDefault="00F43EDC" w:rsidP="001C1054">
      <w:pPr>
        <w:widowControl w:val="0"/>
        <w:suppressAutoHyphens/>
        <w:spacing w:after="240"/>
        <w:jc w:val="both"/>
        <w:rPr>
          <w:rFonts w:ascii="Arial" w:eastAsia="Times New Roman" w:hAnsi="Arial" w:cs="Arial"/>
          <w:kern w:val="1"/>
          <w:sz w:val="20"/>
          <w:szCs w:val="20"/>
        </w:rPr>
      </w:pPr>
      <w:r w:rsidRPr="00F43EDC">
        <w:rPr>
          <w:rFonts w:ascii="Arial" w:eastAsia="Times New Roman" w:hAnsi="Arial" w:cs="Arial"/>
          <w:kern w:val="1"/>
          <w:sz w:val="20"/>
          <w:szCs w:val="20"/>
        </w:rPr>
        <w:t>Okres przydatności do spożycia deklarowany przez producenta powinien wynosić</w:t>
      </w:r>
      <w:r w:rsidRPr="00F43EDC">
        <w:rPr>
          <w:rFonts w:ascii="Arial" w:eastAsia="Times New Roman" w:hAnsi="Arial" w:cs="Arial"/>
          <w:color w:val="FF0000"/>
          <w:kern w:val="1"/>
          <w:sz w:val="20"/>
          <w:szCs w:val="20"/>
        </w:rPr>
        <w:t xml:space="preserve"> </w:t>
      </w:r>
      <w:r w:rsidRPr="00F43EDC">
        <w:rPr>
          <w:rFonts w:ascii="Arial" w:eastAsia="Times New Roman" w:hAnsi="Arial" w:cs="Arial"/>
          <w:kern w:val="1"/>
          <w:sz w:val="20"/>
          <w:szCs w:val="20"/>
        </w:rPr>
        <w:t xml:space="preserve">nie mniej niż </w:t>
      </w:r>
      <w:r w:rsidRPr="00F43EDC">
        <w:rPr>
          <w:rFonts w:ascii="Arial" w:eastAsia="Times New Roman" w:hAnsi="Arial" w:cs="Arial"/>
          <w:kern w:val="1"/>
          <w:sz w:val="20"/>
          <w:szCs w:val="20"/>
        </w:rPr>
        <w:br/>
      </w:r>
      <w:r w:rsidR="00297541">
        <w:rPr>
          <w:rFonts w:ascii="Arial" w:eastAsia="Times New Roman" w:hAnsi="Arial" w:cs="Arial"/>
          <w:kern w:val="1"/>
          <w:sz w:val="20"/>
          <w:szCs w:val="20"/>
        </w:rPr>
        <w:t>1</w:t>
      </w:r>
      <w:r w:rsidR="0016541C">
        <w:rPr>
          <w:rFonts w:ascii="Arial" w:eastAsia="Times New Roman" w:hAnsi="Arial" w:cs="Arial"/>
          <w:kern w:val="1"/>
          <w:sz w:val="20"/>
          <w:szCs w:val="20"/>
        </w:rPr>
        <w:t>2 miesięcy</w:t>
      </w:r>
      <w:r w:rsidRPr="00F43EDC">
        <w:rPr>
          <w:rFonts w:ascii="Arial" w:eastAsia="Times New Roman" w:hAnsi="Arial" w:cs="Arial"/>
          <w:kern w:val="1"/>
          <w:sz w:val="20"/>
          <w:szCs w:val="20"/>
        </w:rPr>
        <w:t xml:space="preserve"> od daty dostawy do magazynu odbiorcy wojskowego.</w:t>
      </w:r>
      <w:r w:rsidR="00D46CEE">
        <w:rPr>
          <w:rFonts w:ascii="Arial" w:eastAsia="Times New Roman" w:hAnsi="Arial" w:cs="Arial"/>
          <w:kern w:val="1"/>
          <w:sz w:val="20"/>
          <w:szCs w:val="20"/>
        </w:rPr>
        <w:t xml:space="preserve"> </w:t>
      </w:r>
      <w:r w:rsidR="001C1054">
        <w:rPr>
          <w:rFonts w:ascii="Arial" w:eastAsia="Times New Roman" w:hAnsi="Arial" w:cs="Arial"/>
          <w:kern w:val="1"/>
          <w:sz w:val="20"/>
          <w:szCs w:val="20"/>
        </w:rPr>
        <w:t>Produkt powinien pochodzić</w:t>
      </w:r>
      <w:r w:rsidR="00D46CEE">
        <w:rPr>
          <w:rFonts w:ascii="Arial" w:eastAsia="Times New Roman" w:hAnsi="Arial" w:cs="Arial"/>
          <w:kern w:val="1"/>
          <w:sz w:val="20"/>
          <w:szCs w:val="20"/>
        </w:rPr>
        <w:br/>
      </w:r>
      <w:r w:rsidR="001C1054" w:rsidRPr="001C1054">
        <w:rPr>
          <w:rFonts w:ascii="Arial" w:eastAsia="Times New Roman" w:hAnsi="Arial" w:cs="Arial"/>
          <w:kern w:val="1"/>
          <w:sz w:val="20"/>
          <w:szCs w:val="20"/>
        </w:rPr>
        <w:t>z bieżącej produkcji.</w:t>
      </w:r>
    </w:p>
    <w:p w:rsidR="00F43EDC" w:rsidRPr="00F43EDC" w:rsidRDefault="00F43EDC" w:rsidP="00427050">
      <w:pPr>
        <w:widowControl w:val="0"/>
        <w:overflowPunct w:val="0"/>
        <w:autoSpaceDE w:val="0"/>
        <w:autoSpaceDN w:val="0"/>
        <w:adjustRightInd w:val="0"/>
        <w:spacing w:before="240" w:after="0"/>
        <w:jc w:val="both"/>
        <w:textAlignment w:val="baseline"/>
        <w:rPr>
          <w:rFonts w:ascii="Arial" w:eastAsia="Calibri" w:hAnsi="Arial" w:cs="Arial"/>
          <w:b/>
          <w:sz w:val="20"/>
          <w:szCs w:val="20"/>
          <w:lang w:eastAsia="pl-PL"/>
        </w:rPr>
      </w:pPr>
      <w:r w:rsidRPr="00F43EDC">
        <w:rPr>
          <w:rFonts w:ascii="Arial" w:eastAsia="Calibri" w:hAnsi="Arial" w:cs="Arial"/>
          <w:b/>
          <w:sz w:val="20"/>
          <w:szCs w:val="16"/>
          <w:lang w:eastAsia="pl-PL"/>
        </w:rPr>
        <w:t>4</w:t>
      </w:r>
      <w:r w:rsidRPr="00F43EDC">
        <w:rPr>
          <w:rFonts w:ascii="Arial" w:eastAsia="Calibri" w:hAnsi="Arial" w:cs="Arial"/>
          <w:b/>
          <w:color w:val="FF0000"/>
          <w:sz w:val="20"/>
          <w:szCs w:val="16"/>
          <w:lang w:eastAsia="pl-PL"/>
        </w:rPr>
        <w:t xml:space="preserve"> </w:t>
      </w:r>
      <w:r w:rsidRPr="00F43EDC">
        <w:rPr>
          <w:rFonts w:ascii="Arial" w:eastAsia="Calibri" w:hAnsi="Arial" w:cs="Arial"/>
          <w:b/>
          <w:sz w:val="20"/>
          <w:szCs w:val="20"/>
          <w:lang w:eastAsia="pl-PL"/>
        </w:rPr>
        <w:t>Masa netto</w:t>
      </w:r>
    </w:p>
    <w:p w:rsidR="00F43EDC" w:rsidRPr="00F43EDC" w:rsidRDefault="00F43EDC" w:rsidP="00F43EDC">
      <w:pPr>
        <w:widowControl w:val="0"/>
        <w:suppressAutoHyphens/>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Masa netto powinna wynosić 300g.</w:t>
      </w:r>
    </w:p>
    <w:p w:rsidR="00F43EDC" w:rsidRPr="00F43EDC" w:rsidRDefault="00F43EDC" w:rsidP="00F43EDC">
      <w:pPr>
        <w:widowControl w:val="0"/>
        <w:suppressAutoHyphens/>
        <w:spacing w:after="0"/>
        <w:jc w:val="both"/>
        <w:rPr>
          <w:rFonts w:ascii="Arial" w:eastAsia="Arial Unicode MS" w:hAnsi="Arial" w:cs="Arial"/>
          <w:kern w:val="1"/>
          <w:sz w:val="20"/>
          <w:szCs w:val="20"/>
        </w:rPr>
      </w:pPr>
      <w:r w:rsidRPr="00F43EDC">
        <w:rPr>
          <w:rFonts w:ascii="Arial" w:eastAsia="Times New Roman" w:hAnsi="Arial" w:cs="Arial"/>
          <w:kern w:val="1"/>
          <w:sz w:val="20"/>
          <w:szCs w:val="20"/>
        </w:rPr>
        <w:t>Dopuszczalna ujemna wartość błędu masy netto powinna być zgodna z obowiązującym prawem</w:t>
      </w:r>
      <w:r w:rsidRPr="00F43EDC">
        <w:rPr>
          <w:rFonts w:ascii="Arial" w:eastAsia="Times New Roman" w:hAnsi="Arial" w:cs="Arial"/>
          <w:kern w:val="1"/>
          <w:sz w:val="20"/>
          <w:szCs w:val="20"/>
          <w:vertAlign w:val="superscript"/>
        </w:rPr>
        <w:footnoteReference w:id="18"/>
      </w:r>
      <w:r w:rsidRPr="00F43EDC">
        <w:rPr>
          <w:rFonts w:ascii="Arial" w:eastAsia="Times New Roman" w:hAnsi="Arial" w:cs="Arial"/>
          <w:kern w:val="1"/>
          <w:sz w:val="20"/>
          <w:szCs w:val="20"/>
          <w:vertAlign w:val="superscript"/>
        </w:rPr>
        <w:t>)</w:t>
      </w:r>
      <w:r w:rsidRPr="00F43EDC">
        <w:rPr>
          <w:rFonts w:ascii="Arial" w:eastAsia="Times New Roman" w:hAnsi="Arial" w:cs="Arial"/>
          <w:kern w:val="1"/>
          <w:sz w:val="20"/>
          <w:szCs w:val="20"/>
        </w:rPr>
        <w:t>.</w:t>
      </w:r>
    </w:p>
    <w:p w:rsidR="00F43EDC" w:rsidRPr="00F43EDC" w:rsidRDefault="00F43EDC" w:rsidP="00427050">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5 Badania </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5.1 Pobieranie próbek</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 xml:space="preserve">Pobieranie próbek według </w:t>
      </w:r>
      <w:r w:rsidRPr="00F43EDC">
        <w:rPr>
          <w:rFonts w:ascii="Arial" w:eastAsia="Calibri" w:hAnsi="Arial" w:cs="Arial"/>
          <w:bCs/>
          <w:sz w:val="20"/>
          <w:szCs w:val="20"/>
          <w:lang w:eastAsia="pl-PL"/>
        </w:rPr>
        <w:t>PN-A-74001.</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 Metody badań</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5.2.1 Sprawdzenie znakowania i stanu opakowań</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Wykonać metodą wizualną na zgodność z pkt. 6.1 i 6.2.</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5.2.2 Oznaczanie cech organoleptycznych</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Według norm podanych w Tablicy 1.</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5.2.3 Oznaczanie cech fizykochemicznych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Według norm podanych w Tablicy 2.</w:t>
      </w:r>
    </w:p>
    <w:p w:rsidR="00F43EDC" w:rsidRPr="00F43EDC" w:rsidRDefault="00F43EDC" w:rsidP="00427050">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6 Pakowanie, znakowanie, przechowywanie </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6.1 Pakowanie</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6.1.1 Opakowanie jednostkowe</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jednostkowe - torby z folii polietylenowej spawane, wykonane z materiałów opakowaniowych przeznaczonych do kontaktu z żywnością.</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jednostkowe powinny zabezpieczać produkt przed zniszczeniem i zanieczyszczeniem, powinny być czyste, bez obcych zapachów, śladów pleśni i uszkodzeń mechanicznych.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Nie dopuszcza się stosowania opakowań zastępczych oraz umies</w:t>
      </w:r>
      <w:r w:rsidR="00427050">
        <w:rPr>
          <w:rFonts w:ascii="Arial" w:eastAsia="Calibri" w:hAnsi="Arial" w:cs="Arial"/>
          <w:sz w:val="20"/>
          <w:szCs w:val="20"/>
          <w:lang w:eastAsia="pl-PL"/>
        </w:rPr>
        <w:t>zczania reklam na opakowaniach.</w:t>
      </w:r>
    </w:p>
    <w:p w:rsidR="00F43EDC" w:rsidRPr="00F43EDC" w:rsidRDefault="00F43EDC" w:rsidP="00F43EDC">
      <w:pPr>
        <w:spacing w:after="0"/>
        <w:rPr>
          <w:rFonts w:ascii="Arial" w:eastAsia="Times New Roman" w:hAnsi="Arial" w:cs="Arial"/>
          <w:b/>
          <w:kern w:val="20"/>
          <w:sz w:val="24"/>
          <w:szCs w:val="24"/>
        </w:rPr>
      </w:pPr>
      <w:r w:rsidRPr="00F43EDC">
        <w:rPr>
          <w:rFonts w:ascii="Arial" w:eastAsia="Times New Roman" w:hAnsi="Arial" w:cs="Arial"/>
          <w:b/>
          <w:kern w:val="20"/>
          <w:sz w:val="20"/>
          <w:szCs w:val="24"/>
        </w:rPr>
        <w:t>6.1.2. Opakowanie transportowe</w:t>
      </w:r>
    </w:p>
    <w:p w:rsidR="00F43EDC" w:rsidRPr="00F43EDC" w:rsidRDefault="00297541"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Pr>
          <w:rFonts w:ascii="Arial" w:eastAsia="Calibri" w:hAnsi="Arial" w:cs="Arial"/>
          <w:sz w:val="20"/>
          <w:szCs w:val="20"/>
          <w:lang w:eastAsia="pl-PL"/>
        </w:rPr>
        <w:t>Karton lub w</w:t>
      </w:r>
      <w:r w:rsidR="00F43EDC" w:rsidRPr="00F43EDC">
        <w:rPr>
          <w:rFonts w:ascii="Arial" w:eastAsia="Calibri" w:hAnsi="Arial" w:cs="Arial"/>
          <w:sz w:val="20"/>
          <w:szCs w:val="20"/>
          <w:lang w:eastAsia="pl-PL"/>
        </w:rPr>
        <w:t>orek foliowy od 10 do 20kg lub papierowy trzywarstwowy 25kg, zszywany. Materiał  opakowaniowy dopuszczony do kontaktu z żywnością.</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transportowe powinny zabezpieczać produkt przed zniszczeniem i zanieczyszczeniem, powinny być czyste, bez obcych zapachów, śladów pleśni i uszkodzeń mechanicznych.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Nie dopuszcza się stosowania opakowań zastępczych oraz umieszczania reklam na opakowaniach.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6.2 Znakowanie</w:t>
      </w:r>
    </w:p>
    <w:p w:rsidR="00F43EDC" w:rsidRPr="00F43EDC" w:rsidRDefault="00F43EDC" w:rsidP="00F43EDC">
      <w:pPr>
        <w:widowControl w:val="0"/>
        <w:overflowPunct w:val="0"/>
        <w:autoSpaceDE w:val="0"/>
        <w:autoSpaceDN w:val="0"/>
        <w:adjustRightInd w:val="0"/>
        <w:spacing w:after="0"/>
        <w:rPr>
          <w:rFonts w:ascii="Arial" w:eastAsia="Calibri" w:hAnsi="Arial" w:cs="Arial"/>
          <w:sz w:val="20"/>
          <w:szCs w:val="20"/>
          <w:lang w:eastAsia="pl-PL"/>
        </w:rPr>
      </w:pPr>
      <w:r w:rsidRPr="00F43EDC">
        <w:rPr>
          <w:rFonts w:ascii="Arial" w:eastAsia="Calibri" w:hAnsi="Arial" w:cs="Arial"/>
          <w:sz w:val="20"/>
          <w:szCs w:val="20"/>
          <w:lang w:eastAsia="pl-PL"/>
        </w:rPr>
        <w:t>Zgodnie z aktualnie obowiązującym prawem.</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6.3 Przechowywanie</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Przechowywać zgodnie z zaleceniami producenta.</w:t>
      </w:r>
    </w:p>
    <w:p w:rsidR="00F43EDC" w:rsidRPr="00F43EDC" w:rsidRDefault="00F43EDC" w:rsidP="00427050">
      <w:pPr>
        <w:widowControl w:val="0"/>
        <w:overflowPunct w:val="0"/>
        <w:autoSpaceDE w:val="0"/>
        <w:autoSpaceDN w:val="0"/>
        <w:adjustRightInd w:val="0"/>
        <w:spacing w:before="240" w:after="0"/>
        <w:rPr>
          <w:rFonts w:ascii="Arial" w:eastAsia="Times New Roman" w:hAnsi="Arial" w:cs="Arial"/>
          <w:b/>
          <w:sz w:val="20"/>
          <w:szCs w:val="20"/>
          <w:lang w:eastAsia="pl-PL"/>
        </w:rPr>
      </w:pPr>
      <w:r w:rsidRPr="00F43EDC">
        <w:rPr>
          <w:rFonts w:ascii="Arial" w:eastAsia="Times New Roman" w:hAnsi="Arial" w:cs="Arial"/>
          <w:b/>
          <w:sz w:val="20"/>
          <w:szCs w:val="20"/>
          <w:lang w:eastAsia="pl-PL"/>
        </w:rPr>
        <w:lastRenderedPageBreak/>
        <w:t xml:space="preserve">7 Częstotliwość dostaw </w:t>
      </w:r>
    </w:p>
    <w:p w:rsidR="00F43EDC" w:rsidRPr="00F43EDC" w:rsidRDefault="00F43EDC" w:rsidP="00F43EDC">
      <w:pPr>
        <w:widowControl w:val="0"/>
        <w:overflowPunct w:val="0"/>
        <w:autoSpaceDE w:val="0"/>
        <w:autoSpaceDN w:val="0"/>
        <w:adjustRightInd w:val="0"/>
        <w:spacing w:after="0"/>
        <w:rPr>
          <w:rFonts w:ascii="Arial" w:eastAsia="Times New Roman" w:hAnsi="Arial" w:cs="Arial"/>
          <w:sz w:val="20"/>
          <w:szCs w:val="20"/>
          <w:lang w:eastAsia="pl-PL"/>
        </w:rPr>
      </w:pPr>
      <w:r w:rsidRPr="00F43EDC">
        <w:rPr>
          <w:rFonts w:ascii="Arial" w:eastAsia="Times New Roman" w:hAnsi="Arial" w:cs="Arial"/>
          <w:sz w:val="20"/>
          <w:szCs w:val="20"/>
          <w:lang w:eastAsia="pl-PL"/>
        </w:rPr>
        <w:t xml:space="preserve">Sugerowana realizacja dostaw – </w:t>
      </w:r>
      <w:r w:rsidR="00D46CEE">
        <w:rPr>
          <w:rFonts w:ascii="Arial" w:eastAsia="Times New Roman" w:hAnsi="Arial" w:cs="Arial"/>
          <w:sz w:val="20"/>
          <w:szCs w:val="20"/>
          <w:lang w:eastAsia="pl-PL"/>
        </w:rPr>
        <w:t>2</w:t>
      </w:r>
      <w:r w:rsidRPr="00F43EDC">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Pr="00F43EDC">
        <w:rPr>
          <w:rFonts w:ascii="Arial" w:eastAsia="Times New Roman" w:hAnsi="Arial" w:cs="Arial"/>
          <w:sz w:val="20"/>
          <w:szCs w:val="20"/>
          <w:lang w:eastAsia="pl-PL"/>
        </w:rPr>
        <w:t>w miesiącu</w:t>
      </w:r>
      <w:r w:rsidRPr="00F43EDC">
        <w:rPr>
          <w:rFonts w:ascii="Arial" w:eastAsia="Times New Roman" w:hAnsi="Arial" w:cs="Arial"/>
          <w:sz w:val="20"/>
          <w:szCs w:val="20"/>
          <w:vertAlign w:val="superscript"/>
          <w:lang w:eastAsia="pl-PL"/>
        </w:rPr>
        <w:sym w:font="Symbol" w:char="F02A"/>
      </w:r>
      <w:r w:rsidRPr="00F43EDC">
        <w:rPr>
          <w:rFonts w:ascii="Arial" w:eastAsia="Times New Roman" w:hAnsi="Arial" w:cs="Arial"/>
          <w:sz w:val="20"/>
          <w:szCs w:val="20"/>
          <w:lang w:eastAsia="pl-PL"/>
        </w:rPr>
        <w:t>.</w:t>
      </w:r>
    </w:p>
    <w:p w:rsidR="00F43EDC" w:rsidRPr="00F43EDC" w:rsidRDefault="00F43EDC" w:rsidP="00F43EDC">
      <w:pPr>
        <w:widowControl w:val="0"/>
        <w:suppressAutoHyphens/>
        <w:spacing w:after="0"/>
        <w:jc w:val="both"/>
        <w:rPr>
          <w:rFonts w:ascii="Arial" w:eastAsia="Calibri" w:hAnsi="Arial" w:cs="Arial"/>
          <w:sz w:val="20"/>
          <w:szCs w:val="20"/>
        </w:rPr>
      </w:pPr>
      <w:r w:rsidRPr="00F43EDC">
        <w:rPr>
          <w:rFonts w:ascii="Arial" w:eastAsia="Lucida Sans Unicode" w:hAnsi="Arial" w:cs="Arial"/>
          <w:color w:val="000000"/>
          <w:kern w:val="2"/>
          <w:sz w:val="20"/>
          <w:szCs w:val="20"/>
          <w:vertAlign w:val="superscript"/>
        </w:rPr>
        <w:sym w:font="Symbol" w:char="F02A"/>
      </w:r>
      <w:r w:rsidRPr="00F43EDC">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F43EDC" w:rsidRPr="00F43EDC" w:rsidRDefault="00F43EDC" w:rsidP="00F43EDC">
      <w:pPr>
        <w:widowControl w:val="0"/>
        <w:suppressAutoHyphens/>
        <w:spacing w:after="0"/>
        <w:rPr>
          <w:rFonts w:ascii="Times New Roman" w:eastAsia="Times New Roman" w:hAnsi="Times New Roman" w:cs="Times New Roman"/>
          <w:kern w:val="1"/>
          <w:sz w:val="24"/>
          <w:szCs w:val="24"/>
          <w:lang w:eastAsia="pl-PL"/>
        </w:rPr>
      </w:pPr>
    </w:p>
    <w:p w:rsidR="00935C7B" w:rsidRDefault="00935C7B" w:rsidP="00F43EDC">
      <w:pPr>
        <w:spacing w:after="0"/>
      </w:pPr>
    </w:p>
    <w:p w:rsidR="00427050" w:rsidRDefault="00427050" w:rsidP="00427050">
      <w:pPr>
        <w:widowControl w:val="0"/>
        <w:suppressAutoHyphens/>
        <w:spacing w:after="0"/>
      </w:pPr>
    </w:p>
    <w:p w:rsidR="00427050" w:rsidRDefault="00427050" w:rsidP="00427050">
      <w:pPr>
        <w:widowControl w:val="0"/>
        <w:suppressAutoHyphens/>
        <w:spacing w:after="0"/>
      </w:pPr>
    </w:p>
    <w:p w:rsidR="00427050" w:rsidRDefault="00427050" w:rsidP="00427050">
      <w:pPr>
        <w:widowControl w:val="0"/>
        <w:suppressAutoHyphens/>
        <w:spacing w:after="0"/>
      </w:pPr>
    </w:p>
    <w:p w:rsidR="00F43EDC" w:rsidRPr="00F43EDC" w:rsidRDefault="00F43EDC" w:rsidP="00427050">
      <w:pPr>
        <w:widowControl w:val="0"/>
        <w:suppressAutoHyphens/>
        <w:spacing w:after="0"/>
        <w:jc w:val="center"/>
        <w:rPr>
          <w:rFonts w:ascii="Arial" w:eastAsia="Times New Roman" w:hAnsi="Arial" w:cs="Arial"/>
          <w:b/>
          <w:kern w:val="1"/>
          <w:sz w:val="32"/>
          <w:szCs w:val="32"/>
        </w:rPr>
      </w:pPr>
      <w:r w:rsidRPr="00F43EDC">
        <w:rPr>
          <w:rFonts w:ascii="Arial" w:eastAsia="Times New Roman" w:hAnsi="Arial" w:cs="Arial"/>
          <w:b/>
          <w:kern w:val="1"/>
          <w:sz w:val="32"/>
          <w:szCs w:val="32"/>
        </w:rPr>
        <w:t>MUSLI TRUSKAWKOWE</w:t>
      </w:r>
    </w:p>
    <w:p w:rsidR="00F43EDC" w:rsidRPr="00F43EDC" w:rsidRDefault="00F43EDC" w:rsidP="00F43EDC">
      <w:pPr>
        <w:widowControl w:val="0"/>
        <w:suppressAutoHyphens/>
        <w:spacing w:after="0"/>
        <w:ind w:left="2124" w:firstLine="708"/>
        <w:jc w:val="center"/>
        <w:rPr>
          <w:rFonts w:ascii="Arial" w:eastAsia="Times New Roman" w:hAnsi="Arial" w:cs="Arial"/>
          <w:b/>
          <w:caps/>
          <w:kern w:val="1"/>
          <w:sz w:val="24"/>
          <w:szCs w:val="24"/>
        </w:rPr>
      </w:pPr>
    </w:p>
    <w:p w:rsidR="00F43EDC" w:rsidRPr="00F43EDC" w:rsidRDefault="00F43EDC" w:rsidP="00F43EDC">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F43EDC" w:rsidRPr="00F43EDC" w:rsidTr="00F43EDC">
        <w:tc>
          <w:tcPr>
            <w:tcW w:w="4606" w:type="dxa"/>
          </w:tcPr>
          <w:p w:rsidR="00F43EDC" w:rsidRPr="00F43EDC" w:rsidRDefault="00F43EDC" w:rsidP="00F43EDC">
            <w:pPr>
              <w:widowControl w:val="0"/>
              <w:suppressAutoHyphens/>
              <w:spacing w:after="0"/>
              <w:jc w:val="center"/>
              <w:rPr>
                <w:rFonts w:ascii="Arial" w:eastAsia="Times New Roman" w:hAnsi="Arial" w:cs="Arial"/>
                <w:b/>
                <w:kern w:val="1"/>
                <w:sz w:val="24"/>
                <w:szCs w:val="24"/>
              </w:rPr>
            </w:pPr>
            <w:r w:rsidRPr="00F43EDC">
              <w:rPr>
                <w:rFonts w:ascii="Arial" w:eastAsia="Times New Roman" w:hAnsi="Arial" w:cs="Arial"/>
                <w:b/>
                <w:kern w:val="1"/>
                <w:sz w:val="24"/>
                <w:szCs w:val="24"/>
              </w:rPr>
              <w:t>opis wg słownika CPV</w:t>
            </w:r>
          </w:p>
          <w:p w:rsidR="00F43EDC" w:rsidRPr="00F43EDC" w:rsidRDefault="00F43EDC" w:rsidP="00F43EDC">
            <w:pPr>
              <w:widowControl w:val="0"/>
              <w:suppressAutoHyphens/>
              <w:spacing w:after="0"/>
              <w:jc w:val="center"/>
              <w:rPr>
                <w:rFonts w:ascii="Arial" w:eastAsia="Times New Roman" w:hAnsi="Arial" w:cs="Arial"/>
                <w:kern w:val="1"/>
                <w:sz w:val="24"/>
                <w:szCs w:val="24"/>
              </w:rPr>
            </w:pPr>
            <w:r w:rsidRPr="00F43EDC">
              <w:rPr>
                <w:rFonts w:ascii="Arial" w:eastAsia="Times New Roman" w:hAnsi="Arial" w:cs="Arial"/>
                <w:kern w:val="1"/>
                <w:sz w:val="24"/>
                <w:szCs w:val="24"/>
              </w:rPr>
              <w:t>kod CPV</w:t>
            </w:r>
          </w:p>
          <w:p w:rsidR="00F43EDC" w:rsidRPr="00F43EDC" w:rsidRDefault="00F43EDC" w:rsidP="00F43EDC">
            <w:pPr>
              <w:widowControl w:val="0"/>
              <w:suppressAutoHyphens/>
              <w:spacing w:after="0"/>
              <w:jc w:val="center"/>
              <w:rPr>
                <w:rFonts w:ascii="Arial" w:eastAsia="Times New Roman" w:hAnsi="Arial" w:cs="Arial"/>
                <w:kern w:val="1"/>
                <w:sz w:val="24"/>
                <w:szCs w:val="24"/>
              </w:rPr>
            </w:pPr>
            <w:r w:rsidRPr="00F43EDC">
              <w:rPr>
                <w:rFonts w:ascii="Arial" w:eastAsia="Times New Roman" w:hAnsi="Arial" w:cs="Arial"/>
                <w:bCs/>
                <w:kern w:val="1"/>
                <w:sz w:val="24"/>
                <w:szCs w:val="24"/>
              </w:rPr>
              <w:t>15613313-5</w:t>
            </w:r>
          </w:p>
        </w:tc>
        <w:tc>
          <w:tcPr>
            <w:tcW w:w="4322" w:type="dxa"/>
            <w:vAlign w:val="center"/>
          </w:tcPr>
          <w:p w:rsidR="00F43EDC" w:rsidRPr="00F43EDC" w:rsidRDefault="00F43EDC" w:rsidP="00F43EDC">
            <w:pPr>
              <w:widowControl w:val="0"/>
              <w:suppressAutoHyphens/>
              <w:spacing w:after="0"/>
              <w:jc w:val="center"/>
              <w:rPr>
                <w:rFonts w:ascii="Arial" w:eastAsia="Times New Roman" w:hAnsi="Arial" w:cs="Arial"/>
                <w:kern w:val="1"/>
                <w:sz w:val="24"/>
                <w:szCs w:val="24"/>
              </w:rPr>
            </w:pPr>
          </w:p>
        </w:tc>
      </w:tr>
    </w:tbl>
    <w:p w:rsidR="00F43EDC" w:rsidRPr="00F43EDC" w:rsidRDefault="00F43EDC" w:rsidP="00F43EDC">
      <w:pPr>
        <w:widowControl w:val="0"/>
        <w:suppressAutoHyphens/>
        <w:spacing w:after="0"/>
        <w:rPr>
          <w:rFonts w:ascii="Arial" w:eastAsia="Times New Roman" w:hAnsi="Arial" w:cs="Arial"/>
          <w:b/>
          <w:kern w:val="1"/>
          <w:sz w:val="24"/>
          <w:szCs w:val="24"/>
        </w:rPr>
      </w:pPr>
    </w:p>
    <w:p w:rsidR="00F43EDC" w:rsidRPr="00F43EDC" w:rsidRDefault="00F43EDC" w:rsidP="00F43EDC">
      <w:pPr>
        <w:widowControl w:val="0"/>
        <w:suppressAutoHyphens/>
        <w:spacing w:after="0"/>
        <w:rPr>
          <w:rFonts w:ascii="Arial" w:eastAsia="Times New Roman" w:hAnsi="Arial" w:cs="Arial"/>
          <w:kern w:val="1"/>
          <w:sz w:val="24"/>
          <w:szCs w:val="24"/>
        </w:rPr>
      </w:pP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1 Wstęp</w:t>
      </w:r>
    </w:p>
    <w:p w:rsidR="00F43EDC" w:rsidRPr="00F43EDC" w:rsidRDefault="00F43EDC" w:rsidP="004B02AF">
      <w:pPr>
        <w:widowControl w:val="0"/>
        <w:numPr>
          <w:ilvl w:val="1"/>
          <w:numId w:val="13"/>
        </w:numPr>
        <w:suppressAutoHyphens/>
        <w:overflowPunct w:val="0"/>
        <w:autoSpaceDE w:val="0"/>
        <w:autoSpaceDN w:val="0"/>
        <w:adjustRightInd w:val="0"/>
        <w:spacing w:after="0"/>
        <w:ind w:left="426" w:hanging="426"/>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Zakres </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Niniejszym opisem przedmiotu zmówienia objęto wymagania, metody badań oraz warunki przechowywania i pakowania musli truskawkowego.</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Postanowienia opisu przedmiotu zamówienia wykorzystywane są podczas produkcji i obrotu handlowego musli truskawkowego przeznaczonego dla odbiorcy.</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F43EDC">
        <w:rPr>
          <w:rFonts w:ascii="Arial" w:eastAsia="Calibri" w:hAnsi="Arial" w:cs="Arial"/>
          <w:b/>
          <w:bCs/>
          <w:sz w:val="20"/>
          <w:szCs w:val="20"/>
          <w:lang w:eastAsia="pl-PL"/>
        </w:rPr>
        <w:t>1.2 Dokumenty powołane</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F43EDC">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297541" w:rsidRPr="00297541" w:rsidRDefault="00297541" w:rsidP="00297541">
      <w:pPr>
        <w:widowControl w:val="0"/>
        <w:numPr>
          <w:ilvl w:val="0"/>
          <w:numId w:val="1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297541">
        <w:rPr>
          <w:rFonts w:ascii="Arial" w:eastAsia="Calibri" w:hAnsi="Arial" w:cs="Arial"/>
          <w:bCs/>
          <w:sz w:val="20"/>
          <w:szCs w:val="20"/>
          <w:lang w:eastAsia="pl-PL"/>
        </w:rPr>
        <w:t>PN-A-74001 Przetwory zbożowe - Pobieranie próbek</w:t>
      </w:r>
    </w:p>
    <w:p w:rsidR="00297541" w:rsidRPr="00297541" w:rsidRDefault="00297541" w:rsidP="00297541">
      <w:pPr>
        <w:widowControl w:val="0"/>
        <w:numPr>
          <w:ilvl w:val="0"/>
          <w:numId w:val="1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297541">
        <w:rPr>
          <w:rFonts w:ascii="Arial" w:eastAsia="Calibri" w:hAnsi="Arial" w:cs="Arial"/>
          <w:bCs/>
          <w:sz w:val="20"/>
          <w:szCs w:val="20"/>
          <w:lang w:eastAsia="pl-PL"/>
        </w:rPr>
        <w:t>PN-A-74013 Przetwory zbożowe - Badania organoleptyczne mąki i kaszy</w:t>
      </w:r>
    </w:p>
    <w:p w:rsidR="00297541" w:rsidRPr="00297541" w:rsidRDefault="00297541" w:rsidP="00297541">
      <w:pPr>
        <w:widowControl w:val="0"/>
        <w:numPr>
          <w:ilvl w:val="0"/>
          <w:numId w:val="1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297541">
        <w:rPr>
          <w:rFonts w:ascii="Arial" w:eastAsia="Calibri" w:hAnsi="Arial" w:cs="Arial"/>
          <w:bCs/>
          <w:sz w:val="20"/>
          <w:szCs w:val="20"/>
          <w:lang w:eastAsia="pl-PL"/>
        </w:rPr>
        <w:t>PN-A-74014 Przetwory zbożowe - Oznaczanie popiołu nierozpuszczalnego w 10 procent (m/m) roztworze kwasu solnego</w:t>
      </w:r>
    </w:p>
    <w:p w:rsidR="00297541" w:rsidRPr="00297541" w:rsidRDefault="00297541" w:rsidP="00297541">
      <w:pPr>
        <w:widowControl w:val="0"/>
        <w:numPr>
          <w:ilvl w:val="0"/>
          <w:numId w:val="1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297541">
        <w:rPr>
          <w:rFonts w:ascii="Arial" w:eastAsia="Calibri" w:hAnsi="Arial" w:cs="Arial"/>
          <w:bCs/>
          <w:sz w:val="20"/>
          <w:szCs w:val="20"/>
          <w:lang w:eastAsia="pl-PL"/>
        </w:rPr>
        <w:t>PN-A-74016 Przetwory zbożowe - Oznaczanie szkodników, ich pozostałości i zanieczyszczeń</w:t>
      </w:r>
    </w:p>
    <w:p w:rsidR="00297541" w:rsidRPr="00297541" w:rsidRDefault="00297541" w:rsidP="00297541">
      <w:pPr>
        <w:widowControl w:val="0"/>
        <w:numPr>
          <w:ilvl w:val="0"/>
          <w:numId w:val="1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297541">
        <w:rPr>
          <w:rFonts w:ascii="Arial" w:eastAsia="Calibri" w:hAnsi="Arial" w:cs="Arial"/>
          <w:bCs/>
          <w:sz w:val="20"/>
          <w:szCs w:val="20"/>
          <w:lang w:eastAsia="pl-PL"/>
        </w:rPr>
        <w:t>PN-EN ISO 712 Ziarno zbóż i przetwory zbożowe - Oznaczanie wilgotności - Metoda odwoławcza</w:t>
      </w:r>
    </w:p>
    <w:p w:rsidR="00297541" w:rsidRPr="00297541" w:rsidRDefault="00297541" w:rsidP="00297541">
      <w:pPr>
        <w:widowControl w:val="0"/>
        <w:numPr>
          <w:ilvl w:val="0"/>
          <w:numId w:val="1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297541">
        <w:rPr>
          <w:rFonts w:ascii="Arial" w:eastAsia="Calibri" w:hAnsi="Arial" w:cs="Arial"/>
          <w:bCs/>
          <w:sz w:val="20"/>
          <w:szCs w:val="20"/>
          <w:lang w:eastAsia="pl-PL"/>
        </w:rPr>
        <w:t>Ustawa z dnia 7 maja 2009 r. o towarach paczkowanych (Dz. U. z 2009r. nr 91 poz. 740 z późn. zm.)</w:t>
      </w:r>
    </w:p>
    <w:p w:rsidR="00297541" w:rsidRPr="00297541" w:rsidRDefault="00297541" w:rsidP="00297541">
      <w:pPr>
        <w:widowControl w:val="0"/>
        <w:numPr>
          <w:ilvl w:val="0"/>
          <w:numId w:val="1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297541">
        <w:rPr>
          <w:rFonts w:ascii="Arial" w:eastAsia="Calibri" w:hAnsi="Arial" w:cs="Arial"/>
          <w:bCs/>
          <w:sz w:val="20"/>
          <w:szCs w:val="20"/>
          <w:lang w:eastAsia="pl-PL"/>
        </w:rPr>
        <w:t>Rozporządzenie Komisji (WE) Nr 2073/2005 z dnia 15 listopada 2005 r. w sprawie kryteriów mikrobiologicznych dotyczących środków spożywczych (Dz.U. L 338 z 20.12.2005, s 1 z późn. zm.)</w:t>
      </w:r>
    </w:p>
    <w:p w:rsidR="00297541" w:rsidRPr="00297541" w:rsidRDefault="00297541" w:rsidP="00297541">
      <w:pPr>
        <w:widowControl w:val="0"/>
        <w:numPr>
          <w:ilvl w:val="0"/>
          <w:numId w:val="1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297541">
        <w:rPr>
          <w:rFonts w:ascii="Arial" w:eastAsia="Calibri" w:hAnsi="Arial" w:cs="Arial"/>
          <w:bCs/>
          <w:sz w:val="20"/>
          <w:szCs w:val="20"/>
          <w:lang w:eastAsia="pl-PL"/>
        </w:rPr>
        <w:t>Rozporządzenie (WE) Nr 396/2005 Parlamentu Europejskiego i Rady z dnia 23 lutego 2005r w sprawie najwyższych dopuszczalnych poziomów pozostałości pestycydów w żywności i paszy pochodzenia roślinnego i zwierzęcego oraz na ich powierzchni, zmieniające dyrektywę Rady 91/414/EWG (Dz.U. L 70 z 16.03.2005, s 1 z późn. zm.)</w:t>
      </w:r>
    </w:p>
    <w:p w:rsidR="00297541" w:rsidRPr="00297541" w:rsidRDefault="00297541" w:rsidP="00297541">
      <w:pPr>
        <w:widowControl w:val="0"/>
        <w:numPr>
          <w:ilvl w:val="0"/>
          <w:numId w:val="1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297541">
        <w:rPr>
          <w:rFonts w:ascii="Arial" w:eastAsia="Calibri" w:hAnsi="Arial" w:cs="Arial"/>
          <w:bCs/>
          <w:sz w:val="20"/>
          <w:szCs w:val="20"/>
          <w:lang w:eastAsia="pl-PL"/>
        </w:rPr>
        <w:t>Rozporządzenie Komisji (WE) Nr 1881/2006 z dnia 19 grudnia 2006 r. ustalające najwyższe dopuszczalne poziomy niektórych zanieczyszczeń w środkach spożywczych ( Dz. U. L 364 z 20.12.2006, s 5 z późn. zm.)</w:t>
      </w:r>
    </w:p>
    <w:p w:rsidR="00F43EDC" w:rsidRPr="00F43EDC" w:rsidRDefault="00297541" w:rsidP="00297541">
      <w:pPr>
        <w:widowControl w:val="0"/>
        <w:numPr>
          <w:ilvl w:val="0"/>
          <w:numId w:val="14"/>
        </w:numPr>
        <w:tabs>
          <w:tab w:val="clear" w:pos="1440"/>
        </w:tabs>
        <w:suppressAutoHyphens/>
        <w:overflowPunct w:val="0"/>
        <w:autoSpaceDE w:val="0"/>
        <w:autoSpaceDN w:val="0"/>
        <w:adjustRightInd w:val="0"/>
        <w:spacing w:after="0"/>
        <w:ind w:left="709" w:hanging="425"/>
        <w:jc w:val="both"/>
        <w:rPr>
          <w:rFonts w:ascii="Arial" w:eastAsia="Calibri" w:hAnsi="Arial" w:cs="Arial"/>
          <w:bCs/>
          <w:sz w:val="20"/>
          <w:szCs w:val="20"/>
          <w:lang w:eastAsia="pl-PL"/>
        </w:rPr>
      </w:pPr>
      <w:r w:rsidRPr="00297541">
        <w:rPr>
          <w:rFonts w:ascii="Arial" w:eastAsia="Calibri" w:hAnsi="Arial" w:cs="Arial"/>
          <w:bCs/>
          <w:sz w:val="20"/>
          <w:szCs w:val="20"/>
          <w:lang w:eastAsia="pl-PL"/>
        </w:rPr>
        <w:t>Rozporządzenie Parlamentu Europejskiego i Rady (WE) Nr 1333/2008 z dnia 16 grudnia 2008 r. w sprawie dodatków do żywności ( Dz. U. L 354 z 31.12.2008, s 16 z późn. zm.)</w:t>
      </w:r>
    </w:p>
    <w:p w:rsidR="00F43EDC" w:rsidRPr="00F43EDC" w:rsidRDefault="00F43EDC" w:rsidP="00F43EDC">
      <w:pPr>
        <w:widowControl w:val="0"/>
        <w:overflowPunct w:val="0"/>
        <w:autoSpaceDE w:val="0"/>
        <w:autoSpaceDN w:val="0"/>
        <w:adjustRightInd w:val="0"/>
        <w:spacing w:after="0"/>
        <w:ind w:left="360"/>
        <w:jc w:val="both"/>
        <w:rPr>
          <w:rFonts w:ascii="Arial" w:eastAsia="Calibri" w:hAnsi="Arial" w:cs="Arial"/>
          <w:bCs/>
          <w:sz w:val="20"/>
          <w:szCs w:val="20"/>
          <w:lang w:eastAsia="pl-PL"/>
        </w:rPr>
      </w:pPr>
    </w:p>
    <w:p w:rsidR="00F43EDC" w:rsidRPr="00F43EDC" w:rsidRDefault="00F43EDC" w:rsidP="00F43EDC">
      <w:pPr>
        <w:widowControl w:val="0"/>
        <w:suppressAutoHyphens/>
        <w:spacing w:after="0"/>
        <w:jc w:val="both"/>
        <w:rPr>
          <w:rFonts w:ascii="Arial" w:eastAsia="Times New Roman" w:hAnsi="Arial" w:cs="Arial"/>
          <w:b/>
          <w:bCs/>
          <w:kern w:val="1"/>
          <w:sz w:val="20"/>
          <w:szCs w:val="20"/>
        </w:rPr>
      </w:pPr>
      <w:r w:rsidRPr="00F43EDC">
        <w:rPr>
          <w:rFonts w:ascii="Arial" w:eastAsia="Times New Roman" w:hAnsi="Arial" w:cs="Arial"/>
          <w:b/>
          <w:bCs/>
          <w:kern w:val="1"/>
          <w:sz w:val="20"/>
          <w:szCs w:val="20"/>
        </w:rPr>
        <w:lastRenderedPageBreak/>
        <w:t>1.3 Definicja</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 xml:space="preserve">Musli truskawkowe – mieszanka płatków zbożowych (owsianych i kukurydzianych) z dodatkiem </w:t>
      </w:r>
      <w:r w:rsidR="00D46CEE">
        <w:rPr>
          <w:rFonts w:ascii="Arial" w:eastAsia="Times New Roman" w:hAnsi="Arial" w:cs="Arial"/>
          <w:bCs/>
          <w:kern w:val="1"/>
          <w:sz w:val="20"/>
          <w:szCs w:val="20"/>
        </w:rPr>
        <w:t xml:space="preserve">całych lub kawałków </w:t>
      </w:r>
      <w:r w:rsidRPr="00F43EDC">
        <w:rPr>
          <w:rFonts w:ascii="Arial" w:eastAsia="Times New Roman" w:hAnsi="Arial" w:cs="Arial"/>
          <w:bCs/>
          <w:kern w:val="1"/>
          <w:sz w:val="20"/>
          <w:szCs w:val="20"/>
        </w:rPr>
        <w:t>suszonych lub liofilizowanych owoców</w:t>
      </w:r>
      <w:r w:rsidR="00D46CEE" w:rsidRPr="00D46CEE">
        <w:rPr>
          <w:rFonts w:ascii="Arial" w:eastAsia="Times New Roman" w:hAnsi="Arial" w:cs="Arial"/>
          <w:bCs/>
          <w:kern w:val="1"/>
          <w:sz w:val="20"/>
          <w:szCs w:val="20"/>
        </w:rPr>
        <w:t xml:space="preserve"> </w:t>
      </w:r>
      <w:r w:rsidR="00D46CEE">
        <w:rPr>
          <w:rFonts w:ascii="Arial" w:eastAsia="Times New Roman" w:hAnsi="Arial" w:cs="Arial"/>
          <w:bCs/>
          <w:kern w:val="1"/>
          <w:sz w:val="20"/>
          <w:szCs w:val="20"/>
        </w:rPr>
        <w:t>truskawek (niedopuszczalny grys suszonej truskawki liofilizowanej)</w:t>
      </w:r>
      <w:r w:rsidRPr="00F43EDC">
        <w:rPr>
          <w:rFonts w:ascii="Arial" w:eastAsia="Times New Roman" w:hAnsi="Arial" w:cs="Arial"/>
          <w:bCs/>
          <w:kern w:val="1"/>
          <w:sz w:val="20"/>
          <w:szCs w:val="20"/>
        </w:rPr>
        <w:t>, migdałów, orzechów, rodzynek, nasion słonecznika, wiórków kokosowych i innych dodatków, przeznaczone do bezpośredniego spożycia</w:t>
      </w:r>
    </w:p>
    <w:p w:rsidR="00F43EDC" w:rsidRPr="00F43EDC" w:rsidRDefault="00F43EDC" w:rsidP="00427050">
      <w:pPr>
        <w:spacing w:before="240" w:after="0"/>
        <w:jc w:val="both"/>
        <w:rPr>
          <w:rFonts w:ascii="Arial" w:eastAsia="Calibri" w:hAnsi="Arial" w:cs="Arial"/>
          <w:b/>
          <w:bCs/>
          <w:noProof/>
          <w:sz w:val="20"/>
          <w:szCs w:val="20"/>
          <w:lang w:eastAsia="pl-PL"/>
        </w:rPr>
      </w:pPr>
      <w:r w:rsidRPr="00F43EDC">
        <w:rPr>
          <w:rFonts w:ascii="Arial" w:eastAsia="Calibri" w:hAnsi="Arial" w:cs="Arial"/>
          <w:b/>
          <w:bCs/>
          <w:noProof/>
          <w:sz w:val="20"/>
          <w:szCs w:val="20"/>
          <w:lang w:eastAsia="pl-PL"/>
        </w:rPr>
        <w:t>2 Wymagania</w:t>
      </w:r>
    </w:p>
    <w:p w:rsidR="00F43EDC" w:rsidRPr="00F43EDC" w:rsidRDefault="00F43EDC" w:rsidP="00F43EDC">
      <w:pPr>
        <w:spacing w:after="0"/>
        <w:jc w:val="both"/>
        <w:rPr>
          <w:rFonts w:ascii="Arial" w:eastAsia="Calibri" w:hAnsi="Arial" w:cs="Arial"/>
          <w:b/>
          <w:bCs/>
          <w:noProof/>
          <w:sz w:val="20"/>
          <w:szCs w:val="20"/>
          <w:lang w:eastAsia="pl-PL"/>
        </w:rPr>
      </w:pPr>
      <w:r w:rsidRPr="00F43EDC">
        <w:rPr>
          <w:rFonts w:ascii="Arial" w:eastAsia="Calibri" w:hAnsi="Arial" w:cs="Arial"/>
          <w:b/>
          <w:bCs/>
          <w:noProof/>
          <w:sz w:val="20"/>
          <w:szCs w:val="20"/>
          <w:lang w:eastAsia="pl-PL"/>
        </w:rPr>
        <w:t>2.1 Wymagania ogólne</w:t>
      </w:r>
    </w:p>
    <w:p w:rsidR="00F43EDC" w:rsidRPr="00F43EDC" w:rsidRDefault="00F43EDC" w:rsidP="00F43EDC">
      <w:pPr>
        <w:widowControl w:val="0"/>
        <w:suppressAutoHyphens/>
        <w:spacing w:after="0"/>
        <w:rPr>
          <w:rFonts w:ascii="Arial" w:eastAsia="Times New Roman" w:hAnsi="Arial" w:cs="Arial"/>
          <w:bCs/>
          <w:kern w:val="1"/>
          <w:sz w:val="20"/>
          <w:szCs w:val="20"/>
        </w:rPr>
      </w:pPr>
      <w:r w:rsidRPr="00F43EDC">
        <w:rPr>
          <w:rFonts w:ascii="Arial" w:eastAsia="Times New Roman" w:hAnsi="Arial" w:cs="Arial"/>
          <w:bCs/>
          <w:kern w:val="1"/>
          <w:sz w:val="20"/>
          <w:szCs w:val="20"/>
        </w:rPr>
        <w:t>Musli truskawkowe powinno posiadać następujący skład procentowy poszczególnych składników:</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1. płatki owsiane</w:t>
      </w:r>
      <w:r w:rsidRPr="00F43EDC">
        <w:rPr>
          <w:rFonts w:ascii="Arial" w:eastAsia="Times New Roman" w:hAnsi="Arial" w:cs="Arial"/>
          <w:bCs/>
          <w:kern w:val="1"/>
          <w:sz w:val="20"/>
          <w:szCs w:val="20"/>
        </w:rPr>
        <w:tab/>
        <w:t xml:space="preserve">- </w:t>
      </w:r>
      <w:r w:rsidR="00D805DE">
        <w:rPr>
          <w:rFonts w:ascii="Arial" w:eastAsia="Times New Roman" w:hAnsi="Arial" w:cs="Arial"/>
          <w:bCs/>
          <w:kern w:val="1"/>
          <w:sz w:val="20"/>
          <w:szCs w:val="20"/>
        </w:rPr>
        <w:t>64-</w:t>
      </w:r>
      <w:r w:rsidRPr="00F43EDC">
        <w:rPr>
          <w:rFonts w:ascii="Arial" w:eastAsia="Times New Roman" w:hAnsi="Arial" w:cs="Arial"/>
          <w:bCs/>
          <w:kern w:val="1"/>
          <w:sz w:val="20"/>
          <w:szCs w:val="20"/>
        </w:rPr>
        <w:t xml:space="preserve">66%,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2. płatki kukurydziane</w:t>
      </w:r>
      <w:r w:rsidRPr="00F43EDC">
        <w:rPr>
          <w:rFonts w:ascii="Arial" w:eastAsia="Times New Roman" w:hAnsi="Arial" w:cs="Arial"/>
          <w:bCs/>
          <w:kern w:val="1"/>
          <w:sz w:val="20"/>
          <w:szCs w:val="20"/>
        </w:rPr>
        <w:tab/>
        <w:t xml:space="preserve">- 12,5%,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3. migdały</w:t>
      </w:r>
      <w:r w:rsidRPr="00F43EDC">
        <w:rPr>
          <w:rFonts w:ascii="Arial" w:eastAsia="Times New Roman" w:hAnsi="Arial" w:cs="Arial"/>
          <w:bCs/>
          <w:kern w:val="1"/>
          <w:sz w:val="20"/>
          <w:szCs w:val="20"/>
        </w:rPr>
        <w:tab/>
      </w:r>
      <w:r w:rsidRPr="00F43EDC">
        <w:rPr>
          <w:rFonts w:ascii="Arial" w:eastAsia="Times New Roman" w:hAnsi="Arial" w:cs="Arial"/>
          <w:bCs/>
          <w:kern w:val="1"/>
          <w:sz w:val="20"/>
          <w:szCs w:val="20"/>
        </w:rPr>
        <w:tab/>
        <w:t xml:space="preserve">- 2,5%,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4. orzechy laskowe</w:t>
      </w:r>
      <w:r w:rsidRPr="00F43EDC">
        <w:rPr>
          <w:rFonts w:ascii="Arial" w:eastAsia="Times New Roman" w:hAnsi="Arial" w:cs="Arial"/>
          <w:bCs/>
          <w:kern w:val="1"/>
          <w:sz w:val="20"/>
          <w:szCs w:val="20"/>
        </w:rPr>
        <w:tab/>
        <w:t xml:space="preserve">- 3%,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5. rodzynki</w:t>
      </w:r>
      <w:r w:rsidRPr="00F43EDC">
        <w:rPr>
          <w:rFonts w:ascii="Arial" w:eastAsia="Times New Roman" w:hAnsi="Arial" w:cs="Arial"/>
          <w:bCs/>
          <w:kern w:val="1"/>
          <w:sz w:val="20"/>
          <w:szCs w:val="20"/>
        </w:rPr>
        <w:tab/>
      </w:r>
      <w:r w:rsidRPr="00F43EDC">
        <w:rPr>
          <w:rFonts w:ascii="Arial" w:eastAsia="Times New Roman" w:hAnsi="Arial" w:cs="Arial"/>
          <w:bCs/>
          <w:kern w:val="1"/>
          <w:sz w:val="20"/>
          <w:szCs w:val="20"/>
        </w:rPr>
        <w:tab/>
        <w:t xml:space="preserve">- 11%,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6. wiórki kokosowe</w:t>
      </w:r>
      <w:r w:rsidRPr="00F43EDC">
        <w:rPr>
          <w:rFonts w:ascii="Arial" w:eastAsia="Times New Roman" w:hAnsi="Arial" w:cs="Arial"/>
          <w:bCs/>
          <w:kern w:val="1"/>
          <w:sz w:val="20"/>
          <w:szCs w:val="20"/>
        </w:rPr>
        <w:tab/>
        <w:t xml:space="preserve">- 1%,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7. ziarna słonecznika</w:t>
      </w:r>
      <w:r w:rsidRPr="00F43EDC">
        <w:rPr>
          <w:rFonts w:ascii="Arial" w:eastAsia="Times New Roman" w:hAnsi="Arial" w:cs="Arial"/>
          <w:bCs/>
          <w:kern w:val="1"/>
          <w:sz w:val="20"/>
          <w:szCs w:val="20"/>
        </w:rPr>
        <w:tab/>
        <w:t xml:space="preserve">- 3%,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8. truskawka</w:t>
      </w:r>
      <w:r w:rsidRPr="00F43EDC">
        <w:rPr>
          <w:rFonts w:ascii="Arial" w:eastAsia="Times New Roman" w:hAnsi="Arial" w:cs="Arial"/>
          <w:bCs/>
          <w:kern w:val="1"/>
          <w:sz w:val="20"/>
          <w:szCs w:val="20"/>
        </w:rPr>
        <w:tab/>
      </w:r>
      <w:r w:rsidRPr="00F43EDC">
        <w:rPr>
          <w:rFonts w:ascii="Arial" w:eastAsia="Times New Roman" w:hAnsi="Arial" w:cs="Arial"/>
          <w:bCs/>
          <w:kern w:val="1"/>
          <w:sz w:val="20"/>
          <w:szCs w:val="20"/>
        </w:rPr>
        <w:tab/>
        <w:t>- 1</w:t>
      </w:r>
      <w:r w:rsidR="00297541">
        <w:rPr>
          <w:rFonts w:ascii="Arial" w:eastAsia="Times New Roman" w:hAnsi="Arial" w:cs="Arial"/>
          <w:bCs/>
          <w:kern w:val="1"/>
          <w:sz w:val="20"/>
          <w:szCs w:val="20"/>
        </w:rPr>
        <w:t>,5</w:t>
      </w:r>
      <w:r w:rsidR="00D805DE">
        <w:rPr>
          <w:rFonts w:ascii="Arial" w:eastAsia="Times New Roman" w:hAnsi="Arial" w:cs="Arial"/>
          <w:bCs/>
          <w:kern w:val="1"/>
          <w:sz w:val="20"/>
          <w:szCs w:val="20"/>
        </w:rPr>
        <w:t>-2</w:t>
      </w:r>
      <w:r w:rsidRPr="00F43EDC">
        <w:rPr>
          <w:rFonts w:ascii="Arial" w:eastAsia="Times New Roman" w:hAnsi="Arial" w:cs="Arial"/>
          <w:bCs/>
          <w:kern w:val="1"/>
          <w:sz w:val="20"/>
          <w:szCs w:val="20"/>
        </w:rPr>
        <w:t>%.</w:t>
      </w:r>
    </w:p>
    <w:p w:rsidR="00F43EDC" w:rsidRPr="00F43EDC" w:rsidRDefault="00F43EDC" w:rsidP="00F43EDC">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t>2.2 Wymagania organoleptyczne</w:t>
      </w:r>
    </w:p>
    <w:p w:rsidR="00F43EDC" w:rsidRPr="00F43EDC" w:rsidRDefault="00F43EDC" w:rsidP="00F43EDC">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F43EDC">
        <w:rPr>
          <w:rFonts w:ascii="Arial" w:eastAsia="Times New Roman" w:hAnsi="Arial" w:cs="Arial"/>
          <w:kern w:val="1"/>
          <w:sz w:val="20"/>
          <w:szCs w:val="24"/>
        </w:rPr>
        <w:t>Według Tablicy 1</w:t>
      </w:r>
    </w:p>
    <w:p w:rsidR="00F43EDC" w:rsidRPr="00F43EDC" w:rsidRDefault="00F43EDC" w:rsidP="00F43EDC">
      <w:pPr>
        <w:keepNext/>
        <w:tabs>
          <w:tab w:val="left" w:pos="10891"/>
        </w:tabs>
        <w:spacing w:after="0"/>
        <w:ind w:left="1418"/>
        <w:outlineLvl w:val="5"/>
        <w:rPr>
          <w:rFonts w:ascii="Arial" w:eastAsia="Calibri" w:hAnsi="Arial" w:cs="Arial"/>
          <w:sz w:val="18"/>
          <w:szCs w:val="18"/>
          <w:lang w:val="x-none" w:eastAsia="pl-PL"/>
        </w:rPr>
      </w:pPr>
    </w:p>
    <w:p w:rsidR="00F43EDC" w:rsidRPr="00F43EDC" w:rsidRDefault="00F43EDC" w:rsidP="00427050">
      <w:pPr>
        <w:keepNext/>
        <w:tabs>
          <w:tab w:val="left" w:pos="10891"/>
        </w:tabs>
        <w:spacing w:after="0"/>
        <w:jc w:val="center"/>
        <w:outlineLvl w:val="5"/>
        <w:rPr>
          <w:rFonts w:ascii="Arial" w:eastAsia="Calibri" w:hAnsi="Arial" w:cs="Arial"/>
          <w:b/>
          <w:sz w:val="18"/>
          <w:szCs w:val="18"/>
          <w:lang w:val="x-none" w:eastAsia="pl-PL"/>
        </w:rPr>
      </w:pPr>
      <w:r w:rsidRPr="00F43EDC">
        <w:rPr>
          <w:rFonts w:ascii="Arial" w:eastAsia="Calibri"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341"/>
        <w:gridCol w:w="5551"/>
        <w:gridCol w:w="2040"/>
      </w:tblGrid>
      <w:tr w:rsidR="00F43EDC" w:rsidRPr="00F43EDC" w:rsidTr="00F43EDC">
        <w:trPr>
          <w:trHeight w:val="450"/>
          <w:jc w:val="center"/>
        </w:trPr>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Lp.</w:t>
            </w:r>
          </w:p>
        </w:tc>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Cechy</w:t>
            </w:r>
          </w:p>
        </w:tc>
        <w:tc>
          <w:tcPr>
            <w:tcW w:w="5551" w:type="dxa"/>
            <w:vAlign w:val="center"/>
          </w:tcPr>
          <w:p w:rsidR="00F43EDC" w:rsidRPr="00F43EDC" w:rsidRDefault="00F43EDC" w:rsidP="00F43EDC">
            <w:pPr>
              <w:keepNext/>
              <w:widowControl w:val="0"/>
              <w:autoSpaceDE w:val="0"/>
              <w:autoSpaceDN w:val="0"/>
              <w:adjustRightInd w:val="0"/>
              <w:spacing w:after="0"/>
              <w:ind w:left="1418"/>
              <w:outlineLvl w:val="7"/>
              <w:rPr>
                <w:rFonts w:ascii="Arial" w:eastAsia="Calibri" w:hAnsi="Arial" w:cs="Arial"/>
                <w:b/>
                <w:sz w:val="18"/>
                <w:szCs w:val="18"/>
                <w:lang w:eastAsia="pl-PL"/>
              </w:rPr>
            </w:pPr>
            <w:r w:rsidRPr="00F43EDC">
              <w:rPr>
                <w:rFonts w:ascii="Arial" w:eastAsia="Calibri" w:hAnsi="Arial" w:cs="Arial"/>
                <w:b/>
                <w:sz w:val="18"/>
                <w:szCs w:val="18"/>
                <w:lang w:eastAsia="pl-PL"/>
              </w:rPr>
              <w:t>Wymagania</w:t>
            </w:r>
          </w:p>
        </w:tc>
        <w:tc>
          <w:tcPr>
            <w:tcW w:w="204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Metody badań według</w:t>
            </w:r>
          </w:p>
        </w:tc>
      </w:tr>
      <w:tr w:rsidR="00F43EDC" w:rsidRPr="00F43EDC" w:rsidTr="00F43EDC">
        <w:trPr>
          <w:cantSplit/>
          <w:trHeight w:val="34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w:t>
            </w:r>
          </w:p>
        </w:tc>
        <w:tc>
          <w:tcPr>
            <w:tcW w:w="0" w:type="auto"/>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Wygląd zewnętrzny</w:t>
            </w:r>
          </w:p>
        </w:tc>
        <w:tc>
          <w:tcPr>
            <w:tcW w:w="5551" w:type="dxa"/>
            <w:tcBorders>
              <w:bottom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Sypka mieszanina składników różnorodnego kształtu, widoczne poszczególne składniki mieszanki, niedopuszczalne trwałe zbrylenia</w:t>
            </w:r>
          </w:p>
        </w:tc>
        <w:tc>
          <w:tcPr>
            <w:tcW w:w="2040" w:type="dxa"/>
            <w:vMerge w:val="restart"/>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PN-A-74013</w:t>
            </w:r>
          </w:p>
        </w:tc>
      </w:tr>
      <w:tr w:rsidR="00F43EDC" w:rsidRPr="00F43EDC" w:rsidTr="00F43EDC">
        <w:trPr>
          <w:cantSplit/>
          <w:trHeight w:val="34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2</w:t>
            </w:r>
          </w:p>
        </w:tc>
        <w:tc>
          <w:tcPr>
            <w:tcW w:w="0" w:type="auto"/>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 xml:space="preserve">Barwa </w:t>
            </w:r>
          </w:p>
        </w:tc>
        <w:tc>
          <w:tcPr>
            <w:tcW w:w="5551" w:type="dxa"/>
            <w:tcBorders>
              <w:bottom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Barwa charakterystyczna dla poszczególnych składników</w:t>
            </w:r>
          </w:p>
        </w:tc>
        <w:tc>
          <w:tcPr>
            <w:tcW w:w="2040" w:type="dxa"/>
            <w:vMerge/>
            <w:vAlign w:val="center"/>
          </w:tcPr>
          <w:p w:rsidR="00F43EDC" w:rsidRPr="00F43EDC" w:rsidRDefault="00F43EDC" w:rsidP="00F43EDC">
            <w:pPr>
              <w:widowControl w:val="0"/>
              <w:suppressAutoHyphens/>
              <w:autoSpaceDE w:val="0"/>
              <w:autoSpaceDN w:val="0"/>
              <w:adjustRightInd w:val="0"/>
              <w:spacing w:after="0"/>
              <w:jc w:val="both"/>
              <w:rPr>
                <w:rFonts w:ascii="Arial" w:eastAsia="Times New Roman" w:hAnsi="Arial" w:cs="Arial"/>
                <w:kern w:val="1"/>
                <w:sz w:val="18"/>
                <w:szCs w:val="18"/>
              </w:rPr>
            </w:pP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3</w:t>
            </w:r>
          </w:p>
        </w:tc>
        <w:tc>
          <w:tcPr>
            <w:tcW w:w="0" w:type="auto"/>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Smak i zapach</w:t>
            </w:r>
          </w:p>
        </w:tc>
        <w:tc>
          <w:tcPr>
            <w:tcW w:w="5551" w:type="dxa"/>
            <w:tcBorders>
              <w:top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Charakterystyczne dla użytych surowców, niedopuszczalne posmaki i zapachy obce (stęchły, zjełczały i inne obce)</w:t>
            </w:r>
          </w:p>
        </w:tc>
        <w:tc>
          <w:tcPr>
            <w:tcW w:w="2040" w:type="dxa"/>
            <w:vMerge/>
            <w:vAlign w:val="center"/>
          </w:tcPr>
          <w:p w:rsidR="00F43EDC" w:rsidRPr="00F43EDC" w:rsidRDefault="00F43EDC" w:rsidP="00F43EDC">
            <w:pPr>
              <w:widowControl w:val="0"/>
              <w:suppressAutoHyphens/>
              <w:spacing w:after="0"/>
              <w:rPr>
                <w:rFonts w:ascii="Arial" w:eastAsia="Times New Roman" w:hAnsi="Arial" w:cs="Arial"/>
                <w:kern w:val="1"/>
                <w:sz w:val="18"/>
                <w:szCs w:val="18"/>
              </w:rPr>
            </w:pPr>
          </w:p>
        </w:tc>
      </w:tr>
    </w:tbl>
    <w:p w:rsidR="00F43EDC" w:rsidRPr="00F43EDC" w:rsidRDefault="00F43EDC" w:rsidP="00F43EDC">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t>2.3 Wymagania fizykochemiczne</w:t>
      </w:r>
    </w:p>
    <w:p w:rsidR="00F43EDC" w:rsidRPr="00F43EDC" w:rsidRDefault="00F43EDC" w:rsidP="00F43EDC">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F43EDC">
        <w:rPr>
          <w:rFonts w:ascii="Arial" w:eastAsia="Times New Roman" w:hAnsi="Arial" w:cs="Arial"/>
          <w:kern w:val="1"/>
          <w:sz w:val="20"/>
          <w:szCs w:val="24"/>
        </w:rPr>
        <w:t>Według Tablicy 2</w:t>
      </w:r>
    </w:p>
    <w:p w:rsidR="00F43EDC" w:rsidRPr="00F43EDC" w:rsidRDefault="00F43EDC" w:rsidP="00427050">
      <w:pPr>
        <w:keepNext/>
        <w:tabs>
          <w:tab w:val="left" w:pos="10891"/>
        </w:tabs>
        <w:spacing w:after="0"/>
        <w:jc w:val="center"/>
        <w:outlineLvl w:val="5"/>
        <w:rPr>
          <w:rFonts w:ascii="Arial" w:eastAsia="Calibri" w:hAnsi="Arial" w:cs="Arial"/>
          <w:b/>
          <w:sz w:val="18"/>
          <w:szCs w:val="18"/>
          <w:lang w:val="x-none" w:eastAsia="pl-PL"/>
        </w:rPr>
      </w:pPr>
      <w:r w:rsidRPr="00F43EDC">
        <w:rPr>
          <w:rFonts w:ascii="Arial" w:eastAsia="Calibri" w:hAnsi="Arial" w:cs="Arial"/>
          <w:b/>
          <w:sz w:val="18"/>
          <w:szCs w:val="18"/>
          <w:lang w:val="x-none" w:eastAsia="pl-PL"/>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5028"/>
        <w:gridCol w:w="1729"/>
        <w:gridCol w:w="1980"/>
      </w:tblGrid>
      <w:tr w:rsidR="00F43EDC" w:rsidRPr="00F43EDC" w:rsidTr="00F43EDC">
        <w:trPr>
          <w:trHeight w:val="450"/>
          <w:jc w:val="center"/>
        </w:trPr>
        <w:tc>
          <w:tcPr>
            <w:tcW w:w="41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Lp.</w:t>
            </w:r>
          </w:p>
        </w:tc>
        <w:tc>
          <w:tcPr>
            <w:tcW w:w="5028"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Cechy</w:t>
            </w:r>
          </w:p>
        </w:tc>
        <w:tc>
          <w:tcPr>
            <w:tcW w:w="1729" w:type="dxa"/>
            <w:vAlign w:val="center"/>
          </w:tcPr>
          <w:p w:rsidR="00F43EDC" w:rsidRPr="00F43EDC" w:rsidRDefault="00F43EDC" w:rsidP="00F43EDC">
            <w:pPr>
              <w:keepNext/>
              <w:widowControl w:val="0"/>
              <w:autoSpaceDE w:val="0"/>
              <w:autoSpaceDN w:val="0"/>
              <w:adjustRightInd w:val="0"/>
              <w:spacing w:after="0"/>
              <w:jc w:val="center"/>
              <w:outlineLvl w:val="7"/>
              <w:rPr>
                <w:rFonts w:ascii="Arial" w:eastAsia="Calibri" w:hAnsi="Arial" w:cs="Arial"/>
                <w:b/>
                <w:sz w:val="18"/>
                <w:szCs w:val="18"/>
                <w:lang w:eastAsia="pl-PL"/>
              </w:rPr>
            </w:pPr>
            <w:r w:rsidRPr="00F43EDC">
              <w:rPr>
                <w:rFonts w:ascii="Arial" w:eastAsia="Calibri" w:hAnsi="Arial" w:cs="Arial"/>
                <w:b/>
                <w:sz w:val="18"/>
                <w:szCs w:val="18"/>
                <w:lang w:eastAsia="pl-PL"/>
              </w:rPr>
              <w:t>Wymagania</w:t>
            </w:r>
          </w:p>
        </w:tc>
        <w:tc>
          <w:tcPr>
            <w:tcW w:w="198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Metody badań według</w:t>
            </w:r>
          </w:p>
        </w:tc>
      </w:tr>
      <w:tr w:rsidR="00F43EDC" w:rsidRPr="00F43EDC" w:rsidTr="00F43EDC">
        <w:trPr>
          <w:cantSplit/>
          <w:trHeight w:val="341"/>
          <w:jc w:val="center"/>
        </w:trPr>
        <w:tc>
          <w:tcPr>
            <w:tcW w:w="410" w:type="dxa"/>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w:t>
            </w:r>
          </w:p>
        </w:tc>
        <w:tc>
          <w:tcPr>
            <w:tcW w:w="5028"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 xml:space="preserve">Wilgotność, %(m/m), nie więcej niż </w:t>
            </w:r>
          </w:p>
        </w:tc>
        <w:tc>
          <w:tcPr>
            <w:tcW w:w="1729" w:type="dxa"/>
            <w:tcBorders>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12,0</w:t>
            </w:r>
          </w:p>
        </w:tc>
        <w:tc>
          <w:tcPr>
            <w:tcW w:w="198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PN-EN-ISO 712</w:t>
            </w:r>
          </w:p>
        </w:tc>
      </w:tr>
      <w:tr w:rsidR="00F43EDC" w:rsidRPr="00F43EDC" w:rsidTr="00F43EDC">
        <w:trPr>
          <w:cantSplit/>
          <w:trHeight w:val="341"/>
          <w:jc w:val="center"/>
        </w:trPr>
        <w:tc>
          <w:tcPr>
            <w:tcW w:w="410" w:type="dxa"/>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2</w:t>
            </w:r>
          </w:p>
        </w:tc>
        <w:tc>
          <w:tcPr>
            <w:tcW w:w="5028"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Zawartość popiołu nierozpuszczalnego w 10% roztworze kwasu solnego, %(m/m), nie więcej niż</w:t>
            </w:r>
          </w:p>
        </w:tc>
        <w:tc>
          <w:tcPr>
            <w:tcW w:w="1729" w:type="dxa"/>
            <w:tcBorders>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0,15</w:t>
            </w:r>
          </w:p>
        </w:tc>
        <w:tc>
          <w:tcPr>
            <w:tcW w:w="198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PN-A-74014</w:t>
            </w:r>
          </w:p>
        </w:tc>
      </w:tr>
      <w:tr w:rsidR="00F43EDC" w:rsidRPr="00F43EDC" w:rsidTr="00F43EDC">
        <w:trPr>
          <w:cantSplit/>
          <w:trHeight w:val="90"/>
          <w:jc w:val="center"/>
        </w:trPr>
        <w:tc>
          <w:tcPr>
            <w:tcW w:w="410" w:type="dxa"/>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3</w:t>
            </w:r>
          </w:p>
        </w:tc>
        <w:tc>
          <w:tcPr>
            <w:tcW w:w="5028"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Zawartość zanieczyszczeń organicznych pochodzenia roślinnego, ułamek masowy wynoszący %(m/m), nie więcej niż</w:t>
            </w:r>
          </w:p>
        </w:tc>
        <w:tc>
          <w:tcPr>
            <w:tcW w:w="1729" w:type="dxa"/>
            <w:tcBorders>
              <w:top w:val="single" w:sz="6" w:space="0" w:color="auto"/>
              <w:bottom w:val="single" w:sz="4"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0,3</w:t>
            </w:r>
          </w:p>
        </w:tc>
        <w:tc>
          <w:tcPr>
            <w:tcW w:w="1980" w:type="dxa"/>
            <w:vMerge w:val="restart"/>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PN-A-74016</w:t>
            </w:r>
          </w:p>
        </w:tc>
      </w:tr>
      <w:tr w:rsidR="00F43EDC" w:rsidRPr="00F43EDC" w:rsidTr="00F43EDC">
        <w:trPr>
          <w:cantSplit/>
          <w:trHeight w:val="90"/>
          <w:jc w:val="center"/>
        </w:trPr>
        <w:tc>
          <w:tcPr>
            <w:tcW w:w="410" w:type="dxa"/>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4</w:t>
            </w:r>
          </w:p>
        </w:tc>
        <w:tc>
          <w:tcPr>
            <w:tcW w:w="5028"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Obecność zanieczyszczeń nieorganicznych</w:t>
            </w:r>
          </w:p>
        </w:tc>
        <w:tc>
          <w:tcPr>
            <w:tcW w:w="1729" w:type="dxa"/>
            <w:tcBorders>
              <w:top w:val="single" w:sz="6" w:space="0" w:color="auto"/>
              <w:bottom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niedopuszczalna</w:t>
            </w:r>
          </w:p>
        </w:tc>
        <w:tc>
          <w:tcPr>
            <w:tcW w:w="1980" w:type="dxa"/>
            <w:vMerge/>
            <w:vAlign w:val="center"/>
          </w:tcPr>
          <w:p w:rsidR="00F43EDC" w:rsidRPr="00F43EDC" w:rsidRDefault="00F43EDC" w:rsidP="00F43EDC">
            <w:pPr>
              <w:widowControl w:val="0"/>
              <w:suppressAutoHyphens/>
              <w:spacing w:after="0"/>
              <w:rPr>
                <w:rFonts w:ascii="Arial" w:eastAsia="Times New Roman" w:hAnsi="Arial" w:cs="Arial"/>
                <w:kern w:val="1"/>
                <w:sz w:val="18"/>
                <w:szCs w:val="18"/>
              </w:rPr>
            </w:pPr>
          </w:p>
        </w:tc>
      </w:tr>
      <w:tr w:rsidR="00F43EDC" w:rsidRPr="00F43EDC" w:rsidTr="00F43EDC">
        <w:trPr>
          <w:cantSplit/>
          <w:trHeight w:val="90"/>
          <w:jc w:val="center"/>
        </w:trPr>
        <w:tc>
          <w:tcPr>
            <w:tcW w:w="410" w:type="dxa"/>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5</w:t>
            </w:r>
          </w:p>
        </w:tc>
        <w:tc>
          <w:tcPr>
            <w:tcW w:w="5028"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Obecność szkodników zbożowo-mącznych i innych oraz ich pozostałości</w:t>
            </w:r>
          </w:p>
        </w:tc>
        <w:tc>
          <w:tcPr>
            <w:tcW w:w="1729" w:type="dxa"/>
            <w:tcBorders>
              <w:top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niedopuszczalna</w:t>
            </w:r>
          </w:p>
        </w:tc>
        <w:tc>
          <w:tcPr>
            <w:tcW w:w="1980" w:type="dxa"/>
            <w:vMerge/>
            <w:vAlign w:val="center"/>
          </w:tcPr>
          <w:p w:rsidR="00F43EDC" w:rsidRPr="00F43EDC" w:rsidRDefault="00F43EDC" w:rsidP="00F43EDC">
            <w:pPr>
              <w:widowControl w:val="0"/>
              <w:suppressAutoHyphens/>
              <w:spacing w:after="0"/>
              <w:rPr>
                <w:rFonts w:ascii="Arial" w:eastAsia="Times New Roman" w:hAnsi="Arial" w:cs="Arial"/>
                <w:kern w:val="1"/>
                <w:sz w:val="18"/>
                <w:szCs w:val="18"/>
              </w:rPr>
            </w:pPr>
          </w:p>
        </w:tc>
      </w:tr>
    </w:tbl>
    <w:p w:rsidR="00F43EDC" w:rsidRPr="00F43EDC" w:rsidRDefault="00F43EDC" w:rsidP="00F43EDC">
      <w:pPr>
        <w:spacing w:after="0"/>
        <w:jc w:val="both"/>
        <w:rPr>
          <w:rFonts w:ascii="Arial" w:eastAsia="Calibri" w:hAnsi="Arial" w:cs="Arial"/>
          <w:b/>
          <w:bCs/>
          <w:sz w:val="20"/>
          <w:szCs w:val="20"/>
          <w:vertAlign w:val="subscript"/>
          <w:lang w:eastAsia="pl-PL"/>
        </w:rPr>
      </w:pPr>
      <w:r w:rsidRPr="00F43EDC">
        <w:rPr>
          <w:rFonts w:ascii="Arial" w:eastAsia="Calibri" w:hAnsi="Arial" w:cs="Arial"/>
          <w:sz w:val="20"/>
          <w:szCs w:val="20"/>
          <w:lang w:eastAsia="pl-PL"/>
        </w:rPr>
        <w:t xml:space="preserve">Zawartość zanieczyszczeń, pestycydów oraz </w:t>
      </w:r>
      <w:r w:rsidRPr="00F43EDC">
        <w:rPr>
          <w:rFonts w:ascii="Arial" w:eastAsia="Calibri" w:hAnsi="Arial" w:cs="Arial"/>
          <w:bCs/>
          <w:sz w:val="20"/>
          <w:szCs w:val="20"/>
          <w:lang w:eastAsia="pl-PL"/>
        </w:rPr>
        <w:t>dozwolonych substancji dodatkowych</w:t>
      </w:r>
      <w:r w:rsidRPr="00F43EDC">
        <w:rPr>
          <w:rFonts w:ascii="Arial" w:eastAsia="Calibri" w:hAnsi="Arial" w:cs="Arial"/>
          <w:sz w:val="20"/>
          <w:szCs w:val="20"/>
          <w:lang w:eastAsia="pl-PL"/>
        </w:rPr>
        <w:t xml:space="preserve"> zgodnie z aktualnie obowiązującym prawem</w:t>
      </w:r>
      <w:r w:rsidRPr="00F43EDC">
        <w:rPr>
          <w:rFonts w:ascii="Arial" w:eastAsia="Calibri" w:hAnsi="Arial" w:cs="Times New Roman"/>
          <w:sz w:val="20"/>
          <w:szCs w:val="20"/>
          <w:vertAlign w:val="superscript"/>
          <w:lang w:eastAsia="pl-PL"/>
        </w:rPr>
        <w:footnoteReference w:id="19"/>
      </w:r>
      <w:r w:rsidRPr="00F43EDC">
        <w:rPr>
          <w:rFonts w:ascii="Arial" w:eastAsia="Calibri" w:hAnsi="Arial" w:cs="Arial"/>
          <w:sz w:val="20"/>
          <w:szCs w:val="20"/>
          <w:vertAlign w:val="superscript"/>
          <w:lang w:eastAsia="pl-PL"/>
        </w:rPr>
        <w:t xml:space="preserve">) </w:t>
      </w:r>
      <w:r w:rsidRPr="00F43EDC">
        <w:rPr>
          <w:rFonts w:ascii="Arial" w:eastAsia="Calibri" w:hAnsi="Arial" w:cs="Times New Roman"/>
          <w:sz w:val="20"/>
          <w:szCs w:val="20"/>
          <w:vertAlign w:val="superscript"/>
          <w:lang w:eastAsia="pl-PL"/>
        </w:rPr>
        <w:footnoteReference w:id="20"/>
      </w:r>
      <w:r w:rsidRPr="00F43EDC">
        <w:rPr>
          <w:rFonts w:ascii="Arial" w:eastAsia="Calibri" w:hAnsi="Arial" w:cs="Arial"/>
          <w:sz w:val="20"/>
          <w:szCs w:val="20"/>
          <w:vertAlign w:val="superscript"/>
          <w:lang w:eastAsia="pl-PL"/>
        </w:rPr>
        <w:t xml:space="preserve">) </w:t>
      </w:r>
      <w:r w:rsidRPr="00F43EDC">
        <w:rPr>
          <w:rFonts w:ascii="Arial" w:eastAsia="Calibri" w:hAnsi="Arial" w:cs="Times New Roman"/>
          <w:b/>
          <w:sz w:val="20"/>
          <w:szCs w:val="20"/>
          <w:vertAlign w:val="superscript"/>
          <w:lang w:eastAsia="pl-PL"/>
        </w:rPr>
        <w:footnoteReference w:id="21"/>
      </w:r>
      <w:r w:rsidRPr="00F43EDC">
        <w:rPr>
          <w:rFonts w:ascii="Arial" w:eastAsia="Calibri" w:hAnsi="Arial" w:cs="Arial"/>
          <w:sz w:val="20"/>
          <w:szCs w:val="20"/>
          <w:vertAlign w:val="superscript"/>
          <w:lang w:eastAsia="pl-PL"/>
        </w:rPr>
        <w:t>)</w:t>
      </w:r>
      <w:r w:rsidRPr="00F43EDC">
        <w:rPr>
          <w:rFonts w:ascii="Arial" w:eastAsia="Calibri" w:hAnsi="Arial" w:cs="Arial"/>
          <w:b/>
          <w:bCs/>
          <w:sz w:val="20"/>
          <w:szCs w:val="20"/>
          <w:vertAlign w:val="subscript"/>
          <w:lang w:eastAsia="pl-PL"/>
        </w:rPr>
        <w:t>.</w:t>
      </w:r>
    </w:p>
    <w:p w:rsidR="00F43EDC" w:rsidRPr="00F43EDC" w:rsidRDefault="00F43EDC" w:rsidP="00F43EDC">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t>2.4 Wymagania mikrobiologiczne</w:t>
      </w:r>
    </w:p>
    <w:p w:rsidR="00F43EDC" w:rsidRPr="00F43EDC" w:rsidRDefault="00F43EDC" w:rsidP="00F43EDC">
      <w:pPr>
        <w:spacing w:after="0"/>
        <w:rPr>
          <w:rFonts w:ascii="Arial" w:eastAsia="Times New Roman" w:hAnsi="Arial" w:cs="Arial"/>
          <w:sz w:val="20"/>
          <w:szCs w:val="16"/>
          <w:lang w:eastAsia="pl-PL"/>
        </w:rPr>
      </w:pPr>
      <w:r w:rsidRPr="00F43EDC">
        <w:rPr>
          <w:rFonts w:ascii="Arial" w:eastAsia="Times New Roman" w:hAnsi="Arial" w:cs="Arial"/>
          <w:sz w:val="20"/>
          <w:szCs w:val="16"/>
          <w:lang w:eastAsia="pl-PL"/>
        </w:rPr>
        <w:t>Zgodnie z aktualnie obowiązującym prawem</w:t>
      </w:r>
      <w:r w:rsidRPr="00F43EDC">
        <w:rPr>
          <w:rFonts w:ascii="Arial" w:eastAsia="Times New Roman" w:hAnsi="Arial" w:cs="Arial"/>
          <w:sz w:val="20"/>
          <w:szCs w:val="16"/>
          <w:vertAlign w:val="superscript"/>
          <w:lang w:eastAsia="pl-PL"/>
        </w:rPr>
        <w:footnoteReference w:id="22"/>
      </w:r>
      <w:r w:rsidRPr="00F43EDC">
        <w:rPr>
          <w:rFonts w:ascii="Arial" w:eastAsia="Times New Roman" w:hAnsi="Arial" w:cs="Arial"/>
          <w:sz w:val="20"/>
          <w:szCs w:val="16"/>
          <w:vertAlign w:val="superscript"/>
          <w:lang w:eastAsia="pl-PL"/>
        </w:rPr>
        <w:t>)</w:t>
      </w:r>
      <w:r w:rsidRPr="00F43EDC">
        <w:rPr>
          <w:rFonts w:ascii="Arial" w:eastAsia="Times New Roman" w:hAnsi="Arial" w:cs="Arial"/>
          <w:sz w:val="20"/>
          <w:szCs w:val="16"/>
          <w:lang w:eastAsia="pl-PL"/>
        </w:rPr>
        <w:t>.</w:t>
      </w:r>
    </w:p>
    <w:p w:rsidR="00F43EDC" w:rsidRPr="00F43EDC" w:rsidRDefault="00F43EDC" w:rsidP="00F43ED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F43EDC">
        <w:rPr>
          <w:rFonts w:ascii="Arial" w:eastAsia="Times New Roman" w:hAnsi="Arial" w:cs="Arial"/>
          <w:sz w:val="20"/>
          <w:szCs w:val="20"/>
          <w:lang w:eastAsia="pl-PL"/>
        </w:rPr>
        <w:lastRenderedPageBreak/>
        <w:t>Zamawiający zastrzega sobie prawo żądania wyników badań mikrobiologicznych z kontroli higieny procesu produkcyjnego.</w:t>
      </w:r>
    </w:p>
    <w:p w:rsidR="00F43EDC" w:rsidRPr="00F43EDC" w:rsidRDefault="00F43EDC" w:rsidP="004B02AF">
      <w:pPr>
        <w:widowControl w:val="0"/>
        <w:numPr>
          <w:ilvl w:val="0"/>
          <w:numId w:val="15"/>
        </w:numPr>
        <w:suppressAutoHyphens/>
        <w:overflowPunct w:val="0"/>
        <w:autoSpaceDE w:val="0"/>
        <w:autoSpaceDN w:val="0"/>
        <w:adjustRightInd w:val="0"/>
        <w:spacing w:before="240" w:after="0"/>
        <w:ind w:left="284" w:hanging="284"/>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Trwałość</w:t>
      </w:r>
    </w:p>
    <w:p w:rsidR="00F43EDC" w:rsidRPr="00F43EDC" w:rsidRDefault="00F43EDC" w:rsidP="00F43EDC">
      <w:pPr>
        <w:widowControl w:val="0"/>
        <w:suppressAutoHyphens/>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Okres przydatności do spożycia deklarowany przez producenta powinien wynosić</w:t>
      </w:r>
      <w:r w:rsidRPr="00F43EDC">
        <w:rPr>
          <w:rFonts w:ascii="Arial" w:eastAsia="Times New Roman" w:hAnsi="Arial" w:cs="Arial"/>
          <w:color w:val="FF0000"/>
          <w:kern w:val="1"/>
          <w:sz w:val="20"/>
          <w:szCs w:val="20"/>
        </w:rPr>
        <w:t xml:space="preserve"> </w:t>
      </w:r>
      <w:r w:rsidRPr="00F43EDC">
        <w:rPr>
          <w:rFonts w:ascii="Arial" w:eastAsia="Times New Roman" w:hAnsi="Arial" w:cs="Arial"/>
          <w:kern w:val="1"/>
          <w:sz w:val="20"/>
          <w:szCs w:val="20"/>
        </w:rPr>
        <w:t xml:space="preserve">nie mniej niż </w:t>
      </w:r>
      <w:r w:rsidRPr="00F43EDC">
        <w:rPr>
          <w:rFonts w:ascii="Arial" w:eastAsia="Times New Roman" w:hAnsi="Arial" w:cs="Arial"/>
          <w:kern w:val="1"/>
          <w:sz w:val="20"/>
          <w:szCs w:val="20"/>
        </w:rPr>
        <w:br/>
      </w:r>
      <w:r w:rsidR="0016541C">
        <w:rPr>
          <w:rFonts w:ascii="Arial" w:eastAsia="Times New Roman" w:hAnsi="Arial" w:cs="Arial"/>
          <w:kern w:val="1"/>
          <w:sz w:val="20"/>
          <w:szCs w:val="20"/>
        </w:rPr>
        <w:t>12 miesię</w:t>
      </w:r>
      <w:r w:rsidRPr="00F43EDC">
        <w:rPr>
          <w:rFonts w:ascii="Arial" w:eastAsia="Times New Roman" w:hAnsi="Arial" w:cs="Arial"/>
          <w:kern w:val="1"/>
          <w:sz w:val="20"/>
          <w:szCs w:val="20"/>
        </w:rPr>
        <w:t>c</w:t>
      </w:r>
      <w:r w:rsidR="0016541C">
        <w:rPr>
          <w:rFonts w:ascii="Arial" w:eastAsia="Times New Roman" w:hAnsi="Arial" w:cs="Arial"/>
          <w:kern w:val="1"/>
          <w:sz w:val="20"/>
          <w:szCs w:val="20"/>
        </w:rPr>
        <w:t>y</w:t>
      </w:r>
      <w:r w:rsidRPr="00F43EDC">
        <w:rPr>
          <w:rFonts w:ascii="Arial" w:eastAsia="Times New Roman" w:hAnsi="Arial" w:cs="Arial"/>
          <w:kern w:val="1"/>
          <w:sz w:val="20"/>
          <w:szCs w:val="20"/>
        </w:rPr>
        <w:t xml:space="preserve"> od daty dostawy do magazynu odbiorcy wojskowego.</w:t>
      </w:r>
      <w:r w:rsidR="00D46CEE" w:rsidRPr="00D46CEE">
        <w:rPr>
          <w:rFonts w:ascii="Arial" w:hAnsi="Arial" w:cs="Arial"/>
          <w:kern w:val="1"/>
          <w:sz w:val="20"/>
          <w:szCs w:val="20"/>
        </w:rPr>
        <w:t xml:space="preserve"> </w:t>
      </w:r>
      <w:r w:rsidR="00D46CEE">
        <w:rPr>
          <w:rFonts w:ascii="Arial" w:hAnsi="Arial" w:cs="Arial"/>
          <w:kern w:val="1"/>
          <w:sz w:val="20"/>
          <w:szCs w:val="20"/>
        </w:rPr>
        <w:t>Produkt powinien pochodzić</w:t>
      </w:r>
      <w:r w:rsidR="00D46CEE">
        <w:rPr>
          <w:rFonts w:ascii="Arial" w:hAnsi="Arial" w:cs="Arial"/>
          <w:kern w:val="1"/>
          <w:sz w:val="20"/>
          <w:szCs w:val="20"/>
        </w:rPr>
        <w:br/>
        <w:t>z bieżącej produkcji.</w:t>
      </w:r>
    </w:p>
    <w:p w:rsidR="00F43EDC" w:rsidRPr="00F43EDC" w:rsidRDefault="00F43EDC" w:rsidP="00427050">
      <w:pPr>
        <w:widowControl w:val="0"/>
        <w:overflowPunct w:val="0"/>
        <w:autoSpaceDE w:val="0"/>
        <w:autoSpaceDN w:val="0"/>
        <w:adjustRightInd w:val="0"/>
        <w:spacing w:before="240" w:after="0"/>
        <w:jc w:val="both"/>
        <w:textAlignment w:val="baseline"/>
        <w:rPr>
          <w:rFonts w:ascii="Arial" w:eastAsia="Calibri" w:hAnsi="Arial" w:cs="Arial"/>
          <w:b/>
          <w:sz w:val="20"/>
          <w:szCs w:val="20"/>
          <w:lang w:eastAsia="pl-PL"/>
        </w:rPr>
      </w:pPr>
      <w:r w:rsidRPr="00F43EDC">
        <w:rPr>
          <w:rFonts w:ascii="Arial" w:eastAsia="Calibri" w:hAnsi="Arial" w:cs="Arial"/>
          <w:b/>
          <w:sz w:val="20"/>
          <w:szCs w:val="16"/>
          <w:lang w:eastAsia="pl-PL"/>
        </w:rPr>
        <w:t>4</w:t>
      </w:r>
      <w:r w:rsidRPr="00F43EDC">
        <w:rPr>
          <w:rFonts w:ascii="Arial" w:eastAsia="Calibri" w:hAnsi="Arial" w:cs="Arial"/>
          <w:b/>
          <w:color w:val="FF0000"/>
          <w:sz w:val="20"/>
          <w:szCs w:val="16"/>
          <w:lang w:eastAsia="pl-PL"/>
        </w:rPr>
        <w:t xml:space="preserve"> </w:t>
      </w:r>
      <w:r w:rsidRPr="00F43EDC">
        <w:rPr>
          <w:rFonts w:ascii="Arial" w:eastAsia="Calibri" w:hAnsi="Arial" w:cs="Arial"/>
          <w:b/>
          <w:sz w:val="20"/>
          <w:szCs w:val="20"/>
          <w:lang w:eastAsia="pl-PL"/>
        </w:rPr>
        <w:t>Masa netto</w:t>
      </w:r>
    </w:p>
    <w:p w:rsidR="00F43EDC" w:rsidRPr="00F43EDC" w:rsidRDefault="00F43EDC" w:rsidP="00F43EDC">
      <w:pPr>
        <w:widowControl w:val="0"/>
        <w:suppressAutoHyphens/>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Masa netto powinna wynosić 300g.</w:t>
      </w:r>
    </w:p>
    <w:p w:rsidR="00F43EDC" w:rsidRDefault="00F43EDC" w:rsidP="00F43EDC">
      <w:pPr>
        <w:widowControl w:val="0"/>
        <w:suppressAutoHyphens/>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Dopuszczalna ujemna wartość błędu masy netto powinna być zgodna z obowiązującym prawem</w:t>
      </w:r>
      <w:r w:rsidRPr="00F43EDC">
        <w:rPr>
          <w:rFonts w:ascii="Arial" w:eastAsia="Times New Roman" w:hAnsi="Arial" w:cs="Arial"/>
          <w:kern w:val="1"/>
          <w:sz w:val="20"/>
          <w:szCs w:val="20"/>
          <w:vertAlign w:val="superscript"/>
        </w:rPr>
        <w:footnoteReference w:id="23"/>
      </w:r>
      <w:r w:rsidRPr="00F43EDC">
        <w:rPr>
          <w:rFonts w:ascii="Arial" w:eastAsia="Times New Roman" w:hAnsi="Arial" w:cs="Arial"/>
          <w:kern w:val="1"/>
          <w:sz w:val="20"/>
          <w:szCs w:val="20"/>
          <w:vertAlign w:val="superscript"/>
        </w:rPr>
        <w:t>)</w:t>
      </w:r>
      <w:r w:rsidRPr="00F43EDC">
        <w:rPr>
          <w:rFonts w:ascii="Arial" w:eastAsia="Times New Roman" w:hAnsi="Arial" w:cs="Arial"/>
          <w:kern w:val="1"/>
          <w:sz w:val="20"/>
          <w:szCs w:val="20"/>
        </w:rPr>
        <w:t>.</w:t>
      </w:r>
    </w:p>
    <w:p w:rsidR="00D46CEE" w:rsidRPr="00F43EDC" w:rsidRDefault="00D46CEE" w:rsidP="00F43EDC">
      <w:pPr>
        <w:widowControl w:val="0"/>
        <w:suppressAutoHyphens/>
        <w:spacing w:after="0"/>
        <w:jc w:val="both"/>
        <w:rPr>
          <w:rFonts w:ascii="Arial" w:eastAsia="Arial Unicode MS" w:hAnsi="Arial" w:cs="Arial"/>
          <w:kern w:val="1"/>
          <w:sz w:val="20"/>
          <w:szCs w:val="20"/>
        </w:rPr>
      </w:pPr>
    </w:p>
    <w:p w:rsidR="00F43EDC" w:rsidRPr="00F43EDC" w:rsidRDefault="00F43EDC" w:rsidP="00427050">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5 Badania </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5.1 Pobieranie próbek</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 xml:space="preserve">Pobieranie próbek według </w:t>
      </w:r>
      <w:r w:rsidRPr="00F43EDC">
        <w:rPr>
          <w:rFonts w:ascii="Arial" w:eastAsia="Calibri" w:hAnsi="Arial" w:cs="Arial"/>
          <w:bCs/>
          <w:sz w:val="20"/>
          <w:szCs w:val="20"/>
          <w:lang w:eastAsia="pl-PL"/>
        </w:rPr>
        <w:t>PN-A-74001.</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 Metody badań</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5.2.1 Sprawdzenie znakowania i stanu opakowań</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Wykonać metodą wizualną na zgodność z pkt. 6.1 i 6.2.</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5.2.2 Oznaczanie cech organoleptycznych</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Według norm podanych w Tablicy 1.</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5.2.3 Oznaczanie cech fizykochemicznych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Według norm podanych w Tablicy 2.</w:t>
      </w:r>
    </w:p>
    <w:p w:rsidR="00F43EDC" w:rsidRPr="00F43EDC" w:rsidRDefault="00F43EDC" w:rsidP="00427050">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6 Pakowanie, znakowanie, przechowywanie </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6.1 Pakowanie</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6.1.1 Opakowanie jednostkowe</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jednostkowe - torby z folii polietylenowej spawane, wykonane z materiałów opakowaniowych przeznaczonych do kontaktu z żywnością.</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jednostkowe powinny zabezpieczać produkt przed zniszczeniem i zanieczyszczeniem, powinny być czyste, bez obcych zapachów, śladów pleśni i uszkodzeń mechanicznych.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Nie dopuszcza się stosowania opakowań zastępczych oraz umieszczania reklam na opakowaniach.</w:t>
      </w:r>
    </w:p>
    <w:p w:rsidR="00F43EDC" w:rsidRPr="00F43EDC" w:rsidRDefault="00F43EDC" w:rsidP="00F43EDC">
      <w:pPr>
        <w:spacing w:after="0"/>
        <w:rPr>
          <w:rFonts w:ascii="Arial" w:eastAsia="Times New Roman" w:hAnsi="Arial" w:cs="Arial"/>
          <w:b/>
          <w:kern w:val="20"/>
          <w:sz w:val="24"/>
          <w:szCs w:val="24"/>
        </w:rPr>
      </w:pPr>
      <w:r w:rsidRPr="00F43EDC">
        <w:rPr>
          <w:rFonts w:ascii="Arial" w:eastAsia="Times New Roman" w:hAnsi="Arial" w:cs="Arial"/>
          <w:b/>
          <w:kern w:val="20"/>
          <w:sz w:val="20"/>
          <w:szCs w:val="24"/>
        </w:rPr>
        <w:t>6.1.2. Opakowanie transportowe</w:t>
      </w:r>
    </w:p>
    <w:p w:rsidR="00F43EDC" w:rsidRPr="00F43EDC" w:rsidRDefault="004F641E"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Pr>
          <w:rFonts w:ascii="Arial" w:eastAsia="Calibri" w:hAnsi="Arial" w:cs="Arial"/>
          <w:sz w:val="20"/>
          <w:szCs w:val="20"/>
          <w:lang w:eastAsia="pl-PL"/>
        </w:rPr>
        <w:t>Karton lub w</w:t>
      </w:r>
      <w:r w:rsidR="00F43EDC" w:rsidRPr="00F43EDC">
        <w:rPr>
          <w:rFonts w:ascii="Arial" w:eastAsia="Calibri" w:hAnsi="Arial" w:cs="Arial"/>
          <w:sz w:val="20"/>
          <w:szCs w:val="20"/>
          <w:lang w:eastAsia="pl-PL"/>
        </w:rPr>
        <w:t>orek foliowy od 10 do 20kg lub papierowy trzywarstwowy 25kg, zszywany. Materiał  opakowaniowy dopuszczony do kontaktu z żywnością.</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transportowe powinny zabezpieczać produkt przed zniszczeniem i zanieczyszczeniem, powinny być czyste, bez obcych zapachów, śladów pleśni i uszkodzeń mechanicznych.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Nie dopuszcza się stosowania opakowań zastępczych oraz umieszczania reklam na opakowaniach.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6.2 Znakowanie</w:t>
      </w:r>
    </w:p>
    <w:p w:rsidR="00F43EDC" w:rsidRPr="00F43EDC" w:rsidRDefault="00F43EDC" w:rsidP="00F43EDC">
      <w:pPr>
        <w:widowControl w:val="0"/>
        <w:overflowPunct w:val="0"/>
        <w:autoSpaceDE w:val="0"/>
        <w:autoSpaceDN w:val="0"/>
        <w:adjustRightInd w:val="0"/>
        <w:spacing w:after="0"/>
        <w:rPr>
          <w:rFonts w:ascii="Arial" w:eastAsia="Calibri" w:hAnsi="Arial" w:cs="Arial"/>
          <w:sz w:val="20"/>
          <w:szCs w:val="20"/>
          <w:lang w:eastAsia="pl-PL"/>
        </w:rPr>
      </w:pPr>
      <w:r w:rsidRPr="00F43EDC">
        <w:rPr>
          <w:rFonts w:ascii="Arial" w:eastAsia="Calibri" w:hAnsi="Arial" w:cs="Arial"/>
          <w:sz w:val="20"/>
          <w:szCs w:val="20"/>
          <w:lang w:eastAsia="pl-PL"/>
        </w:rPr>
        <w:t>Zgodnie z aktualnie obowiązującym prawem.</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6.3 Przechowywanie</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Przechowywać zgodnie z zaleceniami producenta.</w:t>
      </w:r>
    </w:p>
    <w:p w:rsidR="00F43EDC" w:rsidRPr="00F43EDC" w:rsidRDefault="00F43EDC" w:rsidP="00427050">
      <w:pPr>
        <w:widowControl w:val="0"/>
        <w:overflowPunct w:val="0"/>
        <w:autoSpaceDE w:val="0"/>
        <w:autoSpaceDN w:val="0"/>
        <w:adjustRightInd w:val="0"/>
        <w:spacing w:before="240" w:after="0"/>
        <w:rPr>
          <w:rFonts w:ascii="Arial" w:eastAsia="Times New Roman" w:hAnsi="Arial" w:cs="Arial"/>
          <w:b/>
          <w:sz w:val="20"/>
          <w:szCs w:val="20"/>
          <w:lang w:eastAsia="pl-PL"/>
        </w:rPr>
      </w:pPr>
      <w:r w:rsidRPr="00F43EDC">
        <w:rPr>
          <w:rFonts w:ascii="Arial" w:eastAsia="Times New Roman" w:hAnsi="Arial" w:cs="Arial"/>
          <w:b/>
          <w:sz w:val="20"/>
          <w:szCs w:val="20"/>
          <w:lang w:eastAsia="pl-PL"/>
        </w:rPr>
        <w:t xml:space="preserve">7 Częstotliwość dostaw </w:t>
      </w:r>
    </w:p>
    <w:p w:rsidR="00F43EDC" w:rsidRPr="00F43EDC" w:rsidRDefault="00F43EDC" w:rsidP="00F43EDC">
      <w:pPr>
        <w:widowControl w:val="0"/>
        <w:overflowPunct w:val="0"/>
        <w:autoSpaceDE w:val="0"/>
        <w:autoSpaceDN w:val="0"/>
        <w:adjustRightInd w:val="0"/>
        <w:spacing w:after="0"/>
        <w:rPr>
          <w:rFonts w:ascii="Arial" w:eastAsia="Times New Roman" w:hAnsi="Arial" w:cs="Arial"/>
          <w:sz w:val="20"/>
          <w:szCs w:val="20"/>
          <w:lang w:eastAsia="pl-PL"/>
        </w:rPr>
      </w:pPr>
      <w:r w:rsidRPr="00F43EDC">
        <w:rPr>
          <w:rFonts w:ascii="Arial" w:eastAsia="Times New Roman" w:hAnsi="Arial" w:cs="Arial"/>
          <w:sz w:val="20"/>
          <w:szCs w:val="20"/>
          <w:lang w:eastAsia="pl-PL"/>
        </w:rPr>
        <w:t xml:space="preserve">Sugerowana realizacja dostaw – </w:t>
      </w:r>
      <w:r w:rsidR="00EA565C">
        <w:rPr>
          <w:rFonts w:ascii="Arial" w:eastAsia="Times New Roman" w:hAnsi="Arial" w:cs="Arial"/>
          <w:sz w:val="20"/>
          <w:szCs w:val="20"/>
          <w:lang w:eastAsia="pl-PL"/>
        </w:rPr>
        <w:t>2</w:t>
      </w:r>
      <w:r w:rsidRPr="00F43EDC">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Pr="00F43EDC">
        <w:rPr>
          <w:rFonts w:ascii="Arial" w:eastAsia="Times New Roman" w:hAnsi="Arial" w:cs="Arial"/>
          <w:sz w:val="20"/>
          <w:szCs w:val="20"/>
          <w:lang w:eastAsia="pl-PL"/>
        </w:rPr>
        <w:t>w miesiącu</w:t>
      </w:r>
      <w:r w:rsidRPr="00F43EDC">
        <w:rPr>
          <w:rFonts w:ascii="Arial" w:eastAsia="Times New Roman" w:hAnsi="Arial" w:cs="Arial"/>
          <w:sz w:val="20"/>
          <w:szCs w:val="20"/>
          <w:vertAlign w:val="superscript"/>
          <w:lang w:eastAsia="pl-PL"/>
        </w:rPr>
        <w:sym w:font="Symbol" w:char="F02A"/>
      </w:r>
      <w:r w:rsidRPr="00F43EDC">
        <w:rPr>
          <w:rFonts w:ascii="Arial" w:eastAsia="Times New Roman" w:hAnsi="Arial" w:cs="Arial"/>
          <w:sz w:val="20"/>
          <w:szCs w:val="20"/>
          <w:lang w:eastAsia="pl-PL"/>
        </w:rPr>
        <w:t>.</w:t>
      </w:r>
    </w:p>
    <w:p w:rsidR="00F43EDC" w:rsidRPr="00F43EDC" w:rsidRDefault="00F43EDC" w:rsidP="00F43EDC">
      <w:pPr>
        <w:widowControl w:val="0"/>
        <w:suppressAutoHyphens/>
        <w:spacing w:after="0"/>
        <w:jc w:val="both"/>
        <w:rPr>
          <w:rFonts w:ascii="Arial" w:eastAsia="Calibri" w:hAnsi="Arial" w:cs="Arial"/>
          <w:sz w:val="20"/>
          <w:szCs w:val="20"/>
        </w:rPr>
      </w:pPr>
      <w:r w:rsidRPr="00F43EDC">
        <w:rPr>
          <w:rFonts w:ascii="Arial" w:eastAsia="Lucida Sans Unicode" w:hAnsi="Arial" w:cs="Arial"/>
          <w:color w:val="000000"/>
          <w:kern w:val="2"/>
          <w:sz w:val="20"/>
          <w:szCs w:val="20"/>
          <w:vertAlign w:val="superscript"/>
        </w:rPr>
        <w:sym w:font="Symbol" w:char="F02A"/>
      </w:r>
      <w:r w:rsidRPr="00F43EDC">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F43EDC" w:rsidRDefault="00F43EDC" w:rsidP="00F43EDC">
      <w:pPr>
        <w:widowControl w:val="0"/>
        <w:suppressAutoHyphens/>
        <w:spacing w:after="0"/>
        <w:jc w:val="center"/>
        <w:rPr>
          <w:rFonts w:ascii="Arial" w:eastAsia="Times New Roman" w:hAnsi="Arial" w:cs="Arial"/>
          <w:b/>
          <w:kern w:val="1"/>
          <w:sz w:val="32"/>
          <w:szCs w:val="32"/>
        </w:rPr>
      </w:pPr>
    </w:p>
    <w:p w:rsidR="00F43EDC" w:rsidRDefault="00F43EDC" w:rsidP="00F43EDC">
      <w:pPr>
        <w:widowControl w:val="0"/>
        <w:suppressAutoHyphens/>
        <w:spacing w:after="0"/>
        <w:jc w:val="center"/>
        <w:rPr>
          <w:rFonts w:ascii="Arial" w:eastAsia="Times New Roman" w:hAnsi="Arial" w:cs="Arial"/>
          <w:b/>
          <w:kern w:val="1"/>
          <w:sz w:val="32"/>
          <w:szCs w:val="32"/>
        </w:rPr>
      </w:pPr>
    </w:p>
    <w:p w:rsidR="00F43EDC" w:rsidRPr="00F43EDC" w:rsidRDefault="00F43EDC" w:rsidP="00F43EDC">
      <w:pPr>
        <w:widowControl w:val="0"/>
        <w:suppressAutoHyphens/>
        <w:spacing w:after="0"/>
        <w:jc w:val="center"/>
        <w:rPr>
          <w:rFonts w:ascii="Arial" w:eastAsia="Times New Roman" w:hAnsi="Arial" w:cs="Arial"/>
          <w:b/>
          <w:kern w:val="1"/>
          <w:sz w:val="32"/>
          <w:szCs w:val="32"/>
        </w:rPr>
      </w:pPr>
      <w:r w:rsidRPr="00F43EDC">
        <w:rPr>
          <w:rFonts w:ascii="Arial" w:eastAsia="Times New Roman" w:hAnsi="Arial" w:cs="Arial"/>
          <w:b/>
          <w:kern w:val="1"/>
          <w:sz w:val="32"/>
          <w:szCs w:val="32"/>
        </w:rPr>
        <w:lastRenderedPageBreak/>
        <w:t>MAKARON DWUJAJECZNY</w:t>
      </w:r>
    </w:p>
    <w:p w:rsidR="00F43EDC" w:rsidRPr="00F43EDC" w:rsidRDefault="00F43EDC" w:rsidP="00F43EDC">
      <w:pPr>
        <w:widowControl w:val="0"/>
        <w:suppressAutoHyphens/>
        <w:spacing w:after="0"/>
        <w:jc w:val="center"/>
        <w:rPr>
          <w:rFonts w:ascii="Arial" w:eastAsia="Times New Roman" w:hAnsi="Arial" w:cs="Arial"/>
          <w:b/>
          <w:kern w:val="1"/>
          <w:sz w:val="32"/>
          <w:szCs w:val="32"/>
        </w:rPr>
      </w:pPr>
      <w:r w:rsidRPr="00F43EDC">
        <w:rPr>
          <w:rFonts w:ascii="Arial" w:eastAsia="Times New Roman" w:hAnsi="Arial" w:cs="Arial"/>
          <w:b/>
          <w:kern w:val="1"/>
          <w:sz w:val="32"/>
          <w:szCs w:val="32"/>
        </w:rPr>
        <w:t>FORMY DŁUGIE I KRÓTKIE</w:t>
      </w:r>
    </w:p>
    <w:p w:rsidR="00F43EDC" w:rsidRPr="00F43EDC" w:rsidRDefault="00F43EDC" w:rsidP="00F43EDC">
      <w:pPr>
        <w:widowControl w:val="0"/>
        <w:suppressAutoHyphens/>
        <w:spacing w:after="0"/>
        <w:ind w:left="2124" w:firstLine="708"/>
        <w:jc w:val="center"/>
        <w:rPr>
          <w:rFonts w:ascii="Arial" w:eastAsia="Times New Roman" w:hAnsi="Arial" w:cs="Arial"/>
          <w:b/>
          <w:caps/>
          <w:kern w:val="1"/>
          <w:sz w:val="24"/>
          <w:szCs w:val="24"/>
        </w:rPr>
      </w:pPr>
    </w:p>
    <w:tbl>
      <w:tblPr>
        <w:tblW w:w="0" w:type="auto"/>
        <w:tblLook w:val="01E0" w:firstRow="1" w:lastRow="1" w:firstColumn="1" w:lastColumn="1" w:noHBand="0" w:noVBand="0"/>
      </w:tblPr>
      <w:tblGrid>
        <w:gridCol w:w="4606"/>
        <w:gridCol w:w="4322"/>
      </w:tblGrid>
      <w:tr w:rsidR="00F43EDC" w:rsidRPr="00F43EDC" w:rsidTr="00F43EDC">
        <w:tc>
          <w:tcPr>
            <w:tcW w:w="4606" w:type="dxa"/>
          </w:tcPr>
          <w:p w:rsidR="00F43EDC" w:rsidRPr="00F43EDC" w:rsidRDefault="00F43EDC" w:rsidP="00F43EDC">
            <w:pPr>
              <w:widowControl w:val="0"/>
              <w:suppressAutoHyphens/>
              <w:spacing w:after="0"/>
              <w:jc w:val="center"/>
              <w:rPr>
                <w:rFonts w:ascii="Arial" w:eastAsia="Times New Roman" w:hAnsi="Arial" w:cs="Arial"/>
                <w:b/>
                <w:kern w:val="1"/>
                <w:sz w:val="24"/>
                <w:szCs w:val="24"/>
              </w:rPr>
            </w:pPr>
            <w:r w:rsidRPr="00F43EDC">
              <w:rPr>
                <w:rFonts w:ascii="Arial" w:eastAsia="Times New Roman" w:hAnsi="Arial" w:cs="Arial"/>
                <w:b/>
                <w:kern w:val="1"/>
                <w:sz w:val="24"/>
                <w:szCs w:val="24"/>
              </w:rPr>
              <w:t>opis wg słownika CPV</w:t>
            </w:r>
          </w:p>
          <w:p w:rsidR="00F43EDC" w:rsidRPr="00F43EDC" w:rsidRDefault="00F43EDC" w:rsidP="00F43EDC">
            <w:pPr>
              <w:widowControl w:val="0"/>
              <w:suppressAutoHyphens/>
              <w:spacing w:after="0"/>
              <w:jc w:val="center"/>
              <w:rPr>
                <w:rFonts w:ascii="Arial" w:eastAsia="Times New Roman" w:hAnsi="Arial" w:cs="Arial"/>
                <w:kern w:val="1"/>
                <w:sz w:val="24"/>
                <w:szCs w:val="24"/>
              </w:rPr>
            </w:pPr>
            <w:r w:rsidRPr="00F43EDC">
              <w:rPr>
                <w:rFonts w:ascii="Arial" w:eastAsia="Times New Roman" w:hAnsi="Arial" w:cs="Arial"/>
                <w:kern w:val="1"/>
                <w:sz w:val="24"/>
                <w:szCs w:val="24"/>
              </w:rPr>
              <w:t>kod CPV</w:t>
            </w:r>
          </w:p>
          <w:p w:rsidR="00F43EDC" w:rsidRPr="00F43EDC" w:rsidRDefault="00F43EDC" w:rsidP="00F43EDC">
            <w:pPr>
              <w:widowControl w:val="0"/>
              <w:suppressAutoHyphens/>
              <w:spacing w:after="0"/>
              <w:jc w:val="center"/>
              <w:rPr>
                <w:rFonts w:ascii="Arial" w:eastAsia="Times New Roman" w:hAnsi="Arial" w:cs="Arial"/>
                <w:kern w:val="1"/>
                <w:sz w:val="24"/>
                <w:szCs w:val="24"/>
              </w:rPr>
            </w:pPr>
            <w:r w:rsidRPr="00F43EDC">
              <w:rPr>
                <w:rFonts w:ascii="Arial" w:eastAsia="Times New Roman" w:hAnsi="Arial" w:cs="Arial"/>
                <w:kern w:val="1"/>
                <w:sz w:val="24"/>
                <w:szCs w:val="24"/>
              </w:rPr>
              <w:t>15851100-9</w:t>
            </w:r>
          </w:p>
          <w:p w:rsidR="00F43EDC" w:rsidRPr="00F43EDC" w:rsidRDefault="00427050" w:rsidP="00427050">
            <w:pPr>
              <w:widowControl w:val="0"/>
              <w:tabs>
                <w:tab w:val="left" w:pos="652"/>
              </w:tabs>
              <w:suppressAutoHyphens/>
              <w:spacing w:after="0"/>
              <w:rPr>
                <w:rFonts w:ascii="Arial" w:eastAsia="Times New Roman" w:hAnsi="Arial" w:cs="Arial"/>
                <w:kern w:val="1"/>
                <w:sz w:val="24"/>
                <w:szCs w:val="24"/>
              </w:rPr>
            </w:pPr>
            <w:r>
              <w:rPr>
                <w:rFonts w:ascii="Arial" w:eastAsia="Times New Roman" w:hAnsi="Arial" w:cs="Arial"/>
                <w:kern w:val="1"/>
                <w:sz w:val="24"/>
                <w:szCs w:val="24"/>
              </w:rPr>
              <w:tab/>
            </w:r>
          </w:p>
        </w:tc>
        <w:tc>
          <w:tcPr>
            <w:tcW w:w="4322" w:type="dxa"/>
            <w:vAlign w:val="center"/>
          </w:tcPr>
          <w:p w:rsidR="00F43EDC" w:rsidRPr="00F43EDC" w:rsidRDefault="00F43EDC" w:rsidP="00F43EDC">
            <w:pPr>
              <w:widowControl w:val="0"/>
              <w:suppressAutoHyphens/>
              <w:spacing w:after="0"/>
              <w:jc w:val="center"/>
              <w:rPr>
                <w:rFonts w:ascii="Arial" w:eastAsia="Times New Roman" w:hAnsi="Arial" w:cs="Arial"/>
                <w:kern w:val="1"/>
                <w:sz w:val="24"/>
                <w:szCs w:val="24"/>
              </w:rPr>
            </w:pPr>
          </w:p>
          <w:p w:rsidR="00F43EDC" w:rsidRPr="00F43EDC" w:rsidRDefault="00F43EDC" w:rsidP="00F43EDC">
            <w:pPr>
              <w:widowControl w:val="0"/>
              <w:suppressAutoHyphens/>
              <w:spacing w:after="0"/>
              <w:jc w:val="center"/>
              <w:rPr>
                <w:rFonts w:ascii="Arial" w:eastAsia="Times New Roman" w:hAnsi="Arial" w:cs="Arial"/>
                <w:kern w:val="1"/>
                <w:sz w:val="24"/>
                <w:szCs w:val="24"/>
              </w:rPr>
            </w:pPr>
          </w:p>
        </w:tc>
      </w:tr>
    </w:tbl>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1. Wstęp</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1.1. Zakres </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Niniejszym opisem przedmiotu zmówienia objęto wymagania, metody badań oraz warunki przechowywania, pakowania i transportu makaronu wyborowego jajecznego.</w:t>
      </w:r>
    </w:p>
    <w:p w:rsidR="00F43EDC" w:rsidRPr="00F43EDC" w:rsidRDefault="00F43EDC" w:rsidP="00F43EDC">
      <w:pPr>
        <w:widowControl w:val="0"/>
        <w:tabs>
          <w:tab w:val="left" w:pos="426"/>
        </w:tabs>
        <w:overflowPunct w:val="0"/>
        <w:autoSpaceDE w:val="0"/>
        <w:autoSpaceDN w:val="0"/>
        <w:adjustRightInd w:val="0"/>
        <w:spacing w:after="0"/>
        <w:ind w:left="426" w:hanging="426"/>
        <w:textAlignment w:val="baseline"/>
        <w:rPr>
          <w:rFonts w:ascii="Arial" w:eastAsia="Calibri" w:hAnsi="Arial" w:cs="Arial"/>
          <w:b/>
          <w:sz w:val="20"/>
          <w:szCs w:val="20"/>
          <w:lang w:eastAsia="pl-PL"/>
        </w:rPr>
      </w:pPr>
      <w:r w:rsidRPr="00F43EDC">
        <w:rPr>
          <w:rFonts w:ascii="Arial" w:eastAsia="Calibri" w:hAnsi="Arial" w:cs="Arial"/>
          <w:b/>
          <w:bCs/>
          <w:sz w:val="20"/>
          <w:szCs w:val="20"/>
          <w:lang w:eastAsia="pl-PL"/>
        </w:rPr>
        <w:t xml:space="preserve">1.2.  </w:t>
      </w:r>
      <w:r w:rsidRPr="00F43EDC">
        <w:rPr>
          <w:rFonts w:ascii="Arial" w:eastAsia="Calibri" w:hAnsi="Arial" w:cs="Arial"/>
          <w:b/>
          <w:sz w:val="20"/>
          <w:szCs w:val="20"/>
          <w:lang w:eastAsia="pl-PL"/>
        </w:rPr>
        <w:t>Dokumenty powołane</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F43EDC">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4F641E" w:rsidRPr="004F641E" w:rsidRDefault="004F641E" w:rsidP="004F641E">
      <w:pPr>
        <w:widowControl w:val="0"/>
        <w:numPr>
          <w:ilvl w:val="0"/>
          <w:numId w:val="16"/>
        </w:numPr>
        <w:tabs>
          <w:tab w:val="clear" w:pos="1440"/>
        </w:tabs>
        <w:suppressAutoHyphens/>
        <w:overflowPunct w:val="0"/>
        <w:autoSpaceDE w:val="0"/>
        <w:autoSpaceDN w:val="0"/>
        <w:adjustRightInd w:val="0"/>
        <w:spacing w:after="0"/>
        <w:ind w:left="567" w:hanging="283"/>
        <w:jc w:val="both"/>
        <w:textAlignment w:val="baseline"/>
        <w:rPr>
          <w:rFonts w:ascii="Arial" w:eastAsia="Calibri" w:hAnsi="Arial" w:cs="Arial"/>
          <w:bCs/>
          <w:sz w:val="20"/>
          <w:szCs w:val="20"/>
          <w:lang w:eastAsia="pl-PL"/>
        </w:rPr>
      </w:pPr>
      <w:r w:rsidRPr="004F641E">
        <w:rPr>
          <w:rFonts w:ascii="Arial" w:eastAsia="Calibri" w:hAnsi="Arial" w:cs="Arial"/>
          <w:bCs/>
          <w:sz w:val="20"/>
          <w:szCs w:val="20"/>
          <w:lang w:eastAsia="pl-PL"/>
        </w:rPr>
        <w:t>PN-A-74130 Makaron – Pobieranie próbek i metody badań</w:t>
      </w:r>
    </w:p>
    <w:p w:rsidR="004F641E" w:rsidRPr="004F641E" w:rsidRDefault="004F641E" w:rsidP="004F641E">
      <w:pPr>
        <w:widowControl w:val="0"/>
        <w:numPr>
          <w:ilvl w:val="0"/>
          <w:numId w:val="16"/>
        </w:numPr>
        <w:tabs>
          <w:tab w:val="clear" w:pos="1440"/>
        </w:tabs>
        <w:suppressAutoHyphens/>
        <w:overflowPunct w:val="0"/>
        <w:autoSpaceDE w:val="0"/>
        <w:autoSpaceDN w:val="0"/>
        <w:adjustRightInd w:val="0"/>
        <w:spacing w:after="0"/>
        <w:ind w:left="567" w:hanging="283"/>
        <w:jc w:val="both"/>
        <w:textAlignment w:val="baseline"/>
        <w:rPr>
          <w:rFonts w:ascii="Arial" w:eastAsia="Calibri" w:hAnsi="Arial" w:cs="Arial"/>
          <w:bCs/>
          <w:sz w:val="20"/>
          <w:szCs w:val="20"/>
          <w:lang w:eastAsia="pl-PL"/>
        </w:rPr>
      </w:pPr>
      <w:r w:rsidRPr="004F641E">
        <w:rPr>
          <w:rFonts w:ascii="Arial" w:eastAsia="Calibri" w:hAnsi="Arial" w:cs="Arial"/>
          <w:bCs/>
          <w:sz w:val="20"/>
          <w:szCs w:val="20"/>
          <w:lang w:eastAsia="pl-PL"/>
        </w:rPr>
        <w:t>Ustawa z dnia 7 maja 2009 r. o towarach paczkowanych (Dz. U. z 2009r. nr 91 poz. 740 z późn. zm.)</w:t>
      </w:r>
    </w:p>
    <w:p w:rsidR="004F641E" w:rsidRPr="004F641E" w:rsidRDefault="004F641E" w:rsidP="004F641E">
      <w:pPr>
        <w:widowControl w:val="0"/>
        <w:numPr>
          <w:ilvl w:val="0"/>
          <w:numId w:val="16"/>
        </w:numPr>
        <w:tabs>
          <w:tab w:val="clear" w:pos="1440"/>
        </w:tabs>
        <w:suppressAutoHyphens/>
        <w:overflowPunct w:val="0"/>
        <w:autoSpaceDE w:val="0"/>
        <w:autoSpaceDN w:val="0"/>
        <w:adjustRightInd w:val="0"/>
        <w:spacing w:after="0"/>
        <w:ind w:left="567" w:hanging="283"/>
        <w:jc w:val="both"/>
        <w:textAlignment w:val="baseline"/>
        <w:rPr>
          <w:rFonts w:ascii="Arial" w:eastAsia="Calibri" w:hAnsi="Arial" w:cs="Arial"/>
          <w:bCs/>
          <w:sz w:val="20"/>
          <w:szCs w:val="20"/>
          <w:lang w:eastAsia="pl-PL"/>
        </w:rPr>
      </w:pPr>
      <w:r w:rsidRPr="004F641E">
        <w:rPr>
          <w:rFonts w:ascii="Arial" w:eastAsia="Calibri" w:hAnsi="Arial" w:cs="Arial"/>
          <w:bCs/>
          <w:sz w:val="20"/>
          <w:szCs w:val="20"/>
          <w:lang w:eastAsia="pl-PL"/>
        </w:rPr>
        <w:t>Rozporządzenie Komisji (WE) Nr 2073/2005 z dnia 15 listopada 2005 r. w sprawie kryteriów mikrobiologicznych dotyczących środków spożywczych (Dz.U. L338 z 20.12.2005, s 1 z późn. zm.)</w:t>
      </w:r>
    </w:p>
    <w:p w:rsidR="004F641E" w:rsidRPr="004F641E" w:rsidRDefault="004F641E" w:rsidP="004F641E">
      <w:pPr>
        <w:widowControl w:val="0"/>
        <w:numPr>
          <w:ilvl w:val="0"/>
          <w:numId w:val="16"/>
        </w:numPr>
        <w:tabs>
          <w:tab w:val="clear" w:pos="1440"/>
        </w:tabs>
        <w:suppressAutoHyphens/>
        <w:overflowPunct w:val="0"/>
        <w:autoSpaceDE w:val="0"/>
        <w:autoSpaceDN w:val="0"/>
        <w:adjustRightInd w:val="0"/>
        <w:spacing w:after="0"/>
        <w:ind w:left="567" w:hanging="283"/>
        <w:jc w:val="both"/>
        <w:textAlignment w:val="baseline"/>
        <w:rPr>
          <w:rFonts w:ascii="Arial" w:eastAsia="Calibri" w:hAnsi="Arial" w:cs="Arial"/>
          <w:bCs/>
          <w:sz w:val="20"/>
          <w:szCs w:val="20"/>
          <w:lang w:eastAsia="pl-PL"/>
        </w:rPr>
      </w:pPr>
      <w:r w:rsidRPr="004F641E">
        <w:rPr>
          <w:rFonts w:ascii="Arial" w:eastAsia="Calibri" w:hAnsi="Arial" w:cs="Arial"/>
          <w:bCs/>
          <w:sz w:val="20"/>
          <w:szCs w:val="20"/>
          <w:lang w:eastAsia="pl-PL"/>
        </w:rPr>
        <w:t>Rozporządzenie (WE) Nr 396/2005 Parlamentu Europejskiego i Rady z dnia 23 lutego 2005r w sprawie najwyższych dopuszczalnych poziomów pozostałości pestycydów w żywności i paszy pochodzenia roślinnego i zwierzęcego oraz na ich powierzchni, zmieniające dyrektywę Rady 91/414/EWG (Dz.U. L 70 z 16.03.2005, s 1 z późn. zm.)</w:t>
      </w:r>
    </w:p>
    <w:p w:rsidR="004F641E" w:rsidRPr="004F641E" w:rsidRDefault="004F641E" w:rsidP="004F641E">
      <w:pPr>
        <w:widowControl w:val="0"/>
        <w:numPr>
          <w:ilvl w:val="0"/>
          <w:numId w:val="16"/>
        </w:numPr>
        <w:tabs>
          <w:tab w:val="clear" w:pos="1440"/>
        </w:tabs>
        <w:suppressAutoHyphens/>
        <w:overflowPunct w:val="0"/>
        <w:autoSpaceDE w:val="0"/>
        <w:autoSpaceDN w:val="0"/>
        <w:adjustRightInd w:val="0"/>
        <w:spacing w:after="0"/>
        <w:ind w:left="567" w:hanging="283"/>
        <w:jc w:val="both"/>
        <w:textAlignment w:val="baseline"/>
        <w:rPr>
          <w:rFonts w:ascii="Arial" w:eastAsia="Calibri" w:hAnsi="Arial" w:cs="Arial"/>
          <w:bCs/>
          <w:sz w:val="20"/>
          <w:szCs w:val="20"/>
          <w:lang w:eastAsia="pl-PL"/>
        </w:rPr>
      </w:pPr>
      <w:r w:rsidRPr="004F641E">
        <w:rPr>
          <w:rFonts w:ascii="Arial" w:eastAsia="Calibri" w:hAnsi="Arial" w:cs="Arial"/>
          <w:bCs/>
          <w:sz w:val="20"/>
          <w:szCs w:val="20"/>
          <w:lang w:eastAsia="pl-PL"/>
        </w:rPr>
        <w:t>Rozporządzenie Komisji (WE) Nr 1881/2006 z dnia 19 grudnia 2006 r. ustalające najwyższe dopuszczalne poziomy niektórych zanieczyszczeń w środkach spożywczych (Dz. U. L 364 z 20.12.2006, s 5 z późn. zm.)</w:t>
      </w:r>
    </w:p>
    <w:p w:rsidR="00D805DE" w:rsidRPr="00D805DE" w:rsidRDefault="004F641E" w:rsidP="004F641E">
      <w:pPr>
        <w:widowControl w:val="0"/>
        <w:numPr>
          <w:ilvl w:val="0"/>
          <w:numId w:val="16"/>
        </w:numPr>
        <w:tabs>
          <w:tab w:val="clear" w:pos="1440"/>
        </w:tabs>
        <w:suppressAutoHyphens/>
        <w:overflowPunct w:val="0"/>
        <w:autoSpaceDE w:val="0"/>
        <w:autoSpaceDN w:val="0"/>
        <w:adjustRightInd w:val="0"/>
        <w:spacing w:after="0"/>
        <w:ind w:left="567" w:hanging="283"/>
        <w:jc w:val="both"/>
        <w:textAlignment w:val="baseline"/>
        <w:rPr>
          <w:rFonts w:ascii="Arial" w:eastAsia="Calibri" w:hAnsi="Arial" w:cs="Arial"/>
          <w:bCs/>
          <w:sz w:val="20"/>
          <w:szCs w:val="20"/>
          <w:lang w:eastAsia="pl-PL"/>
        </w:rPr>
      </w:pPr>
      <w:r w:rsidRPr="004F641E">
        <w:rPr>
          <w:rFonts w:ascii="Arial" w:eastAsia="Calibri" w:hAnsi="Arial" w:cs="Arial"/>
          <w:bCs/>
          <w:sz w:val="20"/>
          <w:szCs w:val="20"/>
          <w:lang w:eastAsia="pl-PL"/>
        </w:rPr>
        <w:t>Rozporządzenie Parlamentu Europejskiego i Rady (WE) Nr 1333/2008 z dnia 16 grudnia 2008 r. w sprawie dodatków do żywności ( Dz. U. L 354 z 31.12.2008, s 16 z późn. zm.)</w:t>
      </w:r>
    </w:p>
    <w:p w:rsidR="00F43EDC" w:rsidRPr="00F43EDC" w:rsidRDefault="00F43EDC" w:rsidP="00F43EDC">
      <w:pPr>
        <w:widowControl w:val="0"/>
        <w:suppressAutoHyphens/>
        <w:spacing w:after="0"/>
        <w:jc w:val="both"/>
        <w:rPr>
          <w:rFonts w:ascii="Arial" w:eastAsia="Times New Roman" w:hAnsi="Arial" w:cs="Arial"/>
          <w:b/>
          <w:bCs/>
          <w:kern w:val="1"/>
          <w:sz w:val="20"/>
          <w:szCs w:val="20"/>
        </w:rPr>
      </w:pPr>
      <w:r w:rsidRPr="00F43EDC">
        <w:rPr>
          <w:rFonts w:ascii="Arial" w:eastAsia="Times New Roman" w:hAnsi="Arial" w:cs="Arial"/>
          <w:b/>
          <w:bCs/>
          <w:kern w:val="1"/>
          <w:sz w:val="20"/>
          <w:szCs w:val="20"/>
        </w:rPr>
        <w:t>1.3. Definicja</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 xml:space="preserve">Makaron - produkt otrzymany z surowców pochodzących z przemiału ziarna pszenicy durum typ 950 </w:t>
      </w:r>
      <w:r w:rsidRPr="00F43EDC">
        <w:rPr>
          <w:rFonts w:ascii="Arial" w:eastAsia="Times New Roman" w:hAnsi="Arial" w:cs="Arial"/>
          <w:bCs/>
          <w:kern w:val="1"/>
          <w:sz w:val="20"/>
          <w:szCs w:val="20"/>
        </w:rPr>
        <w:br/>
        <w:t>i wody z dodatkiem jaj i innych składników, odpowiednio uformowany i wysuszony.</w:t>
      </w:r>
    </w:p>
    <w:p w:rsidR="00F43EDC" w:rsidRPr="00F43EDC" w:rsidRDefault="00F43EDC" w:rsidP="00427050">
      <w:pPr>
        <w:spacing w:before="240" w:after="0"/>
        <w:jc w:val="both"/>
        <w:rPr>
          <w:rFonts w:ascii="Arial" w:eastAsia="Calibri" w:hAnsi="Arial" w:cs="Arial"/>
          <w:b/>
          <w:bCs/>
          <w:noProof/>
          <w:sz w:val="20"/>
          <w:szCs w:val="20"/>
          <w:lang w:eastAsia="pl-PL"/>
        </w:rPr>
      </w:pPr>
      <w:r w:rsidRPr="00F43EDC">
        <w:rPr>
          <w:rFonts w:ascii="Arial" w:eastAsia="Calibri" w:hAnsi="Arial" w:cs="Arial"/>
          <w:b/>
          <w:bCs/>
          <w:noProof/>
          <w:sz w:val="20"/>
          <w:szCs w:val="20"/>
          <w:lang w:eastAsia="pl-PL"/>
        </w:rPr>
        <w:t>2. Klasyfikacja</w:t>
      </w:r>
    </w:p>
    <w:p w:rsidR="00F43EDC" w:rsidRPr="00F43EDC" w:rsidRDefault="00F43EDC" w:rsidP="00F43EDC">
      <w:pPr>
        <w:spacing w:after="0"/>
        <w:jc w:val="both"/>
        <w:rPr>
          <w:rFonts w:ascii="Arial" w:eastAsia="Calibri" w:hAnsi="Arial" w:cs="Arial"/>
          <w:b/>
          <w:bCs/>
          <w:noProof/>
          <w:sz w:val="20"/>
          <w:szCs w:val="20"/>
          <w:lang w:eastAsia="pl-PL"/>
        </w:rPr>
      </w:pPr>
      <w:r w:rsidRPr="00F43EDC">
        <w:rPr>
          <w:rFonts w:ascii="Arial" w:eastAsia="Calibri" w:hAnsi="Arial" w:cs="Arial"/>
          <w:b/>
          <w:bCs/>
          <w:noProof/>
          <w:sz w:val="20"/>
          <w:szCs w:val="20"/>
          <w:lang w:eastAsia="pl-PL"/>
        </w:rPr>
        <w:t>2.1. Typ</w:t>
      </w:r>
    </w:p>
    <w:p w:rsidR="00F43EDC" w:rsidRPr="00F43EDC" w:rsidRDefault="00F43EDC" w:rsidP="00F43EDC">
      <w:pPr>
        <w:spacing w:after="0"/>
        <w:jc w:val="both"/>
        <w:rPr>
          <w:rFonts w:ascii="Arial" w:eastAsia="Calibri" w:hAnsi="Arial" w:cs="Arial"/>
          <w:bCs/>
          <w:noProof/>
          <w:sz w:val="20"/>
          <w:szCs w:val="20"/>
          <w:lang w:eastAsia="pl-PL"/>
        </w:rPr>
      </w:pPr>
      <w:r w:rsidRPr="00F43EDC">
        <w:rPr>
          <w:rFonts w:ascii="Arial" w:eastAsia="Calibri" w:hAnsi="Arial" w:cs="Arial"/>
          <w:bCs/>
          <w:noProof/>
          <w:sz w:val="20"/>
          <w:szCs w:val="20"/>
          <w:lang w:eastAsia="pl-PL"/>
        </w:rPr>
        <w:t>Wyborowy</w:t>
      </w:r>
    </w:p>
    <w:p w:rsidR="00F43EDC" w:rsidRPr="00F43EDC" w:rsidRDefault="00F43EDC" w:rsidP="00F43EDC">
      <w:pPr>
        <w:spacing w:after="0"/>
        <w:jc w:val="both"/>
        <w:rPr>
          <w:rFonts w:ascii="Arial" w:eastAsia="Calibri" w:hAnsi="Arial" w:cs="Arial"/>
          <w:b/>
          <w:bCs/>
          <w:noProof/>
          <w:sz w:val="20"/>
          <w:szCs w:val="20"/>
          <w:lang w:eastAsia="pl-PL"/>
        </w:rPr>
      </w:pPr>
      <w:r w:rsidRPr="00F43EDC">
        <w:rPr>
          <w:rFonts w:ascii="Arial" w:eastAsia="Calibri" w:hAnsi="Arial" w:cs="Arial"/>
          <w:b/>
          <w:bCs/>
          <w:noProof/>
          <w:sz w:val="20"/>
          <w:szCs w:val="20"/>
          <w:lang w:eastAsia="pl-PL"/>
        </w:rPr>
        <w:t>2.1.2. Rodzaj</w:t>
      </w:r>
    </w:p>
    <w:p w:rsidR="00F43EDC" w:rsidRPr="00F43EDC" w:rsidRDefault="00F43EDC" w:rsidP="00F43EDC">
      <w:pPr>
        <w:spacing w:after="0"/>
        <w:jc w:val="both"/>
        <w:rPr>
          <w:rFonts w:ascii="Arial" w:eastAsia="Calibri" w:hAnsi="Arial" w:cs="Arial"/>
          <w:bCs/>
          <w:noProof/>
          <w:sz w:val="20"/>
          <w:szCs w:val="20"/>
          <w:lang w:eastAsia="pl-PL"/>
        </w:rPr>
      </w:pPr>
      <w:r w:rsidRPr="00F43EDC">
        <w:rPr>
          <w:rFonts w:ascii="Arial" w:eastAsia="Calibri" w:hAnsi="Arial" w:cs="Arial"/>
          <w:bCs/>
          <w:noProof/>
          <w:sz w:val="20"/>
          <w:szCs w:val="20"/>
          <w:lang w:eastAsia="pl-PL"/>
        </w:rPr>
        <w:t>Z dodatkiem jaj (co najmiej dwóch), których liczbę deklaruje producent w przeliczeniu na 1kg maki lub semoliny.</w:t>
      </w:r>
    </w:p>
    <w:p w:rsidR="00F43EDC" w:rsidRPr="00F43EDC" w:rsidRDefault="00F43EDC" w:rsidP="00F43EDC">
      <w:pPr>
        <w:spacing w:after="0"/>
        <w:jc w:val="both"/>
        <w:rPr>
          <w:rFonts w:ascii="Arial" w:eastAsia="Calibri" w:hAnsi="Arial" w:cs="Arial"/>
          <w:b/>
          <w:bCs/>
          <w:noProof/>
          <w:sz w:val="20"/>
          <w:szCs w:val="20"/>
          <w:lang w:eastAsia="pl-PL"/>
        </w:rPr>
      </w:pPr>
      <w:r w:rsidRPr="00F43EDC">
        <w:rPr>
          <w:rFonts w:ascii="Arial" w:eastAsia="Calibri" w:hAnsi="Arial" w:cs="Arial"/>
          <w:b/>
          <w:bCs/>
          <w:noProof/>
          <w:sz w:val="20"/>
          <w:szCs w:val="20"/>
          <w:lang w:eastAsia="pl-PL"/>
        </w:rPr>
        <w:t>2.1.3. Formy</w:t>
      </w:r>
    </w:p>
    <w:p w:rsidR="00F43EDC" w:rsidRPr="00F43EDC" w:rsidRDefault="00F43EDC" w:rsidP="00F43EDC">
      <w:pPr>
        <w:spacing w:after="0"/>
        <w:jc w:val="both"/>
        <w:rPr>
          <w:rFonts w:ascii="Arial" w:eastAsia="Calibri" w:hAnsi="Arial" w:cs="Arial"/>
          <w:bCs/>
          <w:noProof/>
          <w:sz w:val="20"/>
          <w:szCs w:val="20"/>
          <w:lang w:eastAsia="pl-PL"/>
        </w:rPr>
      </w:pPr>
      <w:r w:rsidRPr="00F43EDC">
        <w:rPr>
          <w:rFonts w:ascii="Arial" w:eastAsia="Calibri" w:hAnsi="Arial" w:cs="Arial"/>
          <w:bCs/>
          <w:noProof/>
          <w:sz w:val="20"/>
          <w:szCs w:val="20"/>
          <w:lang w:eastAsia="pl-PL"/>
        </w:rPr>
        <w:t>Krótkie: nitki, kolanka, świderki, muszelki.</w:t>
      </w:r>
    </w:p>
    <w:p w:rsidR="00F43EDC" w:rsidRPr="00F43EDC" w:rsidRDefault="004F641E" w:rsidP="00F43EDC">
      <w:pPr>
        <w:spacing w:after="0"/>
        <w:jc w:val="both"/>
        <w:rPr>
          <w:rFonts w:ascii="Arial" w:eastAsia="Calibri" w:hAnsi="Arial" w:cs="Arial"/>
          <w:bCs/>
          <w:noProof/>
          <w:sz w:val="20"/>
          <w:szCs w:val="20"/>
          <w:lang w:eastAsia="pl-PL"/>
        </w:rPr>
      </w:pPr>
      <w:r>
        <w:rPr>
          <w:rFonts w:ascii="Arial" w:eastAsia="Calibri" w:hAnsi="Arial" w:cs="Arial"/>
          <w:bCs/>
          <w:noProof/>
          <w:sz w:val="20"/>
          <w:szCs w:val="20"/>
          <w:lang w:eastAsia="pl-PL"/>
        </w:rPr>
        <w:t>Długie: nitki, wstążka</w:t>
      </w:r>
    </w:p>
    <w:p w:rsidR="00F43EDC" w:rsidRPr="00F43EDC" w:rsidRDefault="00F43EDC" w:rsidP="00427050">
      <w:pPr>
        <w:spacing w:before="240" w:after="0"/>
        <w:jc w:val="both"/>
        <w:rPr>
          <w:rFonts w:ascii="Arial" w:eastAsia="Calibri" w:hAnsi="Arial" w:cs="Arial"/>
          <w:b/>
          <w:bCs/>
          <w:noProof/>
          <w:sz w:val="20"/>
          <w:szCs w:val="20"/>
          <w:lang w:eastAsia="pl-PL"/>
        </w:rPr>
      </w:pPr>
      <w:r w:rsidRPr="00F43EDC">
        <w:rPr>
          <w:rFonts w:ascii="Arial" w:eastAsia="Calibri" w:hAnsi="Arial" w:cs="Arial"/>
          <w:b/>
          <w:bCs/>
          <w:noProof/>
          <w:sz w:val="20"/>
          <w:szCs w:val="20"/>
          <w:lang w:eastAsia="pl-PL"/>
        </w:rPr>
        <w:t>3. Wymagania</w:t>
      </w:r>
    </w:p>
    <w:p w:rsidR="00F43EDC" w:rsidRPr="00F43EDC" w:rsidRDefault="00F43EDC" w:rsidP="00F43EDC">
      <w:pPr>
        <w:spacing w:after="0"/>
        <w:jc w:val="both"/>
        <w:rPr>
          <w:rFonts w:ascii="Arial" w:eastAsia="Calibri" w:hAnsi="Arial" w:cs="Arial"/>
          <w:b/>
          <w:bCs/>
          <w:noProof/>
          <w:sz w:val="20"/>
          <w:szCs w:val="20"/>
          <w:lang w:eastAsia="pl-PL"/>
        </w:rPr>
      </w:pPr>
      <w:r w:rsidRPr="00F43EDC">
        <w:rPr>
          <w:rFonts w:ascii="Arial" w:eastAsia="Calibri" w:hAnsi="Arial" w:cs="Arial"/>
          <w:b/>
          <w:bCs/>
          <w:noProof/>
          <w:sz w:val="20"/>
          <w:szCs w:val="20"/>
          <w:lang w:eastAsia="pl-PL"/>
        </w:rPr>
        <w:t>3.1. Surowce</w:t>
      </w:r>
    </w:p>
    <w:p w:rsidR="00F43EDC" w:rsidRPr="00F43EDC" w:rsidRDefault="00F43EDC" w:rsidP="00F43EDC">
      <w:pPr>
        <w:spacing w:after="0"/>
        <w:jc w:val="both"/>
        <w:rPr>
          <w:rFonts w:ascii="Arial" w:eastAsia="Calibri" w:hAnsi="Arial" w:cs="Arial"/>
          <w:bCs/>
          <w:noProof/>
          <w:sz w:val="20"/>
          <w:szCs w:val="20"/>
          <w:lang w:eastAsia="pl-PL"/>
        </w:rPr>
      </w:pPr>
      <w:r w:rsidRPr="00F43EDC">
        <w:rPr>
          <w:rFonts w:ascii="Arial" w:eastAsia="Calibri" w:hAnsi="Arial" w:cs="Arial"/>
          <w:bCs/>
          <w:noProof/>
          <w:sz w:val="20"/>
          <w:szCs w:val="20"/>
          <w:lang w:eastAsia="pl-PL"/>
        </w:rPr>
        <w:t>Mąka makaronowa durum typ 950.</w:t>
      </w:r>
    </w:p>
    <w:p w:rsidR="00F43EDC" w:rsidRPr="00F43EDC" w:rsidRDefault="00F43EDC" w:rsidP="00F43EDC">
      <w:pPr>
        <w:spacing w:after="0"/>
        <w:jc w:val="both"/>
        <w:rPr>
          <w:rFonts w:ascii="Arial" w:eastAsia="Calibri" w:hAnsi="Arial" w:cs="Arial"/>
          <w:b/>
          <w:bCs/>
          <w:noProof/>
          <w:sz w:val="20"/>
          <w:szCs w:val="20"/>
          <w:lang w:eastAsia="pl-PL"/>
        </w:rPr>
      </w:pPr>
      <w:r w:rsidRPr="00F43EDC">
        <w:rPr>
          <w:rFonts w:ascii="Arial" w:eastAsia="Calibri" w:hAnsi="Arial" w:cs="Arial"/>
          <w:b/>
          <w:bCs/>
          <w:noProof/>
          <w:sz w:val="20"/>
          <w:szCs w:val="20"/>
          <w:lang w:eastAsia="pl-PL"/>
        </w:rPr>
        <w:t>3.2. Wymagania ogólne</w:t>
      </w:r>
    </w:p>
    <w:p w:rsidR="00F43EDC" w:rsidRPr="00F43EDC" w:rsidRDefault="00F43EDC" w:rsidP="00F43EDC">
      <w:pPr>
        <w:spacing w:after="0"/>
        <w:jc w:val="both"/>
        <w:rPr>
          <w:rFonts w:ascii="Arial" w:eastAsia="Calibri" w:hAnsi="Arial" w:cs="Arial"/>
          <w:bCs/>
          <w:noProof/>
          <w:sz w:val="20"/>
          <w:szCs w:val="20"/>
          <w:lang w:eastAsia="pl-PL"/>
        </w:rPr>
      </w:pPr>
      <w:r w:rsidRPr="00F43EDC">
        <w:rPr>
          <w:rFonts w:ascii="Arial" w:eastAsia="Calibri" w:hAnsi="Arial" w:cs="Arial"/>
          <w:bCs/>
          <w:noProof/>
          <w:sz w:val="20"/>
          <w:szCs w:val="20"/>
          <w:lang w:eastAsia="pl-PL"/>
        </w:rPr>
        <w:t>Nie dopuszcza się do stosowania surowców zbożowych pochodzących z przemiału pszenicy zwyczajnej.</w:t>
      </w:r>
    </w:p>
    <w:p w:rsidR="00F43EDC" w:rsidRPr="00F43EDC" w:rsidRDefault="00F43EDC" w:rsidP="00F43EDC">
      <w:pPr>
        <w:spacing w:after="0"/>
        <w:jc w:val="both"/>
        <w:rPr>
          <w:rFonts w:ascii="Arial" w:eastAsia="Calibri" w:hAnsi="Arial" w:cs="Arial"/>
          <w:bCs/>
          <w:noProof/>
          <w:sz w:val="20"/>
          <w:szCs w:val="20"/>
          <w:lang w:eastAsia="pl-PL"/>
        </w:rPr>
      </w:pPr>
      <w:r w:rsidRPr="00F43EDC">
        <w:rPr>
          <w:rFonts w:ascii="Arial" w:eastAsia="Calibri" w:hAnsi="Arial" w:cs="Arial"/>
          <w:bCs/>
          <w:noProof/>
          <w:sz w:val="20"/>
          <w:szCs w:val="20"/>
          <w:lang w:eastAsia="pl-PL"/>
        </w:rPr>
        <w:t>W produkcji makaronów nie dopuszcza się do stosowania barwników, aromatów, srodków słodzacych, substancji konserwujacych i skrobi modyfikowanej.</w:t>
      </w:r>
    </w:p>
    <w:p w:rsidR="00F43EDC" w:rsidRPr="00F43EDC" w:rsidRDefault="00F43EDC" w:rsidP="00F43EDC">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lastRenderedPageBreak/>
        <w:t>3.3. Wymagania organoleptyczne</w:t>
      </w:r>
    </w:p>
    <w:p w:rsidR="00F43EDC" w:rsidRPr="00F43EDC" w:rsidRDefault="00F43EDC" w:rsidP="00F43EDC">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F43EDC">
        <w:rPr>
          <w:rFonts w:ascii="Arial" w:eastAsia="Times New Roman" w:hAnsi="Arial" w:cs="Arial"/>
          <w:kern w:val="1"/>
          <w:sz w:val="20"/>
          <w:szCs w:val="24"/>
        </w:rPr>
        <w:t>Według Tablicy 1 i 2.</w:t>
      </w:r>
    </w:p>
    <w:p w:rsidR="00F43EDC" w:rsidRPr="00F43EDC" w:rsidRDefault="00F43EDC" w:rsidP="00F43EDC">
      <w:pPr>
        <w:keepNext/>
        <w:tabs>
          <w:tab w:val="left" w:pos="10891"/>
        </w:tabs>
        <w:spacing w:after="0"/>
        <w:jc w:val="center"/>
        <w:outlineLvl w:val="5"/>
        <w:rPr>
          <w:rFonts w:ascii="Arial" w:eastAsia="Calibri" w:hAnsi="Arial" w:cs="Arial"/>
          <w:b/>
          <w:sz w:val="18"/>
          <w:szCs w:val="18"/>
          <w:lang w:eastAsia="pl-PL"/>
        </w:rPr>
      </w:pPr>
      <w:r w:rsidRPr="00F43EDC">
        <w:rPr>
          <w:rFonts w:ascii="Arial" w:eastAsia="Calibri" w:hAnsi="Arial" w:cs="Arial"/>
          <w:b/>
          <w:sz w:val="18"/>
          <w:szCs w:val="18"/>
          <w:lang w:eastAsia="pl-PL"/>
        </w:rPr>
        <w:t>Tablica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952"/>
        <w:gridCol w:w="6322"/>
      </w:tblGrid>
      <w:tr w:rsidR="00F43EDC" w:rsidRPr="00F43EDC" w:rsidTr="00F43EDC">
        <w:trPr>
          <w:trHeight w:val="450"/>
          <w:jc w:val="center"/>
        </w:trPr>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Lp.</w:t>
            </w:r>
          </w:p>
        </w:tc>
        <w:tc>
          <w:tcPr>
            <w:tcW w:w="1952"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Cechy</w:t>
            </w:r>
          </w:p>
        </w:tc>
        <w:tc>
          <w:tcPr>
            <w:tcW w:w="6322" w:type="dxa"/>
            <w:vAlign w:val="center"/>
          </w:tcPr>
          <w:p w:rsidR="00F43EDC" w:rsidRPr="00F43EDC" w:rsidRDefault="00F43EDC" w:rsidP="00F43EDC">
            <w:pPr>
              <w:keepNext/>
              <w:widowControl w:val="0"/>
              <w:autoSpaceDE w:val="0"/>
              <w:autoSpaceDN w:val="0"/>
              <w:adjustRightInd w:val="0"/>
              <w:spacing w:after="0"/>
              <w:jc w:val="center"/>
              <w:outlineLvl w:val="7"/>
              <w:rPr>
                <w:rFonts w:ascii="Arial" w:eastAsia="Calibri" w:hAnsi="Arial" w:cs="Arial"/>
                <w:b/>
                <w:sz w:val="18"/>
                <w:szCs w:val="18"/>
                <w:lang w:eastAsia="pl-PL"/>
              </w:rPr>
            </w:pPr>
            <w:r w:rsidRPr="00F43EDC">
              <w:rPr>
                <w:rFonts w:ascii="Arial" w:eastAsia="Calibri" w:hAnsi="Arial" w:cs="Arial"/>
                <w:b/>
                <w:sz w:val="18"/>
                <w:szCs w:val="18"/>
                <w:lang w:eastAsia="pl-PL"/>
              </w:rPr>
              <w:t>Wymagania – przed ugotowaniem</w:t>
            </w:r>
          </w:p>
        </w:tc>
      </w:tr>
      <w:tr w:rsidR="00F43EDC" w:rsidRPr="00F43EDC" w:rsidTr="00F43EDC">
        <w:trPr>
          <w:cantSplit/>
          <w:trHeight w:val="341"/>
          <w:jc w:val="center"/>
        </w:trPr>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w:t>
            </w:r>
          </w:p>
        </w:tc>
        <w:tc>
          <w:tcPr>
            <w:tcW w:w="1952" w:type="dxa"/>
            <w:vAlign w:val="center"/>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Wygląd</w:t>
            </w:r>
          </w:p>
        </w:tc>
        <w:tc>
          <w:tcPr>
            <w:tcW w:w="6322" w:type="dxa"/>
            <w:tcBorders>
              <w:bottom w:val="single" w:sz="6" w:space="0" w:color="auto"/>
            </w:tcBorders>
            <w:vAlign w:val="center"/>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Swoisty dla danego rodzaju i formy, kształt właściwy dla danej formy, sporadycznie niewielkie zniekształcenia, dopuszczalne nieliczne pstrociny.</w:t>
            </w:r>
          </w:p>
        </w:tc>
      </w:tr>
      <w:tr w:rsidR="00F43EDC" w:rsidRPr="00F43EDC" w:rsidTr="00F43EDC">
        <w:trPr>
          <w:cantSplit/>
          <w:trHeight w:val="341"/>
          <w:jc w:val="center"/>
        </w:trPr>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2</w:t>
            </w:r>
          </w:p>
        </w:tc>
        <w:tc>
          <w:tcPr>
            <w:tcW w:w="1952" w:type="dxa"/>
            <w:vAlign w:val="center"/>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Barwa</w:t>
            </w:r>
          </w:p>
        </w:tc>
        <w:tc>
          <w:tcPr>
            <w:tcW w:w="6322" w:type="dxa"/>
            <w:tcBorders>
              <w:bottom w:val="single" w:sz="6" w:space="0" w:color="auto"/>
            </w:tcBorders>
            <w:vAlign w:val="center"/>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Jednolita, swoista dla użytych surowców, w przypadku makaronu bez dodatków białożółta.</w:t>
            </w:r>
          </w:p>
        </w:tc>
      </w:tr>
      <w:tr w:rsidR="00F43EDC" w:rsidRPr="00F43EDC" w:rsidTr="00F43EDC">
        <w:trPr>
          <w:cantSplit/>
          <w:trHeight w:val="341"/>
          <w:jc w:val="center"/>
        </w:trPr>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3</w:t>
            </w:r>
          </w:p>
        </w:tc>
        <w:tc>
          <w:tcPr>
            <w:tcW w:w="1952" w:type="dxa"/>
            <w:vAlign w:val="center"/>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Zapach</w:t>
            </w:r>
          </w:p>
        </w:tc>
        <w:tc>
          <w:tcPr>
            <w:tcW w:w="6322" w:type="dxa"/>
            <w:tcBorders>
              <w:bottom w:val="single" w:sz="6" w:space="0" w:color="auto"/>
            </w:tcBorders>
            <w:vAlign w:val="center"/>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Swoisty dla użytych surowców, obcy niedopuszczalny.</w:t>
            </w:r>
          </w:p>
        </w:tc>
      </w:tr>
    </w:tbl>
    <w:p w:rsidR="00F43EDC" w:rsidRPr="00F43EDC" w:rsidRDefault="00F43EDC" w:rsidP="00F43EDC">
      <w:pPr>
        <w:spacing w:after="0"/>
        <w:jc w:val="center"/>
        <w:rPr>
          <w:rFonts w:ascii="Arial" w:eastAsia="Calibri" w:hAnsi="Arial" w:cs="Arial"/>
          <w:b/>
          <w:sz w:val="20"/>
          <w:szCs w:val="24"/>
          <w:lang w:eastAsia="pl-PL"/>
        </w:rPr>
      </w:pPr>
      <w:r w:rsidRPr="00F43EDC">
        <w:rPr>
          <w:rFonts w:ascii="Arial" w:eastAsia="Calibri" w:hAnsi="Arial" w:cs="Arial"/>
          <w:b/>
          <w:bCs/>
          <w:sz w:val="18"/>
          <w:szCs w:val="18"/>
          <w:lang w:eastAsia="pl-PL"/>
        </w:rPr>
        <w:t>Tablica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44"/>
        <w:gridCol w:w="6246"/>
      </w:tblGrid>
      <w:tr w:rsidR="00F43EDC" w:rsidRPr="00F43EDC" w:rsidTr="00F43EDC">
        <w:trPr>
          <w:cantSplit/>
          <w:trHeight w:val="512"/>
          <w:jc w:val="center"/>
        </w:trPr>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Lp.</w:t>
            </w:r>
          </w:p>
        </w:tc>
        <w:tc>
          <w:tcPr>
            <w:tcW w:w="2044"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Cechy</w:t>
            </w:r>
          </w:p>
        </w:tc>
        <w:tc>
          <w:tcPr>
            <w:tcW w:w="6246"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b/>
                <w:kern w:val="1"/>
                <w:sz w:val="18"/>
                <w:szCs w:val="18"/>
              </w:rPr>
              <w:t>Wymagania – po ugotowaniu</w:t>
            </w:r>
          </w:p>
        </w:tc>
      </w:tr>
      <w:tr w:rsidR="00F43EDC" w:rsidRPr="00F43EDC" w:rsidTr="00F43EDC">
        <w:trPr>
          <w:cantSplit/>
          <w:trHeight w:val="90"/>
          <w:jc w:val="center"/>
        </w:trPr>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w:t>
            </w:r>
          </w:p>
        </w:tc>
        <w:tc>
          <w:tcPr>
            <w:tcW w:w="2044" w:type="dxa"/>
            <w:vAlign w:val="center"/>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Wygląd</w:t>
            </w:r>
          </w:p>
        </w:tc>
        <w:tc>
          <w:tcPr>
            <w:tcW w:w="6246"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Swoisty dla danego rodzaju i formy, dobrze zachowany kształt, sporadyczne zniekształcenia, bez zlepów, konsystencja niekleista, dopuszczalne nieliczne pstrociny.</w:t>
            </w:r>
          </w:p>
        </w:tc>
      </w:tr>
      <w:tr w:rsidR="00F43EDC" w:rsidRPr="00F43EDC" w:rsidTr="00F43EDC">
        <w:trPr>
          <w:cantSplit/>
          <w:trHeight w:val="90"/>
          <w:jc w:val="center"/>
        </w:trPr>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2</w:t>
            </w:r>
          </w:p>
        </w:tc>
        <w:tc>
          <w:tcPr>
            <w:tcW w:w="2044" w:type="dxa"/>
            <w:vAlign w:val="center"/>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Barwa</w:t>
            </w:r>
          </w:p>
        </w:tc>
        <w:tc>
          <w:tcPr>
            <w:tcW w:w="6246"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Jednolita, swoista dla użytych surowców, w przypadku makaronu bez dodatków białożółta.</w:t>
            </w:r>
          </w:p>
        </w:tc>
      </w:tr>
      <w:tr w:rsidR="00F43EDC" w:rsidRPr="00F43EDC" w:rsidTr="00F43EDC">
        <w:trPr>
          <w:cantSplit/>
          <w:trHeight w:val="427"/>
          <w:jc w:val="center"/>
        </w:trPr>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3</w:t>
            </w:r>
          </w:p>
        </w:tc>
        <w:tc>
          <w:tcPr>
            <w:tcW w:w="2044" w:type="dxa"/>
            <w:vAlign w:val="center"/>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Zapach</w:t>
            </w:r>
          </w:p>
        </w:tc>
        <w:tc>
          <w:tcPr>
            <w:tcW w:w="6246" w:type="dxa"/>
            <w:tcBorders>
              <w:top w:val="single" w:sz="6" w:space="0" w:color="auto"/>
            </w:tcBorders>
            <w:vAlign w:val="center"/>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Swoisty dla użytych surowców, obcy niedopuszczalny.</w:t>
            </w:r>
          </w:p>
        </w:tc>
      </w:tr>
    </w:tbl>
    <w:p w:rsidR="00F43EDC" w:rsidRPr="00F43EDC" w:rsidRDefault="00F43EDC" w:rsidP="00F43EDC">
      <w:pPr>
        <w:spacing w:after="0"/>
        <w:jc w:val="both"/>
        <w:rPr>
          <w:rFonts w:ascii="Arial" w:eastAsia="Calibri" w:hAnsi="Arial" w:cs="Arial"/>
          <w:b/>
          <w:sz w:val="20"/>
          <w:szCs w:val="24"/>
          <w:lang w:eastAsia="pl-PL"/>
        </w:rPr>
      </w:pPr>
    </w:p>
    <w:p w:rsidR="00F43EDC" w:rsidRPr="00F43EDC" w:rsidRDefault="00F43EDC" w:rsidP="00F43EDC">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t>3.4. Wymagania fizykochemiczne</w:t>
      </w:r>
    </w:p>
    <w:p w:rsidR="00F43EDC" w:rsidRPr="00F43EDC" w:rsidRDefault="00F43EDC" w:rsidP="00F43EDC">
      <w:pPr>
        <w:widowControl w:val="0"/>
        <w:tabs>
          <w:tab w:val="left" w:pos="10891"/>
        </w:tabs>
        <w:suppressAutoHyphens/>
        <w:autoSpaceDE w:val="0"/>
        <w:autoSpaceDN w:val="0"/>
        <w:adjustRightInd w:val="0"/>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Według Tablicy 3</w:t>
      </w:r>
    </w:p>
    <w:p w:rsidR="00F43EDC" w:rsidRPr="00F43EDC" w:rsidRDefault="00F43EDC" w:rsidP="00F43EDC">
      <w:pPr>
        <w:keepNext/>
        <w:tabs>
          <w:tab w:val="left" w:pos="10891"/>
        </w:tabs>
        <w:spacing w:after="0"/>
        <w:jc w:val="center"/>
        <w:outlineLvl w:val="5"/>
        <w:rPr>
          <w:rFonts w:ascii="Arial" w:eastAsia="Calibri" w:hAnsi="Arial" w:cs="Arial"/>
          <w:b/>
          <w:sz w:val="18"/>
          <w:szCs w:val="18"/>
          <w:lang w:eastAsia="pl-PL"/>
        </w:rPr>
      </w:pPr>
      <w:r w:rsidRPr="00F43EDC">
        <w:rPr>
          <w:rFonts w:ascii="Arial" w:eastAsia="Calibri" w:hAnsi="Arial" w:cs="Arial"/>
          <w:b/>
          <w:sz w:val="18"/>
          <w:szCs w:val="18"/>
          <w:lang w:eastAsia="pl-PL"/>
        </w:rPr>
        <w:t>Tablica 3</w:t>
      </w:r>
    </w:p>
    <w:tbl>
      <w:tblPr>
        <w:tblW w:w="8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6447"/>
        <w:gridCol w:w="1900"/>
      </w:tblGrid>
      <w:tr w:rsidR="00F43EDC" w:rsidRPr="00F43EDC" w:rsidTr="00F43EDC">
        <w:trPr>
          <w:trHeight w:val="450"/>
          <w:jc w:val="center"/>
        </w:trPr>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Lp.</w:t>
            </w:r>
          </w:p>
        </w:tc>
        <w:tc>
          <w:tcPr>
            <w:tcW w:w="6447"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Cechy</w:t>
            </w:r>
          </w:p>
        </w:tc>
        <w:tc>
          <w:tcPr>
            <w:tcW w:w="1900" w:type="dxa"/>
            <w:vAlign w:val="center"/>
          </w:tcPr>
          <w:p w:rsidR="00F43EDC" w:rsidRPr="00F43EDC" w:rsidRDefault="00F43EDC" w:rsidP="00F43EDC">
            <w:pPr>
              <w:keepNext/>
              <w:widowControl w:val="0"/>
              <w:autoSpaceDE w:val="0"/>
              <w:autoSpaceDN w:val="0"/>
              <w:adjustRightInd w:val="0"/>
              <w:spacing w:after="0"/>
              <w:jc w:val="center"/>
              <w:outlineLvl w:val="7"/>
              <w:rPr>
                <w:rFonts w:ascii="Arial" w:eastAsia="Calibri" w:hAnsi="Arial" w:cs="Arial"/>
                <w:b/>
                <w:sz w:val="18"/>
                <w:szCs w:val="18"/>
                <w:lang w:eastAsia="pl-PL"/>
              </w:rPr>
            </w:pPr>
            <w:r w:rsidRPr="00F43EDC">
              <w:rPr>
                <w:rFonts w:ascii="Arial" w:eastAsia="Calibri" w:hAnsi="Arial" w:cs="Arial"/>
                <w:b/>
                <w:sz w:val="18"/>
                <w:szCs w:val="18"/>
                <w:lang w:eastAsia="pl-PL"/>
              </w:rPr>
              <w:t>Wymagania</w:t>
            </w:r>
          </w:p>
        </w:tc>
      </w:tr>
      <w:tr w:rsidR="00F43EDC" w:rsidRPr="00F43EDC" w:rsidTr="00F43EDC">
        <w:trPr>
          <w:cantSplit/>
          <w:trHeight w:val="341"/>
          <w:jc w:val="center"/>
        </w:trPr>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w:t>
            </w:r>
          </w:p>
        </w:tc>
        <w:tc>
          <w:tcPr>
            <w:tcW w:w="6447" w:type="dxa"/>
            <w:vAlign w:val="center"/>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Zawartość tłuszczu</w:t>
            </w:r>
            <w:r w:rsidRPr="00F43EDC">
              <w:rPr>
                <w:rFonts w:ascii="Arial" w:eastAsia="Times New Roman" w:hAnsi="Arial" w:cs="Arial"/>
                <w:kern w:val="1"/>
                <w:sz w:val="18"/>
                <w:szCs w:val="18"/>
                <w:vertAlign w:val="superscript"/>
              </w:rPr>
              <w:t>1)</w:t>
            </w:r>
            <w:r w:rsidRPr="00F43EDC">
              <w:rPr>
                <w:rFonts w:ascii="Arial" w:eastAsia="Times New Roman" w:hAnsi="Arial" w:cs="Arial"/>
                <w:kern w:val="1"/>
                <w:sz w:val="18"/>
                <w:szCs w:val="18"/>
              </w:rPr>
              <w:t>, % (</w:t>
            </w:r>
            <w:r w:rsidRPr="00F43EDC">
              <w:rPr>
                <w:rFonts w:ascii="Arial" w:eastAsia="Times New Roman" w:hAnsi="Arial" w:cs="Arial"/>
                <w:i/>
                <w:kern w:val="1"/>
                <w:sz w:val="18"/>
                <w:szCs w:val="18"/>
              </w:rPr>
              <w:t>m/m</w:t>
            </w:r>
            <w:r w:rsidRPr="00F43EDC">
              <w:rPr>
                <w:rFonts w:ascii="Arial" w:eastAsia="Times New Roman" w:hAnsi="Arial" w:cs="Arial"/>
                <w:kern w:val="1"/>
                <w:sz w:val="18"/>
                <w:szCs w:val="18"/>
              </w:rPr>
              <w:t>), nie mniej niż</w:t>
            </w:r>
          </w:p>
        </w:tc>
        <w:tc>
          <w:tcPr>
            <w:tcW w:w="1900" w:type="dxa"/>
            <w:tcBorders>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vertAlign w:val="superscript"/>
              </w:rPr>
            </w:pPr>
            <w:r w:rsidRPr="00F43EDC">
              <w:rPr>
                <w:rFonts w:ascii="Arial" w:eastAsia="Times New Roman" w:hAnsi="Arial" w:cs="Arial"/>
                <w:kern w:val="1"/>
                <w:sz w:val="18"/>
                <w:szCs w:val="18"/>
              </w:rPr>
              <w:t>1,4</w:t>
            </w:r>
            <w:r w:rsidRPr="00F43EDC">
              <w:rPr>
                <w:rFonts w:ascii="Arial" w:eastAsia="Times New Roman" w:hAnsi="Arial" w:cs="Arial"/>
                <w:kern w:val="1"/>
                <w:sz w:val="18"/>
                <w:szCs w:val="18"/>
                <w:vertAlign w:val="superscript"/>
              </w:rPr>
              <w:t>2)</w:t>
            </w:r>
          </w:p>
        </w:tc>
      </w:tr>
      <w:tr w:rsidR="00F43EDC" w:rsidRPr="00F43EDC" w:rsidTr="00F43EDC">
        <w:trPr>
          <w:cantSplit/>
          <w:trHeight w:val="341"/>
          <w:jc w:val="center"/>
        </w:trPr>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2</w:t>
            </w:r>
          </w:p>
        </w:tc>
        <w:tc>
          <w:tcPr>
            <w:tcW w:w="6447" w:type="dxa"/>
            <w:vAlign w:val="center"/>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Wilgotność, % (</w:t>
            </w:r>
            <w:r w:rsidRPr="00F43EDC">
              <w:rPr>
                <w:rFonts w:ascii="Arial" w:eastAsia="Times New Roman" w:hAnsi="Arial" w:cs="Arial"/>
                <w:i/>
                <w:kern w:val="1"/>
                <w:sz w:val="18"/>
                <w:szCs w:val="18"/>
              </w:rPr>
              <w:t>m/m</w:t>
            </w:r>
            <w:r w:rsidRPr="00F43EDC">
              <w:rPr>
                <w:rFonts w:ascii="Arial" w:eastAsia="Times New Roman" w:hAnsi="Arial" w:cs="Arial"/>
                <w:kern w:val="1"/>
                <w:sz w:val="18"/>
                <w:szCs w:val="18"/>
              </w:rPr>
              <w:t>) nie więcej niż</w:t>
            </w:r>
          </w:p>
        </w:tc>
        <w:tc>
          <w:tcPr>
            <w:tcW w:w="1900" w:type="dxa"/>
            <w:tcBorders>
              <w:bottom w:val="single" w:sz="6" w:space="0" w:color="auto"/>
            </w:tcBorders>
            <w:vAlign w:val="center"/>
          </w:tcPr>
          <w:p w:rsidR="00F43EDC" w:rsidRPr="00F43EDC" w:rsidRDefault="004F641E" w:rsidP="00F43EDC">
            <w:pPr>
              <w:widowControl w:val="0"/>
              <w:suppressAutoHyphens/>
              <w:autoSpaceDE w:val="0"/>
              <w:autoSpaceDN w:val="0"/>
              <w:adjustRightInd w:val="0"/>
              <w:spacing w:after="0"/>
              <w:jc w:val="center"/>
              <w:rPr>
                <w:rFonts w:ascii="Arial" w:eastAsia="Times New Roman" w:hAnsi="Arial" w:cs="Arial"/>
                <w:kern w:val="1"/>
                <w:sz w:val="18"/>
                <w:szCs w:val="18"/>
              </w:rPr>
            </w:pPr>
            <w:r>
              <w:rPr>
                <w:rFonts w:ascii="Arial" w:eastAsia="Times New Roman" w:hAnsi="Arial" w:cs="Arial"/>
                <w:kern w:val="1"/>
                <w:sz w:val="18"/>
                <w:szCs w:val="18"/>
              </w:rPr>
              <w:t>11</w:t>
            </w:r>
          </w:p>
        </w:tc>
      </w:tr>
      <w:tr w:rsidR="00F43EDC" w:rsidRPr="00F43EDC" w:rsidTr="00F43EDC">
        <w:trPr>
          <w:cantSplit/>
          <w:trHeight w:val="90"/>
          <w:jc w:val="center"/>
        </w:trPr>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3</w:t>
            </w: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tc>
        <w:tc>
          <w:tcPr>
            <w:tcW w:w="6447" w:type="dxa"/>
            <w:vAlign w:val="center"/>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Zawartość popiołu nierozpuszczalnego w 10% (</w:t>
            </w:r>
            <w:r w:rsidRPr="00F43EDC">
              <w:rPr>
                <w:rFonts w:ascii="Arial" w:eastAsia="Times New Roman" w:hAnsi="Arial" w:cs="Arial"/>
                <w:i/>
                <w:kern w:val="1"/>
                <w:sz w:val="18"/>
                <w:szCs w:val="18"/>
              </w:rPr>
              <w:t>m/m</w:t>
            </w:r>
            <w:r w:rsidRPr="00F43EDC">
              <w:rPr>
                <w:rFonts w:ascii="Arial" w:eastAsia="Times New Roman" w:hAnsi="Arial" w:cs="Arial"/>
                <w:kern w:val="1"/>
                <w:sz w:val="18"/>
                <w:szCs w:val="18"/>
              </w:rPr>
              <w:t>) roztworze HCl, % (</w:t>
            </w:r>
            <w:r w:rsidRPr="00F43EDC">
              <w:rPr>
                <w:rFonts w:ascii="Arial" w:eastAsia="Times New Roman" w:hAnsi="Arial" w:cs="Arial"/>
                <w:i/>
                <w:kern w:val="1"/>
                <w:sz w:val="18"/>
                <w:szCs w:val="18"/>
              </w:rPr>
              <w:t>m/m</w:t>
            </w:r>
            <w:r w:rsidRPr="00F43EDC">
              <w:rPr>
                <w:rFonts w:ascii="Arial" w:eastAsia="Times New Roman" w:hAnsi="Arial" w:cs="Arial"/>
                <w:kern w:val="1"/>
                <w:sz w:val="18"/>
                <w:szCs w:val="18"/>
              </w:rPr>
              <w:t>), nie więcej niż</w:t>
            </w:r>
          </w:p>
        </w:tc>
        <w:tc>
          <w:tcPr>
            <w:tcW w:w="1900"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0,12</w:t>
            </w:r>
          </w:p>
        </w:tc>
      </w:tr>
      <w:tr w:rsidR="00F43EDC" w:rsidRPr="00F43EDC" w:rsidTr="00F43EDC">
        <w:trPr>
          <w:cantSplit/>
          <w:trHeight w:val="90"/>
          <w:jc w:val="center"/>
        </w:trPr>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4</w:t>
            </w: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tc>
        <w:tc>
          <w:tcPr>
            <w:tcW w:w="6447" w:type="dxa"/>
            <w:vAlign w:val="center"/>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Zawartość makaronu niewłaściwej długości przed ugotowaniem, % (</w:t>
            </w:r>
            <w:r w:rsidRPr="00F43EDC">
              <w:rPr>
                <w:rFonts w:ascii="Arial" w:eastAsia="Times New Roman" w:hAnsi="Arial" w:cs="Arial"/>
                <w:i/>
                <w:kern w:val="1"/>
                <w:sz w:val="18"/>
                <w:szCs w:val="18"/>
              </w:rPr>
              <w:t>m/m</w:t>
            </w:r>
            <w:r w:rsidRPr="00F43EDC">
              <w:rPr>
                <w:rFonts w:ascii="Arial" w:eastAsia="Times New Roman" w:hAnsi="Arial" w:cs="Arial"/>
                <w:kern w:val="1"/>
                <w:sz w:val="18"/>
                <w:szCs w:val="18"/>
              </w:rPr>
              <w:t>), nie więcej niż:</w:t>
            </w:r>
          </w:p>
          <w:p w:rsidR="00F43EDC" w:rsidRPr="00F43EDC" w:rsidRDefault="00F43EDC" w:rsidP="004B02AF">
            <w:pPr>
              <w:widowControl w:val="0"/>
              <w:numPr>
                <w:ilvl w:val="0"/>
                <w:numId w:val="3"/>
              </w:numPr>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formy długie</w:t>
            </w:r>
          </w:p>
          <w:p w:rsidR="00F43EDC" w:rsidRPr="00F43EDC" w:rsidRDefault="00F43EDC" w:rsidP="004B02AF">
            <w:pPr>
              <w:widowControl w:val="0"/>
              <w:numPr>
                <w:ilvl w:val="0"/>
                <w:numId w:val="3"/>
              </w:numPr>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formy krótkie</w:t>
            </w:r>
          </w:p>
        </w:tc>
        <w:tc>
          <w:tcPr>
            <w:tcW w:w="1900"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4F641E" w:rsidP="00F43EDC">
            <w:pPr>
              <w:widowControl w:val="0"/>
              <w:suppressAutoHyphens/>
              <w:autoSpaceDE w:val="0"/>
              <w:autoSpaceDN w:val="0"/>
              <w:adjustRightInd w:val="0"/>
              <w:spacing w:after="0"/>
              <w:jc w:val="center"/>
              <w:rPr>
                <w:rFonts w:ascii="Arial" w:eastAsia="Times New Roman" w:hAnsi="Arial" w:cs="Arial"/>
                <w:kern w:val="1"/>
                <w:sz w:val="18"/>
                <w:szCs w:val="18"/>
              </w:rPr>
            </w:pPr>
            <w:r>
              <w:rPr>
                <w:rFonts w:ascii="Arial" w:eastAsia="Times New Roman" w:hAnsi="Arial" w:cs="Arial"/>
                <w:kern w:val="1"/>
                <w:sz w:val="18"/>
                <w:szCs w:val="18"/>
              </w:rPr>
              <w:t>10</w:t>
            </w: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w:t>
            </w:r>
          </w:p>
        </w:tc>
      </w:tr>
      <w:tr w:rsidR="00F43EDC" w:rsidRPr="00F43EDC" w:rsidTr="00F43EDC">
        <w:trPr>
          <w:cantSplit/>
          <w:trHeight w:val="90"/>
          <w:jc w:val="center"/>
        </w:trPr>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5</w:t>
            </w: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tc>
        <w:tc>
          <w:tcPr>
            <w:tcW w:w="6447" w:type="dxa"/>
            <w:vAlign w:val="center"/>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Zawartość makaronu zdeformowanego przed ugotowaniem, % (</w:t>
            </w:r>
            <w:r w:rsidRPr="00F43EDC">
              <w:rPr>
                <w:rFonts w:ascii="Arial" w:eastAsia="Times New Roman" w:hAnsi="Arial" w:cs="Arial"/>
                <w:i/>
                <w:kern w:val="1"/>
                <w:sz w:val="18"/>
                <w:szCs w:val="18"/>
              </w:rPr>
              <w:t>m/m</w:t>
            </w:r>
            <w:r w:rsidRPr="00F43EDC">
              <w:rPr>
                <w:rFonts w:ascii="Arial" w:eastAsia="Times New Roman" w:hAnsi="Arial" w:cs="Arial"/>
                <w:kern w:val="1"/>
                <w:sz w:val="18"/>
                <w:szCs w:val="18"/>
              </w:rPr>
              <w:t>), nie więcej niż:</w:t>
            </w:r>
          </w:p>
          <w:p w:rsidR="00F43EDC" w:rsidRPr="00F43EDC" w:rsidRDefault="00F43EDC" w:rsidP="004B02AF">
            <w:pPr>
              <w:widowControl w:val="0"/>
              <w:numPr>
                <w:ilvl w:val="0"/>
                <w:numId w:val="3"/>
              </w:numPr>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formy długie</w:t>
            </w:r>
          </w:p>
          <w:p w:rsidR="00F43EDC" w:rsidRPr="00F43EDC" w:rsidRDefault="00F43EDC" w:rsidP="004B02AF">
            <w:pPr>
              <w:widowControl w:val="0"/>
              <w:numPr>
                <w:ilvl w:val="0"/>
                <w:numId w:val="3"/>
              </w:numPr>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formy krótkie</w:t>
            </w:r>
          </w:p>
        </w:tc>
        <w:tc>
          <w:tcPr>
            <w:tcW w:w="1900"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4F641E" w:rsidP="00F43EDC">
            <w:pPr>
              <w:widowControl w:val="0"/>
              <w:suppressAutoHyphens/>
              <w:autoSpaceDE w:val="0"/>
              <w:autoSpaceDN w:val="0"/>
              <w:adjustRightInd w:val="0"/>
              <w:spacing w:after="0"/>
              <w:jc w:val="center"/>
              <w:rPr>
                <w:rFonts w:ascii="Arial" w:eastAsia="Times New Roman" w:hAnsi="Arial" w:cs="Arial"/>
                <w:kern w:val="1"/>
                <w:sz w:val="18"/>
                <w:szCs w:val="18"/>
              </w:rPr>
            </w:pPr>
            <w:r>
              <w:rPr>
                <w:rFonts w:ascii="Arial" w:eastAsia="Times New Roman" w:hAnsi="Arial" w:cs="Arial"/>
                <w:kern w:val="1"/>
                <w:sz w:val="18"/>
                <w:szCs w:val="18"/>
              </w:rPr>
              <w:t>10</w:t>
            </w: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10</w:t>
            </w:r>
          </w:p>
        </w:tc>
      </w:tr>
      <w:tr w:rsidR="00F43EDC" w:rsidRPr="00F43EDC" w:rsidTr="00F43EDC">
        <w:trPr>
          <w:cantSplit/>
          <w:trHeight w:val="385"/>
          <w:jc w:val="center"/>
        </w:trPr>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6</w:t>
            </w:r>
          </w:p>
        </w:tc>
        <w:tc>
          <w:tcPr>
            <w:tcW w:w="6447" w:type="dxa"/>
            <w:vAlign w:val="center"/>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Obecność zanieczyszczeń mineralnych</w:t>
            </w:r>
          </w:p>
        </w:tc>
        <w:tc>
          <w:tcPr>
            <w:tcW w:w="1900" w:type="dxa"/>
            <w:tcBorders>
              <w:top w:val="single" w:sz="6" w:space="0" w:color="auto"/>
              <w:bottom w:val="single" w:sz="6" w:space="0" w:color="auto"/>
            </w:tcBorders>
            <w:vAlign w:val="center"/>
          </w:tcPr>
          <w:p w:rsidR="00F43EDC" w:rsidRPr="00F43EDC" w:rsidRDefault="004F641E" w:rsidP="00F43EDC">
            <w:pPr>
              <w:widowControl w:val="0"/>
              <w:suppressAutoHyphens/>
              <w:autoSpaceDE w:val="0"/>
              <w:autoSpaceDN w:val="0"/>
              <w:adjustRightInd w:val="0"/>
              <w:spacing w:after="0"/>
              <w:jc w:val="center"/>
              <w:rPr>
                <w:rFonts w:ascii="Arial" w:eastAsia="Times New Roman" w:hAnsi="Arial" w:cs="Arial"/>
                <w:kern w:val="1"/>
                <w:sz w:val="18"/>
                <w:szCs w:val="18"/>
              </w:rPr>
            </w:pPr>
            <w:r>
              <w:rPr>
                <w:rFonts w:ascii="Arial" w:eastAsia="Times New Roman" w:hAnsi="Arial" w:cs="Arial"/>
                <w:kern w:val="1"/>
                <w:sz w:val="18"/>
                <w:szCs w:val="18"/>
              </w:rPr>
              <w:t>niedopuszczalna</w:t>
            </w:r>
          </w:p>
        </w:tc>
      </w:tr>
      <w:tr w:rsidR="00F43EDC" w:rsidRPr="00F43EDC" w:rsidTr="00F43EDC">
        <w:trPr>
          <w:cantSplit/>
          <w:trHeight w:val="405"/>
          <w:jc w:val="center"/>
        </w:trPr>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7</w:t>
            </w:r>
          </w:p>
        </w:tc>
        <w:tc>
          <w:tcPr>
            <w:tcW w:w="6447" w:type="dxa"/>
            <w:vAlign w:val="center"/>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Obecność zanieczyszczeń organicznych</w:t>
            </w:r>
          </w:p>
        </w:tc>
        <w:tc>
          <w:tcPr>
            <w:tcW w:w="1900" w:type="dxa"/>
            <w:tcBorders>
              <w:top w:val="single" w:sz="6" w:space="0" w:color="auto"/>
              <w:bottom w:val="single" w:sz="6" w:space="0" w:color="auto"/>
            </w:tcBorders>
            <w:vAlign w:val="center"/>
          </w:tcPr>
          <w:p w:rsidR="00F43EDC" w:rsidRPr="00F43EDC" w:rsidRDefault="004F641E" w:rsidP="00F43EDC">
            <w:pPr>
              <w:widowControl w:val="0"/>
              <w:suppressAutoHyphens/>
              <w:autoSpaceDE w:val="0"/>
              <w:autoSpaceDN w:val="0"/>
              <w:adjustRightInd w:val="0"/>
              <w:spacing w:after="0"/>
              <w:jc w:val="center"/>
              <w:rPr>
                <w:rFonts w:ascii="Arial" w:eastAsia="Times New Roman" w:hAnsi="Arial" w:cs="Arial"/>
                <w:kern w:val="1"/>
                <w:sz w:val="18"/>
                <w:szCs w:val="18"/>
              </w:rPr>
            </w:pPr>
            <w:r>
              <w:rPr>
                <w:rFonts w:ascii="Arial" w:eastAsia="Times New Roman" w:hAnsi="Arial" w:cs="Arial"/>
                <w:kern w:val="1"/>
                <w:sz w:val="18"/>
                <w:szCs w:val="18"/>
              </w:rPr>
              <w:t>niedopuszczalna</w:t>
            </w:r>
          </w:p>
        </w:tc>
      </w:tr>
      <w:tr w:rsidR="00F43EDC" w:rsidRPr="00F43EDC" w:rsidTr="00F43EDC">
        <w:trPr>
          <w:cantSplit/>
          <w:trHeight w:val="412"/>
          <w:jc w:val="center"/>
        </w:trPr>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8</w:t>
            </w:r>
          </w:p>
        </w:tc>
        <w:tc>
          <w:tcPr>
            <w:tcW w:w="6447" w:type="dxa"/>
            <w:vAlign w:val="center"/>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Obecność szkodników zbożowo-mącznych i innych lub ich pozostałości</w:t>
            </w:r>
          </w:p>
        </w:tc>
        <w:tc>
          <w:tcPr>
            <w:tcW w:w="1900"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niedopuszczalna</w:t>
            </w:r>
          </w:p>
        </w:tc>
      </w:tr>
      <w:tr w:rsidR="00F43EDC" w:rsidRPr="00F43EDC" w:rsidTr="00F43EDC">
        <w:trPr>
          <w:cantSplit/>
          <w:trHeight w:val="412"/>
          <w:jc w:val="center"/>
        </w:trPr>
        <w:tc>
          <w:tcPr>
            <w:tcW w:w="8757" w:type="dxa"/>
            <w:gridSpan w:val="3"/>
            <w:vAlign w:val="center"/>
          </w:tcPr>
          <w:p w:rsidR="00F43EDC" w:rsidRPr="00F43EDC" w:rsidRDefault="00F43EDC" w:rsidP="00F43EDC">
            <w:pPr>
              <w:widowControl w:val="0"/>
              <w:suppressAutoHyphens/>
              <w:autoSpaceDE w:val="0"/>
              <w:autoSpaceDN w:val="0"/>
              <w:adjustRightInd w:val="0"/>
              <w:spacing w:after="0"/>
              <w:ind w:left="200" w:hanging="200"/>
              <w:rPr>
                <w:rFonts w:ascii="Arial" w:eastAsia="Times New Roman" w:hAnsi="Arial" w:cs="Arial"/>
                <w:kern w:val="1"/>
                <w:sz w:val="18"/>
                <w:szCs w:val="18"/>
              </w:rPr>
            </w:pPr>
            <w:r w:rsidRPr="00F43EDC">
              <w:rPr>
                <w:rFonts w:ascii="Arial" w:eastAsia="Times New Roman" w:hAnsi="Arial" w:cs="Arial"/>
                <w:kern w:val="1"/>
                <w:sz w:val="18"/>
                <w:szCs w:val="18"/>
                <w:vertAlign w:val="superscript"/>
              </w:rPr>
              <w:t>1)</w:t>
            </w:r>
            <w:r w:rsidRPr="00F43EDC">
              <w:rPr>
                <w:rFonts w:ascii="Arial" w:eastAsia="Times New Roman" w:hAnsi="Arial" w:cs="Arial"/>
                <w:kern w:val="1"/>
                <w:sz w:val="18"/>
                <w:szCs w:val="18"/>
              </w:rPr>
              <w:t xml:space="preserve"> w przypadku większego dodatku jaj zawartość tłuszczu wzrasta o 0,5 % w stosunku do dodatku jednego jaja na 1 kg mąki.</w:t>
            </w:r>
          </w:p>
          <w:p w:rsidR="00F43EDC" w:rsidRPr="00F43EDC" w:rsidRDefault="00F43EDC" w:rsidP="00F43EDC">
            <w:pPr>
              <w:widowControl w:val="0"/>
              <w:suppressAutoHyphens/>
              <w:autoSpaceDE w:val="0"/>
              <w:autoSpaceDN w:val="0"/>
              <w:adjustRightInd w:val="0"/>
              <w:spacing w:after="0"/>
              <w:ind w:left="200" w:hanging="200"/>
              <w:rPr>
                <w:rFonts w:ascii="Arial" w:eastAsia="Times New Roman" w:hAnsi="Arial" w:cs="Arial"/>
                <w:kern w:val="1"/>
                <w:sz w:val="18"/>
                <w:szCs w:val="18"/>
              </w:rPr>
            </w:pPr>
            <w:r w:rsidRPr="00F43EDC">
              <w:rPr>
                <w:rFonts w:ascii="Arial" w:eastAsia="Times New Roman" w:hAnsi="Arial" w:cs="Arial"/>
                <w:kern w:val="1"/>
                <w:sz w:val="18"/>
                <w:szCs w:val="18"/>
                <w:vertAlign w:val="superscript"/>
              </w:rPr>
              <w:t>2)</w:t>
            </w:r>
            <w:r w:rsidRPr="00F43EDC">
              <w:rPr>
                <w:rFonts w:ascii="Arial" w:eastAsia="Times New Roman" w:hAnsi="Arial" w:cs="Arial"/>
                <w:kern w:val="1"/>
                <w:sz w:val="18"/>
                <w:szCs w:val="18"/>
              </w:rPr>
              <w:t xml:space="preserve"> w przypadku wzbogacenia makaronu dodatkiem produktów mlecznych zawartość tłuszczu jest większa niż podano w tablicy i jest podawana przez producenta na opakowaniu jednostkowym.</w:t>
            </w:r>
          </w:p>
        </w:tc>
      </w:tr>
    </w:tbl>
    <w:p w:rsidR="00F43EDC" w:rsidRPr="00F43EDC" w:rsidRDefault="00F43EDC" w:rsidP="00F43EDC">
      <w:pPr>
        <w:spacing w:after="0"/>
        <w:jc w:val="both"/>
        <w:rPr>
          <w:rFonts w:ascii="Arial" w:eastAsia="Calibri" w:hAnsi="Arial" w:cs="Arial"/>
          <w:b/>
          <w:bCs/>
          <w:sz w:val="20"/>
          <w:szCs w:val="24"/>
          <w:lang w:eastAsia="pl-PL"/>
        </w:rPr>
      </w:pPr>
      <w:r w:rsidRPr="00F43EDC">
        <w:rPr>
          <w:rFonts w:ascii="Arial" w:eastAsia="Calibri" w:hAnsi="Arial" w:cs="Arial"/>
          <w:sz w:val="20"/>
          <w:szCs w:val="24"/>
          <w:lang w:eastAsia="pl-PL"/>
        </w:rPr>
        <w:t xml:space="preserve">Zawartość zanieczyszczeń (w tym metali szkodliwych) w produkcie oraz </w:t>
      </w:r>
      <w:r w:rsidRPr="00F43EDC">
        <w:rPr>
          <w:rFonts w:ascii="Arial" w:eastAsia="Calibri" w:hAnsi="Arial" w:cs="Arial"/>
          <w:bCs/>
          <w:sz w:val="20"/>
          <w:szCs w:val="20"/>
          <w:lang w:eastAsia="pl-PL"/>
        </w:rPr>
        <w:t>dozwolonych substancji dodatkowych</w:t>
      </w:r>
      <w:r w:rsidRPr="00F43EDC">
        <w:rPr>
          <w:rFonts w:ascii="Arial" w:eastAsia="Calibri" w:hAnsi="Arial" w:cs="Arial"/>
          <w:sz w:val="20"/>
          <w:szCs w:val="24"/>
          <w:lang w:eastAsia="pl-PL"/>
        </w:rPr>
        <w:t xml:space="preserve"> zgodnie z aktualnie obowiązującym prawem</w:t>
      </w:r>
      <w:r w:rsidRPr="00F43EDC">
        <w:rPr>
          <w:rFonts w:ascii="Arial" w:eastAsia="Calibri" w:hAnsi="Arial" w:cs="Times New Roman"/>
          <w:sz w:val="20"/>
          <w:szCs w:val="24"/>
          <w:vertAlign w:val="superscript"/>
          <w:lang w:eastAsia="pl-PL"/>
        </w:rPr>
        <w:footnoteReference w:id="24"/>
      </w:r>
      <w:r w:rsidRPr="00F43EDC">
        <w:rPr>
          <w:rFonts w:ascii="Arial" w:eastAsia="Calibri" w:hAnsi="Arial" w:cs="Arial"/>
          <w:sz w:val="20"/>
          <w:szCs w:val="24"/>
          <w:vertAlign w:val="superscript"/>
          <w:lang w:eastAsia="pl-PL"/>
        </w:rPr>
        <w:t xml:space="preserve">) </w:t>
      </w:r>
      <w:r w:rsidRPr="00F43EDC">
        <w:rPr>
          <w:rFonts w:ascii="Arial" w:eastAsia="Calibri" w:hAnsi="Arial" w:cs="Times New Roman"/>
          <w:sz w:val="20"/>
          <w:szCs w:val="24"/>
          <w:vertAlign w:val="superscript"/>
          <w:lang w:eastAsia="pl-PL"/>
        </w:rPr>
        <w:footnoteReference w:id="25"/>
      </w:r>
      <w:r w:rsidRPr="00F43EDC">
        <w:rPr>
          <w:rFonts w:ascii="Arial" w:eastAsia="Calibri" w:hAnsi="Arial" w:cs="Arial"/>
          <w:sz w:val="20"/>
          <w:szCs w:val="24"/>
          <w:vertAlign w:val="superscript"/>
          <w:lang w:eastAsia="pl-PL"/>
        </w:rPr>
        <w:t>)</w:t>
      </w:r>
      <w:r w:rsidRPr="00F43EDC">
        <w:rPr>
          <w:rFonts w:ascii="Arial" w:eastAsia="Calibri" w:hAnsi="Arial" w:cs="Arial"/>
          <w:b/>
          <w:bCs/>
          <w:sz w:val="20"/>
          <w:szCs w:val="24"/>
          <w:vertAlign w:val="subscript"/>
          <w:lang w:eastAsia="pl-PL"/>
        </w:rPr>
        <w:t>.</w:t>
      </w:r>
    </w:p>
    <w:p w:rsidR="00F43EDC" w:rsidRPr="00F43EDC" w:rsidRDefault="00F43EDC" w:rsidP="00F43EDC">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t>3.5. Wymagania mikrobiologiczne</w:t>
      </w:r>
    </w:p>
    <w:p w:rsidR="00F43EDC" w:rsidRDefault="004F641E" w:rsidP="00F43EDC">
      <w:pPr>
        <w:spacing w:after="0"/>
        <w:jc w:val="both"/>
        <w:rPr>
          <w:rFonts w:ascii="Arial" w:eastAsia="Calibri" w:hAnsi="Arial" w:cs="Arial"/>
          <w:bCs/>
          <w:sz w:val="20"/>
          <w:szCs w:val="24"/>
          <w:lang w:eastAsia="pl-PL"/>
        </w:rPr>
      </w:pPr>
      <w:r w:rsidRPr="004F641E">
        <w:rPr>
          <w:rFonts w:ascii="Arial" w:eastAsia="Calibri" w:hAnsi="Arial" w:cs="Arial"/>
          <w:bCs/>
          <w:sz w:val="20"/>
          <w:szCs w:val="24"/>
          <w:lang w:eastAsia="pl-PL"/>
        </w:rPr>
        <w:t>Zgodnie z aktualnie obowiązującym prawem</w:t>
      </w:r>
      <w:r w:rsidR="00F43EDC" w:rsidRPr="00F43EDC">
        <w:rPr>
          <w:rFonts w:ascii="Arial" w:eastAsia="Calibri" w:hAnsi="Arial" w:cs="Arial"/>
          <w:bCs/>
          <w:sz w:val="20"/>
          <w:szCs w:val="24"/>
          <w:lang w:eastAsia="pl-PL"/>
        </w:rPr>
        <w:t>.</w:t>
      </w:r>
    </w:p>
    <w:p w:rsidR="004F641E" w:rsidRPr="00F43EDC" w:rsidRDefault="004F641E" w:rsidP="00F43EDC">
      <w:pPr>
        <w:spacing w:after="0"/>
        <w:jc w:val="both"/>
        <w:rPr>
          <w:rFonts w:ascii="Arial" w:eastAsia="Calibri" w:hAnsi="Arial" w:cs="Arial"/>
          <w:bCs/>
          <w:sz w:val="20"/>
          <w:szCs w:val="24"/>
          <w:lang w:eastAsia="pl-PL"/>
        </w:rPr>
      </w:pPr>
      <w:r w:rsidRPr="004F641E">
        <w:rPr>
          <w:rFonts w:ascii="Arial" w:eastAsia="Calibri" w:hAnsi="Arial" w:cs="Arial"/>
          <w:bCs/>
          <w:sz w:val="20"/>
          <w:szCs w:val="24"/>
          <w:lang w:eastAsia="pl-PL"/>
        </w:rPr>
        <w:lastRenderedPageBreak/>
        <w:t>Zamawiający zastrzega sobie prawo żądania wyników badań mikrobiologicznych z kontroli higieny procesu produkcyjnego.</w:t>
      </w:r>
    </w:p>
    <w:p w:rsidR="00F43EDC" w:rsidRPr="00F43EDC" w:rsidRDefault="00F43EDC" w:rsidP="00427050">
      <w:pPr>
        <w:widowControl w:val="0"/>
        <w:overflowPunct w:val="0"/>
        <w:autoSpaceDE w:val="0"/>
        <w:autoSpaceDN w:val="0"/>
        <w:adjustRightInd w:val="0"/>
        <w:spacing w:before="240"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4. Trwałość</w:t>
      </w:r>
    </w:p>
    <w:p w:rsidR="00F43EDC" w:rsidRPr="00F43EDC" w:rsidRDefault="00F43EDC" w:rsidP="00F43EDC">
      <w:pPr>
        <w:widowControl w:val="0"/>
        <w:suppressAutoHyphens/>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Okres przydatności do spożycia deklarowany przez producenta powinien wyno</w:t>
      </w:r>
      <w:r w:rsidR="0016541C">
        <w:rPr>
          <w:rFonts w:ascii="Arial" w:eastAsia="Times New Roman" w:hAnsi="Arial" w:cs="Arial"/>
          <w:kern w:val="1"/>
          <w:sz w:val="20"/>
          <w:szCs w:val="20"/>
        </w:rPr>
        <w:t xml:space="preserve">sić nie mniej niż </w:t>
      </w:r>
      <w:r w:rsidR="0016541C">
        <w:rPr>
          <w:rFonts w:ascii="Arial" w:eastAsia="Times New Roman" w:hAnsi="Arial" w:cs="Arial"/>
          <w:kern w:val="1"/>
          <w:sz w:val="20"/>
          <w:szCs w:val="20"/>
        </w:rPr>
        <w:br/>
        <w:t>12</w:t>
      </w:r>
      <w:r w:rsidRPr="00F43EDC">
        <w:rPr>
          <w:rFonts w:ascii="Arial" w:eastAsia="Times New Roman" w:hAnsi="Arial" w:cs="Arial"/>
          <w:kern w:val="1"/>
          <w:sz w:val="20"/>
          <w:szCs w:val="20"/>
        </w:rPr>
        <w:t xml:space="preserve"> miesięcy od daty dostawy do magazynu odbiorcy.</w:t>
      </w:r>
      <w:r w:rsidR="002F249A" w:rsidRPr="002F249A">
        <w:t xml:space="preserve"> </w:t>
      </w:r>
      <w:r w:rsidR="002F249A" w:rsidRPr="002F249A">
        <w:rPr>
          <w:rFonts w:ascii="Arial" w:eastAsia="Times New Roman" w:hAnsi="Arial" w:cs="Arial"/>
          <w:kern w:val="1"/>
          <w:sz w:val="20"/>
          <w:szCs w:val="20"/>
        </w:rPr>
        <w:t>Produkt powinien pochodzić z bieżącej produkcji.</w:t>
      </w:r>
    </w:p>
    <w:p w:rsidR="00F43EDC" w:rsidRPr="00F43EDC" w:rsidRDefault="00F43EDC" w:rsidP="00427050">
      <w:pPr>
        <w:widowControl w:val="0"/>
        <w:overflowPunct w:val="0"/>
        <w:autoSpaceDE w:val="0"/>
        <w:autoSpaceDN w:val="0"/>
        <w:adjustRightInd w:val="0"/>
        <w:spacing w:before="240" w:after="0"/>
        <w:jc w:val="both"/>
        <w:textAlignment w:val="baseline"/>
        <w:rPr>
          <w:rFonts w:ascii="Arial" w:eastAsia="Calibri" w:hAnsi="Arial" w:cs="Arial"/>
          <w:b/>
          <w:sz w:val="20"/>
          <w:szCs w:val="20"/>
          <w:lang w:eastAsia="pl-PL"/>
        </w:rPr>
      </w:pPr>
      <w:r w:rsidRPr="00F43EDC">
        <w:rPr>
          <w:rFonts w:ascii="Arial" w:eastAsia="Calibri" w:hAnsi="Arial" w:cs="Arial"/>
          <w:b/>
          <w:sz w:val="20"/>
          <w:szCs w:val="16"/>
          <w:lang w:eastAsia="pl-PL"/>
        </w:rPr>
        <w:t xml:space="preserve">5. </w:t>
      </w:r>
      <w:r w:rsidRPr="00F43EDC">
        <w:rPr>
          <w:rFonts w:ascii="Arial" w:eastAsia="Calibri" w:hAnsi="Arial" w:cs="Arial"/>
          <w:b/>
          <w:sz w:val="20"/>
          <w:szCs w:val="20"/>
          <w:lang w:eastAsia="pl-PL"/>
        </w:rPr>
        <w:t>Masa netto</w:t>
      </w:r>
    </w:p>
    <w:p w:rsidR="00F43EDC" w:rsidRPr="00F43EDC" w:rsidRDefault="00F43EDC" w:rsidP="00F43EDC">
      <w:pPr>
        <w:widowControl w:val="0"/>
        <w:suppressAutoHyphens/>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Masa netto opakowań jednostkowych powinna wynosić 0,5 – 1,5 kg.</w:t>
      </w:r>
    </w:p>
    <w:p w:rsidR="00F43EDC" w:rsidRPr="00F43EDC" w:rsidRDefault="00F43EDC" w:rsidP="00F43EDC">
      <w:pPr>
        <w:widowControl w:val="0"/>
        <w:suppressAutoHyphens/>
        <w:spacing w:after="0"/>
        <w:jc w:val="both"/>
        <w:rPr>
          <w:rFonts w:ascii="Arial" w:eastAsia="Arial Unicode MS" w:hAnsi="Arial" w:cs="Arial"/>
          <w:kern w:val="1"/>
          <w:sz w:val="20"/>
          <w:szCs w:val="20"/>
        </w:rPr>
      </w:pPr>
      <w:r w:rsidRPr="00F43EDC">
        <w:rPr>
          <w:rFonts w:ascii="Arial" w:eastAsia="Times New Roman" w:hAnsi="Arial" w:cs="Arial"/>
          <w:kern w:val="1"/>
          <w:sz w:val="20"/>
          <w:szCs w:val="20"/>
        </w:rPr>
        <w:t>Dopuszczalna ujemna wartość błędu masy netto powinna być zgodna z obowiązującym prawem</w:t>
      </w:r>
      <w:r w:rsidRPr="00F43EDC">
        <w:rPr>
          <w:rFonts w:ascii="Arial" w:eastAsia="Times New Roman" w:hAnsi="Arial" w:cs="Arial"/>
          <w:kern w:val="1"/>
          <w:sz w:val="20"/>
          <w:szCs w:val="20"/>
          <w:vertAlign w:val="superscript"/>
        </w:rPr>
        <w:footnoteReference w:id="26"/>
      </w:r>
      <w:r w:rsidRPr="00F43EDC">
        <w:rPr>
          <w:rFonts w:ascii="Arial" w:eastAsia="Times New Roman" w:hAnsi="Arial" w:cs="Arial"/>
          <w:kern w:val="1"/>
          <w:sz w:val="20"/>
          <w:szCs w:val="20"/>
          <w:vertAlign w:val="superscript"/>
        </w:rPr>
        <w:t>)</w:t>
      </w:r>
      <w:r w:rsidRPr="00F43EDC">
        <w:rPr>
          <w:rFonts w:ascii="Arial" w:eastAsia="Times New Roman" w:hAnsi="Arial" w:cs="Arial"/>
          <w:kern w:val="1"/>
          <w:sz w:val="20"/>
          <w:szCs w:val="20"/>
        </w:rPr>
        <w:t>.</w:t>
      </w:r>
    </w:p>
    <w:p w:rsidR="00F43EDC" w:rsidRPr="00F43EDC" w:rsidRDefault="00F43EDC" w:rsidP="00427050">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6. Badania </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6.1. Pobieranie próbek</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 xml:space="preserve">Zgodnie z zapisami </w:t>
      </w:r>
      <w:r w:rsidR="004F641E">
        <w:rPr>
          <w:rFonts w:ascii="Arial" w:eastAsia="Calibri" w:hAnsi="Arial" w:cs="Arial"/>
          <w:bCs/>
          <w:sz w:val="20"/>
          <w:szCs w:val="20"/>
          <w:lang w:eastAsia="pl-PL"/>
        </w:rPr>
        <w:t>normy PN-A-74130</w:t>
      </w:r>
      <w:r w:rsidRPr="00F43EDC">
        <w:rPr>
          <w:rFonts w:ascii="Arial" w:eastAsia="Calibri" w:hAnsi="Arial" w:cs="Arial"/>
          <w:bCs/>
          <w:sz w:val="20"/>
          <w:szCs w:val="20"/>
          <w:lang w:eastAsia="pl-PL"/>
        </w:rPr>
        <w:t>.</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6.2. Metody badań</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6.2.1 Oznaczanie cech organoleptycznych</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 xml:space="preserve">Zgodnie z zapisami </w:t>
      </w:r>
      <w:r w:rsidR="004F641E">
        <w:rPr>
          <w:rFonts w:ascii="Arial" w:eastAsia="Calibri" w:hAnsi="Arial" w:cs="Arial"/>
          <w:bCs/>
          <w:sz w:val="20"/>
          <w:szCs w:val="20"/>
          <w:lang w:eastAsia="pl-PL"/>
        </w:rPr>
        <w:t>normy PN-A-74130</w:t>
      </w:r>
      <w:r w:rsidRPr="00F43EDC">
        <w:rPr>
          <w:rFonts w:ascii="Arial" w:eastAsia="Calibri" w:hAnsi="Arial" w:cs="Arial"/>
          <w:bCs/>
          <w:sz w:val="20"/>
          <w:szCs w:val="20"/>
          <w:lang w:eastAsia="pl-PL"/>
        </w:rPr>
        <w:t>.</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6.2.2 Oznaczanie cech fizykochemicznych</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 xml:space="preserve">Zgodnie z zapisami </w:t>
      </w:r>
      <w:r w:rsidR="004F641E">
        <w:rPr>
          <w:rFonts w:ascii="Arial" w:eastAsia="Calibri" w:hAnsi="Arial" w:cs="Arial"/>
          <w:bCs/>
          <w:sz w:val="20"/>
          <w:szCs w:val="20"/>
          <w:lang w:eastAsia="pl-PL"/>
        </w:rPr>
        <w:t>normy PN-A-74130</w:t>
      </w:r>
      <w:r w:rsidRPr="00F43EDC">
        <w:rPr>
          <w:rFonts w:ascii="Arial" w:eastAsia="Calibri" w:hAnsi="Arial" w:cs="Arial"/>
          <w:bCs/>
          <w:sz w:val="20"/>
          <w:szCs w:val="20"/>
          <w:lang w:eastAsia="pl-PL"/>
        </w:rPr>
        <w:t>.</w:t>
      </w:r>
    </w:p>
    <w:p w:rsidR="00F43EDC" w:rsidRPr="00F43EDC" w:rsidRDefault="00F43EDC" w:rsidP="00427050">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7. Pakowanie, znakowanie, przechowywanie </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7.1. Pakowanie</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7.1.1. Opakowanie jednostkowe</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jednostkowe - torby z folii polietylenowej spawane, wykonane z materiałów opakowaniowych przeznaczonych do kontaktu z żywnością.</w:t>
      </w:r>
    </w:p>
    <w:p w:rsid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jednostkowe powinny zabezpieczać produkt przed zniszczeniem i zanieczyszczeniem, powinny być czyste, bez obcych zapachów i uszkodzeń mechanicznych.</w:t>
      </w:r>
    </w:p>
    <w:p w:rsidR="004F641E" w:rsidRPr="00F43EDC" w:rsidRDefault="004F641E"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4F641E">
        <w:rPr>
          <w:rFonts w:ascii="Arial" w:eastAsia="Calibri" w:hAnsi="Arial" w:cs="Arial"/>
          <w:sz w:val="20"/>
          <w:szCs w:val="20"/>
          <w:lang w:eastAsia="pl-PL"/>
        </w:rPr>
        <w:t>Nie dopuszcza się stosowania opakowań zastępczych oraz umieszczania reklam na opakowaniach.</w:t>
      </w:r>
    </w:p>
    <w:p w:rsidR="00F43EDC" w:rsidRPr="00F43EDC" w:rsidRDefault="00F43EDC" w:rsidP="00F43EDC">
      <w:pPr>
        <w:spacing w:after="0"/>
        <w:rPr>
          <w:rFonts w:ascii="Arial" w:eastAsia="Times New Roman" w:hAnsi="Arial" w:cs="Arial"/>
          <w:b/>
          <w:kern w:val="20"/>
          <w:sz w:val="24"/>
          <w:szCs w:val="24"/>
        </w:rPr>
      </w:pPr>
      <w:r w:rsidRPr="00F43EDC">
        <w:rPr>
          <w:rFonts w:ascii="Arial" w:eastAsia="Times New Roman" w:hAnsi="Arial" w:cs="Arial"/>
          <w:b/>
          <w:kern w:val="20"/>
          <w:sz w:val="20"/>
          <w:szCs w:val="24"/>
        </w:rPr>
        <w:t>7.1.2. Opakowanie transportowe</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 xml:space="preserve">Opakowania transportowe – pudła tekturowe </w:t>
      </w:r>
      <w:r w:rsidR="00544EA7">
        <w:rPr>
          <w:rFonts w:ascii="Arial" w:eastAsia="Calibri" w:hAnsi="Arial" w:cs="Arial"/>
          <w:sz w:val="20"/>
          <w:szCs w:val="20"/>
          <w:lang w:eastAsia="pl-PL"/>
        </w:rPr>
        <w:t xml:space="preserve">do 10 kg </w:t>
      </w:r>
      <w:r w:rsidRPr="00F43EDC">
        <w:rPr>
          <w:rFonts w:ascii="Arial" w:eastAsia="Calibri" w:hAnsi="Arial" w:cs="Arial"/>
          <w:sz w:val="20"/>
          <w:szCs w:val="20"/>
          <w:lang w:eastAsia="pl-PL"/>
        </w:rPr>
        <w:t>(zgodne z obowiązującymi normami) – powinny zabezpieczać produkt przed zniszczeniem i zanieczyszczeniem, powinny być czyste, bez obcych zapachów i uszkodzeń mechanicznych.</w:t>
      </w:r>
      <w:r w:rsidR="00544EA7" w:rsidRPr="00544EA7">
        <w:t xml:space="preserve"> </w:t>
      </w:r>
      <w:r w:rsidR="00544EA7" w:rsidRPr="00544EA7">
        <w:rPr>
          <w:rFonts w:ascii="Arial" w:eastAsia="Calibri" w:hAnsi="Arial" w:cs="Arial"/>
          <w:sz w:val="20"/>
          <w:szCs w:val="20"/>
          <w:lang w:eastAsia="pl-PL"/>
        </w:rPr>
        <w:t>Materiał  opakowaniowy dopuszczony do kontaktu z żywnością.</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Nie dopuszcza się pudeł zamokniętych, zapleśniałych, z załamaniami, zagięciami i innymi uszkodzeniami mechanicznymi.</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7.2. Znakowanie</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 xml:space="preserve">Zgodnie z zapisami </w:t>
      </w:r>
      <w:r w:rsidR="00544EA7">
        <w:rPr>
          <w:rFonts w:ascii="Arial" w:eastAsia="Calibri" w:hAnsi="Arial" w:cs="Arial"/>
          <w:bCs/>
          <w:sz w:val="20"/>
          <w:szCs w:val="20"/>
          <w:lang w:eastAsia="pl-PL"/>
        </w:rPr>
        <w:t>normy PN-A-74130</w:t>
      </w:r>
      <w:r w:rsidRPr="00F43EDC">
        <w:rPr>
          <w:rFonts w:ascii="Arial" w:eastAsia="Calibri" w:hAnsi="Arial" w:cs="Arial"/>
          <w:bCs/>
          <w:sz w:val="20"/>
          <w:szCs w:val="20"/>
          <w:lang w:eastAsia="pl-PL"/>
        </w:rPr>
        <w:t xml:space="preserve"> oraz</w:t>
      </w:r>
      <w:r w:rsidRPr="00F43EDC">
        <w:rPr>
          <w:rFonts w:ascii="Arial" w:eastAsia="Calibri" w:hAnsi="Arial" w:cs="Arial"/>
          <w:sz w:val="20"/>
          <w:szCs w:val="20"/>
          <w:lang w:eastAsia="pl-PL"/>
        </w:rPr>
        <w:t xml:space="preserve"> z aktualnie obowiązującym prawem.</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7.3. Przechowywanie</w:t>
      </w:r>
    </w:p>
    <w:p w:rsidR="00F43EDC" w:rsidRPr="00427050" w:rsidRDefault="00F43EDC" w:rsidP="00F43EDC">
      <w:pPr>
        <w:spacing w:after="0"/>
        <w:rPr>
          <w:rFonts w:ascii="Arial" w:eastAsia="Times New Roman" w:hAnsi="Arial" w:cs="Arial"/>
          <w:kern w:val="1"/>
          <w:sz w:val="20"/>
          <w:szCs w:val="20"/>
        </w:rPr>
      </w:pPr>
      <w:r w:rsidRPr="00427050">
        <w:rPr>
          <w:rFonts w:ascii="Arial" w:eastAsia="Times New Roman" w:hAnsi="Arial" w:cs="Arial"/>
          <w:kern w:val="1"/>
          <w:sz w:val="20"/>
          <w:szCs w:val="20"/>
        </w:rPr>
        <w:t>Przechowywać zgodnie z zaleceniami producenta.</w:t>
      </w:r>
    </w:p>
    <w:p w:rsidR="0016541C" w:rsidRPr="00F43EDC" w:rsidRDefault="0016541C" w:rsidP="0016541C">
      <w:pPr>
        <w:widowControl w:val="0"/>
        <w:overflowPunct w:val="0"/>
        <w:autoSpaceDE w:val="0"/>
        <w:autoSpaceDN w:val="0"/>
        <w:adjustRightInd w:val="0"/>
        <w:spacing w:before="240" w:after="0"/>
        <w:rPr>
          <w:rFonts w:ascii="Arial" w:eastAsia="Times New Roman" w:hAnsi="Arial" w:cs="Arial"/>
          <w:b/>
          <w:sz w:val="20"/>
          <w:szCs w:val="20"/>
          <w:lang w:eastAsia="pl-PL"/>
        </w:rPr>
      </w:pPr>
      <w:r>
        <w:rPr>
          <w:rFonts w:ascii="Arial" w:eastAsia="Times New Roman" w:hAnsi="Arial" w:cs="Arial"/>
          <w:b/>
          <w:sz w:val="20"/>
          <w:szCs w:val="20"/>
          <w:lang w:eastAsia="pl-PL"/>
        </w:rPr>
        <w:t>8</w:t>
      </w:r>
      <w:r w:rsidRPr="00F43EDC">
        <w:rPr>
          <w:rFonts w:ascii="Arial" w:eastAsia="Times New Roman" w:hAnsi="Arial" w:cs="Arial"/>
          <w:b/>
          <w:sz w:val="20"/>
          <w:szCs w:val="20"/>
          <w:lang w:eastAsia="pl-PL"/>
        </w:rPr>
        <w:t xml:space="preserve"> Częstotliwość dostaw </w:t>
      </w:r>
    </w:p>
    <w:p w:rsidR="0016541C" w:rsidRPr="00F43EDC" w:rsidRDefault="0016541C" w:rsidP="0016541C">
      <w:pPr>
        <w:widowControl w:val="0"/>
        <w:overflowPunct w:val="0"/>
        <w:autoSpaceDE w:val="0"/>
        <w:autoSpaceDN w:val="0"/>
        <w:adjustRightInd w:val="0"/>
        <w:spacing w:after="0"/>
        <w:rPr>
          <w:rFonts w:ascii="Arial" w:eastAsia="Times New Roman" w:hAnsi="Arial" w:cs="Arial"/>
          <w:sz w:val="20"/>
          <w:szCs w:val="20"/>
          <w:lang w:eastAsia="pl-PL"/>
        </w:rPr>
      </w:pPr>
      <w:r w:rsidRPr="00F43EDC">
        <w:rPr>
          <w:rFonts w:ascii="Arial" w:eastAsia="Times New Roman" w:hAnsi="Arial" w:cs="Arial"/>
          <w:sz w:val="20"/>
          <w:szCs w:val="20"/>
          <w:lang w:eastAsia="pl-PL"/>
        </w:rPr>
        <w:t xml:space="preserve">Sugerowana realizacja dostaw – </w:t>
      </w:r>
      <w:r>
        <w:rPr>
          <w:rFonts w:ascii="Arial" w:eastAsia="Times New Roman" w:hAnsi="Arial" w:cs="Arial"/>
          <w:sz w:val="20"/>
          <w:szCs w:val="20"/>
          <w:lang w:eastAsia="pl-PL"/>
        </w:rPr>
        <w:t>2</w:t>
      </w:r>
      <w:r w:rsidRPr="00F43EDC">
        <w:rPr>
          <w:rFonts w:ascii="Arial" w:eastAsia="Times New Roman" w:hAnsi="Arial" w:cs="Arial"/>
          <w:sz w:val="20"/>
          <w:szCs w:val="20"/>
          <w:lang w:eastAsia="pl-PL"/>
        </w:rPr>
        <w:t xml:space="preserve"> </w:t>
      </w:r>
      <w:r w:rsidRPr="0016541C">
        <w:rPr>
          <w:rFonts w:ascii="Arial" w:eastAsia="Times New Roman" w:hAnsi="Arial" w:cs="Arial"/>
          <w:sz w:val="20"/>
          <w:szCs w:val="20"/>
          <w:lang w:eastAsia="pl-PL"/>
        </w:rPr>
        <w:t xml:space="preserve">razy </w:t>
      </w:r>
      <w:r w:rsidRPr="00F43EDC">
        <w:rPr>
          <w:rFonts w:ascii="Arial" w:eastAsia="Times New Roman" w:hAnsi="Arial" w:cs="Arial"/>
          <w:sz w:val="20"/>
          <w:szCs w:val="20"/>
          <w:lang w:eastAsia="pl-PL"/>
        </w:rPr>
        <w:t>w miesiącu</w:t>
      </w:r>
      <w:r w:rsidRPr="00F43EDC">
        <w:rPr>
          <w:rFonts w:ascii="Arial" w:eastAsia="Times New Roman" w:hAnsi="Arial" w:cs="Arial"/>
          <w:sz w:val="20"/>
          <w:szCs w:val="20"/>
          <w:vertAlign w:val="superscript"/>
          <w:lang w:eastAsia="pl-PL"/>
        </w:rPr>
        <w:sym w:font="Symbol" w:char="F02A"/>
      </w:r>
      <w:r w:rsidRPr="00F43EDC">
        <w:rPr>
          <w:rFonts w:ascii="Arial" w:eastAsia="Times New Roman" w:hAnsi="Arial" w:cs="Arial"/>
          <w:sz w:val="20"/>
          <w:szCs w:val="20"/>
          <w:lang w:eastAsia="pl-PL"/>
        </w:rPr>
        <w:t>.</w:t>
      </w:r>
    </w:p>
    <w:p w:rsidR="0016541C" w:rsidRPr="00F43EDC" w:rsidRDefault="0016541C" w:rsidP="0016541C">
      <w:pPr>
        <w:widowControl w:val="0"/>
        <w:suppressAutoHyphens/>
        <w:spacing w:after="0"/>
        <w:jc w:val="both"/>
        <w:rPr>
          <w:rFonts w:ascii="Arial" w:eastAsia="Calibri" w:hAnsi="Arial" w:cs="Arial"/>
          <w:sz w:val="20"/>
          <w:szCs w:val="20"/>
        </w:rPr>
      </w:pPr>
      <w:r w:rsidRPr="00F43EDC">
        <w:rPr>
          <w:rFonts w:ascii="Arial" w:eastAsia="Lucida Sans Unicode" w:hAnsi="Arial" w:cs="Arial"/>
          <w:color w:val="000000"/>
          <w:kern w:val="2"/>
          <w:sz w:val="20"/>
          <w:szCs w:val="20"/>
          <w:vertAlign w:val="superscript"/>
        </w:rPr>
        <w:sym w:font="Symbol" w:char="F02A"/>
      </w:r>
      <w:r w:rsidRPr="00F43EDC">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F43EDC" w:rsidRDefault="00F43EDC" w:rsidP="00F43EDC">
      <w:pPr>
        <w:widowControl w:val="0"/>
        <w:overflowPunct w:val="0"/>
        <w:autoSpaceDE w:val="0"/>
        <w:autoSpaceDN w:val="0"/>
        <w:adjustRightInd w:val="0"/>
        <w:spacing w:after="0"/>
        <w:jc w:val="both"/>
        <w:textAlignment w:val="baseline"/>
        <w:rPr>
          <w:rFonts w:ascii="Arial" w:eastAsia="Calibri" w:hAnsi="Arial" w:cs="Arial"/>
          <w:bCs/>
          <w:sz w:val="16"/>
          <w:szCs w:val="16"/>
          <w:lang w:eastAsia="pl-PL"/>
        </w:rPr>
      </w:pPr>
    </w:p>
    <w:p w:rsidR="00F43EDC" w:rsidRDefault="00F43EDC" w:rsidP="00F43EDC">
      <w:pPr>
        <w:widowControl w:val="0"/>
        <w:overflowPunct w:val="0"/>
        <w:autoSpaceDE w:val="0"/>
        <w:autoSpaceDN w:val="0"/>
        <w:adjustRightInd w:val="0"/>
        <w:spacing w:after="0"/>
        <w:jc w:val="both"/>
        <w:textAlignment w:val="baseline"/>
        <w:rPr>
          <w:rFonts w:ascii="Arial" w:eastAsia="Calibri" w:hAnsi="Arial" w:cs="Arial"/>
          <w:bCs/>
          <w:sz w:val="16"/>
          <w:szCs w:val="16"/>
          <w:lang w:eastAsia="pl-PL"/>
        </w:rPr>
      </w:pPr>
    </w:p>
    <w:p w:rsidR="00F43EDC" w:rsidRDefault="00F43EDC" w:rsidP="00F43EDC">
      <w:pPr>
        <w:widowControl w:val="0"/>
        <w:overflowPunct w:val="0"/>
        <w:autoSpaceDE w:val="0"/>
        <w:autoSpaceDN w:val="0"/>
        <w:adjustRightInd w:val="0"/>
        <w:spacing w:after="0"/>
        <w:jc w:val="both"/>
        <w:textAlignment w:val="baseline"/>
        <w:rPr>
          <w:rFonts w:ascii="Arial" w:eastAsia="Calibri" w:hAnsi="Arial" w:cs="Arial"/>
          <w:bCs/>
          <w:sz w:val="16"/>
          <w:szCs w:val="16"/>
          <w:lang w:eastAsia="pl-PL"/>
        </w:rPr>
      </w:pPr>
    </w:p>
    <w:p w:rsidR="00F43EDC" w:rsidRDefault="00F43EDC" w:rsidP="00F43EDC">
      <w:pPr>
        <w:widowControl w:val="0"/>
        <w:overflowPunct w:val="0"/>
        <w:autoSpaceDE w:val="0"/>
        <w:autoSpaceDN w:val="0"/>
        <w:adjustRightInd w:val="0"/>
        <w:spacing w:after="0"/>
        <w:jc w:val="both"/>
        <w:textAlignment w:val="baseline"/>
        <w:rPr>
          <w:rFonts w:ascii="Arial" w:eastAsia="Calibri" w:hAnsi="Arial" w:cs="Arial"/>
          <w:bCs/>
          <w:sz w:val="16"/>
          <w:szCs w:val="16"/>
          <w:lang w:eastAsia="pl-PL"/>
        </w:rPr>
      </w:pPr>
    </w:p>
    <w:p w:rsidR="00F43EDC" w:rsidRDefault="00F43EDC" w:rsidP="00F43EDC">
      <w:pPr>
        <w:widowControl w:val="0"/>
        <w:overflowPunct w:val="0"/>
        <w:autoSpaceDE w:val="0"/>
        <w:autoSpaceDN w:val="0"/>
        <w:adjustRightInd w:val="0"/>
        <w:spacing w:after="0"/>
        <w:jc w:val="both"/>
        <w:textAlignment w:val="baseline"/>
        <w:rPr>
          <w:rFonts w:ascii="Arial" w:eastAsia="Calibri" w:hAnsi="Arial" w:cs="Arial"/>
          <w:bCs/>
          <w:sz w:val="16"/>
          <w:szCs w:val="16"/>
          <w:lang w:eastAsia="pl-PL"/>
        </w:rPr>
      </w:pPr>
    </w:p>
    <w:p w:rsidR="00F43EDC" w:rsidRDefault="00F43EDC" w:rsidP="00F43EDC">
      <w:pPr>
        <w:widowControl w:val="0"/>
        <w:overflowPunct w:val="0"/>
        <w:autoSpaceDE w:val="0"/>
        <w:autoSpaceDN w:val="0"/>
        <w:adjustRightInd w:val="0"/>
        <w:spacing w:after="0"/>
        <w:jc w:val="both"/>
        <w:textAlignment w:val="baseline"/>
        <w:rPr>
          <w:rFonts w:ascii="Arial" w:eastAsia="Calibri" w:hAnsi="Arial" w:cs="Arial"/>
          <w:bCs/>
          <w:sz w:val="16"/>
          <w:szCs w:val="16"/>
          <w:lang w:eastAsia="pl-PL"/>
        </w:rPr>
      </w:pPr>
    </w:p>
    <w:p w:rsidR="00F43EDC" w:rsidRDefault="00F43EDC" w:rsidP="00F43EDC">
      <w:pPr>
        <w:widowControl w:val="0"/>
        <w:overflowPunct w:val="0"/>
        <w:autoSpaceDE w:val="0"/>
        <w:autoSpaceDN w:val="0"/>
        <w:adjustRightInd w:val="0"/>
        <w:spacing w:after="0"/>
        <w:jc w:val="both"/>
        <w:textAlignment w:val="baseline"/>
        <w:rPr>
          <w:rFonts w:ascii="Arial" w:eastAsia="Calibri" w:hAnsi="Arial" w:cs="Arial"/>
          <w:bCs/>
          <w:sz w:val="16"/>
          <w:szCs w:val="16"/>
          <w:lang w:eastAsia="pl-PL"/>
        </w:rPr>
      </w:pPr>
    </w:p>
    <w:p w:rsidR="00F43EDC" w:rsidRDefault="00F43EDC" w:rsidP="00F43EDC">
      <w:pPr>
        <w:widowControl w:val="0"/>
        <w:overflowPunct w:val="0"/>
        <w:autoSpaceDE w:val="0"/>
        <w:autoSpaceDN w:val="0"/>
        <w:adjustRightInd w:val="0"/>
        <w:spacing w:after="0"/>
        <w:jc w:val="both"/>
        <w:textAlignment w:val="baseline"/>
        <w:rPr>
          <w:rFonts w:ascii="Arial" w:eastAsia="Calibri" w:hAnsi="Arial" w:cs="Arial"/>
          <w:bCs/>
          <w:sz w:val="16"/>
          <w:szCs w:val="16"/>
          <w:lang w:eastAsia="pl-PL"/>
        </w:rPr>
      </w:pPr>
    </w:p>
    <w:p w:rsidR="00F43EDC" w:rsidRDefault="00F43EDC" w:rsidP="00F43EDC">
      <w:pPr>
        <w:widowControl w:val="0"/>
        <w:overflowPunct w:val="0"/>
        <w:autoSpaceDE w:val="0"/>
        <w:autoSpaceDN w:val="0"/>
        <w:adjustRightInd w:val="0"/>
        <w:spacing w:after="0"/>
        <w:jc w:val="both"/>
        <w:textAlignment w:val="baseline"/>
        <w:rPr>
          <w:rFonts w:ascii="Arial" w:eastAsia="Calibri" w:hAnsi="Arial" w:cs="Arial"/>
          <w:bCs/>
          <w:sz w:val="16"/>
          <w:szCs w:val="16"/>
          <w:lang w:eastAsia="pl-PL"/>
        </w:rPr>
      </w:pPr>
    </w:p>
    <w:p w:rsidR="00F43EDC" w:rsidRDefault="00F43EDC" w:rsidP="00F43EDC">
      <w:pPr>
        <w:widowControl w:val="0"/>
        <w:overflowPunct w:val="0"/>
        <w:autoSpaceDE w:val="0"/>
        <w:autoSpaceDN w:val="0"/>
        <w:adjustRightInd w:val="0"/>
        <w:spacing w:after="0"/>
        <w:jc w:val="both"/>
        <w:textAlignment w:val="baseline"/>
        <w:rPr>
          <w:rFonts w:ascii="Arial" w:eastAsia="Calibri" w:hAnsi="Arial" w:cs="Arial"/>
          <w:bCs/>
          <w:sz w:val="16"/>
          <w:szCs w:val="16"/>
          <w:lang w:eastAsia="pl-PL"/>
        </w:rPr>
      </w:pPr>
    </w:p>
    <w:p w:rsidR="00F43EDC" w:rsidRPr="00F43EDC" w:rsidRDefault="00F43EDC" w:rsidP="00F43EDC">
      <w:pPr>
        <w:widowControl w:val="0"/>
        <w:suppressAutoHyphens/>
        <w:spacing w:after="0"/>
        <w:jc w:val="center"/>
        <w:rPr>
          <w:rFonts w:ascii="Arial" w:eastAsia="Times New Roman" w:hAnsi="Arial" w:cs="Arial"/>
          <w:b/>
          <w:kern w:val="1"/>
          <w:sz w:val="32"/>
          <w:szCs w:val="32"/>
        </w:rPr>
      </w:pPr>
      <w:r w:rsidRPr="00F43EDC">
        <w:rPr>
          <w:rFonts w:ascii="Arial" w:eastAsia="Times New Roman" w:hAnsi="Arial" w:cs="Arial"/>
          <w:b/>
          <w:kern w:val="1"/>
          <w:sz w:val="32"/>
          <w:szCs w:val="32"/>
        </w:rPr>
        <w:lastRenderedPageBreak/>
        <w:t>MUSLI MORELOWE</w:t>
      </w:r>
    </w:p>
    <w:p w:rsidR="00F43EDC" w:rsidRPr="00F43EDC" w:rsidRDefault="00F43EDC" w:rsidP="00F43EDC">
      <w:pPr>
        <w:widowControl w:val="0"/>
        <w:suppressAutoHyphens/>
        <w:spacing w:after="0"/>
        <w:ind w:left="2124" w:firstLine="708"/>
        <w:jc w:val="center"/>
        <w:rPr>
          <w:rFonts w:ascii="Arial" w:eastAsia="Times New Roman" w:hAnsi="Arial" w:cs="Arial"/>
          <w:b/>
          <w:caps/>
          <w:kern w:val="1"/>
          <w:sz w:val="24"/>
          <w:szCs w:val="24"/>
        </w:rPr>
      </w:pPr>
    </w:p>
    <w:p w:rsidR="00F43EDC" w:rsidRPr="00F43EDC" w:rsidRDefault="00F43EDC" w:rsidP="00F43EDC">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F43EDC" w:rsidRPr="00F43EDC" w:rsidTr="00F43EDC">
        <w:tc>
          <w:tcPr>
            <w:tcW w:w="4606" w:type="dxa"/>
          </w:tcPr>
          <w:p w:rsidR="00F43EDC" w:rsidRPr="00F43EDC" w:rsidRDefault="00F43EDC" w:rsidP="00F43EDC">
            <w:pPr>
              <w:widowControl w:val="0"/>
              <w:suppressAutoHyphens/>
              <w:spacing w:after="0"/>
              <w:jc w:val="center"/>
              <w:rPr>
                <w:rFonts w:ascii="Arial" w:eastAsia="Times New Roman" w:hAnsi="Arial" w:cs="Arial"/>
                <w:b/>
                <w:kern w:val="1"/>
                <w:sz w:val="24"/>
                <w:szCs w:val="24"/>
              </w:rPr>
            </w:pPr>
            <w:r w:rsidRPr="00F43EDC">
              <w:rPr>
                <w:rFonts w:ascii="Arial" w:eastAsia="Times New Roman" w:hAnsi="Arial" w:cs="Arial"/>
                <w:b/>
                <w:kern w:val="1"/>
                <w:sz w:val="24"/>
                <w:szCs w:val="24"/>
              </w:rPr>
              <w:t>opis wg słownika CPV</w:t>
            </w:r>
          </w:p>
          <w:p w:rsidR="00F43EDC" w:rsidRPr="00F43EDC" w:rsidRDefault="00F43EDC" w:rsidP="00F43EDC">
            <w:pPr>
              <w:widowControl w:val="0"/>
              <w:suppressAutoHyphens/>
              <w:spacing w:after="0"/>
              <w:jc w:val="center"/>
              <w:rPr>
                <w:rFonts w:ascii="Arial" w:eastAsia="Times New Roman" w:hAnsi="Arial" w:cs="Arial"/>
                <w:kern w:val="1"/>
                <w:sz w:val="24"/>
                <w:szCs w:val="24"/>
              </w:rPr>
            </w:pPr>
            <w:r w:rsidRPr="00F43EDC">
              <w:rPr>
                <w:rFonts w:ascii="Arial" w:eastAsia="Times New Roman" w:hAnsi="Arial" w:cs="Arial"/>
                <w:kern w:val="1"/>
                <w:sz w:val="24"/>
                <w:szCs w:val="24"/>
              </w:rPr>
              <w:t>kod CPV</w:t>
            </w:r>
          </w:p>
          <w:p w:rsidR="00F43EDC" w:rsidRPr="00F43EDC" w:rsidRDefault="00F43EDC" w:rsidP="00F43EDC">
            <w:pPr>
              <w:widowControl w:val="0"/>
              <w:suppressAutoHyphens/>
              <w:spacing w:after="0"/>
              <w:jc w:val="center"/>
              <w:rPr>
                <w:rFonts w:ascii="Arial" w:eastAsia="Times New Roman" w:hAnsi="Arial" w:cs="Arial"/>
                <w:kern w:val="1"/>
                <w:sz w:val="24"/>
                <w:szCs w:val="24"/>
              </w:rPr>
            </w:pPr>
            <w:r w:rsidRPr="00F43EDC">
              <w:rPr>
                <w:rFonts w:ascii="Arial" w:eastAsia="Times New Roman" w:hAnsi="Arial" w:cs="Arial"/>
                <w:bCs/>
                <w:kern w:val="1"/>
                <w:sz w:val="24"/>
                <w:szCs w:val="24"/>
              </w:rPr>
              <w:t>15613313-5</w:t>
            </w:r>
          </w:p>
        </w:tc>
        <w:tc>
          <w:tcPr>
            <w:tcW w:w="4322" w:type="dxa"/>
            <w:vAlign w:val="center"/>
          </w:tcPr>
          <w:p w:rsidR="00F43EDC" w:rsidRPr="00F43EDC" w:rsidRDefault="00F43EDC" w:rsidP="00F43EDC">
            <w:pPr>
              <w:widowControl w:val="0"/>
              <w:suppressAutoHyphens/>
              <w:spacing w:after="0"/>
              <w:jc w:val="center"/>
              <w:rPr>
                <w:rFonts w:ascii="Arial" w:eastAsia="Times New Roman" w:hAnsi="Arial" w:cs="Arial"/>
                <w:kern w:val="1"/>
                <w:sz w:val="24"/>
                <w:szCs w:val="24"/>
              </w:rPr>
            </w:pPr>
          </w:p>
        </w:tc>
      </w:tr>
    </w:tbl>
    <w:p w:rsidR="00F43EDC" w:rsidRPr="00F43EDC" w:rsidRDefault="00F43EDC" w:rsidP="00F43EDC">
      <w:pPr>
        <w:widowControl w:val="0"/>
        <w:suppressAutoHyphens/>
        <w:spacing w:after="0"/>
        <w:rPr>
          <w:rFonts w:ascii="Arial" w:eastAsia="Times New Roman" w:hAnsi="Arial" w:cs="Arial"/>
          <w:b/>
          <w:kern w:val="1"/>
          <w:sz w:val="24"/>
          <w:szCs w:val="24"/>
        </w:rPr>
      </w:pP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1 Wstęp</w:t>
      </w:r>
    </w:p>
    <w:p w:rsidR="00F43EDC" w:rsidRPr="00F43EDC" w:rsidRDefault="00F43EDC" w:rsidP="004B02AF">
      <w:pPr>
        <w:widowControl w:val="0"/>
        <w:numPr>
          <w:ilvl w:val="1"/>
          <w:numId w:val="17"/>
        </w:numPr>
        <w:suppressAutoHyphens/>
        <w:overflowPunct w:val="0"/>
        <w:autoSpaceDE w:val="0"/>
        <w:autoSpaceDN w:val="0"/>
        <w:adjustRightInd w:val="0"/>
        <w:spacing w:after="0"/>
        <w:ind w:left="426" w:hanging="426"/>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Zakres </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Niniejszym opisem przedmiotu zmówienia objęto wymagania, metody badań oraz warunki przechowywania i pakowania musli morelowego.</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Postanowienia opisu przedmiotu zamówienia wykorzystywane są podczas produkcji i obrotu handlowego  musli morelowego przeznaczonego dla odbiorcy.</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F43EDC">
        <w:rPr>
          <w:rFonts w:ascii="Arial" w:eastAsia="Calibri" w:hAnsi="Arial" w:cs="Arial"/>
          <w:b/>
          <w:bCs/>
          <w:sz w:val="20"/>
          <w:szCs w:val="20"/>
          <w:lang w:eastAsia="pl-PL"/>
        </w:rPr>
        <w:t>1.2 Dokumenty powołane</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F43EDC">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544EA7" w:rsidRPr="00544EA7" w:rsidRDefault="00544EA7" w:rsidP="00544EA7">
      <w:pPr>
        <w:widowControl w:val="0"/>
        <w:numPr>
          <w:ilvl w:val="0"/>
          <w:numId w:val="18"/>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544EA7">
        <w:rPr>
          <w:rFonts w:ascii="Arial" w:eastAsia="Calibri" w:hAnsi="Arial" w:cs="Arial"/>
          <w:bCs/>
          <w:sz w:val="20"/>
          <w:szCs w:val="20"/>
          <w:lang w:eastAsia="pl-PL"/>
        </w:rPr>
        <w:t>PN-A-74001 Przetwory zbożowe - Pobieranie próbek</w:t>
      </w:r>
    </w:p>
    <w:p w:rsidR="00544EA7" w:rsidRPr="00544EA7" w:rsidRDefault="00544EA7" w:rsidP="00544EA7">
      <w:pPr>
        <w:widowControl w:val="0"/>
        <w:numPr>
          <w:ilvl w:val="0"/>
          <w:numId w:val="18"/>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544EA7">
        <w:rPr>
          <w:rFonts w:ascii="Arial" w:eastAsia="Calibri" w:hAnsi="Arial" w:cs="Arial"/>
          <w:bCs/>
          <w:sz w:val="20"/>
          <w:szCs w:val="20"/>
          <w:lang w:eastAsia="pl-PL"/>
        </w:rPr>
        <w:t>PN-A-74013 Przetwory zbożowe - Badania organoleptyczne mąki i kaszy</w:t>
      </w:r>
    </w:p>
    <w:p w:rsidR="00544EA7" w:rsidRPr="00544EA7" w:rsidRDefault="00544EA7" w:rsidP="00544EA7">
      <w:pPr>
        <w:widowControl w:val="0"/>
        <w:numPr>
          <w:ilvl w:val="0"/>
          <w:numId w:val="18"/>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544EA7">
        <w:rPr>
          <w:rFonts w:ascii="Arial" w:eastAsia="Calibri" w:hAnsi="Arial" w:cs="Arial"/>
          <w:bCs/>
          <w:sz w:val="20"/>
          <w:szCs w:val="20"/>
          <w:lang w:eastAsia="pl-PL"/>
        </w:rPr>
        <w:t>PN-A-74014 Przetwory zbożowe - Oznaczanie popiołu nierozpuszczalnego w 10 procent (m/m) roztworze kwasu solnego</w:t>
      </w:r>
    </w:p>
    <w:p w:rsidR="00544EA7" w:rsidRPr="00544EA7" w:rsidRDefault="00544EA7" w:rsidP="00544EA7">
      <w:pPr>
        <w:widowControl w:val="0"/>
        <w:numPr>
          <w:ilvl w:val="0"/>
          <w:numId w:val="18"/>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544EA7">
        <w:rPr>
          <w:rFonts w:ascii="Arial" w:eastAsia="Calibri" w:hAnsi="Arial" w:cs="Arial"/>
          <w:bCs/>
          <w:sz w:val="20"/>
          <w:szCs w:val="20"/>
          <w:lang w:eastAsia="pl-PL"/>
        </w:rPr>
        <w:t>PN-A-74016 Przetwory zbożowe - Oznaczanie szkodników, ich pozostałości i zanieczyszczeń</w:t>
      </w:r>
    </w:p>
    <w:p w:rsidR="00544EA7" w:rsidRPr="00544EA7" w:rsidRDefault="00544EA7" w:rsidP="00544EA7">
      <w:pPr>
        <w:widowControl w:val="0"/>
        <w:numPr>
          <w:ilvl w:val="0"/>
          <w:numId w:val="18"/>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544EA7">
        <w:rPr>
          <w:rFonts w:ascii="Arial" w:eastAsia="Calibri" w:hAnsi="Arial" w:cs="Arial"/>
          <w:bCs/>
          <w:sz w:val="20"/>
          <w:szCs w:val="20"/>
          <w:lang w:eastAsia="pl-PL"/>
        </w:rPr>
        <w:t>PN-EN ISO 712 Ziarno zbóż i przetwory zbożowe - Oznaczanie wilgotności -Metoda odwoławcza</w:t>
      </w:r>
    </w:p>
    <w:p w:rsidR="00544EA7" w:rsidRPr="00544EA7" w:rsidRDefault="00544EA7" w:rsidP="00544EA7">
      <w:pPr>
        <w:widowControl w:val="0"/>
        <w:numPr>
          <w:ilvl w:val="0"/>
          <w:numId w:val="18"/>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544EA7">
        <w:rPr>
          <w:rFonts w:ascii="Arial" w:eastAsia="Calibri" w:hAnsi="Arial" w:cs="Arial"/>
          <w:bCs/>
          <w:sz w:val="20"/>
          <w:szCs w:val="20"/>
          <w:lang w:eastAsia="pl-PL"/>
        </w:rPr>
        <w:t>Ustawa z dnia 7 maja 2009 r. o towarach paczkowanych (Dz. U. z 2009r. nr 91 poz. 740 z późn. zm.)</w:t>
      </w:r>
    </w:p>
    <w:p w:rsidR="00544EA7" w:rsidRPr="00544EA7" w:rsidRDefault="00544EA7" w:rsidP="00544EA7">
      <w:pPr>
        <w:widowControl w:val="0"/>
        <w:numPr>
          <w:ilvl w:val="0"/>
          <w:numId w:val="18"/>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544EA7">
        <w:rPr>
          <w:rFonts w:ascii="Arial" w:eastAsia="Calibri" w:hAnsi="Arial" w:cs="Arial"/>
          <w:bCs/>
          <w:sz w:val="20"/>
          <w:szCs w:val="20"/>
          <w:lang w:eastAsia="pl-PL"/>
        </w:rPr>
        <w:t>Rozporządzenie Komisji (WE) Nr 2073/2005 z dnia 15 listopada 2005 r. w sprawie kryteriów mikrobiologicznych dotyczących środków spożywczych (Dz.U. L 338 z 20.12.2005, s 1 z późn. zm.)</w:t>
      </w:r>
    </w:p>
    <w:p w:rsidR="00544EA7" w:rsidRPr="00544EA7" w:rsidRDefault="00544EA7" w:rsidP="00544EA7">
      <w:pPr>
        <w:widowControl w:val="0"/>
        <w:numPr>
          <w:ilvl w:val="0"/>
          <w:numId w:val="18"/>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544EA7">
        <w:rPr>
          <w:rFonts w:ascii="Arial" w:eastAsia="Calibri" w:hAnsi="Arial" w:cs="Arial"/>
          <w:bCs/>
          <w:sz w:val="20"/>
          <w:szCs w:val="20"/>
          <w:lang w:eastAsia="pl-PL"/>
        </w:rPr>
        <w:t>Rozporządzenie (WE) Nr 396/2005 Parlamentu Europejskiego i Rady z dnia 23 lutego 2005r w sprawie najwyższych dopuszczalnych poziomów pozostałości pestycydów w żywności i paszy pochodzenia roślinnego i zwierzęcego oraz na ich powierzchni, zmieniające dyrektywę Rady 91/414/EWG (Dz.U. L 70 z 16.03.2005, s 1 z późn. zm.)</w:t>
      </w:r>
    </w:p>
    <w:p w:rsidR="00544EA7" w:rsidRPr="00544EA7" w:rsidRDefault="00544EA7" w:rsidP="00544EA7">
      <w:pPr>
        <w:widowControl w:val="0"/>
        <w:numPr>
          <w:ilvl w:val="0"/>
          <w:numId w:val="18"/>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544EA7">
        <w:rPr>
          <w:rFonts w:ascii="Arial" w:eastAsia="Calibri" w:hAnsi="Arial" w:cs="Arial"/>
          <w:bCs/>
          <w:sz w:val="20"/>
          <w:szCs w:val="20"/>
          <w:lang w:eastAsia="pl-PL"/>
        </w:rPr>
        <w:t>Rozporządzenie Komisji (WE) Nr 1881/2006 z dnia 19 grudnia 2006 r. ustalające najwyższe dopuszczalne poziomy niektórych zanieczyszczeń w środkach spożywczych ( Dz. U. L 364 z 20.12.2006, s 5 z późn. zm.)</w:t>
      </w:r>
    </w:p>
    <w:p w:rsidR="00F43EDC" w:rsidRPr="00F43EDC" w:rsidRDefault="00544EA7" w:rsidP="00544EA7">
      <w:pPr>
        <w:widowControl w:val="0"/>
        <w:numPr>
          <w:ilvl w:val="0"/>
          <w:numId w:val="18"/>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544EA7">
        <w:rPr>
          <w:rFonts w:ascii="Arial" w:eastAsia="Calibri" w:hAnsi="Arial" w:cs="Arial"/>
          <w:bCs/>
          <w:sz w:val="20"/>
          <w:szCs w:val="20"/>
          <w:lang w:eastAsia="pl-PL"/>
        </w:rPr>
        <w:t>Rozporządzenie Parlamentu Europejskiego i Rady (WE) Nr 1333/2008 z dnia 16 grudnia 2008 r. w sprawie dodatków do żywności ( Dz. U. L 354 z 31.12.2008, s 16 z późn. zm.)</w:t>
      </w:r>
    </w:p>
    <w:p w:rsidR="00F43EDC" w:rsidRPr="00F43EDC" w:rsidRDefault="00F43EDC" w:rsidP="00F43EDC">
      <w:pPr>
        <w:widowControl w:val="0"/>
        <w:overflowPunct w:val="0"/>
        <w:autoSpaceDE w:val="0"/>
        <w:autoSpaceDN w:val="0"/>
        <w:adjustRightInd w:val="0"/>
        <w:spacing w:after="0"/>
        <w:ind w:left="360"/>
        <w:jc w:val="both"/>
        <w:rPr>
          <w:rFonts w:ascii="Arial" w:eastAsia="Calibri" w:hAnsi="Arial" w:cs="Arial"/>
          <w:bCs/>
          <w:sz w:val="20"/>
          <w:szCs w:val="20"/>
          <w:lang w:eastAsia="pl-PL"/>
        </w:rPr>
      </w:pPr>
    </w:p>
    <w:p w:rsidR="00F43EDC" w:rsidRPr="00F43EDC" w:rsidRDefault="00F43EDC" w:rsidP="00F43EDC">
      <w:pPr>
        <w:widowControl w:val="0"/>
        <w:suppressAutoHyphens/>
        <w:spacing w:after="0"/>
        <w:jc w:val="both"/>
        <w:rPr>
          <w:rFonts w:ascii="Arial" w:eastAsia="Times New Roman" w:hAnsi="Arial" w:cs="Arial"/>
          <w:b/>
          <w:bCs/>
          <w:kern w:val="1"/>
          <w:sz w:val="20"/>
          <w:szCs w:val="20"/>
        </w:rPr>
      </w:pPr>
      <w:r w:rsidRPr="00F43EDC">
        <w:rPr>
          <w:rFonts w:ascii="Arial" w:eastAsia="Times New Roman" w:hAnsi="Arial" w:cs="Arial"/>
          <w:b/>
          <w:bCs/>
          <w:kern w:val="1"/>
          <w:sz w:val="20"/>
          <w:szCs w:val="20"/>
        </w:rPr>
        <w:t>1.3 Definicja</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Musli morelowe – mieszanka płatków zbożowych</w:t>
      </w:r>
      <w:r w:rsidR="00AB4F86">
        <w:rPr>
          <w:rFonts w:ascii="Arial" w:eastAsia="Times New Roman" w:hAnsi="Arial" w:cs="Arial"/>
          <w:bCs/>
          <w:kern w:val="1"/>
          <w:sz w:val="20"/>
          <w:szCs w:val="20"/>
        </w:rPr>
        <w:t xml:space="preserve"> (owsianych i kukurydzianych) z</w:t>
      </w:r>
      <w:r w:rsidR="00AB4F86" w:rsidRPr="00AB4F86">
        <w:rPr>
          <w:rFonts w:ascii="Arial" w:eastAsia="Times New Roman" w:hAnsi="Arial" w:cs="Arial"/>
          <w:bCs/>
          <w:kern w:val="1"/>
          <w:sz w:val="20"/>
          <w:szCs w:val="20"/>
        </w:rPr>
        <w:t xml:space="preserve"> </w:t>
      </w:r>
      <w:r w:rsidR="00AB4F86" w:rsidRPr="00F43EDC">
        <w:rPr>
          <w:rFonts w:ascii="Arial" w:eastAsia="Times New Roman" w:hAnsi="Arial" w:cs="Arial"/>
          <w:bCs/>
          <w:kern w:val="1"/>
          <w:sz w:val="20"/>
          <w:szCs w:val="20"/>
        </w:rPr>
        <w:t xml:space="preserve">dodatkiem </w:t>
      </w:r>
      <w:r w:rsidR="00AB4F86">
        <w:rPr>
          <w:rFonts w:ascii="Arial" w:eastAsia="Times New Roman" w:hAnsi="Arial" w:cs="Arial"/>
          <w:bCs/>
          <w:kern w:val="1"/>
          <w:sz w:val="20"/>
          <w:szCs w:val="20"/>
        </w:rPr>
        <w:t xml:space="preserve">kawałków </w:t>
      </w:r>
      <w:r w:rsidR="00AB4F86" w:rsidRPr="00F43EDC">
        <w:rPr>
          <w:rFonts w:ascii="Arial" w:eastAsia="Times New Roman" w:hAnsi="Arial" w:cs="Arial"/>
          <w:bCs/>
          <w:kern w:val="1"/>
          <w:sz w:val="20"/>
          <w:szCs w:val="20"/>
        </w:rPr>
        <w:t xml:space="preserve">suszonych lub liofilizowanych owoców </w:t>
      </w:r>
      <w:r w:rsidR="00AB4F86">
        <w:rPr>
          <w:rFonts w:ascii="Arial" w:eastAsia="Times New Roman" w:hAnsi="Arial" w:cs="Arial"/>
          <w:bCs/>
          <w:kern w:val="1"/>
          <w:sz w:val="20"/>
          <w:szCs w:val="20"/>
        </w:rPr>
        <w:t xml:space="preserve">moreli (niedopuszczalny grys suszonych moreli liofilizowanej) </w:t>
      </w:r>
      <w:r w:rsidRPr="00F43EDC">
        <w:rPr>
          <w:rFonts w:ascii="Arial" w:eastAsia="Times New Roman" w:hAnsi="Arial" w:cs="Arial"/>
          <w:bCs/>
          <w:kern w:val="1"/>
          <w:sz w:val="20"/>
          <w:szCs w:val="20"/>
        </w:rPr>
        <w:t>dodatkiem suszonych lub liofilizowanych owoców, migdałów, orzechów, rodzynek, nasion słonecznika, wiórków kokosowych i innych dodatków, przeznaczone do bezpośredniego spożycia</w:t>
      </w:r>
    </w:p>
    <w:p w:rsidR="00F43EDC" w:rsidRPr="00F43EDC" w:rsidRDefault="00F43EDC" w:rsidP="00427050">
      <w:pPr>
        <w:spacing w:before="240" w:after="0"/>
        <w:jc w:val="both"/>
        <w:rPr>
          <w:rFonts w:ascii="Arial" w:eastAsia="Calibri" w:hAnsi="Arial" w:cs="Arial"/>
          <w:b/>
          <w:bCs/>
          <w:noProof/>
          <w:sz w:val="20"/>
          <w:szCs w:val="20"/>
          <w:lang w:eastAsia="pl-PL"/>
        </w:rPr>
      </w:pPr>
      <w:r w:rsidRPr="00F43EDC">
        <w:rPr>
          <w:rFonts w:ascii="Arial" w:eastAsia="Calibri" w:hAnsi="Arial" w:cs="Arial"/>
          <w:b/>
          <w:bCs/>
          <w:noProof/>
          <w:sz w:val="20"/>
          <w:szCs w:val="20"/>
          <w:lang w:eastAsia="pl-PL"/>
        </w:rPr>
        <w:t>2 Wymagania</w:t>
      </w:r>
    </w:p>
    <w:p w:rsidR="00F43EDC" w:rsidRPr="00F43EDC" w:rsidRDefault="00F43EDC" w:rsidP="00F43EDC">
      <w:pPr>
        <w:spacing w:after="0"/>
        <w:jc w:val="both"/>
        <w:rPr>
          <w:rFonts w:ascii="Arial" w:eastAsia="Calibri" w:hAnsi="Arial" w:cs="Arial"/>
          <w:b/>
          <w:bCs/>
          <w:noProof/>
          <w:sz w:val="20"/>
          <w:szCs w:val="20"/>
          <w:lang w:eastAsia="pl-PL"/>
        </w:rPr>
      </w:pPr>
      <w:r w:rsidRPr="00F43EDC">
        <w:rPr>
          <w:rFonts w:ascii="Arial" w:eastAsia="Calibri" w:hAnsi="Arial" w:cs="Arial"/>
          <w:b/>
          <w:bCs/>
          <w:noProof/>
          <w:sz w:val="20"/>
          <w:szCs w:val="20"/>
          <w:lang w:eastAsia="pl-PL"/>
        </w:rPr>
        <w:t>2.1 Wymagania ogólne</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Musli morelowe powinno posiadać następujący skład procentowy poszczególnych składników:</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1. płatki owsiane</w:t>
      </w:r>
      <w:r w:rsidRPr="00F43EDC">
        <w:rPr>
          <w:rFonts w:ascii="Arial" w:eastAsia="Times New Roman" w:hAnsi="Arial" w:cs="Arial"/>
          <w:bCs/>
          <w:kern w:val="1"/>
          <w:sz w:val="20"/>
          <w:szCs w:val="20"/>
        </w:rPr>
        <w:tab/>
        <w:t xml:space="preserve">- 66%,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2. płatki kukurydziane</w:t>
      </w:r>
      <w:r w:rsidRPr="00F43EDC">
        <w:rPr>
          <w:rFonts w:ascii="Arial" w:eastAsia="Times New Roman" w:hAnsi="Arial" w:cs="Arial"/>
          <w:bCs/>
          <w:kern w:val="1"/>
          <w:sz w:val="20"/>
          <w:szCs w:val="20"/>
        </w:rPr>
        <w:tab/>
        <w:t xml:space="preserve">- 12,5%,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3. migdały</w:t>
      </w:r>
      <w:r w:rsidRPr="00F43EDC">
        <w:rPr>
          <w:rFonts w:ascii="Arial" w:eastAsia="Times New Roman" w:hAnsi="Arial" w:cs="Arial"/>
          <w:bCs/>
          <w:kern w:val="1"/>
          <w:sz w:val="20"/>
          <w:szCs w:val="20"/>
        </w:rPr>
        <w:tab/>
      </w:r>
      <w:r w:rsidRPr="00F43EDC">
        <w:rPr>
          <w:rFonts w:ascii="Arial" w:eastAsia="Times New Roman" w:hAnsi="Arial" w:cs="Arial"/>
          <w:bCs/>
          <w:kern w:val="1"/>
          <w:sz w:val="20"/>
          <w:szCs w:val="20"/>
        </w:rPr>
        <w:tab/>
        <w:t xml:space="preserve">- 1,5%,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4. orzechy laskowe</w:t>
      </w:r>
      <w:r w:rsidRPr="00F43EDC">
        <w:rPr>
          <w:rFonts w:ascii="Arial" w:eastAsia="Times New Roman" w:hAnsi="Arial" w:cs="Arial"/>
          <w:bCs/>
          <w:kern w:val="1"/>
          <w:sz w:val="20"/>
          <w:szCs w:val="20"/>
        </w:rPr>
        <w:tab/>
        <w:t xml:space="preserve">- 2%,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lastRenderedPageBreak/>
        <w:t>5. rodzynki</w:t>
      </w:r>
      <w:r w:rsidRPr="00F43EDC">
        <w:rPr>
          <w:rFonts w:ascii="Arial" w:eastAsia="Times New Roman" w:hAnsi="Arial" w:cs="Arial"/>
          <w:bCs/>
          <w:kern w:val="1"/>
          <w:sz w:val="20"/>
          <w:szCs w:val="20"/>
        </w:rPr>
        <w:tab/>
      </w:r>
      <w:r w:rsidRPr="00F43EDC">
        <w:rPr>
          <w:rFonts w:ascii="Arial" w:eastAsia="Times New Roman" w:hAnsi="Arial" w:cs="Arial"/>
          <w:bCs/>
          <w:kern w:val="1"/>
          <w:sz w:val="20"/>
          <w:szCs w:val="20"/>
        </w:rPr>
        <w:tab/>
        <w:t xml:space="preserve">- 11%,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6. wiórki kokosowe</w:t>
      </w:r>
      <w:r w:rsidRPr="00F43EDC">
        <w:rPr>
          <w:rFonts w:ascii="Arial" w:eastAsia="Times New Roman" w:hAnsi="Arial" w:cs="Arial"/>
          <w:bCs/>
          <w:kern w:val="1"/>
          <w:sz w:val="20"/>
          <w:szCs w:val="20"/>
        </w:rPr>
        <w:tab/>
        <w:t xml:space="preserve">- 1%,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7. ziarna słonecznika</w:t>
      </w:r>
      <w:r w:rsidRPr="00F43EDC">
        <w:rPr>
          <w:rFonts w:ascii="Arial" w:eastAsia="Times New Roman" w:hAnsi="Arial" w:cs="Arial"/>
          <w:bCs/>
          <w:kern w:val="1"/>
          <w:sz w:val="20"/>
          <w:szCs w:val="20"/>
        </w:rPr>
        <w:tab/>
        <w:t xml:space="preserve">- 2%, </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 xml:space="preserve">8. morele </w:t>
      </w:r>
      <w:r w:rsidRPr="00F43EDC">
        <w:rPr>
          <w:rFonts w:ascii="Arial" w:eastAsia="Times New Roman" w:hAnsi="Arial" w:cs="Arial"/>
          <w:bCs/>
          <w:kern w:val="1"/>
          <w:sz w:val="20"/>
          <w:szCs w:val="20"/>
        </w:rPr>
        <w:tab/>
      </w:r>
      <w:r w:rsidRPr="00F43EDC">
        <w:rPr>
          <w:rFonts w:ascii="Arial" w:eastAsia="Times New Roman" w:hAnsi="Arial" w:cs="Arial"/>
          <w:bCs/>
          <w:kern w:val="1"/>
          <w:sz w:val="20"/>
          <w:szCs w:val="20"/>
        </w:rPr>
        <w:tab/>
        <w:t>- 4</w:t>
      </w:r>
      <w:r w:rsidR="00544EA7">
        <w:rPr>
          <w:rFonts w:ascii="Arial" w:eastAsia="Times New Roman" w:hAnsi="Arial" w:cs="Arial"/>
          <w:bCs/>
          <w:kern w:val="1"/>
          <w:sz w:val="20"/>
          <w:szCs w:val="20"/>
        </w:rPr>
        <w:t>-5</w:t>
      </w:r>
      <w:r w:rsidRPr="00F43EDC">
        <w:rPr>
          <w:rFonts w:ascii="Arial" w:eastAsia="Times New Roman" w:hAnsi="Arial" w:cs="Arial"/>
          <w:bCs/>
          <w:kern w:val="1"/>
          <w:sz w:val="20"/>
          <w:szCs w:val="20"/>
        </w:rPr>
        <w:t>%.</w:t>
      </w:r>
    </w:p>
    <w:p w:rsidR="00F43EDC" w:rsidRPr="00F43EDC" w:rsidRDefault="00F43EDC" w:rsidP="00F43EDC">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t>2.2 Wymagania organoleptyczne</w:t>
      </w:r>
    </w:p>
    <w:p w:rsidR="00F43EDC" w:rsidRPr="00F43EDC" w:rsidRDefault="00F43EDC" w:rsidP="00F43EDC">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F43EDC">
        <w:rPr>
          <w:rFonts w:ascii="Arial" w:eastAsia="Times New Roman" w:hAnsi="Arial" w:cs="Arial"/>
          <w:kern w:val="1"/>
          <w:sz w:val="20"/>
          <w:szCs w:val="24"/>
        </w:rPr>
        <w:t>Według Tablicy 1</w:t>
      </w:r>
    </w:p>
    <w:p w:rsidR="00F43EDC" w:rsidRPr="00427050" w:rsidRDefault="00F43EDC" w:rsidP="00427050">
      <w:pPr>
        <w:keepNext/>
        <w:tabs>
          <w:tab w:val="left" w:pos="10891"/>
        </w:tabs>
        <w:spacing w:after="0"/>
        <w:jc w:val="center"/>
        <w:outlineLvl w:val="5"/>
        <w:rPr>
          <w:rFonts w:ascii="Arial" w:eastAsia="Calibri" w:hAnsi="Arial" w:cs="Arial"/>
          <w:b/>
          <w:sz w:val="18"/>
          <w:szCs w:val="18"/>
          <w:lang w:val="x-none" w:eastAsia="pl-PL"/>
        </w:rPr>
      </w:pPr>
      <w:r w:rsidRPr="00427050">
        <w:rPr>
          <w:rFonts w:ascii="Arial" w:eastAsia="Calibri"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341"/>
        <w:gridCol w:w="5551"/>
        <w:gridCol w:w="2040"/>
      </w:tblGrid>
      <w:tr w:rsidR="00F43EDC" w:rsidRPr="00F43EDC" w:rsidTr="00F43EDC">
        <w:trPr>
          <w:trHeight w:val="450"/>
          <w:jc w:val="center"/>
        </w:trPr>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Lp.</w:t>
            </w:r>
          </w:p>
        </w:tc>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Cechy</w:t>
            </w:r>
          </w:p>
        </w:tc>
        <w:tc>
          <w:tcPr>
            <w:tcW w:w="5551" w:type="dxa"/>
            <w:vAlign w:val="center"/>
          </w:tcPr>
          <w:p w:rsidR="00F43EDC" w:rsidRPr="00F43EDC" w:rsidRDefault="00F43EDC" w:rsidP="00F43EDC">
            <w:pPr>
              <w:keepNext/>
              <w:widowControl w:val="0"/>
              <w:autoSpaceDE w:val="0"/>
              <w:autoSpaceDN w:val="0"/>
              <w:adjustRightInd w:val="0"/>
              <w:spacing w:after="0"/>
              <w:ind w:left="1418"/>
              <w:outlineLvl w:val="7"/>
              <w:rPr>
                <w:rFonts w:ascii="Arial" w:eastAsia="Calibri" w:hAnsi="Arial" w:cs="Arial"/>
                <w:b/>
                <w:sz w:val="18"/>
                <w:szCs w:val="18"/>
                <w:lang w:eastAsia="pl-PL"/>
              </w:rPr>
            </w:pPr>
            <w:r w:rsidRPr="00F43EDC">
              <w:rPr>
                <w:rFonts w:ascii="Arial" w:eastAsia="Calibri" w:hAnsi="Arial" w:cs="Arial"/>
                <w:b/>
                <w:sz w:val="18"/>
                <w:szCs w:val="18"/>
                <w:lang w:eastAsia="pl-PL"/>
              </w:rPr>
              <w:t>Wymagania</w:t>
            </w:r>
          </w:p>
        </w:tc>
        <w:tc>
          <w:tcPr>
            <w:tcW w:w="204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Metody badań według</w:t>
            </w:r>
          </w:p>
        </w:tc>
      </w:tr>
      <w:tr w:rsidR="00F43EDC" w:rsidRPr="00F43EDC" w:rsidTr="00F43EDC">
        <w:trPr>
          <w:cantSplit/>
          <w:trHeight w:val="34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w:t>
            </w:r>
          </w:p>
        </w:tc>
        <w:tc>
          <w:tcPr>
            <w:tcW w:w="0" w:type="auto"/>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Wygląd zewnętrzny</w:t>
            </w:r>
          </w:p>
        </w:tc>
        <w:tc>
          <w:tcPr>
            <w:tcW w:w="5551" w:type="dxa"/>
            <w:tcBorders>
              <w:bottom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Sypka mieszanina składników różnorodnego kształtu, widoczne poszczególne składniki mieszanki, niedopuszczalne trwałe zbrylenia</w:t>
            </w:r>
          </w:p>
        </w:tc>
        <w:tc>
          <w:tcPr>
            <w:tcW w:w="2040" w:type="dxa"/>
            <w:vMerge w:val="restart"/>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PN-A-74013</w:t>
            </w:r>
          </w:p>
        </w:tc>
      </w:tr>
      <w:tr w:rsidR="00F43EDC" w:rsidRPr="00F43EDC" w:rsidTr="00F43EDC">
        <w:trPr>
          <w:cantSplit/>
          <w:trHeight w:val="34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2</w:t>
            </w:r>
          </w:p>
        </w:tc>
        <w:tc>
          <w:tcPr>
            <w:tcW w:w="0" w:type="auto"/>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 xml:space="preserve">Barwa </w:t>
            </w:r>
          </w:p>
        </w:tc>
        <w:tc>
          <w:tcPr>
            <w:tcW w:w="5551" w:type="dxa"/>
            <w:tcBorders>
              <w:bottom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Barwa charakterystyczna dla poszczególnych składników</w:t>
            </w:r>
          </w:p>
        </w:tc>
        <w:tc>
          <w:tcPr>
            <w:tcW w:w="2040" w:type="dxa"/>
            <w:vMerge/>
            <w:vAlign w:val="center"/>
          </w:tcPr>
          <w:p w:rsidR="00F43EDC" w:rsidRPr="00F43EDC" w:rsidRDefault="00F43EDC" w:rsidP="00F43EDC">
            <w:pPr>
              <w:widowControl w:val="0"/>
              <w:suppressAutoHyphens/>
              <w:autoSpaceDE w:val="0"/>
              <w:autoSpaceDN w:val="0"/>
              <w:adjustRightInd w:val="0"/>
              <w:spacing w:after="0"/>
              <w:jc w:val="both"/>
              <w:rPr>
                <w:rFonts w:ascii="Arial" w:eastAsia="Times New Roman" w:hAnsi="Arial" w:cs="Arial"/>
                <w:kern w:val="1"/>
                <w:sz w:val="18"/>
                <w:szCs w:val="18"/>
              </w:rPr>
            </w:pP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3</w:t>
            </w:r>
          </w:p>
        </w:tc>
        <w:tc>
          <w:tcPr>
            <w:tcW w:w="0" w:type="auto"/>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Smak i zapach</w:t>
            </w:r>
          </w:p>
        </w:tc>
        <w:tc>
          <w:tcPr>
            <w:tcW w:w="5551" w:type="dxa"/>
            <w:tcBorders>
              <w:top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Charakterystyczne dla użytych surowców, niedopuszczalne posmaki i zapachy obce (stęchły, zjełczały i inne obce)</w:t>
            </w:r>
          </w:p>
        </w:tc>
        <w:tc>
          <w:tcPr>
            <w:tcW w:w="2040" w:type="dxa"/>
            <w:vMerge/>
            <w:vAlign w:val="center"/>
          </w:tcPr>
          <w:p w:rsidR="00F43EDC" w:rsidRPr="00F43EDC" w:rsidRDefault="00F43EDC" w:rsidP="00F43EDC">
            <w:pPr>
              <w:widowControl w:val="0"/>
              <w:suppressAutoHyphens/>
              <w:spacing w:after="0"/>
              <w:rPr>
                <w:rFonts w:ascii="Arial" w:eastAsia="Times New Roman" w:hAnsi="Arial" w:cs="Arial"/>
                <w:kern w:val="1"/>
                <w:sz w:val="18"/>
                <w:szCs w:val="18"/>
              </w:rPr>
            </w:pPr>
          </w:p>
        </w:tc>
      </w:tr>
    </w:tbl>
    <w:p w:rsidR="00F43EDC" w:rsidRPr="00F43EDC" w:rsidRDefault="00F43EDC" w:rsidP="00F43EDC">
      <w:pPr>
        <w:spacing w:after="0"/>
        <w:rPr>
          <w:rFonts w:ascii="Arial" w:eastAsia="Calibri" w:hAnsi="Arial" w:cs="Arial"/>
          <w:bCs/>
          <w:sz w:val="16"/>
          <w:szCs w:val="16"/>
          <w:lang w:val="x-none" w:eastAsia="pl-PL"/>
        </w:rPr>
      </w:pPr>
    </w:p>
    <w:p w:rsidR="00F43EDC" w:rsidRPr="00F43EDC" w:rsidRDefault="00F43EDC" w:rsidP="00F43EDC">
      <w:pPr>
        <w:spacing w:after="0"/>
        <w:rPr>
          <w:rFonts w:ascii="Arial" w:eastAsia="Calibri" w:hAnsi="Arial" w:cs="Arial"/>
          <w:bCs/>
          <w:sz w:val="16"/>
          <w:szCs w:val="16"/>
          <w:lang w:val="x-none" w:eastAsia="pl-PL"/>
        </w:rPr>
      </w:pPr>
    </w:p>
    <w:p w:rsidR="00F43EDC" w:rsidRPr="00F43EDC" w:rsidRDefault="00F43EDC" w:rsidP="00F43EDC">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t>2.3 Wymagania fizykochemiczne</w:t>
      </w:r>
    </w:p>
    <w:p w:rsidR="00F43EDC" w:rsidRPr="00F43EDC" w:rsidRDefault="00F43EDC" w:rsidP="00F43EDC">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F43EDC">
        <w:rPr>
          <w:rFonts w:ascii="Arial" w:eastAsia="Times New Roman" w:hAnsi="Arial" w:cs="Arial"/>
          <w:kern w:val="1"/>
          <w:sz w:val="20"/>
          <w:szCs w:val="24"/>
        </w:rPr>
        <w:t>Według Tablicy 2</w:t>
      </w:r>
    </w:p>
    <w:p w:rsidR="00F43EDC" w:rsidRPr="00427050" w:rsidRDefault="00F43EDC" w:rsidP="00427050">
      <w:pPr>
        <w:keepNext/>
        <w:tabs>
          <w:tab w:val="left" w:pos="10891"/>
        </w:tabs>
        <w:spacing w:after="0"/>
        <w:jc w:val="center"/>
        <w:outlineLvl w:val="5"/>
        <w:rPr>
          <w:rFonts w:ascii="Arial" w:eastAsia="Calibri" w:hAnsi="Arial" w:cs="Arial"/>
          <w:b/>
          <w:sz w:val="18"/>
          <w:szCs w:val="18"/>
          <w:lang w:val="x-none" w:eastAsia="pl-PL"/>
        </w:rPr>
      </w:pPr>
      <w:r w:rsidRPr="00427050">
        <w:rPr>
          <w:rFonts w:ascii="Arial" w:eastAsia="Calibri" w:hAnsi="Arial" w:cs="Arial"/>
          <w:b/>
          <w:sz w:val="18"/>
          <w:szCs w:val="18"/>
          <w:lang w:val="x-none" w:eastAsia="pl-PL"/>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5028"/>
        <w:gridCol w:w="1729"/>
        <w:gridCol w:w="1980"/>
      </w:tblGrid>
      <w:tr w:rsidR="00F43EDC" w:rsidRPr="00F43EDC" w:rsidTr="00F43EDC">
        <w:trPr>
          <w:trHeight w:val="450"/>
          <w:jc w:val="center"/>
        </w:trPr>
        <w:tc>
          <w:tcPr>
            <w:tcW w:w="41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Lp.</w:t>
            </w:r>
          </w:p>
        </w:tc>
        <w:tc>
          <w:tcPr>
            <w:tcW w:w="5028"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Cechy</w:t>
            </w:r>
          </w:p>
        </w:tc>
        <w:tc>
          <w:tcPr>
            <w:tcW w:w="1729" w:type="dxa"/>
            <w:vAlign w:val="center"/>
          </w:tcPr>
          <w:p w:rsidR="00F43EDC" w:rsidRPr="00F43EDC" w:rsidRDefault="00F43EDC" w:rsidP="00F43EDC">
            <w:pPr>
              <w:keepNext/>
              <w:widowControl w:val="0"/>
              <w:autoSpaceDE w:val="0"/>
              <w:autoSpaceDN w:val="0"/>
              <w:adjustRightInd w:val="0"/>
              <w:spacing w:after="0"/>
              <w:jc w:val="center"/>
              <w:outlineLvl w:val="7"/>
              <w:rPr>
                <w:rFonts w:ascii="Arial" w:eastAsia="Calibri" w:hAnsi="Arial" w:cs="Arial"/>
                <w:b/>
                <w:sz w:val="18"/>
                <w:szCs w:val="18"/>
                <w:lang w:eastAsia="pl-PL"/>
              </w:rPr>
            </w:pPr>
            <w:r w:rsidRPr="00F43EDC">
              <w:rPr>
                <w:rFonts w:ascii="Arial" w:eastAsia="Calibri" w:hAnsi="Arial" w:cs="Arial"/>
                <w:b/>
                <w:sz w:val="18"/>
                <w:szCs w:val="18"/>
                <w:lang w:eastAsia="pl-PL"/>
              </w:rPr>
              <w:t>Wymagania</w:t>
            </w:r>
          </w:p>
        </w:tc>
        <w:tc>
          <w:tcPr>
            <w:tcW w:w="198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Metody badań według</w:t>
            </w:r>
          </w:p>
        </w:tc>
      </w:tr>
      <w:tr w:rsidR="00F43EDC" w:rsidRPr="00F43EDC" w:rsidTr="00F43EDC">
        <w:trPr>
          <w:cantSplit/>
          <w:trHeight w:val="341"/>
          <w:jc w:val="center"/>
        </w:trPr>
        <w:tc>
          <w:tcPr>
            <w:tcW w:w="410" w:type="dxa"/>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w:t>
            </w:r>
          </w:p>
        </w:tc>
        <w:tc>
          <w:tcPr>
            <w:tcW w:w="5028"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 xml:space="preserve">Wilgotność, %(m/m), nie więcej niż </w:t>
            </w:r>
          </w:p>
        </w:tc>
        <w:tc>
          <w:tcPr>
            <w:tcW w:w="1729" w:type="dxa"/>
            <w:tcBorders>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12,0</w:t>
            </w:r>
          </w:p>
        </w:tc>
        <w:tc>
          <w:tcPr>
            <w:tcW w:w="198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PN-EN-ISO 712</w:t>
            </w:r>
          </w:p>
        </w:tc>
      </w:tr>
      <w:tr w:rsidR="00F43EDC" w:rsidRPr="00F43EDC" w:rsidTr="00F43EDC">
        <w:trPr>
          <w:cantSplit/>
          <w:trHeight w:val="341"/>
          <w:jc w:val="center"/>
        </w:trPr>
        <w:tc>
          <w:tcPr>
            <w:tcW w:w="410" w:type="dxa"/>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2</w:t>
            </w:r>
          </w:p>
        </w:tc>
        <w:tc>
          <w:tcPr>
            <w:tcW w:w="5028"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Zawartość popiołu nierozpuszczalnego w 10% roztworze kwasu solnego, %(m/m), nie więcej niż</w:t>
            </w:r>
          </w:p>
        </w:tc>
        <w:tc>
          <w:tcPr>
            <w:tcW w:w="1729" w:type="dxa"/>
            <w:tcBorders>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0,15</w:t>
            </w:r>
          </w:p>
        </w:tc>
        <w:tc>
          <w:tcPr>
            <w:tcW w:w="198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PN-A-74014</w:t>
            </w:r>
          </w:p>
        </w:tc>
      </w:tr>
      <w:tr w:rsidR="00F43EDC" w:rsidRPr="00F43EDC" w:rsidTr="00F43EDC">
        <w:trPr>
          <w:cantSplit/>
          <w:trHeight w:val="90"/>
          <w:jc w:val="center"/>
        </w:trPr>
        <w:tc>
          <w:tcPr>
            <w:tcW w:w="410" w:type="dxa"/>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3</w:t>
            </w:r>
          </w:p>
        </w:tc>
        <w:tc>
          <w:tcPr>
            <w:tcW w:w="5028"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Zawartość zanieczyszczeń organicznych pochodzenia roślinnego, ułamek masowy wynoszący %(m/m), nie więcej niż</w:t>
            </w:r>
          </w:p>
        </w:tc>
        <w:tc>
          <w:tcPr>
            <w:tcW w:w="1729" w:type="dxa"/>
            <w:tcBorders>
              <w:top w:val="single" w:sz="6" w:space="0" w:color="auto"/>
              <w:bottom w:val="single" w:sz="4"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0,3</w:t>
            </w:r>
          </w:p>
        </w:tc>
        <w:tc>
          <w:tcPr>
            <w:tcW w:w="1980" w:type="dxa"/>
            <w:vMerge w:val="restart"/>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PN-A-74016</w:t>
            </w:r>
          </w:p>
        </w:tc>
      </w:tr>
      <w:tr w:rsidR="00F43EDC" w:rsidRPr="00F43EDC" w:rsidTr="00F43EDC">
        <w:trPr>
          <w:cantSplit/>
          <w:trHeight w:val="90"/>
          <w:jc w:val="center"/>
        </w:trPr>
        <w:tc>
          <w:tcPr>
            <w:tcW w:w="410" w:type="dxa"/>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4</w:t>
            </w:r>
          </w:p>
        </w:tc>
        <w:tc>
          <w:tcPr>
            <w:tcW w:w="5028"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Obecność zanieczyszczeń nieorganicznych</w:t>
            </w:r>
          </w:p>
        </w:tc>
        <w:tc>
          <w:tcPr>
            <w:tcW w:w="1729" w:type="dxa"/>
            <w:tcBorders>
              <w:top w:val="single" w:sz="6" w:space="0" w:color="auto"/>
              <w:bottom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niedopuszczalna</w:t>
            </w:r>
          </w:p>
        </w:tc>
        <w:tc>
          <w:tcPr>
            <w:tcW w:w="1980" w:type="dxa"/>
            <w:vMerge/>
            <w:vAlign w:val="center"/>
          </w:tcPr>
          <w:p w:rsidR="00F43EDC" w:rsidRPr="00F43EDC" w:rsidRDefault="00F43EDC" w:rsidP="00F43EDC">
            <w:pPr>
              <w:widowControl w:val="0"/>
              <w:suppressAutoHyphens/>
              <w:spacing w:after="0"/>
              <w:rPr>
                <w:rFonts w:ascii="Arial" w:eastAsia="Times New Roman" w:hAnsi="Arial" w:cs="Arial"/>
                <w:kern w:val="1"/>
                <w:sz w:val="18"/>
                <w:szCs w:val="18"/>
              </w:rPr>
            </w:pPr>
          </w:p>
        </w:tc>
      </w:tr>
      <w:tr w:rsidR="00F43EDC" w:rsidRPr="00F43EDC" w:rsidTr="00F43EDC">
        <w:trPr>
          <w:cantSplit/>
          <w:trHeight w:val="90"/>
          <w:jc w:val="center"/>
        </w:trPr>
        <w:tc>
          <w:tcPr>
            <w:tcW w:w="410" w:type="dxa"/>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5</w:t>
            </w:r>
          </w:p>
        </w:tc>
        <w:tc>
          <w:tcPr>
            <w:tcW w:w="5028"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Obecność szkodników zbożowo-mącznych i innych oraz ich pozostałości</w:t>
            </w:r>
          </w:p>
        </w:tc>
        <w:tc>
          <w:tcPr>
            <w:tcW w:w="1729" w:type="dxa"/>
            <w:tcBorders>
              <w:top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niedopuszczalna</w:t>
            </w:r>
          </w:p>
        </w:tc>
        <w:tc>
          <w:tcPr>
            <w:tcW w:w="1980" w:type="dxa"/>
            <w:vMerge/>
            <w:vAlign w:val="center"/>
          </w:tcPr>
          <w:p w:rsidR="00F43EDC" w:rsidRPr="00F43EDC" w:rsidRDefault="00F43EDC" w:rsidP="00F43EDC">
            <w:pPr>
              <w:widowControl w:val="0"/>
              <w:suppressAutoHyphens/>
              <w:spacing w:after="0"/>
              <w:rPr>
                <w:rFonts w:ascii="Arial" w:eastAsia="Times New Roman" w:hAnsi="Arial" w:cs="Arial"/>
                <w:kern w:val="1"/>
                <w:sz w:val="18"/>
                <w:szCs w:val="18"/>
              </w:rPr>
            </w:pPr>
          </w:p>
        </w:tc>
      </w:tr>
    </w:tbl>
    <w:p w:rsidR="00F43EDC" w:rsidRPr="00F43EDC" w:rsidRDefault="00F43EDC" w:rsidP="00F43EDC">
      <w:pPr>
        <w:spacing w:after="0"/>
        <w:jc w:val="both"/>
        <w:rPr>
          <w:rFonts w:ascii="Arial" w:eastAsia="Calibri" w:hAnsi="Arial" w:cs="Arial"/>
          <w:b/>
          <w:bCs/>
          <w:sz w:val="20"/>
          <w:szCs w:val="20"/>
          <w:vertAlign w:val="subscript"/>
          <w:lang w:eastAsia="pl-PL"/>
        </w:rPr>
      </w:pPr>
      <w:r w:rsidRPr="00F43EDC">
        <w:rPr>
          <w:rFonts w:ascii="Arial" w:eastAsia="Calibri" w:hAnsi="Arial" w:cs="Arial"/>
          <w:sz w:val="20"/>
          <w:szCs w:val="20"/>
          <w:lang w:eastAsia="pl-PL"/>
        </w:rPr>
        <w:t xml:space="preserve">Zawartość zanieczyszczeń, pestycydów oraz </w:t>
      </w:r>
      <w:r w:rsidRPr="00F43EDC">
        <w:rPr>
          <w:rFonts w:ascii="Arial" w:eastAsia="Calibri" w:hAnsi="Arial" w:cs="Arial"/>
          <w:bCs/>
          <w:sz w:val="20"/>
          <w:szCs w:val="20"/>
          <w:lang w:eastAsia="pl-PL"/>
        </w:rPr>
        <w:t>dozwolonych substancji dodatkowych</w:t>
      </w:r>
      <w:r w:rsidRPr="00F43EDC">
        <w:rPr>
          <w:rFonts w:ascii="Arial" w:eastAsia="Calibri" w:hAnsi="Arial" w:cs="Arial"/>
          <w:sz w:val="20"/>
          <w:szCs w:val="20"/>
          <w:lang w:eastAsia="pl-PL"/>
        </w:rPr>
        <w:t xml:space="preserve"> zgodnie z aktualnie obowiązującym prawem</w:t>
      </w:r>
      <w:r w:rsidRPr="00F43EDC">
        <w:rPr>
          <w:rFonts w:ascii="Arial" w:eastAsia="Calibri" w:hAnsi="Arial" w:cs="Times New Roman"/>
          <w:sz w:val="20"/>
          <w:szCs w:val="20"/>
          <w:vertAlign w:val="superscript"/>
          <w:lang w:eastAsia="pl-PL"/>
        </w:rPr>
        <w:footnoteReference w:id="27"/>
      </w:r>
      <w:r w:rsidRPr="00F43EDC">
        <w:rPr>
          <w:rFonts w:ascii="Arial" w:eastAsia="Calibri" w:hAnsi="Arial" w:cs="Arial"/>
          <w:sz w:val="20"/>
          <w:szCs w:val="20"/>
          <w:vertAlign w:val="superscript"/>
          <w:lang w:eastAsia="pl-PL"/>
        </w:rPr>
        <w:t xml:space="preserve">) </w:t>
      </w:r>
      <w:r w:rsidRPr="00F43EDC">
        <w:rPr>
          <w:rFonts w:ascii="Arial" w:eastAsia="Calibri" w:hAnsi="Arial" w:cs="Times New Roman"/>
          <w:sz w:val="20"/>
          <w:szCs w:val="20"/>
          <w:vertAlign w:val="superscript"/>
          <w:lang w:eastAsia="pl-PL"/>
        </w:rPr>
        <w:footnoteReference w:id="28"/>
      </w:r>
      <w:r w:rsidRPr="00F43EDC">
        <w:rPr>
          <w:rFonts w:ascii="Arial" w:eastAsia="Calibri" w:hAnsi="Arial" w:cs="Arial"/>
          <w:sz w:val="20"/>
          <w:szCs w:val="20"/>
          <w:vertAlign w:val="superscript"/>
          <w:lang w:eastAsia="pl-PL"/>
        </w:rPr>
        <w:t xml:space="preserve">) </w:t>
      </w:r>
      <w:r w:rsidRPr="00F43EDC">
        <w:rPr>
          <w:rFonts w:ascii="Arial" w:eastAsia="Calibri" w:hAnsi="Arial" w:cs="Times New Roman"/>
          <w:b/>
          <w:sz w:val="20"/>
          <w:szCs w:val="20"/>
          <w:vertAlign w:val="superscript"/>
          <w:lang w:eastAsia="pl-PL"/>
        </w:rPr>
        <w:footnoteReference w:id="29"/>
      </w:r>
      <w:r w:rsidRPr="00F43EDC">
        <w:rPr>
          <w:rFonts w:ascii="Arial" w:eastAsia="Calibri" w:hAnsi="Arial" w:cs="Arial"/>
          <w:sz w:val="20"/>
          <w:szCs w:val="20"/>
          <w:vertAlign w:val="superscript"/>
          <w:lang w:eastAsia="pl-PL"/>
        </w:rPr>
        <w:t>)</w:t>
      </w:r>
      <w:r w:rsidRPr="00F43EDC">
        <w:rPr>
          <w:rFonts w:ascii="Arial" w:eastAsia="Calibri" w:hAnsi="Arial" w:cs="Arial"/>
          <w:b/>
          <w:bCs/>
          <w:sz w:val="20"/>
          <w:szCs w:val="20"/>
          <w:vertAlign w:val="subscript"/>
          <w:lang w:eastAsia="pl-PL"/>
        </w:rPr>
        <w:t>.</w:t>
      </w:r>
    </w:p>
    <w:p w:rsidR="00F43EDC" w:rsidRPr="00F43EDC" w:rsidRDefault="00F43EDC" w:rsidP="00F43EDC">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t>2.4 Wymagania mikrobiologiczne</w:t>
      </w:r>
    </w:p>
    <w:p w:rsidR="00F43EDC" w:rsidRPr="00F43EDC" w:rsidRDefault="00F43EDC" w:rsidP="00F43EDC">
      <w:pPr>
        <w:spacing w:after="0"/>
        <w:rPr>
          <w:rFonts w:ascii="Arial" w:eastAsia="Times New Roman" w:hAnsi="Arial" w:cs="Arial"/>
          <w:sz w:val="20"/>
          <w:szCs w:val="16"/>
          <w:lang w:eastAsia="pl-PL"/>
        </w:rPr>
      </w:pPr>
      <w:r w:rsidRPr="00F43EDC">
        <w:rPr>
          <w:rFonts w:ascii="Arial" w:eastAsia="Times New Roman" w:hAnsi="Arial" w:cs="Arial"/>
          <w:sz w:val="20"/>
          <w:szCs w:val="16"/>
          <w:lang w:eastAsia="pl-PL"/>
        </w:rPr>
        <w:t>Zgodnie z aktualnie obowiązującym prawem</w:t>
      </w:r>
      <w:r w:rsidRPr="00F43EDC">
        <w:rPr>
          <w:rFonts w:ascii="Arial" w:eastAsia="Times New Roman" w:hAnsi="Arial" w:cs="Arial"/>
          <w:sz w:val="20"/>
          <w:szCs w:val="16"/>
          <w:vertAlign w:val="superscript"/>
          <w:lang w:eastAsia="pl-PL"/>
        </w:rPr>
        <w:footnoteReference w:id="30"/>
      </w:r>
      <w:r w:rsidRPr="00F43EDC">
        <w:rPr>
          <w:rFonts w:ascii="Arial" w:eastAsia="Times New Roman" w:hAnsi="Arial" w:cs="Arial"/>
          <w:sz w:val="20"/>
          <w:szCs w:val="16"/>
          <w:vertAlign w:val="superscript"/>
          <w:lang w:eastAsia="pl-PL"/>
        </w:rPr>
        <w:t>)</w:t>
      </w:r>
      <w:r w:rsidRPr="00F43EDC">
        <w:rPr>
          <w:rFonts w:ascii="Arial" w:eastAsia="Times New Roman" w:hAnsi="Arial" w:cs="Arial"/>
          <w:sz w:val="20"/>
          <w:szCs w:val="16"/>
          <w:lang w:eastAsia="pl-PL"/>
        </w:rPr>
        <w:t>.</w:t>
      </w:r>
    </w:p>
    <w:p w:rsidR="00F43EDC" w:rsidRPr="00F43EDC" w:rsidRDefault="00F43EDC" w:rsidP="00F43ED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F43EDC">
        <w:rPr>
          <w:rFonts w:ascii="Arial" w:eastAsia="Times New Roman" w:hAnsi="Arial" w:cs="Arial"/>
          <w:sz w:val="20"/>
          <w:szCs w:val="20"/>
          <w:lang w:eastAsia="pl-PL"/>
        </w:rPr>
        <w:t>Zamawiający zastrzega sobie prawo żądania wyników badań mikrobiologicznych z kontroli higieny procesu produkcyjnego.</w:t>
      </w:r>
    </w:p>
    <w:p w:rsidR="00F43EDC" w:rsidRPr="00F43EDC" w:rsidRDefault="00F43EDC" w:rsidP="004B02AF">
      <w:pPr>
        <w:widowControl w:val="0"/>
        <w:numPr>
          <w:ilvl w:val="0"/>
          <w:numId w:val="19"/>
        </w:numPr>
        <w:suppressAutoHyphens/>
        <w:overflowPunct w:val="0"/>
        <w:autoSpaceDE w:val="0"/>
        <w:autoSpaceDN w:val="0"/>
        <w:adjustRightInd w:val="0"/>
        <w:spacing w:before="240" w:after="0"/>
        <w:ind w:left="284" w:hanging="284"/>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Trwałość</w:t>
      </w:r>
    </w:p>
    <w:p w:rsidR="00F43EDC" w:rsidRPr="00F43EDC" w:rsidRDefault="00F43EDC" w:rsidP="00F43EDC">
      <w:pPr>
        <w:widowControl w:val="0"/>
        <w:suppressAutoHyphens/>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Okres przydatności do spożycia deklarowany przez producenta powinien wynosić</w:t>
      </w:r>
      <w:r w:rsidRPr="00F43EDC">
        <w:rPr>
          <w:rFonts w:ascii="Arial" w:eastAsia="Times New Roman" w:hAnsi="Arial" w:cs="Arial"/>
          <w:color w:val="FF0000"/>
          <w:kern w:val="1"/>
          <w:sz w:val="20"/>
          <w:szCs w:val="20"/>
        </w:rPr>
        <w:t xml:space="preserve"> </w:t>
      </w:r>
      <w:r w:rsidRPr="00F43EDC">
        <w:rPr>
          <w:rFonts w:ascii="Arial" w:eastAsia="Times New Roman" w:hAnsi="Arial" w:cs="Arial"/>
          <w:kern w:val="1"/>
          <w:sz w:val="20"/>
          <w:szCs w:val="20"/>
        </w:rPr>
        <w:t xml:space="preserve">nie mniej niż </w:t>
      </w:r>
      <w:r w:rsidRPr="00F43EDC">
        <w:rPr>
          <w:rFonts w:ascii="Arial" w:eastAsia="Times New Roman" w:hAnsi="Arial" w:cs="Arial"/>
          <w:kern w:val="1"/>
          <w:sz w:val="20"/>
          <w:szCs w:val="20"/>
        </w:rPr>
        <w:br/>
      </w:r>
      <w:r w:rsidR="00544EA7">
        <w:rPr>
          <w:rFonts w:ascii="Arial" w:eastAsia="Times New Roman" w:hAnsi="Arial" w:cs="Arial"/>
          <w:kern w:val="1"/>
          <w:sz w:val="20"/>
          <w:szCs w:val="20"/>
        </w:rPr>
        <w:t>1</w:t>
      </w:r>
      <w:r w:rsidR="0016541C">
        <w:rPr>
          <w:rFonts w:ascii="Arial" w:eastAsia="Times New Roman" w:hAnsi="Arial" w:cs="Arial"/>
          <w:kern w:val="1"/>
          <w:sz w:val="20"/>
          <w:szCs w:val="20"/>
        </w:rPr>
        <w:t>2</w:t>
      </w:r>
      <w:r w:rsidRPr="00F43EDC">
        <w:rPr>
          <w:rFonts w:ascii="Arial" w:eastAsia="Times New Roman" w:hAnsi="Arial" w:cs="Arial"/>
          <w:kern w:val="1"/>
          <w:sz w:val="20"/>
          <w:szCs w:val="20"/>
        </w:rPr>
        <w:t xml:space="preserve"> </w:t>
      </w:r>
      <w:r w:rsidR="0016541C" w:rsidRPr="0016541C">
        <w:rPr>
          <w:rFonts w:ascii="Arial" w:eastAsia="Times New Roman" w:hAnsi="Arial" w:cs="Arial"/>
          <w:kern w:val="1"/>
          <w:sz w:val="20"/>
          <w:szCs w:val="20"/>
        </w:rPr>
        <w:t xml:space="preserve">miesięcy </w:t>
      </w:r>
      <w:r w:rsidRPr="00F43EDC">
        <w:rPr>
          <w:rFonts w:ascii="Arial" w:eastAsia="Times New Roman" w:hAnsi="Arial" w:cs="Arial"/>
          <w:kern w:val="1"/>
          <w:sz w:val="20"/>
          <w:szCs w:val="20"/>
        </w:rPr>
        <w:t>od daty dostawy do magazynu odbiorcy.</w:t>
      </w:r>
      <w:r w:rsidR="002F249A" w:rsidRPr="002F249A">
        <w:t xml:space="preserve"> </w:t>
      </w:r>
      <w:r w:rsidR="002F249A" w:rsidRPr="002F249A">
        <w:rPr>
          <w:rFonts w:ascii="Arial" w:eastAsia="Times New Roman" w:hAnsi="Arial" w:cs="Arial"/>
          <w:kern w:val="1"/>
          <w:sz w:val="20"/>
          <w:szCs w:val="20"/>
        </w:rPr>
        <w:t>Produkt powinien pochodzić z bieżącej produkcji.</w:t>
      </w:r>
    </w:p>
    <w:p w:rsidR="00F43EDC" w:rsidRPr="00F43EDC" w:rsidRDefault="00F43EDC" w:rsidP="00427050">
      <w:pPr>
        <w:widowControl w:val="0"/>
        <w:overflowPunct w:val="0"/>
        <w:autoSpaceDE w:val="0"/>
        <w:autoSpaceDN w:val="0"/>
        <w:adjustRightInd w:val="0"/>
        <w:spacing w:before="240" w:after="0"/>
        <w:jc w:val="both"/>
        <w:textAlignment w:val="baseline"/>
        <w:rPr>
          <w:rFonts w:ascii="Arial" w:eastAsia="Calibri" w:hAnsi="Arial" w:cs="Arial"/>
          <w:b/>
          <w:sz w:val="20"/>
          <w:szCs w:val="20"/>
          <w:lang w:eastAsia="pl-PL"/>
        </w:rPr>
      </w:pPr>
      <w:r w:rsidRPr="00F43EDC">
        <w:rPr>
          <w:rFonts w:ascii="Arial" w:eastAsia="Calibri" w:hAnsi="Arial" w:cs="Arial"/>
          <w:b/>
          <w:sz w:val="20"/>
          <w:szCs w:val="16"/>
          <w:lang w:eastAsia="pl-PL"/>
        </w:rPr>
        <w:t>4</w:t>
      </w:r>
      <w:r w:rsidRPr="00F43EDC">
        <w:rPr>
          <w:rFonts w:ascii="Arial" w:eastAsia="Calibri" w:hAnsi="Arial" w:cs="Arial"/>
          <w:b/>
          <w:color w:val="FF0000"/>
          <w:sz w:val="20"/>
          <w:szCs w:val="16"/>
          <w:lang w:eastAsia="pl-PL"/>
        </w:rPr>
        <w:t xml:space="preserve"> </w:t>
      </w:r>
      <w:r w:rsidRPr="00F43EDC">
        <w:rPr>
          <w:rFonts w:ascii="Arial" w:eastAsia="Calibri" w:hAnsi="Arial" w:cs="Arial"/>
          <w:b/>
          <w:sz w:val="20"/>
          <w:szCs w:val="20"/>
          <w:lang w:eastAsia="pl-PL"/>
        </w:rPr>
        <w:t>Masa netto</w:t>
      </w:r>
    </w:p>
    <w:p w:rsidR="00F43EDC" w:rsidRPr="00F43EDC" w:rsidRDefault="00F43EDC" w:rsidP="00F43EDC">
      <w:pPr>
        <w:widowControl w:val="0"/>
        <w:suppressAutoHyphens/>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Masa netto powinna wynosić 300g.</w:t>
      </w:r>
    </w:p>
    <w:p w:rsidR="00F43EDC" w:rsidRPr="00F43EDC" w:rsidRDefault="00F43EDC" w:rsidP="00F43EDC">
      <w:pPr>
        <w:widowControl w:val="0"/>
        <w:suppressAutoHyphens/>
        <w:spacing w:after="0"/>
        <w:jc w:val="both"/>
        <w:rPr>
          <w:rFonts w:ascii="Arial" w:eastAsia="Arial Unicode MS" w:hAnsi="Arial" w:cs="Arial"/>
          <w:kern w:val="1"/>
          <w:sz w:val="20"/>
          <w:szCs w:val="20"/>
        </w:rPr>
      </w:pPr>
      <w:r w:rsidRPr="00F43EDC">
        <w:rPr>
          <w:rFonts w:ascii="Arial" w:eastAsia="Times New Roman" w:hAnsi="Arial" w:cs="Arial"/>
          <w:kern w:val="1"/>
          <w:sz w:val="20"/>
          <w:szCs w:val="20"/>
        </w:rPr>
        <w:t>Dopuszczalna ujemna wartość błędu masy netto powinna być zgodna z obowiązującym prawem</w:t>
      </w:r>
      <w:r w:rsidRPr="00F43EDC">
        <w:rPr>
          <w:rFonts w:ascii="Arial" w:eastAsia="Times New Roman" w:hAnsi="Arial" w:cs="Arial"/>
          <w:kern w:val="1"/>
          <w:sz w:val="20"/>
          <w:szCs w:val="20"/>
          <w:vertAlign w:val="superscript"/>
        </w:rPr>
        <w:footnoteReference w:id="31"/>
      </w:r>
      <w:r w:rsidRPr="00F43EDC">
        <w:rPr>
          <w:rFonts w:ascii="Arial" w:eastAsia="Times New Roman" w:hAnsi="Arial" w:cs="Arial"/>
          <w:kern w:val="1"/>
          <w:sz w:val="20"/>
          <w:szCs w:val="20"/>
          <w:vertAlign w:val="superscript"/>
        </w:rPr>
        <w:t>)</w:t>
      </w:r>
      <w:r w:rsidRPr="00F43EDC">
        <w:rPr>
          <w:rFonts w:ascii="Arial" w:eastAsia="Times New Roman" w:hAnsi="Arial" w:cs="Arial"/>
          <w:kern w:val="1"/>
          <w:sz w:val="20"/>
          <w:szCs w:val="20"/>
        </w:rPr>
        <w:t>.</w:t>
      </w:r>
    </w:p>
    <w:p w:rsidR="00F43EDC" w:rsidRPr="00F43EDC" w:rsidRDefault="00F43EDC" w:rsidP="00427050">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5 Badania </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lastRenderedPageBreak/>
        <w:t>5.1 Pobieranie próbek</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 xml:space="preserve">Pobieranie próbek według </w:t>
      </w:r>
      <w:r w:rsidRPr="00F43EDC">
        <w:rPr>
          <w:rFonts w:ascii="Arial" w:eastAsia="Calibri" w:hAnsi="Arial" w:cs="Arial"/>
          <w:bCs/>
          <w:sz w:val="20"/>
          <w:szCs w:val="20"/>
          <w:lang w:eastAsia="pl-PL"/>
        </w:rPr>
        <w:t>PN-A-74001.</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 Metody badań</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5.2.1 Sprawdzenie znakowania i stanu opakowań</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Wykonać metodą wizualną na zgodność z pkt. 6.1 i 6.2.</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5.2.2 Oznaczanie cech organoleptycznych</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Według norm podanych w Tablicy 1.</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5.2.3 Oznaczanie cech fizykochemicznych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Według norm podanych w Tablicy 2.</w:t>
      </w:r>
    </w:p>
    <w:p w:rsidR="00F43EDC" w:rsidRPr="00F43EDC" w:rsidRDefault="00F43EDC" w:rsidP="00427050">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6 Pakowanie, znakowanie, przechowywanie </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6.1 Pakowanie</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6.1.1 Opakowanie jednostkowe</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jednostkowe - torby z folii polietylenowej spawane, wykonane z materiałów opakowaniowych przeznaczonych do kontaktu z żywnością.</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jednostkowe powinny zabezpieczać produkt przed zniszczeniem i zanieczyszczeniem, powinny być czyste, bez obcych zapachów, śladów pleśni i uszkodzeń mechanicznych.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Nie dopuszcza się stosowania opakowań zastępczych oraz umies</w:t>
      </w:r>
      <w:r w:rsidR="00427050">
        <w:rPr>
          <w:rFonts w:ascii="Arial" w:eastAsia="Calibri" w:hAnsi="Arial" w:cs="Arial"/>
          <w:sz w:val="20"/>
          <w:szCs w:val="20"/>
          <w:lang w:eastAsia="pl-PL"/>
        </w:rPr>
        <w:t>zczania reklam na opakowaniach.</w:t>
      </w:r>
    </w:p>
    <w:p w:rsidR="00F43EDC" w:rsidRPr="00F43EDC" w:rsidRDefault="00F43EDC" w:rsidP="00F43EDC">
      <w:pPr>
        <w:spacing w:after="0"/>
        <w:rPr>
          <w:rFonts w:ascii="Arial" w:eastAsia="Times New Roman" w:hAnsi="Arial" w:cs="Arial"/>
          <w:b/>
          <w:kern w:val="20"/>
          <w:sz w:val="24"/>
          <w:szCs w:val="24"/>
        </w:rPr>
      </w:pPr>
      <w:r w:rsidRPr="00F43EDC">
        <w:rPr>
          <w:rFonts w:ascii="Arial" w:eastAsia="Times New Roman" w:hAnsi="Arial" w:cs="Arial"/>
          <w:b/>
          <w:kern w:val="20"/>
          <w:sz w:val="20"/>
          <w:szCs w:val="24"/>
        </w:rPr>
        <w:t>6.1.2. Opakowanie transportowe</w:t>
      </w:r>
    </w:p>
    <w:p w:rsidR="00F43EDC" w:rsidRPr="00F43EDC" w:rsidRDefault="00544EA7"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Pr>
          <w:rFonts w:ascii="Arial" w:eastAsia="Calibri" w:hAnsi="Arial" w:cs="Arial"/>
          <w:sz w:val="20"/>
          <w:szCs w:val="20"/>
          <w:lang w:eastAsia="pl-PL"/>
        </w:rPr>
        <w:t>Pudła kartonowe lub w</w:t>
      </w:r>
      <w:r w:rsidR="00F43EDC" w:rsidRPr="00F43EDC">
        <w:rPr>
          <w:rFonts w:ascii="Arial" w:eastAsia="Calibri" w:hAnsi="Arial" w:cs="Arial"/>
          <w:sz w:val="20"/>
          <w:szCs w:val="20"/>
          <w:lang w:eastAsia="pl-PL"/>
        </w:rPr>
        <w:t xml:space="preserve">orek foliowy od 10 do 20kg lub papierowy trzywarstwowy </w:t>
      </w:r>
      <w:smartTag w:uri="urn:schemas-microsoft-com:office:smarttags" w:element="metricconverter">
        <w:smartTagPr>
          <w:attr w:name="ProductID" w:val="25 kg"/>
        </w:smartTagPr>
        <w:r w:rsidR="00F43EDC" w:rsidRPr="00F43EDC">
          <w:rPr>
            <w:rFonts w:ascii="Arial" w:eastAsia="Calibri" w:hAnsi="Arial" w:cs="Arial"/>
            <w:sz w:val="20"/>
            <w:szCs w:val="20"/>
            <w:lang w:eastAsia="pl-PL"/>
          </w:rPr>
          <w:t>25 kg</w:t>
        </w:r>
      </w:smartTag>
      <w:r w:rsidR="00F43EDC" w:rsidRPr="00F43EDC">
        <w:rPr>
          <w:rFonts w:ascii="Arial" w:eastAsia="Calibri" w:hAnsi="Arial" w:cs="Arial"/>
          <w:sz w:val="20"/>
          <w:szCs w:val="20"/>
          <w:lang w:eastAsia="pl-PL"/>
        </w:rPr>
        <w:t>, zszywany. Materiał  opakowaniowy dopuszczony do kontaktu z żywnością.</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transportowe powinny zabezpieczać produkt przed zniszczeniem i zanieczyszczeniem, powinny być czyste, bez obcych zapachów, śladów pleśni i uszkodzeń mechanicznych.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Nie dopuszcza się stosowania opakowań zastępczych oraz umieszczania reklam na opakowaniach.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6.2 Znakowanie</w:t>
      </w:r>
    </w:p>
    <w:p w:rsidR="00F43EDC" w:rsidRPr="00F43EDC" w:rsidRDefault="00F43EDC" w:rsidP="00F43EDC">
      <w:pPr>
        <w:widowControl w:val="0"/>
        <w:overflowPunct w:val="0"/>
        <w:autoSpaceDE w:val="0"/>
        <w:autoSpaceDN w:val="0"/>
        <w:adjustRightInd w:val="0"/>
        <w:spacing w:after="0"/>
        <w:rPr>
          <w:rFonts w:ascii="Arial" w:eastAsia="Calibri" w:hAnsi="Arial" w:cs="Arial"/>
          <w:sz w:val="20"/>
          <w:szCs w:val="20"/>
          <w:lang w:eastAsia="pl-PL"/>
        </w:rPr>
      </w:pPr>
      <w:r w:rsidRPr="00F43EDC">
        <w:rPr>
          <w:rFonts w:ascii="Arial" w:eastAsia="Calibri" w:hAnsi="Arial" w:cs="Arial"/>
          <w:sz w:val="20"/>
          <w:szCs w:val="20"/>
          <w:lang w:eastAsia="pl-PL"/>
        </w:rPr>
        <w:t>Zgodnie z aktualnie obowiązującym prawem.</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6.3 Przechowywanie</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Przechowywać zgodnie z zaleceniami producenta.</w:t>
      </w:r>
    </w:p>
    <w:p w:rsidR="00F43EDC" w:rsidRPr="00F43EDC" w:rsidRDefault="00F43EDC" w:rsidP="00427050">
      <w:pPr>
        <w:widowControl w:val="0"/>
        <w:overflowPunct w:val="0"/>
        <w:autoSpaceDE w:val="0"/>
        <w:autoSpaceDN w:val="0"/>
        <w:adjustRightInd w:val="0"/>
        <w:spacing w:before="240" w:after="0"/>
        <w:rPr>
          <w:rFonts w:ascii="Arial" w:eastAsia="Times New Roman" w:hAnsi="Arial" w:cs="Arial"/>
          <w:b/>
          <w:sz w:val="20"/>
          <w:szCs w:val="20"/>
          <w:lang w:eastAsia="pl-PL"/>
        </w:rPr>
      </w:pPr>
      <w:r w:rsidRPr="00F43EDC">
        <w:rPr>
          <w:rFonts w:ascii="Arial" w:eastAsia="Times New Roman" w:hAnsi="Arial" w:cs="Arial"/>
          <w:b/>
          <w:sz w:val="20"/>
          <w:szCs w:val="20"/>
          <w:lang w:eastAsia="pl-PL"/>
        </w:rPr>
        <w:t xml:space="preserve">7 Częstotliwość dostaw </w:t>
      </w:r>
    </w:p>
    <w:p w:rsidR="00F43EDC" w:rsidRPr="00F43EDC" w:rsidRDefault="00F43EDC" w:rsidP="00F43EDC">
      <w:pPr>
        <w:widowControl w:val="0"/>
        <w:overflowPunct w:val="0"/>
        <w:autoSpaceDE w:val="0"/>
        <w:autoSpaceDN w:val="0"/>
        <w:adjustRightInd w:val="0"/>
        <w:spacing w:after="0"/>
        <w:rPr>
          <w:rFonts w:ascii="Arial" w:eastAsia="Times New Roman" w:hAnsi="Arial" w:cs="Arial"/>
          <w:sz w:val="20"/>
          <w:szCs w:val="20"/>
          <w:lang w:eastAsia="pl-PL"/>
        </w:rPr>
      </w:pPr>
      <w:r w:rsidRPr="00F43EDC">
        <w:rPr>
          <w:rFonts w:ascii="Arial" w:eastAsia="Times New Roman" w:hAnsi="Arial" w:cs="Arial"/>
          <w:sz w:val="20"/>
          <w:szCs w:val="20"/>
          <w:lang w:eastAsia="pl-PL"/>
        </w:rPr>
        <w:t xml:space="preserve">Sugerowana realizacja dostaw – </w:t>
      </w:r>
      <w:r w:rsidR="00EA565C">
        <w:rPr>
          <w:rFonts w:ascii="Arial" w:eastAsia="Times New Roman" w:hAnsi="Arial" w:cs="Arial"/>
          <w:sz w:val="20"/>
          <w:szCs w:val="20"/>
          <w:lang w:eastAsia="pl-PL"/>
        </w:rPr>
        <w:t>2</w:t>
      </w:r>
      <w:r w:rsidRPr="00F43EDC">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Pr="00F43EDC">
        <w:rPr>
          <w:rFonts w:ascii="Arial" w:eastAsia="Times New Roman" w:hAnsi="Arial" w:cs="Arial"/>
          <w:sz w:val="20"/>
          <w:szCs w:val="20"/>
          <w:lang w:eastAsia="pl-PL"/>
        </w:rPr>
        <w:t>w miesiącu</w:t>
      </w:r>
      <w:r w:rsidRPr="00F43EDC">
        <w:rPr>
          <w:rFonts w:ascii="Arial" w:eastAsia="Times New Roman" w:hAnsi="Arial" w:cs="Arial"/>
          <w:sz w:val="20"/>
          <w:szCs w:val="20"/>
          <w:vertAlign w:val="superscript"/>
          <w:lang w:eastAsia="pl-PL"/>
        </w:rPr>
        <w:sym w:font="Symbol" w:char="F02A"/>
      </w:r>
      <w:r w:rsidRPr="00F43EDC">
        <w:rPr>
          <w:rFonts w:ascii="Arial" w:eastAsia="Times New Roman" w:hAnsi="Arial" w:cs="Arial"/>
          <w:sz w:val="20"/>
          <w:szCs w:val="20"/>
          <w:lang w:eastAsia="pl-PL"/>
        </w:rPr>
        <w:t>.</w:t>
      </w:r>
    </w:p>
    <w:p w:rsidR="00F43EDC" w:rsidRPr="00F43EDC" w:rsidRDefault="00F43EDC" w:rsidP="00F43EDC">
      <w:pPr>
        <w:widowControl w:val="0"/>
        <w:suppressAutoHyphens/>
        <w:spacing w:after="0"/>
        <w:jc w:val="both"/>
        <w:rPr>
          <w:rFonts w:ascii="Arial" w:eastAsia="Calibri" w:hAnsi="Arial" w:cs="Arial"/>
          <w:sz w:val="20"/>
          <w:szCs w:val="20"/>
        </w:rPr>
      </w:pPr>
      <w:r w:rsidRPr="00F43EDC">
        <w:rPr>
          <w:rFonts w:ascii="Arial" w:eastAsia="Lucida Sans Unicode" w:hAnsi="Arial" w:cs="Arial"/>
          <w:color w:val="000000"/>
          <w:kern w:val="2"/>
          <w:sz w:val="20"/>
          <w:szCs w:val="20"/>
          <w:vertAlign w:val="superscript"/>
        </w:rPr>
        <w:sym w:font="Symbol" w:char="F02A"/>
      </w:r>
      <w:r w:rsidRPr="00F43EDC">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F43EDC" w:rsidRPr="00F43EDC" w:rsidRDefault="00F43EDC" w:rsidP="00F43EDC">
      <w:pPr>
        <w:widowControl w:val="0"/>
        <w:suppressAutoHyphens/>
        <w:spacing w:after="0"/>
        <w:rPr>
          <w:rFonts w:ascii="Times New Roman" w:eastAsia="Times New Roman" w:hAnsi="Times New Roman" w:cs="Times New Roman"/>
          <w:kern w:val="1"/>
          <w:sz w:val="24"/>
          <w:szCs w:val="24"/>
          <w:lang w:eastAsia="pl-PL"/>
        </w:rPr>
      </w:pPr>
    </w:p>
    <w:p w:rsidR="00F43EDC" w:rsidRDefault="00F43EDC" w:rsidP="00F43EDC">
      <w:pPr>
        <w:widowControl w:val="0"/>
        <w:overflowPunct w:val="0"/>
        <w:autoSpaceDE w:val="0"/>
        <w:autoSpaceDN w:val="0"/>
        <w:adjustRightInd w:val="0"/>
        <w:spacing w:after="0"/>
        <w:jc w:val="both"/>
        <w:textAlignment w:val="baseline"/>
        <w:rPr>
          <w:rFonts w:ascii="Arial" w:eastAsia="Calibri" w:hAnsi="Arial" w:cs="Arial"/>
          <w:bCs/>
          <w:sz w:val="16"/>
          <w:szCs w:val="16"/>
          <w:lang w:eastAsia="pl-PL"/>
        </w:rPr>
      </w:pPr>
    </w:p>
    <w:p w:rsidR="00F43EDC" w:rsidRDefault="00F43EDC" w:rsidP="00F43EDC">
      <w:pPr>
        <w:widowControl w:val="0"/>
        <w:overflowPunct w:val="0"/>
        <w:autoSpaceDE w:val="0"/>
        <w:autoSpaceDN w:val="0"/>
        <w:adjustRightInd w:val="0"/>
        <w:spacing w:after="0"/>
        <w:jc w:val="both"/>
        <w:textAlignment w:val="baseline"/>
        <w:rPr>
          <w:rFonts w:ascii="Arial" w:eastAsia="Calibri" w:hAnsi="Arial" w:cs="Arial"/>
          <w:bCs/>
          <w:sz w:val="16"/>
          <w:szCs w:val="16"/>
          <w:lang w:eastAsia="pl-PL"/>
        </w:rPr>
      </w:pPr>
    </w:p>
    <w:p w:rsidR="00F43EDC" w:rsidRDefault="00F43EDC" w:rsidP="00F43EDC">
      <w:pPr>
        <w:widowControl w:val="0"/>
        <w:overflowPunct w:val="0"/>
        <w:autoSpaceDE w:val="0"/>
        <w:autoSpaceDN w:val="0"/>
        <w:adjustRightInd w:val="0"/>
        <w:spacing w:after="0"/>
        <w:jc w:val="both"/>
        <w:textAlignment w:val="baseline"/>
        <w:rPr>
          <w:rFonts w:ascii="Arial" w:eastAsia="Calibri" w:hAnsi="Arial" w:cs="Arial"/>
          <w:bCs/>
          <w:sz w:val="16"/>
          <w:szCs w:val="16"/>
          <w:lang w:eastAsia="pl-PL"/>
        </w:rPr>
      </w:pPr>
    </w:p>
    <w:p w:rsidR="00F43EDC" w:rsidRDefault="00F43EDC" w:rsidP="00F43EDC">
      <w:pPr>
        <w:widowControl w:val="0"/>
        <w:overflowPunct w:val="0"/>
        <w:autoSpaceDE w:val="0"/>
        <w:autoSpaceDN w:val="0"/>
        <w:adjustRightInd w:val="0"/>
        <w:spacing w:after="0"/>
        <w:jc w:val="both"/>
        <w:textAlignment w:val="baseline"/>
        <w:rPr>
          <w:rFonts w:ascii="Arial" w:eastAsia="Calibri" w:hAnsi="Arial" w:cs="Arial"/>
          <w:bCs/>
          <w:sz w:val="16"/>
          <w:szCs w:val="16"/>
          <w:lang w:eastAsia="pl-PL"/>
        </w:rPr>
      </w:pPr>
    </w:p>
    <w:p w:rsidR="00427050" w:rsidRDefault="00427050" w:rsidP="00F43EDC">
      <w:pPr>
        <w:widowControl w:val="0"/>
        <w:suppressAutoHyphens/>
        <w:spacing w:after="0"/>
        <w:jc w:val="center"/>
        <w:rPr>
          <w:rFonts w:ascii="Arial" w:eastAsia="Times New Roman" w:hAnsi="Arial" w:cs="Arial"/>
          <w:b/>
          <w:kern w:val="1"/>
          <w:sz w:val="32"/>
          <w:szCs w:val="32"/>
        </w:rPr>
      </w:pPr>
    </w:p>
    <w:p w:rsidR="00427050" w:rsidRDefault="00427050" w:rsidP="00F43EDC">
      <w:pPr>
        <w:widowControl w:val="0"/>
        <w:suppressAutoHyphens/>
        <w:spacing w:after="0"/>
        <w:jc w:val="center"/>
        <w:rPr>
          <w:rFonts w:ascii="Arial" w:eastAsia="Times New Roman" w:hAnsi="Arial" w:cs="Arial"/>
          <w:b/>
          <w:kern w:val="1"/>
          <w:sz w:val="32"/>
          <w:szCs w:val="32"/>
        </w:rPr>
      </w:pPr>
    </w:p>
    <w:p w:rsidR="00427050" w:rsidRDefault="00427050" w:rsidP="00F43EDC">
      <w:pPr>
        <w:widowControl w:val="0"/>
        <w:suppressAutoHyphens/>
        <w:spacing w:after="0"/>
        <w:jc w:val="center"/>
        <w:rPr>
          <w:rFonts w:ascii="Arial" w:eastAsia="Times New Roman" w:hAnsi="Arial" w:cs="Arial"/>
          <w:b/>
          <w:kern w:val="1"/>
          <w:sz w:val="32"/>
          <w:szCs w:val="32"/>
        </w:rPr>
      </w:pPr>
    </w:p>
    <w:p w:rsidR="00427050" w:rsidRDefault="00427050" w:rsidP="00F43EDC">
      <w:pPr>
        <w:widowControl w:val="0"/>
        <w:suppressAutoHyphens/>
        <w:spacing w:after="0"/>
        <w:jc w:val="center"/>
        <w:rPr>
          <w:rFonts w:ascii="Arial" w:eastAsia="Times New Roman" w:hAnsi="Arial" w:cs="Arial"/>
          <w:b/>
          <w:kern w:val="1"/>
          <w:sz w:val="32"/>
          <w:szCs w:val="32"/>
        </w:rPr>
      </w:pPr>
    </w:p>
    <w:p w:rsidR="00427050" w:rsidRDefault="00427050" w:rsidP="00F43EDC">
      <w:pPr>
        <w:widowControl w:val="0"/>
        <w:suppressAutoHyphens/>
        <w:spacing w:after="0"/>
        <w:jc w:val="center"/>
        <w:rPr>
          <w:rFonts w:ascii="Arial" w:eastAsia="Times New Roman" w:hAnsi="Arial" w:cs="Arial"/>
          <w:b/>
          <w:kern w:val="1"/>
          <w:sz w:val="32"/>
          <w:szCs w:val="32"/>
        </w:rPr>
      </w:pPr>
    </w:p>
    <w:p w:rsidR="00427050" w:rsidRDefault="00427050" w:rsidP="00F43EDC">
      <w:pPr>
        <w:widowControl w:val="0"/>
        <w:suppressAutoHyphens/>
        <w:spacing w:after="0"/>
        <w:jc w:val="center"/>
        <w:rPr>
          <w:rFonts w:ascii="Arial" w:eastAsia="Times New Roman" w:hAnsi="Arial" w:cs="Arial"/>
          <w:b/>
          <w:kern w:val="1"/>
          <w:sz w:val="32"/>
          <w:szCs w:val="32"/>
        </w:rPr>
      </w:pPr>
    </w:p>
    <w:p w:rsidR="00427050" w:rsidRDefault="00427050" w:rsidP="00F43EDC">
      <w:pPr>
        <w:widowControl w:val="0"/>
        <w:suppressAutoHyphens/>
        <w:spacing w:after="0"/>
        <w:jc w:val="center"/>
        <w:rPr>
          <w:rFonts w:ascii="Arial" w:eastAsia="Times New Roman" w:hAnsi="Arial" w:cs="Arial"/>
          <w:b/>
          <w:kern w:val="1"/>
          <w:sz w:val="32"/>
          <w:szCs w:val="32"/>
        </w:rPr>
      </w:pPr>
    </w:p>
    <w:p w:rsidR="00427050" w:rsidRDefault="00427050" w:rsidP="00F43EDC">
      <w:pPr>
        <w:widowControl w:val="0"/>
        <w:suppressAutoHyphens/>
        <w:spacing w:after="0"/>
        <w:jc w:val="center"/>
        <w:rPr>
          <w:rFonts w:ascii="Arial" w:eastAsia="Times New Roman" w:hAnsi="Arial" w:cs="Arial"/>
          <w:b/>
          <w:kern w:val="1"/>
          <w:sz w:val="32"/>
          <w:szCs w:val="32"/>
        </w:rPr>
      </w:pPr>
    </w:p>
    <w:p w:rsidR="00427050" w:rsidRDefault="00427050" w:rsidP="00F43EDC">
      <w:pPr>
        <w:widowControl w:val="0"/>
        <w:suppressAutoHyphens/>
        <w:spacing w:after="0"/>
        <w:jc w:val="center"/>
        <w:rPr>
          <w:rFonts w:ascii="Arial" w:eastAsia="Times New Roman" w:hAnsi="Arial" w:cs="Arial"/>
          <w:b/>
          <w:kern w:val="1"/>
          <w:sz w:val="32"/>
          <w:szCs w:val="32"/>
        </w:rPr>
      </w:pPr>
    </w:p>
    <w:p w:rsidR="00F43EDC" w:rsidRPr="00F43EDC" w:rsidRDefault="00F43EDC" w:rsidP="00F43EDC">
      <w:pPr>
        <w:widowControl w:val="0"/>
        <w:suppressAutoHyphens/>
        <w:spacing w:after="0"/>
        <w:jc w:val="center"/>
        <w:rPr>
          <w:rFonts w:ascii="Arial" w:eastAsia="Times New Roman" w:hAnsi="Arial" w:cs="Arial"/>
          <w:b/>
          <w:kern w:val="1"/>
          <w:sz w:val="32"/>
          <w:szCs w:val="32"/>
        </w:rPr>
      </w:pPr>
      <w:r w:rsidRPr="00F43EDC">
        <w:rPr>
          <w:rFonts w:ascii="Arial" w:eastAsia="Times New Roman" w:hAnsi="Arial" w:cs="Arial"/>
          <w:b/>
          <w:kern w:val="1"/>
          <w:sz w:val="32"/>
          <w:szCs w:val="32"/>
        </w:rPr>
        <w:lastRenderedPageBreak/>
        <w:t>KASZA MANNA</w:t>
      </w:r>
    </w:p>
    <w:p w:rsidR="00F43EDC" w:rsidRPr="00F43EDC" w:rsidRDefault="00F43EDC" w:rsidP="00F43EDC">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F43EDC" w:rsidRPr="00F43EDC" w:rsidTr="00F43EDC">
        <w:tc>
          <w:tcPr>
            <w:tcW w:w="4606" w:type="dxa"/>
          </w:tcPr>
          <w:p w:rsidR="00F43EDC" w:rsidRPr="00F43EDC" w:rsidRDefault="00F43EDC" w:rsidP="00F43EDC">
            <w:pPr>
              <w:widowControl w:val="0"/>
              <w:suppressAutoHyphens/>
              <w:spacing w:after="0"/>
              <w:jc w:val="center"/>
              <w:rPr>
                <w:rFonts w:ascii="Arial" w:eastAsia="Times New Roman" w:hAnsi="Arial" w:cs="Arial"/>
                <w:b/>
                <w:kern w:val="1"/>
                <w:sz w:val="24"/>
                <w:szCs w:val="24"/>
              </w:rPr>
            </w:pPr>
            <w:r w:rsidRPr="00F43EDC">
              <w:rPr>
                <w:rFonts w:ascii="Arial" w:eastAsia="Times New Roman" w:hAnsi="Arial" w:cs="Arial"/>
                <w:b/>
                <w:kern w:val="1"/>
                <w:sz w:val="24"/>
                <w:szCs w:val="24"/>
              </w:rPr>
              <w:t>opis wg słownika CPV</w:t>
            </w:r>
          </w:p>
          <w:p w:rsidR="00F43EDC" w:rsidRPr="00F43EDC" w:rsidRDefault="00F43EDC" w:rsidP="00F43EDC">
            <w:pPr>
              <w:widowControl w:val="0"/>
              <w:suppressAutoHyphens/>
              <w:spacing w:after="0"/>
              <w:jc w:val="center"/>
              <w:rPr>
                <w:rFonts w:ascii="Arial" w:eastAsia="Times New Roman" w:hAnsi="Arial" w:cs="Arial"/>
                <w:kern w:val="1"/>
                <w:sz w:val="24"/>
                <w:szCs w:val="24"/>
              </w:rPr>
            </w:pPr>
            <w:r w:rsidRPr="00F43EDC">
              <w:rPr>
                <w:rFonts w:ascii="Arial" w:eastAsia="Times New Roman" w:hAnsi="Arial" w:cs="Arial"/>
                <w:kern w:val="1"/>
                <w:sz w:val="24"/>
                <w:szCs w:val="24"/>
              </w:rPr>
              <w:t>kod CPV</w:t>
            </w:r>
          </w:p>
          <w:p w:rsidR="00F43EDC" w:rsidRPr="00F43EDC" w:rsidRDefault="00F43EDC" w:rsidP="00F43EDC">
            <w:pPr>
              <w:widowControl w:val="0"/>
              <w:suppressAutoHyphens/>
              <w:spacing w:after="0"/>
              <w:jc w:val="center"/>
              <w:rPr>
                <w:rFonts w:ascii="Arial" w:eastAsia="Times New Roman" w:hAnsi="Arial" w:cs="Arial"/>
                <w:kern w:val="1"/>
                <w:sz w:val="24"/>
                <w:szCs w:val="24"/>
              </w:rPr>
            </w:pPr>
            <w:r w:rsidRPr="00F43EDC">
              <w:rPr>
                <w:rFonts w:ascii="Arial" w:eastAsia="Times New Roman" w:hAnsi="Arial" w:cs="Arial"/>
                <w:kern w:val="1"/>
                <w:sz w:val="24"/>
                <w:szCs w:val="24"/>
              </w:rPr>
              <w:t>15613100-9</w:t>
            </w:r>
          </w:p>
        </w:tc>
        <w:tc>
          <w:tcPr>
            <w:tcW w:w="4322" w:type="dxa"/>
            <w:vAlign w:val="center"/>
          </w:tcPr>
          <w:p w:rsidR="00F43EDC" w:rsidRPr="00F43EDC" w:rsidRDefault="00F43EDC" w:rsidP="00F43EDC">
            <w:pPr>
              <w:widowControl w:val="0"/>
              <w:suppressAutoHyphens/>
              <w:spacing w:after="0"/>
              <w:jc w:val="center"/>
              <w:rPr>
                <w:rFonts w:ascii="Arial" w:eastAsia="Times New Roman" w:hAnsi="Arial" w:cs="Arial"/>
                <w:kern w:val="1"/>
                <w:sz w:val="24"/>
                <w:szCs w:val="24"/>
              </w:rPr>
            </w:pPr>
          </w:p>
        </w:tc>
      </w:tr>
    </w:tbl>
    <w:p w:rsidR="00F43EDC" w:rsidRPr="00F43EDC" w:rsidRDefault="00F43EDC" w:rsidP="00F43EDC">
      <w:pPr>
        <w:widowControl w:val="0"/>
        <w:suppressAutoHyphens/>
        <w:spacing w:after="0"/>
        <w:rPr>
          <w:rFonts w:ascii="Arial" w:eastAsia="Times New Roman" w:hAnsi="Arial" w:cs="Arial"/>
          <w:b/>
          <w:kern w:val="1"/>
          <w:sz w:val="24"/>
          <w:szCs w:val="24"/>
        </w:rPr>
      </w:pPr>
    </w:p>
    <w:p w:rsidR="00F43EDC" w:rsidRPr="00F43EDC" w:rsidRDefault="00F43EDC" w:rsidP="00F43EDC">
      <w:pPr>
        <w:widowControl w:val="0"/>
        <w:suppressAutoHyphens/>
        <w:spacing w:after="0"/>
        <w:rPr>
          <w:rFonts w:ascii="Arial" w:eastAsia="Times New Roman" w:hAnsi="Arial" w:cs="Arial"/>
          <w:kern w:val="1"/>
          <w:sz w:val="24"/>
          <w:szCs w:val="24"/>
        </w:rPr>
      </w:pP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1 Wstęp</w:t>
      </w:r>
    </w:p>
    <w:p w:rsidR="00F43EDC" w:rsidRPr="00F43EDC" w:rsidRDefault="00F43EDC" w:rsidP="004B02AF">
      <w:pPr>
        <w:widowControl w:val="0"/>
        <w:numPr>
          <w:ilvl w:val="1"/>
          <w:numId w:val="20"/>
        </w:numPr>
        <w:suppressAutoHyphens/>
        <w:overflowPunct w:val="0"/>
        <w:autoSpaceDE w:val="0"/>
        <w:autoSpaceDN w:val="0"/>
        <w:adjustRightInd w:val="0"/>
        <w:spacing w:after="0"/>
        <w:ind w:left="426" w:hanging="426"/>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Zakres </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Niniejszym opisem przedmiotu zmówienia objęto wymagania, metody badań oraz warunki przechowywania i pakowania kaszy manny.</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Postanowienia opisu przedmiotu zamówienia wykorzystywane są podczas produkcji i obrotu handlowego kaszy manny przeznaczonej dla odbiorcy.</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F43EDC">
        <w:rPr>
          <w:rFonts w:ascii="Arial" w:eastAsia="Calibri" w:hAnsi="Arial" w:cs="Arial"/>
          <w:b/>
          <w:bCs/>
          <w:sz w:val="20"/>
          <w:szCs w:val="20"/>
          <w:lang w:eastAsia="pl-PL"/>
        </w:rPr>
        <w:t>1.2 Dokumenty powołane</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F43EDC">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544EA7" w:rsidRPr="00544EA7" w:rsidRDefault="00544EA7" w:rsidP="00544EA7">
      <w:pPr>
        <w:widowControl w:val="0"/>
        <w:numPr>
          <w:ilvl w:val="0"/>
          <w:numId w:val="21"/>
        </w:numPr>
        <w:tabs>
          <w:tab w:val="clear" w:pos="1440"/>
        </w:tabs>
        <w:suppressAutoHyphens/>
        <w:spacing w:after="0"/>
        <w:ind w:left="567" w:hanging="283"/>
        <w:jc w:val="both"/>
        <w:rPr>
          <w:rFonts w:ascii="Arial" w:eastAsia="Calibri" w:hAnsi="Arial" w:cs="Arial"/>
          <w:bCs/>
          <w:sz w:val="20"/>
          <w:szCs w:val="20"/>
          <w:lang w:eastAsia="pl-PL"/>
        </w:rPr>
      </w:pPr>
      <w:r w:rsidRPr="00544EA7">
        <w:rPr>
          <w:rFonts w:ascii="Arial" w:eastAsia="Calibri" w:hAnsi="Arial" w:cs="Arial"/>
          <w:bCs/>
          <w:sz w:val="20"/>
          <w:szCs w:val="20"/>
          <w:lang w:eastAsia="pl-PL"/>
        </w:rPr>
        <w:t>PN-A-74013 Przetwory zbożowe - Badania organoleptyczne mąki i kaszy</w:t>
      </w:r>
    </w:p>
    <w:p w:rsidR="00544EA7" w:rsidRPr="00544EA7" w:rsidRDefault="00544EA7" w:rsidP="00544EA7">
      <w:pPr>
        <w:widowControl w:val="0"/>
        <w:numPr>
          <w:ilvl w:val="0"/>
          <w:numId w:val="21"/>
        </w:numPr>
        <w:tabs>
          <w:tab w:val="clear" w:pos="1440"/>
        </w:tabs>
        <w:suppressAutoHyphens/>
        <w:spacing w:after="0"/>
        <w:ind w:left="567" w:hanging="283"/>
        <w:jc w:val="both"/>
        <w:rPr>
          <w:rFonts w:ascii="Arial" w:eastAsia="Calibri" w:hAnsi="Arial" w:cs="Arial"/>
          <w:bCs/>
          <w:sz w:val="20"/>
          <w:szCs w:val="20"/>
          <w:lang w:eastAsia="pl-PL"/>
        </w:rPr>
      </w:pPr>
      <w:r w:rsidRPr="00544EA7">
        <w:rPr>
          <w:rFonts w:ascii="Arial" w:eastAsia="Calibri" w:hAnsi="Arial" w:cs="Arial"/>
          <w:bCs/>
          <w:sz w:val="20"/>
          <w:szCs w:val="20"/>
          <w:lang w:eastAsia="pl-PL"/>
        </w:rPr>
        <w:t>PN-EN ISO 712 Ziarno zbóż i przetwory zbożowe – Oznaczanie wilgotności – Metoda odwoławcza</w:t>
      </w:r>
    </w:p>
    <w:p w:rsidR="00544EA7" w:rsidRPr="00544EA7" w:rsidRDefault="00544EA7" w:rsidP="00544EA7">
      <w:pPr>
        <w:widowControl w:val="0"/>
        <w:numPr>
          <w:ilvl w:val="0"/>
          <w:numId w:val="21"/>
        </w:numPr>
        <w:tabs>
          <w:tab w:val="clear" w:pos="1440"/>
        </w:tabs>
        <w:suppressAutoHyphens/>
        <w:spacing w:after="0"/>
        <w:ind w:left="567" w:hanging="283"/>
        <w:jc w:val="both"/>
        <w:rPr>
          <w:rFonts w:ascii="Arial" w:eastAsia="Calibri" w:hAnsi="Arial" w:cs="Arial"/>
          <w:bCs/>
          <w:sz w:val="20"/>
          <w:szCs w:val="20"/>
          <w:lang w:eastAsia="pl-PL"/>
        </w:rPr>
      </w:pPr>
      <w:r w:rsidRPr="00544EA7">
        <w:rPr>
          <w:rFonts w:ascii="Arial" w:eastAsia="Calibri" w:hAnsi="Arial" w:cs="Arial"/>
          <w:bCs/>
          <w:sz w:val="20"/>
          <w:szCs w:val="20"/>
          <w:lang w:eastAsia="pl-PL"/>
        </w:rPr>
        <w:t>PN-A-74001 Przetwory zbożowe - Pobieranie próbek</w:t>
      </w:r>
    </w:p>
    <w:p w:rsidR="00544EA7" w:rsidRPr="00544EA7" w:rsidRDefault="00544EA7" w:rsidP="00544EA7">
      <w:pPr>
        <w:widowControl w:val="0"/>
        <w:numPr>
          <w:ilvl w:val="0"/>
          <w:numId w:val="21"/>
        </w:numPr>
        <w:tabs>
          <w:tab w:val="clear" w:pos="1440"/>
        </w:tabs>
        <w:suppressAutoHyphens/>
        <w:spacing w:after="0"/>
        <w:ind w:left="567" w:hanging="283"/>
        <w:jc w:val="both"/>
        <w:rPr>
          <w:rFonts w:ascii="Arial" w:eastAsia="Calibri" w:hAnsi="Arial" w:cs="Arial"/>
          <w:bCs/>
          <w:sz w:val="20"/>
          <w:szCs w:val="20"/>
          <w:lang w:eastAsia="pl-PL"/>
        </w:rPr>
      </w:pPr>
      <w:r w:rsidRPr="00544EA7">
        <w:rPr>
          <w:rFonts w:ascii="Arial" w:eastAsia="Calibri" w:hAnsi="Arial" w:cs="Arial"/>
          <w:bCs/>
          <w:sz w:val="20"/>
          <w:szCs w:val="20"/>
          <w:lang w:eastAsia="pl-PL"/>
        </w:rPr>
        <w:t>PN-A-74007 Przetwory zbożowe – Oznaczanie kwasowości</w:t>
      </w:r>
    </w:p>
    <w:p w:rsidR="00544EA7" w:rsidRPr="00544EA7" w:rsidRDefault="00544EA7" w:rsidP="00544EA7">
      <w:pPr>
        <w:widowControl w:val="0"/>
        <w:numPr>
          <w:ilvl w:val="0"/>
          <w:numId w:val="21"/>
        </w:numPr>
        <w:tabs>
          <w:tab w:val="clear" w:pos="1440"/>
        </w:tabs>
        <w:suppressAutoHyphens/>
        <w:spacing w:after="0"/>
        <w:ind w:left="567" w:hanging="283"/>
        <w:jc w:val="both"/>
        <w:rPr>
          <w:rFonts w:ascii="Arial" w:eastAsia="Calibri" w:hAnsi="Arial" w:cs="Arial"/>
          <w:bCs/>
          <w:sz w:val="20"/>
          <w:szCs w:val="20"/>
          <w:lang w:eastAsia="pl-PL"/>
        </w:rPr>
      </w:pPr>
      <w:r w:rsidRPr="00544EA7">
        <w:rPr>
          <w:rFonts w:ascii="Arial" w:eastAsia="Calibri" w:hAnsi="Arial" w:cs="Arial"/>
          <w:bCs/>
          <w:sz w:val="20"/>
          <w:szCs w:val="20"/>
          <w:lang w:eastAsia="pl-PL"/>
        </w:rPr>
        <w:t>PN-A-74014 Przetwory zbożowe - Oznaczanie popiołu nierozpuszczalnego w 10 procent (m/m) roztworze kwasu solnego</w:t>
      </w:r>
    </w:p>
    <w:p w:rsidR="00544EA7" w:rsidRPr="00544EA7" w:rsidRDefault="00544EA7" w:rsidP="00544EA7">
      <w:pPr>
        <w:widowControl w:val="0"/>
        <w:numPr>
          <w:ilvl w:val="0"/>
          <w:numId w:val="21"/>
        </w:numPr>
        <w:tabs>
          <w:tab w:val="clear" w:pos="1440"/>
        </w:tabs>
        <w:suppressAutoHyphens/>
        <w:spacing w:after="0"/>
        <w:ind w:left="567" w:hanging="283"/>
        <w:jc w:val="both"/>
        <w:rPr>
          <w:rFonts w:ascii="Arial" w:eastAsia="Calibri" w:hAnsi="Arial" w:cs="Arial"/>
          <w:bCs/>
          <w:sz w:val="20"/>
          <w:szCs w:val="20"/>
          <w:lang w:eastAsia="pl-PL"/>
        </w:rPr>
      </w:pPr>
      <w:r w:rsidRPr="00544EA7">
        <w:rPr>
          <w:rFonts w:ascii="Arial" w:eastAsia="Calibri" w:hAnsi="Arial" w:cs="Arial"/>
          <w:bCs/>
          <w:sz w:val="20"/>
          <w:szCs w:val="20"/>
          <w:lang w:eastAsia="pl-PL"/>
        </w:rPr>
        <w:t>PN-A-74016 Przetwory zbożowe - Oznaczanie szkodników, ich pozostałości i zanieczyszczeń</w:t>
      </w:r>
    </w:p>
    <w:p w:rsidR="00544EA7" w:rsidRPr="00544EA7" w:rsidRDefault="00544EA7" w:rsidP="00544EA7">
      <w:pPr>
        <w:widowControl w:val="0"/>
        <w:numPr>
          <w:ilvl w:val="0"/>
          <w:numId w:val="21"/>
        </w:numPr>
        <w:tabs>
          <w:tab w:val="clear" w:pos="1440"/>
        </w:tabs>
        <w:suppressAutoHyphens/>
        <w:spacing w:after="0"/>
        <w:ind w:left="567" w:hanging="283"/>
        <w:jc w:val="both"/>
        <w:rPr>
          <w:rFonts w:ascii="Arial" w:eastAsia="Calibri" w:hAnsi="Arial" w:cs="Arial"/>
          <w:bCs/>
          <w:sz w:val="20"/>
          <w:szCs w:val="20"/>
          <w:lang w:eastAsia="pl-PL"/>
        </w:rPr>
      </w:pPr>
      <w:r w:rsidRPr="00544EA7">
        <w:rPr>
          <w:rFonts w:ascii="Arial" w:eastAsia="Calibri" w:hAnsi="Arial" w:cs="Arial"/>
          <w:bCs/>
          <w:sz w:val="20"/>
          <w:szCs w:val="20"/>
          <w:lang w:eastAsia="pl-PL"/>
        </w:rPr>
        <w:t>PN-A-74015 Przetwory zbożowe - Oznaczanie stopnia rozdrobnienia</w:t>
      </w:r>
    </w:p>
    <w:p w:rsidR="00544EA7" w:rsidRPr="00544EA7" w:rsidRDefault="00544EA7" w:rsidP="00544EA7">
      <w:pPr>
        <w:widowControl w:val="0"/>
        <w:numPr>
          <w:ilvl w:val="0"/>
          <w:numId w:val="21"/>
        </w:numPr>
        <w:tabs>
          <w:tab w:val="clear" w:pos="1440"/>
        </w:tabs>
        <w:suppressAutoHyphens/>
        <w:spacing w:after="0"/>
        <w:ind w:left="567" w:hanging="283"/>
        <w:jc w:val="both"/>
        <w:rPr>
          <w:rFonts w:ascii="Arial" w:eastAsia="Calibri" w:hAnsi="Arial" w:cs="Arial"/>
          <w:bCs/>
          <w:sz w:val="20"/>
          <w:szCs w:val="20"/>
          <w:lang w:eastAsia="pl-PL"/>
        </w:rPr>
      </w:pPr>
      <w:r w:rsidRPr="00544EA7">
        <w:rPr>
          <w:rFonts w:ascii="Arial" w:eastAsia="Calibri" w:hAnsi="Arial" w:cs="Arial"/>
          <w:bCs/>
          <w:sz w:val="20"/>
          <w:szCs w:val="20"/>
          <w:lang w:eastAsia="pl-PL"/>
        </w:rPr>
        <w:t>Ustawa z dnia 7 maja 2009 r. o towarach paczkowanych (Dz. U. z 2009r. nr 91 poz. 740 z późn. zm.)</w:t>
      </w:r>
    </w:p>
    <w:p w:rsidR="00544EA7" w:rsidRPr="00544EA7" w:rsidRDefault="00544EA7" w:rsidP="00544EA7">
      <w:pPr>
        <w:widowControl w:val="0"/>
        <w:numPr>
          <w:ilvl w:val="0"/>
          <w:numId w:val="21"/>
        </w:numPr>
        <w:tabs>
          <w:tab w:val="clear" w:pos="1440"/>
        </w:tabs>
        <w:suppressAutoHyphens/>
        <w:spacing w:after="0"/>
        <w:ind w:left="567" w:hanging="283"/>
        <w:jc w:val="both"/>
        <w:rPr>
          <w:rFonts w:ascii="Arial" w:eastAsia="Calibri" w:hAnsi="Arial" w:cs="Arial"/>
          <w:bCs/>
          <w:sz w:val="20"/>
          <w:szCs w:val="20"/>
          <w:lang w:eastAsia="pl-PL"/>
        </w:rPr>
      </w:pPr>
      <w:r w:rsidRPr="00544EA7">
        <w:rPr>
          <w:rFonts w:ascii="Arial" w:eastAsia="Calibri" w:hAnsi="Arial" w:cs="Arial"/>
          <w:bCs/>
          <w:sz w:val="20"/>
          <w:szCs w:val="20"/>
          <w:lang w:eastAsia="pl-PL"/>
        </w:rPr>
        <w:t>Rozporządzenie Parlamentu Europejskiego i Rady (WE) Nr 1333/2008 z dnia 16 grudnia 2008 r. w sprawie dodatków do żywności ( Dz. U. L 354 z 31.12.2008, s 16 z późn. zm.)</w:t>
      </w:r>
    </w:p>
    <w:p w:rsidR="00544EA7" w:rsidRPr="00544EA7" w:rsidRDefault="00544EA7" w:rsidP="00544EA7">
      <w:pPr>
        <w:widowControl w:val="0"/>
        <w:numPr>
          <w:ilvl w:val="0"/>
          <w:numId w:val="21"/>
        </w:numPr>
        <w:tabs>
          <w:tab w:val="clear" w:pos="1440"/>
        </w:tabs>
        <w:suppressAutoHyphens/>
        <w:spacing w:after="0"/>
        <w:ind w:left="567" w:hanging="283"/>
        <w:jc w:val="both"/>
        <w:rPr>
          <w:rFonts w:ascii="Arial" w:eastAsia="Calibri" w:hAnsi="Arial" w:cs="Arial"/>
          <w:bCs/>
          <w:sz w:val="20"/>
          <w:szCs w:val="20"/>
          <w:lang w:eastAsia="pl-PL"/>
        </w:rPr>
      </w:pPr>
      <w:r w:rsidRPr="00544EA7">
        <w:rPr>
          <w:rFonts w:ascii="Arial" w:eastAsia="Calibri" w:hAnsi="Arial" w:cs="Arial"/>
          <w:bCs/>
          <w:sz w:val="20"/>
          <w:szCs w:val="20"/>
          <w:lang w:eastAsia="pl-PL"/>
        </w:rPr>
        <w:t>Rozporządzenie (WE) Nr 396/2005 Parlamentu Europejskiego i Rady z dnia 23 lutego 2005r w sprawie najwyższych dopuszczalnych poziomów pozostałości pestycydów w żywności i paszy pochodzenia roślinnego i zwierzęcego oraz na ich powierzchni, zmieniające dyrektywę Rady 91/414/EWG (Dz. U. L 70 z 16.03.2005, s 1 z późn. zm.)</w:t>
      </w:r>
    </w:p>
    <w:p w:rsidR="00F43EDC" w:rsidRPr="00F43EDC" w:rsidRDefault="00544EA7" w:rsidP="00544EA7">
      <w:pPr>
        <w:widowControl w:val="0"/>
        <w:numPr>
          <w:ilvl w:val="0"/>
          <w:numId w:val="21"/>
        </w:numPr>
        <w:tabs>
          <w:tab w:val="clear" w:pos="1440"/>
        </w:tabs>
        <w:suppressAutoHyphens/>
        <w:spacing w:after="0"/>
        <w:ind w:left="567" w:hanging="283"/>
        <w:jc w:val="both"/>
        <w:rPr>
          <w:rFonts w:ascii="Arial" w:eastAsia="Times New Roman" w:hAnsi="Arial" w:cs="Arial"/>
          <w:bCs/>
          <w:kern w:val="1"/>
          <w:sz w:val="20"/>
          <w:szCs w:val="20"/>
        </w:rPr>
      </w:pPr>
      <w:r w:rsidRPr="00544EA7">
        <w:rPr>
          <w:rFonts w:ascii="Arial" w:eastAsia="Calibri" w:hAnsi="Arial" w:cs="Arial"/>
          <w:bCs/>
          <w:sz w:val="20"/>
          <w:szCs w:val="20"/>
          <w:lang w:eastAsia="pl-PL"/>
        </w:rPr>
        <w:t>Rozporządzenie Komisji (WE) Nr 1881/2006 z dnia 19 grudnia 2006 r. ustalające najwyższe dopuszczalne poziomy niektórych zanieczyszczeń w środkach spożywczych ( Dz. U. L 364 z 20.12.2006, s 5 z późn. zm.)</w:t>
      </w:r>
    </w:p>
    <w:p w:rsidR="00F43EDC" w:rsidRPr="00F43EDC" w:rsidRDefault="00F43EDC" w:rsidP="00F43EDC">
      <w:pPr>
        <w:widowControl w:val="0"/>
        <w:suppressAutoHyphens/>
        <w:spacing w:after="0"/>
        <w:jc w:val="both"/>
        <w:rPr>
          <w:rFonts w:ascii="Arial" w:eastAsia="Times New Roman" w:hAnsi="Arial" w:cs="Arial"/>
          <w:b/>
          <w:bCs/>
          <w:kern w:val="1"/>
          <w:sz w:val="20"/>
          <w:szCs w:val="20"/>
        </w:rPr>
      </w:pPr>
      <w:r w:rsidRPr="00F43EDC">
        <w:rPr>
          <w:rFonts w:ascii="Arial" w:eastAsia="Times New Roman" w:hAnsi="Arial" w:cs="Arial"/>
          <w:b/>
          <w:bCs/>
          <w:kern w:val="1"/>
          <w:sz w:val="20"/>
          <w:szCs w:val="20"/>
        </w:rPr>
        <w:t>1.3 Definicja</w:t>
      </w:r>
    </w:p>
    <w:p w:rsidR="00F43EDC" w:rsidRPr="00F43EDC" w:rsidRDefault="00F43EDC" w:rsidP="00F43EDC">
      <w:pPr>
        <w:widowControl w:val="0"/>
        <w:suppressAutoHyphens/>
        <w:spacing w:after="0"/>
        <w:jc w:val="both"/>
        <w:rPr>
          <w:rFonts w:ascii="Arial" w:eastAsia="Times New Roman" w:hAnsi="Arial" w:cs="Arial"/>
          <w:bCs/>
          <w:kern w:val="1"/>
          <w:sz w:val="20"/>
          <w:szCs w:val="20"/>
        </w:rPr>
      </w:pPr>
      <w:r w:rsidRPr="00F43EDC">
        <w:rPr>
          <w:rFonts w:ascii="Arial" w:eastAsia="Times New Roman" w:hAnsi="Arial" w:cs="Arial"/>
          <w:bCs/>
          <w:kern w:val="1"/>
          <w:sz w:val="20"/>
          <w:szCs w:val="20"/>
        </w:rPr>
        <w:t>Kasza manna - produkt otrzymany z ziarna pszenicy, przeznaczona do celów konsumpcyjnych.</w:t>
      </w:r>
    </w:p>
    <w:p w:rsidR="00F43EDC" w:rsidRPr="00F43EDC" w:rsidRDefault="00F43EDC" w:rsidP="004B02AF">
      <w:pPr>
        <w:widowControl w:val="0"/>
        <w:numPr>
          <w:ilvl w:val="0"/>
          <w:numId w:val="20"/>
        </w:numPr>
        <w:suppressAutoHyphens/>
        <w:spacing w:before="240" w:after="0"/>
        <w:jc w:val="both"/>
        <w:rPr>
          <w:rFonts w:ascii="Arial" w:eastAsia="Calibri" w:hAnsi="Arial" w:cs="Arial"/>
          <w:b/>
          <w:bCs/>
          <w:noProof/>
          <w:sz w:val="20"/>
          <w:szCs w:val="20"/>
          <w:lang w:eastAsia="pl-PL"/>
        </w:rPr>
      </w:pPr>
      <w:r w:rsidRPr="00F43EDC">
        <w:rPr>
          <w:rFonts w:ascii="Arial" w:eastAsia="Calibri" w:hAnsi="Arial" w:cs="Arial"/>
          <w:b/>
          <w:bCs/>
          <w:noProof/>
          <w:sz w:val="20"/>
          <w:szCs w:val="20"/>
          <w:lang w:eastAsia="pl-PL"/>
        </w:rPr>
        <w:t>Wymagania</w:t>
      </w:r>
    </w:p>
    <w:p w:rsidR="00F43EDC" w:rsidRPr="00F43EDC" w:rsidRDefault="00F43EDC" w:rsidP="00F43EDC">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t>2.1 Wymagania organoleptyczne</w:t>
      </w:r>
    </w:p>
    <w:p w:rsidR="00F43EDC" w:rsidRPr="00F43EDC" w:rsidRDefault="00F43EDC" w:rsidP="00F43EDC">
      <w:pPr>
        <w:widowControl w:val="0"/>
        <w:tabs>
          <w:tab w:val="left" w:pos="10891"/>
        </w:tabs>
        <w:suppressAutoHyphens/>
        <w:autoSpaceDE w:val="0"/>
        <w:autoSpaceDN w:val="0"/>
        <w:adjustRightInd w:val="0"/>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Według Tablicy 1</w:t>
      </w:r>
    </w:p>
    <w:p w:rsidR="00F43EDC" w:rsidRPr="00F43EDC" w:rsidRDefault="00F43EDC" w:rsidP="00F43EDC">
      <w:pPr>
        <w:keepNext/>
        <w:tabs>
          <w:tab w:val="left" w:pos="10891"/>
        </w:tabs>
        <w:spacing w:after="0"/>
        <w:ind w:left="1418"/>
        <w:jc w:val="center"/>
        <w:outlineLvl w:val="5"/>
        <w:rPr>
          <w:rFonts w:ascii="Arial" w:eastAsia="Calibri" w:hAnsi="Arial" w:cs="Arial"/>
          <w:b/>
          <w:sz w:val="18"/>
          <w:szCs w:val="18"/>
          <w:lang w:val="x-none" w:eastAsia="pl-PL"/>
        </w:rPr>
      </w:pPr>
      <w:r w:rsidRPr="00F43EDC">
        <w:rPr>
          <w:rFonts w:ascii="Arial" w:eastAsia="Calibri"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061"/>
        <w:gridCol w:w="5235"/>
        <w:gridCol w:w="2040"/>
      </w:tblGrid>
      <w:tr w:rsidR="00F43EDC" w:rsidRPr="00F43EDC" w:rsidTr="00F43EDC">
        <w:trPr>
          <w:trHeight w:val="450"/>
          <w:jc w:val="center"/>
        </w:trPr>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Lp.</w:t>
            </w:r>
          </w:p>
        </w:tc>
        <w:tc>
          <w:tcPr>
            <w:tcW w:w="1034"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Cechy</w:t>
            </w:r>
          </w:p>
        </w:tc>
        <w:tc>
          <w:tcPr>
            <w:tcW w:w="5235" w:type="dxa"/>
            <w:vAlign w:val="center"/>
          </w:tcPr>
          <w:p w:rsidR="00F43EDC" w:rsidRPr="00F43EDC" w:rsidRDefault="00F43EDC" w:rsidP="00F43EDC">
            <w:pPr>
              <w:keepNext/>
              <w:widowControl w:val="0"/>
              <w:autoSpaceDE w:val="0"/>
              <w:autoSpaceDN w:val="0"/>
              <w:adjustRightInd w:val="0"/>
              <w:spacing w:after="0"/>
              <w:ind w:left="1418"/>
              <w:outlineLvl w:val="7"/>
              <w:rPr>
                <w:rFonts w:ascii="Arial" w:eastAsia="Calibri" w:hAnsi="Arial" w:cs="Arial"/>
                <w:b/>
                <w:sz w:val="18"/>
                <w:szCs w:val="18"/>
                <w:lang w:eastAsia="pl-PL"/>
              </w:rPr>
            </w:pPr>
            <w:r w:rsidRPr="00F43EDC">
              <w:rPr>
                <w:rFonts w:ascii="Arial" w:eastAsia="Calibri" w:hAnsi="Arial" w:cs="Arial"/>
                <w:b/>
                <w:sz w:val="18"/>
                <w:szCs w:val="18"/>
                <w:lang w:eastAsia="pl-PL"/>
              </w:rPr>
              <w:t>Wymagania</w:t>
            </w:r>
          </w:p>
        </w:tc>
        <w:tc>
          <w:tcPr>
            <w:tcW w:w="204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Metody badań według</w:t>
            </w:r>
          </w:p>
        </w:tc>
      </w:tr>
      <w:tr w:rsidR="00F43EDC" w:rsidRPr="00F43EDC" w:rsidTr="00F43EDC">
        <w:trPr>
          <w:cantSplit/>
          <w:trHeight w:val="34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w:t>
            </w:r>
          </w:p>
        </w:tc>
        <w:tc>
          <w:tcPr>
            <w:tcW w:w="103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Barwa</w:t>
            </w:r>
          </w:p>
        </w:tc>
        <w:tc>
          <w:tcPr>
            <w:tcW w:w="5235" w:type="dxa"/>
            <w:tcBorders>
              <w:bottom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Biała z odcieniem żółtawym</w:t>
            </w:r>
          </w:p>
        </w:tc>
        <w:tc>
          <w:tcPr>
            <w:tcW w:w="2040" w:type="dxa"/>
            <w:vMerge w:val="restart"/>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PN-A-74013</w:t>
            </w:r>
          </w:p>
        </w:tc>
      </w:tr>
      <w:tr w:rsidR="00F43EDC" w:rsidRPr="00F43EDC" w:rsidTr="00F43EDC">
        <w:trPr>
          <w:cantSplit/>
          <w:trHeight w:val="341"/>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2</w:t>
            </w:r>
          </w:p>
        </w:tc>
        <w:tc>
          <w:tcPr>
            <w:tcW w:w="103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Zapach</w:t>
            </w:r>
          </w:p>
        </w:tc>
        <w:tc>
          <w:tcPr>
            <w:tcW w:w="5235" w:type="dxa"/>
            <w:tcBorders>
              <w:bottom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Swoisty, zapach pleśni, stęchły i inny nieswoisty niedopuszczalny</w:t>
            </w:r>
          </w:p>
        </w:tc>
        <w:tc>
          <w:tcPr>
            <w:tcW w:w="2040" w:type="dxa"/>
            <w:vMerge/>
            <w:vAlign w:val="center"/>
          </w:tcPr>
          <w:p w:rsidR="00F43EDC" w:rsidRPr="00F43EDC" w:rsidRDefault="00F43EDC" w:rsidP="00F43EDC">
            <w:pPr>
              <w:widowControl w:val="0"/>
              <w:suppressAutoHyphens/>
              <w:autoSpaceDE w:val="0"/>
              <w:autoSpaceDN w:val="0"/>
              <w:adjustRightInd w:val="0"/>
              <w:spacing w:after="0"/>
              <w:jc w:val="both"/>
              <w:rPr>
                <w:rFonts w:ascii="Arial" w:eastAsia="Times New Roman" w:hAnsi="Arial" w:cs="Arial"/>
                <w:kern w:val="1"/>
                <w:sz w:val="18"/>
                <w:szCs w:val="18"/>
              </w:rPr>
            </w:pP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3</w:t>
            </w:r>
          </w:p>
        </w:tc>
        <w:tc>
          <w:tcPr>
            <w:tcW w:w="103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Smak po ugotowaniu</w:t>
            </w:r>
          </w:p>
        </w:tc>
        <w:tc>
          <w:tcPr>
            <w:tcW w:w="5235" w:type="dxa"/>
            <w:tcBorders>
              <w:top w:val="single" w:sz="6" w:space="0" w:color="auto"/>
            </w:tcBorders>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Swoisty, smak gorzki i inny nieswoisty niedopuszczalny</w:t>
            </w:r>
          </w:p>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p>
        </w:tc>
        <w:tc>
          <w:tcPr>
            <w:tcW w:w="2040" w:type="dxa"/>
            <w:vMerge/>
            <w:vAlign w:val="center"/>
          </w:tcPr>
          <w:p w:rsidR="00F43EDC" w:rsidRPr="00F43EDC" w:rsidRDefault="00F43EDC" w:rsidP="00F43EDC">
            <w:pPr>
              <w:widowControl w:val="0"/>
              <w:suppressAutoHyphens/>
              <w:spacing w:after="0"/>
              <w:rPr>
                <w:rFonts w:ascii="Arial" w:eastAsia="Times New Roman" w:hAnsi="Arial" w:cs="Arial"/>
                <w:kern w:val="1"/>
                <w:sz w:val="18"/>
                <w:szCs w:val="18"/>
              </w:rPr>
            </w:pPr>
          </w:p>
        </w:tc>
      </w:tr>
    </w:tbl>
    <w:p w:rsidR="001C1054" w:rsidRDefault="001C1054" w:rsidP="00F43EDC">
      <w:pPr>
        <w:spacing w:after="0"/>
        <w:jc w:val="both"/>
        <w:rPr>
          <w:rFonts w:ascii="Arial" w:eastAsia="Calibri" w:hAnsi="Arial" w:cs="Arial"/>
          <w:b/>
          <w:sz w:val="20"/>
          <w:szCs w:val="24"/>
          <w:lang w:eastAsia="pl-PL"/>
        </w:rPr>
      </w:pPr>
    </w:p>
    <w:p w:rsidR="001C1054" w:rsidRDefault="001C1054" w:rsidP="00F43EDC">
      <w:pPr>
        <w:spacing w:after="0"/>
        <w:jc w:val="both"/>
        <w:rPr>
          <w:rFonts w:ascii="Arial" w:eastAsia="Calibri" w:hAnsi="Arial" w:cs="Arial"/>
          <w:b/>
          <w:sz w:val="20"/>
          <w:szCs w:val="24"/>
          <w:lang w:eastAsia="pl-PL"/>
        </w:rPr>
      </w:pPr>
    </w:p>
    <w:p w:rsidR="00F43EDC" w:rsidRPr="00F43EDC" w:rsidRDefault="00F43EDC" w:rsidP="00F43EDC">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t>2.2 Wymagania fizykochemiczne</w:t>
      </w:r>
    </w:p>
    <w:p w:rsidR="00F43EDC" w:rsidRPr="00F43EDC" w:rsidRDefault="00F43EDC" w:rsidP="00F43EDC">
      <w:pPr>
        <w:widowControl w:val="0"/>
        <w:tabs>
          <w:tab w:val="left" w:pos="10891"/>
        </w:tabs>
        <w:suppressAutoHyphens/>
        <w:autoSpaceDE w:val="0"/>
        <w:autoSpaceDN w:val="0"/>
        <w:adjustRightInd w:val="0"/>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Według Tablicy 2</w:t>
      </w:r>
    </w:p>
    <w:p w:rsidR="00F43EDC" w:rsidRPr="00F43EDC" w:rsidRDefault="00F43EDC" w:rsidP="00F43EDC">
      <w:pPr>
        <w:keepNext/>
        <w:tabs>
          <w:tab w:val="left" w:pos="10891"/>
        </w:tabs>
        <w:spacing w:after="0"/>
        <w:ind w:left="1418"/>
        <w:jc w:val="center"/>
        <w:outlineLvl w:val="5"/>
        <w:rPr>
          <w:rFonts w:ascii="Arial" w:eastAsia="Calibri" w:hAnsi="Arial" w:cs="Arial"/>
          <w:b/>
          <w:sz w:val="18"/>
          <w:szCs w:val="18"/>
          <w:lang w:val="x-none" w:eastAsia="pl-PL"/>
        </w:rPr>
      </w:pPr>
      <w:r w:rsidRPr="00F43EDC">
        <w:rPr>
          <w:rFonts w:ascii="Arial" w:eastAsia="Calibri" w:hAnsi="Arial" w:cs="Arial"/>
          <w:b/>
          <w:sz w:val="18"/>
          <w:szCs w:val="18"/>
          <w:lang w:val="x-none" w:eastAsia="pl-PL"/>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574"/>
        <w:gridCol w:w="2736"/>
        <w:gridCol w:w="2040"/>
      </w:tblGrid>
      <w:tr w:rsidR="00F43EDC" w:rsidRPr="00F43EDC" w:rsidTr="00F43EDC">
        <w:trPr>
          <w:trHeight w:val="450"/>
          <w:jc w:val="center"/>
        </w:trPr>
        <w:tc>
          <w:tcPr>
            <w:tcW w:w="0" w:type="auto"/>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Lp.</w:t>
            </w:r>
          </w:p>
        </w:tc>
        <w:tc>
          <w:tcPr>
            <w:tcW w:w="3574"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Cechy</w:t>
            </w:r>
          </w:p>
        </w:tc>
        <w:tc>
          <w:tcPr>
            <w:tcW w:w="2736" w:type="dxa"/>
            <w:vAlign w:val="center"/>
          </w:tcPr>
          <w:p w:rsidR="00F43EDC" w:rsidRPr="00F43EDC" w:rsidRDefault="00F43EDC" w:rsidP="00F43EDC">
            <w:pPr>
              <w:keepNext/>
              <w:widowControl w:val="0"/>
              <w:autoSpaceDE w:val="0"/>
              <w:autoSpaceDN w:val="0"/>
              <w:adjustRightInd w:val="0"/>
              <w:spacing w:after="0"/>
              <w:ind w:left="1418"/>
              <w:outlineLvl w:val="7"/>
              <w:rPr>
                <w:rFonts w:ascii="Arial" w:eastAsia="Calibri" w:hAnsi="Arial" w:cs="Arial"/>
                <w:b/>
                <w:sz w:val="18"/>
                <w:szCs w:val="18"/>
                <w:lang w:eastAsia="pl-PL"/>
              </w:rPr>
            </w:pPr>
            <w:r w:rsidRPr="00F43EDC">
              <w:rPr>
                <w:rFonts w:ascii="Arial" w:eastAsia="Calibri" w:hAnsi="Arial" w:cs="Arial"/>
                <w:b/>
                <w:sz w:val="18"/>
                <w:szCs w:val="18"/>
                <w:lang w:eastAsia="pl-PL"/>
              </w:rPr>
              <w:t>Wymagania</w:t>
            </w:r>
          </w:p>
        </w:tc>
        <w:tc>
          <w:tcPr>
            <w:tcW w:w="204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Metody badań według</w:t>
            </w:r>
          </w:p>
        </w:tc>
      </w:tr>
      <w:tr w:rsidR="00F43EDC" w:rsidRPr="00F43EDC" w:rsidTr="00F43EDC">
        <w:trPr>
          <w:cantSplit/>
          <w:trHeight w:val="204"/>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w:t>
            </w:r>
          </w:p>
        </w:tc>
        <w:tc>
          <w:tcPr>
            <w:tcW w:w="357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Wilgotność, %(m/m) nie więcej niż</w:t>
            </w:r>
          </w:p>
        </w:tc>
        <w:tc>
          <w:tcPr>
            <w:tcW w:w="2736" w:type="dxa"/>
            <w:tcBorders>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15,3</w:t>
            </w:r>
          </w:p>
        </w:tc>
        <w:tc>
          <w:tcPr>
            <w:tcW w:w="204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PN-EN-ISO 712</w:t>
            </w:r>
          </w:p>
        </w:tc>
      </w:tr>
      <w:tr w:rsidR="00F43EDC" w:rsidRPr="00F43EDC" w:rsidTr="00F43EDC">
        <w:trPr>
          <w:cantSplit/>
          <w:trHeight w:val="262"/>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2</w:t>
            </w:r>
          </w:p>
        </w:tc>
        <w:tc>
          <w:tcPr>
            <w:tcW w:w="357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Kwasowość stopnie nie więcej niż</w:t>
            </w:r>
          </w:p>
        </w:tc>
        <w:tc>
          <w:tcPr>
            <w:tcW w:w="2736" w:type="dxa"/>
            <w:tcBorders>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3</w:t>
            </w:r>
          </w:p>
        </w:tc>
        <w:tc>
          <w:tcPr>
            <w:tcW w:w="2040" w:type="dxa"/>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 74007</w:t>
            </w: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3</w:t>
            </w:r>
          </w:p>
        </w:tc>
        <w:tc>
          <w:tcPr>
            <w:tcW w:w="357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Zawartość popiołu nierozpuszczalnego w 10% (m/m) roztworze kwasu solnego w %(m/m), nie więcej niż</w:t>
            </w:r>
          </w:p>
        </w:tc>
        <w:tc>
          <w:tcPr>
            <w:tcW w:w="2736"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0,1</w:t>
            </w:r>
          </w:p>
        </w:tc>
        <w:tc>
          <w:tcPr>
            <w:tcW w:w="2040" w:type="dxa"/>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PN-A-74014</w:t>
            </w: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4</w:t>
            </w:r>
          </w:p>
        </w:tc>
        <w:tc>
          <w:tcPr>
            <w:tcW w:w="357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Obecność cząstek nasion kąkolu</w:t>
            </w:r>
          </w:p>
        </w:tc>
        <w:tc>
          <w:tcPr>
            <w:tcW w:w="2736"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niedopuszczalna</w:t>
            </w:r>
          </w:p>
        </w:tc>
        <w:tc>
          <w:tcPr>
            <w:tcW w:w="2040" w:type="dxa"/>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PN-A-74016</w:t>
            </w: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5</w:t>
            </w:r>
          </w:p>
        </w:tc>
        <w:tc>
          <w:tcPr>
            <w:tcW w:w="357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Stopień rozdrobnienia</w:t>
            </w:r>
          </w:p>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 przesiew przez sito opięte gazą młyńską o wielkości pierwiastka kwadratowego z prześwitu 850</w:t>
            </w:r>
            <w:r w:rsidRPr="00F43EDC">
              <w:rPr>
                <w:rFonts w:ascii="Arial" w:eastAsia="Times New Roman" w:hAnsi="Arial" w:cs="Arial"/>
                <w:kern w:val="1"/>
                <w:sz w:val="18"/>
                <w:szCs w:val="18"/>
              </w:rPr>
              <w:sym w:font="Symbol" w:char="F06D"/>
            </w:r>
            <w:r w:rsidRPr="00F43EDC">
              <w:rPr>
                <w:rFonts w:ascii="Arial" w:eastAsia="Times New Roman" w:hAnsi="Arial" w:cs="Arial"/>
                <w:kern w:val="1"/>
                <w:sz w:val="18"/>
                <w:szCs w:val="18"/>
              </w:rPr>
              <w:t>m, %(m/m) nie mniej niż</w:t>
            </w:r>
          </w:p>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 przesiew przez sito opięte gazą młyńską o wielkości pierwiastka kwadratowego z prześwitu 230</w:t>
            </w:r>
            <w:r w:rsidRPr="00F43EDC">
              <w:rPr>
                <w:rFonts w:ascii="Arial" w:eastAsia="Times New Roman" w:hAnsi="Arial" w:cs="Arial"/>
                <w:kern w:val="1"/>
                <w:sz w:val="18"/>
                <w:szCs w:val="18"/>
              </w:rPr>
              <w:sym w:font="Symbol" w:char="F06D"/>
            </w:r>
            <w:r w:rsidRPr="00F43EDC">
              <w:rPr>
                <w:rFonts w:ascii="Arial" w:eastAsia="Times New Roman" w:hAnsi="Arial" w:cs="Arial"/>
                <w:kern w:val="1"/>
                <w:sz w:val="18"/>
                <w:szCs w:val="18"/>
              </w:rPr>
              <w:t>m, %(m/m) nie więcej niż</w:t>
            </w:r>
          </w:p>
        </w:tc>
        <w:tc>
          <w:tcPr>
            <w:tcW w:w="2736"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97</w:t>
            </w: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p>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3</w:t>
            </w:r>
          </w:p>
        </w:tc>
        <w:tc>
          <w:tcPr>
            <w:tcW w:w="2040" w:type="dxa"/>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PN-A-74015</w:t>
            </w: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6</w:t>
            </w:r>
          </w:p>
        </w:tc>
        <w:tc>
          <w:tcPr>
            <w:tcW w:w="357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Obecność zanieczyszczeń metalicznych o wymiarach liniowych nie większych niż 0,3mm i masie jednostkowej nie większej niż 0,2mg w 1kg kaszy manny, mg nie więcej niż</w:t>
            </w:r>
          </w:p>
        </w:tc>
        <w:tc>
          <w:tcPr>
            <w:tcW w:w="2736"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3</w:t>
            </w:r>
          </w:p>
        </w:tc>
        <w:tc>
          <w:tcPr>
            <w:tcW w:w="2040" w:type="dxa"/>
            <w:vMerge w:val="restart"/>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p>
          <w:p w:rsidR="00F43EDC" w:rsidRPr="00F43EDC" w:rsidRDefault="00F43EDC" w:rsidP="00F43EDC">
            <w:pPr>
              <w:widowControl w:val="0"/>
              <w:suppressAutoHyphens/>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PN-A-74016</w:t>
            </w: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7</w:t>
            </w:r>
          </w:p>
        </w:tc>
        <w:tc>
          <w:tcPr>
            <w:tcW w:w="357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 xml:space="preserve">Obecność zanieczyszczeń metalicznych o ostrych końcach lub brzegach oraz szkła  oraz zanieczyszczeń metalicznych o wymiarach liniowych większych niż 0,3mm i masie  większej niż 0,2mg </w:t>
            </w:r>
          </w:p>
        </w:tc>
        <w:tc>
          <w:tcPr>
            <w:tcW w:w="2736"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niedopuszczalna</w:t>
            </w:r>
          </w:p>
        </w:tc>
        <w:tc>
          <w:tcPr>
            <w:tcW w:w="2040" w:type="dxa"/>
            <w:vMerge/>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p>
        </w:tc>
      </w:tr>
      <w:tr w:rsidR="00F43EDC" w:rsidRPr="00F43EDC" w:rsidTr="00F43EDC">
        <w:trPr>
          <w:cantSplit/>
          <w:trHeight w:val="90"/>
          <w:jc w:val="center"/>
        </w:trPr>
        <w:tc>
          <w:tcPr>
            <w:tcW w:w="0" w:type="auto"/>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8</w:t>
            </w:r>
          </w:p>
        </w:tc>
        <w:tc>
          <w:tcPr>
            <w:tcW w:w="3574" w:type="dxa"/>
          </w:tcPr>
          <w:p w:rsidR="00F43EDC" w:rsidRPr="00F43EDC" w:rsidRDefault="00F43EDC" w:rsidP="00F43ED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Obecność szkodników zbożowo-mącznych i innych oraz ich pozostałości</w:t>
            </w:r>
          </w:p>
        </w:tc>
        <w:tc>
          <w:tcPr>
            <w:tcW w:w="2736" w:type="dxa"/>
            <w:tcBorders>
              <w:top w:val="single" w:sz="6" w:space="0" w:color="auto"/>
              <w:bottom w:val="single" w:sz="6" w:space="0" w:color="auto"/>
            </w:tcBorders>
            <w:vAlign w:val="center"/>
          </w:tcPr>
          <w:p w:rsidR="00F43EDC" w:rsidRPr="00F43EDC" w:rsidRDefault="00F43EDC" w:rsidP="00F43ED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niedopuszczalna</w:t>
            </w:r>
          </w:p>
        </w:tc>
        <w:tc>
          <w:tcPr>
            <w:tcW w:w="2040" w:type="dxa"/>
            <w:vMerge/>
            <w:vAlign w:val="center"/>
          </w:tcPr>
          <w:p w:rsidR="00F43EDC" w:rsidRPr="00F43EDC" w:rsidRDefault="00F43EDC" w:rsidP="00F43EDC">
            <w:pPr>
              <w:widowControl w:val="0"/>
              <w:suppressAutoHyphens/>
              <w:spacing w:after="0"/>
              <w:jc w:val="center"/>
              <w:rPr>
                <w:rFonts w:ascii="Arial" w:eastAsia="Times New Roman" w:hAnsi="Arial" w:cs="Arial"/>
                <w:kern w:val="1"/>
                <w:sz w:val="18"/>
                <w:szCs w:val="18"/>
              </w:rPr>
            </w:pPr>
          </w:p>
        </w:tc>
      </w:tr>
    </w:tbl>
    <w:p w:rsidR="00F43EDC" w:rsidRPr="00F43EDC" w:rsidRDefault="00F43EDC" w:rsidP="00F43EDC">
      <w:pPr>
        <w:spacing w:after="0"/>
        <w:jc w:val="both"/>
        <w:rPr>
          <w:rFonts w:ascii="Arial" w:eastAsia="Calibri" w:hAnsi="Arial" w:cs="Arial"/>
          <w:b/>
          <w:bCs/>
          <w:sz w:val="20"/>
          <w:szCs w:val="24"/>
          <w:vertAlign w:val="subscript"/>
          <w:lang w:eastAsia="pl-PL"/>
        </w:rPr>
      </w:pPr>
      <w:r w:rsidRPr="00F43EDC">
        <w:rPr>
          <w:rFonts w:ascii="Arial" w:eastAsia="Calibri" w:hAnsi="Arial" w:cs="Arial"/>
          <w:sz w:val="20"/>
          <w:szCs w:val="24"/>
          <w:lang w:eastAsia="pl-PL"/>
        </w:rPr>
        <w:t xml:space="preserve">Zawartość zanieczyszczeń w produkcie oraz </w:t>
      </w:r>
      <w:r w:rsidRPr="00F43EDC">
        <w:rPr>
          <w:rFonts w:ascii="Arial" w:eastAsia="Calibri" w:hAnsi="Arial" w:cs="Arial"/>
          <w:bCs/>
          <w:sz w:val="20"/>
          <w:szCs w:val="20"/>
          <w:lang w:eastAsia="pl-PL"/>
        </w:rPr>
        <w:t>dozwolonych substancji dodatkowych</w:t>
      </w:r>
      <w:r w:rsidRPr="00F43EDC">
        <w:rPr>
          <w:rFonts w:ascii="Arial" w:eastAsia="Calibri" w:hAnsi="Arial" w:cs="Arial"/>
          <w:sz w:val="20"/>
          <w:szCs w:val="24"/>
          <w:lang w:eastAsia="pl-PL"/>
        </w:rPr>
        <w:t xml:space="preserve"> zgodnie z aktualnie obowiązującym prawem</w:t>
      </w:r>
      <w:r w:rsidRPr="00F43EDC">
        <w:rPr>
          <w:rFonts w:ascii="Arial" w:eastAsia="Calibri" w:hAnsi="Arial" w:cs="Times New Roman"/>
          <w:sz w:val="20"/>
          <w:szCs w:val="24"/>
          <w:vertAlign w:val="superscript"/>
          <w:lang w:eastAsia="pl-PL"/>
        </w:rPr>
        <w:footnoteReference w:id="32"/>
      </w:r>
      <w:r w:rsidRPr="00F43EDC">
        <w:rPr>
          <w:rFonts w:ascii="Arial" w:eastAsia="Calibri" w:hAnsi="Arial" w:cs="Arial"/>
          <w:sz w:val="20"/>
          <w:szCs w:val="24"/>
          <w:vertAlign w:val="superscript"/>
          <w:lang w:eastAsia="pl-PL"/>
        </w:rPr>
        <w:t xml:space="preserve">) </w:t>
      </w:r>
      <w:r w:rsidRPr="00F43EDC">
        <w:rPr>
          <w:rFonts w:ascii="Arial" w:eastAsia="Calibri" w:hAnsi="Arial" w:cs="Times New Roman"/>
          <w:sz w:val="20"/>
          <w:szCs w:val="24"/>
          <w:vertAlign w:val="superscript"/>
          <w:lang w:eastAsia="pl-PL"/>
        </w:rPr>
        <w:footnoteReference w:id="33"/>
      </w:r>
      <w:r w:rsidRPr="00F43EDC">
        <w:rPr>
          <w:rFonts w:ascii="Arial" w:eastAsia="Calibri" w:hAnsi="Arial" w:cs="Arial"/>
          <w:sz w:val="20"/>
          <w:szCs w:val="24"/>
          <w:vertAlign w:val="superscript"/>
          <w:lang w:eastAsia="pl-PL"/>
        </w:rPr>
        <w:t xml:space="preserve">) </w:t>
      </w:r>
      <w:r w:rsidRPr="00F43EDC">
        <w:rPr>
          <w:rFonts w:ascii="Arial" w:eastAsia="Calibri" w:hAnsi="Arial" w:cs="Times New Roman"/>
          <w:b/>
          <w:sz w:val="20"/>
          <w:szCs w:val="24"/>
          <w:vertAlign w:val="superscript"/>
          <w:lang w:eastAsia="pl-PL"/>
        </w:rPr>
        <w:footnoteReference w:id="34"/>
      </w:r>
      <w:r w:rsidRPr="00F43EDC">
        <w:rPr>
          <w:rFonts w:ascii="Arial" w:eastAsia="Calibri" w:hAnsi="Arial" w:cs="Arial"/>
          <w:sz w:val="20"/>
          <w:szCs w:val="24"/>
          <w:vertAlign w:val="superscript"/>
          <w:lang w:eastAsia="pl-PL"/>
        </w:rPr>
        <w:t>)</w:t>
      </w:r>
      <w:r w:rsidRPr="00F43EDC">
        <w:rPr>
          <w:rFonts w:ascii="Arial" w:eastAsia="Calibri" w:hAnsi="Arial" w:cs="Arial"/>
          <w:b/>
          <w:bCs/>
          <w:sz w:val="20"/>
          <w:szCs w:val="24"/>
          <w:vertAlign w:val="subscript"/>
          <w:lang w:eastAsia="pl-PL"/>
        </w:rPr>
        <w:t>.</w:t>
      </w:r>
    </w:p>
    <w:p w:rsidR="00F43EDC" w:rsidRPr="00F43EDC" w:rsidRDefault="00F43EDC" w:rsidP="004B02AF">
      <w:pPr>
        <w:widowControl w:val="0"/>
        <w:numPr>
          <w:ilvl w:val="0"/>
          <w:numId w:val="22"/>
        </w:numPr>
        <w:suppressAutoHyphens/>
        <w:overflowPunct w:val="0"/>
        <w:autoSpaceDE w:val="0"/>
        <w:autoSpaceDN w:val="0"/>
        <w:adjustRightInd w:val="0"/>
        <w:spacing w:before="240" w:after="0"/>
        <w:ind w:left="284" w:hanging="284"/>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Trwałość</w:t>
      </w:r>
    </w:p>
    <w:p w:rsidR="00F43EDC" w:rsidRPr="00F43EDC" w:rsidRDefault="00F43EDC" w:rsidP="00F43EDC">
      <w:pPr>
        <w:widowControl w:val="0"/>
        <w:suppressAutoHyphens/>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Okres przydatności do spożycia deklarowany przez producenta powinien wynosić</w:t>
      </w:r>
      <w:r w:rsidRPr="00F43EDC">
        <w:rPr>
          <w:rFonts w:ascii="Arial" w:eastAsia="Times New Roman" w:hAnsi="Arial" w:cs="Arial"/>
          <w:color w:val="FF0000"/>
          <w:kern w:val="1"/>
          <w:sz w:val="20"/>
          <w:szCs w:val="20"/>
        </w:rPr>
        <w:t xml:space="preserve"> </w:t>
      </w:r>
      <w:r w:rsidRPr="00F43EDC">
        <w:rPr>
          <w:rFonts w:ascii="Arial" w:eastAsia="Times New Roman" w:hAnsi="Arial" w:cs="Arial"/>
          <w:kern w:val="1"/>
          <w:sz w:val="20"/>
          <w:szCs w:val="20"/>
        </w:rPr>
        <w:t xml:space="preserve">nie mniej niż </w:t>
      </w:r>
      <w:r w:rsidRPr="00F43EDC">
        <w:rPr>
          <w:rFonts w:ascii="Arial" w:eastAsia="Times New Roman" w:hAnsi="Arial" w:cs="Arial"/>
          <w:kern w:val="1"/>
          <w:sz w:val="20"/>
          <w:szCs w:val="20"/>
        </w:rPr>
        <w:br/>
      </w:r>
      <w:r w:rsidR="00544EA7">
        <w:rPr>
          <w:rFonts w:ascii="Arial" w:eastAsia="Times New Roman" w:hAnsi="Arial" w:cs="Arial"/>
          <w:kern w:val="1"/>
          <w:sz w:val="20"/>
          <w:szCs w:val="20"/>
        </w:rPr>
        <w:t>1</w:t>
      </w:r>
      <w:r w:rsidR="0016541C">
        <w:rPr>
          <w:rFonts w:ascii="Arial" w:eastAsia="Times New Roman" w:hAnsi="Arial" w:cs="Arial"/>
          <w:kern w:val="1"/>
          <w:sz w:val="20"/>
          <w:szCs w:val="20"/>
        </w:rPr>
        <w:t>2</w:t>
      </w:r>
      <w:r w:rsidRPr="00F43EDC">
        <w:rPr>
          <w:rFonts w:ascii="Arial" w:eastAsia="Times New Roman" w:hAnsi="Arial" w:cs="Arial"/>
          <w:kern w:val="1"/>
          <w:sz w:val="20"/>
          <w:szCs w:val="20"/>
        </w:rPr>
        <w:t xml:space="preserve"> </w:t>
      </w:r>
      <w:r w:rsidR="0016541C" w:rsidRPr="0016541C">
        <w:rPr>
          <w:rFonts w:ascii="Arial" w:eastAsia="Times New Roman" w:hAnsi="Arial" w:cs="Arial"/>
          <w:kern w:val="1"/>
          <w:sz w:val="20"/>
          <w:szCs w:val="20"/>
        </w:rPr>
        <w:t xml:space="preserve">miesięcy </w:t>
      </w:r>
      <w:r w:rsidRPr="00F43EDC">
        <w:rPr>
          <w:rFonts w:ascii="Arial" w:eastAsia="Times New Roman" w:hAnsi="Arial" w:cs="Arial"/>
          <w:kern w:val="1"/>
          <w:sz w:val="20"/>
          <w:szCs w:val="20"/>
        </w:rPr>
        <w:t>od daty dostawy do magazynu odbiorcy.</w:t>
      </w:r>
      <w:r w:rsidR="002F249A" w:rsidRPr="002F249A">
        <w:t xml:space="preserve"> </w:t>
      </w:r>
      <w:r w:rsidR="002F249A" w:rsidRPr="002F249A">
        <w:rPr>
          <w:rFonts w:ascii="Arial" w:eastAsia="Times New Roman" w:hAnsi="Arial" w:cs="Arial"/>
          <w:kern w:val="1"/>
          <w:sz w:val="20"/>
          <w:szCs w:val="20"/>
        </w:rPr>
        <w:t>Produkt powinien pochodzić z bieżącej produkcji.</w:t>
      </w:r>
    </w:p>
    <w:p w:rsidR="00F43EDC" w:rsidRPr="00F43EDC" w:rsidRDefault="00F43EDC" w:rsidP="001C1054">
      <w:pPr>
        <w:widowControl w:val="0"/>
        <w:overflowPunct w:val="0"/>
        <w:autoSpaceDE w:val="0"/>
        <w:autoSpaceDN w:val="0"/>
        <w:adjustRightInd w:val="0"/>
        <w:spacing w:before="240" w:after="0"/>
        <w:jc w:val="both"/>
        <w:textAlignment w:val="baseline"/>
        <w:rPr>
          <w:rFonts w:ascii="Arial" w:eastAsia="Calibri" w:hAnsi="Arial" w:cs="Arial"/>
          <w:b/>
          <w:sz w:val="20"/>
          <w:szCs w:val="20"/>
          <w:lang w:eastAsia="pl-PL"/>
        </w:rPr>
      </w:pPr>
      <w:r w:rsidRPr="00F43EDC">
        <w:rPr>
          <w:rFonts w:ascii="Arial" w:eastAsia="Calibri" w:hAnsi="Arial" w:cs="Arial"/>
          <w:b/>
          <w:sz w:val="20"/>
          <w:szCs w:val="16"/>
          <w:lang w:eastAsia="pl-PL"/>
        </w:rPr>
        <w:t>4</w:t>
      </w:r>
      <w:r w:rsidRPr="00F43EDC">
        <w:rPr>
          <w:rFonts w:ascii="Arial" w:eastAsia="Calibri" w:hAnsi="Arial" w:cs="Arial"/>
          <w:b/>
          <w:color w:val="FF0000"/>
          <w:sz w:val="20"/>
          <w:szCs w:val="16"/>
          <w:lang w:eastAsia="pl-PL"/>
        </w:rPr>
        <w:t xml:space="preserve"> </w:t>
      </w:r>
      <w:r w:rsidRPr="00F43EDC">
        <w:rPr>
          <w:rFonts w:ascii="Arial" w:eastAsia="Calibri" w:hAnsi="Arial" w:cs="Arial"/>
          <w:b/>
          <w:sz w:val="20"/>
          <w:szCs w:val="20"/>
          <w:lang w:eastAsia="pl-PL"/>
        </w:rPr>
        <w:t>Masa netto</w:t>
      </w:r>
    </w:p>
    <w:p w:rsidR="00F43EDC" w:rsidRPr="00F43EDC" w:rsidRDefault="00F43EDC" w:rsidP="00F43EDC">
      <w:pPr>
        <w:widowControl w:val="0"/>
        <w:suppressAutoHyphens/>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Masa netto powinna wynosić 1kg.</w:t>
      </w:r>
    </w:p>
    <w:p w:rsidR="00F43EDC" w:rsidRPr="00F43EDC" w:rsidRDefault="00F43EDC" w:rsidP="00F43EDC">
      <w:pPr>
        <w:widowControl w:val="0"/>
        <w:suppressAutoHyphens/>
        <w:spacing w:after="0"/>
        <w:jc w:val="both"/>
        <w:rPr>
          <w:rFonts w:ascii="Arial" w:eastAsia="Arial Unicode MS" w:hAnsi="Arial" w:cs="Arial"/>
          <w:kern w:val="1"/>
          <w:sz w:val="20"/>
          <w:szCs w:val="20"/>
        </w:rPr>
      </w:pPr>
      <w:r w:rsidRPr="00F43EDC">
        <w:rPr>
          <w:rFonts w:ascii="Arial" w:eastAsia="Times New Roman" w:hAnsi="Arial" w:cs="Arial"/>
          <w:kern w:val="1"/>
          <w:sz w:val="20"/>
          <w:szCs w:val="20"/>
        </w:rPr>
        <w:t>Dopuszczalna ujemna wartość błędu masy netto powinna być zgodna z obowiązującym prawem</w:t>
      </w:r>
      <w:r w:rsidRPr="00F43EDC">
        <w:rPr>
          <w:rFonts w:ascii="Arial" w:eastAsia="Times New Roman" w:hAnsi="Arial" w:cs="Arial"/>
          <w:kern w:val="1"/>
          <w:sz w:val="20"/>
          <w:szCs w:val="20"/>
          <w:vertAlign w:val="superscript"/>
        </w:rPr>
        <w:footnoteReference w:id="35"/>
      </w:r>
      <w:r w:rsidRPr="00F43EDC">
        <w:rPr>
          <w:rFonts w:ascii="Arial" w:eastAsia="Times New Roman" w:hAnsi="Arial" w:cs="Arial"/>
          <w:kern w:val="1"/>
          <w:sz w:val="20"/>
          <w:szCs w:val="20"/>
          <w:vertAlign w:val="superscript"/>
        </w:rPr>
        <w:t>)</w:t>
      </w:r>
      <w:r w:rsidRPr="00F43EDC">
        <w:rPr>
          <w:rFonts w:ascii="Arial" w:eastAsia="Times New Roman" w:hAnsi="Arial" w:cs="Arial"/>
          <w:kern w:val="1"/>
          <w:sz w:val="20"/>
          <w:szCs w:val="20"/>
        </w:rPr>
        <w:t>.</w:t>
      </w:r>
    </w:p>
    <w:p w:rsidR="00F43EDC" w:rsidRPr="00F43EDC" w:rsidRDefault="00F43EDC" w:rsidP="001C1054">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5 Badania </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5.1 Pobieranie próbek</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 xml:space="preserve">Pobieranie próbek według </w:t>
      </w:r>
      <w:r w:rsidRPr="00F43EDC">
        <w:rPr>
          <w:rFonts w:ascii="Arial" w:eastAsia="Calibri" w:hAnsi="Arial" w:cs="Arial"/>
          <w:bCs/>
          <w:sz w:val="20"/>
          <w:szCs w:val="20"/>
          <w:lang w:eastAsia="pl-PL"/>
        </w:rPr>
        <w:t>PN-A-74001.</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 Metody badań</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5.2.1 Sprawdzenie znakowania i stanu opakowań</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Wykonać metodą wizualną na zgodność z pkt. 6.1 i 6.2.</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lastRenderedPageBreak/>
        <w:t>5.2.2 Oznaczanie cech organoleptycznych</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Według norm podanych w Tablicy 1.</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5.2.3 Oznaczanie cech fizykochemicznych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Według norm podanych w Tablicy 2.</w:t>
      </w:r>
    </w:p>
    <w:p w:rsidR="00F43EDC" w:rsidRPr="00F43EDC" w:rsidRDefault="00F43EDC" w:rsidP="001C1054">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6 Pakowanie, znakowanie, przechowywanie </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6.1 Pakowanie</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6.1.1 Opakowanie jednostkowe</w:t>
      </w: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jednostkowe - torby z folii polietylenowej spawane, wykonane z materiałów opakowaniowych przeznaczonych do kontaktu z żywnością.</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jednostkowe powinny zabezpieczać produkt przed zniszczeniem i zanieczyszczeniem, powinny być czyste, bez obcych zapachów, śladów pleśni i uszkodzeń mechanicznych.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Nie dopuszcza się stosowania opakowań zastępczych oraz umies</w:t>
      </w:r>
      <w:r w:rsidR="001C1054">
        <w:rPr>
          <w:rFonts w:ascii="Arial" w:eastAsia="Calibri" w:hAnsi="Arial" w:cs="Arial"/>
          <w:sz w:val="20"/>
          <w:szCs w:val="20"/>
          <w:lang w:eastAsia="pl-PL"/>
        </w:rPr>
        <w:t>zczania reklam na opakowaniach.</w:t>
      </w:r>
    </w:p>
    <w:p w:rsidR="00F43EDC" w:rsidRPr="00F43EDC" w:rsidRDefault="00F43EDC" w:rsidP="00F43EDC">
      <w:pPr>
        <w:spacing w:after="0"/>
        <w:rPr>
          <w:rFonts w:ascii="Arial" w:eastAsia="Times New Roman" w:hAnsi="Arial" w:cs="Arial"/>
          <w:b/>
          <w:kern w:val="20"/>
          <w:sz w:val="24"/>
          <w:szCs w:val="24"/>
        </w:rPr>
      </w:pPr>
      <w:r w:rsidRPr="00F43EDC">
        <w:rPr>
          <w:rFonts w:ascii="Arial" w:eastAsia="Times New Roman" w:hAnsi="Arial" w:cs="Arial"/>
          <w:b/>
          <w:kern w:val="20"/>
          <w:sz w:val="20"/>
          <w:szCs w:val="24"/>
        </w:rPr>
        <w:t>6.1.2. Opakowanie transportowe</w:t>
      </w:r>
    </w:p>
    <w:p w:rsidR="00F43EDC" w:rsidRPr="00F43EDC" w:rsidRDefault="00544EA7"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Pr>
          <w:rFonts w:ascii="Arial" w:eastAsia="Calibri" w:hAnsi="Arial" w:cs="Arial"/>
          <w:sz w:val="20"/>
          <w:szCs w:val="20"/>
          <w:lang w:eastAsia="pl-PL"/>
        </w:rPr>
        <w:t>Pudła kartonowe lub w</w:t>
      </w:r>
      <w:r w:rsidR="00F43EDC" w:rsidRPr="00F43EDC">
        <w:rPr>
          <w:rFonts w:ascii="Arial" w:eastAsia="Calibri" w:hAnsi="Arial" w:cs="Arial"/>
          <w:sz w:val="20"/>
          <w:szCs w:val="20"/>
          <w:lang w:eastAsia="pl-PL"/>
        </w:rPr>
        <w:t>orek foliowy od 10 do 20kg lub papierowy trzywarstwowy 25kg, zszywany. Materiał  opakowaniowy dopuszczony do kontaktu z żywnością.</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transportowe powinny zabezpieczać produkt przed zniszczeniem i zanieczyszczeniem, powinny być czyste, bez obcych zapachów, śladów pleśni i uszkodzeń mechanicznych.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Nie dopuszcza się stosowania opakowań zastępczych oraz umieszczania reklam na opakowaniach.</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6.2 Znakowanie</w:t>
      </w:r>
    </w:p>
    <w:p w:rsidR="00F43EDC" w:rsidRPr="00F43EDC" w:rsidRDefault="00F43EDC" w:rsidP="00F43EDC">
      <w:pPr>
        <w:widowControl w:val="0"/>
        <w:overflowPunct w:val="0"/>
        <w:autoSpaceDE w:val="0"/>
        <w:autoSpaceDN w:val="0"/>
        <w:adjustRightInd w:val="0"/>
        <w:spacing w:after="0"/>
        <w:rPr>
          <w:rFonts w:ascii="Arial" w:eastAsia="Calibri" w:hAnsi="Arial" w:cs="Arial"/>
          <w:sz w:val="20"/>
          <w:szCs w:val="20"/>
          <w:lang w:eastAsia="pl-PL"/>
        </w:rPr>
      </w:pPr>
      <w:r w:rsidRPr="00F43EDC">
        <w:rPr>
          <w:rFonts w:ascii="Arial" w:eastAsia="Calibri" w:hAnsi="Arial" w:cs="Arial"/>
          <w:sz w:val="20"/>
          <w:szCs w:val="20"/>
          <w:lang w:eastAsia="pl-PL"/>
        </w:rPr>
        <w:t>Zgodnie z aktualnie obowiązującym prawem.</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6.3 Przechowywanie</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Przechowywać zgodnie z zaleceniami producenta.</w:t>
      </w:r>
    </w:p>
    <w:p w:rsidR="00F43EDC" w:rsidRPr="00F43EDC" w:rsidRDefault="00F43EDC" w:rsidP="001C1054">
      <w:pPr>
        <w:widowControl w:val="0"/>
        <w:overflowPunct w:val="0"/>
        <w:autoSpaceDE w:val="0"/>
        <w:autoSpaceDN w:val="0"/>
        <w:adjustRightInd w:val="0"/>
        <w:spacing w:before="240" w:after="0"/>
        <w:rPr>
          <w:rFonts w:ascii="Arial" w:eastAsia="Times New Roman" w:hAnsi="Arial" w:cs="Arial"/>
          <w:b/>
          <w:sz w:val="20"/>
          <w:szCs w:val="20"/>
          <w:lang w:eastAsia="pl-PL"/>
        </w:rPr>
      </w:pPr>
      <w:r w:rsidRPr="00F43EDC">
        <w:rPr>
          <w:rFonts w:ascii="Arial" w:eastAsia="Times New Roman" w:hAnsi="Arial" w:cs="Arial"/>
          <w:b/>
          <w:sz w:val="20"/>
          <w:szCs w:val="20"/>
          <w:lang w:eastAsia="pl-PL"/>
        </w:rPr>
        <w:t xml:space="preserve">7 Częstotliwość dostaw </w:t>
      </w:r>
    </w:p>
    <w:p w:rsidR="00F43EDC" w:rsidRPr="00F43EDC" w:rsidRDefault="00F43EDC" w:rsidP="00F43EDC">
      <w:pPr>
        <w:widowControl w:val="0"/>
        <w:overflowPunct w:val="0"/>
        <w:autoSpaceDE w:val="0"/>
        <w:autoSpaceDN w:val="0"/>
        <w:adjustRightInd w:val="0"/>
        <w:spacing w:after="0"/>
        <w:rPr>
          <w:rFonts w:ascii="Arial" w:eastAsia="Times New Roman" w:hAnsi="Arial" w:cs="Arial"/>
          <w:sz w:val="20"/>
          <w:szCs w:val="20"/>
          <w:lang w:eastAsia="pl-PL"/>
        </w:rPr>
      </w:pPr>
      <w:r w:rsidRPr="00F43EDC">
        <w:rPr>
          <w:rFonts w:ascii="Arial" w:eastAsia="Times New Roman" w:hAnsi="Arial" w:cs="Arial"/>
          <w:sz w:val="20"/>
          <w:szCs w:val="20"/>
          <w:lang w:eastAsia="pl-PL"/>
        </w:rPr>
        <w:t xml:space="preserve">Sugerowana realizacja dostaw – </w:t>
      </w:r>
      <w:r w:rsidR="00EA565C">
        <w:rPr>
          <w:rFonts w:ascii="Arial" w:eastAsia="Times New Roman" w:hAnsi="Arial" w:cs="Arial"/>
          <w:sz w:val="20"/>
          <w:szCs w:val="20"/>
          <w:lang w:eastAsia="pl-PL"/>
        </w:rPr>
        <w:t>2</w:t>
      </w:r>
      <w:r w:rsidRPr="00F43EDC">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Pr="00F43EDC">
        <w:rPr>
          <w:rFonts w:ascii="Arial" w:eastAsia="Times New Roman" w:hAnsi="Arial" w:cs="Arial"/>
          <w:sz w:val="20"/>
          <w:szCs w:val="20"/>
          <w:lang w:eastAsia="pl-PL"/>
        </w:rPr>
        <w:t>w miesiącu</w:t>
      </w:r>
      <w:r w:rsidRPr="00F43EDC">
        <w:rPr>
          <w:rFonts w:ascii="Arial" w:eastAsia="Times New Roman" w:hAnsi="Arial" w:cs="Arial"/>
          <w:sz w:val="20"/>
          <w:szCs w:val="20"/>
          <w:vertAlign w:val="superscript"/>
          <w:lang w:eastAsia="pl-PL"/>
        </w:rPr>
        <w:sym w:font="Symbol" w:char="F02A"/>
      </w:r>
      <w:r w:rsidRPr="00F43EDC">
        <w:rPr>
          <w:rFonts w:ascii="Arial" w:eastAsia="Times New Roman" w:hAnsi="Arial" w:cs="Arial"/>
          <w:sz w:val="20"/>
          <w:szCs w:val="20"/>
          <w:lang w:eastAsia="pl-PL"/>
        </w:rPr>
        <w:t>.</w:t>
      </w:r>
    </w:p>
    <w:p w:rsidR="00F43EDC" w:rsidRPr="00F43EDC" w:rsidRDefault="00F43EDC" w:rsidP="00F43EDC">
      <w:pPr>
        <w:widowControl w:val="0"/>
        <w:suppressAutoHyphens/>
        <w:spacing w:after="0"/>
        <w:jc w:val="both"/>
        <w:rPr>
          <w:rFonts w:ascii="Arial" w:eastAsia="Calibri" w:hAnsi="Arial" w:cs="Arial"/>
          <w:sz w:val="20"/>
          <w:szCs w:val="20"/>
        </w:rPr>
      </w:pPr>
      <w:r w:rsidRPr="00F43EDC">
        <w:rPr>
          <w:rFonts w:ascii="Arial" w:eastAsia="Lucida Sans Unicode" w:hAnsi="Arial" w:cs="Arial"/>
          <w:color w:val="000000"/>
          <w:kern w:val="2"/>
          <w:sz w:val="20"/>
          <w:szCs w:val="20"/>
          <w:vertAlign w:val="superscript"/>
        </w:rPr>
        <w:sym w:font="Symbol" w:char="F02A"/>
      </w:r>
      <w:r w:rsidRPr="00F43EDC">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F43EDC" w:rsidRPr="00F43EDC" w:rsidRDefault="00F43EDC" w:rsidP="00F43EDC">
      <w:pPr>
        <w:widowControl w:val="0"/>
        <w:overflowPunct w:val="0"/>
        <w:autoSpaceDE w:val="0"/>
        <w:autoSpaceDN w:val="0"/>
        <w:adjustRightInd w:val="0"/>
        <w:spacing w:after="0"/>
        <w:textAlignment w:val="baseline"/>
        <w:rPr>
          <w:rFonts w:ascii="Arial" w:eastAsia="Calibri" w:hAnsi="Arial" w:cs="Arial"/>
          <w:color w:val="FF0000"/>
          <w:sz w:val="20"/>
          <w:szCs w:val="20"/>
          <w:lang w:eastAsia="pl-PL"/>
        </w:rPr>
      </w:pPr>
    </w:p>
    <w:p w:rsidR="00F43EDC" w:rsidRPr="00F43EDC" w:rsidRDefault="00F43EDC" w:rsidP="00F43EDC">
      <w:pPr>
        <w:widowControl w:val="0"/>
        <w:overflowPunct w:val="0"/>
        <w:autoSpaceDE w:val="0"/>
        <w:autoSpaceDN w:val="0"/>
        <w:adjustRightInd w:val="0"/>
        <w:spacing w:after="0"/>
        <w:jc w:val="both"/>
        <w:textAlignment w:val="baseline"/>
        <w:rPr>
          <w:rFonts w:ascii="Arial" w:eastAsia="Calibri" w:hAnsi="Arial" w:cs="Arial"/>
          <w:bCs/>
          <w:sz w:val="16"/>
          <w:szCs w:val="16"/>
          <w:lang w:eastAsia="pl-PL"/>
        </w:rPr>
      </w:pPr>
    </w:p>
    <w:p w:rsidR="0039437C" w:rsidRDefault="0039437C"/>
    <w:p w:rsidR="00544EA7" w:rsidRDefault="00544EA7" w:rsidP="0039437C">
      <w:pPr>
        <w:widowControl w:val="0"/>
        <w:suppressAutoHyphens/>
        <w:spacing w:after="0"/>
        <w:jc w:val="center"/>
        <w:rPr>
          <w:rFonts w:ascii="Arial" w:eastAsia="Times New Roman" w:hAnsi="Arial" w:cs="Arial"/>
          <w:b/>
          <w:kern w:val="1"/>
          <w:sz w:val="32"/>
          <w:szCs w:val="32"/>
        </w:rPr>
      </w:pPr>
    </w:p>
    <w:p w:rsidR="00544EA7" w:rsidRDefault="00544EA7" w:rsidP="0039437C">
      <w:pPr>
        <w:widowControl w:val="0"/>
        <w:suppressAutoHyphens/>
        <w:spacing w:after="0"/>
        <w:jc w:val="center"/>
        <w:rPr>
          <w:rFonts w:ascii="Arial" w:eastAsia="Times New Roman" w:hAnsi="Arial" w:cs="Arial"/>
          <w:b/>
          <w:kern w:val="1"/>
          <w:sz w:val="32"/>
          <w:szCs w:val="32"/>
        </w:rPr>
      </w:pPr>
    </w:p>
    <w:p w:rsidR="00544EA7" w:rsidRDefault="00544EA7" w:rsidP="0039437C">
      <w:pPr>
        <w:widowControl w:val="0"/>
        <w:suppressAutoHyphens/>
        <w:spacing w:after="0"/>
        <w:jc w:val="center"/>
        <w:rPr>
          <w:rFonts w:ascii="Arial" w:eastAsia="Times New Roman" w:hAnsi="Arial" w:cs="Arial"/>
          <w:b/>
          <w:kern w:val="1"/>
          <w:sz w:val="32"/>
          <w:szCs w:val="32"/>
        </w:rPr>
      </w:pPr>
    </w:p>
    <w:p w:rsidR="00544EA7" w:rsidRDefault="00544EA7" w:rsidP="0039437C">
      <w:pPr>
        <w:widowControl w:val="0"/>
        <w:suppressAutoHyphens/>
        <w:spacing w:after="0"/>
        <w:jc w:val="center"/>
        <w:rPr>
          <w:rFonts w:ascii="Arial" w:eastAsia="Times New Roman" w:hAnsi="Arial" w:cs="Arial"/>
          <w:b/>
          <w:kern w:val="1"/>
          <w:sz w:val="32"/>
          <w:szCs w:val="32"/>
        </w:rPr>
      </w:pPr>
    </w:p>
    <w:p w:rsidR="00544EA7" w:rsidRDefault="00544EA7" w:rsidP="0039437C">
      <w:pPr>
        <w:widowControl w:val="0"/>
        <w:suppressAutoHyphens/>
        <w:spacing w:after="0"/>
        <w:jc w:val="center"/>
        <w:rPr>
          <w:rFonts w:ascii="Arial" w:eastAsia="Times New Roman" w:hAnsi="Arial" w:cs="Arial"/>
          <w:b/>
          <w:kern w:val="1"/>
          <w:sz w:val="32"/>
          <w:szCs w:val="32"/>
        </w:rPr>
      </w:pPr>
    </w:p>
    <w:p w:rsidR="00544EA7" w:rsidRDefault="00544EA7" w:rsidP="0039437C">
      <w:pPr>
        <w:widowControl w:val="0"/>
        <w:suppressAutoHyphens/>
        <w:spacing w:after="0"/>
        <w:jc w:val="center"/>
        <w:rPr>
          <w:rFonts w:ascii="Arial" w:eastAsia="Times New Roman" w:hAnsi="Arial" w:cs="Arial"/>
          <w:b/>
          <w:kern w:val="1"/>
          <w:sz w:val="32"/>
          <w:szCs w:val="32"/>
        </w:rPr>
      </w:pPr>
    </w:p>
    <w:p w:rsidR="00544EA7" w:rsidRDefault="00544EA7" w:rsidP="0039437C">
      <w:pPr>
        <w:widowControl w:val="0"/>
        <w:suppressAutoHyphens/>
        <w:spacing w:after="0"/>
        <w:jc w:val="center"/>
        <w:rPr>
          <w:rFonts w:ascii="Arial" w:eastAsia="Times New Roman" w:hAnsi="Arial" w:cs="Arial"/>
          <w:b/>
          <w:kern w:val="1"/>
          <w:sz w:val="32"/>
          <w:szCs w:val="32"/>
        </w:rPr>
      </w:pPr>
    </w:p>
    <w:p w:rsidR="00544EA7" w:rsidRDefault="00544EA7" w:rsidP="0039437C">
      <w:pPr>
        <w:widowControl w:val="0"/>
        <w:suppressAutoHyphens/>
        <w:spacing w:after="0"/>
        <w:jc w:val="center"/>
        <w:rPr>
          <w:rFonts w:ascii="Arial" w:eastAsia="Times New Roman" w:hAnsi="Arial" w:cs="Arial"/>
          <w:b/>
          <w:kern w:val="1"/>
          <w:sz w:val="32"/>
          <w:szCs w:val="32"/>
        </w:rPr>
      </w:pPr>
    </w:p>
    <w:p w:rsidR="00544EA7" w:rsidRDefault="00544EA7" w:rsidP="0039437C">
      <w:pPr>
        <w:widowControl w:val="0"/>
        <w:suppressAutoHyphens/>
        <w:spacing w:after="0"/>
        <w:jc w:val="center"/>
        <w:rPr>
          <w:rFonts w:ascii="Arial" w:eastAsia="Times New Roman" w:hAnsi="Arial" w:cs="Arial"/>
          <w:b/>
          <w:kern w:val="1"/>
          <w:sz w:val="32"/>
          <w:szCs w:val="32"/>
        </w:rPr>
      </w:pPr>
    </w:p>
    <w:p w:rsidR="00544EA7" w:rsidRDefault="00544EA7" w:rsidP="0039437C">
      <w:pPr>
        <w:widowControl w:val="0"/>
        <w:suppressAutoHyphens/>
        <w:spacing w:after="0"/>
        <w:jc w:val="center"/>
        <w:rPr>
          <w:rFonts w:ascii="Arial" w:eastAsia="Times New Roman" w:hAnsi="Arial" w:cs="Arial"/>
          <w:b/>
          <w:kern w:val="1"/>
          <w:sz w:val="32"/>
          <w:szCs w:val="32"/>
        </w:rPr>
      </w:pPr>
    </w:p>
    <w:p w:rsidR="00544EA7" w:rsidRDefault="00544EA7" w:rsidP="0039437C">
      <w:pPr>
        <w:widowControl w:val="0"/>
        <w:suppressAutoHyphens/>
        <w:spacing w:after="0"/>
        <w:jc w:val="center"/>
        <w:rPr>
          <w:rFonts w:ascii="Arial" w:eastAsia="Times New Roman" w:hAnsi="Arial" w:cs="Arial"/>
          <w:b/>
          <w:kern w:val="1"/>
          <w:sz w:val="32"/>
          <w:szCs w:val="32"/>
        </w:rPr>
      </w:pPr>
    </w:p>
    <w:p w:rsidR="00544EA7" w:rsidRDefault="00544EA7" w:rsidP="0039437C">
      <w:pPr>
        <w:widowControl w:val="0"/>
        <w:suppressAutoHyphens/>
        <w:spacing w:after="0"/>
        <w:jc w:val="center"/>
        <w:rPr>
          <w:rFonts w:ascii="Arial" w:eastAsia="Times New Roman" w:hAnsi="Arial" w:cs="Arial"/>
          <w:b/>
          <w:kern w:val="1"/>
          <w:sz w:val="32"/>
          <w:szCs w:val="32"/>
        </w:rPr>
      </w:pPr>
    </w:p>
    <w:p w:rsidR="00544EA7" w:rsidRDefault="00544EA7" w:rsidP="0039437C">
      <w:pPr>
        <w:widowControl w:val="0"/>
        <w:suppressAutoHyphens/>
        <w:spacing w:after="0"/>
        <w:jc w:val="center"/>
        <w:rPr>
          <w:rFonts w:ascii="Arial" w:eastAsia="Times New Roman" w:hAnsi="Arial" w:cs="Arial"/>
          <w:b/>
          <w:kern w:val="1"/>
          <w:sz w:val="32"/>
          <w:szCs w:val="32"/>
        </w:rPr>
      </w:pPr>
    </w:p>
    <w:p w:rsidR="0039437C" w:rsidRPr="00F43EDC" w:rsidRDefault="0039437C" w:rsidP="0039437C">
      <w:pPr>
        <w:widowControl w:val="0"/>
        <w:suppressAutoHyphens/>
        <w:spacing w:after="0"/>
        <w:jc w:val="center"/>
        <w:rPr>
          <w:rFonts w:ascii="Arial" w:eastAsia="Times New Roman" w:hAnsi="Arial" w:cs="Arial"/>
          <w:b/>
          <w:kern w:val="1"/>
          <w:sz w:val="32"/>
          <w:szCs w:val="32"/>
        </w:rPr>
      </w:pPr>
      <w:r>
        <w:rPr>
          <w:rFonts w:ascii="Arial" w:eastAsia="Times New Roman" w:hAnsi="Arial" w:cs="Arial"/>
          <w:b/>
          <w:kern w:val="1"/>
          <w:sz w:val="32"/>
          <w:szCs w:val="32"/>
        </w:rPr>
        <w:lastRenderedPageBreak/>
        <w:t>RYŻ</w:t>
      </w:r>
    </w:p>
    <w:p w:rsidR="0039437C" w:rsidRPr="00F43EDC" w:rsidRDefault="0039437C" w:rsidP="0039437C">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39437C" w:rsidRPr="00F43EDC" w:rsidTr="00EA565C">
        <w:tc>
          <w:tcPr>
            <w:tcW w:w="4606" w:type="dxa"/>
          </w:tcPr>
          <w:p w:rsidR="0039437C" w:rsidRPr="00F43EDC" w:rsidRDefault="0039437C" w:rsidP="00EA565C">
            <w:pPr>
              <w:widowControl w:val="0"/>
              <w:suppressAutoHyphens/>
              <w:spacing w:after="0"/>
              <w:jc w:val="center"/>
              <w:rPr>
                <w:rFonts w:ascii="Arial" w:eastAsia="Times New Roman" w:hAnsi="Arial" w:cs="Arial"/>
                <w:b/>
                <w:kern w:val="1"/>
                <w:sz w:val="24"/>
                <w:szCs w:val="24"/>
              </w:rPr>
            </w:pPr>
            <w:r w:rsidRPr="00F43EDC">
              <w:rPr>
                <w:rFonts w:ascii="Arial" w:eastAsia="Times New Roman" w:hAnsi="Arial" w:cs="Arial"/>
                <w:b/>
                <w:kern w:val="1"/>
                <w:sz w:val="24"/>
                <w:szCs w:val="24"/>
              </w:rPr>
              <w:t>opis wg słownika CPV</w:t>
            </w:r>
          </w:p>
          <w:p w:rsidR="0039437C" w:rsidRPr="00F43EDC" w:rsidRDefault="0039437C" w:rsidP="00EA565C">
            <w:pPr>
              <w:widowControl w:val="0"/>
              <w:suppressAutoHyphens/>
              <w:spacing w:after="0"/>
              <w:jc w:val="center"/>
              <w:rPr>
                <w:rFonts w:ascii="Arial" w:eastAsia="Times New Roman" w:hAnsi="Arial" w:cs="Arial"/>
                <w:kern w:val="1"/>
                <w:sz w:val="24"/>
                <w:szCs w:val="24"/>
              </w:rPr>
            </w:pPr>
            <w:r w:rsidRPr="00F43EDC">
              <w:rPr>
                <w:rFonts w:ascii="Arial" w:eastAsia="Times New Roman" w:hAnsi="Arial" w:cs="Arial"/>
                <w:kern w:val="1"/>
                <w:sz w:val="24"/>
                <w:szCs w:val="24"/>
              </w:rPr>
              <w:t>kod CPV</w:t>
            </w:r>
          </w:p>
          <w:p w:rsidR="0039437C" w:rsidRPr="00F43EDC" w:rsidRDefault="0039437C" w:rsidP="00443778">
            <w:pPr>
              <w:widowControl w:val="0"/>
              <w:suppressAutoHyphens/>
              <w:spacing w:after="0"/>
              <w:jc w:val="center"/>
              <w:rPr>
                <w:rFonts w:ascii="Arial" w:eastAsia="Times New Roman" w:hAnsi="Arial" w:cs="Arial"/>
                <w:kern w:val="1"/>
                <w:sz w:val="24"/>
                <w:szCs w:val="24"/>
              </w:rPr>
            </w:pPr>
            <w:r w:rsidRPr="00F43EDC">
              <w:rPr>
                <w:rFonts w:ascii="Arial" w:eastAsia="Times New Roman" w:hAnsi="Arial" w:cs="Arial"/>
                <w:kern w:val="1"/>
                <w:sz w:val="24"/>
                <w:szCs w:val="24"/>
              </w:rPr>
              <w:t>1561</w:t>
            </w:r>
            <w:r w:rsidR="00443778">
              <w:rPr>
                <w:rFonts w:ascii="Arial" w:eastAsia="Times New Roman" w:hAnsi="Arial" w:cs="Arial"/>
                <w:kern w:val="1"/>
                <w:sz w:val="24"/>
                <w:szCs w:val="24"/>
              </w:rPr>
              <w:t>4000-5</w:t>
            </w:r>
          </w:p>
        </w:tc>
        <w:tc>
          <w:tcPr>
            <w:tcW w:w="4322" w:type="dxa"/>
            <w:vAlign w:val="center"/>
          </w:tcPr>
          <w:p w:rsidR="0039437C" w:rsidRPr="00F43EDC" w:rsidRDefault="0039437C" w:rsidP="00EA565C">
            <w:pPr>
              <w:widowControl w:val="0"/>
              <w:suppressAutoHyphens/>
              <w:spacing w:after="0"/>
              <w:jc w:val="center"/>
              <w:rPr>
                <w:rFonts w:ascii="Arial" w:eastAsia="Times New Roman" w:hAnsi="Arial" w:cs="Arial"/>
                <w:kern w:val="1"/>
                <w:sz w:val="24"/>
                <w:szCs w:val="24"/>
              </w:rPr>
            </w:pPr>
          </w:p>
          <w:p w:rsidR="0039437C" w:rsidRPr="00F43EDC" w:rsidRDefault="0039437C" w:rsidP="00EA565C">
            <w:pPr>
              <w:widowControl w:val="0"/>
              <w:suppressAutoHyphens/>
              <w:spacing w:after="0"/>
              <w:jc w:val="center"/>
              <w:rPr>
                <w:rFonts w:ascii="Arial" w:eastAsia="Times New Roman" w:hAnsi="Arial" w:cs="Arial"/>
                <w:kern w:val="1"/>
                <w:sz w:val="24"/>
                <w:szCs w:val="24"/>
              </w:rPr>
            </w:pPr>
          </w:p>
        </w:tc>
      </w:tr>
    </w:tbl>
    <w:p w:rsidR="0039437C" w:rsidRPr="00F43EDC" w:rsidRDefault="0039437C" w:rsidP="0039437C">
      <w:pPr>
        <w:widowControl w:val="0"/>
        <w:suppressAutoHyphens/>
        <w:spacing w:after="0"/>
        <w:rPr>
          <w:rFonts w:ascii="Arial" w:eastAsia="Times New Roman" w:hAnsi="Arial" w:cs="Arial"/>
          <w:kern w:val="1"/>
          <w:sz w:val="24"/>
          <w:szCs w:val="24"/>
        </w:rPr>
      </w:pPr>
    </w:p>
    <w:p w:rsidR="0039437C" w:rsidRPr="00F43EDC" w:rsidRDefault="0039437C" w:rsidP="0039437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1 Wstęp</w:t>
      </w:r>
    </w:p>
    <w:p w:rsidR="0039437C" w:rsidRPr="0039437C" w:rsidRDefault="0039437C" w:rsidP="004B02AF">
      <w:pPr>
        <w:pStyle w:val="Akapitzlist"/>
        <w:widowControl w:val="0"/>
        <w:numPr>
          <w:ilvl w:val="1"/>
          <w:numId w:val="23"/>
        </w:numPr>
        <w:suppressAutoHyphens/>
        <w:overflowPunct w:val="0"/>
        <w:autoSpaceDE w:val="0"/>
        <w:autoSpaceDN w:val="0"/>
        <w:adjustRightInd w:val="0"/>
        <w:spacing w:after="0"/>
        <w:textAlignment w:val="baseline"/>
        <w:rPr>
          <w:rFonts w:ascii="Arial" w:eastAsia="Calibri" w:hAnsi="Arial" w:cs="Arial"/>
          <w:sz w:val="20"/>
          <w:szCs w:val="20"/>
          <w:lang w:eastAsia="pl-PL"/>
        </w:rPr>
      </w:pPr>
      <w:r w:rsidRPr="0039437C">
        <w:rPr>
          <w:rFonts w:ascii="Arial" w:eastAsia="Calibri" w:hAnsi="Arial" w:cs="Arial"/>
          <w:b/>
          <w:sz w:val="20"/>
          <w:szCs w:val="20"/>
          <w:lang w:eastAsia="pl-PL"/>
        </w:rPr>
        <w:t xml:space="preserve">Zakres </w:t>
      </w:r>
    </w:p>
    <w:p w:rsidR="0039437C" w:rsidRPr="00F43EDC" w:rsidRDefault="0039437C" w:rsidP="0039437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 xml:space="preserve">Niniejszym opisem przedmiotu zmówienia objęto wymagania, metody badań oraz warunki przechowywania i pakowania </w:t>
      </w:r>
      <w:r>
        <w:rPr>
          <w:rFonts w:ascii="Arial" w:eastAsia="Calibri" w:hAnsi="Arial" w:cs="Arial"/>
          <w:sz w:val="20"/>
          <w:szCs w:val="20"/>
          <w:lang w:eastAsia="pl-PL"/>
        </w:rPr>
        <w:t>ryżu</w:t>
      </w:r>
      <w:r w:rsidRPr="00F43EDC">
        <w:rPr>
          <w:rFonts w:ascii="Arial" w:eastAsia="Calibri" w:hAnsi="Arial" w:cs="Arial"/>
          <w:sz w:val="20"/>
          <w:szCs w:val="20"/>
          <w:lang w:eastAsia="pl-PL"/>
        </w:rPr>
        <w:t>.</w:t>
      </w:r>
    </w:p>
    <w:p w:rsidR="0039437C" w:rsidRPr="00F43EDC" w:rsidRDefault="0039437C" w:rsidP="0039437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39437C" w:rsidRPr="00F43EDC" w:rsidRDefault="0039437C" w:rsidP="0039437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 xml:space="preserve">Postanowienia opisu przedmiotu zamówienia wykorzystywane są podczas produkcji i obrotu handlowego </w:t>
      </w:r>
      <w:r>
        <w:rPr>
          <w:rFonts w:ascii="Arial" w:eastAsia="Calibri" w:hAnsi="Arial" w:cs="Arial"/>
          <w:sz w:val="20"/>
          <w:szCs w:val="20"/>
          <w:lang w:eastAsia="pl-PL"/>
        </w:rPr>
        <w:t>ryżu</w:t>
      </w:r>
      <w:r w:rsidRPr="00F43EDC">
        <w:rPr>
          <w:rFonts w:ascii="Arial" w:eastAsia="Calibri" w:hAnsi="Arial" w:cs="Arial"/>
          <w:sz w:val="20"/>
          <w:szCs w:val="20"/>
          <w:lang w:eastAsia="pl-PL"/>
        </w:rPr>
        <w:t xml:space="preserve"> przeznaczonej dla odbiorcy.</w:t>
      </w:r>
    </w:p>
    <w:p w:rsidR="0039437C" w:rsidRPr="00F43EDC" w:rsidRDefault="0039437C" w:rsidP="0039437C">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F43EDC">
        <w:rPr>
          <w:rFonts w:ascii="Arial" w:eastAsia="Calibri" w:hAnsi="Arial" w:cs="Arial"/>
          <w:b/>
          <w:bCs/>
          <w:sz w:val="20"/>
          <w:szCs w:val="20"/>
          <w:lang w:eastAsia="pl-PL"/>
        </w:rPr>
        <w:t>1.2 Dokumenty powołane</w:t>
      </w:r>
    </w:p>
    <w:p w:rsidR="0039437C" w:rsidRPr="00F43EDC" w:rsidRDefault="0039437C" w:rsidP="0039437C">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F43EDC">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443778" w:rsidRPr="00443778" w:rsidRDefault="00443778" w:rsidP="00443778">
      <w:pPr>
        <w:widowControl w:val="0"/>
        <w:numPr>
          <w:ilvl w:val="0"/>
          <w:numId w:val="21"/>
        </w:numPr>
        <w:tabs>
          <w:tab w:val="clear" w:pos="1440"/>
        </w:tabs>
        <w:suppressAutoHyphens/>
        <w:spacing w:after="0"/>
        <w:ind w:left="567" w:hanging="283"/>
        <w:jc w:val="both"/>
        <w:rPr>
          <w:rFonts w:ascii="Arial" w:eastAsia="Calibri" w:hAnsi="Arial" w:cs="Arial"/>
          <w:bCs/>
          <w:sz w:val="20"/>
          <w:szCs w:val="20"/>
          <w:lang w:eastAsia="pl-PL"/>
        </w:rPr>
      </w:pPr>
      <w:r w:rsidRPr="00443778">
        <w:rPr>
          <w:rFonts w:ascii="Arial" w:eastAsia="Calibri" w:hAnsi="Arial" w:cs="Arial"/>
          <w:bCs/>
          <w:sz w:val="20"/>
          <w:szCs w:val="20"/>
          <w:lang w:eastAsia="pl-PL"/>
        </w:rPr>
        <w:t>PN-A-74001 Przetwory zbożowe - Pobieranie próbek</w:t>
      </w:r>
    </w:p>
    <w:p w:rsidR="00443778" w:rsidRPr="00443778" w:rsidRDefault="00443778" w:rsidP="00443778">
      <w:pPr>
        <w:widowControl w:val="0"/>
        <w:numPr>
          <w:ilvl w:val="0"/>
          <w:numId w:val="21"/>
        </w:numPr>
        <w:tabs>
          <w:tab w:val="clear" w:pos="1440"/>
        </w:tabs>
        <w:suppressAutoHyphens/>
        <w:spacing w:after="0"/>
        <w:ind w:left="567" w:hanging="283"/>
        <w:jc w:val="both"/>
        <w:rPr>
          <w:rFonts w:ascii="Arial" w:eastAsia="Calibri" w:hAnsi="Arial" w:cs="Arial"/>
          <w:bCs/>
          <w:sz w:val="20"/>
          <w:szCs w:val="20"/>
          <w:lang w:eastAsia="pl-PL"/>
        </w:rPr>
      </w:pPr>
      <w:r w:rsidRPr="00443778">
        <w:rPr>
          <w:rFonts w:ascii="Arial" w:eastAsia="Calibri" w:hAnsi="Arial" w:cs="Arial"/>
          <w:bCs/>
          <w:sz w:val="20"/>
          <w:szCs w:val="20"/>
          <w:lang w:eastAsia="pl-PL"/>
        </w:rPr>
        <w:t>PN-A-74220 Przetwory zbożowe - Ryż</w:t>
      </w:r>
    </w:p>
    <w:p w:rsidR="00443778" w:rsidRPr="00443778" w:rsidRDefault="00443778" w:rsidP="00443778">
      <w:pPr>
        <w:widowControl w:val="0"/>
        <w:numPr>
          <w:ilvl w:val="0"/>
          <w:numId w:val="21"/>
        </w:numPr>
        <w:tabs>
          <w:tab w:val="clear" w:pos="1440"/>
        </w:tabs>
        <w:suppressAutoHyphens/>
        <w:spacing w:after="0"/>
        <w:ind w:left="567" w:hanging="283"/>
        <w:jc w:val="both"/>
        <w:rPr>
          <w:rFonts w:ascii="Arial" w:eastAsia="Calibri" w:hAnsi="Arial" w:cs="Arial"/>
          <w:bCs/>
          <w:sz w:val="20"/>
          <w:szCs w:val="20"/>
          <w:lang w:eastAsia="pl-PL"/>
        </w:rPr>
      </w:pPr>
      <w:r w:rsidRPr="00443778">
        <w:rPr>
          <w:rFonts w:ascii="Arial" w:eastAsia="Calibri" w:hAnsi="Arial" w:cs="Arial"/>
          <w:bCs/>
          <w:sz w:val="20"/>
          <w:szCs w:val="20"/>
          <w:lang w:eastAsia="pl-PL"/>
        </w:rPr>
        <w:t xml:space="preserve">PN-ISO 712 Zboża i przetwory zbożowe – Oznaczanie wilgotności – Rutynowa metoda odowoławcza </w:t>
      </w:r>
    </w:p>
    <w:p w:rsidR="00443778" w:rsidRPr="00443778" w:rsidRDefault="00443778" w:rsidP="00443778">
      <w:pPr>
        <w:widowControl w:val="0"/>
        <w:numPr>
          <w:ilvl w:val="0"/>
          <w:numId w:val="21"/>
        </w:numPr>
        <w:tabs>
          <w:tab w:val="clear" w:pos="1440"/>
        </w:tabs>
        <w:suppressAutoHyphens/>
        <w:spacing w:after="0"/>
        <w:ind w:left="567" w:hanging="283"/>
        <w:jc w:val="both"/>
        <w:rPr>
          <w:rFonts w:ascii="Arial" w:eastAsia="Calibri" w:hAnsi="Arial" w:cs="Arial"/>
          <w:bCs/>
          <w:sz w:val="20"/>
          <w:szCs w:val="20"/>
          <w:lang w:eastAsia="pl-PL"/>
        </w:rPr>
      </w:pPr>
      <w:r w:rsidRPr="00443778">
        <w:rPr>
          <w:rFonts w:ascii="Arial" w:eastAsia="Calibri" w:hAnsi="Arial" w:cs="Arial"/>
          <w:bCs/>
          <w:sz w:val="20"/>
          <w:szCs w:val="20"/>
          <w:lang w:eastAsia="pl-PL"/>
        </w:rPr>
        <w:t>PN-ISO 7301 Ryż - Wymagania</w:t>
      </w:r>
    </w:p>
    <w:p w:rsidR="00443778" w:rsidRPr="00443778" w:rsidRDefault="00443778" w:rsidP="00443778">
      <w:pPr>
        <w:widowControl w:val="0"/>
        <w:numPr>
          <w:ilvl w:val="0"/>
          <w:numId w:val="21"/>
        </w:numPr>
        <w:tabs>
          <w:tab w:val="clear" w:pos="1440"/>
        </w:tabs>
        <w:suppressAutoHyphens/>
        <w:spacing w:after="0"/>
        <w:ind w:left="567" w:hanging="283"/>
        <w:jc w:val="both"/>
        <w:rPr>
          <w:rFonts w:ascii="Arial" w:eastAsia="Calibri" w:hAnsi="Arial" w:cs="Arial"/>
          <w:bCs/>
          <w:sz w:val="20"/>
          <w:szCs w:val="20"/>
          <w:lang w:eastAsia="pl-PL"/>
        </w:rPr>
      </w:pPr>
      <w:r w:rsidRPr="00443778">
        <w:rPr>
          <w:rFonts w:ascii="Arial" w:eastAsia="Calibri" w:hAnsi="Arial" w:cs="Arial"/>
          <w:bCs/>
          <w:sz w:val="20"/>
          <w:szCs w:val="20"/>
          <w:lang w:eastAsia="pl-PL"/>
        </w:rPr>
        <w:t>Ustawa z dnia 7 maja 2009 r. o towarach paczkowanych (Dz. U. z 2009r. nr 91 poz. 740 z późn. zm.)</w:t>
      </w:r>
    </w:p>
    <w:p w:rsidR="00443778" w:rsidRPr="00443778" w:rsidRDefault="00443778" w:rsidP="00443778">
      <w:pPr>
        <w:widowControl w:val="0"/>
        <w:numPr>
          <w:ilvl w:val="0"/>
          <w:numId w:val="21"/>
        </w:numPr>
        <w:tabs>
          <w:tab w:val="clear" w:pos="1440"/>
        </w:tabs>
        <w:suppressAutoHyphens/>
        <w:spacing w:after="0"/>
        <w:ind w:left="567" w:hanging="283"/>
        <w:jc w:val="both"/>
        <w:rPr>
          <w:rFonts w:ascii="Arial" w:eastAsia="Calibri" w:hAnsi="Arial" w:cs="Arial"/>
          <w:bCs/>
          <w:sz w:val="20"/>
          <w:szCs w:val="20"/>
          <w:lang w:eastAsia="pl-PL"/>
        </w:rPr>
      </w:pPr>
      <w:r w:rsidRPr="00443778">
        <w:rPr>
          <w:rFonts w:ascii="Arial" w:eastAsia="Calibri" w:hAnsi="Arial" w:cs="Arial"/>
          <w:bCs/>
          <w:sz w:val="20"/>
          <w:szCs w:val="20"/>
          <w:lang w:eastAsia="pl-PL"/>
        </w:rPr>
        <w:t>Rozporządzenie (WE) Nr 396/2005 Parlamentu Europejskiego i Rady z dnia 23 lutego 2005r w sprawie najwyższych dopuszczalnych poziomów pozostałości pestycydów w żywności i paszy pochodzenia roślinnego i zwierzęcego oraz na ich powierzchni, zmieniające dyrektywę Rady 91/414/EWG (Dz. U. L 70 z 16.03.2005, s 1 z późn. zm.)</w:t>
      </w:r>
    </w:p>
    <w:p w:rsidR="00443778" w:rsidRPr="00443778" w:rsidRDefault="00443778" w:rsidP="00443778">
      <w:pPr>
        <w:widowControl w:val="0"/>
        <w:numPr>
          <w:ilvl w:val="0"/>
          <w:numId w:val="21"/>
        </w:numPr>
        <w:tabs>
          <w:tab w:val="clear" w:pos="1440"/>
        </w:tabs>
        <w:suppressAutoHyphens/>
        <w:spacing w:after="0"/>
        <w:ind w:left="567" w:hanging="283"/>
        <w:jc w:val="both"/>
        <w:rPr>
          <w:rFonts w:ascii="Arial" w:eastAsia="Calibri" w:hAnsi="Arial" w:cs="Arial"/>
          <w:bCs/>
          <w:sz w:val="20"/>
          <w:szCs w:val="20"/>
          <w:lang w:eastAsia="pl-PL"/>
        </w:rPr>
      </w:pPr>
      <w:r w:rsidRPr="00443778">
        <w:rPr>
          <w:rFonts w:ascii="Arial" w:eastAsia="Calibri" w:hAnsi="Arial" w:cs="Arial"/>
          <w:bCs/>
          <w:sz w:val="20"/>
          <w:szCs w:val="20"/>
          <w:lang w:eastAsia="pl-PL"/>
        </w:rPr>
        <w:t>Rozporządzenie Komisji (WE) Nr 1881/2006 z dnia 19 grudnia 2006 r. ustalające najwyższe dopuszczalne poziomy niektórych zanieczyszczeń w środkach spożywczych ( Dz. U. L 364 z 20.12.2006, s 5 z późn. zm.)</w:t>
      </w:r>
    </w:p>
    <w:p w:rsidR="0039437C" w:rsidRPr="00F43EDC" w:rsidRDefault="00443778" w:rsidP="00443778">
      <w:pPr>
        <w:widowControl w:val="0"/>
        <w:numPr>
          <w:ilvl w:val="0"/>
          <w:numId w:val="21"/>
        </w:numPr>
        <w:tabs>
          <w:tab w:val="clear" w:pos="1440"/>
        </w:tabs>
        <w:suppressAutoHyphens/>
        <w:spacing w:after="0"/>
        <w:ind w:left="567" w:hanging="283"/>
        <w:jc w:val="both"/>
        <w:rPr>
          <w:rFonts w:ascii="Arial" w:eastAsia="Times New Roman" w:hAnsi="Arial" w:cs="Arial"/>
          <w:bCs/>
          <w:kern w:val="1"/>
          <w:sz w:val="20"/>
          <w:szCs w:val="20"/>
        </w:rPr>
      </w:pPr>
      <w:r w:rsidRPr="00443778">
        <w:rPr>
          <w:rFonts w:ascii="Arial" w:eastAsia="Calibri" w:hAnsi="Arial" w:cs="Arial"/>
          <w:bCs/>
          <w:sz w:val="20"/>
          <w:szCs w:val="20"/>
          <w:lang w:eastAsia="pl-PL"/>
        </w:rPr>
        <w:t>Rozporządzenie Parlamentu Europejskiego i Rady (WE) Nr 1333/2008 z dnia 16 grudnia 2008 r. w sprawie dodatków do żywności ( Dz. U. L 354 z 31.12.2008, s 16 z późn. zm.)</w:t>
      </w:r>
    </w:p>
    <w:p w:rsidR="0039437C" w:rsidRPr="00F43EDC" w:rsidRDefault="0039437C" w:rsidP="0039437C">
      <w:pPr>
        <w:widowControl w:val="0"/>
        <w:suppressAutoHyphens/>
        <w:spacing w:after="0"/>
        <w:jc w:val="both"/>
        <w:rPr>
          <w:rFonts w:ascii="Arial" w:eastAsia="Times New Roman" w:hAnsi="Arial" w:cs="Arial"/>
          <w:b/>
          <w:bCs/>
          <w:kern w:val="1"/>
          <w:sz w:val="20"/>
          <w:szCs w:val="20"/>
        </w:rPr>
      </w:pPr>
      <w:r w:rsidRPr="00F43EDC">
        <w:rPr>
          <w:rFonts w:ascii="Arial" w:eastAsia="Times New Roman" w:hAnsi="Arial" w:cs="Arial"/>
          <w:b/>
          <w:bCs/>
          <w:kern w:val="1"/>
          <w:sz w:val="20"/>
          <w:szCs w:val="20"/>
        </w:rPr>
        <w:t>1.3 Definicja</w:t>
      </w:r>
    </w:p>
    <w:p w:rsidR="0039437C" w:rsidRPr="00F43EDC" w:rsidRDefault="0039437C" w:rsidP="0039437C">
      <w:pPr>
        <w:widowControl w:val="0"/>
        <w:suppressAutoHyphens/>
        <w:spacing w:after="0"/>
        <w:jc w:val="both"/>
        <w:rPr>
          <w:rFonts w:ascii="Arial" w:eastAsia="Times New Roman" w:hAnsi="Arial" w:cs="Arial"/>
          <w:bCs/>
          <w:kern w:val="1"/>
          <w:sz w:val="20"/>
          <w:szCs w:val="20"/>
        </w:rPr>
      </w:pPr>
      <w:r>
        <w:rPr>
          <w:rFonts w:ascii="Arial" w:eastAsia="Times New Roman" w:hAnsi="Arial" w:cs="Arial"/>
          <w:bCs/>
          <w:kern w:val="1"/>
          <w:sz w:val="20"/>
          <w:szCs w:val="20"/>
        </w:rPr>
        <w:t>Ryż</w:t>
      </w:r>
      <w:r w:rsidR="00443778">
        <w:rPr>
          <w:rFonts w:ascii="Arial" w:eastAsia="Times New Roman" w:hAnsi="Arial" w:cs="Arial"/>
          <w:bCs/>
          <w:kern w:val="1"/>
          <w:sz w:val="20"/>
          <w:szCs w:val="20"/>
        </w:rPr>
        <w:t xml:space="preserve"> biały</w:t>
      </w:r>
      <w:r w:rsidRPr="00F43EDC">
        <w:rPr>
          <w:rFonts w:ascii="Arial" w:eastAsia="Times New Roman" w:hAnsi="Arial" w:cs="Arial"/>
          <w:bCs/>
          <w:kern w:val="1"/>
          <w:sz w:val="20"/>
          <w:szCs w:val="20"/>
        </w:rPr>
        <w:t xml:space="preserve"> </w:t>
      </w:r>
      <w:r>
        <w:rPr>
          <w:rFonts w:ascii="Arial" w:eastAsia="Times New Roman" w:hAnsi="Arial" w:cs="Arial"/>
          <w:bCs/>
          <w:kern w:val="1"/>
          <w:sz w:val="20"/>
          <w:szCs w:val="20"/>
        </w:rPr>
        <w:t>–</w:t>
      </w:r>
      <w:r w:rsidR="00443778">
        <w:rPr>
          <w:rFonts w:ascii="Arial" w:eastAsia="Times New Roman" w:hAnsi="Arial" w:cs="Arial"/>
          <w:bCs/>
          <w:kern w:val="1"/>
          <w:sz w:val="20"/>
          <w:szCs w:val="20"/>
        </w:rPr>
        <w:t xml:space="preserve"> </w:t>
      </w:r>
      <w:r>
        <w:rPr>
          <w:rFonts w:ascii="Arial" w:eastAsia="Times New Roman" w:hAnsi="Arial" w:cs="Arial"/>
          <w:bCs/>
          <w:kern w:val="1"/>
          <w:sz w:val="20"/>
          <w:szCs w:val="20"/>
        </w:rPr>
        <w:t xml:space="preserve">ziarna podłużne, ponad 7 mm długości, </w:t>
      </w:r>
      <w:r w:rsidRPr="00F43EDC">
        <w:rPr>
          <w:rFonts w:ascii="Arial" w:eastAsia="Times New Roman" w:hAnsi="Arial" w:cs="Arial"/>
          <w:bCs/>
          <w:kern w:val="1"/>
          <w:sz w:val="20"/>
          <w:szCs w:val="20"/>
        </w:rPr>
        <w:t>produkt przeznaczon</w:t>
      </w:r>
      <w:r>
        <w:rPr>
          <w:rFonts w:ascii="Arial" w:eastAsia="Times New Roman" w:hAnsi="Arial" w:cs="Arial"/>
          <w:bCs/>
          <w:kern w:val="1"/>
          <w:sz w:val="20"/>
          <w:szCs w:val="20"/>
        </w:rPr>
        <w:t>y</w:t>
      </w:r>
      <w:r w:rsidRPr="00F43EDC">
        <w:rPr>
          <w:rFonts w:ascii="Arial" w:eastAsia="Times New Roman" w:hAnsi="Arial" w:cs="Arial"/>
          <w:bCs/>
          <w:kern w:val="1"/>
          <w:sz w:val="20"/>
          <w:szCs w:val="20"/>
        </w:rPr>
        <w:t xml:space="preserve"> do celów konsumpc</w:t>
      </w:r>
      <w:r w:rsidR="00443778">
        <w:rPr>
          <w:rFonts w:ascii="Arial" w:eastAsia="Times New Roman" w:hAnsi="Arial" w:cs="Arial"/>
          <w:bCs/>
          <w:kern w:val="1"/>
          <w:sz w:val="20"/>
          <w:szCs w:val="20"/>
        </w:rPr>
        <w:t>yjnych,</w:t>
      </w:r>
      <w:r w:rsidR="00443778" w:rsidRPr="00443778">
        <w:t xml:space="preserve"> </w:t>
      </w:r>
      <w:r w:rsidR="00443778" w:rsidRPr="00443778">
        <w:rPr>
          <w:rFonts w:ascii="Arial" w:eastAsia="Times New Roman" w:hAnsi="Arial" w:cs="Arial"/>
          <w:bCs/>
          <w:kern w:val="1"/>
          <w:sz w:val="20"/>
          <w:szCs w:val="20"/>
        </w:rPr>
        <w:t>bardzo dobrze szlifowany (z ziaren ryżu w procesie szlifowania usunięto całość okrywy i prawie cały zarodek), cały (ziarno całe lub część ziarna, którego długość jest równa lub większa niż ¾ średniej długości całego ziarna), długoziarnisty</w:t>
      </w:r>
    </w:p>
    <w:p w:rsidR="0039437C" w:rsidRPr="00F43EDC" w:rsidRDefault="0039437C" w:rsidP="004B02AF">
      <w:pPr>
        <w:widowControl w:val="0"/>
        <w:numPr>
          <w:ilvl w:val="0"/>
          <w:numId w:val="24"/>
        </w:numPr>
        <w:suppressAutoHyphens/>
        <w:spacing w:before="240" w:after="0"/>
        <w:jc w:val="both"/>
        <w:rPr>
          <w:rFonts w:ascii="Arial" w:eastAsia="Calibri" w:hAnsi="Arial" w:cs="Arial"/>
          <w:b/>
          <w:bCs/>
          <w:noProof/>
          <w:sz w:val="20"/>
          <w:szCs w:val="20"/>
          <w:lang w:eastAsia="pl-PL"/>
        </w:rPr>
      </w:pPr>
      <w:r w:rsidRPr="00F43EDC">
        <w:rPr>
          <w:rFonts w:ascii="Arial" w:eastAsia="Calibri" w:hAnsi="Arial" w:cs="Arial"/>
          <w:b/>
          <w:bCs/>
          <w:noProof/>
          <w:sz w:val="20"/>
          <w:szCs w:val="20"/>
          <w:lang w:eastAsia="pl-PL"/>
        </w:rPr>
        <w:t>Wymagania</w:t>
      </w:r>
    </w:p>
    <w:p w:rsidR="0039437C" w:rsidRPr="00F43EDC" w:rsidRDefault="0039437C" w:rsidP="0039437C">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t>2.1 Wymagania organoleptyczne</w:t>
      </w:r>
    </w:p>
    <w:p w:rsidR="0039437C" w:rsidRPr="00F43EDC" w:rsidRDefault="0039437C" w:rsidP="0039437C">
      <w:pPr>
        <w:widowControl w:val="0"/>
        <w:tabs>
          <w:tab w:val="left" w:pos="10891"/>
        </w:tabs>
        <w:suppressAutoHyphens/>
        <w:autoSpaceDE w:val="0"/>
        <w:autoSpaceDN w:val="0"/>
        <w:adjustRightInd w:val="0"/>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Według Tablicy 1</w:t>
      </w:r>
    </w:p>
    <w:p w:rsidR="0039437C" w:rsidRPr="00F43EDC" w:rsidRDefault="0039437C" w:rsidP="0039437C">
      <w:pPr>
        <w:keepNext/>
        <w:tabs>
          <w:tab w:val="left" w:pos="10891"/>
        </w:tabs>
        <w:spacing w:after="0"/>
        <w:ind w:left="1418"/>
        <w:jc w:val="center"/>
        <w:outlineLvl w:val="5"/>
        <w:rPr>
          <w:rFonts w:ascii="Arial" w:eastAsia="Calibri" w:hAnsi="Arial" w:cs="Arial"/>
          <w:b/>
          <w:sz w:val="18"/>
          <w:szCs w:val="18"/>
          <w:lang w:val="x-none" w:eastAsia="pl-PL"/>
        </w:rPr>
      </w:pPr>
      <w:r w:rsidRPr="00F43EDC">
        <w:rPr>
          <w:rFonts w:ascii="Arial" w:eastAsia="Calibri"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061"/>
        <w:gridCol w:w="5235"/>
        <w:gridCol w:w="2040"/>
      </w:tblGrid>
      <w:tr w:rsidR="0039437C" w:rsidRPr="00F43EDC" w:rsidTr="00443778">
        <w:trPr>
          <w:trHeight w:val="450"/>
          <w:jc w:val="center"/>
        </w:trPr>
        <w:tc>
          <w:tcPr>
            <w:tcW w:w="0" w:type="auto"/>
            <w:vAlign w:val="center"/>
          </w:tcPr>
          <w:p w:rsidR="0039437C" w:rsidRPr="00F43EDC" w:rsidRDefault="0039437C" w:rsidP="00EA565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Lp.</w:t>
            </w:r>
          </w:p>
        </w:tc>
        <w:tc>
          <w:tcPr>
            <w:tcW w:w="1061" w:type="dxa"/>
            <w:vAlign w:val="center"/>
          </w:tcPr>
          <w:p w:rsidR="0039437C" w:rsidRPr="00F43EDC" w:rsidRDefault="0039437C" w:rsidP="00EA565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Cechy</w:t>
            </w:r>
          </w:p>
        </w:tc>
        <w:tc>
          <w:tcPr>
            <w:tcW w:w="5235" w:type="dxa"/>
            <w:vAlign w:val="center"/>
          </w:tcPr>
          <w:p w:rsidR="0039437C" w:rsidRPr="00F43EDC" w:rsidRDefault="0039437C" w:rsidP="00EA565C">
            <w:pPr>
              <w:keepNext/>
              <w:widowControl w:val="0"/>
              <w:autoSpaceDE w:val="0"/>
              <w:autoSpaceDN w:val="0"/>
              <w:adjustRightInd w:val="0"/>
              <w:spacing w:after="0"/>
              <w:ind w:left="1418"/>
              <w:outlineLvl w:val="7"/>
              <w:rPr>
                <w:rFonts w:ascii="Arial" w:eastAsia="Calibri" w:hAnsi="Arial" w:cs="Arial"/>
                <w:b/>
                <w:sz w:val="18"/>
                <w:szCs w:val="18"/>
                <w:lang w:eastAsia="pl-PL"/>
              </w:rPr>
            </w:pPr>
            <w:r w:rsidRPr="00F43EDC">
              <w:rPr>
                <w:rFonts w:ascii="Arial" w:eastAsia="Calibri" w:hAnsi="Arial" w:cs="Arial"/>
                <w:b/>
                <w:sz w:val="18"/>
                <w:szCs w:val="18"/>
                <w:lang w:eastAsia="pl-PL"/>
              </w:rPr>
              <w:t>Wymagania</w:t>
            </w:r>
          </w:p>
        </w:tc>
        <w:tc>
          <w:tcPr>
            <w:tcW w:w="2040" w:type="dxa"/>
            <w:vAlign w:val="center"/>
          </w:tcPr>
          <w:p w:rsidR="0039437C" w:rsidRPr="00F43EDC" w:rsidRDefault="0039437C" w:rsidP="00EA565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Metody badań według</w:t>
            </w:r>
          </w:p>
        </w:tc>
      </w:tr>
      <w:tr w:rsidR="0039437C" w:rsidRPr="00F43EDC" w:rsidTr="00443778">
        <w:trPr>
          <w:cantSplit/>
          <w:trHeight w:val="341"/>
          <w:jc w:val="center"/>
        </w:trPr>
        <w:tc>
          <w:tcPr>
            <w:tcW w:w="0" w:type="auto"/>
          </w:tcPr>
          <w:p w:rsidR="0039437C" w:rsidRPr="00F43EDC" w:rsidRDefault="0039437C" w:rsidP="00EA565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w:t>
            </w:r>
          </w:p>
        </w:tc>
        <w:tc>
          <w:tcPr>
            <w:tcW w:w="1061" w:type="dxa"/>
          </w:tcPr>
          <w:p w:rsidR="0039437C" w:rsidRPr="00F43EDC" w:rsidRDefault="00443778" w:rsidP="00EA565C">
            <w:pPr>
              <w:widowControl w:val="0"/>
              <w:suppressAutoHyphens/>
              <w:autoSpaceDE w:val="0"/>
              <w:autoSpaceDN w:val="0"/>
              <w:adjustRightInd w:val="0"/>
              <w:spacing w:after="0"/>
              <w:rPr>
                <w:rFonts w:ascii="Arial" w:eastAsia="Times New Roman" w:hAnsi="Arial" w:cs="Arial"/>
                <w:kern w:val="1"/>
                <w:sz w:val="18"/>
                <w:szCs w:val="18"/>
              </w:rPr>
            </w:pPr>
            <w:r>
              <w:rPr>
                <w:rFonts w:ascii="Arial" w:eastAsia="Times New Roman" w:hAnsi="Arial" w:cs="Arial"/>
                <w:kern w:val="1"/>
                <w:sz w:val="18"/>
                <w:szCs w:val="18"/>
              </w:rPr>
              <w:t>Wygląd</w:t>
            </w:r>
          </w:p>
        </w:tc>
        <w:tc>
          <w:tcPr>
            <w:tcW w:w="5235" w:type="dxa"/>
            <w:tcBorders>
              <w:bottom w:val="single" w:sz="6" w:space="0" w:color="auto"/>
            </w:tcBorders>
          </w:tcPr>
          <w:p w:rsidR="0039437C" w:rsidRPr="00F43EDC" w:rsidRDefault="00443778" w:rsidP="00443778">
            <w:pPr>
              <w:widowControl w:val="0"/>
              <w:suppressAutoHyphens/>
              <w:autoSpaceDE w:val="0"/>
              <w:autoSpaceDN w:val="0"/>
              <w:adjustRightInd w:val="0"/>
              <w:spacing w:after="0"/>
              <w:rPr>
                <w:rFonts w:ascii="Arial" w:eastAsia="Times New Roman" w:hAnsi="Arial" w:cs="Arial"/>
                <w:kern w:val="1"/>
                <w:sz w:val="18"/>
                <w:szCs w:val="18"/>
              </w:rPr>
            </w:pPr>
            <w:r w:rsidRPr="00443778">
              <w:rPr>
                <w:rFonts w:ascii="Arial" w:eastAsia="Times New Roman" w:hAnsi="Arial" w:cs="Arial"/>
                <w:kern w:val="1"/>
                <w:sz w:val="18"/>
                <w:szCs w:val="18"/>
              </w:rPr>
              <w:t>Ziarna zdrowe, czyste, dobrze wykształcone, dojrzale, barwa biała do kremowej, jednolita;</w:t>
            </w:r>
          </w:p>
        </w:tc>
        <w:tc>
          <w:tcPr>
            <w:tcW w:w="2040" w:type="dxa"/>
            <w:vMerge w:val="restart"/>
            <w:vAlign w:val="center"/>
          </w:tcPr>
          <w:p w:rsidR="0039437C" w:rsidRPr="00F43EDC" w:rsidRDefault="0039437C" w:rsidP="00443778">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PN-A-74</w:t>
            </w:r>
            <w:r w:rsidR="00443778">
              <w:rPr>
                <w:rFonts w:ascii="Arial" w:eastAsia="Times New Roman" w:hAnsi="Arial" w:cs="Arial"/>
                <w:kern w:val="1"/>
                <w:sz w:val="18"/>
                <w:szCs w:val="18"/>
              </w:rPr>
              <w:t>220</w:t>
            </w:r>
          </w:p>
        </w:tc>
      </w:tr>
      <w:tr w:rsidR="0039437C" w:rsidRPr="00F43EDC" w:rsidTr="00443778">
        <w:trPr>
          <w:cantSplit/>
          <w:trHeight w:val="341"/>
          <w:jc w:val="center"/>
        </w:trPr>
        <w:tc>
          <w:tcPr>
            <w:tcW w:w="0" w:type="auto"/>
          </w:tcPr>
          <w:p w:rsidR="0039437C" w:rsidRPr="00F43EDC" w:rsidRDefault="00443778" w:rsidP="00EA565C">
            <w:pPr>
              <w:widowControl w:val="0"/>
              <w:suppressAutoHyphens/>
              <w:autoSpaceDE w:val="0"/>
              <w:autoSpaceDN w:val="0"/>
              <w:adjustRightInd w:val="0"/>
              <w:spacing w:after="0"/>
              <w:jc w:val="center"/>
              <w:rPr>
                <w:rFonts w:ascii="Arial" w:eastAsia="Times New Roman" w:hAnsi="Arial" w:cs="Arial"/>
                <w:kern w:val="1"/>
                <w:sz w:val="18"/>
                <w:szCs w:val="18"/>
              </w:rPr>
            </w:pPr>
            <w:r>
              <w:rPr>
                <w:rFonts w:ascii="Arial" w:eastAsia="Times New Roman" w:hAnsi="Arial" w:cs="Arial"/>
                <w:kern w:val="1"/>
                <w:sz w:val="18"/>
                <w:szCs w:val="18"/>
              </w:rPr>
              <w:t>2</w:t>
            </w:r>
          </w:p>
        </w:tc>
        <w:tc>
          <w:tcPr>
            <w:tcW w:w="1061" w:type="dxa"/>
          </w:tcPr>
          <w:p w:rsidR="0039437C" w:rsidRPr="00F43EDC" w:rsidRDefault="0039437C" w:rsidP="00EA565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Zapach</w:t>
            </w:r>
          </w:p>
        </w:tc>
        <w:tc>
          <w:tcPr>
            <w:tcW w:w="5235" w:type="dxa"/>
            <w:tcBorders>
              <w:bottom w:val="single" w:sz="6" w:space="0" w:color="auto"/>
            </w:tcBorders>
          </w:tcPr>
          <w:p w:rsidR="0039437C" w:rsidRPr="00F43EDC" w:rsidRDefault="0039437C" w:rsidP="00EA565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Swoisty, zapach pleśni, stęchły i inny nieswoisty niedopuszczalny</w:t>
            </w:r>
          </w:p>
        </w:tc>
        <w:tc>
          <w:tcPr>
            <w:tcW w:w="2040" w:type="dxa"/>
            <w:vMerge/>
            <w:vAlign w:val="center"/>
          </w:tcPr>
          <w:p w:rsidR="0039437C" w:rsidRPr="00F43EDC" w:rsidRDefault="0039437C" w:rsidP="00EA565C">
            <w:pPr>
              <w:widowControl w:val="0"/>
              <w:suppressAutoHyphens/>
              <w:autoSpaceDE w:val="0"/>
              <w:autoSpaceDN w:val="0"/>
              <w:adjustRightInd w:val="0"/>
              <w:spacing w:after="0"/>
              <w:jc w:val="both"/>
              <w:rPr>
                <w:rFonts w:ascii="Arial" w:eastAsia="Times New Roman" w:hAnsi="Arial" w:cs="Arial"/>
                <w:kern w:val="1"/>
                <w:sz w:val="18"/>
                <w:szCs w:val="18"/>
              </w:rPr>
            </w:pPr>
          </w:p>
        </w:tc>
      </w:tr>
      <w:tr w:rsidR="0039437C" w:rsidRPr="00F43EDC" w:rsidTr="00443778">
        <w:trPr>
          <w:cantSplit/>
          <w:trHeight w:val="90"/>
          <w:jc w:val="center"/>
        </w:trPr>
        <w:tc>
          <w:tcPr>
            <w:tcW w:w="0" w:type="auto"/>
          </w:tcPr>
          <w:p w:rsidR="0039437C" w:rsidRPr="00F43EDC" w:rsidRDefault="00443778" w:rsidP="00EA565C">
            <w:pPr>
              <w:widowControl w:val="0"/>
              <w:suppressAutoHyphens/>
              <w:autoSpaceDE w:val="0"/>
              <w:autoSpaceDN w:val="0"/>
              <w:adjustRightInd w:val="0"/>
              <w:spacing w:after="0"/>
              <w:jc w:val="center"/>
              <w:rPr>
                <w:rFonts w:ascii="Arial" w:eastAsia="Times New Roman" w:hAnsi="Arial" w:cs="Arial"/>
                <w:kern w:val="1"/>
                <w:sz w:val="18"/>
                <w:szCs w:val="18"/>
              </w:rPr>
            </w:pPr>
            <w:r>
              <w:rPr>
                <w:rFonts w:ascii="Arial" w:eastAsia="Times New Roman" w:hAnsi="Arial" w:cs="Arial"/>
                <w:kern w:val="1"/>
                <w:sz w:val="18"/>
                <w:szCs w:val="18"/>
              </w:rPr>
              <w:t>3</w:t>
            </w:r>
          </w:p>
        </w:tc>
        <w:tc>
          <w:tcPr>
            <w:tcW w:w="1061" w:type="dxa"/>
          </w:tcPr>
          <w:p w:rsidR="0039437C" w:rsidRPr="00F43EDC" w:rsidRDefault="0039437C" w:rsidP="00EA565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Smak po ugotowaniu</w:t>
            </w:r>
          </w:p>
        </w:tc>
        <w:tc>
          <w:tcPr>
            <w:tcW w:w="5235" w:type="dxa"/>
            <w:tcBorders>
              <w:top w:val="single" w:sz="6" w:space="0" w:color="auto"/>
            </w:tcBorders>
          </w:tcPr>
          <w:p w:rsidR="0039437C" w:rsidRPr="00F43EDC" w:rsidRDefault="0039437C" w:rsidP="00EA565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Swoisty, smak gorzki i inny nieswoisty niedopuszczalny</w:t>
            </w:r>
          </w:p>
          <w:p w:rsidR="0039437C" w:rsidRPr="00F43EDC" w:rsidRDefault="0039437C" w:rsidP="00EA565C">
            <w:pPr>
              <w:widowControl w:val="0"/>
              <w:suppressAutoHyphens/>
              <w:autoSpaceDE w:val="0"/>
              <w:autoSpaceDN w:val="0"/>
              <w:adjustRightInd w:val="0"/>
              <w:spacing w:after="0"/>
              <w:rPr>
                <w:rFonts w:ascii="Arial" w:eastAsia="Times New Roman" w:hAnsi="Arial" w:cs="Arial"/>
                <w:kern w:val="1"/>
                <w:sz w:val="18"/>
                <w:szCs w:val="18"/>
              </w:rPr>
            </w:pPr>
          </w:p>
        </w:tc>
        <w:tc>
          <w:tcPr>
            <w:tcW w:w="2040" w:type="dxa"/>
            <w:vMerge/>
            <w:vAlign w:val="center"/>
          </w:tcPr>
          <w:p w:rsidR="0039437C" w:rsidRPr="00F43EDC" w:rsidRDefault="0039437C" w:rsidP="00EA565C">
            <w:pPr>
              <w:widowControl w:val="0"/>
              <w:suppressAutoHyphens/>
              <w:spacing w:after="0"/>
              <w:rPr>
                <w:rFonts w:ascii="Arial" w:eastAsia="Times New Roman" w:hAnsi="Arial" w:cs="Arial"/>
                <w:kern w:val="1"/>
                <w:sz w:val="18"/>
                <w:szCs w:val="18"/>
              </w:rPr>
            </w:pPr>
          </w:p>
        </w:tc>
      </w:tr>
    </w:tbl>
    <w:p w:rsidR="0039437C" w:rsidRDefault="0039437C" w:rsidP="0039437C">
      <w:pPr>
        <w:spacing w:after="0"/>
        <w:jc w:val="both"/>
        <w:rPr>
          <w:rFonts w:ascii="Arial" w:eastAsia="Calibri" w:hAnsi="Arial" w:cs="Arial"/>
          <w:b/>
          <w:sz w:val="20"/>
          <w:szCs w:val="24"/>
          <w:lang w:eastAsia="pl-PL"/>
        </w:rPr>
      </w:pPr>
    </w:p>
    <w:p w:rsidR="0039437C" w:rsidRDefault="0039437C" w:rsidP="0039437C">
      <w:pPr>
        <w:spacing w:after="0"/>
        <w:jc w:val="both"/>
        <w:rPr>
          <w:rFonts w:ascii="Arial" w:eastAsia="Calibri" w:hAnsi="Arial" w:cs="Arial"/>
          <w:b/>
          <w:sz w:val="20"/>
          <w:szCs w:val="24"/>
          <w:lang w:eastAsia="pl-PL"/>
        </w:rPr>
      </w:pPr>
    </w:p>
    <w:p w:rsidR="0039437C" w:rsidRPr="00F43EDC" w:rsidRDefault="0039437C" w:rsidP="0039437C">
      <w:pPr>
        <w:spacing w:after="0"/>
        <w:jc w:val="both"/>
        <w:rPr>
          <w:rFonts w:ascii="Arial" w:eastAsia="Calibri" w:hAnsi="Arial" w:cs="Arial"/>
          <w:b/>
          <w:sz w:val="20"/>
          <w:szCs w:val="24"/>
          <w:lang w:eastAsia="pl-PL"/>
        </w:rPr>
      </w:pPr>
      <w:r w:rsidRPr="00F43EDC">
        <w:rPr>
          <w:rFonts w:ascii="Arial" w:eastAsia="Calibri" w:hAnsi="Arial" w:cs="Arial"/>
          <w:b/>
          <w:sz w:val="20"/>
          <w:szCs w:val="24"/>
          <w:lang w:eastAsia="pl-PL"/>
        </w:rPr>
        <w:lastRenderedPageBreak/>
        <w:t>2.2 Wymagania fizykochemiczne</w:t>
      </w:r>
    </w:p>
    <w:p w:rsidR="0039437C" w:rsidRPr="00F43EDC" w:rsidRDefault="0039437C" w:rsidP="0039437C">
      <w:pPr>
        <w:widowControl w:val="0"/>
        <w:tabs>
          <w:tab w:val="left" w:pos="10891"/>
        </w:tabs>
        <w:suppressAutoHyphens/>
        <w:autoSpaceDE w:val="0"/>
        <w:autoSpaceDN w:val="0"/>
        <w:adjustRightInd w:val="0"/>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Według Tablicy 2</w:t>
      </w:r>
    </w:p>
    <w:p w:rsidR="0039437C" w:rsidRPr="00F43EDC" w:rsidRDefault="0039437C" w:rsidP="0039437C">
      <w:pPr>
        <w:keepNext/>
        <w:tabs>
          <w:tab w:val="left" w:pos="10891"/>
        </w:tabs>
        <w:spacing w:after="0"/>
        <w:ind w:left="1418"/>
        <w:jc w:val="center"/>
        <w:outlineLvl w:val="5"/>
        <w:rPr>
          <w:rFonts w:ascii="Arial" w:eastAsia="Calibri" w:hAnsi="Arial" w:cs="Arial"/>
          <w:b/>
          <w:sz w:val="18"/>
          <w:szCs w:val="18"/>
          <w:lang w:val="x-none" w:eastAsia="pl-PL"/>
        </w:rPr>
      </w:pPr>
      <w:r w:rsidRPr="00F43EDC">
        <w:rPr>
          <w:rFonts w:ascii="Arial" w:eastAsia="Calibri" w:hAnsi="Arial" w:cs="Arial"/>
          <w:b/>
          <w:sz w:val="18"/>
          <w:szCs w:val="18"/>
          <w:lang w:val="x-none" w:eastAsia="pl-PL"/>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574"/>
        <w:gridCol w:w="2559"/>
        <w:gridCol w:w="2331"/>
      </w:tblGrid>
      <w:tr w:rsidR="0039437C" w:rsidRPr="00F43EDC" w:rsidTr="00443778">
        <w:trPr>
          <w:trHeight w:val="450"/>
          <w:jc w:val="center"/>
        </w:trPr>
        <w:tc>
          <w:tcPr>
            <w:tcW w:w="0" w:type="auto"/>
            <w:vAlign w:val="center"/>
          </w:tcPr>
          <w:p w:rsidR="0039437C" w:rsidRPr="00F43EDC" w:rsidRDefault="0039437C" w:rsidP="00EA565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Lp.</w:t>
            </w:r>
          </w:p>
        </w:tc>
        <w:tc>
          <w:tcPr>
            <w:tcW w:w="3574" w:type="dxa"/>
            <w:vAlign w:val="center"/>
          </w:tcPr>
          <w:p w:rsidR="0039437C" w:rsidRPr="00F43EDC" w:rsidRDefault="0039437C" w:rsidP="00EA565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Cechy</w:t>
            </w:r>
          </w:p>
        </w:tc>
        <w:tc>
          <w:tcPr>
            <w:tcW w:w="2559" w:type="dxa"/>
            <w:vAlign w:val="center"/>
          </w:tcPr>
          <w:p w:rsidR="0039437C" w:rsidRPr="00F43EDC" w:rsidRDefault="0039437C" w:rsidP="00EA565C">
            <w:pPr>
              <w:keepNext/>
              <w:widowControl w:val="0"/>
              <w:autoSpaceDE w:val="0"/>
              <w:autoSpaceDN w:val="0"/>
              <w:adjustRightInd w:val="0"/>
              <w:spacing w:after="0"/>
              <w:ind w:left="1418"/>
              <w:outlineLvl w:val="7"/>
              <w:rPr>
                <w:rFonts w:ascii="Arial" w:eastAsia="Calibri" w:hAnsi="Arial" w:cs="Arial"/>
                <w:b/>
                <w:sz w:val="18"/>
                <w:szCs w:val="18"/>
                <w:lang w:eastAsia="pl-PL"/>
              </w:rPr>
            </w:pPr>
            <w:r w:rsidRPr="00F43EDC">
              <w:rPr>
                <w:rFonts w:ascii="Arial" w:eastAsia="Calibri" w:hAnsi="Arial" w:cs="Arial"/>
                <w:b/>
                <w:sz w:val="18"/>
                <w:szCs w:val="18"/>
                <w:lang w:eastAsia="pl-PL"/>
              </w:rPr>
              <w:t>Wymagania</w:t>
            </w:r>
          </w:p>
        </w:tc>
        <w:tc>
          <w:tcPr>
            <w:tcW w:w="2331" w:type="dxa"/>
            <w:vAlign w:val="center"/>
          </w:tcPr>
          <w:p w:rsidR="0039437C" w:rsidRPr="00F43EDC" w:rsidRDefault="0039437C" w:rsidP="00EA565C">
            <w:pPr>
              <w:widowControl w:val="0"/>
              <w:suppressAutoHyphens/>
              <w:autoSpaceDE w:val="0"/>
              <w:autoSpaceDN w:val="0"/>
              <w:adjustRightInd w:val="0"/>
              <w:spacing w:after="0"/>
              <w:jc w:val="center"/>
              <w:rPr>
                <w:rFonts w:ascii="Arial" w:eastAsia="Times New Roman" w:hAnsi="Arial" w:cs="Arial"/>
                <w:b/>
                <w:bCs/>
                <w:kern w:val="1"/>
                <w:sz w:val="18"/>
                <w:szCs w:val="18"/>
              </w:rPr>
            </w:pPr>
            <w:r w:rsidRPr="00F43EDC">
              <w:rPr>
                <w:rFonts w:ascii="Arial" w:eastAsia="Times New Roman" w:hAnsi="Arial" w:cs="Arial"/>
                <w:b/>
                <w:bCs/>
                <w:kern w:val="1"/>
                <w:sz w:val="18"/>
                <w:szCs w:val="18"/>
              </w:rPr>
              <w:t>Metody badań według</w:t>
            </w:r>
          </w:p>
        </w:tc>
      </w:tr>
      <w:tr w:rsidR="0039437C" w:rsidRPr="00F43EDC" w:rsidTr="00443778">
        <w:trPr>
          <w:cantSplit/>
          <w:trHeight w:val="204"/>
          <w:jc w:val="center"/>
        </w:trPr>
        <w:tc>
          <w:tcPr>
            <w:tcW w:w="0" w:type="auto"/>
          </w:tcPr>
          <w:p w:rsidR="0039437C" w:rsidRPr="00443778" w:rsidRDefault="0039437C" w:rsidP="000E5757">
            <w:pPr>
              <w:pStyle w:val="Akapitzlist"/>
              <w:widowControl w:val="0"/>
              <w:numPr>
                <w:ilvl w:val="0"/>
                <w:numId w:val="167"/>
              </w:numPr>
              <w:suppressAutoHyphens/>
              <w:autoSpaceDE w:val="0"/>
              <w:autoSpaceDN w:val="0"/>
              <w:adjustRightInd w:val="0"/>
              <w:spacing w:after="0"/>
              <w:ind w:left="417"/>
              <w:jc w:val="center"/>
              <w:rPr>
                <w:rFonts w:ascii="Arial" w:eastAsia="Times New Roman" w:hAnsi="Arial" w:cs="Arial"/>
                <w:kern w:val="1"/>
                <w:sz w:val="18"/>
                <w:szCs w:val="18"/>
              </w:rPr>
            </w:pPr>
          </w:p>
        </w:tc>
        <w:tc>
          <w:tcPr>
            <w:tcW w:w="3574" w:type="dxa"/>
          </w:tcPr>
          <w:p w:rsidR="0039437C" w:rsidRPr="00F43EDC" w:rsidRDefault="0039437C" w:rsidP="00EA565C">
            <w:pPr>
              <w:widowControl w:val="0"/>
              <w:suppressAutoHyphens/>
              <w:autoSpaceDE w:val="0"/>
              <w:autoSpaceDN w:val="0"/>
              <w:adjustRightInd w:val="0"/>
              <w:spacing w:after="0"/>
              <w:rPr>
                <w:rFonts w:ascii="Arial" w:eastAsia="Times New Roman" w:hAnsi="Arial" w:cs="Arial"/>
                <w:kern w:val="1"/>
                <w:sz w:val="18"/>
                <w:szCs w:val="18"/>
              </w:rPr>
            </w:pPr>
            <w:r w:rsidRPr="00F43EDC">
              <w:rPr>
                <w:rFonts w:ascii="Arial" w:eastAsia="Times New Roman" w:hAnsi="Arial" w:cs="Arial"/>
                <w:kern w:val="1"/>
                <w:sz w:val="18"/>
                <w:szCs w:val="18"/>
              </w:rPr>
              <w:t>Wilgotność, %(m/m) nie więcej niż</w:t>
            </w:r>
          </w:p>
        </w:tc>
        <w:tc>
          <w:tcPr>
            <w:tcW w:w="2559" w:type="dxa"/>
            <w:tcBorders>
              <w:bottom w:val="single" w:sz="6" w:space="0" w:color="auto"/>
            </w:tcBorders>
            <w:vAlign w:val="center"/>
          </w:tcPr>
          <w:p w:rsidR="0039437C" w:rsidRPr="00F43EDC" w:rsidRDefault="0039437C" w:rsidP="00443778">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1</w:t>
            </w:r>
            <w:r w:rsidR="00443778">
              <w:rPr>
                <w:rFonts w:ascii="Arial" w:eastAsia="Times New Roman" w:hAnsi="Arial" w:cs="Arial"/>
                <w:kern w:val="1"/>
                <w:sz w:val="18"/>
                <w:szCs w:val="18"/>
              </w:rPr>
              <w:t>5,0</w:t>
            </w:r>
          </w:p>
        </w:tc>
        <w:tc>
          <w:tcPr>
            <w:tcW w:w="2331" w:type="dxa"/>
            <w:vAlign w:val="center"/>
          </w:tcPr>
          <w:p w:rsidR="0039437C" w:rsidRPr="00F43EDC" w:rsidRDefault="0039437C" w:rsidP="00EA565C">
            <w:pPr>
              <w:widowControl w:val="0"/>
              <w:suppressAutoHyphens/>
              <w:autoSpaceDE w:val="0"/>
              <w:autoSpaceDN w:val="0"/>
              <w:adjustRightInd w:val="0"/>
              <w:spacing w:after="0"/>
              <w:jc w:val="center"/>
              <w:rPr>
                <w:rFonts w:ascii="Arial" w:eastAsia="Times New Roman" w:hAnsi="Arial" w:cs="Arial"/>
                <w:kern w:val="1"/>
                <w:sz w:val="18"/>
                <w:szCs w:val="18"/>
              </w:rPr>
            </w:pPr>
            <w:r w:rsidRPr="00F43EDC">
              <w:rPr>
                <w:rFonts w:ascii="Arial" w:eastAsia="Times New Roman" w:hAnsi="Arial" w:cs="Arial"/>
                <w:kern w:val="1"/>
                <w:sz w:val="18"/>
                <w:szCs w:val="18"/>
              </w:rPr>
              <w:t>PN-EN-ISO 712</w:t>
            </w:r>
          </w:p>
        </w:tc>
      </w:tr>
      <w:tr w:rsidR="00443778" w:rsidRPr="00F43EDC" w:rsidTr="00443778">
        <w:trPr>
          <w:cantSplit/>
          <w:trHeight w:val="262"/>
          <w:jc w:val="center"/>
        </w:trPr>
        <w:tc>
          <w:tcPr>
            <w:tcW w:w="0" w:type="auto"/>
          </w:tcPr>
          <w:p w:rsidR="00443778" w:rsidRPr="00443778" w:rsidRDefault="00443778" w:rsidP="000E5757">
            <w:pPr>
              <w:pStyle w:val="Akapitzlist"/>
              <w:widowControl w:val="0"/>
              <w:numPr>
                <w:ilvl w:val="0"/>
                <w:numId w:val="167"/>
              </w:numPr>
              <w:suppressAutoHyphens/>
              <w:autoSpaceDE w:val="0"/>
              <w:autoSpaceDN w:val="0"/>
              <w:adjustRightInd w:val="0"/>
              <w:spacing w:after="0"/>
              <w:ind w:left="417"/>
              <w:jc w:val="center"/>
              <w:rPr>
                <w:rFonts w:ascii="Arial" w:eastAsia="Times New Roman" w:hAnsi="Arial" w:cs="Arial"/>
                <w:kern w:val="1"/>
                <w:sz w:val="18"/>
                <w:szCs w:val="18"/>
              </w:rPr>
            </w:pPr>
          </w:p>
        </w:tc>
        <w:tc>
          <w:tcPr>
            <w:tcW w:w="3574" w:type="dxa"/>
          </w:tcPr>
          <w:p w:rsidR="00443778" w:rsidRPr="00BB213C" w:rsidRDefault="00443778" w:rsidP="00443778">
            <w:pPr>
              <w:spacing w:after="0" w:line="240" w:lineRule="auto"/>
            </w:pPr>
            <w:r w:rsidRPr="00BB213C">
              <w:t>Zawartość zanieczyszczeń nieorganicznych, %(m/m) nie więcej niż</w:t>
            </w:r>
          </w:p>
        </w:tc>
        <w:tc>
          <w:tcPr>
            <w:tcW w:w="2559" w:type="dxa"/>
            <w:tcBorders>
              <w:bottom w:val="single" w:sz="6" w:space="0" w:color="auto"/>
            </w:tcBorders>
          </w:tcPr>
          <w:p w:rsidR="00443778" w:rsidRPr="00BB213C" w:rsidRDefault="00443778" w:rsidP="00443778">
            <w:pPr>
              <w:spacing w:after="0" w:line="240" w:lineRule="auto"/>
              <w:jc w:val="center"/>
            </w:pPr>
            <w:r w:rsidRPr="00BB213C">
              <w:t>0,5</w:t>
            </w:r>
          </w:p>
        </w:tc>
        <w:tc>
          <w:tcPr>
            <w:tcW w:w="2331" w:type="dxa"/>
            <w:vMerge w:val="restart"/>
            <w:vAlign w:val="center"/>
          </w:tcPr>
          <w:p w:rsidR="00443778" w:rsidRPr="00F43EDC" w:rsidRDefault="00443778" w:rsidP="00443778">
            <w:pPr>
              <w:widowControl w:val="0"/>
              <w:suppressAutoHyphens/>
              <w:spacing w:after="0"/>
              <w:jc w:val="center"/>
              <w:rPr>
                <w:rFonts w:ascii="Arial" w:eastAsia="Times New Roman" w:hAnsi="Arial" w:cs="Arial"/>
                <w:kern w:val="1"/>
                <w:sz w:val="18"/>
                <w:szCs w:val="18"/>
              </w:rPr>
            </w:pPr>
            <w:r w:rsidRPr="00443778">
              <w:rPr>
                <w:rFonts w:ascii="Arial" w:eastAsia="Times New Roman" w:hAnsi="Arial" w:cs="Arial"/>
                <w:kern w:val="1"/>
                <w:sz w:val="18"/>
                <w:szCs w:val="18"/>
              </w:rPr>
              <w:t>PN-ISO 7301</w:t>
            </w:r>
          </w:p>
        </w:tc>
      </w:tr>
      <w:tr w:rsidR="00443778" w:rsidRPr="00F43EDC" w:rsidTr="00443778">
        <w:trPr>
          <w:cantSplit/>
          <w:trHeight w:val="90"/>
          <w:jc w:val="center"/>
        </w:trPr>
        <w:tc>
          <w:tcPr>
            <w:tcW w:w="0" w:type="auto"/>
          </w:tcPr>
          <w:p w:rsidR="00443778" w:rsidRPr="00443778" w:rsidRDefault="00443778" w:rsidP="000E5757">
            <w:pPr>
              <w:pStyle w:val="Akapitzlist"/>
              <w:widowControl w:val="0"/>
              <w:numPr>
                <w:ilvl w:val="0"/>
                <w:numId w:val="167"/>
              </w:numPr>
              <w:suppressAutoHyphens/>
              <w:autoSpaceDE w:val="0"/>
              <w:autoSpaceDN w:val="0"/>
              <w:adjustRightInd w:val="0"/>
              <w:spacing w:after="0"/>
              <w:ind w:left="417"/>
              <w:jc w:val="center"/>
              <w:rPr>
                <w:rFonts w:ascii="Arial" w:eastAsia="Times New Roman" w:hAnsi="Arial" w:cs="Arial"/>
                <w:kern w:val="1"/>
                <w:sz w:val="18"/>
                <w:szCs w:val="18"/>
              </w:rPr>
            </w:pPr>
          </w:p>
        </w:tc>
        <w:tc>
          <w:tcPr>
            <w:tcW w:w="3574" w:type="dxa"/>
          </w:tcPr>
          <w:p w:rsidR="00443778" w:rsidRPr="00BB213C" w:rsidRDefault="00443778" w:rsidP="00443778">
            <w:pPr>
              <w:spacing w:after="0" w:line="240" w:lineRule="auto"/>
            </w:pPr>
            <w:r w:rsidRPr="00BB213C">
              <w:t>Zawartość zanieczyszczeń organicznych, %(m/m) nie więcej niż</w:t>
            </w:r>
          </w:p>
        </w:tc>
        <w:tc>
          <w:tcPr>
            <w:tcW w:w="2559" w:type="dxa"/>
            <w:tcBorders>
              <w:top w:val="single" w:sz="6" w:space="0" w:color="auto"/>
              <w:bottom w:val="single" w:sz="6" w:space="0" w:color="auto"/>
            </w:tcBorders>
          </w:tcPr>
          <w:p w:rsidR="00443778" w:rsidRPr="00BB213C" w:rsidRDefault="00443778" w:rsidP="00443778">
            <w:pPr>
              <w:spacing w:after="0" w:line="240" w:lineRule="auto"/>
              <w:jc w:val="center"/>
            </w:pPr>
            <w:r w:rsidRPr="00BB213C">
              <w:t>0,5</w:t>
            </w:r>
          </w:p>
        </w:tc>
        <w:tc>
          <w:tcPr>
            <w:tcW w:w="2331" w:type="dxa"/>
            <w:vMerge/>
            <w:vAlign w:val="center"/>
          </w:tcPr>
          <w:p w:rsidR="00443778" w:rsidRPr="00F43EDC" w:rsidRDefault="00443778" w:rsidP="00443778">
            <w:pPr>
              <w:widowControl w:val="0"/>
              <w:suppressAutoHyphens/>
              <w:spacing w:after="0"/>
              <w:jc w:val="center"/>
              <w:rPr>
                <w:rFonts w:ascii="Arial" w:eastAsia="Times New Roman" w:hAnsi="Arial" w:cs="Arial"/>
                <w:kern w:val="1"/>
                <w:sz w:val="18"/>
                <w:szCs w:val="18"/>
              </w:rPr>
            </w:pPr>
          </w:p>
        </w:tc>
      </w:tr>
      <w:tr w:rsidR="00443778" w:rsidRPr="00F43EDC" w:rsidTr="00443778">
        <w:trPr>
          <w:cantSplit/>
          <w:trHeight w:val="90"/>
          <w:jc w:val="center"/>
        </w:trPr>
        <w:tc>
          <w:tcPr>
            <w:tcW w:w="0" w:type="auto"/>
          </w:tcPr>
          <w:p w:rsidR="00443778" w:rsidRPr="00443778" w:rsidRDefault="00443778" w:rsidP="000E5757">
            <w:pPr>
              <w:pStyle w:val="Akapitzlist"/>
              <w:widowControl w:val="0"/>
              <w:numPr>
                <w:ilvl w:val="0"/>
                <w:numId w:val="167"/>
              </w:numPr>
              <w:suppressAutoHyphens/>
              <w:autoSpaceDE w:val="0"/>
              <w:autoSpaceDN w:val="0"/>
              <w:adjustRightInd w:val="0"/>
              <w:spacing w:after="0"/>
              <w:ind w:left="417"/>
              <w:jc w:val="center"/>
              <w:rPr>
                <w:rFonts w:ascii="Arial" w:eastAsia="Times New Roman" w:hAnsi="Arial" w:cs="Arial"/>
                <w:kern w:val="1"/>
                <w:sz w:val="18"/>
                <w:szCs w:val="18"/>
              </w:rPr>
            </w:pPr>
          </w:p>
        </w:tc>
        <w:tc>
          <w:tcPr>
            <w:tcW w:w="3574" w:type="dxa"/>
          </w:tcPr>
          <w:p w:rsidR="00443778" w:rsidRPr="00BB213C" w:rsidRDefault="00443778" w:rsidP="00443778">
            <w:pPr>
              <w:spacing w:after="0" w:line="240" w:lineRule="auto"/>
            </w:pPr>
            <w:r w:rsidRPr="00BB213C">
              <w:t>Zawartość ziaren ryżu nieobłuszczonego %(m/m) nie więcej niż</w:t>
            </w:r>
          </w:p>
        </w:tc>
        <w:tc>
          <w:tcPr>
            <w:tcW w:w="2559" w:type="dxa"/>
            <w:tcBorders>
              <w:top w:val="single" w:sz="6" w:space="0" w:color="auto"/>
              <w:bottom w:val="single" w:sz="6" w:space="0" w:color="auto"/>
            </w:tcBorders>
          </w:tcPr>
          <w:p w:rsidR="00443778" w:rsidRPr="00BB213C" w:rsidRDefault="00443778" w:rsidP="00443778">
            <w:pPr>
              <w:spacing w:after="0" w:line="240" w:lineRule="auto"/>
              <w:jc w:val="center"/>
            </w:pPr>
            <w:r w:rsidRPr="00BB213C">
              <w:t>0,3</w:t>
            </w:r>
          </w:p>
        </w:tc>
        <w:tc>
          <w:tcPr>
            <w:tcW w:w="2331" w:type="dxa"/>
            <w:vMerge/>
            <w:vAlign w:val="center"/>
          </w:tcPr>
          <w:p w:rsidR="00443778" w:rsidRPr="00F43EDC" w:rsidRDefault="00443778" w:rsidP="00443778">
            <w:pPr>
              <w:widowControl w:val="0"/>
              <w:suppressAutoHyphens/>
              <w:spacing w:after="0"/>
              <w:jc w:val="center"/>
              <w:rPr>
                <w:rFonts w:ascii="Arial" w:eastAsia="Times New Roman" w:hAnsi="Arial" w:cs="Arial"/>
                <w:kern w:val="1"/>
                <w:sz w:val="18"/>
                <w:szCs w:val="18"/>
              </w:rPr>
            </w:pPr>
          </w:p>
        </w:tc>
      </w:tr>
      <w:tr w:rsidR="00443778" w:rsidRPr="00F43EDC" w:rsidTr="00443778">
        <w:trPr>
          <w:cantSplit/>
          <w:trHeight w:val="90"/>
          <w:jc w:val="center"/>
        </w:trPr>
        <w:tc>
          <w:tcPr>
            <w:tcW w:w="0" w:type="auto"/>
          </w:tcPr>
          <w:p w:rsidR="00443778" w:rsidRPr="00443778" w:rsidRDefault="00443778" w:rsidP="000E5757">
            <w:pPr>
              <w:pStyle w:val="Akapitzlist"/>
              <w:widowControl w:val="0"/>
              <w:numPr>
                <w:ilvl w:val="0"/>
                <w:numId w:val="167"/>
              </w:numPr>
              <w:suppressAutoHyphens/>
              <w:autoSpaceDE w:val="0"/>
              <w:autoSpaceDN w:val="0"/>
              <w:adjustRightInd w:val="0"/>
              <w:spacing w:after="0"/>
              <w:ind w:left="417"/>
              <w:jc w:val="center"/>
              <w:rPr>
                <w:rFonts w:ascii="Arial" w:eastAsia="Times New Roman" w:hAnsi="Arial" w:cs="Arial"/>
                <w:kern w:val="1"/>
                <w:sz w:val="18"/>
                <w:szCs w:val="18"/>
              </w:rPr>
            </w:pPr>
          </w:p>
        </w:tc>
        <w:tc>
          <w:tcPr>
            <w:tcW w:w="3574" w:type="dxa"/>
          </w:tcPr>
          <w:p w:rsidR="00443778" w:rsidRPr="00BB213C" w:rsidRDefault="00443778" w:rsidP="00443778">
            <w:pPr>
              <w:spacing w:after="0" w:line="240" w:lineRule="auto"/>
            </w:pPr>
            <w:r w:rsidRPr="00BB213C">
              <w:t>Zawartość ziaren ryżu brązowego nie preparowanego termicznie, %(m/m) nie więcej niż</w:t>
            </w:r>
          </w:p>
        </w:tc>
        <w:tc>
          <w:tcPr>
            <w:tcW w:w="2559" w:type="dxa"/>
            <w:tcBorders>
              <w:top w:val="single" w:sz="6" w:space="0" w:color="auto"/>
              <w:bottom w:val="single" w:sz="6" w:space="0" w:color="auto"/>
            </w:tcBorders>
          </w:tcPr>
          <w:p w:rsidR="00443778" w:rsidRPr="00BB213C" w:rsidRDefault="00443778" w:rsidP="00443778">
            <w:pPr>
              <w:spacing w:after="0" w:line="240" w:lineRule="auto"/>
              <w:jc w:val="center"/>
            </w:pPr>
            <w:r w:rsidRPr="00BB213C">
              <w:t>1,0</w:t>
            </w:r>
          </w:p>
        </w:tc>
        <w:tc>
          <w:tcPr>
            <w:tcW w:w="2331" w:type="dxa"/>
            <w:vMerge/>
            <w:vAlign w:val="center"/>
          </w:tcPr>
          <w:p w:rsidR="00443778" w:rsidRPr="00F43EDC" w:rsidRDefault="00443778" w:rsidP="00443778">
            <w:pPr>
              <w:widowControl w:val="0"/>
              <w:suppressAutoHyphens/>
              <w:spacing w:after="0"/>
              <w:jc w:val="center"/>
              <w:rPr>
                <w:rFonts w:ascii="Arial" w:eastAsia="Times New Roman" w:hAnsi="Arial" w:cs="Arial"/>
                <w:kern w:val="1"/>
                <w:sz w:val="18"/>
                <w:szCs w:val="18"/>
              </w:rPr>
            </w:pPr>
          </w:p>
        </w:tc>
      </w:tr>
      <w:tr w:rsidR="00443778" w:rsidRPr="00F43EDC" w:rsidTr="00443778">
        <w:trPr>
          <w:cantSplit/>
          <w:trHeight w:val="90"/>
          <w:jc w:val="center"/>
        </w:trPr>
        <w:tc>
          <w:tcPr>
            <w:tcW w:w="0" w:type="auto"/>
          </w:tcPr>
          <w:p w:rsidR="00443778" w:rsidRPr="00443778" w:rsidRDefault="00443778" w:rsidP="000E5757">
            <w:pPr>
              <w:pStyle w:val="Akapitzlist"/>
              <w:widowControl w:val="0"/>
              <w:numPr>
                <w:ilvl w:val="0"/>
                <w:numId w:val="167"/>
              </w:numPr>
              <w:suppressAutoHyphens/>
              <w:autoSpaceDE w:val="0"/>
              <w:autoSpaceDN w:val="0"/>
              <w:adjustRightInd w:val="0"/>
              <w:spacing w:after="0"/>
              <w:ind w:left="417"/>
              <w:jc w:val="center"/>
              <w:rPr>
                <w:rFonts w:ascii="Arial" w:eastAsia="Times New Roman" w:hAnsi="Arial" w:cs="Arial"/>
                <w:kern w:val="1"/>
                <w:sz w:val="18"/>
                <w:szCs w:val="18"/>
              </w:rPr>
            </w:pPr>
          </w:p>
        </w:tc>
        <w:tc>
          <w:tcPr>
            <w:tcW w:w="3574" w:type="dxa"/>
          </w:tcPr>
          <w:p w:rsidR="00443778" w:rsidRPr="00BB213C" w:rsidRDefault="00443778" w:rsidP="00443778">
            <w:pPr>
              <w:spacing w:after="0" w:line="240" w:lineRule="auto"/>
            </w:pPr>
            <w:r w:rsidRPr="00BB213C">
              <w:t>Zawartość ziaren ryżu brązowego preparowanego termicznie, %(m/m) nie więcej niż</w:t>
            </w:r>
          </w:p>
        </w:tc>
        <w:tc>
          <w:tcPr>
            <w:tcW w:w="2559" w:type="dxa"/>
            <w:tcBorders>
              <w:top w:val="single" w:sz="6" w:space="0" w:color="auto"/>
              <w:bottom w:val="single" w:sz="6" w:space="0" w:color="auto"/>
            </w:tcBorders>
          </w:tcPr>
          <w:p w:rsidR="00443778" w:rsidRPr="00BB213C" w:rsidRDefault="00443778" w:rsidP="00443778">
            <w:pPr>
              <w:spacing w:after="0" w:line="240" w:lineRule="auto"/>
              <w:jc w:val="center"/>
            </w:pPr>
            <w:r w:rsidRPr="00BB213C">
              <w:t>1,0</w:t>
            </w:r>
          </w:p>
        </w:tc>
        <w:tc>
          <w:tcPr>
            <w:tcW w:w="2331" w:type="dxa"/>
            <w:vMerge/>
            <w:vAlign w:val="center"/>
          </w:tcPr>
          <w:p w:rsidR="00443778" w:rsidRPr="00F43EDC" w:rsidRDefault="00443778" w:rsidP="00443778">
            <w:pPr>
              <w:widowControl w:val="0"/>
              <w:suppressAutoHyphens/>
              <w:spacing w:after="0"/>
              <w:jc w:val="center"/>
              <w:rPr>
                <w:rFonts w:ascii="Arial" w:eastAsia="Times New Roman" w:hAnsi="Arial" w:cs="Arial"/>
                <w:kern w:val="1"/>
                <w:sz w:val="18"/>
                <w:szCs w:val="18"/>
              </w:rPr>
            </w:pPr>
          </w:p>
        </w:tc>
      </w:tr>
      <w:tr w:rsidR="00443778" w:rsidRPr="00F43EDC" w:rsidTr="00443778">
        <w:trPr>
          <w:cantSplit/>
          <w:trHeight w:val="90"/>
          <w:jc w:val="center"/>
        </w:trPr>
        <w:tc>
          <w:tcPr>
            <w:tcW w:w="0" w:type="auto"/>
          </w:tcPr>
          <w:p w:rsidR="00443778" w:rsidRPr="00443778" w:rsidRDefault="00443778" w:rsidP="000E5757">
            <w:pPr>
              <w:pStyle w:val="Akapitzlist"/>
              <w:widowControl w:val="0"/>
              <w:numPr>
                <w:ilvl w:val="0"/>
                <w:numId w:val="167"/>
              </w:numPr>
              <w:suppressAutoHyphens/>
              <w:autoSpaceDE w:val="0"/>
              <w:autoSpaceDN w:val="0"/>
              <w:adjustRightInd w:val="0"/>
              <w:spacing w:after="0"/>
              <w:ind w:left="417"/>
              <w:jc w:val="center"/>
              <w:rPr>
                <w:rFonts w:ascii="Arial" w:eastAsia="Times New Roman" w:hAnsi="Arial" w:cs="Arial"/>
                <w:kern w:val="1"/>
                <w:sz w:val="18"/>
                <w:szCs w:val="18"/>
              </w:rPr>
            </w:pPr>
          </w:p>
        </w:tc>
        <w:tc>
          <w:tcPr>
            <w:tcW w:w="3574" w:type="dxa"/>
          </w:tcPr>
          <w:p w:rsidR="00443778" w:rsidRPr="00BB213C" w:rsidRDefault="00443778" w:rsidP="00443778">
            <w:pPr>
              <w:spacing w:after="0" w:line="240" w:lineRule="auto"/>
            </w:pPr>
            <w:r w:rsidRPr="00BB213C">
              <w:t>Zawartość ziaren ryżu białego preparowanego termicznie, %(m/m) nie więcej niż</w:t>
            </w:r>
          </w:p>
        </w:tc>
        <w:tc>
          <w:tcPr>
            <w:tcW w:w="2559" w:type="dxa"/>
            <w:tcBorders>
              <w:top w:val="single" w:sz="6" w:space="0" w:color="auto"/>
              <w:bottom w:val="single" w:sz="6" w:space="0" w:color="auto"/>
            </w:tcBorders>
          </w:tcPr>
          <w:p w:rsidR="00443778" w:rsidRPr="00BB213C" w:rsidRDefault="00443778" w:rsidP="00443778">
            <w:pPr>
              <w:spacing w:after="0" w:line="240" w:lineRule="auto"/>
              <w:jc w:val="center"/>
            </w:pPr>
            <w:r w:rsidRPr="00BB213C">
              <w:t>1,0</w:t>
            </w:r>
          </w:p>
        </w:tc>
        <w:tc>
          <w:tcPr>
            <w:tcW w:w="2331" w:type="dxa"/>
            <w:vMerge/>
            <w:vAlign w:val="center"/>
          </w:tcPr>
          <w:p w:rsidR="00443778" w:rsidRPr="00F43EDC" w:rsidRDefault="00443778" w:rsidP="00443778">
            <w:pPr>
              <w:widowControl w:val="0"/>
              <w:suppressAutoHyphens/>
              <w:spacing w:after="0"/>
              <w:jc w:val="center"/>
              <w:rPr>
                <w:rFonts w:ascii="Arial" w:eastAsia="Times New Roman" w:hAnsi="Arial" w:cs="Arial"/>
                <w:kern w:val="1"/>
                <w:sz w:val="18"/>
                <w:szCs w:val="18"/>
              </w:rPr>
            </w:pPr>
          </w:p>
        </w:tc>
      </w:tr>
      <w:tr w:rsidR="00443778" w:rsidRPr="00F43EDC" w:rsidTr="00443778">
        <w:trPr>
          <w:cantSplit/>
          <w:trHeight w:val="90"/>
          <w:jc w:val="center"/>
        </w:trPr>
        <w:tc>
          <w:tcPr>
            <w:tcW w:w="0" w:type="auto"/>
          </w:tcPr>
          <w:p w:rsidR="00443778" w:rsidRPr="00443778" w:rsidRDefault="00443778" w:rsidP="000E5757">
            <w:pPr>
              <w:pStyle w:val="Akapitzlist"/>
              <w:widowControl w:val="0"/>
              <w:numPr>
                <w:ilvl w:val="0"/>
                <w:numId w:val="167"/>
              </w:numPr>
              <w:suppressAutoHyphens/>
              <w:autoSpaceDE w:val="0"/>
              <w:autoSpaceDN w:val="0"/>
              <w:adjustRightInd w:val="0"/>
              <w:spacing w:after="0"/>
              <w:ind w:left="417"/>
              <w:jc w:val="center"/>
              <w:rPr>
                <w:rFonts w:ascii="Arial" w:eastAsia="Times New Roman" w:hAnsi="Arial" w:cs="Arial"/>
                <w:kern w:val="1"/>
                <w:sz w:val="18"/>
                <w:szCs w:val="18"/>
              </w:rPr>
            </w:pPr>
          </w:p>
        </w:tc>
        <w:tc>
          <w:tcPr>
            <w:tcW w:w="3574" w:type="dxa"/>
          </w:tcPr>
          <w:p w:rsidR="00443778" w:rsidRPr="00BB213C" w:rsidRDefault="00443778" w:rsidP="00443778">
            <w:pPr>
              <w:spacing w:after="0" w:line="240" w:lineRule="auto"/>
            </w:pPr>
            <w:r w:rsidRPr="00BB213C">
              <w:t>Zawartość ziaren uszkodzonych, %(m/m) nie więcej niż</w:t>
            </w:r>
          </w:p>
        </w:tc>
        <w:tc>
          <w:tcPr>
            <w:tcW w:w="2559" w:type="dxa"/>
            <w:tcBorders>
              <w:top w:val="single" w:sz="6" w:space="0" w:color="auto"/>
              <w:bottom w:val="single" w:sz="6" w:space="0" w:color="auto"/>
            </w:tcBorders>
          </w:tcPr>
          <w:p w:rsidR="00443778" w:rsidRPr="00BB213C" w:rsidRDefault="00443778" w:rsidP="00443778">
            <w:pPr>
              <w:spacing w:after="0" w:line="240" w:lineRule="auto"/>
              <w:jc w:val="center"/>
            </w:pPr>
            <w:r w:rsidRPr="00BB213C">
              <w:t>3,0</w:t>
            </w:r>
          </w:p>
        </w:tc>
        <w:tc>
          <w:tcPr>
            <w:tcW w:w="2331" w:type="dxa"/>
            <w:vMerge/>
            <w:vAlign w:val="center"/>
          </w:tcPr>
          <w:p w:rsidR="00443778" w:rsidRPr="00F43EDC" w:rsidRDefault="00443778" w:rsidP="00443778">
            <w:pPr>
              <w:widowControl w:val="0"/>
              <w:suppressAutoHyphens/>
              <w:spacing w:after="0"/>
              <w:jc w:val="center"/>
              <w:rPr>
                <w:rFonts w:ascii="Arial" w:eastAsia="Times New Roman" w:hAnsi="Arial" w:cs="Arial"/>
                <w:kern w:val="1"/>
                <w:sz w:val="18"/>
                <w:szCs w:val="18"/>
              </w:rPr>
            </w:pPr>
          </w:p>
        </w:tc>
      </w:tr>
      <w:tr w:rsidR="00443778" w:rsidRPr="00F43EDC" w:rsidTr="00443778">
        <w:trPr>
          <w:cantSplit/>
          <w:trHeight w:val="90"/>
          <w:jc w:val="center"/>
        </w:trPr>
        <w:tc>
          <w:tcPr>
            <w:tcW w:w="0" w:type="auto"/>
          </w:tcPr>
          <w:p w:rsidR="00443778" w:rsidRPr="00443778" w:rsidRDefault="00443778" w:rsidP="000E5757">
            <w:pPr>
              <w:pStyle w:val="Akapitzlist"/>
              <w:widowControl w:val="0"/>
              <w:numPr>
                <w:ilvl w:val="0"/>
                <w:numId w:val="167"/>
              </w:numPr>
              <w:suppressAutoHyphens/>
              <w:autoSpaceDE w:val="0"/>
              <w:autoSpaceDN w:val="0"/>
              <w:adjustRightInd w:val="0"/>
              <w:spacing w:after="0"/>
              <w:ind w:left="417"/>
              <w:jc w:val="center"/>
              <w:rPr>
                <w:rFonts w:ascii="Arial" w:eastAsia="Times New Roman" w:hAnsi="Arial" w:cs="Arial"/>
                <w:kern w:val="1"/>
                <w:sz w:val="18"/>
                <w:szCs w:val="18"/>
              </w:rPr>
            </w:pPr>
          </w:p>
        </w:tc>
        <w:tc>
          <w:tcPr>
            <w:tcW w:w="3574" w:type="dxa"/>
          </w:tcPr>
          <w:p w:rsidR="00443778" w:rsidRPr="00BB213C" w:rsidRDefault="00443778" w:rsidP="00443778">
            <w:pPr>
              <w:spacing w:after="0" w:line="240" w:lineRule="auto"/>
            </w:pPr>
            <w:r w:rsidRPr="00BB213C">
              <w:t>Zawartość ziaren niedojrzałych i źle wykształconych %(m/m) nie więcej niż</w:t>
            </w:r>
          </w:p>
        </w:tc>
        <w:tc>
          <w:tcPr>
            <w:tcW w:w="2559" w:type="dxa"/>
            <w:tcBorders>
              <w:top w:val="single" w:sz="6" w:space="0" w:color="auto"/>
              <w:bottom w:val="single" w:sz="6" w:space="0" w:color="auto"/>
            </w:tcBorders>
          </w:tcPr>
          <w:p w:rsidR="00443778" w:rsidRPr="00BB213C" w:rsidRDefault="00443778" w:rsidP="00443778">
            <w:pPr>
              <w:spacing w:after="0" w:line="240" w:lineRule="auto"/>
              <w:jc w:val="center"/>
            </w:pPr>
            <w:r w:rsidRPr="00BB213C">
              <w:t>2,0</w:t>
            </w:r>
          </w:p>
        </w:tc>
        <w:tc>
          <w:tcPr>
            <w:tcW w:w="2331" w:type="dxa"/>
            <w:vMerge/>
            <w:vAlign w:val="center"/>
          </w:tcPr>
          <w:p w:rsidR="00443778" w:rsidRPr="00F43EDC" w:rsidRDefault="00443778" w:rsidP="00443778">
            <w:pPr>
              <w:widowControl w:val="0"/>
              <w:suppressAutoHyphens/>
              <w:spacing w:after="0"/>
              <w:jc w:val="center"/>
              <w:rPr>
                <w:rFonts w:ascii="Arial" w:eastAsia="Times New Roman" w:hAnsi="Arial" w:cs="Arial"/>
                <w:kern w:val="1"/>
                <w:sz w:val="18"/>
                <w:szCs w:val="18"/>
              </w:rPr>
            </w:pPr>
          </w:p>
        </w:tc>
      </w:tr>
      <w:tr w:rsidR="00443778" w:rsidRPr="00F43EDC" w:rsidTr="00443778">
        <w:trPr>
          <w:cantSplit/>
          <w:trHeight w:val="90"/>
          <w:jc w:val="center"/>
        </w:trPr>
        <w:tc>
          <w:tcPr>
            <w:tcW w:w="0" w:type="auto"/>
          </w:tcPr>
          <w:p w:rsidR="00443778" w:rsidRPr="00443778" w:rsidRDefault="00443778" w:rsidP="000E5757">
            <w:pPr>
              <w:pStyle w:val="Akapitzlist"/>
              <w:widowControl w:val="0"/>
              <w:numPr>
                <w:ilvl w:val="0"/>
                <w:numId w:val="167"/>
              </w:numPr>
              <w:suppressAutoHyphens/>
              <w:autoSpaceDE w:val="0"/>
              <w:autoSpaceDN w:val="0"/>
              <w:adjustRightInd w:val="0"/>
              <w:spacing w:after="0"/>
              <w:ind w:left="417"/>
              <w:jc w:val="center"/>
              <w:rPr>
                <w:rFonts w:ascii="Arial" w:eastAsia="Times New Roman" w:hAnsi="Arial" w:cs="Arial"/>
                <w:kern w:val="1"/>
                <w:sz w:val="18"/>
                <w:szCs w:val="18"/>
              </w:rPr>
            </w:pPr>
          </w:p>
        </w:tc>
        <w:tc>
          <w:tcPr>
            <w:tcW w:w="3574" w:type="dxa"/>
          </w:tcPr>
          <w:p w:rsidR="00443778" w:rsidRPr="00BB213C" w:rsidRDefault="00443778" w:rsidP="00443778">
            <w:pPr>
              <w:spacing w:after="0" w:line="240" w:lineRule="auto"/>
            </w:pPr>
            <w:r w:rsidRPr="00BB213C">
              <w:t>Zawartość ziaren kredowych, %(m/m) nie więcej niż</w:t>
            </w:r>
          </w:p>
        </w:tc>
        <w:tc>
          <w:tcPr>
            <w:tcW w:w="2559" w:type="dxa"/>
            <w:tcBorders>
              <w:top w:val="single" w:sz="6" w:space="0" w:color="auto"/>
              <w:bottom w:val="single" w:sz="6" w:space="0" w:color="auto"/>
            </w:tcBorders>
          </w:tcPr>
          <w:p w:rsidR="00443778" w:rsidRPr="00BB213C" w:rsidRDefault="00443778" w:rsidP="00443778">
            <w:pPr>
              <w:spacing w:after="0" w:line="240" w:lineRule="auto"/>
              <w:jc w:val="center"/>
            </w:pPr>
            <w:r w:rsidRPr="00BB213C">
              <w:t>5,0</w:t>
            </w:r>
          </w:p>
        </w:tc>
        <w:tc>
          <w:tcPr>
            <w:tcW w:w="2331" w:type="dxa"/>
            <w:vMerge/>
            <w:vAlign w:val="center"/>
          </w:tcPr>
          <w:p w:rsidR="00443778" w:rsidRPr="00F43EDC" w:rsidRDefault="00443778" w:rsidP="00443778">
            <w:pPr>
              <w:widowControl w:val="0"/>
              <w:suppressAutoHyphens/>
              <w:spacing w:after="0"/>
              <w:jc w:val="center"/>
              <w:rPr>
                <w:rFonts w:ascii="Arial" w:eastAsia="Times New Roman" w:hAnsi="Arial" w:cs="Arial"/>
                <w:kern w:val="1"/>
                <w:sz w:val="18"/>
                <w:szCs w:val="18"/>
              </w:rPr>
            </w:pPr>
          </w:p>
        </w:tc>
      </w:tr>
      <w:tr w:rsidR="00443778" w:rsidRPr="00F43EDC" w:rsidTr="00443778">
        <w:trPr>
          <w:cantSplit/>
          <w:trHeight w:val="90"/>
          <w:jc w:val="center"/>
        </w:trPr>
        <w:tc>
          <w:tcPr>
            <w:tcW w:w="0" w:type="auto"/>
          </w:tcPr>
          <w:p w:rsidR="00443778" w:rsidRPr="00443778" w:rsidRDefault="00443778" w:rsidP="000E5757">
            <w:pPr>
              <w:pStyle w:val="Akapitzlist"/>
              <w:widowControl w:val="0"/>
              <w:numPr>
                <w:ilvl w:val="0"/>
                <w:numId w:val="167"/>
              </w:numPr>
              <w:suppressAutoHyphens/>
              <w:autoSpaceDE w:val="0"/>
              <w:autoSpaceDN w:val="0"/>
              <w:adjustRightInd w:val="0"/>
              <w:spacing w:after="0"/>
              <w:ind w:left="417"/>
              <w:jc w:val="center"/>
              <w:rPr>
                <w:rFonts w:ascii="Arial" w:eastAsia="Times New Roman" w:hAnsi="Arial" w:cs="Arial"/>
                <w:kern w:val="1"/>
                <w:sz w:val="18"/>
                <w:szCs w:val="18"/>
              </w:rPr>
            </w:pPr>
          </w:p>
        </w:tc>
        <w:tc>
          <w:tcPr>
            <w:tcW w:w="3574" w:type="dxa"/>
          </w:tcPr>
          <w:p w:rsidR="00443778" w:rsidRPr="00BB213C" w:rsidRDefault="00443778" w:rsidP="00443778">
            <w:pPr>
              <w:spacing w:after="0" w:line="240" w:lineRule="auto"/>
            </w:pPr>
            <w:r w:rsidRPr="00BB213C">
              <w:t>Zawartość ziaren czerwonych i ziaren z czerwonym prążkiem %(m/m) nie więcej niż</w:t>
            </w:r>
          </w:p>
        </w:tc>
        <w:tc>
          <w:tcPr>
            <w:tcW w:w="2559" w:type="dxa"/>
            <w:tcBorders>
              <w:top w:val="single" w:sz="6" w:space="0" w:color="auto"/>
              <w:bottom w:val="single" w:sz="6" w:space="0" w:color="auto"/>
            </w:tcBorders>
          </w:tcPr>
          <w:p w:rsidR="00443778" w:rsidRPr="00BB213C" w:rsidRDefault="00443778" w:rsidP="00443778">
            <w:pPr>
              <w:spacing w:after="0" w:line="240" w:lineRule="auto"/>
              <w:jc w:val="center"/>
            </w:pPr>
            <w:r w:rsidRPr="00BB213C">
              <w:t>12,0</w:t>
            </w:r>
          </w:p>
        </w:tc>
        <w:tc>
          <w:tcPr>
            <w:tcW w:w="2331" w:type="dxa"/>
            <w:vMerge/>
            <w:vAlign w:val="center"/>
          </w:tcPr>
          <w:p w:rsidR="00443778" w:rsidRPr="00F43EDC" w:rsidRDefault="00443778" w:rsidP="00443778">
            <w:pPr>
              <w:widowControl w:val="0"/>
              <w:suppressAutoHyphens/>
              <w:spacing w:after="0"/>
              <w:jc w:val="center"/>
              <w:rPr>
                <w:rFonts w:ascii="Arial" w:eastAsia="Times New Roman" w:hAnsi="Arial" w:cs="Arial"/>
                <w:kern w:val="1"/>
                <w:sz w:val="18"/>
                <w:szCs w:val="18"/>
              </w:rPr>
            </w:pPr>
          </w:p>
        </w:tc>
      </w:tr>
      <w:tr w:rsidR="00443778" w:rsidRPr="00F43EDC" w:rsidTr="00443778">
        <w:trPr>
          <w:cantSplit/>
          <w:trHeight w:val="90"/>
          <w:jc w:val="center"/>
        </w:trPr>
        <w:tc>
          <w:tcPr>
            <w:tcW w:w="0" w:type="auto"/>
          </w:tcPr>
          <w:p w:rsidR="00443778" w:rsidRPr="00443778" w:rsidRDefault="00443778" w:rsidP="000E5757">
            <w:pPr>
              <w:pStyle w:val="Akapitzlist"/>
              <w:widowControl w:val="0"/>
              <w:numPr>
                <w:ilvl w:val="0"/>
                <w:numId w:val="167"/>
              </w:numPr>
              <w:suppressAutoHyphens/>
              <w:autoSpaceDE w:val="0"/>
              <w:autoSpaceDN w:val="0"/>
              <w:adjustRightInd w:val="0"/>
              <w:spacing w:after="0"/>
              <w:ind w:left="417"/>
              <w:jc w:val="center"/>
              <w:rPr>
                <w:rFonts w:ascii="Arial" w:eastAsia="Times New Roman" w:hAnsi="Arial" w:cs="Arial"/>
                <w:kern w:val="1"/>
                <w:sz w:val="18"/>
                <w:szCs w:val="18"/>
              </w:rPr>
            </w:pPr>
          </w:p>
        </w:tc>
        <w:tc>
          <w:tcPr>
            <w:tcW w:w="3574" w:type="dxa"/>
          </w:tcPr>
          <w:p w:rsidR="00443778" w:rsidRPr="00BB213C" w:rsidRDefault="00443778" w:rsidP="00443778">
            <w:pPr>
              <w:spacing w:after="0" w:line="240" w:lineRule="auto"/>
            </w:pPr>
            <w:r w:rsidRPr="00BB213C">
              <w:t>Zawartość ziaren  ryżu woskowatego, %(m/m) nie więcej niż</w:t>
            </w:r>
          </w:p>
        </w:tc>
        <w:tc>
          <w:tcPr>
            <w:tcW w:w="2559" w:type="dxa"/>
            <w:tcBorders>
              <w:top w:val="single" w:sz="6" w:space="0" w:color="auto"/>
              <w:bottom w:val="single" w:sz="6" w:space="0" w:color="auto"/>
            </w:tcBorders>
          </w:tcPr>
          <w:p w:rsidR="00443778" w:rsidRPr="00BB213C" w:rsidRDefault="00443778" w:rsidP="00443778">
            <w:pPr>
              <w:spacing w:after="0" w:line="240" w:lineRule="auto"/>
              <w:jc w:val="center"/>
            </w:pPr>
            <w:r w:rsidRPr="00BB213C">
              <w:t>1,0</w:t>
            </w:r>
          </w:p>
        </w:tc>
        <w:tc>
          <w:tcPr>
            <w:tcW w:w="2331" w:type="dxa"/>
            <w:vMerge/>
            <w:vAlign w:val="center"/>
          </w:tcPr>
          <w:p w:rsidR="00443778" w:rsidRPr="00F43EDC" w:rsidRDefault="00443778" w:rsidP="00443778">
            <w:pPr>
              <w:widowControl w:val="0"/>
              <w:suppressAutoHyphens/>
              <w:spacing w:after="0"/>
              <w:jc w:val="center"/>
              <w:rPr>
                <w:rFonts w:ascii="Arial" w:eastAsia="Times New Roman" w:hAnsi="Arial" w:cs="Arial"/>
                <w:kern w:val="1"/>
                <w:sz w:val="18"/>
                <w:szCs w:val="18"/>
              </w:rPr>
            </w:pPr>
          </w:p>
        </w:tc>
      </w:tr>
      <w:tr w:rsidR="00443778" w:rsidRPr="00F43EDC" w:rsidTr="00443778">
        <w:trPr>
          <w:cantSplit/>
          <w:trHeight w:val="90"/>
          <w:jc w:val="center"/>
        </w:trPr>
        <w:tc>
          <w:tcPr>
            <w:tcW w:w="0" w:type="auto"/>
          </w:tcPr>
          <w:p w:rsidR="00443778" w:rsidRPr="00443778" w:rsidRDefault="00443778" w:rsidP="000E5757">
            <w:pPr>
              <w:pStyle w:val="Akapitzlist"/>
              <w:widowControl w:val="0"/>
              <w:numPr>
                <w:ilvl w:val="0"/>
                <w:numId w:val="167"/>
              </w:numPr>
              <w:suppressAutoHyphens/>
              <w:autoSpaceDE w:val="0"/>
              <w:autoSpaceDN w:val="0"/>
              <w:adjustRightInd w:val="0"/>
              <w:spacing w:after="0"/>
              <w:ind w:left="417"/>
              <w:jc w:val="center"/>
              <w:rPr>
                <w:rFonts w:ascii="Arial" w:eastAsia="Times New Roman" w:hAnsi="Arial" w:cs="Arial"/>
                <w:kern w:val="1"/>
                <w:sz w:val="18"/>
                <w:szCs w:val="18"/>
              </w:rPr>
            </w:pPr>
          </w:p>
        </w:tc>
        <w:tc>
          <w:tcPr>
            <w:tcW w:w="3574" w:type="dxa"/>
          </w:tcPr>
          <w:p w:rsidR="00443778" w:rsidRPr="00BB213C" w:rsidRDefault="00443778" w:rsidP="00443778">
            <w:pPr>
              <w:spacing w:after="0" w:line="240" w:lineRule="auto"/>
            </w:pPr>
            <w:r w:rsidRPr="00BB213C">
              <w:t>Frakcja części ziaren poniżej 1,4 mm, %(m/m) nie więcej niż</w:t>
            </w:r>
          </w:p>
        </w:tc>
        <w:tc>
          <w:tcPr>
            <w:tcW w:w="2559" w:type="dxa"/>
            <w:tcBorders>
              <w:top w:val="single" w:sz="6" w:space="0" w:color="auto"/>
              <w:bottom w:val="single" w:sz="6" w:space="0" w:color="auto"/>
            </w:tcBorders>
          </w:tcPr>
          <w:p w:rsidR="00443778" w:rsidRPr="00BB213C" w:rsidRDefault="00443778" w:rsidP="00443778">
            <w:pPr>
              <w:spacing w:after="0" w:line="240" w:lineRule="auto"/>
              <w:jc w:val="center"/>
            </w:pPr>
            <w:r w:rsidRPr="00BB213C">
              <w:t>0,1</w:t>
            </w:r>
          </w:p>
        </w:tc>
        <w:tc>
          <w:tcPr>
            <w:tcW w:w="2331" w:type="dxa"/>
            <w:vMerge/>
            <w:vAlign w:val="center"/>
          </w:tcPr>
          <w:p w:rsidR="00443778" w:rsidRPr="00F43EDC" w:rsidRDefault="00443778" w:rsidP="00443778">
            <w:pPr>
              <w:widowControl w:val="0"/>
              <w:suppressAutoHyphens/>
              <w:spacing w:after="0"/>
              <w:jc w:val="center"/>
              <w:rPr>
                <w:rFonts w:ascii="Arial" w:eastAsia="Times New Roman" w:hAnsi="Arial" w:cs="Arial"/>
                <w:kern w:val="1"/>
                <w:sz w:val="18"/>
                <w:szCs w:val="18"/>
              </w:rPr>
            </w:pPr>
          </w:p>
        </w:tc>
      </w:tr>
      <w:tr w:rsidR="00443778" w:rsidRPr="00F43EDC" w:rsidTr="00443778">
        <w:trPr>
          <w:cantSplit/>
          <w:trHeight w:val="90"/>
          <w:jc w:val="center"/>
        </w:trPr>
        <w:tc>
          <w:tcPr>
            <w:tcW w:w="0" w:type="auto"/>
          </w:tcPr>
          <w:p w:rsidR="00443778" w:rsidRPr="00443778" w:rsidRDefault="00443778" w:rsidP="000E5757">
            <w:pPr>
              <w:pStyle w:val="Akapitzlist"/>
              <w:widowControl w:val="0"/>
              <w:numPr>
                <w:ilvl w:val="0"/>
                <w:numId w:val="167"/>
              </w:numPr>
              <w:suppressAutoHyphens/>
              <w:autoSpaceDE w:val="0"/>
              <w:autoSpaceDN w:val="0"/>
              <w:adjustRightInd w:val="0"/>
              <w:spacing w:after="0"/>
              <w:ind w:left="417"/>
              <w:jc w:val="center"/>
              <w:rPr>
                <w:rFonts w:ascii="Arial" w:eastAsia="Times New Roman" w:hAnsi="Arial" w:cs="Arial"/>
                <w:kern w:val="1"/>
                <w:sz w:val="18"/>
                <w:szCs w:val="18"/>
              </w:rPr>
            </w:pPr>
          </w:p>
        </w:tc>
        <w:tc>
          <w:tcPr>
            <w:tcW w:w="3574" w:type="dxa"/>
          </w:tcPr>
          <w:p w:rsidR="00443778" w:rsidRPr="00BB213C" w:rsidRDefault="00443778" w:rsidP="00443778">
            <w:pPr>
              <w:spacing w:after="0" w:line="240" w:lineRule="auto"/>
            </w:pPr>
            <w:r w:rsidRPr="00BB213C">
              <w:t>Zawartość ziaren łamanych, %(m/m) nie więcej niż</w:t>
            </w:r>
          </w:p>
        </w:tc>
        <w:tc>
          <w:tcPr>
            <w:tcW w:w="2559" w:type="dxa"/>
            <w:tcBorders>
              <w:top w:val="single" w:sz="6" w:space="0" w:color="auto"/>
              <w:bottom w:val="single" w:sz="6" w:space="0" w:color="auto"/>
            </w:tcBorders>
          </w:tcPr>
          <w:p w:rsidR="00443778" w:rsidRPr="00BB213C" w:rsidRDefault="00443778" w:rsidP="00443778">
            <w:pPr>
              <w:spacing w:after="0" w:line="240" w:lineRule="auto"/>
              <w:jc w:val="center"/>
            </w:pPr>
            <w:r w:rsidRPr="00BB213C">
              <w:t>5,0</w:t>
            </w:r>
          </w:p>
        </w:tc>
        <w:tc>
          <w:tcPr>
            <w:tcW w:w="2331" w:type="dxa"/>
            <w:vMerge/>
            <w:vAlign w:val="center"/>
          </w:tcPr>
          <w:p w:rsidR="00443778" w:rsidRPr="00F43EDC" w:rsidRDefault="00443778" w:rsidP="00443778">
            <w:pPr>
              <w:widowControl w:val="0"/>
              <w:suppressAutoHyphens/>
              <w:spacing w:after="0"/>
              <w:jc w:val="center"/>
              <w:rPr>
                <w:rFonts w:ascii="Arial" w:eastAsia="Times New Roman" w:hAnsi="Arial" w:cs="Arial"/>
                <w:kern w:val="1"/>
                <w:sz w:val="18"/>
                <w:szCs w:val="18"/>
              </w:rPr>
            </w:pPr>
          </w:p>
        </w:tc>
      </w:tr>
      <w:tr w:rsidR="00443778" w:rsidRPr="00F43EDC" w:rsidTr="00443778">
        <w:trPr>
          <w:cantSplit/>
          <w:trHeight w:val="90"/>
          <w:jc w:val="center"/>
        </w:trPr>
        <w:tc>
          <w:tcPr>
            <w:tcW w:w="0" w:type="auto"/>
          </w:tcPr>
          <w:p w:rsidR="00443778" w:rsidRPr="00443778" w:rsidRDefault="00443778" w:rsidP="000E5757">
            <w:pPr>
              <w:pStyle w:val="Akapitzlist"/>
              <w:widowControl w:val="0"/>
              <w:numPr>
                <w:ilvl w:val="0"/>
                <w:numId w:val="167"/>
              </w:numPr>
              <w:suppressAutoHyphens/>
              <w:autoSpaceDE w:val="0"/>
              <w:autoSpaceDN w:val="0"/>
              <w:adjustRightInd w:val="0"/>
              <w:spacing w:after="0"/>
              <w:ind w:left="417"/>
              <w:jc w:val="center"/>
              <w:rPr>
                <w:rFonts w:ascii="Arial" w:eastAsia="Times New Roman" w:hAnsi="Arial" w:cs="Arial"/>
                <w:kern w:val="1"/>
                <w:sz w:val="18"/>
                <w:szCs w:val="18"/>
              </w:rPr>
            </w:pPr>
          </w:p>
        </w:tc>
        <w:tc>
          <w:tcPr>
            <w:tcW w:w="3574" w:type="dxa"/>
          </w:tcPr>
          <w:p w:rsidR="00443778" w:rsidRPr="00BB213C" w:rsidRDefault="00443778" w:rsidP="00443778">
            <w:pPr>
              <w:spacing w:after="0" w:line="240" w:lineRule="auto"/>
            </w:pPr>
            <w:r w:rsidRPr="00BB213C">
              <w:t>Obecność szkodników i ich pozostałości</w:t>
            </w:r>
          </w:p>
        </w:tc>
        <w:tc>
          <w:tcPr>
            <w:tcW w:w="2559" w:type="dxa"/>
            <w:tcBorders>
              <w:top w:val="single" w:sz="6" w:space="0" w:color="auto"/>
              <w:bottom w:val="single" w:sz="6" w:space="0" w:color="auto"/>
            </w:tcBorders>
          </w:tcPr>
          <w:p w:rsidR="00443778" w:rsidRDefault="00443778" w:rsidP="00443778">
            <w:pPr>
              <w:spacing w:after="0" w:line="240" w:lineRule="auto"/>
              <w:jc w:val="center"/>
            </w:pPr>
            <w:r w:rsidRPr="00BB213C">
              <w:t>Niedopuszczalna</w:t>
            </w:r>
          </w:p>
        </w:tc>
        <w:tc>
          <w:tcPr>
            <w:tcW w:w="2331" w:type="dxa"/>
            <w:vMerge/>
            <w:vAlign w:val="center"/>
          </w:tcPr>
          <w:p w:rsidR="00443778" w:rsidRPr="00F43EDC" w:rsidRDefault="00443778" w:rsidP="00443778">
            <w:pPr>
              <w:widowControl w:val="0"/>
              <w:suppressAutoHyphens/>
              <w:spacing w:after="0"/>
              <w:jc w:val="center"/>
              <w:rPr>
                <w:rFonts w:ascii="Arial" w:eastAsia="Times New Roman" w:hAnsi="Arial" w:cs="Arial"/>
                <w:kern w:val="1"/>
                <w:sz w:val="18"/>
                <w:szCs w:val="18"/>
              </w:rPr>
            </w:pPr>
          </w:p>
        </w:tc>
      </w:tr>
    </w:tbl>
    <w:p w:rsidR="0039437C" w:rsidRPr="00F43EDC" w:rsidRDefault="0039437C" w:rsidP="0039437C">
      <w:pPr>
        <w:spacing w:after="0"/>
        <w:jc w:val="both"/>
        <w:rPr>
          <w:rFonts w:ascii="Arial" w:eastAsia="Calibri" w:hAnsi="Arial" w:cs="Arial"/>
          <w:b/>
          <w:bCs/>
          <w:sz w:val="20"/>
          <w:szCs w:val="24"/>
          <w:vertAlign w:val="subscript"/>
          <w:lang w:eastAsia="pl-PL"/>
        </w:rPr>
      </w:pPr>
      <w:r w:rsidRPr="00F43EDC">
        <w:rPr>
          <w:rFonts w:ascii="Arial" w:eastAsia="Calibri" w:hAnsi="Arial" w:cs="Arial"/>
          <w:sz w:val="20"/>
          <w:szCs w:val="24"/>
          <w:lang w:eastAsia="pl-PL"/>
        </w:rPr>
        <w:t xml:space="preserve">Zawartość zanieczyszczeń w produkcie oraz </w:t>
      </w:r>
      <w:r w:rsidRPr="00F43EDC">
        <w:rPr>
          <w:rFonts w:ascii="Arial" w:eastAsia="Calibri" w:hAnsi="Arial" w:cs="Arial"/>
          <w:bCs/>
          <w:sz w:val="20"/>
          <w:szCs w:val="20"/>
          <w:lang w:eastAsia="pl-PL"/>
        </w:rPr>
        <w:t>dozwolonych substancji dodatkowych</w:t>
      </w:r>
      <w:r w:rsidRPr="00F43EDC">
        <w:rPr>
          <w:rFonts w:ascii="Arial" w:eastAsia="Calibri" w:hAnsi="Arial" w:cs="Arial"/>
          <w:sz w:val="20"/>
          <w:szCs w:val="24"/>
          <w:lang w:eastAsia="pl-PL"/>
        </w:rPr>
        <w:t xml:space="preserve"> zgodnie z aktualnie obowiązującym prawem</w:t>
      </w:r>
      <w:r w:rsidRPr="00F43EDC">
        <w:rPr>
          <w:rFonts w:ascii="Arial" w:eastAsia="Calibri" w:hAnsi="Arial" w:cs="Times New Roman"/>
          <w:sz w:val="20"/>
          <w:szCs w:val="24"/>
          <w:vertAlign w:val="superscript"/>
          <w:lang w:eastAsia="pl-PL"/>
        </w:rPr>
        <w:footnoteReference w:id="36"/>
      </w:r>
      <w:r w:rsidRPr="00F43EDC">
        <w:rPr>
          <w:rFonts w:ascii="Arial" w:eastAsia="Calibri" w:hAnsi="Arial" w:cs="Arial"/>
          <w:sz w:val="20"/>
          <w:szCs w:val="24"/>
          <w:vertAlign w:val="superscript"/>
          <w:lang w:eastAsia="pl-PL"/>
        </w:rPr>
        <w:t xml:space="preserve">) </w:t>
      </w:r>
      <w:r w:rsidRPr="00F43EDC">
        <w:rPr>
          <w:rFonts w:ascii="Arial" w:eastAsia="Calibri" w:hAnsi="Arial" w:cs="Times New Roman"/>
          <w:sz w:val="20"/>
          <w:szCs w:val="24"/>
          <w:vertAlign w:val="superscript"/>
          <w:lang w:eastAsia="pl-PL"/>
        </w:rPr>
        <w:footnoteReference w:id="37"/>
      </w:r>
      <w:r w:rsidRPr="00F43EDC">
        <w:rPr>
          <w:rFonts w:ascii="Arial" w:eastAsia="Calibri" w:hAnsi="Arial" w:cs="Arial"/>
          <w:sz w:val="20"/>
          <w:szCs w:val="24"/>
          <w:vertAlign w:val="superscript"/>
          <w:lang w:eastAsia="pl-PL"/>
        </w:rPr>
        <w:t xml:space="preserve">) </w:t>
      </w:r>
      <w:r w:rsidRPr="00F43EDC">
        <w:rPr>
          <w:rFonts w:ascii="Arial" w:eastAsia="Calibri" w:hAnsi="Arial" w:cs="Times New Roman"/>
          <w:b/>
          <w:sz w:val="20"/>
          <w:szCs w:val="24"/>
          <w:vertAlign w:val="superscript"/>
          <w:lang w:eastAsia="pl-PL"/>
        </w:rPr>
        <w:footnoteReference w:id="38"/>
      </w:r>
      <w:r w:rsidRPr="00F43EDC">
        <w:rPr>
          <w:rFonts w:ascii="Arial" w:eastAsia="Calibri" w:hAnsi="Arial" w:cs="Arial"/>
          <w:sz w:val="20"/>
          <w:szCs w:val="24"/>
          <w:vertAlign w:val="superscript"/>
          <w:lang w:eastAsia="pl-PL"/>
        </w:rPr>
        <w:t>)</w:t>
      </w:r>
      <w:r w:rsidRPr="00F43EDC">
        <w:rPr>
          <w:rFonts w:ascii="Arial" w:eastAsia="Calibri" w:hAnsi="Arial" w:cs="Arial"/>
          <w:b/>
          <w:bCs/>
          <w:sz w:val="20"/>
          <w:szCs w:val="24"/>
          <w:vertAlign w:val="subscript"/>
          <w:lang w:eastAsia="pl-PL"/>
        </w:rPr>
        <w:t>.</w:t>
      </w:r>
    </w:p>
    <w:p w:rsidR="0039437C" w:rsidRPr="00F43EDC" w:rsidRDefault="0039437C" w:rsidP="004B02AF">
      <w:pPr>
        <w:widowControl w:val="0"/>
        <w:numPr>
          <w:ilvl w:val="0"/>
          <w:numId w:val="22"/>
        </w:numPr>
        <w:suppressAutoHyphens/>
        <w:overflowPunct w:val="0"/>
        <w:autoSpaceDE w:val="0"/>
        <w:autoSpaceDN w:val="0"/>
        <w:adjustRightInd w:val="0"/>
        <w:spacing w:before="240" w:after="0"/>
        <w:ind w:left="284" w:hanging="284"/>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Trwałość</w:t>
      </w:r>
    </w:p>
    <w:p w:rsidR="0039437C" w:rsidRPr="00F43EDC" w:rsidRDefault="0039437C" w:rsidP="0039437C">
      <w:pPr>
        <w:widowControl w:val="0"/>
        <w:suppressAutoHyphens/>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Okres przydatności do spożycia deklarowany przez producenta powinien wynosić</w:t>
      </w:r>
      <w:r w:rsidRPr="00F43EDC">
        <w:rPr>
          <w:rFonts w:ascii="Arial" w:eastAsia="Times New Roman" w:hAnsi="Arial" w:cs="Arial"/>
          <w:color w:val="FF0000"/>
          <w:kern w:val="1"/>
          <w:sz w:val="20"/>
          <w:szCs w:val="20"/>
        </w:rPr>
        <w:t xml:space="preserve"> </w:t>
      </w:r>
      <w:r w:rsidRPr="00F43EDC">
        <w:rPr>
          <w:rFonts w:ascii="Arial" w:eastAsia="Times New Roman" w:hAnsi="Arial" w:cs="Arial"/>
          <w:kern w:val="1"/>
          <w:sz w:val="20"/>
          <w:szCs w:val="20"/>
        </w:rPr>
        <w:t xml:space="preserve">nie mniej niż </w:t>
      </w:r>
      <w:r w:rsidRPr="00F43EDC">
        <w:rPr>
          <w:rFonts w:ascii="Arial" w:eastAsia="Times New Roman" w:hAnsi="Arial" w:cs="Arial"/>
          <w:kern w:val="1"/>
          <w:sz w:val="20"/>
          <w:szCs w:val="20"/>
        </w:rPr>
        <w:br/>
      </w:r>
      <w:r w:rsidR="00443778">
        <w:rPr>
          <w:rFonts w:ascii="Arial" w:eastAsia="Times New Roman" w:hAnsi="Arial" w:cs="Arial"/>
          <w:kern w:val="1"/>
          <w:sz w:val="20"/>
          <w:szCs w:val="20"/>
        </w:rPr>
        <w:t>1</w:t>
      </w:r>
      <w:r w:rsidR="0016541C">
        <w:rPr>
          <w:rFonts w:ascii="Arial" w:eastAsia="Times New Roman" w:hAnsi="Arial" w:cs="Arial"/>
          <w:kern w:val="1"/>
          <w:sz w:val="20"/>
          <w:szCs w:val="20"/>
        </w:rPr>
        <w:t>2</w:t>
      </w:r>
      <w:r w:rsidRPr="00F43EDC">
        <w:rPr>
          <w:rFonts w:ascii="Arial" w:eastAsia="Times New Roman" w:hAnsi="Arial" w:cs="Arial"/>
          <w:kern w:val="1"/>
          <w:sz w:val="20"/>
          <w:szCs w:val="20"/>
        </w:rPr>
        <w:t xml:space="preserve"> </w:t>
      </w:r>
      <w:r w:rsidR="0016541C" w:rsidRPr="0016541C">
        <w:rPr>
          <w:rFonts w:ascii="Arial" w:eastAsia="Times New Roman" w:hAnsi="Arial" w:cs="Arial"/>
          <w:kern w:val="1"/>
          <w:sz w:val="20"/>
          <w:szCs w:val="20"/>
        </w:rPr>
        <w:t xml:space="preserve">miesięcy </w:t>
      </w:r>
      <w:r w:rsidRPr="00F43EDC">
        <w:rPr>
          <w:rFonts w:ascii="Arial" w:eastAsia="Times New Roman" w:hAnsi="Arial" w:cs="Arial"/>
          <w:kern w:val="1"/>
          <w:sz w:val="20"/>
          <w:szCs w:val="20"/>
        </w:rPr>
        <w:t>od daty dostawy do magazynu odbiorcy.</w:t>
      </w:r>
      <w:r w:rsidR="002F249A" w:rsidRPr="002F249A">
        <w:t xml:space="preserve"> </w:t>
      </w:r>
      <w:r w:rsidR="002F249A" w:rsidRPr="002F249A">
        <w:rPr>
          <w:rFonts w:ascii="Arial" w:eastAsia="Times New Roman" w:hAnsi="Arial" w:cs="Arial"/>
          <w:kern w:val="1"/>
          <w:sz w:val="20"/>
          <w:szCs w:val="20"/>
        </w:rPr>
        <w:t>Produkt powinien pochodzić z bieżącej produkcji.</w:t>
      </w:r>
    </w:p>
    <w:p w:rsidR="0039437C" w:rsidRPr="00F43EDC" w:rsidRDefault="0039437C" w:rsidP="0039437C">
      <w:pPr>
        <w:widowControl w:val="0"/>
        <w:overflowPunct w:val="0"/>
        <w:autoSpaceDE w:val="0"/>
        <w:autoSpaceDN w:val="0"/>
        <w:adjustRightInd w:val="0"/>
        <w:spacing w:before="240" w:after="0"/>
        <w:jc w:val="both"/>
        <w:textAlignment w:val="baseline"/>
        <w:rPr>
          <w:rFonts w:ascii="Arial" w:eastAsia="Calibri" w:hAnsi="Arial" w:cs="Arial"/>
          <w:b/>
          <w:sz w:val="20"/>
          <w:szCs w:val="20"/>
          <w:lang w:eastAsia="pl-PL"/>
        </w:rPr>
      </w:pPr>
      <w:r w:rsidRPr="00F43EDC">
        <w:rPr>
          <w:rFonts w:ascii="Arial" w:eastAsia="Calibri" w:hAnsi="Arial" w:cs="Arial"/>
          <w:b/>
          <w:sz w:val="20"/>
          <w:szCs w:val="16"/>
          <w:lang w:eastAsia="pl-PL"/>
        </w:rPr>
        <w:lastRenderedPageBreak/>
        <w:t>4</w:t>
      </w:r>
      <w:r w:rsidRPr="00F43EDC">
        <w:rPr>
          <w:rFonts w:ascii="Arial" w:eastAsia="Calibri" w:hAnsi="Arial" w:cs="Arial"/>
          <w:b/>
          <w:color w:val="FF0000"/>
          <w:sz w:val="20"/>
          <w:szCs w:val="16"/>
          <w:lang w:eastAsia="pl-PL"/>
        </w:rPr>
        <w:t xml:space="preserve"> </w:t>
      </w:r>
      <w:r w:rsidRPr="00F43EDC">
        <w:rPr>
          <w:rFonts w:ascii="Arial" w:eastAsia="Calibri" w:hAnsi="Arial" w:cs="Arial"/>
          <w:b/>
          <w:sz w:val="20"/>
          <w:szCs w:val="20"/>
          <w:lang w:eastAsia="pl-PL"/>
        </w:rPr>
        <w:t>Masa netto</w:t>
      </w:r>
    </w:p>
    <w:p w:rsidR="0039437C" w:rsidRPr="00F43EDC" w:rsidRDefault="0039437C" w:rsidP="0039437C">
      <w:pPr>
        <w:widowControl w:val="0"/>
        <w:suppressAutoHyphens/>
        <w:spacing w:after="0"/>
        <w:jc w:val="both"/>
        <w:rPr>
          <w:rFonts w:ascii="Arial" w:eastAsia="Times New Roman" w:hAnsi="Arial" w:cs="Arial"/>
          <w:kern w:val="1"/>
          <w:sz w:val="20"/>
          <w:szCs w:val="20"/>
        </w:rPr>
      </w:pPr>
      <w:r w:rsidRPr="00F43EDC">
        <w:rPr>
          <w:rFonts w:ascii="Arial" w:eastAsia="Times New Roman" w:hAnsi="Arial" w:cs="Arial"/>
          <w:kern w:val="1"/>
          <w:sz w:val="20"/>
          <w:szCs w:val="20"/>
        </w:rPr>
        <w:t>Masa netto powinna wynosić 1kg.</w:t>
      </w:r>
    </w:p>
    <w:p w:rsidR="0039437C" w:rsidRPr="00F43EDC" w:rsidRDefault="0039437C" w:rsidP="0039437C">
      <w:pPr>
        <w:widowControl w:val="0"/>
        <w:suppressAutoHyphens/>
        <w:spacing w:after="0"/>
        <w:jc w:val="both"/>
        <w:rPr>
          <w:rFonts w:ascii="Arial" w:eastAsia="Arial Unicode MS" w:hAnsi="Arial" w:cs="Arial"/>
          <w:kern w:val="1"/>
          <w:sz w:val="20"/>
          <w:szCs w:val="20"/>
        </w:rPr>
      </w:pPr>
      <w:r w:rsidRPr="00F43EDC">
        <w:rPr>
          <w:rFonts w:ascii="Arial" w:eastAsia="Times New Roman" w:hAnsi="Arial" w:cs="Arial"/>
          <w:kern w:val="1"/>
          <w:sz w:val="20"/>
          <w:szCs w:val="20"/>
        </w:rPr>
        <w:t>Dopuszczalna ujemna wartość błędu masy netto powinna być zgodna z obowiązującym prawem</w:t>
      </w:r>
      <w:r w:rsidRPr="00F43EDC">
        <w:rPr>
          <w:rFonts w:ascii="Arial" w:eastAsia="Times New Roman" w:hAnsi="Arial" w:cs="Arial"/>
          <w:kern w:val="1"/>
          <w:sz w:val="20"/>
          <w:szCs w:val="20"/>
          <w:vertAlign w:val="superscript"/>
        </w:rPr>
        <w:footnoteReference w:id="39"/>
      </w:r>
      <w:r w:rsidRPr="00F43EDC">
        <w:rPr>
          <w:rFonts w:ascii="Arial" w:eastAsia="Times New Roman" w:hAnsi="Arial" w:cs="Arial"/>
          <w:kern w:val="1"/>
          <w:sz w:val="20"/>
          <w:szCs w:val="20"/>
          <w:vertAlign w:val="superscript"/>
        </w:rPr>
        <w:t>)</w:t>
      </w:r>
      <w:r w:rsidRPr="00F43EDC">
        <w:rPr>
          <w:rFonts w:ascii="Arial" w:eastAsia="Times New Roman" w:hAnsi="Arial" w:cs="Arial"/>
          <w:kern w:val="1"/>
          <w:sz w:val="20"/>
          <w:szCs w:val="20"/>
        </w:rPr>
        <w:t>.</w:t>
      </w:r>
    </w:p>
    <w:p w:rsidR="0039437C" w:rsidRPr="00F43EDC" w:rsidRDefault="0039437C" w:rsidP="0039437C">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5 Badania </w:t>
      </w:r>
    </w:p>
    <w:p w:rsidR="0039437C" w:rsidRPr="00F43EDC" w:rsidRDefault="0039437C" w:rsidP="0039437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5.1 Pobieranie próbek</w:t>
      </w:r>
    </w:p>
    <w:p w:rsidR="0039437C" w:rsidRPr="00F43EDC" w:rsidRDefault="0039437C" w:rsidP="0039437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 xml:space="preserve">Pobieranie próbek według </w:t>
      </w:r>
      <w:r w:rsidRPr="00F43EDC">
        <w:rPr>
          <w:rFonts w:ascii="Arial" w:eastAsia="Calibri" w:hAnsi="Arial" w:cs="Arial"/>
          <w:bCs/>
          <w:sz w:val="20"/>
          <w:szCs w:val="20"/>
          <w:lang w:eastAsia="pl-PL"/>
        </w:rPr>
        <w:t>PN-A-74001.</w:t>
      </w:r>
    </w:p>
    <w:p w:rsidR="0039437C" w:rsidRPr="00F43EDC" w:rsidRDefault="0039437C" w:rsidP="0039437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 Metody badań</w:t>
      </w:r>
    </w:p>
    <w:p w:rsidR="0039437C" w:rsidRPr="00F43EDC" w:rsidRDefault="0039437C" w:rsidP="0039437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5.2.1 Sprawdzenie znakowania i stanu opakowań</w:t>
      </w:r>
    </w:p>
    <w:p w:rsidR="0039437C" w:rsidRPr="00F43EDC" w:rsidRDefault="0039437C" w:rsidP="0039437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Wykonać metodą wizualną na zgodność z pkt. 6.1 i 6.2.</w:t>
      </w:r>
    </w:p>
    <w:p w:rsidR="0039437C" w:rsidRPr="00F43EDC" w:rsidRDefault="0039437C" w:rsidP="0039437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5.2.2 Oznaczanie cech organoleptycznych</w:t>
      </w:r>
    </w:p>
    <w:p w:rsidR="0039437C" w:rsidRDefault="0039437C" w:rsidP="0039437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Według norm podanych w Tablicy 1.</w:t>
      </w:r>
    </w:p>
    <w:p w:rsidR="00B04491" w:rsidRPr="00F43EDC" w:rsidRDefault="00B04491" w:rsidP="0039437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B04491">
        <w:rPr>
          <w:rFonts w:ascii="Arial" w:eastAsia="Calibri" w:hAnsi="Arial" w:cs="Arial"/>
          <w:sz w:val="20"/>
          <w:szCs w:val="20"/>
          <w:lang w:eastAsia="pl-PL"/>
        </w:rPr>
        <w:t>Wygląd  ocenić wizualnie na zgodność z wymaganiami podanymi w Tablicy 1</w:t>
      </w:r>
      <w:r>
        <w:rPr>
          <w:rFonts w:ascii="Arial" w:eastAsia="Calibri" w:hAnsi="Arial" w:cs="Arial"/>
          <w:sz w:val="20"/>
          <w:szCs w:val="20"/>
          <w:lang w:eastAsia="pl-PL"/>
        </w:rPr>
        <w:t>.</w:t>
      </w:r>
    </w:p>
    <w:p w:rsidR="0039437C" w:rsidRPr="00F43EDC" w:rsidRDefault="0039437C" w:rsidP="0039437C">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5.2.3 Oznaczanie cech fizykochemicznych</w:t>
      </w:r>
    </w:p>
    <w:p w:rsidR="0039437C" w:rsidRPr="00F43EDC" w:rsidRDefault="0039437C" w:rsidP="0039437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Według norm podanych w Tablicy 2.</w:t>
      </w:r>
    </w:p>
    <w:p w:rsidR="0039437C" w:rsidRPr="00F43EDC" w:rsidRDefault="0039437C" w:rsidP="0039437C">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 xml:space="preserve">6 Pakowanie, znakowanie, przechowywanie </w:t>
      </w:r>
    </w:p>
    <w:p w:rsidR="0039437C" w:rsidRPr="00F43EDC" w:rsidRDefault="0039437C" w:rsidP="0039437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6.1 Pakowanie</w:t>
      </w:r>
    </w:p>
    <w:p w:rsidR="0039437C" w:rsidRPr="00F43EDC" w:rsidRDefault="0039437C" w:rsidP="0039437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6.1.1 Opakowanie jednostkowe</w:t>
      </w:r>
    </w:p>
    <w:p w:rsidR="0039437C" w:rsidRPr="00F43EDC" w:rsidRDefault="0039437C" w:rsidP="0039437C">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 xml:space="preserve">Opakowania jednostkowe - </w:t>
      </w:r>
      <w:r w:rsidR="00EA565C" w:rsidRPr="00F43EDC">
        <w:rPr>
          <w:rFonts w:ascii="Arial" w:eastAsia="Calibri" w:hAnsi="Arial" w:cs="Arial"/>
          <w:sz w:val="20"/>
          <w:szCs w:val="20"/>
          <w:lang w:eastAsia="pl-PL"/>
        </w:rPr>
        <w:t xml:space="preserve">torby papierowe </w:t>
      </w:r>
      <w:r w:rsidR="00EA565C">
        <w:rPr>
          <w:rFonts w:ascii="Arial" w:eastAsia="Calibri" w:hAnsi="Arial" w:cs="Arial"/>
          <w:sz w:val="20"/>
          <w:szCs w:val="20"/>
          <w:lang w:eastAsia="pl-PL"/>
        </w:rPr>
        <w:t xml:space="preserve">lub </w:t>
      </w:r>
      <w:r w:rsidRPr="00F43EDC">
        <w:rPr>
          <w:rFonts w:ascii="Arial" w:eastAsia="Calibri" w:hAnsi="Arial" w:cs="Arial"/>
          <w:sz w:val="20"/>
          <w:szCs w:val="20"/>
          <w:lang w:eastAsia="pl-PL"/>
        </w:rPr>
        <w:t>torby z folii polietylenowej spawane, wykonane z materiałów opakowaniowych przeznaczonych do kontaktu z żywnością.</w:t>
      </w:r>
    </w:p>
    <w:p w:rsidR="0039437C" w:rsidRPr="00F43EDC" w:rsidRDefault="0039437C" w:rsidP="0039437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jednostkowe powinny zabezpieczać produkt przed zniszczeniem i zanieczyszczeniem, powinny być czyste, bez obcych zapachów, śladów pleśni i uszkodzeń mechanicznych.</w:t>
      </w:r>
    </w:p>
    <w:p w:rsidR="0039437C" w:rsidRPr="00F43EDC" w:rsidRDefault="0039437C" w:rsidP="0039437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Nie dopuszcza się stosowania opakowań zastępczych oraz umies</w:t>
      </w:r>
      <w:r>
        <w:rPr>
          <w:rFonts w:ascii="Arial" w:eastAsia="Calibri" w:hAnsi="Arial" w:cs="Arial"/>
          <w:sz w:val="20"/>
          <w:szCs w:val="20"/>
          <w:lang w:eastAsia="pl-PL"/>
        </w:rPr>
        <w:t>zczania reklam na opakowaniach.</w:t>
      </w:r>
    </w:p>
    <w:p w:rsidR="0039437C" w:rsidRPr="00F43EDC" w:rsidRDefault="0039437C" w:rsidP="0039437C">
      <w:pPr>
        <w:spacing w:after="0"/>
        <w:rPr>
          <w:rFonts w:ascii="Arial" w:eastAsia="Times New Roman" w:hAnsi="Arial" w:cs="Arial"/>
          <w:b/>
          <w:kern w:val="20"/>
          <w:sz w:val="24"/>
          <w:szCs w:val="24"/>
        </w:rPr>
      </w:pPr>
      <w:r w:rsidRPr="00F43EDC">
        <w:rPr>
          <w:rFonts w:ascii="Arial" w:eastAsia="Times New Roman" w:hAnsi="Arial" w:cs="Arial"/>
          <w:b/>
          <w:kern w:val="20"/>
          <w:sz w:val="20"/>
          <w:szCs w:val="24"/>
        </w:rPr>
        <w:t>6.1.2. Opakowanie transportowe</w:t>
      </w:r>
    </w:p>
    <w:p w:rsidR="0039437C" w:rsidRPr="00F43EDC" w:rsidRDefault="00EA565C" w:rsidP="0039437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 xml:space="preserve">Zgrzewa termokurczliwa lub </w:t>
      </w:r>
      <w:r w:rsidR="00B04491">
        <w:rPr>
          <w:rFonts w:ascii="Arial" w:eastAsia="Calibri" w:hAnsi="Arial" w:cs="Arial"/>
          <w:sz w:val="20"/>
          <w:szCs w:val="20"/>
          <w:lang w:eastAsia="pl-PL"/>
        </w:rPr>
        <w:t xml:space="preserve">pudła tekturowe lub </w:t>
      </w:r>
      <w:r w:rsidRPr="00F43EDC">
        <w:rPr>
          <w:rFonts w:ascii="Arial" w:eastAsia="Calibri" w:hAnsi="Arial" w:cs="Arial"/>
          <w:sz w:val="20"/>
          <w:szCs w:val="20"/>
          <w:lang w:eastAsia="pl-PL"/>
        </w:rPr>
        <w:t>worek papierowy trzywarstwowy 25kg. Materiał  opakowaniowy dopuszczony do kontaktu z żywnością.</w:t>
      </w:r>
    </w:p>
    <w:p w:rsidR="0039437C" w:rsidRPr="00F43EDC" w:rsidRDefault="0039437C" w:rsidP="0039437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Opakowania transportowe powinny zabezpieczać produkt przed zniszczeniem i zanieczyszczeniem, powinny być czyste, bez obcych zapachów, śladów pleśni i uszkodzeń mechanicznych.</w:t>
      </w:r>
    </w:p>
    <w:p w:rsidR="0039437C" w:rsidRPr="00F43EDC" w:rsidRDefault="0039437C" w:rsidP="0039437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Nie dopuszcza się stosowania opakowań zastępczych oraz umieszczania reklam na opakowaniach.</w:t>
      </w:r>
    </w:p>
    <w:p w:rsidR="0039437C" w:rsidRPr="00F43EDC" w:rsidRDefault="0039437C" w:rsidP="0039437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b/>
          <w:sz w:val="20"/>
          <w:szCs w:val="20"/>
          <w:lang w:eastAsia="pl-PL"/>
        </w:rPr>
        <w:t>6.2 Znakowanie</w:t>
      </w:r>
    </w:p>
    <w:p w:rsidR="0039437C" w:rsidRPr="00F43EDC" w:rsidRDefault="0039437C" w:rsidP="0039437C">
      <w:pPr>
        <w:widowControl w:val="0"/>
        <w:overflowPunct w:val="0"/>
        <w:autoSpaceDE w:val="0"/>
        <w:autoSpaceDN w:val="0"/>
        <w:adjustRightInd w:val="0"/>
        <w:spacing w:after="0"/>
        <w:rPr>
          <w:rFonts w:ascii="Arial" w:eastAsia="Calibri" w:hAnsi="Arial" w:cs="Arial"/>
          <w:sz w:val="20"/>
          <w:szCs w:val="20"/>
          <w:lang w:eastAsia="pl-PL"/>
        </w:rPr>
      </w:pPr>
      <w:r w:rsidRPr="00F43EDC">
        <w:rPr>
          <w:rFonts w:ascii="Arial" w:eastAsia="Calibri" w:hAnsi="Arial" w:cs="Arial"/>
          <w:sz w:val="20"/>
          <w:szCs w:val="20"/>
          <w:lang w:eastAsia="pl-PL"/>
        </w:rPr>
        <w:t>Zgodnie z aktualnie obowiązującym prawem.</w:t>
      </w:r>
    </w:p>
    <w:p w:rsidR="0039437C" w:rsidRPr="00F43EDC" w:rsidRDefault="0039437C" w:rsidP="0039437C">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F43EDC">
        <w:rPr>
          <w:rFonts w:ascii="Arial" w:eastAsia="Calibri" w:hAnsi="Arial" w:cs="Arial"/>
          <w:b/>
          <w:sz w:val="20"/>
          <w:szCs w:val="20"/>
          <w:lang w:eastAsia="pl-PL"/>
        </w:rPr>
        <w:t>6.3 Przechowywanie</w:t>
      </w:r>
    </w:p>
    <w:p w:rsidR="0039437C" w:rsidRPr="00F43EDC" w:rsidRDefault="0039437C" w:rsidP="0039437C">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F43EDC">
        <w:rPr>
          <w:rFonts w:ascii="Arial" w:eastAsia="Calibri" w:hAnsi="Arial" w:cs="Arial"/>
          <w:sz w:val="20"/>
          <w:szCs w:val="20"/>
          <w:lang w:eastAsia="pl-PL"/>
        </w:rPr>
        <w:t>Przechowywać zgodnie z zaleceniami producenta.</w:t>
      </w:r>
    </w:p>
    <w:p w:rsidR="0039437C" w:rsidRPr="00F43EDC" w:rsidRDefault="0039437C" w:rsidP="0039437C">
      <w:pPr>
        <w:widowControl w:val="0"/>
        <w:overflowPunct w:val="0"/>
        <w:autoSpaceDE w:val="0"/>
        <w:autoSpaceDN w:val="0"/>
        <w:adjustRightInd w:val="0"/>
        <w:spacing w:before="240" w:after="0"/>
        <w:rPr>
          <w:rFonts w:ascii="Arial" w:eastAsia="Times New Roman" w:hAnsi="Arial" w:cs="Arial"/>
          <w:b/>
          <w:sz w:val="20"/>
          <w:szCs w:val="20"/>
          <w:lang w:eastAsia="pl-PL"/>
        </w:rPr>
      </w:pPr>
      <w:r w:rsidRPr="00F43EDC">
        <w:rPr>
          <w:rFonts w:ascii="Arial" w:eastAsia="Times New Roman" w:hAnsi="Arial" w:cs="Arial"/>
          <w:b/>
          <w:sz w:val="20"/>
          <w:szCs w:val="20"/>
          <w:lang w:eastAsia="pl-PL"/>
        </w:rPr>
        <w:t xml:space="preserve">7 Częstotliwość dostaw </w:t>
      </w:r>
    </w:p>
    <w:p w:rsidR="0039437C" w:rsidRPr="00F43EDC" w:rsidRDefault="0039437C" w:rsidP="0039437C">
      <w:pPr>
        <w:widowControl w:val="0"/>
        <w:overflowPunct w:val="0"/>
        <w:autoSpaceDE w:val="0"/>
        <w:autoSpaceDN w:val="0"/>
        <w:adjustRightInd w:val="0"/>
        <w:spacing w:after="0"/>
        <w:rPr>
          <w:rFonts w:ascii="Arial" w:eastAsia="Times New Roman" w:hAnsi="Arial" w:cs="Arial"/>
          <w:sz w:val="20"/>
          <w:szCs w:val="20"/>
          <w:lang w:eastAsia="pl-PL"/>
        </w:rPr>
      </w:pPr>
      <w:r w:rsidRPr="00F43EDC">
        <w:rPr>
          <w:rFonts w:ascii="Arial" w:eastAsia="Times New Roman" w:hAnsi="Arial" w:cs="Arial"/>
          <w:sz w:val="20"/>
          <w:szCs w:val="20"/>
          <w:lang w:eastAsia="pl-PL"/>
        </w:rPr>
        <w:t xml:space="preserve">Sugerowana realizacja dostaw – </w:t>
      </w:r>
      <w:r w:rsidR="00EA565C">
        <w:rPr>
          <w:rFonts w:ascii="Arial" w:eastAsia="Times New Roman" w:hAnsi="Arial" w:cs="Arial"/>
          <w:sz w:val="20"/>
          <w:szCs w:val="20"/>
          <w:lang w:eastAsia="pl-PL"/>
        </w:rPr>
        <w:t>2</w:t>
      </w:r>
      <w:r w:rsidRPr="00F43EDC">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Pr="00F43EDC">
        <w:rPr>
          <w:rFonts w:ascii="Arial" w:eastAsia="Times New Roman" w:hAnsi="Arial" w:cs="Arial"/>
          <w:sz w:val="20"/>
          <w:szCs w:val="20"/>
          <w:lang w:eastAsia="pl-PL"/>
        </w:rPr>
        <w:t>w miesiącu</w:t>
      </w:r>
      <w:r w:rsidRPr="00F43EDC">
        <w:rPr>
          <w:rFonts w:ascii="Arial" w:eastAsia="Times New Roman" w:hAnsi="Arial" w:cs="Arial"/>
          <w:sz w:val="20"/>
          <w:szCs w:val="20"/>
          <w:vertAlign w:val="superscript"/>
          <w:lang w:eastAsia="pl-PL"/>
        </w:rPr>
        <w:sym w:font="Symbol" w:char="F02A"/>
      </w:r>
      <w:r w:rsidRPr="00F43EDC">
        <w:rPr>
          <w:rFonts w:ascii="Arial" w:eastAsia="Times New Roman" w:hAnsi="Arial" w:cs="Arial"/>
          <w:sz w:val="20"/>
          <w:szCs w:val="20"/>
          <w:lang w:eastAsia="pl-PL"/>
        </w:rPr>
        <w:t>.</w:t>
      </w:r>
    </w:p>
    <w:p w:rsidR="0039437C" w:rsidRPr="00F43EDC" w:rsidRDefault="0039437C" w:rsidP="0039437C">
      <w:pPr>
        <w:widowControl w:val="0"/>
        <w:suppressAutoHyphens/>
        <w:spacing w:after="0"/>
        <w:jc w:val="both"/>
        <w:rPr>
          <w:rFonts w:ascii="Arial" w:eastAsia="Calibri" w:hAnsi="Arial" w:cs="Arial"/>
          <w:sz w:val="20"/>
          <w:szCs w:val="20"/>
        </w:rPr>
      </w:pPr>
      <w:r w:rsidRPr="00F43EDC">
        <w:rPr>
          <w:rFonts w:ascii="Arial" w:eastAsia="Lucida Sans Unicode" w:hAnsi="Arial" w:cs="Arial"/>
          <w:color w:val="000000"/>
          <w:kern w:val="2"/>
          <w:sz w:val="20"/>
          <w:szCs w:val="20"/>
          <w:vertAlign w:val="superscript"/>
        </w:rPr>
        <w:sym w:font="Symbol" w:char="F02A"/>
      </w:r>
      <w:r w:rsidRPr="00F43EDC">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39437C" w:rsidRDefault="0039437C"/>
    <w:p w:rsidR="00B04491" w:rsidRDefault="00B04491" w:rsidP="00EA565C">
      <w:pPr>
        <w:widowControl w:val="0"/>
        <w:suppressAutoHyphens/>
        <w:spacing w:after="0"/>
        <w:jc w:val="center"/>
        <w:rPr>
          <w:rFonts w:ascii="Arial" w:eastAsia="Times New Roman" w:hAnsi="Arial" w:cs="Arial"/>
          <w:b/>
          <w:caps/>
          <w:kern w:val="1"/>
          <w:sz w:val="32"/>
          <w:szCs w:val="32"/>
        </w:rPr>
      </w:pPr>
    </w:p>
    <w:p w:rsidR="00B04491" w:rsidRDefault="00B04491" w:rsidP="00EA565C">
      <w:pPr>
        <w:widowControl w:val="0"/>
        <w:suppressAutoHyphens/>
        <w:spacing w:after="0"/>
        <w:jc w:val="center"/>
        <w:rPr>
          <w:rFonts w:ascii="Arial" w:eastAsia="Times New Roman" w:hAnsi="Arial" w:cs="Arial"/>
          <w:b/>
          <w:caps/>
          <w:kern w:val="1"/>
          <w:sz w:val="32"/>
          <w:szCs w:val="32"/>
        </w:rPr>
      </w:pPr>
    </w:p>
    <w:p w:rsidR="00B04491" w:rsidRDefault="00B04491" w:rsidP="00EA565C">
      <w:pPr>
        <w:widowControl w:val="0"/>
        <w:suppressAutoHyphens/>
        <w:spacing w:after="0"/>
        <w:jc w:val="center"/>
        <w:rPr>
          <w:rFonts w:ascii="Arial" w:eastAsia="Times New Roman" w:hAnsi="Arial" w:cs="Arial"/>
          <w:b/>
          <w:caps/>
          <w:kern w:val="1"/>
          <w:sz w:val="32"/>
          <w:szCs w:val="32"/>
        </w:rPr>
      </w:pPr>
    </w:p>
    <w:p w:rsidR="00B04491" w:rsidRDefault="00B04491" w:rsidP="00EA565C">
      <w:pPr>
        <w:widowControl w:val="0"/>
        <w:suppressAutoHyphens/>
        <w:spacing w:after="0"/>
        <w:jc w:val="center"/>
        <w:rPr>
          <w:rFonts w:ascii="Arial" w:eastAsia="Times New Roman" w:hAnsi="Arial" w:cs="Arial"/>
          <w:b/>
          <w:caps/>
          <w:kern w:val="1"/>
          <w:sz w:val="32"/>
          <w:szCs w:val="32"/>
        </w:rPr>
      </w:pPr>
    </w:p>
    <w:p w:rsidR="00B04491" w:rsidRDefault="00B04491" w:rsidP="00EA565C">
      <w:pPr>
        <w:widowControl w:val="0"/>
        <w:suppressAutoHyphens/>
        <w:spacing w:after="0"/>
        <w:jc w:val="center"/>
        <w:rPr>
          <w:rFonts w:ascii="Arial" w:eastAsia="Times New Roman" w:hAnsi="Arial" w:cs="Arial"/>
          <w:b/>
          <w:caps/>
          <w:kern w:val="1"/>
          <w:sz w:val="32"/>
          <w:szCs w:val="32"/>
        </w:rPr>
      </w:pPr>
    </w:p>
    <w:p w:rsidR="00B04491" w:rsidRDefault="00B04491" w:rsidP="00EA565C">
      <w:pPr>
        <w:widowControl w:val="0"/>
        <w:suppressAutoHyphens/>
        <w:spacing w:after="0"/>
        <w:jc w:val="center"/>
        <w:rPr>
          <w:rFonts w:ascii="Arial" w:eastAsia="Times New Roman" w:hAnsi="Arial" w:cs="Arial"/>
          <w:b/>
          <w:caps/>
          <w:kern w:val="1"/>
          <w:sz w:val="32"/>
          <w:szCs w:val="32"/>
        </w:rPr>
      </w:pPr>
    </w:p>
    <w:p w:rsidR="0039437C" w:rsidRPr="00F43EDC" w:rsidRDefault="0039437C" w:rsidP="00EA565C">
      <w:pPr>
        <w:widowControl w:val="0"/>
        <w:suppressAutoHyphens/>
        <w:spacing w:after="0"/>
        <w:jc w:val="center"/>
        <w:rPr>
          <w:rFonts w:ascii="Arial" w:eastAsia="Times New Roman" w:hAnsi="Arial" w:cs="Arial"/>
          <w:b/>
          <w:kern w:val="1"/>
          <w:sz w:val="32"/>
          <w:szCs w:val="32"/>
        </w:rPr>
      </w:pPr>
      <w:r w:rsidRPr="00F43EDC">
        <w:rPr>
          <w:rFonts w:ascii="Arial" w:eastAsia="Times New Roman" w:hAnsi="Arial" w:cs="Arial"/>
          <w:b/>
          <w:caps/>
          <w:kern w:val="1"/>
          <w:sz w:val="32"/>
          <w:szCs w:val="32"/>
        </w:rPr>
        <w:lastRenderedPageBreak/>
        <w:t>opis prZedmiotu zamówienia</w:t>
      </w:r>
      <w:r w:rsidRPr="00F43EDC">
        <w:rPr>
          <w:rFonts w:ascii="Arial" w:eastAsia="Times New Roman" w:hAnsi="Arial" w:cs="Arial"/>
          <w:b/>
          <w:kern w:val="1"/>
          <w:sz w:val="32"/>
          <w:szCs w:val="32"/>
        </w:rPr>
        <w:t xml:space="preserve"> </w:t>
      </w:r>
    </w:p>
    <w:p w:rsidR="0039437C" w:rsidRPr="00F43EDC" w:rsidRDefault="0039437C" w:rsidP="00EA565C">
      <w:pPr>
        <w:widowControl w:val="0"/>
        <w:suppressAutoHyphens/>
        <w:spacing w:after="0"/>
        <w:jc w:val="center"/>
        <w:rPr>
          <w:rFonts w:ascii="Arial" w:eastAsia="Times New Roman" w:hAnsi="Arial" w:cs="Arial"/>
          <w:b/>
          <w:kern w:val="1"/>
          <w:sz w:val="32"/>
          <w:szCs w:val="32"/>
        </w:rPr>
      </w:pPr>
      <w:r>
        <w:rPr>
          <w:rFonts w:ascii="Arial" w:eastAsia="Times New Roman" w:hAnsi="Arial" w:cs="Arial"/>
          <w:b/>
          <w:kern w:val="1"/>
          <w:sz w:val="32"/>
          <w:szCs w:val="32"/>
        </w:rPr>
        <w:t xml:space="preserve">CZĘŚĆ </w:t>
      </w:r>
      <w:r w:rsidR="00780013">
        <w:rPr>
          <w:rFonts w:ascii="Arial" w:eastAsia="Times New Roman" w:hAnsi="Arial" w:cs="Arial"/>
          <w:b/>
          <w:kern w:val="1"/>
          <w:sz w:val="32"/>
          <w:szCs w:val="32"/>
        </w:rPr>
        <w:t>I</w:t>
      </w:r>
      <w:r>
        <w:rPr>
          <w:rFonts w:ascii="Arial" w:eastAsia="Times New Roman" w:hAnsi="Arial" w:cs="Arial"/>
          <w:b/>
          <w:kern w:val="1"/>
          <w:sz w:val="32"/>
          <w:szCs w:val="32"/>
        </w:rPr>
        <w:t xml:space="preserve">I – przetwory </w:t>
      </w:r>
      <w:r w:rsidR="00EA565C">
        <w:rPr>
          <w:rFonts w:ascii="Arial" w:eastAsia="Times New Roman" w:hAnsi="Arial" w:cs="Arial"/>
          <w:b/>
          <w:kern w:val="1"/>
          <w:sz w:val="32"/>
          <w:szCs w:val="32"/>
        </w:rPr>
        <w:t>strączkowe</w:t>
      </w:r>
    </w:p>
    <w:p w:rsidR="00EA565C" w:rsidRDefault="00EA565C" w:rsidP="00EA565C">
      <w:pPr>
        <w:spacing w:after="0"/>
        <w:jc w:val="center"/>
        <w:rPr>
          <w:rFonts w:ascii="Arial" w:eastAsia="Times New Roman" w:hAnsi="Arial" w:cs="Arial"/>
          <w:b/>
          <w:caps/>
          <w:sz w:val="32"/>
          <w:szCs w:val="32"/>
          <w:lang w:eastAsia="pl-PL"/>
        </w:rPr>
      </w:pPr>
    </w:p>
    <w:p w:rsidR="00EA565C" w:rsidRPr="00EA565C" w:rsidRDefault="00EA565C" w:rsidP="00EA565C">
      <w:pPr>
        <w:spacing w:after="0"/>
        <w:jc w:val="center"/>
        <w:rPr>
          <w:rFonts w:ascii="Arial" w:eastAsia="Times New Roman" w:hAnsi="Arial" w:cs="Arial"/>
          <w:b/>
          <w:caps/>
          <w:color w:val="FF0000"/>
          <w:sz w:val="32"/>
          <w:szCs w:val="32"/>
          <w:lang w:eastAsia="pl-PL"/>
        </w:rPr>
      </w:pPr>
      <w:r w:rsidRPr="00EA565C">
        <w:rPr>
          <w:rFonts w:ascii="Arial" w:eastAsia="Times New Roman" w:hAnsi="Arial" w:cs="Arial"/>
          <w:b/>
          <w:caps/>
          <w:sz w:val="32"/>
          <w:szCs w:val="32"/>
          <w:lang w:eastAsia="pl-PL"/>
        </w:rPr>
        <w:t>fasola biała jaś karłowy</w:t>
      </w:r>
    </w:p>
    <w:p w:rsidR="00EA565C" w:rsidRPr="00EA565C" w:rsidRDefault="00EA565C" w:rsidP="00EA565C">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EA565C" w:rsidRPr="00EA565C" w:rsidTr="00EA565C">
        <w:tc>
          <w:tcPr>
            <w:tcW w:w="4606" w:type="dxa"/>
            <w:vAlign w:val="center"/>
          </w:tcPr>
          <w:p w:rsidR="00EA565C" w:rsidRPr="00EA565C" w:rsidRDefault="00EA565C" w:rsidP="00EA565C">
            <w:pPr>
              <w:spacing w:after="0"/>
              <w:jc w:val="center"/>
              <w:rPr>
                <w:rFonts w:ascii="Arial" w:eastAsia="Times New Roman" w:hAnsi="Arial" w:cs="Arial"/>
                <w:b/>
                <w:sz w:val="24"/>
                <w:szCs w:val="24"/>
                <w:lang w:eastAsia="pl-PL"/>
              </w:rPr>
            </w:pPr>
            <w:r w:rsidRPr="00EA565C">
              <w:rPr>
                <w:rFonts w:ascii="Arial" w:eastAsia="Times New Roman" w:hAnsi="Arial" w:cs="Arial"/>
                <w:b/>
                <w:sz w:val="24"/>
                <w:szCs w:val="24"/>
                <w:lang w:eastAsia="pl-PL"/>
              </w:rPr>
              <w:t>opis wg słownika CPV</w:t>
            </w:r>
          </w:p>
          <w:p w:rsidR="00EA565C" w:rsidRPr="00EA565C" w:rsidRDefault="00EA565C" w:rsidP="00EA565C">
            <w:pPr>
              <w:spacing w:after="0"/>
              <w:jc w:val="center"/>
              <w:rPr>
                <w:rFonts w:ascii="Arial" w:eastAsia="Times New Roman" w:hAnsi="Arial" w:cs="Arial"/>
                <w:sz w:val="24"/>
                <w:szCs w:val="24"/>
                <w:lang w:eastAsia="pl-PL"/>
              </w:rPr>
            </w:pPr>
            <w:r w:rsidRPr="00EA565C">
              <w:rPr>
                <w:rFonts w:ascii="Arial" w:eastAsia="Times New Roman" w:hAnsi="Arial" w:cs="Arial"/>
                <w:sz w:val="24"/>
                <w:szCs w:val="24"/>
                <w:lang w:eastAsia="pl-PL"/>
              </w:rPr>
              <w:t>kod CPV</w:t>
            </w:r>
          </w:p>
          <w:p w:rsidR="00EA565C" w:rsidRPr="00EA565C" w:rsidRDefault="00EA565C" w:rsidP="00EA565C">
            <w:pPr>
              <w:spacing w:after="0"/>
              <w:jc w:val="center"/>
              <w:rPr>
                <w:rFonts w:ascii="Arial" w:eastAsia="Times New Roman" w:hAnsi="Arial" w:cs="Arial"/>
                <w:b/>
                <w:sz w:val="24"/>
                <w:szCs w:val="24"/>
                <w:lang w:eastAsia="pl-PL"/>
              </w:rPr>
            </w:pPr>
            <w:r w:rsidRPr="00EA565C">
              <w:rPr>
                <w:rFonts w:ascii="Arial" w:eastAsia="Times New Roman" w:hAnsi="Arial" w:cs="Arial"/>
                <w:sz w:val="24"/>
                <w:szCs w:val="24"/>
                <w:lang w:eastAsia="pl-PL"/>
              </w:rPr>
              <w:t>03212200-2</w:t>
            </w:r>
          </w:p>
        </w:tc>
        <w:tc>
          <w:tcPr>
            <w:tcW w:w="4322" w:type="dxa"/>
            <w:vAlign w:val="center"/>
          </w:tcPr>
          <w:p w:rsidR="00EA565C" w:rsidRPr="00EA565C" w:rsidRDefault="00EA565C" w:rsidP="00EA565C">
            <w:pPr>
              <w:spacing w:after="0"/>
              <w:jc w:val="center"/>
              <w:rPr>
                <w:rFonts w:ascii="Arial" w:eastAsia="Times New Roman" w:hAnsi="Arial" w:cs="Arial"/>
                <w:sz w:val="24"/>
                <w:szCs w:val="24"/>
                <w:lang w:eastAsia="pl-PL"/>
              </w:rPr>
            </w:pPr>
          </w:p>
        </w:tc>
      </w:tr>
    </w:tbl>
    <w:p w:rsidR="00EA565C" w:rsidRPr="00EA565C" w:rsidRDefault="00EA565C" w:rsidP="00EA565C">
      <w:pPr>
        <w:spacing w:after="0"/>
        <w:rPr>
          <w:rFonts w:ascii="Arial" w:eastAsia="Times New Roman" w:hAnsi="Arial" w:cs="Arial"/>
          <w:b/>
          <w:sz w:val="24"/>
          <w:szCs w:val="24"/>
          <w:lang w:eastAsia="pl-PL"/>
        </w:rPr>
      </w:pP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1 Wstęp</w:t>
      </w:r>
    </w:p>
    <w:p w:rsidR="00EA565C" w:rsidRPr="00EA565C" w:rsidRDefault="00EA565C" w:rsidP="004B02AF">
      <w:pPr>
        <w:widowControl w:val="0"/>
        <w:numPr>
          <w:ilvl w:val="1"/>
          <w:numId w:val="27"/>
        </w:numPr>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b/>
          <w:sz w:val="20"/>
          <w:szCs w:val="20"/>
          <w:lang w:eastAsia="pl-PL"/>
        </w:rPr>
        <w:t xml:space="preserve">Zakres </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Niniejszym opisem przedmiotu zamówienia objęto wymagania, metody badań oraz warunki przechowywania i pakowania fasoli białej Jaś karłowy.</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Postanowienia opisu przedmiotu zamówienia wykorzystywane są podczas produkcji i obrotu handlowego fasoli białej Jaś karłowy przeznaczonej dla odbiorcy.</w:t>
      </w:r>
    </w:p>
    <w:p w:rsidR="00EA565C" w:rsidRPr="00EA565C" w:rsidRDefault="00EA565C" w:rsidP="004B02AF">
      <w:pPr>
        <w:widowControl w:val="0"/>
        <w:numPr>
          <w:ilvl w:val="1"/>
          <w:numId w:val="27"/>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EA565C">
        <w:rPr>
          <w:rFonts w:ascii="Arial" w:eastAsia="Times New Roman" w:hAnsi="Arial" w:cs="Arial"/>
          <w:b/>
          <w:bCs/>
          <w:sz w:val="20"/>
          <w:szCs w:val="20"/>
          <w:lang w:eastAsia="pl-PL"/>
        </w:rPr>
        <w:t>Dokumenty powołane</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A565C">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B04491" w:rsidRPr="00B04491" w:rsidRDefault="00B04491" w:rsidP="00B04491">
      <w:pPr>
        <w:numPr>
          <w:ilvl w:val="0"/>
          <w:numId w:val="25"/>
        </w:numPr>
        <w:spacing w:after="0"/>
        <w:jc w:val="both"/>
        <w:rPr>
          <w:rFonts w:ascii="Arial" w:eastAsia="Times New Roman" w:hAnsi="Arial" w:cs="Arial"/>
          <w:bCs/>
          <w:sz w:val="20"/>
          <w:szCs w:val="20"/>
          <w:lang w:eastAsia="pl-PL"/>
        </w:rPr>
      </w:pPr>
      <w:r w:rsidRPr="00B04491">
        <w:rPr>
          <w:rFonts w:ascii="Arial" w:eastAsia="Times New Roman" w:hAnsi="Arial" w:cs="Arial"/>
          <w:bCs/>
          <w:sz w:val="20"/>
          <w:szCs w:val="20"/>
          <w:lang w:eastAsia="pl-PL"/>
        </w:rPr>
        <w:t xml:space="preserve">PN-R-74014 Ziarno roślin strączkowych jadalnych. Metody badań </w:t>
      </w:r>
    </w:p>
    <w:p w:rsidR="00B04491" w:rsidRPr="00B04491" w:rsidRDefault="00B04491" w:rsidP="00B04491">
      <w:pPr>
        <w:numPr>
          <w:ilvl w:val="0"/>
          <w:numId w:val="25"/>
        </w:numPr>
        <w:spacing w:after="0"/>
        <w:jc w:val="both"/>
        <w:rPr>
          <w:rFonts w:ascii="Arial" w:eastAsia="Times New Roman" w:hAnsi="Arial" w:cs="Arial"/>
          <w:bCs/>
          <w:sz w:val="20"/>
          <w:szCs w:val="20"/>
          <w:lang w:eastAsia="pl-PL"/>
        </w:rPr>
      </w:pPr>
      <w:r w:rsidRPr="00B04491">
        <w:rPr>
          <w:rFonts w:ascii="Arial" w:eastAsia="Times New Roman" w:hAnsi="Arial" w:cs="Arial"/>
          <w:bCs/>
          <w:sz w:val="20"/>
          <w:szCs w:val="20"/>
          <w:lang w:eastAsia="pl-PL"/>
        </w:rPr>
        <w:t>PN-R-74010 Ziarno zbóż i nasiona strączkowe jadalne. Pobieranie próbek</w:t>
      </w:r>
    </w:p>
    <w:p w:rsidR="00B04491" w:rsidRPr="00B04491" w:rsidRDefault="00B04491" w:rsidP="00B04491">
      <w:pPr>
        <w:numPr>
          <w:ilvl w:val="0"/>
          <w:numId w:val="25"/>
        </w:numPr>
        <w:spacing w:after="0"/>
        <w:jc w:val="both"/>
        <w:rPr>
          <w:rFonts w:ascii="Arial" w:eastAsia="Times New Roman" w:hAnsi="Arial" w:cs="Arial"/>
          <w:bCs/>
          <w:sz w:val="20"/>
          <w:szCs w:val="20"/>
          <w:lang w:eastAsia="pl-PL"/>
        </w:rPr>
      </w:pPr>
      <w:r w:rsidRPr="00B04491">
        <w:rPr>
          <w:rFonts w:ascii="Arial" w:eastAsia="Times New Roman" w:hAnsi="Arial" w:cs="Arial"/>
          <w:bCs/>
          <w:sz w:val="20"/>
          <w:szCs w:val="20"/>
          <w:lang w:eastAsia="pl-PL"/>
        </w:rPr>
        <w:t>PN-A-74011 Ziarno zbóż, nasiona roślin strączkowych i przetwory zbożowe. Oznaczanie wilgotności</w:t>
      </w:r>
    </w:p>
    <w:p w:rsidR="00B04491" w:rsidRPr="00B04491" w:rsidRDefault="00B04491" w:rsidP="00B04491">
      <w:pPr>
        <w:numPr>
          <w:ilvl w:val="0"/>
          <w:numId w:val="25"/>
        </w:numPr>
        <w:spacing w:after="0"/>
        <w:jc w:val="both"/>
        <w:rPr>
          <w:rFonts w:ascii="Arial" w:eastAsia="Times New Roman" w:hAnsi="Arial" w:cs="Arial"/>
          <w:bCs/>
          <w:sz w:val="20"/>
          <w:szCs w:val="20"/>
          <w:lang w:eastAsia="pl-PL"/>
        </w:rPr>
      </w:pPr>
      <w:r w:rsidRPr="00B04491">
        <w:rPr>
          <w:rFonts w:ascii="Arial" w:eastAsia="Times New Roman" w:hAnsi="Arial" w:cs="Arial"/>
          <w:bCs/>
          <w:sz w:val="20"/>
          <w:szCs w:val="20"/>
          <w:lang w:eastAsia="pl-PL"/>
        </w:rPr>
        <w:t>Rozporządzenie Komisji (WE) Nr 1881/2006 z dnia 19 grudnia 2006 r. ustalające najwyższe dopuszczalne poziomy niektórych zanieczyszczeń w środkach spożywczych ( Dz. U. L 364 z 20.12.2006, s 5 z późn. zm.)</w:t>
      </w:r>
    </w:p>
    <w:p w:rsidR="00B04491" w:rsidRPr="00B04491" w:rsidRDefault="00B04491" w:rsidP="00B04491">
      <w:pPr>
        <w:numPr>
          <w:ilvl w:val="0"/>
          <w:numId w:val="25"/>
        </w:numPr>
        <w:spacing w:after="0"/>
        <w:jc w:val="both"/>
        <w:rPr>
          <w:rFonts w:ascii="Arial" w:eastAsia="Times New Roman" w:hAnsi="Arial" w:cs="Arial"/>
          <w:bCs/>
          <w:sz w:val="20"/>
          <w:szCs w:val="20"/>
          <w:lang w:eastAsia="pl-PL"/>
        </w:rPr>
      </w:pPr>
      <w:r w:rsidRPr="00B04491">
        <w:rPr>
          <w:rFonts w:ascii="Arial" w:eastAsia="Times New Roman" w:hAnsi="Arial" w:cs="Arial"/>
          <w:bCs/>
          <w:sz w:val="20"/>
          <w:szCs w:val="20"/>
          <w:lang w:eastAsia="pl-PL"/>
        </w:rPr>
        <w:t>Rozporządzenie (WE) Nr 396/2005 Parlamentu Europejskiego i Rady z dnia 23 lutego 2005r w sprawie najwyższych dopuszczalnych poziomów pozostałości pestycydów w żywności i paszy pochodzenia roślinnego i zwierzęcego oraz na ich powierzchni, zmieniające dyrektywę Rady 91/414/EWG (Dz. U. L 70 z 16.03.2005, s 1 z późn. zm.)</w:t>
      </w:r>
    </w:p>
    <w:p w:rsidR="00EA565C" w:rsidRPr="00B04491" w:rsidRDefault="00B04491" w:rsidP="00B04491">
      <w:pPr>
        <w:numPr>
          <w:ilvl w:val="0"/>
          <w:numId w:val="25"/>
        </w:numPr>
        <w:spacing w:after="0"/>
        <w:jc w:val="both"/>
        <w:rPr>
          <w:rFonts w:ascii="Arial" w:eastAsia="Times New Roman" w:hAnsi="Arial" w:cs="Arial"/>
          <w:bCs/>
          <w:sz w:val="20"/>
          <w:szCs w:val="20"/>
          <w:lang w:eastAsia="pl-PL"/>
        </w:rPr>
      </w:pPr>
      <w:r w:rsidRPr="00B04491">
        <w:rPr>
          <w:rFonts w:ascii="Arial" w:eastAsia="Times New Roman" w:hAnsi="Arial" w:cs="Arial"/>
          <w:bCs/>
          <w:sz w:val="20"/>
          <w:szCs w:val="20"/>
          <w:lang w:eastAsia="pl-PL"/>
        </w:rPr>
        <w:t>Ustawa z dnia 7 maja 2009 r. o towarach paczkowanych (Dz. U. z 2009 r. nr 91 poz. 740 z późn. zm.)</w:t>
      </w:r>
    </w:p>
    <w:p w:rsidR="00EA565C" w:rsidRPr="00EA565C" w:rsidRDefault="00EA565C" w:rsidP="00EA565C">
      <w:pPr>
        <w:spacing w:after="0"/>
        <w:rPr>
          <w:rFonts w:ascii="Arial" w:eastAsia="Times New Roman" w:hAnsi="Arial" w:cs="Arial"/>
          <w:bCs/>
          <w:sz w:val="20"/>
          <w:szCs w:val="20"/>
          <w:lang w:eastAsia="pl-PL"/>
        </w:rPr>
      </w:pPr>
    </w:p>
    <w:p w:rsidR="00EA565C" w:rsidRPr="00EA565C" w:rsidRDefault="00EA565C" w:rsidP="00EA565C">
      <w:pPr>
        <w:spacing w:after="0"/>
        <w:jc w:val="both"/>
        <w:rPr>
          <w:rFonts w:ascii="Arial" w:eastAsia="Times New Roman" w:hAnsi="Arial" w:cs="Arial"/>
          <w:b/>
          <w:bCs/>
          <w:noProof/>
          <w:sz w:val="20"/>
          <w:szCs w:val="20"/>
          <w:lang w:eastAsia="pl-PL"/>
        </w:rPr>
      </w:pPr>
      <w:r w:rsidRPr="00EA565C">
        <w:rPr>
          <w:rFonts w:ascii="Arial" w:eastAsia="Times New Roman" w:hAnsi="Arial" w:cs="Arial"/>
          <w:b/>
          <w:bCs/>
          <w:noProof/>
          <w:sz w:val="20"/>
          <w:szCs w:val="20"/>
          <w:lang w:eastAsia="pl-PL"/>
        </w:rPr>
        <w:t>2 Wymagania</w:t>
      </w:r>
    </w:p>
    <w:p w:rsidR="00EA565C" w:rsidRPr="00EA565C" w:rsidRDefault="00EA565C" w:rsidP="00EA565C">
      <w:pPr>
        <w:spacing w:after="0"/>
        <w:jc w:val="both"/>
        <w:rPr>
          <w:rFonts w:ascii="Arial" w:eastAsia="Times New Roman" w:hAnsi="Arial" w:cs="Arial"/>
          <w:b/>
          <w:sz w:val="20"/>
          <w:szCs w:val="24"/>
          <w:lang w:eastAsia="pl-PL"/>
        </w:rPr>
      </w:pPr>
      <w:r w:rsidRPr="00EA565C">
        <w:rPr>
          <w:rFonts w:ascii="Arial" w:eastAsia="Times New Roman" w:hAnsi="Arial" w:cs="Arial"/>
          <w:b/>
          <w:sz w:val="20"/>
          <w:szCs w:val="24"/>
          <w:lang w:eastAsia="pl-PL"/>
        </w:rPr>
        <w:t>2.1 Wymagania organoleptyczne</w:t>
      </w:r>
    </w:p>
    <w:p w:rsidR="00EA565C" w:rsidRPr="00EA565C" w:rsidRDefault="00EA565C" w:rsidP="00EA565C">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EA565C">
        <w:rPr>
          <w:rFonts w:ascii="Arial" w:eastAsia="Times New Roman" w:hAnsi="Arial" w:cs="Arial"/>
          <w:sz w:val="20"/>
          <w:szCs w:val="24"/>
          <w:lang w:eastAsia="pl-PL"/>
        </w:rPr>
        <w:t>Według Tablicy 1.</w:t>
      </w:r>
    </w:p>
    <w:p w:rsidR="00EA565C" w:rsidRPr="00EA565C" w:rsidRDefault="00EA565C" w:rsidP="00EA565C">
      <w:pPr>
        <w:keepNext/>
        <w:widowControl w:val="0"/>
        <w:autoSpaceDE w:val="0"/>
        <w:autoSpaceDN w:val="0"/>
        <w:adjustRightInd w:val="0"/>
        <w:spacing w:after="0"/>
        <w:jc w:val="center"/>
        <w:outlineLvl w:val="2"/>
        <w:rPr>
          <w:rFonts w:ascii="Arial" w:eastAsia="Times New Roman" w:hAnsi="Arial" w:cs="Arial"/>
          <w:b/>
          <w:sz w:val="20"/>
          <w:szCs w:val="20"/>
          <w:lang w:eastAsia="pl-PL"/>
        </w:rPr>
      </w:pPr>
      <w:r w:rsidRPr="00EA565C">
        <w:rPr>
          <w:rFonts w:ascii="Arial" w:eastAsia="Times New Roman" w:hAnsi="Arial" w:cs="Times New Roman"/>
          <w:b/>
          <w:sz w:val="20"/>
          <w:szCs w:val="20"/>
          <w:lang w:eastAsia="pl-PL"/>
        </w:rPr>
        <w:t>Tablica 1 – Wymagania organoleptyczne</w:t>
      </w:r>
    </w:p>
    <w:p w:rsidR="00EA565C" w:rsidRPr="00EA565C" w:rsidRDefault="00EA565C" w:rsidP="00EA565C">
      <w:pPr>
        <w:spacing w:after="0"/>
        <w:rPr>
          <w:rFonts w:ascii="Arial" w:eastAsia="Times New Roman" w:hAnsi="Arial" w:cs="Arial"/>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2265"/>
        <w:gridCol w:w="4169"/>
        <w:gridCol w:w="2336"/>
      </w:tblGrid>
      <w:tr w:rsidR="00EA565C" w:rsidRPr="00EA565C" w:rsidTr="00B04491">
        <w:tc>
          <w:tcPr>
            <w:tcW w:w="440" w:type="dxa"/>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Lp.</w:t>
            </w:r>
          </w:p>
        </w:tc>
        <w:tc>
          <w:tcPr>
            <w:tcW w:w="2265" w:type="dxa"/>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Cechy</w:t>
            </w:r>
          </w:p>
        </w:tc>
        <w:tc>
          <w:tcPr>
            <w:tcW w:w="4169" w:type="dxa"/>
            <w:vAlign w:val="center"/>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Wymagania</w:t>
            </w:r>
          </w:p>
        </w:tc>
        <w:tc>
          <w:tcPr>
            <w:tcW w:w="2336" w:type="dxa"/>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Metody badań według</w:t>
            </w:r>
          </w:p>
        </w:tc>
      </w:tr>
      <w:tr w:rsidR="00EA565C" w:rsidRPr="00EA565C" w:rsidTr="00B04491">
        <w:tc>
          <w:tcPr>
            <w:tcW w:w="440"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val="en-US" w:eastAsia="pl-PL"/>
              </w:rPr>
            </w:pPr>
            <w:r w:rsidRPr="00EA565C">
              <w:rPr>
                <w:rFonts w:ascii="Arial" w:eastAsia="Times New Roman" w:hAnsi="Arial" w:cs="Arial"/>
                <w:bCs/>
                <w:sz w:val="20"/>
                <w:szCs w:val="24"/>
                <w:lang w:val="en-US" w:eastAsia="pl-PL"/>
              </w:rPr>
              <w:t>1</w:t>
            </w:r>
          </w:p>
        </w:tc>
        <w:tc>
          <w:tcPr>
            <w:tcW w:w="2265"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val="en-US" w:eastAsia="pl-PL"/>
              </w:rPr>
            </w:pPr>
            <w:r w:rsidRPr="00EA565C">
              <w:rPr>
                <w:rFonts w:ascii="Arial" w:eastAsia="Times New Roman" w:hAnsi="Arial" w:cs="Arial"/>
                <w:bCs/>
                <w:sz w:val="20"/>
                <w:szCs w:val="24"/>
                <w:lang w:eastAsia="pl-PL"/>
              </w:rPr>
              <w:t>Wygląd</w:t>
            </w:r>
            <w:r w:rsidRPr="00EA565C">
              <w:rPr>
                <w:rFonts w:ascii="Arial" w:eastAsia="Times New Roman" w:hAnsi="Arial" w:cs="Arial"/>
                <w:bCs/>
                <w:sz w:val="20"/>
                <w:szCs w:val="24"/>
                <w:lang w:val="en-US" w:eastAsia="pl-PL"/>
              </w:rPr>
              <w:t xml:space="preserve"> </w:t>
            </w:r>
            <w:r w:rsidRPr="00EA565C">
              <w:rPr>
                <w:rFonts w:ascii="Arial" w:eastAsia="Times New Roman" w:hAnsi="Arial" w:cs="Arial"/>
                <w:bCs/>
                <w:sz w:val="20"/>
                <w:szCs w:val="24"/>
                <w:lang w:eastAsia="pl-PL"/>
              </w:rPr>
              <w:t>zewnętrzny</w:t>
            </w:r>
            <w:r w:rsidRPr="00EA565C">
              <w:rPr>
                <w:rFonts w:ascii="Arial" w:eastAsia="Times New Roman" w:hAnsi="Arial" w:cs="Arial"/>
                <w:bCs/>
                <w:sz w:val="20"/>
                <w:szCs w:val="24"/>
                <w:lang w:val="en-US" w:eastAsia="pl-PL"/>
              </w:rPr>
              <w:t xml:space="preserve"> </w:t>
            </w:r>
            <w:r w:rsidRPr="00EA565C">
              <w:rPr>
                <w:rFonts w:ascii="Arial" w:eastAsia="Times New Roman" w:hAnsi="Arial" w:cs="Arial"/>
                <w:bCs/>
                <w:sz w:val="20"/>
                <w:szCs w:val="24"/>
                <w:lang w:eastAsia="pl-PL"/>
              </w:rPr>
              <w:t>ziaren</w:t>
            </w:r>
            <w:r w:rsidRPr="00EA565C">
              <w:rPr>
                <w:rFonts w:ascii="Arial" w:eastAsia="Times New Roman" w:hAnsi="Arial" w:cs="Arial"/>
                <w:bCs/>
                <w:sz w:val="20"/>
                <w:szCs w:val="24"/>
                <w:lang w:val="en-US" w:eastAsia="pl-PL"/>
              </w:rPr>
              <w:t xml:space="preserve"> </w:t>
            </w:r>
            <w:r w:rsidRPr="00EA565C">
              <w:rPr>
                <w:rFonts w:ascii="Arial" w:eastAsia="Times New Roman" w:hAnsi="Arial" w:cs="Arial"/>
                <w:bCs/>
                <w:sz w:val="20"/>
                <w:szCs w:val="24"/>
                <w:lang w:eastAsia="pl-PL"/>
              </w:rPr>
              <w:t>fasoli</w:t>
            </w:r>
          </w:p>
        </w:tc>
        <w:tc>
          <w:tcPr>
            <w:tcW w:w="4169"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B04491">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 xml:space="preserve">Czyste, całe, zdrowe, jędrne, dobrze wykształcone, bez otworów spowodowanych przez </w:t>
            </w:r>
            <w:r w:rsidR="00B04491">
              <w:rPr>
                <w:rFonts w:ascii="Arial" w:eastAsia="Times New Roman" w:hAnsi="Arial" w:cs="Arial"/>
                <w:bCs/>
                <w:sz w:val="20"/>
                <w:szCs w:val="24"/>
                <w:lang w:eastAsia="pl-PL"/>
              </w:rPr>
              <w:t>szkodniki</w:t>
            </w:r>
            <w:r w:rsidRPr="00EA565C">
              <w:rPr>
                <w:rFonts w:ascii="Arial" w:eastAsia="Times New Roman" w:hAnsi="Arial" w:cs="Arial"/>
                <w:bCs/>
                <w:sz w:val="20"/>
                <w:szCs w:val="24"/>
                <w:lang w:eastAsia="pl-PL"/>
              </w:rPr>
              <w:t xml:space="preserve">, suche, niewyschnięte, bez zanieczyszczeń, </w:t>
            </w:r>
          </w:p>
        </w:tc>
        <w:tc>
          <w:tcPr>
            <w:tcW w:w="2336" w:type="dxa"/>
            <w:vMerge w:val="restart"/>
            <w:tcBorders>
              <w:top w:val="single" w:sz="4" w:space="0" w:color="auto"/>
              <w:left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eastAsia="pl-PL"/>
              </w:rPr>
            </w:pPr>
          </w:p>
          <w:p w:rsidR="00EA565C" w:rsidRPr="00EA565C" w:rsidRDefault="00EA565C" w:rsidP="00EA565C">
            <w:pPr>
              <w:spacing w:after="0"/>
              <w:jc w:val="center"/>
              <w:rPr>
                <w:rFonts w:ascii="Arial" w:eastAsia="Times New Roman" w:hAnsi="Arial" w:cs="Arial"/>
                <w:bCs/>
                <w:sz w:val="20"/>
                <w:szCs w:val="24"/>
                <w:lang w:eastAsia="pl-PL"/>
              </w:rPr>
            </w:pPr>
          </w:p>
          <w:p w:rsidR="00EA565C" w:rsidRPr="00EA565C" w:rsidRDefault="00EA565C" w:rsidP="00EA565C">
            <w:pPr>
              <w:spacing w:after="0"/>
              <w:jc w:val="center"/>
              <w:rPr>
                <w:rFonts w:ascii="Arial" w:eastAsia="Times New Roman" w:hAnsi="Arial" w:cs="Arial"/>
                <w:bCs/>
                <w:sz w:val="20"/>
                <w:szCs w:val="24"/>
                <w:lang w:eastAsia="pl-PL"/>
              </w:rPr>
            </w:pPr>
          </w:p>
          <w:p w:rsidR="00EA565C" w:rsidRPr="00EA565C" w:rsidRDefault="00EA565C" w:rsidP="00EA565C">
            <w:pPr>
              <w:spacing w:after="0"/>
              <w:jc w:val="center"/>
              <w:rPr>
                <w:rFonts w:ascii="Arial" w:eastAsia="Times New Roman" w:hAnsi="Arial" w:cs="Arial"/>
                <w:bCs/>
                <w:sz w:val="20"/>
                <w:szCs w:val="24"/>
                <w:lang w:eastAsia="pl-PL"/>
              </w:rPr>
            </w:pPr>
          </w:p>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0"/>
                <w:lang w:eastAsia="pl-PL"/>
              </w:rPr>
              <w:t>PN-A-74014</w:t>
            </w:r>
          </w:p>
        </w:tc>
      </w:tr>
      <w:tr w:rsidR="00EA565C" w:rsidRPr="00EA565C" w:rsidTr="00B04491">
        <w:tc>
          <w:tcPr>
            <w:tcW w:w="440"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val="en-US" w:eastAsia="pl-PL"/>
              </w:rPr>
            </w:pPr>
            <w:r w:rsidRPr="00EA565C">
              <w:rPr>
                <w:rFonts w:ascii="Arial" w:eastAsia="Times New Roman" w:hAnsi="Arial" w:cs="Arial"/>
                <w:bCs/>
                <w:sz w:val="20"/>
                <w:szCs w:val="24"/>
                <w:lang w:val="en-US" w:eastAsia="pl-PL"/>
              </w:rPr>
              <w:t>2</w:t>
            </w:r>
          </w:p>
        </w:tc>
        <w:tc>
          <w:tcPr>
            <w:tcW w:w="2265"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val="en-US" w:eastAsia="pl-PL"/>
              </w:rPr>
            </w:pPr>
            <w:r w:rsidRPr="00EA565C">
              <w:rPr>
                <w:rFonts w:ascii="Arial" w:eastAsia="Times New Roman" w:hAnsi="Arial" w:cs="Arial"/>
                <w:bCs/>
                <w:sz w:val="20"/>
                <w:szCs w:val="24"/>
                <w:lang w:eastAsia="pl-PL"/>
              </w:rPr>
              <w:t>Zapach</w:t>
            </w:r>
            <w:r w:rsidRPr="00EA565C">
              <w:rPr>
                <w:rFonts w:ascii="Arial" w:eastAsia="Times New Roman" w:hAnsi="Arial" w:cs="Arial"/>
                <w:bCs/>
                <w:sz w:val="20"/>
                <w:szCs w:val="24"/>
                <w:lang w:val="en-US" w:eastAsia="pl-PL"/>
              </w:rPr>
              <w:t xml:space="preserve"> </w:t>
            </w:r>
          </w:p>
        </w:tc>
        <w:tc>
          <w:tcPr>
            <w:tcW w:w="4169"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Naturalny, swoisty,</w:t>
            </w:r>
            <w:r w:rsidR="00B04491">
              <w:rPr>
                <w:rFonts w:ascii="Arial" w:eastAsia="Times New Roman" w:hAnsi="Arial" w:cs="Arial"/>
                <w:bCs/>
                <w:sz w:val="20"/>
                <w:szCs w:val="24"/>
                <w:lang w:eastAsia="pl-PL"/>
              </w:rPr>
              <w:t xml:space="preserve"> bez zapachu pleśni, stęchlizny </w:t>
            </w:r>
            <w:r w:rsidRPr="00EA565C">
              <w:rPr>
                <w:rFonts w:ascii="Arial" w:eastAsia="Times New Roman" w:hAnsi="Arial" w:cs="Arial"/>
                <w:bCs/>
                <w:sz w:val="20"/>
                <w:szCs w:val="24"/>
                <w:lang w:eastAsia="pl-PL"/>
              </w:rPr>
              <w:t>i innych obcych zapachów</w:t>
            </w:r>
          </w:p>
        </w:tc>
        <w:tc>
          <w:tcPr>
            <w:tcW w:w="2336" w:type="dxa"/>
            <w:vMerge/>
            <w:tcBorders>
              <w:left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p>
        </w:tc>
      </w:tr>
      <w:tr w:rsidR="00EA565C" w:rsidRPr="00EA565C" w:rsidTr="00B04491">
        <w:tc>
          <w:tcPr>
            <w:tcW w:w="440"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3</w:t>
            </w:r>
          </w:p>
        </w:tc>
        <w:tc>
          <w:tcPr>
            <w:tcW w:w="2265"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 xml:space="preserve">Barwa: </w:t>
            </w:r>
          </w:p>
          <w:p w:rsidR="00EA565C" w:rsidRPr="00EA565C" w:rsidRDefault="00EA565C" w:rsidP="00EA565C">
            <w:pPr>
              <w:spacing w:after="0"/>
              <w:rPr>
                <w:rFonts w:ascii="Arial" w:eastAsia="Times New Roman" w:hAnsi="Arial" w:cs="Arial"/>
                <w:sz w:val="20"/>
                <w:szCs w:val="24"/>
                <w:lang w:eastAsia="pl-PL"/>
              </w:rPr>
            </w:pPr>
          </w:p>
          <w:p w:rsidR="00EA565C" w:rsidRPr="00EA565C" w:rsidRDefault="00EA565C" w:rsidP="00EA565C">
            <w:pPr>
              <w:spacing w:after="0"/>
              <w:rPr>
                <w:rFonts w:ascii="Arial" w:eastAsia="Times New Roman" w:hAnsi="Arial" w:cs="Arial"/>
                <w:sz w:val="20"/>
                <w:szCs w:val="24"/>
                <w:lang w:eastAsia="pl-PL"/>
              </w:rPr>
            </w:pPr>
          </w:p>
        </w:tc>
        <w:tc>
          <w:tcPr>
            <w:tcW w:w="4169"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Charakterystyczna dla zdrowych ziaren da</w:t>
            </w:r>
            <w:r w:rsidR="00B04491">
              <w:rPr>
                <w:rFonts w:ascii="Arial" w:eastAsia="Times New Roman" w:hAnsi="Arial" w:cs="Arial"/>
                <w:bCs/>
                <w:sz w:val="20"/>
                <w:szCs w:val="24"/>
                <w:lang w:eastAsia="pl-PL"/>
              </w:rPr>
              <w:t>nego gatunku, bez przebarwień `</w:t>
            </w:r>
          </w:p>
        </w:tc>
        <w:tc>
          <w:tcPr>
            <w:tcW w:w="2336" w:type="dxa"/>
            <w:vMerge/>
            <w:tcBorders>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p>
        </w:tc>
      </w:tr>
    </w:tbl>
    <w:p w:rsidR="00EA565C" w:rsidRDefault="00EA565C" w:rsidP="00EA565C">
      <w:pPr>
        <w:spacing w:after="0"/>
        <w:jc w:val="both"/>
        <w:rPr>
          <w:rFonts w:ascii="Arial" w:eastAsia="Times New Roman" w:hAnsi="Arial" w:cs="Times New Roman"/>
          <w:b/>
          <w:sz w:val="20"/>
          <w:szCs w:val="20"/>
          <w:lang w:eastAsia="pl-PL"/>
        </w:rPr>
      </w:pPr>
    </w:p>
    <w:p w:rsidR="00EA565C" w:rsidRPr="00EA565C" w:rsidRDefault="00EA565C" w:rsidP="00EA565C">
      <w:pPr>
        <w:spacing w:after="0"/>
        <w:jc w:val="both"/>
        <w:rPr>
          <w:rFonts w:ascii="Times New Roman" w:eastAsia="Times New Roman" w:hAnsi="Times New Roman" w:cs="Times New Roman"/>
          <w:b/>
          <w:sz w:val="20"/>
          <w:szCs w:val="20"/>
          <w:lang w:eastAsia="pl-PL"/>
        </w:rPr>
      </w:pPr>
      <w:r w:rsidRPr="00EA565C">
        <w:rPr>
          <w:rFonts w:ascii="Arial" w:eastAsia="Times New Roman" w:hAnsi="Arial" w:cs="Times New Roman"/>
          <w:b/>
          <w:sz w:val="20"/>
          <w:szCs w:val="20"/>
          <w:lang w:eastAsia="pl-PL"/>
        </w:rPr>
        <w:t>2.2</w:t>
      </w:r>
      <w:r w:rsidRPr="00EA565C">
        <w:rPr>
          <w:rFonts w:ascii="Times New Roman" w:eastAsia="Times New Roman" w:hAnsi="Times New Roman" w:cs="Times New Roman"/>
          <w:b/>
          <w:sz w:val="24"/>
          <w:szCs w:val="24"/>
          <w:lang w:eastAsia="pl-PL"/>
        </w:rPr>
        <w:t xml:space="preserve"> </w:t>
      </w:r>
      <w:r w:rsidRPr="00EA565C">
        <w:rPr>
          <w:rFonts w:ascii="Arial" w:eastAsia="Times New Roman" w:hAnsi="Arial" w:cs="Times New Roman"/>
          <w:b/>
          <w:sz w:val="20"/>
          <w:szCs w:val="20"/>
          <w:lang w:eastAsia="pl-PL"/>
        </w:rPr>
        <w:t>Wymagania fizykochemiczne</w:t>
      </w:r>
    </w:p>
    <w:p w:rsidR="00EA565C" w:rsidRPr="00EA565C" w:rsidRDefault="00EA565C" w:rsidP="00EA565C">
      <w:pPr>
        <w:spacing w:after="0"/>
        <w:jc w:val="both"/>
        <w:rPr>
          <w:rFonts w:ascii="Arial" w:eastAsia="Times New Roman" w:hAnsi="Arial" w:cs="Arial"/>
          <w:sz w:val="20"/>
          <w:szCs w:val="20"/>
          <w:lang w:eastAsia="pl-PL"/>
        </w:rPr>
      </w:pPr>
      <w:r w:rsidRPr="00EA565C">
        <w:rPr>
          <w:rFonts w:ascii="Arial" w:eastAsia="Times New Roman" w:hAnsi="Arial" w:cs="Arial"/>
          <w:sz w:val="20"/>
          <w:szCs w:val="20"/>
          <w:lang w:eastAsia="pl-PL"/>
        </w:rPr>
        <w:lastRenderedPageBreak/>
        <w:t>Według Tablicy 2</w:t>
      </w:r>
    </w:p>
    <w:p w:rsidR="00EA565C" w:rsidRPr="00EA565C" w:rsidRDefault="00EA565C" w:rsidP="00EA565C">
      <w:pPr>
        <w:keepNext/>
        <w:widowControl w:val="0"/>
        <w:autoSpaceDE w:val="0"/>
        <w:autoSpaceDN w:val="0"/>
        <w:adjustRightInd w:val="0"/>
        <w:spacing w:after="0"/>
        <w:jc w:val="center"/>
        <w:outlineLvl w:val="2"/>
        <w:rPr>
          <w:rFonts w:ascii="Arial" w:eastAsia="Times New Roman" w:hAnsi="Arial" w:cs="Arial"/>
          <w:b/>
          <w:sz w:val="20"/>
          <w:szCs w:val="20"/>
          <w:lang w:eastAsia="pl-PL"/>
        </w:rPr>
      </w:pPr>
      <w:r w:rsidRPr="00EA565C">
        <w:rPr>
          <w:rFonts w:ascii="Arial" w:eastAsia="Times New Roman" w:hAnsi="Arial" w:cs="Times New Roman"/>
          <w:b/>
          <w:sz w:val="20"/>
          <w:szCs w:val="20"/>
          <w:lang w:eastAsia="pl-PL"/>
        </w:rPr>
        <w:t>Tablica 2 – Wymagania fizykochemiczne</w:t>
      </w:r>
    </w:p>
    <w:p w:rsidR="00EA565C" w:rsidRPr="00EA565C" w:rsidRDefault="00EA565C" w:rsidP="00EA565C">
      <w:pPr>
        <w:spacing w:after="0"/>
        <w:rPr>
          <w:rFonts w:ascii="Arial" w:eastAsia="Times New Roman" w:hAnsi="Arial" w:cs="Arial"/>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3466"/>
        <w:gridCol w:w="2772"/>
        <w:gridCol w:w="2484"/>
      </w:tblGrid>
      <w:tr w:rsidR="00EA565C" w:rsidRPr="00EA565C" w:rsidTr="00EA565C">
        <w:tc>
          <w:tcPr>
            <w:tcW w:w="488"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Lp.</w:t>
            </w:r>
          </w:p>
        </w:tc>
        <w:tc>
          <w:tcPr>
            <w:tcW w:w="3466"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Cechy</w:t>
            </w:r>
          </w:p>
        </w:tc>
        <w:tc>
          <w:tcPr>
            <w:tcW w:w="2772"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Wymagania</w:t>
            </w:r>
          </w:p>
        </w:tc>
        <w:tc>
          <w:tcPr>
            <w:tcW w:w="2484"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Metody badań według</w:t>
            </w:r>
          </w:p>
        </w:tc>
      </w:tr>
      <w:tr w:rsidR="00EA565C" w:rsidRPr="00EA565C" w:rsidTr="00EA565C">
        <w:tc>
          <w:tcPr>
            <w:tcW w:w="488" w:type="dxa"/>
            <w:tcBorders>
              <w:top w:val="single" w:sz="4" w:space="0" w:color="auto"/>
              <w:left w:val="single" w:sz="4" w:space="0" w:color="auto"/>
              <w:bottom w:val="single" w:sz="4" w:space="0" w:color="auto"/>
              <w:right w:val="single" w:sz="4" w:space="0" w:color="auto"/>
            </w:tcBorders>
          </w:tcPr>
          <w:p w:rsidR="00EA565C" w:rsidRPr="00B04491" w:rsidRDefault="00EA565C" w:rsidP="000E5757">
            <w:pPr>
              <w:pStyle w:val="Akapitzlist"/>
              <w:numPr>
                <w:ilvl w:val="0"/>
                <w:numId w:val="168"/>
              </w:numPr>
              <w:spacing w:after="0"/>
              <w:ind w:left="417"/>
              <w:jc w:val="center"/>
              <w:rPr>
                <w:rFonts w:ascii="Arial" w:eastAsia="Times New Roman" w:hAnsi="Arial" w:cs="Arial"/>
                <w:bCs/>
                <w:sz w:val="20"/>
                <w:szCs w:val="24"/>
                <w:lang w:eastAsia="pl-PL"/>
              </w:rPr>
            </w:pPr>
          </w:p>
        </w:tc>
        <w:tc>
          <w:tcPr>
            <w:tcW w:w="3466"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Wilgotność, % (m/m), nie więcej niż</w:t>
            </w:r>
          </w:p>
        </w:tc>
        <w:tc>
          <w:tcPr>
            <w:tcW w:w="2772"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18</w:t>
            </w:r>
          </w:p>
        </w:tc>
        <w:tc>
          <w:tcPr>
            <w:tcW w:w="2484"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0"/>
                <w:lang w:eastAsia="pl-PL"/>
              </w:rPr>
            </w:pPr>
          </w:p>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0"/>
                <w:lang w:eastAsia="pl-PL"/>
              </w:rPr>
              <w:t>PN-A-74011</w:t>
            </w:r>
          </w:p>
        </w:tc>
      </w:tr>
      <w:tr w:rsidR="00B04491" w:rsidRPr="00EA565C" w:rsidTr="00EA565C">
        <w:tc>
          <w:tcPr>
            <w:tcW w:w="488" w:type="dxa"/>
            <w:tcBorders>
              <w:top w:val="single" w:sz="4" w:space="0" w:color="auto"/>
              <w:left w:val="single" w:sz="4" w:space="0" w:color="auto"/>
              <w:bottom w:val="single" w:sz="4" w:space="0" w:color="auto"/>
              <w:right w:val="single" w:sz="4" w:space="0" w:color="auto"/>
            </w:tcBorders>
          </w:tcPr>
          <w:p w:rsidR="00B04491" w:rsidRPr="00B04491" w:rsidRDefault="00B04491" w:rsidP="000E5757">
            <w:pPr>
              <w:pStyle w:val="Akapitzlist"/>
              <w:numPr>
                <w:ilvl w:val="0"/>
                <w:numId w:val="168"/>
              </w:numPr>
              <w:spacing w:after="0"/>
              <w:ind w:left="417"/>
              <w:jc w:val="center"/>
              <w:rPr>
                <w:rFonts w:ascii="Arial" w:eastAsia="Times New Roman" w:hAnsi="Arial" w:cs="Arial"/>
                <w:bCs/>
                <w:sz w:val="20"/>
                <w:szCs w:val="24"/>
                <w:lang w:eastAsia="pl-PL"/>
              </w:rPr>
            </w:pPr>
          </w:p>
        </w:tc>
        <w:tc>
          <w:tcPr>
            <w:tcW w:w="3466" w:type="dxa"/>
            <w:tcBorders>
              <w:top w:val="single" w:sz="4" w:space="0" w:color="auto"/>
              <w:left w:val="single" w:sz="4" w:space="0" w:color="auto"/>
              <w:bottom w:val="single" w:sz="4" w:space="0" w:color="auto"/>
              <w:right w:val="single" w:sz="4" w:space="0" w:color="auto"/>
            </w:tcBorders>
          </w:tcPr>
          <w:p w:rsidR="00B04491" w:rsidRDefault="00B04491" w:rsidP="00B04491">
            <w:pPr>
              <w:spacing w:after="0" w:line="240" w:lineRule="auto"/>
              <w:rPr>
                <w:rFonts w:ascii="Arial" w:hAnsi="Arial" w:cs="Arial"/>
                <w:bCs/>
                <w:sz w:val="20"/>
              </w:rPr>
            </w:pPr>
            <w:r w:rsidRPr="00D85E6E">
              <w:rPr>
                <w:rFonts w:ascii="Arial" w:hAnsi="Arial" w:cs="Arial"/>
                <w:bCs/>
                <w:sz w:val="20"/>
              </w:rPr>
              <w:t>Zawartość zanieczyszczeń mineral</w:t>
            </w:r>
            <w:r>
              <w:rPr>
                <w:rFonts w:ascii="Arial" w:hAnsi="Arial" w:cs="Arial"/>
                <w:bCs/>
                <w:sz w:val="20"/>
              </w:rPr>
              <w:t>nych, % (m/m)</w:t>
            </w:r>
            <w:r w:rsidRPr="00D85E6E">
              <w:rPr>
                <w:rFonts w:ascii="Arial" w:hAnsi="Arial" w:cs="Arial"/>
                <w:bCs/>
                <w:sz w:val="20"/>
              </w:rPr>
              <w:t>, nie więcej niż</w:t>
            </w:r>
          </w:p>
        </w:tc>
        <w:tc>
          <w:tcPr>
            <w:tcW w:w="2772" w:type="dxa"/>
            <w:tcBorders>
              <w:top w:val="single" w:sz="4" w:space="0" w:color="auto"/>
              <w:left w:val="single" w:sz="4" w:space="0" w:color="auto"/>
              <w:bottom w:val="single" w:sz="4" w:space="0" w:color="auto"/>
              <w:right w:val="single" w:sz="4" w:space="0" w:color="auto"/>
            </w:tcBorders>
            <w:vAlign w:val="center"/>
          </w:tcPr>
          <w:p w:rsidR="00B04491" w:rsidRPr="00D85E6E" w:rsidRDefault="00B04491" w:rsidP="00B04491">
            <w:pPr>
              <w:spacing w:after="0" w:line="240" w:lineRule="auto"/>
              <w:jc w:val="center"/>
              <w:rPr>
                <w:rFonts w:ascii="Arial" w:hAnsi="Arial" w:cs="Arial"/>
                <w:bCs/>
                <w:sz w:val="20"/>
              </w:rPr>
            </w:pPr>
            <w:r>
              <w:rPr>
                <w:rFonts w:ascii="Arial" w:hAnsi="Arial" w:cs="Arial"/>
                <w:bCs/>
                <w:sz w:val="20"/>
              </w:rPr>
              <w:t>0,2</w:t>
            </w:r>
          </w:p>
        </w:tc>
        <w:tc>
          <w:tcPr>
            <w:tcW w:w="2484" w:type="dxa"/>
            <w:vMerge w:val="restart"/>
            <w:tcBorders>
              <w:top w:val="single" w:sz="4" w:space="0" w:color="auto"/>
              <w:left w:val="single" w:sz="4" w:space="0" w:color="auto"/>
              <w:right w:val="single" w:sz="4" w:space="0" w:color="auto"/>
            </w:tcBorders>
          </w:tcPr>
          <w:p w:rsidR="00B04491" w:rsidRPr="00EA565C" w:rsidRDefault="00B04491" w:rsidP="00B04491">
            <w:pPr>
              <w:spacing w:after="0"/>
              <w:jc w:val="center"/>
              <w:rPr>
                <w:rFonts w:ascii="Arial" w:eastAsia="Times New Roman" w:hAnsi="Arial" w:cs="Arial"/>
                <w:bCs/>
                <w:sz w:val="20"/>
                <w:szCs w:val="20"/>
                <w:lang w:eastAsia="pl-PL"/>
              </w:rPr>
            </w:pPr>
          </w:p>
          <w:p w:rsidR="00B04491" w:rsidRPr="00EA565C" w:rsidRDefault="00B04491" w:rsidP="00B04491">
            <w:pPr>
              <w:spacing w:after="0"/>
              <w:jc w:val="center"/>
              <w:rPr>
                <w:rFonts w:ascii="Arial" w:eastAsia="Times New Roman" w:hAnsi="Arial" w:cs="Arial"/>
                <w:bCs/>
                <w:sz w:val="20"/>
                <w:szCs w:val="20"/>
                <w:lang w:eastAsia="pl-PL"/>
              </w:rPr>
            </w:pPr>
          </w:p>
          <w:p w:rsidR="00B04491" w:rsidRPr="00EA565C" w:rsidRDefault="00B04491" w:rsidP="00B04491">
            <w:pPr>
              <w:spacing w:after="0"/>
              <w:jc w:val="center"/>
              <w:rPr>
                <w:rFonts w:ascii="Arial" w:eastAsia="Times New Roman" w:hAnsi="Arial" w:cs="Arial"/>
                <w:bCs/>
                <w:sz w:val="20"/>
                <w:szCs w:val="20"/>
                <w:lang w:eastAsia="pl-PL"/>
              </w:rPr>
            </w:pPr>
          </w:p>
          <w:p w:rsidR="00B04491" w:rsidRPr="00EA565C" w:rsidRDefault="00B04491" w:rsidP="00B04491">
            <w:pPr>
              <w:spacing w:after="0"/>
              <w:jc w:val="center"/>
              <w:rPr>
                <w:rFonts w:ascii="Arial" w:eastAsia="Times New Roman" w:hAnsi="Arial" w:cs="Arial"/>
                <w:bCs/>
                <w:sz w:val="20"/>
                <w:szCs w:val="20"/>
                <w:lang w:eastAsia="pl-PL"/>
              </w:rPr>
            </w:pPr>
          </w:p>
          <w:p w:rsidR="00B04491" w:rsidRPr="00EA565C" w:rsidRDefault="00B04491" w:rsidP="00B04491">
            <w:pPr>
              <w:spacing w:after="0"/>
              <w:jc w:val="center"/>
              <w:rPr>
                <w:rFonts w:ascii="Arial" w:eastAsia="Times New Roman" w:hAnsi="Arial" w:cs="Arial"/>
                <w:bCs/>
                <w:sz w:val="20"/>
                <w:szCs w:val="20"/>
                <w:lang w:eastAsia="pl-PL"/>
              </w:rPr>
            </w:pPr>
          </w:p>
          <w:p w:rsidR="00B04491" w:rsidRPr="00EA565C" w:rsidRDefault="00B04491" w:rsidP="00B04491">
            <w:pPr>
              <w:spacing w:after="0"/>
              <w:jc w:val="center"/>
              <w:rPr>
                <w:rFonts w:ascii="Arial" w:eastAsia="Times New Roman" w:hAnsi="Arial" w:cs="Arial"/>
                <w:bCs/>
                <w:sz w:val="20"/>
                <w:szCs w:val="20"/>
                <w:lang w:eastAsia="pl-PL"/>
              </w:rPr>
            </w:pPr>
          </w:p>
          <w:p w:rsidR="00B04491" w:rsidRPr="00EA565C" w:rsidRDefault="00B04491" w:rsidP="00B04491">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0"/>
                <w:lang w:eastAsia="pl-PL"/>
              </w:rPr>
              <w:t>PN-A-74014</w:t>
            </w:r>
          </w:p>
        </w:tc>
      </w:tr>
      <w:tr w:rsidR="00B04491" w:rsidRPr="00EA565C" w:rsidTr="00E9347F">
        <w:tc>
          <w:tcPr>
            <w:tcW w:w="488" w:type="dxa"/>
            <w:tcBorders>
              <w:top w:val="single" w:sz="4" w:space="0" w:color="auto"/>
              <w:left w:val="single" w:sz="4" w:space="0" w:color="auto"/>
              <w:bottom w:val="single" w:sz="4" w:space="0" w:color="auto"/>
              <w:right w:val="single" w:sz="4" w:space="0" w:color="auto"/>
            </w:tcBorders>
          </w:tcPr>
          <w:p w:rsidR="00B04491" w:rsidRPr="00B04491" w:rsidRDefault="00B04491" w:rsidP="000E5757">
            <w:pPr>
              <w:pStyle w:val="Akapitzlist"/>
              <w:numPr>
                <w:ilvl w:val="0"/>
                <w:numId w:val="168"/>
              </w:numPr>
              <w:spacing w:after="0"/>
              <w:ind w:left="417"/>
              <w:jc w:val="center"/>
              <w:rPr>
                <w:rFonts w:ascii="Arial" w:eastAsia="Times New Roman" w:hAnsi="Arial" w:cs="Arial"/>
                <w:bCs/>
                <w:sz w:val="20"/>
                <w:szCs w:val="24"/>
                <w:lang w:eastAsia="pl-PL"/>
              </w:rPr>
            </w:pPr>
          </w:p>
        </w:tc>
        <w:tc>
          <w:tcPr>
            <w:tcW w:w="3466" w:type="dxa"/>
            <w:tcBorders>
              <w:top w:val="single" w:sz="4" w:space="0" w:color="auto"/>
              <w:left w:val="single" w:sz="4" w:space="0" w:color="auto"/>
              <w:bottom w:val="single" w:sz="4" w:space="0" w:color="auto"/>
              <w:right w:val="single" w:sz="4" w:space="0" w:color="auto"/>
            </w:tcBorders>
          </w:tcPr>
          <w:p w:rsidR="00B04491" w:rsidRPr="006A7B08" w:rsidRDefault="00B04491" w:rsidP="00B04491">
            <w:pPr>
              <w:spacing w:after="0" w:line="240" w:lineRule="auto"/>
              <w:rPr>
                <w:rFonts w:ascii="Arial" w:hAnsi="Arial" w:cs="Arial"/>
                <w:bCs/>
                <w:sz w:val="20"/>
              </w:rPr>
            </w:pPr>
            <w:r>
              <w:rPr>
                <w:rFonts w:ascii="Arial" w:hAnsi="Arial" w:cs="Arial"/>
                <w:bCs/>
                <w:sz w:val="20"/>
              </w:rPr>
              <w:t>Zawartość ziaren innych odmian, % (m/m), nie więcej niż:</w:t>
            </w:r>
          </w:p>
        </w:tc>
        <w:tc>
          <w:tcPr>
            <w:tcW w:w="2772" w:type="dxa"/>
            <w:tcBorders>
              <w:top w:val="single" w:sz="4" w:space="0" w:color="auto"/>
              <w:left w:val="single" w:sz="4" w:space="0" w:color="auto"/>
              <w:bottom w:val="single" w:sz="4" w:space="0" w:color="auto"/>
              <w:right w:val="single" w:sz="4" w:space="0" w:color="auto"/>
            </w:tcBorders>
            <w:vAlign w:val="center"/>
          </w:tcPr>
          <w:p w:rsidR="00B04491" w:rsidRPr="00D85E6E" w:rsidRDefault="00B04491" w:rsidP="00B04491">
            <w:pPr>
              <w:spacing w:after="0" w:line="240" w:lineRule="auto"/>
              <w:jc w:val="center"/>
              <w:rPr>
                <w:rFonts w:ascii="Arial" w:hAnsi="Arial" w:cs="Arial"/>
                <w:bCs/>
                <w:sz w:val="20"/>
              </w:rPr>
            </w:pPr>
            <w:r>
              <w:rPr>
                <w:rFonts w:ascii="Arial" w:hAnsi="Arial" w:cs="Arial"/>
                <w:bCs/>
                <w:sz w:val="20"/>
              </w:rPr>
              <w:t>2</w:t>
            </w:r>
          </w:p>
        </w:tc>
        <w:tc>
          <w:tcPr>
            <w:tcW w:w="2484" w:type="dxa"/>
            <w:vMerge/>
            <w:tcBorders>
              <w:left w:val="single" w:sz="4" w:space="0" w:color="auto"/>
              <w:right w:val="single" w:sz="4" w:space="0" w:color="auto"/>
            </w:tcBorders>
          </w:tcPr>
          <w:p w:rsidR="00B04491" w:rsidRPr="00EA565C" w:rsidRDefault="00B04491" w:rsidP="00B04491">
            <w:pPr>
              <w:spacing w:after="0"/>
              <w:rPr>
                <w:rFonts w:ascii="Arial" w:eastAsia="Times New Roman" w:hAnsi="Arial" w:cs="Arial"/>
                <w:bCs/>
                <w:sz w:val="20"/>
                <w:szCs w:val="24"/>
                <w:lang w:eastAsia="pl-PL"/>
              </w:rPr>
            </w:pPr>
          </w:p>
        </w:tc>
      </w:tr>
      <w:tr w:rsidR="00B04491" w:rsidRPr="00EA565C" w:rsidTr="00EA565C">
        <w:tc>
          <w:tcPr>
            <w:tcW w:w="488" w:type="dxa"/>
            <w:tcBorders>
              <w:top w:val="single" w:sz="4" w:space="0" w:color="auto"/>
              <w:left w:val="single" w:sz="4" w:space="0" w:color="auto"/>
              <w:bottom w:val="single" w:sz="4" w:space="0" w:color="auto"/>
              <w:right w:val="single" w:sz="4" w:space="0" w:color="auto"/>
            </w:tcBorders>
          </w:tcPr>
          <w:p w:rsidR="00B04491" w:rsidRPr="00B04491" w:rsidRDefault="00B04491" w:rsidP="000E5757">
            <w:pPr>
              <w:pStyle w:val="Akapitzlist"/>
              <w:numPr>
                <w:ilvl w:val="0"/>
                <w:numId w:val="168"/>
              </w:numPr>
              <w:spacing w:after="0"/>
              <w:ind w:left="417"/>
              <w:jc w:val="center"/>
              <w:rPr>
                <w:rFonts w:ascii="Arial" w:eastAsia="Times New Roman" w:hAnsi="Arial" w:cs="Arial"/>
                <w:bCs/>
                <w:sz w:val="20"/>
                <w:szCs w:val="24"/>
                <w:lang w:eastAsia="pl-PL"/>
              </w:rPr>
            </w:pPr>
          </w:p>
        </w:tc>
        <w:tc>
          <w:tcPr>
            <w:tcW w:w="3466" w:type="dxa"/>
            <w:tcBorders>
              <w:top w:val="single" w:sz="4" w:space="0" w:color="auto"/>
              <w:left w:val="single" w:sz="4" w:space="0" w:color="auto"/>
              <w:bottom w:val="single" w:sz="4" w:space="0" w:color="auto"/>
              <w:right w:val="single" w:sz="4" w:space="0" w:color="auto"/>
            </w:tcBorders>
          </w:tcPr>
          <w:p w:rsidR="00B04491" w:rsidRPr="00D855C0" w:rsidRDefault="00B04491" w:rsidP="00B04491">
            <w:pPr>
              <w:spacing w:after="0" w:line="240" w:lineRule="auto"/>
              <w:rPr>
                <w:rFonts w:ascii="Arial" w:hAnsi="Arial" w:cs="Arial"/>
                <w:bCs/>
                <w:sz w:val="20"/>
              </w:rPr>
            </w:pPr>
            <w:r>
              <w:rPr>
                <w:rFonts w:ascii="Arial" w:hAnsi="Arial" w:cs="Arial"/>
                <w:bCs/>
                <w:sz w:val="20"/>
              </w:rPr>
              <w:t>Zawartość zanieczyszczeń organicznych (części łodyg, strączyn, liści, nasion chwastów nieszkodliwych dla zdrowia itp.) % (m/m), nie więcej niż</w:t>
            </w:r>
          </w:p>
        </w:tc>
        <w:tc>
          <w:tcPr>
            <w:tcW w:w="2772" w:type="dxa"/>
            <w:tcBorders>
              <w:top w:val="single" w:sz="4" w:space="0" w:color="auto"/>
              <w:left w:val="single" w:sz="4" w:space="0" w:color="auto"/>
              <w:bottom w:val="single" w:sz="4" w:space="0" w:color="auto"/>
              <w:right w:val="single" w:sz="4" w:space="0" w:color="auto"/>
            </w:tcBorders>
          </w:tcPr>
          <w:p w:rsidR="00B04491" w:rsidRDefault="00B04491" w:rsidP="00B04491">
            <w:pPr>
              <w:spacing w:after="0" w:line="240" w:lineRule="auto"/>
              <w:rPr>
                <w:rFonts w:ascii="Arial" w:hAnsi="Arial" w:cs="Arial"/>
                <w:bCs/>
                <w:sz w:val="20"/>
              </w:rPr>
            </w:pPr>
          </w:p>
          <w:p w:rsidR="00B04491" w:rsidRPr="00D85E6E" w:rsidRDefault="00B04491" w:rsidP="00B04491">
            <w:pPr>
              <w:spacing w:after="0" w:line="240" w:lineRule="auto"/>
              <w:jc w:val="center"/>
              <w:rPr>
                <w:rFonts w:ascii="Arial" w:hAnsi="Arial" w:cs="Arial"/>
                <w:bCs/>
                <w:sz w:val="20"/>
              </w:rPr>
            </w:pPr>
            <w:r>
              <w:rPr>
                <w:rFonts w:ascii="Arial" w:hAnsi="Arial" w:cs="Arial"/>
                <w:bCs/>
                <w:sz w:val="20"/>
              </w:rPr>
              <w:t>0,3</w:t>
            </w:r>
          </w:p>
        </w:tc>
        <w:tc>
          <w:tcPr>
            <w:tcW w:w="2484" w:type="dxa"/>
            <w:vMerge/>
            <w:tcBorders>
              <w:left w:val="single" w:sz="4" w:space="0" w:color="auto"/>
              <w:right w:val="single" w:sz="4" w:space="0" w:color="auto"/>
            </w:tcBorders>
          </w:tcPr>
          <w:p w:rsidR="00B04491" w:rsidRPr="00EA565C" w:rsidRDefault="00B04491" w:rsidP="00B04491">
            <w:pPr>
              <w:spacing w:after="0"/>
              <w:rPr>
                <w:rFonts w:ascii="Arial" w:eastAsia="Times New Roman" w:hAnsi="Arial" w:cs="Arial"/>
                <w:bCs/>
                <w:sz w:val="20"/>
                <w:szCs w:val="24"/>
                <w:lang w:eastAsia="pl-PL"/>
              </w:rPr>
            </w:pPr>
          </w:p>
        </w:tc>
      </w:tr>
      <w:tr w:rsidR="00B04491" w:rsidRPr="00EA565C" w:rsidTr="00E9347F">
        <w:tc>
          <w:tcPr>
            <w:tcW w:w="488" w:type="dxa"/>
            <w:tcBorders>
              <w:top w:val="single" w:sz="4" w:space="0" w:color="auto"/>
              <w:left w:val="single" w:sz="4" w:space="0" w:color="auto"/>
              <w:bottom w:val="single" w:sz="4" w:space="0" w:color="auto"/>
              <w:right w:val="single" w:sz="4" w:space="0" w:color="auto"/>
            </w:tcBorders>
          </w:tcPr>
          <w:p w:rsidR="00B04491" w:rsidRPr="00B04491" w:rsidRDefault="00B04491" w:rsidP="000E5757">
            <w:pPr>
              <w:pStyle w:val="Akapitzlist"/>
              <w:numPr>
                <w:ilvl w:val="0"/>
                <w:numId w:val="168"/>
              </w:numPr>
              <w:spacing w:after="0"/>
              <w:ind w:left="417"/>
              <w:jc w:val="center"/>
              <w:rPr>
                <w:rFonts w:ascii="Arial" w:eastAsia="Times New Roman" w:hAnsi="Arial" w:cs="Arial"/>
                <w:bCs/>
                <w:sz w:val="20"/>
                <w:szCs w:val="24"/>
                <w:lang w:val="en-US" w:eastAsia="pl-PL"/>
              </w:rPr>
            </w:pPr>
          </w:p>
        </w:tc>
        <w:tc>
          <w:tcPr>
            <w:tcW w:w="3466" w:type="dxa"/>
            <w:tcBorders>
              <w:top w:val="single" w:sz="4" w:space="0" w:color="auto"/>
              <w:left w:val="single" w:sz="4" w:space="0" w:color="auto"/>
              <w:bottom w:val="single" w:sz="4" w:space="0" w:color="auto"/>
              <w:right w:val="single" w:sz="4" w:space="0" w:color="auto"/>
            </w:tcBorders>
          </w:tcPr>
          <w:p w:rsidR="00B04491" w:rsidRPr="00D855C0" w:rsidRDefault="00B04491" w:rsidP="00B04491">
            <w:pPr>
              <w:spacing w:after="0" w:line="240" w:lineRule="auto"/>
              <w:rPr>
                <w:rFonts w:ascii="Arial" w:hAnsi="Arial" w:cs="Arial"/>
                <w:bCs/>
                <w:sz w:val="20"/>
              </w:rPr>
            </w:pPr>
            <w:r>
              <w:rPr>
                <w:rFonts w:ascii="Arial" w:hAnsi="Arial" w:cs="Arial"/>
                <w:bCs/>
                <w:sz w:val="20"/>
              </w:rPr>
              <w:t>Zawartość nasion chwastów szkodliwych dla zdrowia(np. kąkol, rdest)  % (m/m), nie więcej niż</w:t>
            </w:r>
          </w:p>
        </w:tc>
        <w:tc>
          <w:tcPr>
            <w:tcW w:w="2772" w:type="dxa"/>
            <w:tcBorders>
              <w:top w:val="single" w:sz="4" w:space="0" w:color="auto"/>
              <w:left w:val="single" w:sz="4" w:space="0" w:color="auto"/>
              <w:bottom w:val="single" w:sz="4" w:space="0" w:color="auto"/>
              <w:right w:val="single" w:sz="4" w:space="0" w:color="auto"/>
            </w:tcBorders>
          </w:tcPr>
          <w:p w:rsidR="00B04491" w:rsidRDefault="00B04491" w:rsidP="00B04491">
            <w:pPr>
              <w:spacing w:after="0" w:line="240" w:lineRule="auto"/>
              <w:jc w:val="center"/>
              <w:rPr>
                <w:rFonts w:ascii="Arial" w:hAnsi="Arial" w:cs="Arial"/>
                <w:bCs/>
                <w:sz w:val="20"/>
              </w:rPr>
            </w:pPr>
          </w:p>
          <w:p w:rsidR="00B04491" w:rsidRDefault="00B04491" w:rsidP="00B04491">
            <w:pPr>
              <w:spacing w:after="0" w:line="240" w:lineRule="auto"/>
              <w:jc w:val="center"/>
              <w:rPr>
                <w:rFonts w:ascii="Arial" w:hAnsi="Arial" w:cs="Arial"/>
                <w:bCs/>
                <w:sz w:val="20"/>
              </w:rPr>
            </w:pPr>
            <w:r>
              <w:rPr>
                <w:rFonts w:ascii="Arial" w:hAnsi="Arial" w:cs="Arial"/>
                <w:bCs/>
                <w:sz w:val="20"/>
              </w:rPr>
              <w:t>0,1</w:t>
            </w:r>
          </w:p>
        </w:tc>
        <w:tc>
          <w:tcPr>
            <w:tcW w:w="2484" w:type="dxa"/>
            <w:vMerge/>
            <w:tcBorders>
              <w:left w:val="single" w:sz="4" w:space="0" w:color="auto"/>
              <w:right w:val="single" w:sz="4" w:space="0" w:color="auto"/>
            </w:tcBorders>
          </w:tcPr>
          <w:p w:rsidR="00B04491" w:rsidRPr="00EA565C" w:rsidRDefault="00B04491" w:rsidP="00B04491">
            <w:pPr>
              <w:spacing w:after="0"/>
              <w:jc w:val="center"/>
              <w:rPr>
                <w:rFonts w:ascii="Arial" w:eastAsia="Times New Roman" w:hAnsi="Arial" w:cs="Arial"/>
                <w:bCs/>
                <w:sz w:val="20"/>
                <w:szCs w:val="24"/>
                <w:lang w:eastAsia="pl-PL"/>
              </w:rPr>
            </w:pPr>
          </w:p>
        </w:tc>
      </w:tr>
      <w:tr w:rsidR="00B04491" w:rsidRPr="00EA565C" w:rsidTr="00E9347F">
        <w:tc>
          <w:tcPr>
            <w:tcW w:w="488" w:type="dxa"/>
            <w:tcBorders>
              <w:top w:val="single" w:sz="4" w:space="0" w:color="auto"/>
              <w:left w:val="single" w:sz="4" w:space="0" w:color="auto"/>
              <w:bottom w:val="single" w:sz="4" w:space="0" w:color="auto"/>
              <w:right w:val="single" w:sz="4" w:space="0" w:color="auto"/>
            </w:tcBorders>
          </w:tcPr>
          <w:p w:rsidR="00B04491" w:rsidRPr="00B04491" w:rsidRDefault="00B04491" w:rsidP="000E5757">
            <w:pPr>
              <w:pStyle w:val="Akapitzlist"/>
              <w:numPr>
                <w:ilvl w:val="0"/>
                <w:numId w:val="168"/>
              </w:numPr>
              <w:spacing w:after="0"/>
              <w:ind w:left="417"/>
              <w:jc w:val="center"/>
              <w:rPr>
                <w:rFonts w:ascii="Arial" w:eastAsia="Times New Roman" w:hAnsi="Arial" w:cs="Arial"/>
                <w:bCs/>
                <w:sz w:val="20"/>
                <w:szCs w:val="24"/>
                <w:lang w:val="en-US" w:eastAsia="pl-PL"/>
              </w:rPr>
            </w:pPr>
          </w:p>
        </w:tc>
        <w:tc>
          <w:tcPr>
            <w:tcW w:w="3466" w:type="dxa"/>
            <w:tcBorders>
              <w:top w:val="single" w:sz="4" w:space="0" w:color="auto"/>
              <w:left w:val="single" w:sz="4" w:space="0" w:color="auto"/>
              <w:bottom w:val="single" w:sz="4" w:space="0" w:color="auto"/>
              <w:right w:val="single" w:sz="4" w:space="0" w:color="auto"/>
            </w:tcBorders>
          </w:tcPr>
          <w:p w:rsidR="00B04491" w:rsidRPr="00D85E6E" w:rsidRDefault="00B04491" w:rsidP="00B04491">
            <w:pPr>
              <w:spacing w:after="0" w:line="240" w:lineRule="auto"/>
              <w:rPr>
                <w:rFonts w:ascii="Arial" w:hAnsi="Arial" w:cs="Arial"/>
                <w:bCs/>
                <w:sz w:val="20"/>
              </w:rPr>
            </w:pPr>
            <w:r>
              <w:rPr>
                <w:rFonts w:ascii="Arial" w:hAnsi="Arial" w:cs="Arial"/>
                <w:bCs/>
                <w:sz w:val="20"/>
              </w:rPr>
              <w:t xml:space="preserve">Zawartość </w:t>
            </w:r>
            <w:r w:rsidRPr="00D85E6E">
              <w:rPr>
                <w:rFonts w:ascii="Arial" w:hAnsi="Arial" w:cs="Arial"/>
                <w:bCs/>
                <w:sz w:val="20"/>
              </w:rPr>
              <w:t>ziar</w:t>
            </w:r>
            <w:r>
              <w:rPr>
                <w:rFonts w:ascii="Arial" w:hAnsi="Arial" w:cs="Arial"/>
                <w:bCs/>
                <w:sz w:val="20"/>
              </w:rPr>
              <w:t>e</w:t>
            </w:r>
            <w:r w:rsidRPr="00D85E6E">
              <w:rPr>
                <w:rFonts w:ascii="Arial" w:hAnsi="Arial" w:cs="Arial"/>
                <w:bCs/>
                <w:sz w:val="20"/>
              </w:rPr>
              <w:t xml:space="preserve">n </w:t>
            </w:r>
            <w:r>
              <w:rPr>
                <w:rFonts w:ascii="Arial" w:hAnsi="Arial" w:cs="Arial"/>
                <w:bCs/>
                <w:sz w:val="20"/>
              </w:rPr>
              <w:t>odmiennej barwy,</w:t>
            </w:r>
            <w:r>
              <w:rPr>
                <w:rFonts w:ascii="Arial" w:hAnsi="Arial" w:cs="Arial"/>
                <w:bCs/>
                <w:sz w:val="20"/>
              </w:rPr>
              <w:br/>
              <w:t xml:space="preserve"> % (m/m)</w:t>
            </w:r>
            <w:r w:rsidRPr="00D85E6E">
              <w:rPr>
                <w:rFonts w:ascii="Arial" w:hAnsi="Arial" w:cs="Arial"/>
                <w:bCs/>
                <w:sz w:val="20"/>
              </w:rPr>
              <w:t>, nie więcej niż :</w:t>
            </w:r>
          </w:p>
          <w:p w:rsidR="00B04491" w:rsidRDefault="00B04491" w:rsidP="00B04491">
            <w:pPr>
              <w:tabs>
                <w:tab w:val="num" w:pos="400"/>
              </w:tabs>
              <w:spacing w:after="0" w:line="240" w:lineRule="auto"/>
              <w:rPr>
                <w:rFonts w:ascii="Arial" w:hAnsi="Arial" w:cs="Arial"/>
                <w:bCs/>
                <w:sz w:val="20"/>
              </w:rPr>
            </w:pPr>
            <w:r>
              <w:rPr>
                <w:rFonts w:ascii="Arial" w:hAnsi="Arial" w:cs="Arial"/>
                <w:bCs/>
                <w:sz w:val="20"/>
              </w:rPr>
              <w:t>a) ziaren czarnych</w:t>
            </w:r>
          </w:p>
          <w:p w:rsidR="00B04491" w:rsidRDefault="00B04491" w:rsidP="00B04491">
            <w:pPr>
              <w:spacing w:after="0" w:line="240" w:lineRule="auto"/>
              <w:rPr>
                <w:rFonts w:ascii="Arial" w:hAnsi="Arial" w:cs="Arial"/>
                <w:bCs/>
                <w:sz w:val="20"/>
              </w:rPr>
            </w:pPr>
            <w:r>
              <w:rPr>
                <w:rFonts w:ascii="Arial" w:hAnsi="Arial" w:cs="Arial"/>
                <w:bCs/>
                <w:sz w:val="20"/>
              </w:rPr>
              <w:t>b) ziaren kolorowych</w:t>
            </w:r>
          </w:p>
        </w:tc>
        <w:tc>
          <w:tcPr>
            <w:tcW w:w="2772" w:type="dxa"/>
            <w:tcBorders>
              <w:top w:val="single" w:sz="4" w:space="0" w:color="auto"/>
              <w:left w:val="single" w:sz="4" w:space="0" w:color="auto"/>
              <w:bottom w:val="single" w:sz="4" w:space="0" w:color="auto"/>
              <w:right w:val="single" w:sz="4" w:space="0" w:color="auto"/>
            </w:tcBorders>
          </w:tcPr>
          <w:p w:rsidR="00B04491" w:rsidRDefault="00B04491" w:rsidP="00B04491">
            <w:pPr>
              <w:spacing w:after="0" w:line="240" w:lineRule="auto"/>
              <w:jc w:val="center"/>
              <w:rPr>
                <w:rFonts w:ascii="Arial" w:hAnsi="Arial" w:cs="Arial"/>
                <w:bCs/>
                <w:sz w:val="20"/>
              </w:rPr>
            </w:pPr>
          </w:p>
          <w:p w:rsidR="00B04491" w:rsidRDefault="00B04491" w:rsidP="00B04491">
            <w:pPr>
              <w:spacing w:after="0" w:line="240" w:lineRule="auto"/>
              <w:jc w:val="center"/>
              <w:rPr>
                <w:rFonts w:ascii="Arial" w:hAnsi="Arial" w:cs="Arial"/>
                <w:bCs/>
                <w:sz w:val="20"/>
              </w:rPr>
            </w:pPr>
          </w:p>
          <w:p w:rsidR="00B04491" w:rsidRDefault="00B04491" w:rsidP="00B04491">
            <w:pPr>
              <w:spacing w:after="0" w:line="240" w:lineRule="auto"/>
              <w:jc w:val="center"/>
              <w:rPr>
                <w:rFonts w:ascii="Arial" w:hAnsi="Arial" w:cs="Arial"/>
                <w:bCs/>
                <w:sz w:val="20"/>
              </w:rPr>
            </w:pPr>
            <w:r>
              <w:rPr>
                <w:rFonts w:ascii="Arial" w:hAnsi="Arial" w:cs="Arial"/>
                <w:bCs/>
                <w:sz w:val="20"/>
              </w:rPr>
              <w:t>niedopuszczalna</w:t>
            </w:r>
          </w:p>
          <w:p w:rsidR="00B04491" w:rsidRDefault="00B04491" w:rsidP="00B04491">
            <w:pPr>
              <w:spacing w:after="0" w:line="240" w:lineRule="auto"/>
              <w:jc w:val="center"/>
              <w:rPr>
                <w:rFonts w:ascii="Arial" w:hAnsi="Arial" w:cs="Arial"/>
                <w:bCs/>
                <w:sz w:val="20"/>
              </w:rPr>
            </w:pPr>
            <w:r>
              <w:rPr>
                <w:rFonts w:ascii="Arial" w:hAnsi="Arial" w:cs="Arial"/>
                <w:bCs/>
                <w:sz w:val="20"/>
              </w:rPr>
              <w:t>1</w:t>
            </w:r>
          </w:p>
        </w:tc>
        <w:tc>
          <w:tcPr>
            <w:tcW w:w="2484" w:type="dxa"/>
            <w:vMerge/>
            <w:tcBorders>
              <w:left w:val="single" w:sz="4" w:space="0" w:color="auto"/>
              <w:right w:val="single" w:sz="4" w:space="0" w:color="auto"/>
            </w:tcBorders>
          </w:tcPr>
          <w:p w:rsidR="00B04491" w:rsidRPr="00EA565C" w:rsidRDefault="00B04491" w:rsidP="00B04491">
            <w:pPr>
              <w:spacing w:after="0"/>
              <w:jc w:val="center"/>
              <w:rPr>
                <w:rFonts w:ascii="Arial" w:eastAsia="Times New Roman" w:hAnsi="Arial" w:cs="Arial"/>
                <w:bCs/>
                <w:sz w:val="20"/>
                <w:szCs w:val="24"/>
                <w:lang w:eastAsia="pl-PL"/>
              </w:rPr>
            </w:pPr>
          </w:p>
        </w:tc>
      </w:tr>
      <w:tr w:rsidR="00B04491" w:rsidRPr="00EA565C" w:rsidTr="00EA565C">
        <w:tc>
          <w:tcPr>
            <w:tcW w:w="488" w:type="dxa"/>
            <w:tcBorders>
              <w:top w:val="single" w:sz="4" w:space="0" w:color="auto"/>
              <w:left w:val="single" w:sz="4" w:space="0" w:color="auto"/>
              <w:bottom w:val="single" w:sz="4" w:space="0" w:color="auto"/>
              <w:right w:val="single" w:sz="4" w:space="0" w:color="auto"/>
            </w:tcBorders>
          </w:tcPr>
          <w:p w:rsidR="00B04491" w:rsidRPr="00B04491" w:rsidRDefault="00B04491" w:rsidP="000E5757">
            <w:pPr>
              <w:pStyle w:val="Akapitzlist"/>
              <w:numPr>
                <w:ilvl w:val="0"/>
                <w:numId w:val="168"/>
              </w:numPr>
              <w:spacing w:after="0"/>
              <w:ind w:left="417"/>
              <w:jc w:val="center"/>
              <w:rPr>
                <w:rFonts w:ascii="Arial" w:eastAsia="Times New Roman" w:hAnsi="Arial" w:cs="Arial"/>
                <w:bCs/>
                <w:sz w:val="20"/>
                <w:szCs w:val="24"/>
                <w:lang w:val="en-US" w:eastAsia="pl-PL"/>
              </w:rPr>
            </w:pPr>
          </w:p>
        </w:tc>
        <w:tc>
          <w:tcPr>
            <w:tcW w:w="3466" w:type="dxa"/>
            <w:tcBorders>
              <w:top w:val="single" w:sz="4" w:space="0" w:color="auto"/>
              <w:left w:val="single" w:sz="4" w:space="0" w:color="auto"/>
              <w:bottom w:val="single" w:sz="4" w:space="0" w:color="auto"/>
              <w:right w:val="single" w:sz="4" w:space="0" w:color="auto"/>
            </w:tcBorders>
          </w:tcPr>
          <w:p w:rsidR="00B04491" w:rsidRPr="00D855C0" w:rsidRDefault="00B04491" w:rsidP="00B04491">
            <w:pPr>
              <w:spacing w:after="0" w:line="240" w:lineRule="auto"/>
              <w:rPr>
                <w:rFonts w:ascii="Arial" w:hAnsi="Arial" w:cs="Arial"/>
                <w:bCs/>
                <w:sz w:val="20"/>
                <w:lang w:val="en-US"/>
              </w:rPr>
            </w:pPr>
            <w:r>
              <w:rPr>
                <w:rFonts w:ascii="Arial" w:hAnsi="Arial" w:cs="Arial"/>
                <w:bCs/>
                <w:sz w:val="20"/>
              </w:rPr>
              <w:t>Obecność zanieczyszczeń:</w:t>
            </w:r>
          </w:p>
          <w:p w:rsidR="00B04491" w:rsidRPr="00D85E6E" w:rsidRDefault="00B04491" w:rsidP="00B04491">
            <w:pPr>
              <w:numPr>
                <w:ilvl w:val="0"/>
                <w:numId w:val="26"/>
              </w:numPr>
              <w:tabs>
                <w:tab w:val="clear" w:pos="2520"/>
                <w:tab w:val="num" w:pos="220"/>
              </w:tabs>
              <w:spacing w:after="0" w:line="240" w:lineRule="auto"/>
              <w:ind w:hanging="2480"/>
              <w:rPr>
                <w:rFonts w:ascii="Arial" w:hAnsi="Arial" w:cs="Arial"/>
                <w:bCs/>
                <w:sz w:val="20"/>
                <w:lang w:val="en-US"/>
              </w:rPr>
            </w:pPr>
            <w:r>
              <w:rPr>
                <w:rFonts w:ascii="Arial" w:hAnsi="Arial" w:cs="Arial"/>
                <w:bCs/>
                <w:sz w:val="20"/>
                <w:lang w:val="en-US"/>
              </w:rPr>
              <w:t xml:space="preserve">   </w:t>
            </w:r>
            <w:r w:rsidRPr="00D85E6E">
              <w:rPr>
                <w:rFonts w:ascii="Arial" w:hAnsi="Arial" w:cs="Arial"/>
                <w:bCs/>
                <w:sz w:val="20"/>
                <w:lang w:val="en-US"/>
              </w:rPr>
              <w:t>ziar</w:t>
            </w:r>
            <w:r>
              <w:rPr>
                <w:rFonts w:ascii="Arial" w:hAnsi="Arial" w:cs="Arial"/>
                <w:bCs/>
                <w:sz w:val="20"/>
                <w:lang w:val="en-US"/>
              </w:rPr>
              <w:t>e</w:t>
            </w:r>
            <w:r w:rsidRPr="00D85E6E">
              <w:rPr>
                <w:rFonts w:ascii="Arial" w:hAnsi="Arial" w:cs="Arial"/>
                <w:bCs/>
                <w:sz w:val="20"/>
                <w:lang w:val="en-US"/>
              </w:rPr>
              <w:t xml:space="preserve">n </w:t>
            </w:r>
            <w:r>
              <w:rPr>
                <w:rFonts w:ascii="Arial" w:hAnsi="Arial" w:cs="Arial"/>
                <w:bCs/>
                <w:sz w:val="20"/>
                <w:lang w:val="en-US"/>
              </w:rPr>
              <w:t>zapleśniał</w:t>
            </w:r>
            <w:r w:rsidRPr="00D85E6E">
              <w:rPr>
                <w:rFonts w:ascii="Arial" w:hAnsi="Arial" w:cs="Arial"/>
                <w:bCs/>
                <w:sz w:val="20"/>
                <w:lang w:val="en-US"/>
              </w:rPr>
              <w:t>ych,</w:t>
            </w:r>
          </w:p>
          <w:p w:rsidR="00B04491" w:rsidRDefault="00B04491" w:rsidP="00B04491">
            <w:pPr>
              <w:numPr>
                <w:ilvl w:val="0"/>
                <w:numId w:val="26"/>
              </w:numPr>
              <w:tabs>
                <w:tab w:val="clear" w:pos="2520"/>
                <w:tab w:val="num" w:pos="400"/>
              </w:tabs>
              <w:spacing w:after="0" w:line="240" w:lineRule="auto"/>
              <w:ind w:hanging="2480"/>
              <w:rPr>
                <w:rFonts w:ascii="Arial" w:hAnsi="Arial" w:cs="Arial"/>
                <w:bCs/>
                <w:sz w:val="20"/>
                <w:lang w:val="en-US"/>
              </w:rPr>
            </w:pPr>
            <w:r w:rsidRPr="00D85E6E">
              <w:rPr>
                <w:rFonts w:ascii="Arial" w:hAnsi="Arial" w:cs="Arial"/>
                <w:bCs/>
                <w:sz w:val="20"/>
                <w:lang w:val="en-US"/>
              </w:rPr>
              <w:t>szkodników i ich pozostałości,</w:t>
            </w:r>
          </w:p>
          <w:p w:rsidR="00B04491" w:rsidRPr="0093329B" w:rsidRDefault="00B04491" w:rsidP="00B04491">
            <w:pPr>
              <w:numPr>
                <w:ilvl w:val="0"/>
                <w:numId w:val="26"/>
              </w:numPr>
              <w:tabs>
                <w:tab w:val="clear" w:pos="2520"/>
                <w:tab w:val="num" w:pos="400"/>
              </w:tabs>
              <w:spacing w:after="0" w:line="240" w:lineRule="auto"/>
              <w:ind w:hanging="2480"/>
              <w:rPr>
                <w:rFonts w:ascii="Arial" w:hAnsi="Arial" w:cs="Arial"/>
                <w:bCs/>
                <w:sz w:val="20"/>
                <w:lang w:val="en-US"/>
              </w:rPr>
            </w:pPr>
            <w:r w:rsidRPr="00D85E6E">
              <w:rPr>
                <w:rFonts w:ascii="Arial" w:hAnsi="Arial" w:cs="Arial"/>
                <w:bCs/>
                <w:sz w:val="20"/>
                <w:lang w:val="en-US"/>
              </w:rPr>
              <w:t>ziar</w:t>
            </w:r>
            <w:r>
              <w:rPr>
                <w:rFonts w:ascii="Arial" w:hAnsi="Arial" w:cs="Arial"/>
                <w:bCs/>
                <w:sz w:val="20"/>
                <w:lang w:val="en-US"/>
              </w:rPr>
              <w:t>e</w:t>
            </w:r>
            <w:r w:rsidRPr="00D85E6E">
              <w:rPr>
                <w:rFonts w:ascii="Arial" w:hAnsi="Arial" w:cs="Arial"/>
                <w:bCs/>
                <w:sz w:val="20"/>
                <w:lang w:val="en-US"/>
              </w:rPr>
              <w:t xml:space="preserve">n </w:t>
            </w:r>
            <w:r>
              <w:rPr>
                <w:rFonts w:ascii="Arial" w:hAnsi="Arial" w:cs="Arial"/>
                <w:bCs/>
                <w:sz w:val="20"/>
                <w:lang w:val="en-US"/>
              </w:rPr>
              <w:t>porażonych</w:t>
            </w:r>
            <w:r w:rsidRPr="00D85E6E">
              <w:rPr>
                <w:rFonts w:ascii="Arial" w:hAnsi="Arial" w:cs="Arial"/>
                <w:bCs/>
                <w:sz w:val="20"/>
                <w:lang w:val="en-US"/>
              </w:rPr>
              <w:t xml:space="preserve"> strąkowcem </w:t>
            </w:r>
          </w:p>
        </w:tc>
        <w:tc>
          <w:tcPr>
            <w:tcW w:w="2772" w:type="dxa"/>
            <w:tcBorders>
              <w:top w:val="single" w:sz="4" w:space="0" w:color="auto"/>
              <w:left w:val="single" w:sz="4" w:space="0" w:color="auto"/>
              <w:bottom w:val="single" w:sz="4" w:space="0" w:color="auto"/>
              <w:right w:val="single" w:sz="4" w:space="0" w:color="auto"/>
            </w:tcBorders>
            <w:vAlign w:val="center"/>
          </w:tcPr>
          <w:p w:rsidR="00B04491" w:rsidRPr="00D85E6E" w:rsidRDefault="00B04491" w:rsidP="00B04491">
            <w:pPr>
              <w:spacing w:after="0" w:line="240" w:lineRule="auto"/>
              <w:jc w:val="center"/>
              <w:rPr>
                <w:rFonts w:ascii="Arial" w:hAnsi="Arial" w:cs="Arial"/>
                <w:bCs/>
                <w:sz w:val="20"/>
              </w:rPr>
            </w:pPr>
            <w:r>
              <w:rPr>
                <w:rFonts w:ascii="Arial" w:hAnsi="Arial" w:cs="Arial"/>
                <w:bCs/>
                <w:sz w:val="20"/>
              </w:rPr>
              <w:t>niedopuszczalna</w:t>
            </w:r>
          </w:p>
        </w:tc>
        <w:tc>
          <w:tcPr>
            <w:tcW w:w="2484" w:type="dxa"/>
            <w:tcBorders>
              <w:left w:val="single" w:sz="4" w:space="0" w:color="auto"/>
              <w:bottom w:val="single" w:sz="4" w:space="0" w:color="auto"/>
              <w:right w:val="single" w:sz="4" w:space="0" w:color="auto"/>
            </w:tcBorders>
          </w:tcPr>
          <w:p w:rsidR="00B04491" w:rsidRPr="00EA565C" w:rsidRDefault="00B04491" w:rsidP="00B04491">
            <w:pPr>
              <w:spacing w:after="0"/>
              <w:jc w:val="center"/>
              <w:rPr>
                <w:rFonts w:ascii="Arial" w:eastAsia="Times New Roman" w:hAnsi="Arial" w:cs="Arial"/>
                <w:bCs/>
                <w:sz w:val="20"/>
                <w:szCs w:val="24"/>
                <w:lang w:eastAsia="pl-PL"/>
              </w:rPr>
            </w:pPr>
          </w:p>
        </w:tc>
      </w:tr>
    </w:tbl>
    <w:p w:rsidR="00EA565C" w:rsidRPr="00EA565C" w:rsidRDefault="00EA565C" w:rsidP="00EA565C">
      <w:pPr>
        <w:spacing w:after="0"/>
        <w:jc w:val="both"/>
        <w:rPr>
          <w:rFonts w:ascii="Arial" w:eastAsia="Times New Roman" w:hAnsi="Arial" w:cs="Arial"/>
          <w:sz w:val="20"/>
          <w:szCs w:val="24"/>
          <w:lang w:eastAsia="pl-PL"/>
        </w:rPr>
      </w:pPr>
      <w:r w:rsidRPr="00EA565C">
        <w:rPr>
          <w:rFonts w:ascii="Arial" w:eastAsia="Times New Roman" w:hAnsi="Arial" w:cs="Arial"/>
          <w:sz w:val="20"/>
          <w:szCs w:val="24"/>
          <w:lang w:eastAsia="pl-PL"/>
        </w:rPr>
        <w:t>Zawartość zanieczyszczeń w produkcie</w:t>
      </w:r>
      <w:r w:rsidRPr="00EA565C">
        <w:rPr>
          <w:rFonts w:ascii="Arial" w:eastAsia="Times New Roman" w:hAnsi="Arial" w:cs="Arial"/>
          <w:bCs/>
          <w:sz w:val="20"/>
          <w:szCs w:val="20"/>
          <w:lang w:eastAsia="pl-PL"/>
        </w:rPr>
        <w:t xml:space="preserve"> oraz pozostałości pestycydów</w:t>
      </w:r>
      <w:r w:rsidRPr="00EA565C">
        <w:rPr>
          <w:rFonts w:ascii="Arial" w:eastAsia="Times New Roman" w:hAnsi="Arial" w:cs="Arial"/>
          <w:sz w:val="20"/>
          <w:szCs w:val="24"/>
          <w:lang w:eastAsia="pl-PL"/>
        </w:rPr>
        <w:t xml:space="preserve"> zgodnie z aktualnie obowiązującym prawem</w:t>
      </w:r>
      <w:r w:rsidRPr="00EA565C">
        <w:rPr>
          <w:rFonts w:ascii="Arial" w:eastAsia="Times New Roman" w:hAnsi="Arial" w:cs="Arial"/>
          <w:sz w:val="20"/>
          <w:szCs w:val="24"/>
          <w:vertAlign w:val="superscript"/>
          <w:lang w:eastAsia="pl-PL"/>
        </w:rPr>
        <w:footnoteReference w:id="40"/>
      </w:r>
      <w:r w:rsidRPr="00EA565C">
        <w:rPr>
          <w:rFonts w:ascii="Arial" w:eastAsia="Times New Roman" w:hAnsi="Arial" w:cs="Arial"/>
          <w:sz w:val="20"/>
          <w:szCs w:val="24"/>
          <w:vertAlign w:val="superscript"/>
          <w:lang w:eastAsia="pl-PL"/>
        </w:rPr>
        <w:t xml:space="preserve">) </w:t>
      </w:r>
      <w:r w:rsidRPr="00EA565C">
        <w:rPr>
          <w:rFonts w:ascii="Arial" w:eastAsia="Times New Roman" w:hAnsi="Arial" w:cs="Arial"/>
          <w:sz w:val="20"/>
          <w:szCs w:val="24"/>
          <w:vertAlign w:val="superscript"/>
          <w:lang w:eastAsia="pl-PL"/>
        </w:rPr>
        <w:footnoteReference w:id="41"/>
      </w:r>
      <w:r w:rsidRPr="00EA565C">
        <w:rPr>
          <w:rFonts w:ascii="Arial" w:eastAsia="Times New Roman" w:hAnsi="Arial" w:cs="Arial"/>
          <w:sz w:val="20"/>
          <w:szCs w:val="24"/>
          <w:vertAlign w:val="superscript"/>
          <w:lang w:eastAsia="pl-PL"/>
        </w:rPr>
        <w:t>)</w:t>
      </w:r>
      <w:r w:rsidRPr="00EA565C">
        <w:rPr>
          <w:rFonts w:ascii="Arial" w:eastAsia="Times New Roman" w:hAnsi="Arial" w:cs="Arial"/>
          <w:sz w:val="20"/>
          <w:szCs w:val="24"/>
          <w:lang w:eastAsia="pl-PL"/>
        </w:rPr>
        <w:t>.</w:t>
      </w:r>
    </w:p>
    <w:p w:rsidR="00EA565C" w:rsidRPr="00EA565C" w:rsidRDefault="00EA565C" w:rsidP="004B02AF">
      <w:pPr>
        <w:widowControl w:val="0"/>
        <w:numPr>
          <w:ilvl w:val="0"/>
          <w:numId w:val="28"/>
        </w:numPr>
        <w:tabs>
          <w:tab w:val="clear" w:pos="2340"/>
        </w:tab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Masa netto</w:t>
      </w:r>
    </w:p>
    <w:p w:rsidR="00EA565C" w:rsidRPr="00EA565C" w:rsidRDefault="00EA565C" w:rsidP="00EA565C">
      <w:pPr>
        <w:spacing w:after="0"/>
        <w:jc w:val="both"/>
        <w:rPr>
          <w:rFonts w:ascii="Arial" w:eastAsia="Times New Roman" w:hAnsi="Arial" w:cs="Arial"/>
          <w:sz w:val="20"/>
          <w:szCs w:val="20"/>
          <w:lang w:eastAsia="pl-PL"/>
        </w:rPr>
      </w:pPr>
      <w:r w:rsidRPr="00EA565C">
        <w:rPr>
          <w:rFonts w:ascii="Arial" w:eastAsia="Times New Roman" w:hAnsi="Arial" w:cs="Arial"/>
          <w:sz w:val="20"/>
          <w:szCs w:val="20"/>
          <w:lang w:eastAsia="pl-PL"/>
        </w:rPr>
        <w:t>Masa netto powinna wynosić 500g.</w:t>
      </w:r>
    </w:p>
    <w:p w:rsidR="00EA565C" w:rsidRPr="00EA565C" w:rsidRDefault="00EA565C" w:rsidP="00EA565C">
      <w:pPr>
        <w:spacing w:after="0"/>
        <w:jc w:val="both"/>
        <w:rPr>
          <w:rFonts w:ascii="Arial" w:eastAsia="Arial Unicode MS" w:hAnsi="Arial" w:cs="Arial"/>
          <w:sz w:val="20"/>
          <w:szCs w:val="20"/>
          <w:lang w:eastAsia="pl-PL"/>
        </w:rPr>
      </w:pPr>
      <w:r w:rsidRPr="00EA565C">
        <w:rPr>
          <w:rFonts w:ascii="Arial" w:eastAsia="Times New Roman" w:hAnsi="Arial" w:cs="Arial"/>
          <w:sz w:val="20"/>
          <w:szCs w:val="20"/>
          <w:lang w:eastAsia="pl-PL"/>
        </w:rPr>
        <w:t>Dopuszczalna ujemna wartość błędu masy netto powinna być zgodna z obowiązującym prawem</w:t>
      </w:r>
      <w:r w:rsidRPr="00EA565C">
        <w:rPr>
          <w:rFonts w:ascii="Arial" w:eastAsia="Times New Roman" w:hAnsi="Arial" w:cs="Arial"/>
          <w:sz w:val="20"/>
          <w:szCs w:val="20"/>
          <w:vertAlign w:val="superscript"/>
          <w:lang w:eastAsia="pl-PL"/>
        </w:rPr>
        <w:footnoteReference w:id="42"/>
      </w:r>
      <w:r w:rsidRPr="00EA565C">
        <w:rPr>
          <w:rFonts w:ascii="Arial" w:eastAsia="Times New Roman" w:hAnsi="Arial" w:cs="Arial"/>
          <w:sz w:val="20"/>
          <w:szCs w:val="20"/>
          <w:vertAlign w:val="superscript"/>
          <w:lang w:eastAsia="pl-PL"/>
        </w:rPr>
        <w:t>)</w:t>
      </w:r>
      <w:r w:rsidRPr="00EA565C">
        <w:rPr>
          <w:rFonts w:ascii="Arial" w:eastAsia="Times New Roman" w:hAnsi="Arial" w:cs="Arial"/>
          <w:sz w:val="20"/>
          <w:szCs w:val="20"/>
          <w:lang w:eastAsia="pl-PL"/>
        </w:rPr>
        <w:t>.</w:t>
      </w:r>
    </w:p>
    <w:p w:rsidR="00EA565C" w:rsidRPr="00EA565C" w:rsidRDefault="00EA565C" w:rsidP="004B02AF">
      <w:pPr>
        <w:widowControl w:val="0"/>
        <w:numPr>
          <w:ilvl w:val="0"/>
          <w:numId w:val="28"/>
        </w:numPr>
        <w:tabs>
          <w:tab w:val="clear" w:pos="2340"/>
          <w:tab w:val="num" w:pos="180"/>
        </w:tabs>
        <w:overflowPunct w:val="0"/>
        <w:autoSpaceDE w:val="0"/>
        <w:autoSpaceDN w:val="0"/>
        <w:adjustRightInd w:val="0"/>
        <w:spacing w:before="240" w:after="0"/>
        <w:ind w:left="2342" w:hanging="2342"/>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Trwałość</w:t>
      </w:r>
    </w:p>
    <w:p w:rsidR="00EA565C" w:rsidRPr="00EA565C" w:rsidRDefault="00EA565C" w:rsidP="00EA565C">
      <w:pPr>
        <w:spacing w:after="0"/>
        <w:jc w:val="both"/>
        <w:rPr>
          <w:rFonts w:ascii="Arial" w:eastAsia="Arial Unicode MS" w:hAnsi="Arial" w:cs="Arial"/>
          <w:sz w:val="20"/>
          <w:szCs w:val="20"/>
          <w:lang w:eastAsia="pl-PL"/>
        </w:rPr>
      </w:pPr>
      <w:r w:rsidRPr="00EA565C">
        <w:rPr>
          <w:rFonts w:ascii="Arial" w:eastAsia="Times New Roman" w:hAnsi="Arial" w:cs="Arial"/>
          <w:sz w:val="20"/>
          <w:szCs w:val="20"/>
          <w:lang w:eastAsia="pl-PL"/>
        </w:rPr>
        <w:t>Okres przydatności do spożycia deklarowany przez producenta powinien wynosić nie mniej niż 12 miesięcy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EA565C" w:rsidRPr="00EA565C" w:rsidRDefault="00EA565C" w:rsidP="00EA565C">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5. Badania</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5.1 Pobieranie próbek</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 xml:space="preserve">Pobieranie próbek wg </w:t>
      </w:r>
      <w:r w:rsidRPr="00EA565C">
        <w:rPr>
          <w:rFonts w:ascii="Arial" w:eastAsia="Times New Roman" w:hAnsi="Arial" w:cs="Arial"/>
          <w:bCs/>
          <w:sz w:val="20"/>
          <w:szCs w:val="20"/>
          <w:lang w:eastAsia="pl-PL"/>
        </w:rPr>
        <w:t>PN-R 74010.</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5.2 Metody badań</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5.2.1 Sprawdzenie znakowania i stanu opakowania</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Wykonać metodą wizualną na zgodność z pkt. 6.1 i 6.2.</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5.2.2 Oznaczanie cech organoleptycznych</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Według norm podanych w Tablicy 1.</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u w:val="single"/>
          <w:lang w:eastAsia="pl-PL"/>
        </w:rPr>
      </w:pPr>
      <w:r w:rsidRPr="00EA565C">
        <w:rPr>
          <w:rFonts w:ascii="Arial" w:eastAsia="Times New Roman" w:hAnsi="Arial" w:cs="Arial"/>
          <w:sz w:val="20"/>
          <w:szCs w:val="20"/>
          <w:u w:val="single"/>
          <w:lang w:eastAsia="pl-PL"/>
        </w:rPr>
        <w:t>Ocena wyglądu zewnętrznego ziaren fasoli</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Oceniać w świetle dziennym, rozproszonym przez oględziny ziaren fasoli rozsypanej w jednej warstwie.</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5.2.3 Oznaczanie cech fizykochemicznych</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Według norm podanych w Tablicy 2.</w:t>
      </w:r>
    </w:p>
    <w:p w:rsidR="00EA565C" w:rsidRPr="00EA565C" w:rsidRDefault="00EA565C" w:rsidP="00EA565C">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EA565C">
        <w:rPr>
          <w:rFonts w:ascii="Arial" w:eastAsia="Times New Roman" w:hAnsi="Arial" w:cs="Arial"/>
          <w:b/>
          <w:sz w:val="20"/>
          <w:szCs w:val="20"/>
          <w:lang w:eastAsia="pl-PL"/>
        </w:rPr>
        <w:t xml:space="preserve">6 Pakowanie, znakowanie, przechowywanie </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lastRenderedPageBreak/>
        <w:t>6.1 Pakowanie</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6.1.1 Opakowania jednostkowe</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Opakowania jednostkowe - torby foliowe termozgrzewalne, wykonane z materiałów opakowaniowych przeznaczonych do kontaktu z żywnością.</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Opakowania jednostkowe powinny zabezpieczać produkt przed zniszczeniem i zanieczyszczeniem, powinny być czyste, bez obcych zapachów, śladów pleśni i uszkodzeń mechanicznych.</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Nie dopuszcza się stosowania opakowań zastępczych oraz umieszczania reklam na opakowaniach.</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6.1.2 Opakowania transportowe</w:t>
      </w:r>
    </w:p>
    <w:p w:rsidR="00EA565C" w:rsidRPr="00EA565C" w:rsidRDefault="00EA565C" w:rsidP="00EA565C">
      <w:pPr>
        <w:spacing w:after="0"/>
        <w:jc w:val="both"/>
        <w:rPr>
          <w:rFonts w:ascii="Arial" w:eastAsia="Times New Roman" w:hAnsi="Arial" w:cs="Arial"/>
          <w:sz w:val="20"/>
          <w:szCs w:val="20"/>
          <w:lang w:eastAsia="pl-PL"/>
        </w:rPr>
      </w:pPr>
      <w:r w:rsidRPr="00EA565C">
        <w:rPr>
          <w:rFonts w:ascii="Arial" w:eastAsia="Times New Roman" w:hAnsi="Arial" w:cs="Arial"/>
          <w:sz w:val="20"/>
          <w:szCs w:val="20"/>
          <w:lang w:eastAsia="pl-PL"/>
        </w:rPr>
        <w:t>Opakowania transportowe - pudła tekturowe od 10kg do 20kg lub worki papierowe trzywarstwowe 25kg, wykonane z materiałów opakowaniowych przeznaczonych do kontaktu z żywnością.</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Opakowania transportowe powinny zabezpieczać produkt przed uszkodzeniem i zanieczyszczeniem, powinny być czyste, bez obcych zapachów, zabrudzeń, pleśni, załamań i innych uszkodzeń mechanicznych.</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Nie dopuszcza się stosowania opakowań zastępczych oraz umieszczania reklam na opakowaniach.</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b/>
          <w:sz w:val="20"/>
          <w:szCs w:val="20"/>
          <w:lang w:eastAsia="pl-PL"/>
        </w:rPr>
        <w:t>6.2 Znakowanie</w:t>
      </w:r>
    </w:p>
    <w:p w:rsidR="00EA565C" w:rsidRPr="00EA565C" w:rsidRDefault="00EA565C" w:rsidP="00EA565C">
      <w:pPr>
        <w:spacing w:after="0"/>
        <w:jc w:val="both"/>
        <w:rPr>
          <w:rFonts w:ascii="Arial" w:eastAsia="Arial Unicode MS" w:hAnsi="Arial" w:cs="Arial"/>
          <w:sz w:val="20"/>
          <w:szCs w:val="20"/>
          <w:lang w:eastAsia="pl-PL"/>
        </w:rPr>
      </w:pPr>
      <w:r w:rsidRPr="00EA565C">
        <w:rPr>
          <w:rFonts w:ascii="Arial" w:eastAsia="Times New Roman" w:hAnsi="Arial" w:cs="Arial"/>
          <w:sz w:val="20"/>
          <w:szCs w:val="20"/>
          <w:lang w:eastAsia="pl-PL"/>
        </w:rPr>
        <w:t>Zgodnie z aktualnie obowiązującym prawem.</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6.3 Przechowywanie</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Przechowywać zgodnie z zaleceniami producenta.</w:t>
      </w:r>
    </w:p>
    <w:p w:rsidR="00EA565C" w:rsidRPr="00EA565C" w:rsidRDefault="00EA565C" w:rsidP="00EA565C">
      <w:pPr>
        <w:widowControl w:val="0"/>
        <w:overflowPunct w:val="0"/>
        <w:autoSpaceDE w:val="0"/>
        <w:autoSpaceDN w:val="0"/>
        <w:adjustRightInd w:val="0"/>
        <w:spacing w:before="240" w:after="0"/>
        <w:rPr>
          <w:rFonts w:ascii="Arial" w:eastAsia="Times New Roman" w:hAnsi="Arial" w:cs="Arial"/>
          <w:b/>
          <w:sz w:val="20"/>
          <w:szCs w:val="20"/>
          <w:lang w:eastAsia="pl-PL"/>
        </w:rPr>
      </w:pPr>
      <w:r w:rsidRPr="00EA565C">
        <w:rPr>
          <w:rFonts w:ascii="Arial" w:eastAsia="Times New Roman" w:hAnsi="Arial" w:cs="Arial"/>
          <w:b/>
          <w:sz w:val="20"/>
          <w:szCs w:val="20"/>
          <w:lang w:eastAsia="pl-PL"/>
        </w:rPr>
        <w:t xml:space="preserve">7 Częstotliwość dostaw </w:t>
      </w:r>
    </w:p>
    <w:p w:rsidR="00EA565C" w:rsidRPr="00EA565C" w:rsidRDefault="00EA565C" w:rsidP="00EA565C">
      <w:pPr>
        <w:widowControl w:val="0"/>
        <w:overflowPunct w:val="0"/>
        <w:autoSpaceDE w:val="0"/>
        <w:autoSpaceDN w:val="0"/>
        <w:adjustRightInd w:val="0"/>
        <w:spacing w:after="0"/>
        <w:rPr>
          <w:rFonts w:ascii="Arial" w:eastAsia="Times New Roman" w:hAnsi="Arial" w:cs="Arial"/>
          <w:sz w:val="20"/>
          <w:szCs w:val="20"/>
          <w:lang w:eastAsia="pl-PL"/>
        </w:rPr>
      </w:pPr>
      <w:r w:rsidRPr="00EA565C">
        <w:rPr>
          <w:rFonts w:ascii="Arial" w:eastAsia="Times New Roman" w:hAnsi="Arial" w:cs="Arial"/>
          <w:sz w:val="20"/>
          <w:szCs w:val="20"/>
          <w:lang w:eastAsia="pl-PL"/>
        </w:rPr>
        <w:t xml:space="preserve">Sugerowana realizacja dostaw – </w:t>
      </w:r>
      <w:r>
        <w:rPr>
          <w:rFonts w:ascii="Arial" w:eastAsia="Times New Roman" w:hAnsi="Arial" w:cs="Arial"/>
          <w:sz w:val="20"/>
          <w:szCs w:val="20"/>
          <w:lang w:eastAsia="pl-PL"/>
        </w:rPr>
        <w:t>2</w:t>
      </w:r>
      <w:r w:rsidRPr="00EA565C">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Pr="00EA565C">
        <w:rPr>
          <w:rFonts w:ascii="Arial" w:eastAsia="Times New Roman" w:hAnsi="Arial" w:cs="Arial"/>
          <w:sz w:val="20"/>
          <w:szCs w:val="20"/>
          <w:lang w:eastAsia="pl-PL"/>
        </w:rPr>
        <w:t>na kwartał</w:t>
      </w:r>
      <w:r w:rsidRPr="00EA565C">
        <w:rPr>
          <w:rFonts w:ascii="Arial" w:eastAsia="Times New Roman" w:hAnsi="Arial" w:cs="Arial"/>
          <w:sz w:val="20"/>
          <w:szCs w:val="20"/>
          <w:vertAlign w:val="superscript"/>
          <w:lang w:eastAsia="pl-PL"/>
        </w:rPr>
        <w:sym w:font="Symbol" w:char="F02A"/>
      </w:r>
      <w:r w:rsidRPr="00EA565C">
        <w:rPr>
          <w:rFonts w:ascii="Arial" w:eastAsia="Times New Roman" w:hAnsi="Arial" w:cs="Arial"/>
          <w:sz w:val="20"/>
          <w:szCs w:val="20"/>
          <w:lang w:eastAsia="pl-PL"/>
        </w:rPr>
        <w:t>.</w:t>
      </w:r>
    </w:p>
    <w:p w:rsidR="00EA565C" w:rsidRPr="00EA565C" w:rsidRDefault="00EA565C" w:rsidP="00EA565C">
      <w:pPr>
        <w:widowControl w:val="0"/>
        <w:suppressAutoHyphens/>
        <w:spacing w:after="0"/>
        <w:jc w:val="both"/>
        <w:rPr>
          <w:rFonts w:ascii="Arial" w:eastAsia="Calibri" w:hAnsi="Arial" w:cs="Arial"/>
          <w:sz w:val="20"/>
          <w:szCs w:val="20"/>
        </w:rPr>
      </w:pPr>
      <w:r w:rsidRPr="00EA565C">
        <w:rPr>
          <w:rFonts w:ascii="Arial" w:eastAsia="Lucida Sans Unicode" w:hAnsi="Arial" w:cs="Arial"/>
          <w:color w:val="000000"/>
          <w:kern w:val="2"/>
          <w:sz w:val="20"/>
          <w:szCs w:val="20"/>
          <w:vertAlign w:val="superscript"/>
        </w:rPr>
        <w:sym w:font="Symbol" w:char="F02A"/>
      </w:r>
      <w:r w:rsidRPr="00EA565C">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EA565C" w:rsidRDefault="00EA565C" w:rsidP="00EA565C">
      <w:pPr>
        <w:spacing w:after="0"/>
        <w:jc w:val="center"/>
        <w:rPr>
          <w:rFonts w:ascii="Arial" w:eastAsia="Times New Roman" w:hAnsi="Arial" w:cs="Arial"/>
          <w:b/>
          <w:caps/>
          <w:sz w:val="32"/>
          <w:szCs w:val="32"/>
          <w:lang w:eastAsia="pl-PL"/>
        </w:rPr>
      </w:pPr>
    </w:p>
    <w:p w:rsidR="00EA565C" w:rsidRDefault="00EA565C" w:rsidP="00EA565C">
      <w:pPr>
        <w:spacing w:after="0"/>
        <w:jc w:val="center"/>
        <w:rPr>
          <w:rFonts w:ascii="Arial" w:eastAsia="Times New Roman" w:hAnsi="Arial" w:cs="Arial"/>
          <w:b/>
          <w:caps/>
          <w:sz w:val="32"/>
          <w:szCs w:val="32"/>
          <w:lang w:eastAsia="pl-PL"/>
        </w:rPr>
      </w:pPr>
    </w:p>
    <w:p w:rsidR="00EA565C" w:rsidRPr="00EA565C" w:rsidRDefault="00EA565C" w:rsidP="00EA565C">
      <w:pPr>
        <w:spacing w:after="0"/>
        <w:jc w:val="center"/>
        <w:rPr>
          <w:rFonts w:ascii="Arial" w:eastAsia="Times New Roman" w:hAnsi="Arial" w:cs="Arial"/>
          <w:b/>
          <w:caps/>
          <w:color w:val="FF0000"/>
          <w:sz w:val="32"/>
          <w:szCs w:val="32"/>
          <w:lang w:eastAsia="pl-PL"/>
        </w:rPr>
      </w:pPr>
      <w:r w:rsidRPr="00EA565C">
        <w:rPr>
          <w:rFonts w:ascii="Arial" w:eastAsia="Times New Roman" w:hAnsi="Arial" w:cs="Arial"/>
          <w:b/>
          <w:caps/>
          <w:sz w:val="32"/>
          <w:szCs w:val="32"/>
          <w:lang w:eastAsia="pl-PL"/>
        </w:rPr>
        <w:t>fasola biała jednolita</w:t>
      </w:r>
    </w:p>
    <w:p w:rsidR="00EA565C" w:rsidRPr="00EA565C" w:rsidRDefault="00EA565C" w:rsidP="00EA565C">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EA565C" w:rsidRPr="00EA565C" w:rsidTr="00EA565C">
        <w:tc>
          <w:tcPr>
            <w:tcW w:w="4606" w:type="dxa"/>
            <w:vAlign w:val="center"/>
          </w:tcPr>
          <w:p w:rsidR="00EA565C" w:rsidRPr="00EA565C" w:rsidRDefault="00EA565C" w:rsidP="00EA565C">
            <w:pPr>
              <w:spacing w:after="0"/>
              <w:jc w:val="center"/>
              <w:rPr>
                <w:rFonts w:ascii="Arial" w:eastAsia="Times New Roman" w:hAnsi="Arial" w:cs="Arial"/>
                <w:b/>
                <w:sz w:val="24"/>
                <w:szCs w:val="24"/>
                <w:lang w:eastAsia="pl-PL"/>
              </w:rPr>
            </w:pPr>
            <w:r w:rsidRPr="00EA565C">
              <w:rPr>
                <w:rFonts w:ascii="Arial" w:eastAsia="Times New Roman" w:hAnsi="Arial" w:cs="Arial"/>
                <w:b/>
                <w:sz w:val="24"/>
                <w:szCs w:val="24"/>
                <w:lang w:eastAsia="pl-PL"/>
              </w:rPr>
              <w:t>opis wg słownika CPV</w:t>
            </w:r>
          </w:p>
          <w:p w:rsidR="00EA565C" w:rsidRPr="00EA565C" w:rsidRDefault="00EA565C" w:rsidP="00EA565C">
            <w:pPr>
              <w:spacing w:after="0"/>
              <w:jc w:val="center"/>
              <w:rPr>
                <w:rFonts w:ascii="Arial" w:eastAsia="Times New Roman" w:hAnsi="Arial" w:cs="Arial"/>
                <w:sz w:val="24"/>
                <w:szCs w:val="24"/>
                <w:lang w:eastAsia="pl-PL"/>
              </w:rPr>
            </w:pPr>
            <w:r w:rsidRPr="00EA565C">
              <w:rPr>
                <w:rFonts w:ascii="Arial" w:eastAsia="Times New Roman" w:hAnsi="Arial" w:cs="Arial"/>
                <w:sz w:val="24"/>
                <w:szCs w:val="24"/>
                <w:lang w:eastAsia="pl-PL"/>
              </w:rPr>
              <w:t>kod CPV</w:t>
            </w:r>
          </w:p>
          <w:p w:rsidR="00EA565C" w:rsidRPr="00EA565C" w:rsidRDefault="00EA565C" w:rsidP="00EA565C">
            <w:pPr>
              <w:spacing w:after="0"/>
              <w:jc w:val="center"/>
              <w:rPr>
                <w:rFonts w:ascii="Arial" w:eastAsia="Times New Roman" w:hAnsi="Arial" w:cs="Arial"/>
                <w:b/>
                <w:sz w:val="24"/>
                <w:szCs w:val="24"/>
                <w:lang w:eastAsia="pl-PL"/>
              </w:rPr>
            </w:pPr>
            <w:r w:rsidRPr="00EA565C">
              <w:rPr>
                <w:rFonts w:ascii="Arial" w:eastAsia="Times New Roman" w:hAnsi="Arial" w:cs="Arial"/>
                <w:sz w:val="24"/>
                <w:szCs w:val="24"/>
                <w:lang w:eastAsia="pl-PL"/>
              </w:rPr>
              <w:t>03212200-2</w:t>
            </w:r>
          </w:p>
        </w:tc>
        <w:tc>
          <w:tcPr>
            <w:tcW w:w="4322" w:type="dxa"/>
            <w:vAlign w:val="center"/>
          </w:tcPr>
          <w:p w:rsidR="00EA565C" w:rsidRPr="00EA565C" w:rsidRDefault="00EA565C" w:rsidP="00EA565C">
            <w:pPr>
              <w:spacing w:after="0"/>
              <w:jc w:val="center"/>
              <w:rPr>
                <w:rFonts w:ascii="Arial" w:eastAsia="Times New Roman" w:hAnsi="Arial" w:cs="Arial"/>
                <w:sz w:val="24"/>
                <w:szCs w:val="24"/>
                <w:lang w:eastAsia="pl-PL"/>
              </w:rPr>
            </w:pPr>
          </w:p>
        </w:tc>
      </w:tr>
    </w:tbl>
    <w:p w:rsidR="00EA565C" w:rsidRPr="00EA565C" w:rsidRDefault="00EA565C" w:rsidP="00EA565C">
      <w:pPr>
        <w:spacing w:after="0"/>
        <w:rPr>
          <w:rFonts w:ascii="Arial" w:eastAsia="Times New Roman" w:hAnsi="Arial" w:cs="Arial"/>
          <w:b/>
          <w:sz w:val="24"/>
          <w:szCs w:val="24"/>
          <w:lang w:eastAsia="pl-PL"/>
        </w:rPr>
      </w:pP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1 Wstęp</w:t>
      </w:r>
    </w:p>
    <w:p w:rsidR="00EA565C" w:rsidRPr="00EA565C" w:rsidRDefault="00EA565C" w:rsidP="004B02AF">
      <w:pPr>
        <w:widowControl w:val="0"/>
        <w:numPr>
          <w:ilvl w:val="1"/>
          <w:numId w:val="29"/>
        </w:numPr>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b/>
          <w:sz w:val="20"/>
          <w:szCs w:val="20"/>
          <w:lang w:eastAsia="pl-PL"/>
        </w:rPr>
        <w:t xml:space="preserve">Zakres </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Niniejszym opisem przedmiotu zamówienia objęto wymagania, metody badań oraz warunki przechowywania i pakowania fasoli białej jednolitej.</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Postanowienia opisu przedmiotu zamówienia wykorzystywane są podczas produkcji i obrotu handlowego fasoli białej jednolitej przeznaczonej dla odbiorcy.</w:t>
      </w:r>
    </w:p>
    <w:p w:rsidR="00EA565C" w:rsidRPr="00EA565C" w:rsidRDefault="00EA565C" w:rsidP="004B02AF">
      <w:pPr>
        <w:widowControl w:val="0"/>
        <w:numPr>
          <w:ilvl w:val="1"/>
          <w:numId w:val="29"/>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EA565C">
        <w:rPr>
          <w:rFonts w:ascii="Arial" w:eastAsia="Times New Roman" w:hAnsi="Arial" w:cs="Arial"/>
          <w:b/>
          <w:bCs/>
          <w:sz w:val="20"/>
          <w:szCs w:val="20"/>
          <w:lang w:eastAsia="pl-PL"/>
        </w:rPr>
        <w:t>Dokumenty powołane</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A565C">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B04491" w:rsidRPr="00B04491" w:rsidRDefault="00B04491" w:rsidP="00B04491">
      <w:pPr>
        <w:numPr>
          <w:ilvl w:val="0"/>
          <w:numId w:val="25"/>
        </w:numPr>
        <w:spacing w:after="0"/>
        <w:jc w:val="both"/>
        <w:rPr>
          <w:rFonts w:ascii="Arial" w:eastAsia="Times New Roman" w:hAnsi="Arial" w:cs="Arial"/>
          <w:bCs/>
          <w:sz w:val="20"/>
          <w:szCs w:val="20"/>
          <w:lang w:eastAsia="pl-PL"/>
        </w:rPr>
      </w:pPr>
      <w:r w:rsidRPr="00B04491">
        <w:rPr>
          <w:rFonts w:ascii="Arial" w:eastAsia="Times New Roman" w:hAnsi="Arial" w:cs="Arial"/>
          <w:bCs/>
          <w:sz w:val="20"/>
          <w:szCs w:val="20"/>
          <w:lang w:eastAsia="pl-PL"/>
        </w:rPr>
        <w:t xml:space="preserve">PN-R-74014 Ziarno roślin strączkowych jadalnych. Metody badań </w:t>
      </w:r>
    </w:p>
    <w:p w:rsidR="00B04491" w:rsidRPr="00B04491" w:rsidRDefault="00B04491" w:rsidP="00B04491">
      <w:pPr>
        <w:numPr>
          <w:ilvl w:val="0"/>
          <w:numId w:val="25"/>
        </w:numPr>
        <w:spacing w:after="0"/>
        <w:jc w:val="both"/>
        <w:rPr>
          <w:rFonts w:ascii="Arial" w:eastAsia="Times New Roman" w:hAnsi="Arial" w:cs="Arial"/>
          <w:bCs/>
          <w:sz w:val="20"/>
          <w:szCs w:val="20"/>
          <w:lang w:eastAsia="pl-PL"/>
        </w:rPr>
      </w:pPr>
      <w:r w:rsidRPr="00B04491">
        <w:rPr>
          <w:rFonts w:ascii="Arial" w:eastAsia="Times New Roman" w:hAnsi="Arial" w:cs="Arial"/>
          <w:bCs/>
          <w:sz w:val="20"/>
          <w:szCs w:val="20"/>
          <w:lang w:eastAsia="pl-PL"/>
        </w:rPr>
        <w:t>PN-R-74010 Ziarno zbóż i nasiona strączkowe jadalne. Pobieranie próbek</w:t>
      </w:r>
    </w:p>
    <w:p w:rsidR="00B04491" w:rsidRPr="00B04491" w:rsidRDefault="00B04491" w:rsidP="00B04491">
      <w:pPr>
        <w:numPr>
          <w:ilvl w:val="0"/>
          <w:numId w:val="25"/>
        </w:numPr>
        <w:spacing w:after="0"/>
        <w:jc w:val="both"/>
        <w:rPr>
          <w:rFonts w:ascii="Arial" w:eastAsia="Times New Roman" w:hAnsi="Arial" w:cs="Arial"/>
          <w:bCs/>
          <w:sz w:val="20"/>
          <w:szCs w:val="20"/>
          <w:lang w:eastAsia="pl-PL"/>
        </w:rPr>
      </w:pPr>
      <w:r w:rsidRPr="00B04491">
        <w:rPr>
          <w:rFonts w:ascii="Arial" w:eastAsia="Times New Roman" w:hAnsi="Arial" w:cs="Arial"/>
          <w:bCs/>
          <w:sz w:val="20"/>
          <w:szCs w:val="20"/>
          <w:lang w:eastAsia="pl-PL"/>
        </w:rPr>
        <w:t>PN-A-74011 Ziarno zbóż, nasiona roślin strączkowych i przetwory zbożowe. Oznaczanie wilgotności</w:t>
      </w:r>
    </w:p>
    <w:p w:rsidR="00B04491" w:rsidRPr="00B04491" w:rsidRDefault="00B04491" w:rsidP="00B04491">
      <w:pPr>
        <w:numPr>
          <w:ilvl w:val="0"/>
          <w:numId w:val="25"/>
        </w:numPr>
        <w:spacing w:after="0"/>
        <w:jc w:val="both"/>
        <w:rPr>
          <w:rFonts w:ascii="Arial" w:eastAsia="Times New Roman" w:hAnsi="Arial" w:cs="Arial"/>
          <w:bCs/>
          <w:sz w:val="20"/>
          <w:szCs w:val="20"/>
          <w:lang w:eastAsia="pl-PL"/>
        </w:rPr>
      </w:pPr>
      <w:r w:rsidRPr="00B04491">
        <w:rPr>
          <w:rFonts w:ascii="Arial" w:eastAsia="Times New Roman" w:hAnsi="Arial" w:cs="Arial"/>
          <w:bCs/>
          <w:sz w:val="20"/>
          <w:szCs w:val="20"/>
          <w:lang w:eastAsia="pl-PL"/>
        </w:rPr>
        <w:t>Rozporządzenie Komisji (WE) Nr 1881/2006 z dnia 19 grudnia 2006 r. ustalające najwyższe dopuszczalne poziomy niektórych zanieczyszczeń w środkach spożywczych ( Dz. U. L 364 z 20.12.2006, s 5 z późn. zm.)</w:t>
      </w:r>
    </w:p>
    <w:p w:rsidR="00B04491" w:rsidRPr="00B04491" w:rsidRDefault="00B04491" w:rsidP="00B04491">
      <w:pPr>
        <w:numPr>
          <w:ilvl w:val="0"/>
          <w:numId w:val="25"/>
        </w:numPr>
        <w:spacing w:after="0"/>
        <w:jc w:val="both"/>
        <w:rPr>
          <w:rFonts w:ascii="Arial" w:eastAsia="Times New Roman" w:hAnsi="Arial" w:cs="Arial"/>
          <w:bCs/>
          <w:sz w:val="20"/>
          <w:szCs w:val="20"/>
          <w:lang w:eastAsia="pl-PL"/>
        </w:rPr>
      </w:pPr>
      <w:r w:rsidRPr="00B04491">
        <w:rPr>
          <w:rFonts w:ascii="Arial" w:eastAsia="Times New Roman" w:hAnsi="Arial" w:cs="Arial"/>
          <w:bCs/>
          <w:sz w:val="20"/>
          <w:szCs w:val="20"/>
          <w:lang w:eastAsia="pl-PL"/>
        </w:rPr>
        <w:t xml:space="preserve">Rozporządzenie (WE) Nr 396/2005 Parlamentu Europejskiego i Rady z dnia 23 lutego 2005r w sprawie najwyższych dopuszczalnych poziomów pozostałości pestycydów w żywności i paszy </w:t>
      </w:r>
      <w:r w:rsidRPr="00B04491">
        <w:rPr>
          <w:rFonts w:ascii="Arial" w:eastAsia="Times New Roman" w:hAnsi="Arial" w:cs="Arial"/>
          <w:bCs/>
          <w:sz w:val="20"/>
          <w:szCs w:val="20"/>
          <w:lang w:eastAsia="pl-PL"/>
        </w:rPr>
        <w:lastRenderedPageBreak/>
        <w:t>pochodzenia roślinnego i zwierzęcego oraz na ich powierzchni, zmieniające dyrektywę Rady 91/414/EWG (Dz. U. L 70 z 16.03.2005, s 1 z późn. zm.)</w:t>
      </w:r>
    </w:p>
    <w:p w:rsidR="00EA565C" w:rsidRPr="00EA565C" w:rsidRDefault="00B04491" w:rsidP="00B04491">
      <w:pPr>
        <w:numPr>
          <w:ilvl w:val="0"/>
          <w:numId w:val="25"/>
        </w:numPr>
        <w:spacing w:after="0"/>
        <w:jc w:val="both"/>
        <w:rPr>
          <w:rFonts w:ascii="Arial" w:eastAsia="Times New Roman" w:hAnsi="Arial" w:cs="Arial"/>
          <w:sz w:val="20"/>
          <w:szCs w:val="20"/>
          <w:lang w:eastAsia="pl-PL"/>
        </w:rPr>
      </w:pPr>
      <w:r w:rsidRPr="00B04491">
        <w:rPr>
          <w:rFonts w:ascii="Arial" w:eastAsia="Times New Roman" w:hAnsi="Arial" w:cs="Arial"/>
          <w:bCs/>
          <w:sz w:val="20"/>
          <w:szCs w:val="20"/>
          <w:lang w:eastAsia="pl-PL"/>
        </w:rPr>
        <w:t>Ustawa z dnia 7 maja 2009 r. o towarach paczkowanych (Dz. U. z 2009 r. nr 91 poz. 740 z późn. zm.)</w:t>
      </w:r>
    </w:p>
    <w:p w:rsidR="00EA565C" w:rsidRPr="00EA565C" w:rsidRDefault="00EA565C" w:rsidP="00EA565C">
      <w:pPr>
        <w:spacing w:after="0"/>
        <w:rPr>
          <w:rFonts w:ascii="Arial" w:eastAsia="Times New Roman" w:hAnsi="Arial" w:cs="Arial"/>
          <w:bCs/>
          <w:sz w:val="20"/>
          <w:szCs w:val="20"/>
          <w:lang w:eastAsia="pl-PL"/>
        </w:rPr>
      </w:pPr>
    </w:p>
    <w:p w:rsidR="00EA565C" w:rsidRPr="00EA565C" w:rsidRDefault="00EA565C" w:rsidP="00EA565C">
      <w:pPr>
        <w:spacing w:after="0"/>
        <w:jc w:val="both"/>
        <w:rPr>
          <w:rFonts w:ascii="Arial" w:eastAsia="Times New Roman" w:hAnsi="Arial" w:cs="Arial"/>
          <w:b/>
          <w:bCs/>
          <w:noProof/>
          <w:sz w:val="20"/>
          <w:szCs w:val="20"/>
          <w:lang w:eastAsia="pl-PL"/>
        </w:rPr>
      </w:pPr>
      <w:r w:rsidRPr="00EA565C">
        <w:rPr>
          <w:rFonts w:ascii="Arial" w:eastAsia="Times New Roman" w:hAnsi="Arial" w:cs="Arial"/>
          <w:b/>
          <w:bCs/>
          <w:noProof/>
          <w:sz w:val="20"/>
          <w:szCs w:val="20"/>
          <w:lang w:eastAsia="pl-PL"/>
        </w:rPr>
        <w:t>2 Wymagania</w:t>
      </w:r>
    </w:p>
    <w:p w:rsidR="00EA565C" w:rsidRPr="00EA565C" w:rsidRDefault="00EA565C" w:rsidP="00EA565C">
      <w:pPr>
        <w:spacing w:after="0"/>
        <w:jc w:val="both"/>
        <w:rPr>
          <w:rFonts w:ascii="Arial" w:eastAsia="Times New Roman" w:hAnsi="Arial" w:cs="Arial"/>
          <w:b/>
          <w:sz w:val="20"/>
          <w:szCs w:val="24"/>
          <w:lang w:eastAsia="pl-PL"/>
        </w:rPr>
      </w:pPr>
      <w:r w:rsidRPr="00EA565C">
        <w:rPr>
          <w:rFonts w:ascii="Arial" w:eastAsia="Times New Roman" w:hAnsi="Arial" w:cs="Arial"/>
          <w:b/>
          <w:sz w:val="20"/>
          <w:szCs w:val="24"/>
          <w:lang w:eastAsia="pl-PL"/>
        </w:rPr>
        <w:t>2.1 Wymagania organoleptyczne</w:t>
      </w:r>
    </w:p>
    <w:p w:rsidR="00EA565C" w:rsidRPr="00EA565C" w:rsidRDefault="00EA565C" w:rsidP="00EA565C">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EA565C">
        <w:rPr>
          <w:rFonts w:ascii="Arial" w:eastAsia="Times New Roman" w:hAnsi="Arial" w:cs="Arial"/>
          <w:sz w:val="20"/>
          <w:szCs w:val="24"/>
          <w:lang w:eastAsia="pl-PL"/>
        </w:rPr>
        <w:t>Według Tablicy 1.</w:t>
      </w:r>
    </w:p>
    <w:p w:rsidR="00EA565C" w:rsidRPr="00EA565C" w:rsidRDefault="00EA565C" w:rsidP="00EA565C">
      <w:pPr>
        <w:keepNext/>
        <w:widowControl w:val="0"/>
        <w:autoSpaceDE w:val="0"/>
        <w:autoSpaceDN w:val="0"/>
        <w:adjustRightInd w:val="0"/>
        <w:spacing w:after="0"/>
        <w:jc w:val="center"/>
        <w:outlineLvl w:val="2"/>
        <w:rPr>
          <w:rFonts w:ascii="Arial" w:eastAsia="Times New Roman" w:hAnsi="Arial" w:cs="Arial"/>
          <w:b/>
          <w:sz w:val="20"/>
          <w:szCs w:val="20"/>
          <w:lang w:eastAsia="pl-PL"/>
        </w:rPr>
      </w:pPr>
      <w:r w:rsidRPr="00EA565C">
        <w:rPr>
          <w:rFonts w:ascii="Arial" w:eastAsia="Times New Roman" w:hAnsi="Arial" w:cs="Times New Roman"/>
          <w:b/>
          <w:sz w:val="20"/>
          <w:szCs w:val="20"/>
          <w:lang w:eastAsia="pl-PL"/>
        </w:rPr>
        <w:t>Tablica 1 – Wymagania organoleptyczne</w:t>
      </w:r>
    </w:p>
    <w:p w:rsidR="00EA565C" w:rsidRPr="00EA565C" w:rsidRDefault="00EA565C" w:rsidP="00EA565C">
      <w:pPr>
        <w:spacing w:after="0"/>
        <w:rPr>
          <w:rFonts w:ascii="Arial" w:eastAsia="Times New Roman" w:hAnsi="Arial" w:cs="Arial"/>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2265"/>
        <w:gridCol w:w="4169"/>
        <w:gridCol w:w="2336"/>
      </w:tblGrid>
      <w:tr w:rsidR="00EA565C" w:rsidRPr="00EA565C" w:rsidTr="00B04491">
        <w:tc>
          <w:tcPr>
            <w:tcW w:w="440" w:type="dxa"/>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Lp.</w:t>
            </w:r>
          </w:p>
        </w:tc>
        <w:tc>
          <w:tcPr>
            <w:tcW w:w="2265" w:type="dxa"/>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Cechy</w:t>
            </w:r>
          </w:p>
        </w:tc>
        <w:tc>
          <w:tcPr>
            <w:tcW w:w="4169" w:type="dxa"/>
            <w:vAlign w:val="center"/>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Wymagania</w:t>
            </w:r>
          </w:p>
        </w:tc>
        <w:tc>
          <w:tcPr>
            <w:tcW w:w="2336" w:type="dxa"/>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Metody badań według</w:t>
            </w:r>
          </w:p>
        </w:tc>
      </w:tr>
      <w:tr w:rsidR="00EA565C" w:rsidRPr="00EA565C" w:rsidTr="00B04491">
        <w:tc>
          <w:tcPr>
            <w:tcW w:w="440"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val="en-US" w:eastAsia="pl-PL"/>
              </w:rPr>
            </w:pPr>
            <w:r w:rsidRPr="00EA565C">
              <w:rPr>
                <w:rFonts w:ascii="Arial" w:eastAsia="Times New Roman" w:hAnsi="Arial" w:cs="Arial"/>
                <w:bCs/>
                <w:sz w:val="20"/>
                <w:szCs w:val="24"/>
                <w:lang w:val="en-US" w:eastAsia="pl-PL"/>
              </w:rPr>
              <w:t>1</w:t>
            </w:r>
          </w:p>
        </w:tc>
        <w:tc>
          <w:tcPr>
            <w:tcW w:w="2265"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val="en-US" w:eastAsia="pl-PL"/>
              </w:rPr>
            </w:pPr>
            <w:r w:rsidRPr="00EA565C">
              <w:rPr>
                <w:rFonts w:ascii="Arial" w:eastAsia="Times New Roman" w:hAnsi="Arial" w:cs="Arial"/>
                <w:bCs/>
                <w:sz w:val="20"/>
                <w:szCs w:val="24"/>
                <w:lang w:val="en-US" w:eastAsia="pl-PL"/>
              </w:rPr>
              <w:t>Wygląd zewnętrzny ziaren fasoli</w:t>
            </w:r>
          </w:p>
        </w:tc>
        <w:tc>
          <w:tcPr>
            <w:tcW w:w="4169"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 xml:space="preserve">Czyste, całe, zdrowe, jędrne, dobrze wykształcone, bez otworów spowodowanych przez owady, suche, niewyschnięte, bez zanieczyszczeń, </w:t>
            </w:r>
          </w:p>
        </w:tc>
        <w:tc>
          <w:tcPr>
            <w:tcW w:w="2336" w:type="dxa"/>
            <w:tcBorders>
              <w:top w:val="single" w:sz="4" w:space="0" w:color="auto"/>
              <w:left w:val="single" w:sz="4" w:space="0" w:color="auto"/>
              <w:right w:val="single" w:sz="4" w:space="0" w:color="auto"/>
            </w:tcBorders>
            <w:vAlign w:val="center"/>
          </w:tcPr>
          <w:p w:rsidR="00EA565C" w:rsidRPr="00EA565C" w:rsidRDefault="00EA565C" w:rsidP="00B04491">
            <w:pPr>
              <w:spacing w:after="0"/>
              <w:jc w:val="center"/>
              <w:rPr>
                <w:rFonts w:ascii="Arial" w:eastAsia="Times New Roman" w:hAnsi="Arial" w:cs="Arial"/>
                <w:bCs/>
                <w:sz w:val="20"/>
                <w:szCs w:val="24"/>
                <w:lang w:eastAsia="pl-PL"/>
              </w:rPr>
            </w:pPr>
          </w:p>
          <w:p w:rsidR="00EA565C" w:rsidRPr="00EA565C" w:rsidRDefault="00B04491" w:rsidP="00B04491">
            <w:pPr>
              <w:spacing w:after="0"/>
              <w:jc w:val="center"/>
              <w:rPr>
                <w:rFonts w:ascii="Arial" w:eastAsia="Times New Roman" w:hAnsi="Arial" w:cs="Arial"/>
                <w:bCs/>
                <w:sz w:val="20"/>
                <w:szCs w:val="24"/>
                <w:lang w:eastAsia="pl-PL"/>
              </w:rPr>
            </w:pPr>
            <w:r w:rsidRPr="00B04491">
              <w:rPr>
                <w:rFonts w:ascii="Arial" w:eastAsia="Times New Roman" w:hAnsi="Arial" w:cs="Arial"/>
                <w:bCs/>
                <w:sz w:val="20"/>
                <w:szCs w:val="24"/>
                <w:lang w:eastAsia="pl-PL"/>
              </w:rPr>
              <w:t>pkt. 5.2.2</w:t>
            </w:r>
          </w:p>
          <w:p w:rsidR="00EA565C" w:rsidRPr="00EA565C" w:rsidRDefault="00EA565C" w:rsidP="00B04491">
            <w:pPr>
              <w:spacing w:after="0"/>
              <w:jc w:val="center"/>
              <w:rPr>
                <w:rFonts w:ascii="Arial" w:eastAsia="Times New Roman" w:hAnsi="Arial" w:cs="Arial"/>
                <w:bCs/>
                <w:sz w:val="20"/>
                <w:szCs w:val="24"/>
                <w:lang w:eastAsia="pl-PL"/>
              </w:rPr>
            </w:pPr>
          </w:p>
        </w:tc>
      </w:tr>
      <w:tr w:rsidR="00EA565C" w:rsidRPr="00EA565C" w:rsidTr="00B04491">
        <w:tc>
          <w:tcPr>
            <w:tcW w:w="440"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val="en-US" w:eastAsia="pl-PL"/>
              </w:rPr>
            </w:pPr>
            <w:r w:rsidRPr="00EA565C">
              <w:rPr>
                <w:rFonts w:ascii="Arial" w:eastAsia="Times New Roman" w:hAnsi="Arial" w:cs="Arial"/>
                <w:bCs/>
                <w:sz w:val="20"/>
                <w:szCs w:val="24"/>
                <w:lang w:val="en-US" w:eastAsia="pl-PL"/>
              </w:rPr>
              <w:t>2</w:t>
            </w:r>
          </w:p>
        </w:tc>
        <w:tc>
          <w:tcPr>
            <w:tcW w:w="2265"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val="en-US" w:eastAsia="pl-PL"/>
              </w:rPr>
            </w:pPr>
            <w:r w:rsidRPr="00EA565C">
              <w:rPr>
                <w:rFonts w:ascii="Arial" w:eastAsia="Times New Roman" w:hAnsi="Arial" w:cs="Arial"/>
                <w:bCs/>
                <w:sz w:val="20"/>
                <w:szCs w:val="24"/>
                <w:lang w:val="en-US" w:eastAsia="pl-PL"/>
              </w:rPr>
              <w:t xml:space="preserve">Zapach </w:t>
            </w:r>
          </w:p>
        </w:tc>
        <w:tc>
          <w:tcPr>
            <w:tcW w:w="4169"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Naturalny, swoisty, bez zapachu pleśni, stęchlizny</w:t>
            </w:r>
            <w:r w:rsidRPr="00EA565C">
              <w:rPr>
                <w:rFonts w:ascii="Arial" w:eastAsia="Times New Roman" w:hAnsi="Arial" w:cs="Arial"/>
                <w:bCs/>
                <w:sz w:val="20"/>
                <w:szCs w:val="24"/>
                <w:lang w:eastAsia="pl-PL"/>
              </w:rPr>
              <w:br/>
              <w:t>i innych obcych zapachów</w:t>
            </w:r>
          </w:p>
        </w:tc>
        <w:tc>
          <w:tcPr>
            <w:tcW w:w="2336" w:type="dxa"/>
            <w:tcBorders>
              <w:left w:val="single" w:sz="4" w:space="0" w:color="auto"/>
              <w:right w:val="single" w:sz="4" w:space="0" w:color="auto"/>
            </w:tcBorders>
            <w:vAlign w:val="center"/>
          </w:tcPr>
          <w:p w:rsidR="00EA565C" w:rsidRPr="00EA565C" w:rsidRDefault="00B04491" w:rsidP="00B04491">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0"/>
                <w:lang w:eastAsia="pl-PL"/>
              </w:rPr>
              <w:t>PN-A-74014</w:t>
            </w:r>
          </w:p>
        </w:tc>
      </w:tr>
      <w:tr w:rsidR="00EA565C" w:rsidRPr="00EA565C" w:rsidTr="00B04491">
        <w:tc>
          <w:tcPr>
            <w:tcW w:w="440"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3</w:t>
            </w:r>
          </w:p>
        </w:tc>
        <w:tc>
          <w:tcPr>
            <w:tcW w:w="2265"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 xml:space="preserve">Barwa: </w:t>
            </w:r>
          </w:p>
          <w:p w:rsidR="00EA565C" w:rsidRPr="00EA565C" w:rsidRDefault="00EA565C" w:rsidP="00EA565C">
            <w:pPr>
              <w:spacing w:after="0"/>
              <w:rPr>
                <w:rFonts w:ascii="Arial" w:eastAsia="Times New Roman" w:hAnsi="Arial" w:cs="Arial"/>
                <w:sz w:val="20"/>
                <w:szCs w:val="24"/>
                <w:lang w:eastAsia="pl-PL"/>
              </w:rPr>
            </w:pPr>
          </w:p>
          <w:p w:rsidR="00EA565C" w:rsidRPr="00EA565C" w:rsidRDefault="00EA565C" w:rsidP="00EA565C">
            <w:pPr>
              <w:spacing w:after="0"/>
              <w:rPr>
                <w:rFonts w:ascii="Arial" w:eastAsia="Times New Roman" w:hAnsi="Arial" w:cs="Arial"/>
                <w:sz w:val="20"/>
                <w:szCs w:val="24"/>
                <w:lang w:eastAsia="pl-PL"/>
              </w:rPr>
            </w:pPr>
          </w:p>
        </w:tc>
        <w:tc>
          <w:tcPr>
            <w:tcW w:w="4169"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Charakterystyczna dla zdrowych ziaren danego gatunku, bez przebarwień</w:t>
            </w:r>
          </w:p>
        </w:tc>
        <w:tc>
          <w:tcPr>
            <w:tcW w:w="2336" w:type="dxa"/>
            <w:tcBorders>
              <w:left w:val="single" w:sz="4" w:space="0" w:color="auto"/>
              <w:bottom w:val="single" w:sz="4" w:space="0" w:color="auto"/>
              <w:right w:val="single" w:sz="4" w:space="0" w:color="auto"/>
            </w:tcBorders>
            <w:vAlign w:val="center"/>
          </w:tcPr>
          <w:p w:rsidR="00EA565C" w:rsidRPr="00EA565C" w:rsidRDefault="00B04491" w:rsidP="00B04491">
            <w:pPr>
              <w:spacing w:after="0"/>
              <w:jc w:val="center"/>
              <w:rPr>
                <w:rFonts w:ascii="Arial" w:eastAsia="Times New Roman" w:hAnsi="Arial" w:cs="Arial"/>
                <w:bCs/>
                <w:sz w:val="20"/>
                <w:szCs w:val="24"/>
                <w:lang w:eastAsia="pl-PL"/>
              </w:rPr>
            </w:pPr>
            <w:r w:rsidRPr="00B04491">
              <w:rPr>
                <w:rFonts w:ascii="Arial" w:eastAsia="Times New Roman" w:hAnsi="Arial" w:cs="Arial"/>
                <w:bCs/>
                <w:sz w:val="20"/>
                <w:szCs w:val="24"/>
                <w:lang w:eastAsia="pl-PL"/>
              </w:rPr>
              <w:t>pkt. 5.2.2</w:t>
            </w:r>
          </w:p>
        </w:tc>
      </w:tr>
    </w:tbl>
    <w:p w:rsidR="00EA565C" w:rsidRDefault="00EA565C" w:rsidP="00EA565C">
      <w:pPr>
        <w:spacing w:after="0"/>
        <w:jc w:val="both"/>
        <w:rPr>
          <w:rFonts w:ascii="Arial" w:eastAsia="Times New Roman" w:hAnsi="Arial" w:cs="Times New Roman"/>
          <w:b/>
          <w:sz w:val="20"/>
          <w:szCs w:val="20"/>
          <w:lang w:eastAsia="pl-PL"/>
        </w:rPr>
      </w:pPr>
    </w:p>
    <w:p w:rsidR="00EA565C" w:rsidRPr="00EA565C" w:rsidRDefault="00EA565C" w:rsidP="00EA565C">
      <w:pPr>
        <w:spacing w:after="0"/>
        <w:jc w:val="both"/>
        <w:rPr>
          <w:rFonts w:ascii="Times New Roman" w:eastAsia="Times New Roman" w:hAnsi="Times New Roman" w:cs="Times New Roman"/>
          <w:b/>
          <w:sz w:val="20"/>
          <w:szCs w:val="20"/>
          <w:lang w:eastAsia="pl-PL"/>
        </w:rPr>
      </w:pPr>
      <w:r w:rsidRPr="00EA565C">
        <w:rPr>
          <w:rFonts w:ascii="Arial" w:eastAsia="Times New Roman" w:hAnsi="Arial" w:cs="Times New Roman"/>
          <w:b/>
          <w:sz w:val="20"/>
          <w:szCs w:val="20"/>
          <w:lang w:eastAsia="pl-PL"/>
        </w:rPr>
        <w:t>2.2</w:t>
      </w:r>
      <w:r w:rsidRPr="00EA565C">
        <w:rPr>
          <w:rFonts w:ascii="Times New Roman" w:eastAsia="Times New Roman" w:hAnsi="Times New Roman" w:cs="Times New Roman"/>
          <w:b/>
          <w:sz w:val="24"/>
          <w:szCs w:val="24"/>
          <w:lang w:eastAsia="pl-PL"/>
        </w:rPr>
        <w:t xml:space="preserve"> </w:t>
      </w:r>
      <w:r w:rsidRPr="00EA565C">
        <w:rPr>
          <w:rFonts w:ascii="Arial" w:eastAsia="Times New Roman" w:hAnsi="Arial" w:cs="Times New Roman"/>
          <w:b/>
          <w:sz w:val="20"/>
          <w:szCs w:val="20"/>
          <w:lang w:eastAsia="pl-PL"/>
        </w:rPr>
        <w:t>Wymagania fizykochemiczne</w:t>
      </w:r>
    </w:p>
    <w:p w:rsidR="00EA565C" w:rsidRPr="00EA565C" w:rsidRDefault="00EA565C" w:rsidP="00EA565C">
      <w:pPr>
        <w:spacing w:after="0"/>
        <w:jc w:val="both"/>
        <w:rPr>
          <w:rFonts w:ascii="Arial" w:eastAsia="Times New Roman" w:hAnsi="Arial" w:cs="Arial"/>
          <w:sz w:val="20"/>
          <w:szCs w:val="20"/>
          <w:lang w:eastAsia="pl-PL"/>
        </w:rPr>
      </w:pPr>
      <w:r w:rsidRPr="00EA565C">
        <w:rPr>
          <w:rFonts w:ascii="Arial" w:eastAsia="Times New Roman" w:hAnsi="Arial" w:cs="Arial"/>
          <w:sz w:val="20"/>
          <w:szCs w:val="20"/>
          <w:lang w:eastAsia="pl-PL"/>
        </w:rPr>
        <w:t>Według Tablicy 2</w:t>
      </w:r>
    </w:p>
    <w:p w:rsidR="00EA565C" w:rsidRPr="00EA565C" w:rsidRDefault="00EA565C" w:rsidP="00EA565C">
      <w:pPr>
        <w:keepNext/>
        <w:widowControl w:val="0"/>
        <w:autoSpaceDE w:val="0"/>
        <w:autoSpaceDN w:val="0"/>
        <w:adjustRightInd w:val="0"/>
        <w:spacing w:after="0"/>
        <w:jc w:val="center"/>
        <w:outlineLvl w:val="2"/>
        <w:rPr>
          <w:rFonts w:ascii="Arial" w:eastAsia="Times New Roman" w:hAnsi="Arial" w:cs="Arial"/>
          <w:b/>
          <w:sz w:val="20"/>
          <w:szCs w:val="20"/>
          <w:lang w:eastAsia="pl-PL"/>
        </w:rPr>
      </w:pPr>
      <w:r w:rsidRPr="00EA565C">
        <w:rPr>
          <w:rFonts w:ascii="Arial" w:eastAsia="Times New Roman" w:hAnsi="Arial" w:cs="Times New Roman"/>
          <w:b/>
          <w:sz w:val="20"/>
          <w:szCs w:val="20"/>
          <w:lang w:eastAsia="pl-PL"/>
        </w:rPr>
        <w:t>Tablica 2 – Wymagania fizykochemiczne</w:t>
      </w:r>
    </w:p>
    <w:p w:rsidR="00EA565C" w:rsidRPr="00EA565C" w:rsidRDefault="00EA565C" w:rsidP="00EA565C">
      <w:pPr>
        <w:spacing w:after="0"/>
        <w:rPr>
          <w:rFonts w:ascii="Arial" w:eastAsia="Times New Roman" w:hAnsi="Arial" w:cs="Arial"/>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3466"/>
        <w:gridCol w:w="2772"/>
        <w:gridCol w:w="2484"/>
      </w:tblGrid>
      <w:tr w:rsidR="00EA565C" w:rsidRPr="00EA565C" w:rsidTr="00EA565C">
        <w:tc>
          <w:tcPr>
            <w:tcW w:w="488"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Lp.</w:t>
            </w:r>
          </w:p>
        </w:tc>
        <w:tc>
          <w:tcPr>
            <w:tcW w:w="3466"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Cechy</w:t>
            </w:r>
          </w:p>
        </w:tc>
        <w:tc>
          <w:tcPr>
            <w:tcW w:w="2772"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Wymagania</w:t>
            </w:r>
          </w:p>
        </w:tc>
        <w:tc>
          <w:tcPr>
            <w:tcW w:w="2484"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Metody badań według</w:t>
            </w:r>
          </w:p>
        </w:tc>
      </w:tr>
      <w:tr w:rsidR="00EA565C" w:rsidRPr="00EA565C" w:rsidTr="00EA565C">
        <w:tc>
          <w:tcPr>
            <w:tcW w:w="488" w:type="dxa"/>
            <w:tcBorders>
              <w:top w:val="single" w:sz="4" w:space="0" w:color="auto"/>
              <w:left w:val="single" w:sz="4" w:space="0" w:color="auto"/>
              <w:bottom w:val="single" w:sz="4" w:space="0" w:color="auto"/>
              <w:right w:val="single" w:sz="4" w:space="0" w:color="auto"/>
            </w:tcBorders>
          </w:tcPr>
          <w:p w:rsidR="00EA565C" w:rsidRPr="006B0812" w:rsidRDefault="00EA565C" w:rsidP="000E5757">
            <w:pPr>
              <w:pStyle w:val="Akapitzlist"/>
              <w:numPr>
                <w:ilvl w:val="0"/>
                <w:numId w:val="169"/>
              </w:numPr>
              <w:spacing w:after="0"/>
              <w:ind w:left="473"/>
              <w:jc w:val="center"/>
              <w:rPr>
                <w:rFonts w:ascii="Arial" w:eastAsia="Times New Roman" w:hAnsi="Arial" w:cs="Arial"/>
                <w:bCs/>
                <w:sz w:val="20"/>
                <w:szCs w:val="24"/>
                <w:lang w:eastAsia="pl-PL"/>
              </w:rPr>
            </w:pPr>
          </w:p>
        </w:tc>
        <w:tc>
          <w:tcPr>
            <w:tcW w:w="3466"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Wilgotność, % (m/m), nie więcej niż</w:t>
            </w:r>
          </w:p>
        </w:tc>
        <w:tc>
          <w:tcPr>
            <w:tcW w:w="2772"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18</w:t>
            </w:r>
          </w:p>
        </w:tc>
        <w:tc>
          <w:tcPr>
            <w:tcW w:w="2484"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0"/>
                <w:lang w:eastAsia="pl-PL"/>
              </w:rPr>
              <w:t>PN-A-74011</w:t>
            </w:r>
          </w:p>
        </w:tc>
      </w:tr>
      <w:tr w:rsidR="006B0812" w:rsidRPr="00EA565C" w:rsidTr="006B0812">
        <w:tc>
          <w:tcPr>
            <w:tcW w:w="488" w:type="dxa"/>
            <w:tcBorders>
              <w:top w:val="single" w:sz="4" w:space="0" w:color="auto"/>
              <w:left w:val="single" w:sz="4" w:space="0" w:color="auto"/>
              <w:bottom w:val="single" w:sz="4" w:space="0" w:color="auto"/>
              <w:right w:val="single" w:sz="4" w:space="0" w:color="auto"/>
            </w:tcBorders>
          </w:tcPr>
          <w:p w:rsidR="006B0812" w:rsidRPr="006B0812" w:rsidRDefault="006B0812" w:rsidP="000E5757">
            <w:pPr>
              <w:pStyle w:val="Akapitzlist"/>
              <w:numPr>
                <w:ilvl w:val="0"/>
                <w:numId w:val="169"/>
              </w:numPr>
              <w:spacing w:after="0"/>
              <w:ind w:left="473"/>
              <w:jc w:val="center"/>
              <w:rPr>
                <w:rFonts w:ascii="Arial" w:eastAsia="Times New Roman" w:hAnsi="Arial" w:cs="Arial"/>
                <w:bCs/>
                <w:sz w:val="20"/>
                <w:szCs w:val="24"/>
                <w:lang w:eastAsia="pl-PL"/>
              </w:rPr>
            </w:pPr>
          </w:p>
        </w:tc>
        <w:tc>
          <w:tcPr>
            <w:tcW w:w="3466" w:type="dxa"/>
            <w:tcBorders>
              <w:top w:val="single" w:sz="4" w:space="0" w:color="auto"/>
              <w:left w:val="single" w:sz="4" w:space="0" w:color="auto"/>
              <w:bottom w:val="single" w:sz="4" w:space="0" w:color="auto"/>
              <w:right w:val="single" w:sz="4" w:space="0" w:color="auto"/>
            </w:tcBorders>
          </w:tcPr>
          <w:p w:rsidR="006B0812" w:rsidRDefault="006B0812" w:rsidP="006B0812">
            <w:pPr>
              <w:spacing w:after="0" w:line="240" w:lineRule="auto"/>
              <w:rPr>
                <w:rFonts w:ascii="Arial" w:hAnsi="Arial" w:cs="Arial"/>
                <w:bCs/>
                <w:sz w:val="20"/>
              </w:rPr>
            </w:pPr>
            <w:r w:rsidRPr="00D85E6E">
              <w:rPr>
                <w:rFonts w:ascii="Arial" w:hAnsi="Arial" w:cs="Arial"/>
                <w:bCs/>
                <w:sz w:val="20"/>
              </w:rPr>
              <w:t>Zawartość zanieczyszczeń mineral</w:t>
            </w:r>
            <w:r>
              <w:rPr>
                <w:rFonts w:ascii="Arial" w:hAnsi="Arial" w:cs="Arial"/>
                <w:bCs/>
                <w:sz w:val="20"/>
              </w:rPr>
              <w:t>nych, % (m/m)</w:t>
            </w:r>
            <w:r w:rsidRPr="00D85E6E">
              <w:rPr>
                <w:rFonts w:ascii="Arial" w:hAnsi="Arial" w:cs="Arial"/>
                <w:bCs/>
                <w:sz w:val="20"/>
              </w:rPr>
              <w:t>, nie więcej niż</w:t>
            </w:r>
          </w:p>
        </w:tc>
        <w:tc>
          <w:tcPr>
            <w:tcW w:w="2772" w:type="dxa"/>
            <w:tcBorders>
              <w:top w:val="single" w:sz="4" w:space="0" w:color="auto"/>
              <w:left w:val="single" w:sz="4" w:space="0" w:color="auto"/>
              <w:bottom w:val="single" w:sz="4" w:space="0" w:color="auto"/>
              <w:right w:val="single" w:sz="4" w:space="0" w:color="auto"/>
            </w:tcBorders>
            <w:vAlign w:val="center"/>
          </w:tcPr>
          <w:p w:rsidR="006B0812" w:rsidRPr="00D85E6E" w:rsidRDefault="006B0812" w:rsidP="006B0812">
            <w:pPr>
              <w:spacing w:after="0" w:line="240" w:lineRule="auto"/>
              <w:jc w:val="center"/>
              <w:rPr>
                <w:rFonts w:ascii="Arial" w:hAnsi="Arial" w:cs="Arial"/>
                <w:bCs/>
                <w:sz w:val="20"/>
              </w:rPr>
            </w:pPr>
            <w:r>
              <w:rPr>
                <w:rFonts w:ascii="Arial" w:hAnsi="Arial" w:cs="Arial"/>
                <w:bCs/>
                <w:sz w:val="20"/>
              </w:rPr>
              <w:t>0,2</w:t>
            </w:r>
          </w:p>
        </w:tc>
        <w:tc>
          <w:tcPr>
            <w:tcW w:w="2484" w:type="dxa"/>
            <w:vMerge w:val="restart"/>
            <w:tcBorders>
              <w:top w:val="single" w:sz="4" w:space="0" w:color="auto"/>
              <w:left w:val="single" w:sz="4" w:space="0" w:color="auto"/>
              <w:right w:val="single" w:sz="4" w:space="0" w:color="auto"/>
            </w:tcBorders>
            <w:vAlign w:val="center"/>
          </w:tcPr>
          <w:p w:rsidR="006B0812" w:rsidRPr="00EA565C" w:rsidRDefault="006B0812" w:rsidP="006B0812">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0"/>
                <w:lang w:eastAsia="pl-PL"/>
              </w:rPr>
              <w:t>PN-A-74014</w:t>
            </w:r>
          </w:p>
        </w:tc>
      </w:tr>
      <w:tr w:rsidR="006B0812" w:rsidRPr="00EA565C" w:rsidTr="00E9347F">
        <w:tc>
          <w:tcPr>
            <w:tcW w:w="488" w:type="dxa"/>
            <w:tcBorders>
              <w:top w:val="single" w:sz="4" w:space="0" w:color="auto"/>
              <w:left w:val="single" w:sz="4" w:space="0" w:color="auto"/>
              <w:bottom w:val="single" w:sz="4" w:space="0" w:color="auto"/>
              <w:right w:val="single" w:sz="4" w:space="0" w:color="auto"/>
            </w:tcBorders>
          </w:tcPr>
          <w:p w:rsidR="006B0812" w:rsidRPr="006B0812" w:rsidRDefault="006B0812" w:rsidP="000E5757">
            <w:pPr>
              <w:pStyle w:val="Akapitzlist"/>
              <w:numPr>
                <w:ilvl w:val="0"/>
                <w:numId w:val="169"/>
              </w:numPr>
              <w:spacing w:after="0"/>
              <w:ind w:left="473"/>
              <w:jc w:val="center"/>
              <w:rPr>
                <w:rFonts w:ascii="Arial" w:eastAsia="Times New Roman" w:hAnsi="Arial" w:cs="Arial"/>
                <w:bCs/>
                <w:sz w:val="20"/>
                <w:szCs w:val="24"/>
                <w:lang w:eastAsia="pl-PL"/>
              </w:rPr>
            </w:pPr>
          </w:p>
        </w:tc>
        <w:tc>
          <w:tcPr>
            <w:tcW w:w="3466" w:type="dxa"/>
            <w:tcBorders>
              <w:top w:val="single" w:sz="4" w:space="0" w:color="auto"/>
              <w:left w:val="single" w:sz="4" w:space="0" w:color="auto"/>
              <w:bottom w:val="single" w:sz="4" w:space="0" w:color="auto"/>
              <w:right w:val="single" w:sz="4" w:space="0" w:color="auto"/>
            </w:tcBorders>
          </w:tcPr>
          <w:p w:rsidR="006B0812" w:rsidRPr="006A7B08" w:rsidRDefault="006B0812" w:rsidP="006B0812">
            <w:pPr>
              <w:spacing w:after="0" w:line="240" w:lineRule="auto"/>
              <w:rPr>
                <w:rFonts w:ascii="Arial" w:hAnsi="Arial" w:cs="Arial"/>
                <w:bCs/>
                <w:sz w:val="20"/>
              </w:rPr>
            </w:pPr>
            <w:r>
              <w:rPr>
                <w:rFonts w:ascii="Arial" w:hAnsi="Arial" w:cs="Arial"/>
                <w:bCs/>
                <w:sz w:val="20"/>
              </w:rPr>
              <w:t>Zawartość ziaren innych odmian, % (m/m)</w:t>
            </w:r>
            <w:r w:rsidRPr="00D85E6E">
              <w:rPr>
                <w:rFonts w:ascii="Arial" w:hAnsi="Arial" w:cs="Arial"/>
                <w:bCs/>
                <w:sz w:val="20"/>
              </w:rPr>
              <w:t>, nie więcej niż :</w:t>
            </w:r>
          </w:p>
        </w:tc>
        <w:tc>
          <w:tcPr>
            <w:tcW w:w="2772" w:type="dxa"/>
            <w:tcBorders>
              <w:top w:val="single" w:sz="4" w:space="0" w:color="auto"/>
              <w:left w:val="single" w:sz="4" w:space="0" w:color="auto"/>
              <w:bottom w:val="single" w:sz="4" w:space="0" w:color="auto"/>
              <w:right w:val="single" w:sz="4" w:space="0" w:color="auto"/>
            </w:tcBorders>
            <w:vAlign w:val="center"/>
          </w:tcPr>
          <w:p w:rsidR="006B0812" w:rsidRPr="00D85E6E" w:rsidRDefault="006B0812" w:rsidP="006B0812">
            <w:pPr>
              <w:spacing w:after="0" w:line="240" w:lineRule="auto"/>
              <w:jc w:val="center"/>
              <w:rPr>
                <w:rFonts w:ascii="Arial" w:hAnsi="Arial" w:cs="Arial"/>
                <w:bCs/>
                <w:sz w:val="20"/>
              </w:rPr>
            </w:pPr>
          </w:p>
          <w:p w:rsidR="006B0812" w:rsidRPr="00D85E6E" w:rsidRDefault="006B0812" w:rsidP="006B0812">
            <w:pPr>
              <w:spacing w:after="0" w:line="240" w:lineRule="auto"/>
              <w:jc w:val="center"/>
              <w:rPr>
                <w:rFonts w:ascii="Arial" w:hAnsi="Arial" w:cs="Arial"/>
                <w:bCs/>
                <w:sz w:val="20"/>
              </w:rPr>
            </w:pPr>
            <w:r w:rsidRPr="00D85E6E">
              <w:rPr>
                <w:rFonts w:ascii="Arial" w:hAnsi="Arial" w:cs="Arial"/>
                <w:bCs/>
                <w:sz w:val="20"/>
              </w:rPr>
              <w:t>5</w:t>
            </w:r>
          </w:p>
        </w:tc>
        <w:tc>
          <w:tcPr>
            <w:tcW w:w="2484" w:type="dxa"/>
            <w:vMerge/>
            <w:tcBorders>
              <w:left w:val="single" w:sz="4" w:space="0" w:color="auto"/>
              <w:right w:val="single" w:sz="4" w:space="0" w:color="auto"/>
            </w:tcBorders>
          </w:tcPr>
          <w:p w:rsidR="006B0812" w:rsidRPr="00EA565C" w:rsidRDefault="006B0812" w:rsidP="006B0812">
            <w:pPr>
              <w:spacing w:after="0"/>
              <w:rPr>
                <w:rFonts w:ascii="Arial" w:eastAsia="Times New Roman" w:hAnsi="Arial" w:cs="Arial"/>
                <w:bCs/>
                <w:sz w:val="20"/>
                <w:szCs w:val="24"/>
                <w:lang w:eastAsia="pl-PL"/>
              </w:rPr>
            </w:pPr>
          </w:p>
        </w:tc>
      </w:tr>
      <w:tr w:rsidR="006B0812" w:rsidRPr="00EA565C" w:rsidTr="00EA565C">
        <w:tc>
          <w:tcPr>
            <w:tcW w:w="488" w:type="dxa"/>
            <w:tcBorders>
              <w:top w:val="single" w:sz="4" w:space="0" w:color="auto"/>
              <w:left w:val="single" w:sz="4" w:space="0" w:color="auto"/>
              <w:bottom w:val="single" w:sz="4" w:space="0" w:color="auto"/>
              <w:right w:val="single" w:sz="4" w:space="0" w:color="auto"/>
            </w:tcBorders>
          </w:tcPr>
          <w:p w:rsidR="006B0812" w:rsidRPr="006B0812" w:rsidRDefault="006B0812" w:rsidP="000E5757">
            <w:pPr>
              <w:pStyle w:val="Akapitzlist"/>
              <w:numPr>
                <w:ilvl w:val="0"/>
                <w:numId w:val="169"/>
              </w:numPr>
              <w:spacing w:after="0"/>
              <w:ind w:left="473"/>
              <w:jc w:val="center"/>
              <w:rPr>
                <w:rFonts w:ascii="Arial" w:eastAsia="Times New Roman" w:hAnsi="Arial" w:cs="Arial"/>
                <w:bCs/>
                <w:sz w:val="20"/>
                <w:szCs w:val="24"/>
                <w:lang w:eastAsia="pl-PL"/>
              </w:rPr>
            </w:pPr>
          </w:p>
        </w:tc>
        <w:tc>
          <w:tcPr>
            <w:tcW w:w="3466" w:type="dxa"/>
            <w:tcBorders>
              <w:top w:val="single" w:sz="4" w:space="0" w:color="auto"/>
              <w:left w:val="single" w:sz="4" w:space="0" w:color="auto"/>
              <w:bottom w:val="single" w:sz="4" w:space="0" w:color="auto"/>
              <w:right w:val="single" w:sz="4" w:space="0" w:color="auto"/>
            </w:tcBorders>
          </w:tcPr>
          <w:p w:rsidR="006B0812" w:rsidRPr="00D855C0" w:rsidRDefault="006B0812" w:rsidP="006B0812">
            <w:pPr>
              <w:spacing w:after="0" w:line="240" w:lineRule="auto"/>
              <w:rPr>
                <w:rFonts w:ascii="Arial" w:hAnsi="Arial" w:cs="Arial"/>
                <w:bCs/>
                <w:sz w:val="20"/>
              </w:rPr>
            </w:pPr>
            <w:r>
              <w:rPr>
                <w:rFonts w:ascii="Arial" w:hAnsi="Arial" w:cs="Arial"/>
                <w:bCs/>
                <w:sz w:val="20"/>
              </w:rPr>
              <w:t>Zawartość</w:t>
            </w:r>
            <w:r w:rsidRPr="00D855C0">
              <w:rPr>
                <w:rFonts w:ascii="Arial" w:hAnsi="Arial" w:cs="Arial"/>
                <w:bCs/>
                <w:sz w:val="20"/>
              </w:rPr>
              <w:t xml:space="preserve"> zanieczyszczeń </w:t>
            </w:r>
            <w:r>
              <w:rPr>
                <w:rFonts w:ascii="Arial" w:hAnsi="Arial" w:cs="Arial"/>
                <w:bCs/>
                <w:sz w:val="20"/>
              </w:rPr>
              <w:t>organicznych (części łodyg, strączyn, liści, nasion chwastów nieszkodliwych dla zdrowia) % (m/m)</w:t>
            </w:r>
            <w:r w:rsidRPr="00D855C0">
              <w:rPr>
                <w:rFonts w:ascii="Arial" w:hAnsi="Arial" w:cs="Arial"/>
                <w:bCs/>
                <w:sz w:val="20"/>
              </w:rPr>
              <w:t>, nie więcej niż</w:t>
            </w:r>
          </w:p>
        </w:tc>
        <w:tc>
          <w:tcPr>
            <w:tcW w:w="2772" w:type="dxa"/>
            <w:tcBorders>
              <w:top w:val="single" w:sz="4" w:space="0" w:color="auto"/>
              <w:left w:val="single" w:sz="4" w:space="0" w:color="auto"/>
              <w:bottom w:val="single" w:sz="4" w:space="0" w:color="auto"/>
              <w:right w:val="single" w:sz="4" w:space="0" w:color="auto"/>
            </w:tcBorders>
          </w:tcPr>
          <w:p w:rsidR="006B0812" w:rsidRDefault="006B0812" w:rsidP="006B0812">
            <w:pPr>
              <w:spacing w:after="0" w:line="240" w:lineRule="auto"/>
              <w:rPr>
                <w:rFonts w:ascii="Arial" w:hAnsi="Arial" w:cs="Arial"/>
                <w:bCs/>
                <w:sz w:val="20"/>
              </w:rPr>
            </w:pPr>
          </w:p>
          <w:p w:rsidR="006B0812" w:rsidRPr="00D85E6E" w:rsidRDefault="006B0812" w:rsidP="006B0812">
            <w:pPr>
              <w:spacing w:after="0" w:line="240" w:lineRule="auto"/>
              <w:jc w:val="center"/>
              <w:rPr>
                <w:rFonts w:ascii="Arial" w:hAnsi="Arial" w:cs="Arial"/>
                <w:bCs/>
                <w:sz w:val="20"/>
              </w:rPr>
            </w:pPr>
            <w:r>
              <w:rPr>
                <w:rFonts w:ascii="Arial" w:hAnsi="Arial" w:cs="Arial"/>
                <w:bCs/>
                <w:sz w:val="20"/>
              </w:rPr>
              <w:t>0,3</w:t>
            </w:r>
          </w:p>
        </w:tc>
        <w:tc>
          <w:tcPr>
            <w:tcW w:w="2484" w:type="dxa"/>
            <w:vMerge/>
            <w:tcBorders>
              <w:left w:val="single" w:sz="4" w:space="0" w:color="auto"/>
              <w:right w:val="single" w:sz="4" w:space="0" w:color="auto"/>
            </w:tcBorders>
          </w:tcPr>
          <w:p w:rsidR="006B0812" w:rsidRPr="00EA565C" w:rsidRDefault="006B0812" w:rsidP="006B0812">
            <w:pPr>
              <w:spacing w:after="0"/>
              <w:rPr>
                <w:rFonts w:ascii="Arial" w:eastAsia="Times New Roman" w:hAnsi="Arial" w:cs="Arial"/>
                <w:bCs/>
                <w:sz w:val="20"/>
                <w:szCs w:val="24"/>
                <w:lang w:eastAsia="pl-PL"/>
              </w:rPr>
            </w:pPr>
          </w:p>
        </w:tc>
      </w:tr>
      <w:tr w:rsidR="006B0812" w:rsidRPr="00EA565C" w:rsidTr="00E9347F">
        <w:tc>
          <w:tcPr>
            <w:tcW w:w="488" w:type="dxa"/>
            <w:tcBorders>
              <w:top w:val="single" w:sz="4" w:space="0" w:color="auto"/>
              <w:left w:val="single" w:sz="4" w:space="0" w:color="auto"/>
              <w:bottom w:val="single" w:sz="4" w:space="0" w:color="auto"/>
              <w:right w:val="single" w:sz="4" w:space="0" w:color="auto"/>
            </w:tcBorders>
          </w:tcPr>
          <w:p w:rsidR="006B0812" w:rsidRPr="006B0812" w:rsidRDefault="006B0812" w:rsidP="000E5757">
            <w:pPr>
              <w:pStyle w:val="Akapitzlist"/>
              <w:numPr>
                <w:ilvl w:val="0"/>
                <w:numId w:val="169"/>
              </w:numPr>
              <w:spacing w:after="0"/>
              <w:ind w:left="473"/>
              <w:jc w:val="center"/>
              <w:rPr>
                <w:rFonts w:ascii="Arial" w:eastAsia="Times New Roman" w:hAnsi="Arial" w:cs="Arial"/>
                <w:bCs/>
                <w:sz w:val="20"/>
                <w:szCs w:val="24"/>
                <w:lang w:val="en-US" w:eastAsia="pl-PL"/>
              </w:rPr>
            </w:pPr>
          </w:p>
        </w:tc>
        <w:tc>
          <w:tcPr>
            <w:tcW w:w="3466" w:type="dxa"/>
            <w:tcBorders>
              <w:top w:val="single" w:sz="4" w:space="0" w:color="auto"/>
              <w:left w:val="single" w:sz="4" w:space="0" w:color="auto"/>
              <w:bottom w:val="single" w:sz="4" w:space="0" w:color="auto"/>
              <w:right w:val="single" w:sz="4" w:space="0" w:color="auto"/>
            </w:tcBorders>
          </w:tcPr>
          <w:p w:rsidR="006B0812" w:rsidRDefault="006B0812" w:rsidP="006B0812">
            <w:pPr>
              <w:spacing w:after="0" w:line="240" w:lineRule="auto"/>
              <w:rPr>
                <w:rFonts w:ascii="Arial" w:hAnsi="Arial" w:cs="Arial"/>
                <w:bCs/>
                <w:sz w:val="20"/>
              </w:rPr>
            </w:pPr>
            <w:r>
              <w:rPr>
                <w:rFonts w:ascii="Arial" w:hAnsi="Arial" w:cs="Arial"/>
                <w:bCs/>
                <w:sz w:val="20"/>
              </w:rPr>
              <w:t>Zawartość nasion chwastów szkodliwych dla zdrowia(np. kąkol, rdest), % (m/m), nie więcej niż</w:t>
            </w:r>
          </w:p>
        </w:tc>
        <w:tc>
          <w:tcPr>
            <w:tcW w:w="2772" w:type="dxa"/>
            <w:tcBorders>
              <w:top w:val="single" w:sz="4" w:space="0" w:color="auto"/>
              <w:left w:val="single" w:sz="4" w:space="0" w:color="auto"/>
              <w:bottom w:val="single" w:sz="4" w:space="0" w:color="auto"/>
              <w:right w:val="single" w:sz="4" w:space="0" w:color="auto"/>
            </w:tcBorders>
          </w:tcPr>
          <w:p w:rsidR="006B0812" w:rsidRDefault="006B0812" w:rsidP="006B0812">
            <w:pPr>
              <w:spacing w:after="0" w:line="240" w:lineRule="auto"/>
              <w:jc w:val="center"/>
              <w:rPr>
                <w:rFonts w:ascii="Arial" w:hAnsi="Arial" w:cs="Arial"/>
                <w:bCs/>
                <w:sz w:val="20"/>
              </w:rPr>
            </w:pPr>
          </w:p>
          <w:p w:rsidR="006B0812" w:rsidRDefault="006B0812" w:rsidP="006B0812">
            <w:pPr>
              <w:spacing w:after="0" w:line="240" w:lineRule="auto"/>
              <w:jc w:val="center"/>
              <w:rPr>
                <w:rFonts w:ascii="Arial" w:hAnsi="Arial" w:cs="Arial"/>
                <w:bCs/>
                <w:sz w:val="20"/>
              </w:rPr>
            </w:pPr>
            <w:r>
              <w:rPr>
                <w:rFonts w:ascii="Arial" w:hAnsi="Arial" w:cs="Arial"/>
                <w:bCs/>
                <w:sz w:val="20"/>
              </w:rPr>
              <w:t>0,1</w:t>
            </w:r>
          </w:p>
        </w:tc>
        <w:tc>
          <w:tcPr>
            <w:tcW w:w="2484" w:type="dxa"/>
            <w:vMerge/>
            <w:tcBorders>
              <w:left w:val="single" w:sz="4" w:space="0" w:color="auto"/>
              <w:right w:val="single" w:sz="4" w:space="0" w:color="auto"/>
            </w:tcBorders>
          </w:tcPr>
          <w:p w:rsidR="006B0812" w:rsidRPr="00EA565C" w:rsidRDefault="006B0812" w:rsidP="006B0812">
            <w:pPr>
              <w:spacing w:after="0"/>
              <w:jc w:val="center"/>
              <w:rPr>
                <w:rFonts w:ascii="Arial" w:eastAsia="Times New Roman" w:hAnsi="Arial" w:cs="Arial"/>
                <w:bCs/>
                <w:sz w:val="20"/>
                <w:szCs w:val="24"/>
                <w:lang w:eastAsia="pl-PL"/>
              </w:rPr>
            </w:pPr>
          </w:p>
        </w:tc>
      </w:tr>
      <w:tr w:rsidR="006B0812" w:rsidRPr="00EA565C" w:rsidTr="00E9347F">
        <w:tc>
          <w:tcPr>
            <w:tcW w:w="488" w:type="dxa"/>
            <w:tcBorders>
              <w:top w:val="single" w:sz="4" w:space="0" w:color="auto"/>
              <w:left w:val="single" w:sz="4" w:space="0" w:color="auto"/>
              <w:bottom w:val="single" w:sz="4" w:space="0" w:color="auto"/>
              <w:right w:val="single" w:sz="4" w:space="0" w:color="auto"/>
            </w:tcBorders>
          </w:tcPr>
          <w:p w:rsidR="006B0812" w:rsidRPr="006B0812" w:rsidRDefault="006B0812" w:rsidP="000E5757">
            <w:pPr>
              <w:pStyle w:val="Akapitzlist"/>
              <w:numPr>
                <w:ilvl w:val="0"/>
                <w:numId w:val="169"/>
              </w:numPr>
              <w:spacing w:after="0"/>
              <w:ind w:left="473"/>
              <w:jc w:val="center"/>
              <w:rPr>
                <w:rFonts w:ascii="Arial" w:eastAsia="Times New Roman" w:hAnsi="Arial" w:cs="Arial"/>
                <w:bCs/>
                <w:sz w:val="20"/>
                <w:szCs w:val="24"/>
                <w:lang w:val="en-US" w:eastAsia="pl-PL"/>
              </w:rPr>
            </w:pPr>
          </w:p>
        </w:tc>
        <w:tc>
          <w:tcPr>
            <w:tcW w:w="3466" w:type="dxa"/>
            <w:tcBorders>
              <w:top w:val="single" w:sz="4" w:space="0" w:color="auto"/>
              <w:left w:val="single" w:sz="4" w:space="0" w:color="auto"/>
              <w:bottom w:val="single" w:sz="4" w:space="0" w:color="auto"/>
              <w:right w:val="single" w:sz="4" w:space="0" w:color="auto"/>
            </w:tcBorders>
          </w:tcPr>
          <w:p w:rsidR="006B0812" w:rsidRPr="00D85E6E" w:rsidRDefault="006B0812" w:rsidP="006B0812">
            <w:pPr>
              <w:spacing w:after="0" w:line="240" w:lineRule="auto"/>
              <w:rPr>
                <w:rFonts w:ascii="Arial" w:hAnsi="Arial" w:cs="Arial"/>
                <w:bCs/>
                <w:sz w:val="20"/>
              </w:rPr>
            </w:pPr>
            <w:r>
              <w:rPr>
                <w:rFonts w:ascii="Arial" w:hAnsi="Arial" w:cs="Arial"/>
                <w:bCs/>
                <w:sz w:val="20"/>
              </w:rPr>
              <w:t xml:space="preserve">Zawartość </w:t>
            </w:r>
            <w:r w:rsidRPr="00D85E6E">
              <w:rPr>
                <w:rFonts w:ascii="Arial" w:hAnsi="Arial" w:cs="Arial"/>
                <w:bCs/>
                <w:sz w:val="20"/>
              </w:rPr>
              <w:t>ziar</w:t>
            </w:r>
            <w:r>
              <w:rPr>
                <w:rFonts w:ascii="Arial" w:hAnsi="Arial" w:cs="Arial"/>
                <w:bCs/>
                <w:sz w:val="20"/>
              </w:rPr>
              <w:t>e</w:t>
            </w:r>
            <w:r w:rsidRPr="00D85E6E">
              <w:rPr>
                <w:rFonts w:ascii="Arial" w:hAnsi="Arial" w:cs="Arial"/>
                <w:bCs/>
                <w:sz w:val="20"/>
              </w:rPr>
              <w:t xml:space="preserve">n </w:t>
            </w:r>
            <w:r>
              <w:rPr>
                <w:rFonts w:ascii="Arial" w:hAnsi="Arial" w:cs="Arial"/>
                <w:bCs/>
                <w:sz w:val="20"/>
              </w:rPr>
              <w:t>odmiennej barwy,</w:t>
            </w:r>
            <w:r>
              <w:rPr>
                <w:rFonts w:ascii="Arial" w:hAnsi="Arial" w:cs="Arial"/>
                <w:bCs/>
                <w:sz w:val="20"/>
              </w:rPr>
              <w:br/>
              <w:t xml:space="preserve"> % (m/m)</w:t>
            </w:r>
            <w:r w:rsidRPr="00D85E6E">
              <w:rPr>
                <w:rFonts w:ascii="Arial" w:hAnsi="Arial" w:cs="Arial"/>
                <w:bCs/>
                <w:sz w:val="20"/>
              </w:rPr>
              <w:t>, nie więcej niż :</w:t>
            </w:r>
          </w:p>
          <w:p w:rsidR="006B0812" w:rsidRDefault="006B0812" w:rsidP="006B0812">
            <w:pPr>
              <w:tabs>
                <w:tab w:val="num" w:pos="400"/>
              </w:tabs>
              <w:spacing w:after="0" w:line="240" w:lineRule="auto"/>
              <w:rPr>
                <w:rFonts w:ascii="Arial" w:hAnsi="Arial" w:cs="Arial"/>
                <w:bCs/>
                <w:sz w:val="20"/>
              </w:rPr>
            </w:pPr>
            <w:r>
              <w:rPr>
                <w:rFonts w:ascii="Arial" w:hAnsi="Arial" w:cs="Arial"/>
                <w:bCs/>
                <w:sz w:val="20"/>
              </w:rPr>
              <w:t>a) ziaren czarnych</w:t>
            </w:r>
          </w:p>
          <w:p w:rsidR="006B0812" w:rsidRDefault="006B0812" w:rsidP="006B0812">
            <w:pPr>
              <w:spacing w:after="0" w:line="240" w:lineRule="auto"/>
              <w:rPr>
                <w:rFonts w:ascii="Arial" w:hAnsi="Arial" w:cs="Arial"/>
                <w:bCs/>
                <w:sz w:val="20"/>
              </w:rPr>
            </w:pPr>
            <w:r>
              <w:rPr>
                <w:rFonts w:ascii="Arial" w:hAnsi="Arial" w:cs="Arial"/>
                <w:bCs/>
                <w:sz w:val="20"/>
              </w:rPr>
              <w:t>b) ziaren kolorowych</w:t>
            </w:r>
          </w:p>
        </w:tc>
        <w:tc>
          <w:tcPr>
            <w:tcW w:w="2772" w:type="dxa"/>
            <w:tcBorders>
              <w:top w:val="single" w:sz="4" w:space="0" w:color="auto"/>
              <w:left w:val="single" w:sz="4" w:space="0" w:color="auto"/>
              <w:bottom w:val="single" w:sz="4" w:space="0" w:color="auto"/>
              <w:right w:val="single" w:sz="4" w:space="0" w:color="auto"/>
            </w:tcBorders>
          </w:tcPr>
          <w:p w:rsidR="006B0812" w:rsidRDefault="006B0812" w:rsidP="006B0812">
            <w:pPr>
              <w:spacing w:after="0" w:line="240" w:lineRule="auto"/>
              <w:jc w:val="center"/>
              <w:rPr>
                <w:rFonts w:ascii="Arial" w:hAnsi="Arial" w:cs="Arial"/>
                <w:bCs/>
                <w:sz w:val="20"/>
              </w:rPr>
            </w:pPr>
          </w:p>
          <w:p w:rsidR="006B0812" w:rsidRDefault="006B0812" w:rsidP="006B0812">
            <w:pPr>
              <w:spacing w:after="0" w:line="240" w:lineRule="auto"/>
              <w:jc w:val="center"/>
              <w:rPr>
                <w:rFonts w:ascii="Arial" w:hAnsi="Arial" w:cs="Arial"/>
                <w:bCs/>
                <w:sz w:val="20"/>
              </w:rPr>
            </w:pPr>
          </w:p>
          <w:p w:rsidR="006B0812" w:rsidRDefault="006B0812" w:rsidP="006B0812">
            <w:pPr>
              <w:spacing w:after="0" w:line="240" w:lineRule="auto"/>
              <w:jc w:val="center"/>
              <w:rPr>
                <w:rFonts w:ascii="Arial" w:hAnsi="Arial" w:cs="Arial"/>
                <w:bCs/>
                <w:sz w:val="20"/>
              </w:rPr>
            </w:pPr>
            <w:r>
              <w:rPr>
                <w:rFonts w:ascii="Arial" w:hAnsi="Arial" w:cs="Arial"/>
                <w:bCs/>
                <w:sz w:val="20"/>
              </w:rPr>
              <w:t>niedopuszczalna</w:t>
            </w:r>
          </w:p>
          <w:p w:rsidR="006B0812" w:rsidRDefault="006B0812" w:rsidP="006B0812">
            <w:pPr>
              <w:spacing w:after="0" w:line="240" w:lineRule="auto"/>
              <w:jc w:val="center"/>
              <w:rPr>
                <w:rFonts w:ascii="Arial" w:hAnsi="Arial" w:cs="Arial"/>
                <w:bCs/>
                <w:sz w:val="20"/>
              </w:rPr>
            </w:pPr>
            <w:r>
              <w:rPr>
                <w:rFonts w:ascii="Arial" w:hAnsi="Arial" w:cs="Arial"/>
                <w:bCs/>
                <w:sz w:val="20"/>
              </w:rPr>
              <w:t>1</w:t>
            </w:r>
          </w:p>
        </w:tc>
        <w:tc>
          <w:tcPr>
            <w:tcW w:w="2484" w:type="dxa"/>
            <w:vMerge/>
            <w:tcBorders>
              <w:left w:val="single" w:sz="4" w:space="0" w:color="auto"/>
              <w:right w:val="single" w:sz="4" w:space="0" w:color="auto"/>
            </w:tcBorders>
          </w:tcPr>
          <w:p w:rsidR="006B0812" w:rsidRPr="00EA565C" w:rsidRDefault="006B0812" w:rsidP="006B0812">
            <w:pPr>
              <w:spacing w:after="0"/>
              <w:jc w:val="center"/>
              <w:rPr>
                <w:rFonts w:ascii="Arial" w:eastAsia="Times New Roman" w:hAnsi="Arial" w:cs="Arial"/>
                <w:bCs/>
                <w:sz w:val="20"/>
                <w:szCs w:val="24"/>
                <w:lang w:eastAsia="pl-PL"/>
              </w:rPr>
            </w:pPr>
          </w:p>
        </w:tc>
      </w:tr>
      <w:tr w:rsidR="006B0812" w:rsidRPr="00EA565C" w:rsidTr="00EA565C">
        <w:tc>
          <w:tcPr>
            <w:tcW w:w="488" w:type="dxa"/>
            <w:tcBorders>
              <w:top w:val="single" w:sz="4" w:space="0" w:color="auto"/>
              <w:left w:val="single" w:sz="4" w:space="0" w:color="auto"/>
              <w:bottom w:val="single" w:sz="4" w:space="0" w:color="auto"/>
              <w:right w:val="single" w:sz="4" w:space="0" w:color="auto"/>
            </w:tcBorders>
          </w:tcPr>
          <w:p w:rsidR="006B0812" w:rsidRPr="006B0812" w:rsidRDefault="006B0812" w:rsidP="000E5757">
            <w:pPr>
              <w:pStyle w:val="Akapitzlist"/>
              <w:numPr>
                <w:ilvl w:val="0"/>
                <w:numId w:val="169"/>
              </w:numPr>
              <w:spacing w:after="0"/>
              <w:ind w:left="473"/>
              <w:jc w:val="center"/>
              <w:rPr>
                <w:rFonts w:ascii="Arial" w:eastAsia="Times New Roman" w:hAnsi="Arial" w:cs="Arial"/>
                <w:bCs/>
                <w:sz w:val="20"/>
                <w:szCs w:val="24"/>
                <w:lang w:val="en-US" w:eastAsia="pl-PL"/>
              </w:rPr>
            </w:pPr>
          </w:p>
        </w:tc>
        <w:tc>
          <w:tcPr>
            <w:tcW w:w="3466" w:type="dxa"/>
            <w:tcBorders>
              <w:top w:val="single" w:sz="4" w:space="0" w:color="auto"/>
              <w:left w:val="single" w:sz="4" w:space="0" w:color="auto"/>
              <w:bottom w:val="single" w:sz="4" w:space="0" w:color="auto"/>
              <w:right w:val="single" w:sz="4" w:space="0" w:color="auto"/>
            </w:tcBorders>
          </w:tcPr>
          <w:p w:rsidR="006B0812" w:rsidRPr="00D855C0" w:rsidRDefault="006B0812" w:rsidP="006B0812">
            <w:pPr>
              <w:spacing w:after="0" w:line="240" w:lineRule="auto"/>
              <w:rPr>
                <w:rFonts w:ascii="Arial" w:hAnsi="Arial" w:cs="Arial"/>
                <w:bCs/>
                <w:sz w:val="20"/>
                <w:lang w:val="en-US"/>
              </w:rPr>
            </w:pPr>
            <w:r>
              <w:rPr>
                <w:rFonts w:ascii="Arial" w:hAnsi="Arial" w:cs="Arial"/>
                <w:bCs/>
                <w:sz w:val="20"/>
              </w:rPr>
              <w:t>Obecność zanieczyszczeń:</w:t>
            </w:r>
          </w:p>
          <w:p w:rsidR="006B0812" w:rsidRPr="00D85E6E" w:rsidRDefault="006B0812" w:rsidP="006B0812">
            <w:pPr>
              <w:numPr>
                <w:ilvl w:val="0"/>
                <w:numId w:val="26"/>
              </w:numPr>
              <w:tabs>
                <w:tab w:val="clear" w:pos="2520"/>
                <w:tab w:val="num" w:pos="220"/>
              </w:tabs>
              <w:spacing w:after="0" w:line="240" w:lineRule="auto"/>
              <w:ind w:hanging="2480"/>
              <w:rPr>
                <w:rFonts w:ascii="Arial" w:hAnsi="Arial" w:cs="Arial"/>
                <w:bCs/>
                <w:sz w:val="20"/>
                <w:lang w:val="en-US"/>
              </w:rPr>
            </w:pPr>
            <w:r>
              <w:rPr>
                <w:rFonts w:ascii="Arial" w:hAnsi="Arial" w:cs="Arial"/>
                <w:bCs/>
                <w:sz w:val="20"/>
                <w:lang w:val="en-US"/>
              </w:rPr>
              <w:t xml:space="preserve">   </w:t>
            </w:r>
            <w:r w:rsidRPr="00D85E6E">
              <w:rPr>
                <w:rFonts w:ascii="Arial" w:hAnsi="Arial" w:cs="Arial"/>
                <w:bCs/>
                <w:sz w:val="20"/>
                <w:lang w:val="en-US"/>
              </w:rPr>
              <w:t>ziar</w:t>
            </w:r>
            <w:r>
              <w:rPr>
                <w:rFonts w:ascii="Arial" w:hAnsi="Arial" w:cs="Arial"/>
                <w:bCs/>
                <w:sz w:val="20"/>
                <w:lang w:val="en-US"/>
              </w:rPr>
              <w:t>e</w:t>
            </w:r>
            <w:r w:rsidRPr="00D85E6E">
              <w:rPr>
                <w:rFonts w:ascii="Arial" w:hAnsi="Arial" w:cs="Arial"/>
                <w:bCs/>
                <w:sz w:val="20"/>
                <w:lang w:val="en-US"/>
              </w:rPr>
              <w:t xml:space="preserve">n </w:t>
            </w:r>
            <w:r>
              <w:rPr>
                <w:rFonts w:ascii="Arial" w:hAnsi="Arial" w:cs="Arial"/>
                <w:bCs/>
                <w:sz w:val="20"/>
                <w:lang w:val="en-US"/>
              </w:rPr>
              <w:t>zapleśniał</w:t>
            </w:r>
            <w:r w:rsidRPr="00D85E6E">
              <w:rPr>
                <w:rFonts w:ascii="Arial" w:hAnsi="Arial" w:cs="Arial"/>
                <w:bCs/>
                <w:sz w:val="20"/>
                <w:lang w:val="en-US"/>
              </w:rPr>
              <w:t>ych,</w:t>
            </w:r>
          </w:p>
          <w:p w:rsidR="006B0812" w:rsidRDefault="006B0812" w:rsidP="006B0812">
            <w:pPr>
              <w:numPr>
                <w:ilvl w:val="0"/>
                <w:numId w:val="26"/>
              </w:numPr>
              <w:tabs>
                <w:tab w:val="clear" w:pos="2520"/>
                <w:tab w:val="num" w:pos="400"/>
              </w:tabs>
              <w:spacing w:after="0" w:line="240" w:lineRule="auto"/>
              <w:ind w:hanging="2480"/>
              <w:rPr>
                <w:rFonts w:ascii="Arial" w:hAnsi="Arial" w:cs="Arial"/>
                <w:bCs/>
                <w:sz w:val="20"/>
                <w:lang w:val="en-US"/>
              </w:rPr>
            </w:pPr>
            <w:r w:rsidRPr="00D85E6E">
              <w:rPr>
                <w:rFonts w:ascii="Arial" w:hAnsi="Arial" w:cs="Arial"/>
                <w:bCs/>
                <w:sz w:val="20"/>
                <w:lang w:val="en-US"/>
              </w:rPr>
              <w:t>szkodników i ich pozostałości,</w:t>
            </w:r>
          </w:p>
          <w:p w:rsidR="006B0812" w:rsidRPr="0093329B" w:rsidRDefault="006B0812" w:rsidP="006B0812">
            <w:pPr>
              <w:numPr>
                <w:ilvl w:val="0"/>
                <w:numId w:val="26"/>
              </w:numPr>
              <w:tabs>
                <w:tab w:val="clear" w:pos="2520"/>
                <w:tab w:val="num" w:pos="400"/>
              </w:tabs>
              <w:spacing w:after="0" w:line="240" w:lineRule="auto"/>
              <w:ind w:hanging="2480"/>
              <w:rPr>
                <w:rFonts w:ascii="Arial" w:hAnsi="Arial" w:cs="Arial"/>
                <w:bCs/>
                <w:sz w:val="20"/>
                <w:lang w:val="en-US"/>
              </w:rPr>
            </w:pPr>
            <w:r w:rsidRPr="00D85E6E">
              <w:rPr>
                <w:rFonts w:ascii="Arial" w:hAnsi="Arial" w:cs="Arial"/>
                <w:bCs/>
                <w:sz w:val="20"/>
                <w:lang w:val="en-US"/>
              </w:rPr>
              <w:t>ziar</w:t>
            </w:r>
            <w:r>
              <w:rPr>
                <w:rFonts w:ascii="Arial" w:hAnsi="Arial" w:cs="Arial"/>
                <w:bCs/>
                <w:sz w:val="20"/>
                <w:lang w:val="en-US"/>
              </w:rPr>
              <w:t>e</w:t>
            </w:r>
            <w:r w:rsidRPr="00D85E6E">
              <w:rPr>
                <w:rFonts w:ascii="Arial" w:hAnsi="Arial" w:cs="Arial"/>
                <w:bCs/>
                <w:sz w:val="20"/>
                <w:lang w:val="en-US"/>
              </w:rPr>
              <w:t xml:space="preserve">n </w:t>
            </w:r>
            <w:r>
              <w:rPr>
                <w:rFonts w:ascii="Arial" w:hAnsi="Arial" w:cs="Arial"/>
                <w:bCs/>
                <w:sz w:val="20"/>
                <w:lang w:val="en-US"/>
              </w:rPr>
              <w:t>porażonych</w:t>
            </w:r>
            <w:r w:rsidRPr="00D85E6E">
              <w:rPr>
                <w:rFonts w:ascii="Arial" w:hAnsi="Arial" w:cs="Arial"/>
                <w:bCs/>
                <w:sz w:val="20"/>
                <w:lang w:val="en-US"/>
              </w:rPr>
              <w:t xml:space="preserve"> strąkowcem </w:t>
            </w:r>
          </w:p>
        </w:tc>
        <w:tc>
          <w:tcPr>
            <w:tcW w:w="2772" w:type="dxa"/>
            <w:tcBorders>
              <w:top w:val="single" w:sz="4" w:space="0" w:color="auto"/>
              <w:left w:val="single" w:sz="4" w:space="0" w:color="auto"/>
              <w:bottom w:val="single" w:sz="4" w:space="0" w:color="auto"/>
              <w:right w:val="single" w:sz="4" w:space="0" w:color="auto"/>
            </w:tcBorders>
            <w:vAlign w:val="center"/>
          </w:tcPr>
          <w:p w:rsidR="006B0812" w:rsidRPr="00D85E6E" w:rsidRDefault="006B0812" w:rsidP="006B0812">
            <w:pPr>
              <w:spacing w:after="0" w:line="240" w:lineRule="auto"/>
              <w:jc w:val="center"/>
              <w:rPr>
                <w:rFonts w:ascii="Arial" w:hAnsi="Arial" w:cs="Arial"/>
                <w:bCs/>
                <w:sz w:val="20"/>
              </w:rPr>
            </w:pPr>
            <w:r>
              <w:rPr>
                <w:rFonts w:ascii="Arial" w:hAnsi="Arial" w:cs="Arial"/>
                <w:bCs/>
                <w:sz w:val="20"/>
              </w:rPr>
              <w:t>niedopuszczalna</w:t>
            </w:r>
          </w:p>
        </w:tc>
        <w:tc>
          <w:tcPr>
            <w:tcW w:w="2484" w:type="dxa"/>
            <w:vMerge/>
            <w:tcBorders>
              <w:left w:val="single" w:sz="4" w:space="0" w:color="auto"/>
              <w:bottom w:val="single" w:sz="4" w:space="0" w:color="auto"/>
              <w:right w:val="single" w:sz="4" w:space="0" w:color="auto"/>
            </w:tcBorders>
          </w:tcPr>
          <w:p w:rsidR="006B0812" w:rsidRPr="00EA565C" w:rsidRDefault="006B0812" w:rsidP="006B0812">
            <w:pPr>
              <w:spacing w:after="0"/>
              <w:jc w:val="center"/>
              <w:rPr>
                <w:rFonts w:ascii="Arial" w:eastAsia="Times New Roman" w:hAnsi="Arial" w:cs="Arial"/>
                <w:bCs/>
                <w:sz w:val="20"/>
                <w:szCs w:val="24"/>
                <w:lang w:eastAsia="pl-PL"/>
              </w:rPr>
            </w:pPr>
          </w:p>
        </w:tc>
      </w:tr>
    </w:tbl>
    <w:p w:rsidR="00EA565C" w:rsidRPr="00EA565C" w:rsidRDefault="00EA565C" w:rsidP="00EA565C">
      <w:pPr>
        <w:spacing w:after="0"/>
        <w:jc w:val="both"/>
        <w:rPr>
          <w:rFonts w:ascii="Arial" w:eastAsia="Times New Roman" w:hAnsi="Arial" w:cs="Arial"/>
          <w:sz w:val="20"/>
          <w:szCs w:val="24"/>
          <w:lang w:eastAsia="pl-PL"/>
        </w:rPr>
      </w:pPr>
      <w:r w:rsidRPr="00EA565C">
        <w:rPr>
          <w:rFonts w:ascii="Arial" w:eastAsia="Times New Roman" w:hAnsi="Arial" w:cs="Arial"/>
          <w:sz w:val="20"/>
          <w:szCs w:val="24"/>
          <w:lang w:eastAsia="pl-PL"/>
        </w:rPr>
        <w:t>Zawartość zanieczyszczeń w produkcie</w:t>
      </w:r>
      <w:r w:rsidRPr="00EA565C">
        <w:rPr>
          <w:rFonts w:ascii="Arial" w:eastAsia="Times New Roman" w:hAnsi="Arial" w:cs="Arial"/>
          <w:bCs/>
          <w:sz w:val="20"/>
          <w:szCs w:val="20"/>
          <w:lang w:eastAsia="pl-PL"/>
        </w:rPr>
        <w:t xml:space="preserve"> oraz pozostałości pestycydów</w:t>
      </w:r>
      <w:r w:rsidRPr="00EA565C">
        <w:rPr>
          <w:rFonts w:ascii="Arial" w:eastAsia="Times New Roman" w:hAnsi="Arial" w:cs="Arial"/>
          <w:sz w:val="20"/>
          <w:szCs w:val="24"/>
          <w:lang w:eastAsia="pl-PL"/>
        </w:rPr>
        <w:t xml:space="preserve"> zgodnie z aktualnie obowiązującym prawem</w:t>
      </w:r>
      <w:r w:rsidRPr="00EA565C">
        <w:rPr>
          <w:rFonts w:ascii="Arial" w:eastAsia="Times New Roman" w:hAnsi="Arial" w:cs="Arial"/>
          <w:sz w:val="20"/>
          <w:szCs w:val="24"/>
          <w:vertAlign w:val="superscript"/>
          <w:lang w:eastAsia="pl-PL"/>
        </w:rPr>
        <w:footnoteReference w:id="43"/>
      </w:r>
      <w:r w:rsidRPr="00EA565C">
        <w:rPr>
          <w:rFonts w:ascii="Arial" w:eastAsia="Times New Roman" w:hAnsi="Arial" w:cs="Arial"/>
          <w:sz w:val="20"/>
          <w:szCs w:val="24"/>
          <w:vertAlign w:val="superscript"/>
          <w:lang w:eastAsia="pl-PL"/>
        </w:rPr>
        <w:t xml:space="preserve">) </w:t>
      </w:r>
      <w:r w:rsidRPr="00EA565C">
        <w:rPr>
          <w:rFonts w:ascii="Arial" w:eastAsia="Times New Roman" w:hAnsi="Arial" w:cs="Arial"/>
          <w:sz w:val="20"/>
          <w:szCs w:val="24"/>
          <w:vertAlign w:val="superscript"/>
          <w:lang w:eastAsia="pl-PL"/>
        </w:rPr>
        <w:footnoteReference w:id="44"/>
      </w:r>
      <w:r w:rsidRPr="00EA565C">
        <w:rPr>
          <w:rFonts w:ascii="Arial" w:eastAsia="Times New Roman" w:hAnsi="Arial" w:cs="Arial"/>
          <w:sz w:val="20"/>
          <w:szCs w:val="24"/>
          <w:vertAlign w:val="superscript"/>
          <w:lang w:eastAsia="pl-PL"/>
        </w:rPr>
        <w:t>)</w:t>
      </w:r>
      <w:r w:rsidRPr="00EA565C">
        <w:rPr>
          <w:rFonts w:ascii="Arial" w:eastAsia="Times New Roman" w:hAnsi="Arial" w:cs="Arial"/>
          <w:sz w:val="20"/>
          <w:szCs w:val="24"/>
          <w:lang w:eastAsia="pl-PL"/>
        </w:rPr>
        <w:t>.</w:t>
      </w:r>
    </w:p>
    <w:p w:rsidR="00EA565C" w:rsidRPr="00EA565C" w:rsidRDefault="00EA565C" w:rsidP="004B02AF">
      <w:pPr>
        <w:widowControl w:val="0"/>
        <w:numPr>
          <w:ilvl w:val="0"/>
          <w:numId w:val="30"/>
        </w:numPr>
        <w:tabs>
          <w:tab w:val="clear" w:pos="2340"/>
        </w:tab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lastRenderedPageBreak/>
        <w:t>Masa netto</w:t>
      </w:r>
    </w:p>
    <w:p w:rsidR="00EA565C" w:rsidRPr="00EA565C" w:rsidRDefault="00EA565C" w:rsidP="00EA565C">
      <w:pPr>
        <w:spacing w:after="0"/>
        <w:jc w:val="both"/>
        <w:rPr>
          <w:rFonts w:ascii="Arial" w:eastAsia="Times New Roman" w:hAnsi="Arial" w:cs="Arial"/>
          <w:sz w:val="20"/>
          <w:szCs w:val="20"/>
          <w:lang w:eastAsia="pl-PL"/>
        </w:rPr>
      </w:pPr>
      <w:r w:rsidRPr="00EA565C">
        <w:rPr>
          <w:rFonts w:ascii="Arial" w:eastAsia="Times New Roman" w:hAnsi="Arial" w:cs="Arial"/>
          <w:sz w:val="20"/>
          <w:szCs w:val="20"/>
          <w:lang w:eastAsia="pl-PL"/>
        </w:rPr>
        <w:t>Masa netto powinna wynosić 500g.</w:t>
      </w:r>
    </w:p>
    <w:p w:rsidR="00EA565C" w:rsidRPr="00EA565C" w:rsidRDefault="00EA565C" w:rsidP="00EA565C">
      <w:pPr>
        <w:spacing w:after="0"/>
        <w:jc w:val="both"/>
        <w:rPr>
          <w:rFonts w:ascii="Arial" w:eastAsia="Arial Unicode MS" w:hAnsi="Arial" w:cs="Arial"/>
          <w:sz w:val="20"/>
          <w:szCs w:val="20"/>
          <w:lang w:eastAsia="pl-PL"/>
        </w:rPr>
      </w:pPr>
      <w:r w:rsidRPr="00EA565C">
        <w:rPr>
          <w:rFonts w:ascii="Arial" w:eastAsia="Times New Roman" w:hAnsi="Arial" w:cs="Arial"/>
          <w:sz w:val="20"/>
          <w:szCs w:val="20"/>
          <w:lang w:eastAsia="pl-PL"/>
        </w:rPr>
        <w:t>Dopuszczalna ujemna wartość błędu masy netto powinna być zgodna z obowiązującym prawem</w:t>
      </w:r>
      <w:r w:rsidRPr="00EA565C">
        <w:rPr>
          <w:rFonts w:ascii="Arial" w:eastAsia="Times New Roman" w:hAnsi="Arial" w:cs="Arial"/>
          <w:sz w:val="20"/>
          <w:szCs w:val="20"/>
          <w:vertAlign w:val="superscript"/>
          <w:lang w:eastAsia="pl-PL"/>
        </w:rPr>
        <w:footnoteReference w:id="45"/>
      </w:r>
      <w:r w:rsidRPr="00EA565C">
        <w:rPr>
          <w:rFonts w:ascii="Arial" w:eastAsia="Times New Roman" w:hAnsi="Arial" w:cs="Arial"/>
          <w:sz w:val="20"/>
          <w:szCs w:val="20"/>
          <w:vertAlign w:val="superscript"/>
          <w:lang w:eastAsia="pl-PL"/>
        </w:rPr>
        <w:t>)</w:t>
      </w:r>
      <w:r w:rsidRPr="00EA565C">
        <w:rPr>
          <w:rFonts w:ascii="Arial" w:eastAsia="Times New Roman" w:hAnsi="Arial" w:cs="Arial"/>
          <w:sz w:val="20"/>
          <w:szCs w:val="20"/>
          <w:lang w:eastAsia="pl-PL"/>
        </w:rPr>
        <w:t>.</w:t>
      </w:r>
    </w:p>
    <w:p w:rsidR="00EA565C" w:rsidRPr="00EA565C" w:rsidRDefault="00EA565C" w:rsidP="004B02AF">
      <w:pPr>
        <w:widowControl w:val="0"/>
        <w:numPr>
          <w:ilvl w:val="0"/>
          <w:numId w:val="30"/>
        </w:numPr>
        <w:tabs>
          <w:tab w:val="clear" w:pos="2340"/>
          <w:tab w:val="num" w:pos="180"/>
        </w:tabs>
        <w:overflowPunct w:val="0"/>
        <w:autoSpaceDE w:val="0"/>
        <w:autoSpaceDN w:val="0"/>
        <w:adjustRightInd w:val="0"/>
        <w:spacing w:before="240" w:after="0"/>
        <w:ind w:left="2342" w:hanging="2342"/>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Trwałość</w:t>
      </w:r>
    </w:p>
    <w:p w:rsidR="00EA565C" w:rsidRPr="00EA565C" w:rsidRDefault="00EA565C" w:rsidP="00EA565C">
      <w:pPr>
        <w:spacing w:after="0"/>
        <w:jc w:val="both"/>
        <w:rPr>
          <w:rFonts w:ascii="Arial" w:eastAsia="Arial Unicode MS" w:hAnsi="Arial" w:cs="Arial"/>
          <w:sz w:val="20"/>
          <w:szCs w:val="20"/>
          <w:lang w:eastAsia="pl-PL"/>
        </w:rPr>
      </w:pPr>
      <w:r w:rsidRPr="00EA565C">
        <w:rPr>
          <w:rFonts w:ascii="Arial" w:eastAsia="Times New Roman" w:hAnsi="Arial" w:cs="Arial"/>
          <w:sz w:val="20"/>
          <w:szCs w:val="20"/>
          <w:lang w:eastAsia="pl-PL"/>
        </w:rPr>
        <w:t>Okres przydatności do spożycia deklarowany przez producenta powinien wynosić nie mniej niż 12 miesięcy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EA565C" w:rsidRPr="00EA565C" w:rsidRDefault="00EA565C" w:rsidP="00EA565C">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5. Badania</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5.1 Pobieranie próbek</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 xml:space="preserve">Pobieranie próbek wg </w:t>
      </w:r>
      <w:r w:rsidRPr="00EA565C">
        <w:rPr>
          <w:rFonts w:ascii="Arial" w:eastAsia="Times New Roman" w:hAnsi="Arial" w:cs="Arial"/>
          <w:bCs/>
          <w:sz w:val="20"/>
          <w:szCs w:val="20"/>
          <w:lang w:eastAsia="pl-PL"/>
        </w:rPr>
        <w:t>PN-R 74010.</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5.2 Metody badań</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5.2.1 Sprawdzenie znakowania i stanu opakowania</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Wykonać metodą wizualną na zgodność z pkt. 6.1 i 6.2.</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5.2.2 Oznaczanie cech organoleptycznych</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Według norm podanych w Tablicy 1</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u w:val="single"/>
          <w:lang w:eastAsia="pl-PL"/>
        </w:rPr>
      </w:pPr>
      <w:r w:rsidRPr="00EA565C">
        <w:rPr>
          <w:rFonts w:ascii="Arial" w:eastAsia="Times New Roman" w:hAnsi="Arial" w:cs="Arial"/>
          <w:sz w:val="20"/>
          <w:szCs w:val="20"/>
          <w:u w:val="single"/>
          <w:lang w:eastAsia="pl-PL"/>
        </w:rPr>
        <w:t>Ocena wyglądu zewnętrznego ziaren fasoli</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Oceniać w świetle dziennym, rozproszonym przez oględziny ziarn fasoli rozsypanej w jednej warstwie.</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5.2.3 Oznaczanie cech fizykochemicznych</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Według norm podanych w Tablicy 2</w:t>
      </w:r>
    </w:p>
    <w:p w:rsidR="00EA565C" w:rsidRPr="00EA565C" w:rsidRDefault="00EA565C" w:rsidP="00EA565C">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EA565C">
        <w:rPr>
          <w:rFonts w:ascii="Arial" w:eastAsia="Times New Roman" w:hAnsi="Arial" w:cs="Arial"/>
          <w:b/>
          <w:sz w:val="20"/>
          <w:szCs w:val="20"/>
          <w:lang w:eastAsia="pl-PL"/>
        </w:rPr>
        <w:t xml:space="preserve">6 Pakowanie, znakowanie, przechowywanie </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6.1 Pakowanie</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6.1.1 Opakowania jednostkowe</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Opakowania jednostkowe - torby foliowe termozgrzewalne, wykonane z materiałów opakowaniowych przeznaczonych do kontaktu z żywnością.</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Opakowania jednostkowe powinny zabezpieczać produkt przed zniszczeniem i zanieczyszczeniem, powinny być czyste, bez obcych zapachów, śladów pleśni i uszkodzeń mechanicznych.</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Nie dopuszcza się stosowania opakowań zastępczych oraz umieszczania reklam na opakowaniach.</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6.1.2 Opakowania transportowe</w:t>
      </w:r>
    </w:p>
    <w:p w:rsidR="00EA565C" w:rsidRPr="00EA565C" w:rsidRDefault="00EA565C" w:rsidP="00EA565C">
      <w:pPr>
        <w:spacing w:after="0"/>
        <w:jc w:val="both"/>
        <w:rPr>
          <w:rFonts w:ascii="Arial" w:eastAsia="Times New Roman" w:hAnsi="Arial" w:cs="Arial"/>
          <w:sz w:val="20"/>
          <w:szCs w:val="20"/>
          <w:lang w:eastAsia="pl-PL"/>
        </w:rPr>
      </w:pPr>
      <w:r w:rsidRPr="00EA565C">
        <w:rPr>
          <w:rFonts w:ascii="Arial" w:eastAsia="Times New Roman" w:hAnsi="Arial" w:cs="Arial"/>
          <w:sz w:val="20"/>
          <w:szCs w:val="20"/>
          <w:lang w:eastAsia="pl-PL"/>
        </w:rPr>
        <w:t>Opakowania transportowe - pudła tekturowe od 10kg do 20kg lub worki papierowe trzywarstwowe 25kg, wykonane z materiałów opakowaniowych przeznaczonych do kontaktu z żywnością.</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Opakowania transportowe powinny zabezpieczać produkt przed uszkodzeniem i zanieczyszczeniem, powinny być czyste, bez obcych zapachów, zabrudzeń, pleśni, załamań i innych uszkodzeń mechanicznych.</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Nie dopuszcza się stosowania opakowań zastępczych oraz umieszczania reklam na opakowaniach.</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b/>
          <w:sz w:val="20"/>
          <w:szCs w:val="20"/>
          <w:lang w:eastAsia="pl-PL"/>
        </w:rPr>
        <w:t>6.2 Znakowanie</w:t>
      </w:r>
    </w:p>
    <w:p w:rsidR="00EA565C" w:rsidRPr="00EA565C" w:rsidRDefault="00EA565C" w:rsidP="00EA565C">
      <w:pPr>
        <w:spacing w:after="0"/>
        <w:jc w:val="both"/>
        <w:rPr>
          <w:rFonts w:ascii="Arial" w:eastAsia="Arial Unicode MS" w:hAnsi="Arial" w:cs="Arial"/>
          <w:sz w:val="20"/>
          <w:szCs w:val="20"/>
          <w:lang w:eastAsia="pl-PL"/>
        </w:rPr>
      </w:pPr>
      <w:r w:rsidRPr="00EA565C">
        <w:rPr>
          <w:rFonts w:ascii="Arial" w:eastAsia="Times New Roman" w:hAnsi="Arial" w:cs="Arial"/>
          <w:sz w:val="20"/>
          <w:szCs w:val="20"/>
          <w:lang w:eastAsia="pl-PL"/>
        </w:rPr>
        <w:t>Zgodnie z aktualnie obowiązującym prawem.</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6.3 Przechowywanie</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Przechowywać zgodnie z zaleceniami producenta.</w:t>
      </w:r>
    </w:p>
    <w:p w:rsidR="00EA565C" w:rsidRPr="00EA565C" w:rsidRDefault="00EA565C" w:rsidP="00EA565C">
      <w:pPr>
        <w:widowControl w:val="0"/>
        <w:overflowPunct w:val="0"/>
        <w:autoSpaceDE w:val="0"/>
        <w:autoSpaceDN w:val="0"/>
        <w:adjustRightInd w:val="0"/>
        <w:spacing w:after="0"/>
        <w:rPr>
          <w:rFonts w:ascii="Arial" w:eastAsia="Times New Roman" w:hAnsi="Arial" w:cs="Arial"/>
          <w:b/>
          <w:sz w:val="20"/>
          <w:szCs w:val="20"/>
          <w:lang w:eastAsia="pl-PL"/>
        </w:rPr>
      </w:pPr>
      <w:r w:rsidRPr="00EA565C">
        <w:rPr>
          <w:rFonts w:ascii="Arial" w:eastAsia="Times New Roman" w:hAnsi="Arial" w:cs="Arial"/>
          <w:b/>
          <w:sz w:val="20"/>
          <w:szCs w:val="20"/>
          <w:lang w:eastAsia="pl-PL"/>
        </w:rPr>
        <w:t xml:space="preserve">7 Częstotliwość dostaw </w:t>
      </w:r>
    </w:p>
    <w:p w:rsidR="00EA565C" w:rsidRPr="00EA565C" w:rsidRDefault="00EA565C" w:rsidP="00EA565C">
      <w:pPr>
        <w:widowControl w:val="0"/>
        <w:overflowPunct w:val="0"/>
        <w:autoSpaceDE w:val="0"/>
        <w:autoSpaceDN w:val="0"/>
        <w:adjustRightInd w:val="0"/>
        <w:spacing w:after="0"/>
        <w:rPr>
          <w:rFonts w:ascii="Arial" w:eastAsia="Times New Roman" w:hAnsi="Arial" w:cs="Arial"/>
          <w:sz w:val="20"/>
          <w:szCs w:val="20"/>
          <w:lang w:eastAsia="pl-PL"/>
        </w:rPr>
      </w:pPr>
      <w:r w:rsidRPr="00EA565C">
        <w:rPr>
          <w:rFonts w:ascii="Arial" w:eastAsia="Times New Roman" w:hAnsi="Arial" w:cs="Arial"/>
          <w:sz w:val="20"/>
          <w:szCs w:val="20"/>
          <w:lang w:eastAsia="pl-PL"/>
        </w:rPr>
        <w:t xml:space="preserve">Sugerowana realizacja </w:t>
      </w:r>
      <w:r>
        <w:rPr>
          <w:rFonts w:ascii="Arial" w:eastAsia="Times New Roman" w:hAnsi="Arial" w:cs="Arial"/>
          <w:sz w:val="20"/>
          <w:szCs w:val="20"/>
          <w:lang w:eastAsia="pl-PL"/>
        </w:rPr>
        <w:t>dostaw – 2</w:t>
      </w:r>
      <w:r w:rsidRPr="00EA565C">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Pr="00EA565C">
        <w:rPr>
          <w:rFonts w:ascii="Arial" w:eastAsia="Times New Roman" w:hAnsi="Arial" w:cs="Arial"/>
          <w:sz w:val="20"/>
          <w:szCs w:val="20"/>
          <w:lang w:eastAsia="pl-PL"/>
        </w:rPr>
        <w:t>na kwartał</w:t>
      </w:r>
      <w:r w:rsidRPr="00EA565C">
        <w:rPr>
          <w:rFonts w:ascii="Arial" w:eastAsia="Times New Roman" w:hAnsi="Arial" w:cs="Arial"/>
          <w:sz w:val="20"/>
          <w:szCs w:val="20"/>
          <w:vertAlign w:val="superscript"/>
          <w:lang w:eastAsia="pl-PL"/>
        </w:rPr>
        <w:sym w:font="Symbol" w:char="F02A"/>
      </w:r>
      <w:r w:rsidRPr="00EA565C">
        <w:rPr>
          <w:rFonts w:ascii="Arial" w:eastAsia="Times New Roman" w:hAnsi="Arial" w:cs="Arial"/>
          <w:sz w:val="20"/>
          <w:szCs w:val="20"/>
          <w:lang w:eastAsia="pl-PL"/>
        </w:rPr>
        <w:t>.</w:t>
      </w:r>
    </w:p>
    <w:p w:rsidR="00EA565C" w:rsidRDefault="00EA565C" w:rsidP="00EA565C">
      <w:pPr>
        <w:widowControl w:val="0"/>
        <w:suppressAutoHyphens/>
        <w:spacing w:after="0"/>
        <w:jc w:val="both"/>
        <w:rPr>
          <w:rFonts w:ascii="Arial" w:eastAsia="Calibri" w:hAnsi="Arial" w:cs="Arial"/>
          <w:sz w:val="20"/>
          <w:szCs w:val="20"/>
        </w:rPr>
      </w:pPr>
      <w:r w:rsidRPr="00EA565C">
        <w:rPr>
          <w:rFonts w:ascii="Arial" w:eastAsia="Lucida Sans Unicode" w:hAnsi="Arial" w:cs="Arial"/>
          <w:color w:val="000000"/>
          <w:kern w:val="2"/>
          <w:sz w:val="20"/>
          <w:szCs w:val="20"/>
          <w:vertAlign w:val="superscript"/>
        </w:rPr>
        <w:sym w:font="Symbol" w:char="F02A"/>
      </w:r>
      <w:r w:rsidRPr="00EA565C">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6B0812" w:rsidRDefault="006B0812" w:rsidP="00EA565C">
      <w:pPr>
        <w:spacing w:after="0"/>
        <w:jc w:val="center"/>
        <w:rPr>
          <w:rFonts w:ascii="Arial" w:eastAsia="Times New Roman" w:hAnsi="Arial" w:cs="Arial"/>
          <w:b/>
          <w:caps/>
          <w:sz w:val="32"/>
          <w:szCs w:val="32"/>
          <w:lang w:eastAsia="pl-PL"/>
        </w:rPr>
      </w:pPr>
    </w:p>
    <w:p w:rsidR="006B0812" w:rsidRDefault="006B0812" w:rsidP="00EA565C">
      <w:pPr>
        <w:spacing w:after="0"/>
        <w:jc w:val="center"/>
        <w:rPr>
          <w:rFonts w:ascii="Arial" w:eastAsia="Times New Roman" w:hAnsi="Arial" w:cs="Arial"/>
          <w:b/>
          <w:caps/>
          <w:sz w:val="32"/>
          <w:szCs w:val="32"/>
          <w:lang w:eastAsia="pl-PL"/>
        </w:rPr>
      </w:pPr>
    </w:p>
    <w:p w:rsidR="006B0812" w:rsidRDefault="006B0812" w:rsidP="00EA565C">
      <w:pPr>
        <w:spacing w:after="0"/>
        <w:jc w:val="center"/>
        <w:rPr>
          <w:rFonts w:ascii="Arial" w:eastAsia="Times New Roman" w:hAnsi="Arial" w:cs="Arial"/>
          <w:b/>
          <w:caps/>
          <w:sz w:val="32"/>
          <w:szCs w:val="32"/>
          <w:lang w:eastAsia="pl-PL"/>
        </w:rPr>
      </w:pPr>
    </w:p>
    <w:p w:rsidR="006B0812" w:rsidRDefault="006B0812" w:rsidP="00EA565C">
      <w:pPr>
        <w:spacing w:after="0"/>
        <w:jc w:val="center"/>
        <w:rPr>
          <w:rFonts w:ascii="Arial" w:eastAsia="Times New Roman" w:hAnsi="Arial" w:cs="Arial"/>
          <w:b/>
          <w:caps/>
          <w:sz w:val="32"/>
          <w:szCs w:val="32"/>
          <w:lang w:eastAsia="pl-PL"/>
        </w:rPr>
      </w:pPr>
    </w:p>
    <w:p w:rsidR="00EA565C" w:rsidRPr="00EA565C" w:rsidRDefault="00EA565C" w:rsidP="00EA565C">
      <w:pPr>
        <w:spacing w:after="0"/>
        <w:jc w:val="center"/>
        <w:rPr>
          <w:rFonts w:ascii="Arial" w:eastAsia="Times New Roman" w:hAnsi="Arial" w:cs="Arial"/>
          <w:b/>
          <w:caps/>
          <w:color w:val="FF0000"/>
          <w:sz w:val="32"/>
          <w:szCs w:val="32"/>
          <w:lang w:eastAsia="pl-PL"/>
        </w:rPr>
      </w:pPr>
      <w:r w:rsidRPr="00EA565C">
        <w:rPr>
          <w:rFonts w:ascii="Arial" w:eastAsia="Times New Roman" w:hAnsi="Arial" w:cs="Arial"/>
          <w:b/>
          <w:caps/>
          <w:sz w:val="32"/>
          <w:szCs w:val="32"/>
          <w:lang w:eastAsia="pl-PL"/>
        </w:rPr>
        <w:lastRenderedPageBreak/>
        <w:t>groch obłuskany połówki</w:t>
      </w:r>
    </w:p>
    <w:p w:rsidR="00EA565C" w:rsidRPr="00EA565C" w:rsidRDefault="00EA565C" w:rsidP="00EA565C">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EA565C" w:rsidRPr="00EA565C" w:rsidTr="00EA565C">
        <w:tc>
          <w:tcPr>
            <w:tcW w:w="4606" w:type="dxa"/>
            <w:vAlign w:val="center"/>
          </w:tcPr>
          <w:p w:rsidR="00EA565C" w:rsidRPr="00EA565C" w:rsidRDefault="00EA565C" w:rsidP="00EA565C">
            <w:pPr>
              <w:spacing w:after="0"/>
              <w:jc w:val="center"/>
              <w:rPr>
                <w:rFonts w:ascii="Arial" w:eastAsia="Times New Roman" w:hAnsi="Arial" w:cs="Arial"/>
                <w:b/>
                <w:sz w:val="24"/>
                <w:szCs w:val="24"/>
                <w:lang w:eastAsia="pl-PL"/>
              </w:rPr>
            </w:pPr>
            <w:r w:rsidRPr="00EA565C">
              <w:rPr>
                <w:rFonts w:ascii="Arial" w:eastAsia="Times New Roman" w:hAnsi="Arial" w:cs="Arial"/>
                <w:b/>
                <w:sz w:val="24"/>
                <w:szCs w:val="24"/>
                <w:lang w:eastAsia="pl-PL"/>
              </w:rPr>
              <w:t>opis wg słownika CPV</w:t>
            </w:r>
          </w:p>
          <w:p w:rsidR="00EA565C" w:rsidRPr="00EA565C" w:rsidRDefault="00EA565C" w:rsidP="00EA565C">
            <w:pPr>
              <w:spacing w:after="0"/>
              <w:jc w:val="center"/>
              <w:rPr>
                <w:rFonts w:ascii="Arial" w:eastAsia="Times New Roman" w:hAnsi="Arial" w:cs="Arial"/>
                <w:sz w:val="24"/>
                <w:szCs w:val="24"/>
                <w:lang w:eastAsia="pl-PL"/>
              </w:rPr>
            </w:pPr>
            <w:r w:rsidRPr="00EA565C">
              <w:rPr>
                <w:rFonts w:ascii="Arial" w:eastAsia="Times New Roman" w:hAnsi="Arial" w:cs="Arial"/>
                <w:sz w:val="24"/>
                <w:szCs w:val="24"/>
                <w:lang w:eastAsia="pl-PL"/>
              </w:rPr>
              <w:t>kod CPV</w:t>
            </w:r>
          </w:p>
          <w:p w:rsidR="00EA565C" w:rsidRPr="00EA565C" w:rsidRDefault="00EA565C" w:rsidP="00EA565C">
            <w:pPr>
              <w:spacing w:after="0"/>
              <w:jc w:val="center"/>
              <w:rPr>
                <w:rFonts w:ascii="Arial" w:eastAsia="Times New Roman" w:hAnsi="Arial" w:cs="Arial"/>
                <w:b/>
                <w:sz w:val="24"/>
                <w:szCs w:val="24"/>
                <w:lang w:eastAsia="pl-PL"/>
              </w:rPr>
            </w:pPr>
            <w:r w:rsidRPr="00EA565C">
              <w:rPr>
                <w:rFonts w:ascii="Arial" w:eastAsia="Times New Roman" w:hAnsi="Arial" w:cs="Arial"/>
                <w:sz w:val="24"/>
                <w:szCs w:val="24"/>
                <w:lang w:eastAsia="pl-PL"/>
              </w:rPr>
              <w:t>03212200-2</w:t>
            </w:r>
          </w:p>
        </w:tc>
        <w:tc>
          <w:tcPr>
            <w:tcW w:w="4322" w:type="dxa"/>
            <w:vAlign w:val="center"/>
          </w:tcPr>
          <w:p w:rsidR="00EA565C" w:rsidRPr="00EA565C" w:rsidRDefault="00EA565C" w:rsidP="00EA565C">
            <w:pPr>
              <w:spacing w:after="0"/>
              <w:jc w:val="center"/>
              <w:rPr>
                <w:rFonts w:ascii="Arial" w:eastAsia="Times New Roman" w:hAnsi="Arial" w:cs="Arial"/>
                <w:sz w:val="24"/>
                <w:szCs w:val="24"/>
                <w:lang w:eastAsia="pl-PL"/>
              </w:rPr>
            </w:pPr>
          </w:p>
        </w:tc>
      </w:tr>
    </w:tbl>
    <w:p w:rsidR="00EA565C" w:rsidRPr="00EA565C" w:rsidRDefault="00EA565C" w:rsidP="00EA565C">
      <w:pPr>
        <w:spacing w:after="0"/>
        <w:rPr>
          <w:rFonts w:ascii="Arial" w:eastAsia="Times New Roman" w:hAnsi="Arial" w:cs="Arial"/>
          <w:b/>
          <w:sz w:val="24"/>
          <w:szCs w:val="24"/>
          <w:lang w:eastAsia="pl-PL"/>
        </w:rPr>
      </w:pPr>
    </w:p>
    <w:p w:rsidR="00EA565C" w:rsidRPr="00EA565C" w:rsidRDefault="00EA565C" w:rsidP="00EA565C">
      <w:pPr>
        <w:spacing w:after="0"/>
        <w:rPr>
          <w:rFonts w:ascii="Arial" w:eastAsia="Times New Roman" w:hAnsi="Arial" w:cs="Arial"/>
          <w:sz w:val="24"/>
          <w:szCs w:val="24"/>
          <w:lang w:eastAsia="pl-PL"/>
        </w:rPr>
      </w:pP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1 Wstęp</w:t>
      </w:r>
    </w:p>
    <w:p w:rsidR="00EA565C" w:rsidRPr="00EA565C" w:rsidRDefault="00EA565C" w:rsidP="004B02AF">
      <w:pPr>
        <w:widowControl w:val="0"/>
        <w:numPr>
          <w:ilvl w:val="1"/>
          <w:numId w:val="31"/>
        </w:numPr>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b/>
          <w:sz w:val="20"/>
          <w:szCs w:val="20"/>
          <w:lang w:eastAsia="pl-PL"/>
        </w:rPr>
        <w:t xml:space="preserve">Zakres </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Niniejszym opisem przedmiotu zamówienia objęto wymagania, metody badań oraz warunki przechowywania i pakowania grochu obłuskanego połówek.</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Postanowienia opisu przedmiotu zamówienia wykorzystywane są podczas produkcji i obrotu handlowego grochu obłuskanego połówek przeznaczonego dla odbiorcy.</w:t>
      </w:r>
    </w:p>
    <w:p w:rsidR="00EA565C" w:rsidRPr="00EA565C" w:rsidRDefault="00EA565C" w:rsidP="004B02AF">
      <w:pPr>
        <w:widowControl w:val="0"/>
        <w:numPr>
          <w:ilvl w:val="1"/>
          <w:numId w:val="31"/>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EA565C">
        <w:rPr>
          <w:rFonts w:ascii="Arial" w:eastAsia="Times New Roman" w:hAnsi="Arial" w:cs="Arial"/>
          <w:b/>
          <w:bCs/>
          <w:sz w:val="20"/>
          <w:szCs w:val="20"/>
          <w:lang w:eastAsia="pl-PL"/>
        </w:rPr>
        <w:t>Dokumenty powołane</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A565C">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6B0812" w:rsidRDefault="006B0812" w:rsidP="006B0812">
      <w:pPr>
        <w:numPr>
          <w:ilvl w:val="0"/>
          <w:numId w:val="25"/>
        </w:numPr>
        <w:spacing w:after="0"/>
        <w:jc w:val="both"/>
        <w:rPr>
          <w:rFonts w:ascii="Arial" w:hAnsi="Arial" w:cs="Arial"/>
          <w:bCs/>
          <w:sz w:val="20"/>
          <w:szCs w:val="20"/>
        </w:rPr>
      </w:pPr>
      <w:r>
        <w:rPr>
          <w:rFonts w:ascii="Arial" w:hAnsi="Arial" w:cs="Arial"/>
          <w:bCs/>
          <w:sz w:val="20"/>
          <w:szCs w:val="20"/>
        </w:rPr>
        <w:t>PN-A-74001 Przetwory zbożowe. Pobieranie próbek</w:t>
      </w:r>
    </w:p>
    <w:p w:rsidR="006B0812" w:rsidRDefault="006B0812" w:rsidP="006B0812">
      <w:pPr>
        <w:numPr>
          <w:ilvl w:val="0"/>
          <w:numId w:val="25"/>
        </w:numPr>
        <w:spacing w:after="0"/>
        <w:jc w:val="both"/>
        <w:rPr>
          <w:rFonts w:ascii="Arial" w:hAnsi="Arial" w:cs="Arial"/>
          <w:bCs/>
          <w:sz w:val="20"/>
          <w:szCs w:val="20"/>
        </w:rPr>
      </w:pPr>
      <w:r>
        <w:rPr>
          <w:rFonts w:ascii="Arial" w:hAnsi="Arial" w:cs="Arial"/>
          <w:bCs/>
          <w:sz w:val="20"/>
          <w:szCs w:val="20"/>
        </w:rPr>
        <w:t>PN-A-74011 Ziarno zbóż, nasiona roślin strączkowych i przetwory zbożowe. Oznaczanie wilgotności</w:t>
      </w:r>
    </w:p>
    <w:p w:rsidR="006B0812" w:rsidRDefault="006B0812" w:rsidP="006B0812">
      <w:pPr>
        <w:numPr>
          <w:ilvl w:val="0"/>
          <w:numId w:val="25"/>
        </w:numPr>
        <w:spacing w:after="0"/>
        <w:jc w:val="both"/>
        <w:rPr>
          <w:rFonts w:ascii="Arial" w:hAnsi="Arial" w:cs="Arial"/>
          <w:bCs/>
          <w:sz w:val="20"/>
          <w:szCs w:val="20"/>
        </w:rPr>
      </w:pPr>
      <w:r>
        <w:rPr>
          <w:rFonts w:ascii="Arial" w:hAnsi="Arial" w:cs="Arial"/>
          <w:bCs/>
          <w:sz w:val="20"/>
          <w:szCs w:val="20"/>
        </w:rPr>
        <w:t>PN-A-74013 Przetwory zbożowe. Badania organoleptyczne mąki i kaszy</w:t>
      </w:r>
    </w:p>
    <w:p w:rsidR="006B0812" w:rsidRDefault="006B0812" w:rsidP="006B0812">
      <w:pPr>
        <w:numPr>
          <w:ilvl w:val="0"/>
          <w:numId w:val="25"/>
        </w:numPr>
        <w:spacing w:after="0"/>
        <w:jc w:val="both"/>
        <w:rPr>
          <w:rFonts w:ascii="Arial" w:hAnsi="Arial" w:cs="Arial"/>
          <w:bCs/>
          <w:sz w:val="20"/>
          <w:szCs w:val="20"/>
        </w:rPr>
      </w:pPr>
      <w:r>
        <w:rPr>
          <w:rFonts w:ascii="Arial" w:hAnsi="Arial" w:cs="Arial"/>
          <w:bCs/>
          <w:sz w:val="20"/>
          <w:szCs w:val="20"/>
        </w:rPr>
        <w:t>PN-A-74015 Przetwory zbożowe. Oznaczanie stopnia rozdrobnienia</w:t>
      </w:r>
    </w:p>
    <w:p w:rsidR="006B0812" w:rsidRDefault="006B0812" w:rsidP="006B0812">
      <w:pPr>
        <w:numPr>
          <w:ilvl w:val="0"/>
          <w:numId w:val="25"/>
        </w:numPr>
        <w:spacing w:after="0"/>
        <w:jc w:val="both"/>
        <w:rPr>
          <w:rFonts w:ascii="Arial" w:hAnsi="Arial" w:cs="Arial"/>
          <w:bCs/>
          <w:sz w:val="20"/>
          <w:szCs w:val="20"/>
        </w:rPr>
      </w:pPr>
      <w:r>
        <w:rPr>
          <w:rFonts w:ascii="Arial" w:hAnsi="Arial" w:cs="Arial"/>
          <w:bCs/>
          <w:sz w:val="20"/>
          <w:szCs w:val="20"/>
        </w:rPr>
        <w:t>PN-A-74016 Przetwory zbożowe. Oznaczanie szkodników, ich pozostałości i zanieczyszczeń</w:t>
      </w:r>
    </w:p>
    <w:p w:rsidR="006B0812" w:rsidRDefault="006B0812" w:rsidP="006B0812">
      <w:pPr>
        <w:numPr>
          <w:ilvl w:val="0"/>
          <w:numId w:val="25"/>
        </w:numPr>
        <w:spacing w:after="0"/>
        <w:jc w:val="both"/>
        <w:rPr>
          <w:rFonts w:ascii="Arial" w:hAnsi="Arial" w:cs="Arial"/>
          <w:bCs/>
          <w:sz w:val="20"/>
          <w:szCs w:val="20"/>
        </w:rPr>
      </w:pPr>
      <w:r>
        <w:rPr>
          <w:rFonts w:ascii="Arial" w:hAnsi="Arial" w:cs="Arial"/>
          <w:bCs/>
          <w:sz w:val="20"/>
          <w:szCs w:val="20"/>
        </w:rPr>
        <w:t>PN-V-74008</w:t>
      </w:r>
      <w:r w:rsidRPr="009470C7">
        <w:rPr>
          <w:rFonts w:ascii="Arial" w:hAnsi="Arial" w:cs="Arial"/>
          <w:bCs/>
          <w:sz w:val="20"/>
          <w:szCs w:val="20"/>
        </w:rPr>
        <w:t xml:space="preserve"> </w:t>
      </w:r>
      <w:r>
        <w:rPr>
          <w:rFonts w:ascii="Arial" w:hAnsi="Arial" w:cs="Arial"/>
          <w:bCs/>
          <w:sz w:val="20"/>
          <w:szCs w:val="20"/>
        </w:rPr>
        <w:t>Przetwory zbożowe. Groch obłuskany polerowany specjalny</w:t>
      </w:r>
    </w:p>
    <w:p w:rsidR="006B0812" w:rsidRPr="00AE7C7B" w:rsidRDefault="006B0812" w:rsidP="006B0812">
      <w:pPr>
        <w:numPr>
          <w:ilvl w:val="0"/>
          <w:numId w:val="25"/>
        </w:numPr>
        <w:spacing w:after="0"/>
        <w:jc w:val="both"/>
        <w:rPr>
          <w:rFonts w:ascii="Arial" w:hAnsi="Arial" w:cs="Arial"/>
          <w:bCs/>
          <w:sz w:val="20"/>
          <w:szCs w:val="20"/>
        </w:rPr>
      </w:pPr>
      <w:r>
        <w:rPr>
          <w:rFonts w:ascii="Arial" w:hAnsi="Arial" w:cs="Arial"/>
          <w:sz w:val="20"/>
          <w:szCs w:val="20"/>
        </w:rPr>
        <w:t>Rozporządzenie Komisji (WE) Nr 1881/2006 z dnia 19 grudnia 2006 r. ustalające najwyższe dopuszczalne poziomy niektórych zanieczyszczeń w środkach spożywczych ( Dz. U. L 364 z 20.12.2006, s 5 z późn. zm.)</w:t>
      </w:r>
    </w:p>
    <w:p w:rsidR="006B0812" w:rsidRPr="00410F19" w:rsidRDefault="006B0812" w:rsidP="006B0812">
      <w:pPr>
        <w:numPr>
          <w:ilvl w:val="0"/>
          <w:numId w:val="25"/>
        </w:numPr>
        <w:spacing w:after="0"/>
        <w:jc w:val="both"/>
        <w:rPr>
          <w:rFonts w:ascii="Arial" w:hAnsi="Arial" w:cs="Arial"/>
          <w:bCs/>
          <w:sz w:val="20"/>
          <w:szCs w:val="20"/>
        </w:rPr>
      </w:pPr>
      <w:r>
        <w:rPr>
          <w:rFonts w:ascii="Arial" w:hAnsi="Arial" w:cs="Arial"/>
          <w:sz w:val="20"/>
          <w:szCs w:val="20"/>
        </w:rPr>
        <w:t>Rozporządzenie (WE) Nr 396/2005 Parlamentu Europejskiego i Rady z dnia 23 lutego 2005r w sprawie najwyższych dopuszczalnych poziomów pozostałości pestycydów w żywności i paszy pochodzenia roślinnego i zwierzęcego oraz na ich powierzchni, zmieniające dyrektywę Rady 91/414/EWG (Dz. U. L 70 z 16.03.2005, s 1 z późn. zm.)</w:t>
      </w:r>
    </w:p>
    <w:p w:rsidR="006B0812" w:rsidRPr="00DA374A" w:rsidRDefault="006B0812" w:rsidP="006B0812">
      <w:pPr>
        <w:numPr>
          <w:ilvl w:val="0"/>
          <w:numId w:val="25"/>
        </w:numPr>
        <w:spacing w:after="0"/>
        <w:jc w:val="both"/>
        <w:rPr>
          <w:rFonts w:ascii="Arial" w:hAnsi="Arial" w:cs="Arial"/>
          <w:sz w:val="20"/>
          <w:szCs w:val="20"/>
        </w:rPr>
      </w:pPr>
      <w:r>
        <w:rPr>
          <w:rFonts w:ascii="Arial" w:hAnsi="Arial"/>
          <w:sz w:val="20"/>
          <w:szCs w:val="20"/>
        </w:rPr>
        <w:t>Ustawa z dnia 7 maja 2009 r. o towarach paczkowanych (Dz. U. z 2009 r. nr 91 poz. 740 z późn. zm.)</w:t>
      </w:r>
    </w:p>
    <w:p w:rsidR="00EA565C" w:rsidRPr="00EA565C" w:rsidRDefault="00EA565C" w:rsidP="004B02AF">
      <w:pPr>
        <w:numPr>
          <w:ilvl w:val="1"/>
          <w:numId w:val="31"/>
        </w:numPr>
        <w:spacing w:after="0"/>
        <w:jc w:val="both"/>
        <w:rPr>
          <w:rFonts w:ascii="Arial" w:eastAsia="Times New Roman" w:hAnsi="Arial" w:cs="Arial"/>
          <w:b/>
          <w:sz w:val="20"/>
          <w:szCs w:val="20"/>
          <w:lang w:eastAsia="pl-PL"/>
        </w:rPr>
      </w:pPr>
      <w:r w:rsidRPr="00EA565C">
        <w:rPr>
          <w:rFonts w:ascii="Arial" w:eastAsia="Times New Roman" w:hAnsi="Arial" w:cs="Arial"/>
          <w:b/>
          <w:sz w:val="20"/>
          <w:szCs w:val="20"/>
          <w:lang w:eastAsia="pl-PL"/>
        </w:rPr>
        <w:t>Definicje</w:t>
      </w:r>
    </w:p>
    <w:p w:rsidR="00EA565C" w:rsidRPr="00EA565C" w:rsidRDefault="00EA565C" w:rsidP="00EA565C">
      <w:pPr>
        <w:spacing w:after="0"/>
        <w:jc w:val="both"/>
        <w:rPr>
          <w:rFonts w:ascii="Arial" w:eastAsia="Times New Roman" w:hAnsi="Arial" w:cs="Arial"/>
          <w:b/>
          <w:sz w:val="20"/>
          <w:szCs w:val="20"/>
          <w:lang w:eastAsia="pl-PL"/>
        </w:rPr>
      </w:pPr>
      <w:r w:rsidRPr="00EA565C">
        <w:rPr>
          <w:rFonts w:ascii="Arial" w:eastAsia="Times New Roman" w:hAnsi="Arial" w:cs="Arial"/>
          <w:b/>
          <w:sz w:val="20"/>
          <w:szCs w:val="20"/>
          <w:lang w:eastAsia="pl-PL"/>
        </w:rPr>
        <w:t>1.3.1</w:t>
      </w:r>
    </w:p>
    <w:p w:rsidR="00EA565C" w:rsidRPr="00EA565C" w:rsidRDefault="00EA565C" w:rsidP="00EA565C">
      <w:pPr>
        <w:spacing w:after="0"/>
        <w:jc w:val="both"/>
        <w:rPr>
          <w:rFonts w:ascii="Arial" w:eastAsia="Times New Roman" w:hAnsi="Arial" w:cs="Arial"/>
          <w:b/>
          <w:sz w:val="20"/>
          <w:szCs w:val="20"/>
          <w:lang w:eastAsia="pl-PL"/>
        </w:rPr>
      </w:pPr>
      <w:r w:rsidRPr="00EA565C">
        <w:rPr>
          <w:rFonts w:ascii="Arial" w:eastAsia="Times New Roman" w:hAnsi="Arial" w:cs="Arial"/>
          <w:b/>
          <w:sz w:val="20"/>
          <w:szCs w:val="20"/>
          <w:lang w:eastAsia="pl-PL"/>
        </w:rPr>
        <w:t>Groch obłuskany polerowany</w:t>
      </w:r>
    </w:p>
    <w:p w:rsidR="00EA565C" w:rsidRPr="00EA565C" w:rsidRDefault="00EA565C" w:rsidP="00EA565C">
      <w:pPr>
        <w:spacing w:after="0"/>
        <w:jc w:val="both"/>
        <w:rPr>
          <w:rFonts w:ascii="Arial" w:eastAsia="Times New Roman" w:hAnsi="Arial" w:cs="Arial"/>
          <w:sz w:val="20"/>
          <w:szCs w:val="20"/>
          <w:lang w:eastAsia="pl-PL"/>
        </w:rPr>
      </w:pPr>
      <w:r w:rsidRPr="00EA565C">
        <w:rPr>
          <w:rFonts w:ascii="Arial" w:eastAsia="Times New Roman" w:hAnsi="Arial" w:cs="Arial"/>
          <w:sz w:val="20"/>
          <w:szCs w:val="20"/>
          <w:lang w:eastAsia="pl-PL"/>
        </w:rPr>
        <w:t>Ziarna grochu siewnego czyszczone, poddane obróbce hydrotermicznej, obłuszczeniu i polerowaniu</w:t>
      </w:r>
    </w:p>
    <w:p w:rsidR="00EA565C" w:rsidRPr="00EA565C" w:rsidRDefault="00EA565C" w:rsidP="00EA565C">
      <w:pPr>
        <w:spacing w:after="0"/>
        <w:jc w:val="both"/>
        <w:rPr>
          <w:rFonts w:ascii="Arial" w:eastAsia="Times New Roman" w:hAnsi="Arial" w:cs="Arial"/>
          <w:b/>
          <w:sz w:val="20"/>
          <w:szCs w:val="20"/>
          <w:lang w:eastAsia="pl-PL"/>
        </w:rPr>
      </w:pPr>
      <w:r w:rsidRPr="00EA565C">
        <w:rPr>
          <w:rFonts w:ascii="Arial" w:eastAsia="Times New Roman" w:hAnsi="Arial" w:cs="Arial"/>
          <w:b/>
          <w:sz w:val="20"/>
          <w:szCs w:val="20"/>
          <w:lang w:eastAsia="pl-PL"/>
        </w:rPr>
        <w:t>1.3.2</w:t>
      </w:r>
    </w:p>
    <w:p w:rsidR="00EA565C" w:rsidRPr="00EA565C" w:rsidRDefault="00EA565C" w:rsidP="00EA565C">
      <w:pPr>
        <w:spacing w:after="0"/>
        <w:jc w:val="both"/>
        <w:rPr>
          <w:rFonts w:ascii="Arial" w:eastAsia="Times New Roman" w:hAnsi="Arial" w:cs="Arial"/>
          <w:b/>
          <w:sz w:val="20"/>
          <w:szCs w:val="20"/>
          <w:lang w:eastAsia="pl-PL"/>
        </w:rPr>
      </w:pPr>
      <w:r w:rsidRPr="00EA565C">
        <w:rPr>
          <w:rFonts w:ascii="Arial" w:eastAsia="Times New Roman" w:hAnsi="Arial" w:cs="Arial"/>
          <w:b/>
          <w:sz w:val="20"/>
          <w:szCs w:val="20"/>
          <w:lang w:eastAsia="pl-PL"/>
        </w:rPr>
        <w:t>Połówki grochu</w:t>
      </w:r>
    </w:p>
    <w:p w:rsidR="00EA565C" w:rsidRPr="00EA565C" w:rsidRDefault="00EA565C" w:rsidP="00EA565C">
      <w:pPr>
        <w:spacing w:after="0"/>
        <w:jc w:val="both"/>
        <w:rPr>
          <w:rFonts w:ascii="Arial" w:eastAsia="Times New Roman" w:hAnsi="Arial" w:cs="Arial"/>
          <w:sz w:val="20"/>
          <w:szCs w:val="20"/>
          <w:lang w:eastAsia="pl-PL"/>
        </w:rPr>
      </w:pPr>
      <w:r w:rsidRPr="00EA565C">
        <w:rPr>
          <w:rFonts w:ascii="Arial" w:eastAsia="Times New Roman" w:hAnsi="Arial" w:cs="Arial"/>
          <w:sz w:val="20"/>
          <w:szCs w:val="20"/>
          <w:lang w:eastAsia="pl-PL"/>
        </w:rPr>
        <w:t>Rozłupane ziarna grochu bez względu na kształt, pozostające na sicie, którego oczka mają średnicę 4mm</w:t>
      </w:r>
    </w:p>
    <w:p w:rsidR="00EA565C" w:rsidRPr="00EA565C" w:rsidRDefault="00EA565C" w:rsidP="00EA565C">
      <w:pPr>
        <w:spacing w:after="0"/>
        <w:jc w:val="both"/>
        <w:rPr>
          <w:rFonts w:ascii="Arial" w:eastAsia="Times New Roman" w:hAnsi="Arial" w:cs="Arial"/>
          <w:b/>
          <w:bCs/>
          <w:noProof/>
          <w:sz w:val="20"/>
          <w:szCs w:val="20"/>
          <w:lang w:eastAsia="pl-PL"/>
        </w:rPr>
      </w:pPr>
      <w:r w:rsidRPr="00EA565C">
        <w:rPr>
          <w:rFonts w:ascii="Arial" w:eastAsia="Times New Roman" w:hAnsi="Arial" w:cs="Arial"/>
          <w:b/>
          <w:bCs/>
          <w:noProof/>
          <w:sz w:val="20"/>
          <w:szCs w:val="20"/>
          <w:lang w:eastAsia="pl-PL"/>
        </w:rPr>
        <w:t>2 Wymagania</w:t>
      </w:r>
    </w:p>
    <w:p w:rsidR="00EA565C" w:rsidRPr="00EA565C" w:rsidRDefault="00EA565C" w:rsidP="00EA565C">
      <w:pPr>
        <w:spacing w:after="0"/>
        <w:jc w:val="both"/>
        <w:rPr>
          <w:rFonts w:ascii="Arial" w:eastAsia="Times New Roman" w:hAnsi="Arial" w:cs="Arial"/>
          <w:b/>
          <w:sz w:val="20"/>
          <w:szCs w:val="24"/>
          <w:lang w:eastAsia="pl-PL"/>
        </w:rPr>
      </w:pPr>
      <w:r w:rsidRPr="00EA565C">
        <w:rPr>
          <w:rFonts w:ascii="Arial" w:eastAsia="Times New Roman" w:hAnsi="Arial" w:cs="Arial"/>
          <w:b/>
          <w:sz w:val="20"/>
          <w:szCs w:val="24"/>
          <w:lang w:eastAsia="pl-PL"/>
        </w:rPr>
        <w:t>2.1 Wymagania organoleptyczne</w:t>
      </w:r>
    </w:p>
    <w:p w:rsidR="00EA565C" w:rsidRPr="00EA565C" w:rsidRDefault="00EA565C" w:rsidP="00EA565C">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EA565C">
        <w:rPr>
          <w:rFonts w:ascii="Arial" w:eastAsia="Times New Roman" w:hAnsi="Arial" w:cs="Arial"/>
          <w:sz w:val="20"/>
          <w:szCs w:val="24"/>
          <w:lang w:eastAsia="pl-PL"/>
        </w:rPr>
        <w:t>Według Tablicy 1.</w:t>
      </w:r>
    </w:p>
    <w:p w:rsidR="00EA565C" w:rsidRPr="00EA565C" w:rsidRDefault="00EA565C" w:rsidP="00EA565C">
      <w:pPr>
        <w:keepNext/>
        <w:widowControl w:val="0"/>
        <w:autoSpaceDE w:val="0"/>
        <w:autoSpaceDN w:val="0"/>
        <w:adjustRightInd w:val="0"/>
        <w:spacing w:after="0"/>
        <w:jc w:val="center"/>
        <w:outlineLvl w:val="2"/>
        <w:rPr>
          <w:rFonts w:ascii="Arial" w:eastAsia="Times New Roman" w:hAnsi="Arial" w:cs="Arial"/>
          <w:b/>
          <w:sz w:val="20"/>
          <w:szCs w:val="20"/>
          <w:lang w:eastAsia="pl-PL"/>
        </w:rPr>
      </w:pPr>
      <w:r w:rsidRPr="00EA565C">
        <w:rPr>
          <w:rFonts w:ascii="Arial" w:eastAsia="Times New Roman" w:hAnsi="Arial" w:cs="Times New Roman"/>
          <w:b/>
          <w:sz w:val="20"/>
          <w:szCs w:val="20"/>
          <w:lang w:eastAsia="pl-PL"/>
        </w:rPr>
        <w:t>Tablica 1 – Wymagania organoleptyczne</w:t>
      </w:r>
    </w:p>
    <w:p w:rsidR="00EA565C" w:rsidRPr="00EA565C" w:rsidRDefault="00EA565C" w:rsidP="00EA565C">
      <w:pPr>
        <w:spacing w:after="0"/>
        <w:rPr>
          <w:rFonts w:ascii="Arial" w:eastAsia="Times New Roman" w:hAnsi="Arial" w:cs="Arial"/>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3050"/>
        <w:gridCol w:w="2959"/>
        <w:gridCol w:w="2761"/>
      </w:tblGrid>
      <w:tr w:rsidR="00EA565C" w:rsidRPr="00EA565C" w:rsidTr="00EA565C">
        <w:tc>
          <w:tcPr>
            <w:tcW w:w="440" w:type="dxa"/>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Lp.</w:t>
            </w:r>
          </w:p>
        </w:tc>
        <w:tc>
          <w:tcPr>
            <w:tcW w:w="3050" w:type="dxa"/>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Cechy</w:t>
            </w:r>
          </w:p>
        </w:tc>
        <w:tc>
          <w:tcPr>
            <w:tcW w:w="2959" w:type="dxa"/>
            <w:vAlign w:val="center"/>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Wymagania</w:t>
            </w:r>
          </w:p>
        </w:tc>
        <w:tc>
          <w:tcPr>
            <w:tcW w:w="2761" w:type="dxa"/>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Metody badań według</w:t>
            </w:r>
          </w:p>
        </w:tc>
      </w:tr>
      <w:tr w:rsidR="00EA565C" w:rsidRPr="00EA565C" w:rsidTr="00EA565C">
        <w:tc>
          <w:tcPr>
            <w:tcW w:w="440"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val="en-US" w:eastAsia="pl-PL"/>
              </w:rPr>
            </w:pPr>
            <w:r w:rsidRPr="00EA565C">
              <w:rPr>
                <w:rFonts w:ascii="Arial" w:eastAsia="Times New Roman" w:hAnsi="Arial" w:cs="Arial"/>
                <w:bCs/>
                <w:sz w:val="20"/>
                <w:szCs w:val="24"/>
                <w:lang w:val="en-US" w:eastAsia="pl-PL"/>
              </w:rPr>
              <w:t>1</w:t>
            </w:r>
          </w:p>
        </w:tc>
        <w:tc>
          <w:tcPr>
            <w:tcW w:w="3050"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val="en-US" w:eastAsia="pl-PL"/>
              </w:rPr>
            </w:pPr>
            <w:r w:rsidRPr="00EA565C">
              <w:rPr>
                <w:rFonts w:ascii="Arial" w:eastAsia="Times New Roman" w:hAnsi="Arial" w:cs="Arial"/>
                <w:bCs/>
                <w:sz w:val="20"/>
                <w:szCs w:val="24"/>
                <w:lang w:val="en-US" w:eastAsia="pl-PL"/>
              </w:rPr>
              <w:t xml:space="preserve">Wygląd zewnętrzny </w:t>
            </w:r>
          </w:p>
        </w:tc>
        <w:tc>
          <w:tcPr>
            <w:tcW w:w="2959"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Czyste, zdrowe, bez uszkodzeń spowodowanych przez szkodniki</w:t>
            </w:r>
          </w:p>
        </w:tc>
        <w:tc>
          <w:tcPr>
            <w:tcW w:w="2761" w:type="dxa"/>
            <w:tcBorders>
              <w:top w:val="single" w:sz="4" w:space="0" w:color="auto"/>
              <w:left w:val="single" w:sz="4" w:space="0" w:color="auto"/>
              <w:right w:val="single" w:sz="4" w:space="0" w:color="auto"/>
            </w:tcBorders>
            <w:shd w:val="clear" w:color="auto" w:fill="auto"/>
          </w:tcPr>
          <w:p w:rsidR="00EA565C" w:rsidRPr="00EA565C" w:rsidRDefault="00EA565C" w:rsidP="00EA565C">
            <w:pPr>
              <w:spacing w:after="0"/>
              <w:jc w:val="center"/>
              <w:rPr>
                <w:rFonts w:ascii="Arial" w:eastAsia="Times New Roman" w:hAnsi="Arial" w:cs="Arial"/>
                <w:bCs/>
                <w:sz w:val="20"/>
                <w:szCs w:val="24"/>
                <w:lang w:eastAsia="pl-PL"/>
              </w:rPr>
            </w:pPr>
          </w:p>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pkt 5.2.2</w:t>
            </w:r>
          </w:p>
        </w:tc>
      </w:tr>
      <w:tr w:rsidR="00EA565C" w:rsidRPr="00EA565C" w:rsidTr="00EA565C">
        <w:tc>
          <w:tcPr>
            <w:tcW w:w="440"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val="en-US" w:eastAsia="pl-PL"/>
              </w:rPr>
            </w:pPr>
            <w:r w:rsidRPr="00EA565C">
              <w:rPr>
                <w:rFonts w:ascii="Arial" w:eastAsia="Times New Roman" w:hAnsi="Arial" w:cs="Arial"/>
                <w:bCs/>
                <w:sz w:val="20"/>
                <w:szCs w:val="24"/>
                <w:lang w:val="en-US" w:eastAsia="pl-PL"/>
              </w:rPr>
              <w:t>2</w:t>
            </w:r>
          </w:p>
        </w:tc>
        <w:tc>
          <w:tcPr>
            <w:tcW w:w="3050"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val="en-US" w:eastAsia="pl-PL"/>
              </w:rPr>
            </w:pPr>
            <w:r w:rsidRPr="00EA565C">
              <w:rPr>
                <w:rFonts w:ascii="Arial" w:eastAsia="Times New Roman" w:hAnsi="Arial" w:cs="Arial"/>
                <w:bCs/>
                <w:sz w:val="20"/>
                <w:szCs w:val="24"/>
                <w:lang w:val="en-US" w:eastAsia="pl-PL"/>
              </w:rPr>
              <w:t xml:space="preserve">Zapach </w:t>
            </w:r>
          </w:p>
        </w:tc>
        <w:tc>
          <w:tcPr>
            <w:tcW w:w="2959"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Naturalny, swoisty, bez zapachu pleśni, stęchlizny</w:t>
            </w:r>
            <w:r w:rsidRPr="00EA565C">
              <w:rPr>
                <w:rFonts w:ascii="Arial" w:eastAsia="Times New Roman" w:hAnsi="Arial" w:cs="Arial"/>
                <w:bCs/>
                <w:sz w:val="20"/>
                <w:szCs w:val="24"/>
                <w:lang w:eastAsia="pl-PL"/>
              </w:rPr>
              <w:br/>
            </w:r>
            <w:r w:rsidRPr="00EA565C">
              <w:rPr>
                <w:rFonts w:ascii="Arial" w:eastAsia="Times New Roman" w:hAnsi="Arial" w:cs="Arial"/>
                <w:bCs/>
                <w:sz w:val="20"/>
                <w:szCs w:val="24"/>
                <w:lang w:eastAsia="pl-PL"/>
              </w:rPr>
              <w:lastRenderedPageBreak/>
              <w:t>i innych obcych zapachów</w:t>
            </w:r>
          </w:p>
        </w:tc>
        <w:tc>
          <w:tcPr>
            <w:tcW w:w="2761" w:type="dxa"/>
            <w:tcBorders>
              <w:left w:val="single" w:sz="4" w:space="0" w:color="auto"/>
              <w:right w:val="single" w:sz="4" w:space="0" w:color="auto"/>
            </w:tcBorders>
            <w:shd w:val="clear" w:color="auto" w:fill="auto"/>
          </w:tcPr>
          <w:p w:rsidR="00EA565C" w:rsidRPr="00EA565C" w:rsidRDefault="00EA565C" w:rsidP="00EA565C">
            <w:pPr>
              <w:spacing w:after="0"/>
              <w:jc w:val="center"/>
              <w:rPr>
                <w:rFonts w:ascii="Arial" w:eastAsia="Times New Roman" w:hAnsi="Arial" w:cs="Arial"/>
                <w:bCs/>
                <w:sz w:val="20"/>
                <w:szCs w:val="20"/>
                <w:lang w:eastAsia="pl-PL"/>
              </w:rPr>
            </w:pPr>
          </w:p>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0"/>
                <w:lang w:eastAsia="pl-PL"/>
              </w:rPr>
              <w:t>PN-A-74013</w:t>
            </w:r>
          </w:p>
        </w:tc>
      </w:tr>
      <w:tr w:rsidR="00EA565C" w:rsidRPr="00EA565C" w:rsidTr="00EA565C">
        <w:tc>
          <w:tcPr>
            <w:tcW w:w="440"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3</w:t>
            </w:r>
          </w:p>
        </w:tc>
        <w:tc>
          <w:tcPr>
            <w:tcW w:w="3050"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Barwa</w:t>
            </w:r>
          </w:p>
        </w:tc>
        <w:tc>
          <w:tcPr>
            <w:tcW w:w="2959"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Żółta</w:t>
            </w:r>
          </w:p>
        </w:tc>
        <w:tc>
          <w:tcPr>
            <w:tcW w:w="2761" w:type="dxa"/>
            <w:tcBorders>
              <w:left w:val="single" w:sz="4" w:space="0" w:color="auto"/>
              <w:bottom w:val="single" w:sz="4" w:space="0" w:color="auto"/>
              <w:right w:val="single" w:sz="4" w:space="0" w:color="auto"/>
            </w:tcBorders>
            <w:shd w:val="clear" w:color="auto" w:fill="auto"/>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pkt 5.2.2</w:t>
            </w:r>
          </w:p>
        </w:tc>
      </w:tr>
    </w:tbl>
    <w:p w:rsidR="00EA565C" w:rsidRDefault="00EA565C" w:rsidP="00EA565C">
      <w:pPr>
        <w:spacing w:after="0"/>
        <w:jc w:val="both"/>
        <w:rPr>
          <w:rFonts w:ascii="Arial" w:eastAsia="Times New Roman" w:hAnsi="Arial" w:cs="Times New Roman"/>
          <w:b/>
          <w:sz w:val="20"/>
          <w:szCs w:val="20"/>
          <w:lang w:eastAsia="pl-PL"/>
        </w:rPr>
      </w:pPr>
    </w:p>
    <w:p w:rsidR="00EA565C" w:rsidRPr="00EA565C" w:rsidRDefault="00EA565C" w:rsidP="00EA565C">
      <w:pPr>
        <w:spacing w:after="0"/>
        <w:jc w:val="both"/>
        <w:rPr>
          <w:rFonts w:ascii="Times New Roman" w:eastAsia="Times New Roman" w:hAnsi="Times New Roman" w:cs="Times New Roman"/>
          <w:b/>
          <w:sz w:val="20"/>
          <w:szCs w:val="20"/>
          <w:lang w:eastAsia="pl-PL"/>
        </w:rPr>
      </w:pPr>
      <w:r w:rsidRPr="00EA565C">
        <w:rPr>
          <w:rFonts w:ascii="Arial" w:eastAsia="Times New Roman" w:hAnsi="Arial" w:cs="Times New Roman"/>
          <w:b/>
          <w:sz w:val="20"/>
          <w:szCs w:val="20"/>
          <w:lang w:eastAsia="pl-PL"/>
        </w:rPr>
        <w:t>2.2</w:t>
      </w:r>
      <w:r w:rsidRPr="00EA565C">
        <w:rPr>
          <w:rFonts w:ascii="Times New Roman" w:eastAsia="Times New Roman" w:hAnsi="Times New Roman" w:cs="Times New Roman"/>
          <w:b/>
          <w:sz w:val="24"/>
          <w:szCs w:val="24"/>
          <w:lang w:eastAsia="pl-PL"/>
        </w:rPr>
        <w:t xml:space="preserve"> </w:t>
      </w:r>
      <w:r w:rsidRPr="00EA565C">
        <w:rPr>
          <w:rFonts w:ascii="Arial" w:eastAsia="Times New Roman" w:hAnsi="Arial" w:cs="Times New Roman"/>
          <w:b/>
          <w:sz w:val="20"/>
          <w:szCs w:val="20"/>
          <w:lang w:eastAsia="pl-PL"/>
        </w:rPr>
        <w:t>Wymagania fizykochemiczne</w:t>
      </w:r>
    </w:p>
    <w:p w:rsidR="00EA565C" w:rsidRPr="00EA565C" w:rsidRDefault="00EA565C" w:rsidP="00EA565C">
      <w:pPr>
        <w:spacing w:after="0"/>
        <w:jc w:val="both"/>
        <w:rPr>
          <w:rFonts w:ascii="Arial" w:eastAsia="Times New Roman" w:hAnsi="Arial" w:cs="Arial"/>
          <w:sz w:val="20"/>
          <w:szCs w:val="20"/>
          <w:lang w:eastAsia="pl-PL"/>
        </w:rPr>
      </w:pPr>
      <w:r w:rsidRPr="00EA565C">
        <w:rPr>
          <w:rFonts w:ascii="Arial" w:eastAsia="Times New Roman" w:hAnsi="Arial" w:cs="Arial"/>
          <w:sz w:val="20"/>
          <w:szCs w:val="20"/>
          <w:lang w:eastAsia="pl-PL"/>
        </w:rPr>
        <w:t>Według Tablicy 2</w:t>
      </w:r>
    </w:p>
    <w:p w:rsidR="00EA565C" w:rsidRPr="00EA565C" w:rsidRDefault="00EA565C" w:rsidP="00EA565C">
      <w:pPr>
        <w:keepNext/>
        <w:widowControl w:val="0"/>
        <w:autoSpaceDE w:val="0"/>
        <w:autoSpaceDN w:val="0"/>
        <w:adjustRightInd w:val="0"/>
        <w:spacing w:after="0"/>
        <w:jc w:val="center"/>
        <w:outlineLvl w:val="2"/>
        <w:rPr>
          <w:rFonts w:ascii="Arial" w:eastAsia="Times New Roman" w:hAnsi="Arial" w:cs="Arial"/>
          <w:b/>
          <w:sz w:val="20"/>
          <w:szCs w:val="20"/>
          <w:lang w:eastAsia="pl-PL"/>
        </w:rPr>
      </w:pPr>
      <w:r w:rsidRPr="00EA565C">
        <w:rPr>
          <w:rFonts w:ascii="Arial" w:eastAsia="Times New Roman" w:hAnsi="Arial" w:cs="Times New Roman"/>
          <w:b/>
          <w:sz w:val="20"/>
          <w:szCs w:val="20"/>
          <w:lang w:eastAsia="pl-PL"/>
        </w:rPr>
        <w:t>Tablica 2 – Wymagania fizykochemiczne</w:t>
      </w:r>
    </w:p>
    <w:p w:rsidR="00EA565C" w:rsidRPr="00EA565C" w:rsidRDefault="00EA565C" w:rsidP="00EA565C">
      <w:pPr>
        <w:spacing w:after="0"/>
        <w:rPr>
          <w:rFonts w:ascii="Arial" w:eastAsia="Times New Roman" w:hAnsi="Arial" w:cs="Arial"/>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4082"/>
        <w:gridCol w:w="2156"/>
        <w:gridCol w:w="2484"/>
      </w:tblGrid>
      <w:tr w:rsidR="00EA565C" w:rsidRPr="00EA565C" w:rsidTr="00EA565C">
        <w:tc>
          <w:tcPr>
            <w:tcW w:w="488"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Lp.</w:t>
            </w:r>
          </w:p>
        </w:tc>
        <w:tc>
          <w:tcPr>
            <w:tcW w:w="4082"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Cechy</w:t>
            </w:r>
          </w:p>
        </w:tc>
        <w:tc>
          <w:tcPr>
            <w:tcW w:w="2156"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Wymagania</w:t>
            </w:r>
          </w:p>
        </w:tc>
        <w:tc>
          <w:tcPr>
            <w:tcW w:w="2484"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
                <w:bCs/>
                <w:sz w:val="20"/>
                <w:szCs w:val="24"/>
                <w:lang w:eastAsia="pl-PL"/>
              </w:rPr>
            </w:pPr>
            <w:r w:rsidRPr="00EA565C">
              <w:rPr>
                <w:rFonts w:ascii="Arial" w:eastAsia="Times New Roman" w:hAnsi="Arial" w:cs="Arial"/>
                <w:b/>
                <w:bCs/>
                <w:sz w:val="20"/>
                <w:szCs w:val="24"/>
                <w:lang w:eastAsia="pl-PL"/>
              </w:rPr>
              <w:t>Metody badań według</w:t>
            </w:r>
          </w:p>
        </w:tc>
      </w:tr>
      <w:tr w:rsidR="00EA565C" w:rsidRPr="00EA565C" w:rsidTr="00EA565C">
        <w:tc>
          <w:tcPr>
            <w:tcW w:w="488"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1</w:t>
            </w:r>
          </w:p>
        </w:tc>
        <w:tc>
          <w:tcPr>
            <w:tcW w:w="4082"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Wilgotność, % (m/m), nie więcej niż</w:t>
            </w:r>
          </w:p>
        </w:tc>
        <w:tc>
          <w:tcPr>
            <w:tcW w:w="2156"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15</w:t>
            </w:r>
          </w:p>
        </w:tc>
        <w:tc>
          <w:tcPr>
            <w:tcW w:w="2484"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0"/>
                <w:lang w:eastAsia="pl-PL"/>
              </w:rPr>
              <w:t>PN-A-74011</w:t>
            </w:r>
          </w:p>
        </w:tc>
      </w:tr>
      <w:tr w:rsidR="00EA565C" w:rsidRPr="00EA565C" w:rsidTr="00EA565C">
        <w:tc>
          <w:tcPr>
            <w:tcW w:w="488"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2</w:t>
            </w:r>
          </w:p>
        </w:tc>
        <w:tc>
          <w:tcPr>
            <w:tcW w:w="4082"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 xml:space="preserve">Zawartość kaszy grochowej % (m/m),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jc w:val="center"/>
              <w:rPr>
                <w:rFonts w:ascii="Arial" w:eastAsia="Times New Roman" w:hAnsi="Arial" w:cs="Arial"/>
                <w:bCs/>
                <w:sz w:val="20"/>
                <w:szCs w:val="24"/>
                <w:lang w:eastAsia="pl-PL"/>
              </w:rPr>
            </w:pPr>
          </w:p>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0,5</w:t>
            </w:r>
          </w:p>
        </w:tc>
        <w:tc>
          <w:tcPr>
            <w:tcW w:w="2484" w:type="dxa"/>
            <w:vMerge w:val="restart"/>
            <w:tcBorders>
              <w:top w:val="single" w:sz="4" w:space="0" w:color="auto"/>
              <w:left w:val="single" w:sz="4" w:space="0" w:color="auto"/>
              <w:right w:val="single" w:sz="4" w:space="0" w:color="auto"/>
            </w:tcBorders>
            <w:shd w:val="clear" w:color="auto" w:fill="auto"/>
          </w:tcPr>
          <w:p w:rsidR="00EA565C" w:rsidRPr="00EA565C" w:rsidRDefault="00EA565C" w:rsidP="00EA565C">
            <w:pPr>
              <w:spacing w:after="0"/>
              <w:rPr>
                <w:rFonts w:ascii="Arial" w:eastAsia="Times New Roman" w:hAnsi="Arial" w:cs="Arial"/>
                <w:bCs/>
                <w:sz w:val="20"/>
                <w:szCs w:val="20"/>
                <w:lang w:eastAsia="pl-PL"/>
              </w:rPr>
            </w:pPr>
          </w:p>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0"/>
                <w:lang w:eastAsia="pl-PL"/>
              </w:rPr>
              <w:t>PN-A-74015</w:t>
            </w:r>
          </w:p>
        </w:tc>
      </w:tr>
      <w:tr w:rsidR="00EA565C" w:rsidRPr="00EA565C" w:rsidTr="00EA565C">
        <w:tc>
          <w:tcPr>
            <w:tcW w:w="488"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3</w:t>
            </w:r>
          </w:p>
        </w:tc>
        <w:tc>
          <w:tcPr>
            <w:tcW w:w="4082"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 xml:space="preserve">Zawartość mączki  grochowej % (m/m), nie więcej niż </w:t>
            </w:r>
          </w:p>
        </w:tc>
        <w:tc>
          <w:tcPr>
            <w:tcW w:w="2156"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eastAsia="pl-PL"/>
              </w:rPr>
            </w:pPr>
          </w:p>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0,2</w:t>
            </w:r>
          </w:p>
        </w:tc>
        <w:tc>
          <w:tcPr>
            <w:tcW w:w="2484" w:type="dxa"/>
            <w:vMerge/>
            <w:tcBorders>
              <w:left w:val="single" w:sz="4" w:space="0" w:color="auto"/>
              <w:right w:val="single" w:sz="4" w:space="0" w:color="auto"/>
            </w:tcBorders>
            <w:shd w:val="clear" w:color="auto" w:fill="auto"/>
          </w:tcPr>
          <w:p w:rsidR="00EA565C" w:rsidRPr="00EA565C" w:rsidRDefault="00EA565C" w:rsidP="00EA565C">
            <w:pPr>
              <w:spacing w:after="0"/>
              <w:rPr>
                <w:rFonts w:ascii="Arial" w:eastAsia="Times New Roman" w:hAnsi="Arial" w:cs="Arial"/>
                <w:bCs/>
                <w:sz w:val="20"/>
                <w:szCs w:val="24"/>
                <w:lang w:eastAsia="pl-PL"/>
              </w:rPr>
            </w:pPr>
          </w:p>
        </w:tc>
      </w:tr>
      <w:tr w:rsidR="00EA565C" w:rsidRPr="00EA565C" w:rsidTr="00EA565C">
        <w:tc>
          <w:tcPr>
            <w:tcW w:w="488"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4</w:t>
            </w:r>
          </w:p>
        </w:tc>
        <w:tc>
          <w:tcPr>
            <w:tcW w:w="4082"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Zawartość zanieczyszczeń mineralnych % (m/m), nie więcej niż</w:t>
            </w:r>
          </w:p>
        </w:tc>
        <w:tc>
          <w:tcPr>
            <w:tcW w:w="2156"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p>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0,1</w:t>
            </w:r>
          </w:p>
        </w:tc>
        <w:tc>
          <w:tcPr>
            <w:tcW w:w="2484" w:type="dxa"/>
            <w:vMerge w:val="restart"/>
            <w:tcBorders>
              <w:left w:val="single" w:sz="4" w:space="0" w:color="auto"/>
              <w:right w:val="single" w:sz="4" w:space="0" w:color="auto"/>
            </w:tcBorders>
            <w:shd w:val="clear" w:color="auto" w:fill="auto"/>
          </w:tcPr>
          <w:p w:rsidR="00EA565C" w:rsidRPr="00EA565C" w:rsidRDefault="00EA565C" w:rsidP="00EA565C">
            <w:pPr>
              <w:spacing w:after="0"/>
              <w:jc w:val="center"/>
              <w:rPr>
                <w:rFonts w:ascii="Arial" w:eastAsia="Times New Roman" w:hAnsi="Arial" w:cs="Arial"/>
                <w:bCs/>
                <w:sz w:val="20"/>
                <w:szCs w:val="20"/>
                <w:lang w:eastAsia="pl-PL"/>
              </w:rPr>
            </w:pPr>
          </w:p>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0"/>
                <w:lang w:eastAsia="pl-PL"/>
              </w:rPr>
              <w:t>PN-A-74016</w:t>
            </w:r>
          </w:p>
        </w:tc>
      </w:tr>
      <w:tr w:rsidR="00EA565C" w:rsidRPr="00EA565C" w:rsidTr="00EA565C">
        <w:tc>
          <w:tcPr>
            <w:tcW w:w="488"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5</w:t>
            </w:r>
          </w:p>
        </w:tc>
        <w:tc>
          <w:tcPr>
            <w:tcW w:w="4082"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Obecność cząstek metali i szkła</w:t>
            </w:r>
          </w:p>
        </w:tc>
        <w:tc>
          <w:tcPr>
            <w:tcW w:w="2156"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niedopuszczalna</w:t>
            </w:r>
          </w:p>
        </w:tc>
        <w:tc>
          <w:tcPr>
            <w:tcW w:w="2484" w:type="dxa"/>
            <w:vMerge/>
            <w:tcBorders>
              <w:left w:val="single" w:sz="4" w:space="0" w:color="auto"/>
              <w:right w:val="single" w:sz="4" w:space="0" w:color="auto"/>
            </w:tcBorders>
            <w:shd w:val="clear" w:color="auto" w:fill="auto"/>
          </w:tcPr>
          <w:p w:rsidR="00EA565C" w:rsidRPr="00EA565C" w:rsidRDefault="00EA565C" w:rsidP="00EA565C">
            <w:pPr>
              <w:spacing w:after="0"/>
              <w:rPr>
                <w:rFonts w:ascii="Arial" w:eastAsia="Times New Roman" w:hAnsi="Arial" w:cs="Arial"/>
                <w:bCs/>
                <w:sz w:val="20"/>
                <w:szCs w:val="24"/>
                <w:lang w:eastAsia="pl-PL"/>
              </w:rPr>
            </w:pPr>
          </w:p>
        </w:tc>
      </w:tr>
      <w:tr w:rsidR="00EA565C" w:rsidRPr="00EA565C" w:rsidTr="00EA565C">
        <w:tc>
          <w:tcPr>
            <w:tcW w:w="488"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val="en-US" w:eastAsia="pl-PL"/>
              </w:rPr>
            </w:pPr>
            <w:r w:rsidRPr="00EA565C">
              <w:rPr>
                <w:rFonts w:ascii="Arial" w:eastAsia="Times New Roman" w:hAnsi="Arial" w:cs="Arial"/>
                <w:bCs/>
                <w:sz w:val="20"/>
                <w:szCs w:val="24"/>
                <w:lang w:val="en-US" w:eastAsia="pl-PL"/>
              </w:rPr>
              <w:t xml:space="preserve">6 </w:t>
            </w:r>
          </w:p>
        </w:tc>
        <w:tc>
          <w:tcPr>
            <w:tcW w:w="4082"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 xml:space="preserve">Zawartość grochu całego, % (m/m),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5</w:t>
            </w:r>
          </w:p>
        </w:tc>
        <w:tc>
          <w:tcPr>
            <w:tcW w:w="2484" w:type="dxa"/>
            <w:vMerge w:val="restart"/>
            <w:tcBorders>
              <w:left w:val="single" w:sz="4" w:space="0" w:color="auto"/>
              <w:right w:val="single" w:sz="4" w:space="0" w:color="auto"/>
            </w:tcBorders>
            <w:shd w:val="clear" w:color="auto" w:fill="auto"/>
          </w:tcPr>
          <w:p w:rsidR="00EA565C" w:rsidRPr="00EA565C" w:rsidRDefault="00EA565C" w:rsidP="00EA565C">
            <w:pPr>
              <w:spacing w:after="0"/>
              <w:jc w:val="center"/>
              <w:rPr>
                <w:rFonts w:ascii="Arial" w:eastAsia="Times New Roman" w:hAnsi="Arial" w:cs="Arial"/>
                <w:bCs/>
                <w:sz w:val="20"/>
                <w:szCs w:val="20"/>
                <w:lang w:eastAsia="pl-PL"/>
              </w:rPr>
            </w:pPr>
          </w:p>
          <w:p w:rsidR="00EA565C" w:rsidRPr="00EA565C" w:rsidRDefault="00EA565C" w:rsidP="00EA565C">
            <w:pPr>
              <w:spacing w:after="0"/>
              <w:jc w:val="center"/>
              <w:rPr>
                <w:rFonts w:ascii="Arial" w:eastAsia="Times New Roman" w:hAnsi="Arial" w:cs="Arial"/>
                <w:bCs/>
                <w:sz w:val="20"/>
                <w:szCs w:val="20"/>
                <w:lang w:eastAsia="pl-PL"/>
              </w:rPr>
            </w:pPr>
          </w:p>
          <w:p w:rsidR="00EA565C" w:rsidRPr="00EA565C" w:rsidRDefault="00EA565C" w:rsidP="00EA565C">
            <w:pPr>
              <w:spacing w:after="0"/>
              <w:jc w:val="center"/>
              <w:rPr>
                <w:rFonts w:ascii="Arial" w:eastAsia="Times New Roman" w:hAnsi="Arial" w:cs="Arial"/>
                <w:bCs/>
                <w:sz w:val="20"/>
                <w:szCs w:val="20"/>
                <w:lang w:eastAsia="pl-PL"/>
              </w:rPr>
            </w:pPr>
          </w:p>
          <w:p w:rsidR="00EA565C" w:rsidRPr="00EA565C" w:rsidRDefault="00EA565C" w:rsidP="00EA565C">
            <w:pPr>
              <w:spacing w:after="0"/>
              <w:jc w:val="center"/>
              <w:rPr>
                <w:rFonts w:ascii="Arial" w:eastAsia="Times New Roman" w:hAnsi="Arial" w:cs="Arial"/>
                <w:bCs/>
                <w:sz w:val="20"/>
                <w:szCs w:val="20"/>
                <w:lang w:eastAsia="pl-PL"/>
              </w:rPr>
            </w:pPr>
          </w:p>
          <w:p w:rsidR="00EA565C" w:rsidRPr="00EA565C" w:rsidRDefault="00EA565C" w:rsidP="00EA565C">
            <w:pPr>
              <w:spacing w:after="0"/>
              <w:jc w:val="center"/>
              <w:rPr>
                <w:rFonts w:ascii="Arial" w:eastAsia="Times New Roman" w:hAnsi="Arial" w:cs="Arial"/>
                <w:bCs/>
                <w:sz w:val="20"/>
                <w:szCs w:val="20"/>
                <w:lang w:eastAsia="pl-PL"/>
              </w:rPr>
            </w:pPr>
          </w:p>
          <w:p w:rsidR="00EA565C" w:rsidRPr="00EA565C" w:rsidRDefault="00EA565C" w:rsidP="00EA565C">
            <w:pPr>
              <w:spacing w:after="0"/>
              <w:jc w:val="center"/>
              <w:rPr>
                <w:rFonts w:ascii="Arial" w:eastAsia="Times New Roman" w:hAnsi="Arial" w:cs="Arial"/>
                <w:bCs/>
                <w:sz w:val="20"/>
                <w:szCs w:val="20"/>
                <w:lang w:eastAsia="pl-PL"/>
              </w:rPr>
            </w:pPr>
          </w:p>
          <w:p w:rsidR="00EA565C" w:rsidRPr="00EA565C" w:rsidRDefault="00EA565C" w:rsidP="00EA565C">
            <w:pPr>
              <w:spacing w:after="0"/>
              <w:jc w:val="center"/>
              <w:rPr>
                <w:rFonts w:ascii="Arial" w:eastAsia="Times New Roman" w:hAnsi="Arial" w:cs="Arial"/>
                <w:bCs/>
                <w:sz w:val="20"/>
                <w:szCs w:val="20"/>
                <w:lang w:eastAsia="pl-PL"/>
              </w:rPr>
            </w:pPr>
          </w:p>
          <w:p w:rsidR="00EA565C" w:rsidRPr="00EA565C" w:rsidRDefault="00EA565C" w:rsidP="00EA565C">
            <w:pPr>
              <w:spacing w:after="0"/>
              <w:jc w:val="center"/>
              <w:rPr>
                <w:rFonts w:ascii="Arial" w:eastAsia="Times New Roman" w:hAnsi="Arial" w:cs="Arial"/>
                <w:bCs/>
                <w:sz w:val="20"/>
                <w:szCs w:val="20"/>
                <w:lang w:eastAsia="pl-PL"/>
              </w:rPr>
            </w:pPr>
          </w:p>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0"/>
                <w:lang w:eastAsia="pl-PL"/>
              </w:rPr>
              <w:t>PN-V-74008</w:t>
            </w:r>
          </w:p>
        </w:tc>
      </w:tr>
      <w:tr w:rsidR="00EA565C" w:rsidRPr="00EA565C" w:rsidTr="00EA565C">
        <w:tc>
          <w:tcPr>
            <w:tcW w:w="488"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val="en-US" w:eastAsia="pl-PL"/>
              </w:rPr>
            </w:pPr>
            <w:r w:rsidRPr="00EA565C">
              <w:rPr>
                <w:rFonts w:ascii="Arial" w:eastAsia="Times New Roman" w:hAnsi="Arial" w:cs="Arial"/>
                <w:bCs/>
                <w:sz w:val="20"/>
                <w:szCs w:val="24"/>
                <w:lang w:val="en-US" w:eastAsia="pl-PL"/>
              </w:rPr>
              <w:t>7</w:t>
            </w:r>
          </w:p>
        </w:tc>
        <w:tc>
          <w:tcPr>
            <w:tcW w:w="4082"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 xml:space="preserve">Zawartość grochu łamanego, % (m/m),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3</w:t>
            </w:r>
          </w:p>
        </w:tc>
        <w:tc>
          <w:tcPr>
            <w:tcW w:w="2484" w:type="dxa"/>
            <w:vMerge/>
            <w:tcBorders>
              <w:left w:val="single" w:sz="4" w:space="0" w:color="auto"/>
              <w:right w:val="single" w:sz="4" w:space="0" w:color="auto"/>
            </w:tcBorders>
            <w:shd w:val="clear" w:color="auto" w:fill="auto"/>
          </w:tcPr>
          <w:p w:rsidR="00EA565C" w:rsidRPr="00EA565C" w:rsidRDefault="00EA565C" w:rsidP="00EA565C">
            <w:pPr>
              <w:spacing w:after="0"/>
              <w:jc w:val="center"/>
              <w:rPr>
                <w:rFonts w:ascii="Arial" w:eastAsia="Times New Roman" w:hAnsi="Arial" w:cs="Arial"/>
                <w:bCs/>
                <w:sz w:val="20"/>
                <w:szCs w:val="24"/>
                <w:lang w:eastAsia="pl-PL"/>
              </w:rPr>
            </w:pPr>
          </w:p>
        </w:tc>
      </w:tr>
      <w:tr w:rsidR="00EA565C" w:rsidRPr="00EA565C" w:rsidTr="00EA565C">
        <w:tc>
          <w:tcPr>
            <w:tcW w:w="488"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val="en-US" w:eastAsia="pl-PL"/>
              </w:rPr>
            </w:pPr>
            <w:r w:rsidRPr="00EA565C">
              <w:rPr>
                <w:rFonts w:ascii="Arial" w:eastAsia="Times New Roman" w:hAnsi="Arial" w:cs="Arial"/>
                <w:bCs/>
                <w:sz w:val="20"/>
                <w:szCs w:val="24"/>
                <w:lang w:val="en-US" w:eastAsia="pl-PL"/>
              </w:rPr>
              <w:t>8</w:t>
            </w:r>
          </w:p>
        </w:tc>
        <w:tc>
          <w:tcPr>
            <w:tcW w:w="4082"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 xml:space="preserve">Zawartość grochu zielonego w żółtym, % (m/m),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7</w:t>
            </w:r>
          </w:p>
        </w:tc>
        <w:tc>
          <w:tcPr>
            <w:tcW w:w="2484" w:type="dxa"/>
            <w:vMerge/>
            <w:tcBorders>
              <w:left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eastAsia="pl-PL"/>
              </w:rPr>
            </w:pPr>
          </w:p>
        </w:tc>
      </w:tr>
      <w:tr w:rsidR="00EA565C" w:rsidRPr="00EA565C" w:rsidTr="00EA565C">
        <w:tc>
          <w:tcPr>
            <w:tcW w:w="488"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val="en-US" w:eastAsia="pl-PL"/>
              </w:rPr>
            </w:pPr>
            <w:r w:rsidRPr="00EA565C">
              <w:rPr>
                <w:rFonts w:ascii="Arial" w:eastAsia="Times New Roman" w:hAnsi="Arial" w:cs="Arial"/>
                <w:bCs/>
                <w:sz w:val="20"/>
                <w:szCs w:val="24"/>
                <w:lang w:val="en-US" w:eastAsia="pl-PL"/>
              </w:rPr>
              <w:t>9</w:t>
            </w:r>
          </w:p>
        </w:tc>
        <w:tc>
          <w:tcPr>
            <w:tcW w:w="4082"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 xml:space="preserve">Zawartość grochu nie obłuskanego, % (m/m),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1</w:t>
            </w:r>
          </w:p>
        </w:tc>
        <w:tc>
          <w:tcPr>
            <w:tcW w:w="2484" w:type="dxa"/>
            <w:vMerge/>
            <w:tcBorders>
              <w:left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eastAsia="pl-PL"/>
              </w:rPr>
            </w:pPr>
          </w:p>
        </w:tc>
      </w:tr>
      <w:tr w:rsidR="00EA565C" w:rsidRPr="00EA565C" w:rsidTr="00EA565C">
        <w:tc>
          <w:tcPr>
            <w:tcW w:w="488"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val="en-US" w:eastAsia="pl-PL"/>
              </w:rPr>
            </w:pPr>
            <w:r w:rsidRPr="00EA565C">
              <w:rPr>
                <w:rFonts w:ascii="Arial" w:eastAsia="Times New Roman" w:hAnsi="Arial" w:cs="Arial"/>
                <w:bCs/>
                <w:sz w:val="20"/>
                <w:szCs w:val="24"/>
                <w:lang w:val="en-US" w:eastAsia="pl-PL"/>
              </w:rPr>
              <w:t>10</w:t>
            </w:r>
          </w:p>
        </w:tc>
        <w:tc>
          <w:tcPr>
            <w:tcW w:w="4082"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 xml:space="preserve">Zawartość ziaren innych roślin uprawnych % (m/m), nie więcej niż </w:t>
            </w:r>
          </w:p>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w tym:</w:t>
            </w:r>
          </w:p>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łubinu gorzkiego % (m/m), nie więcej niż</w:t>
            </w:r>
          </w:p>
        </w:tc>
        <w:tc>
          <w:tcPr>
            <w:tcW w:w="2156"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jc w:val="center"/>
              <w:rPr>
                <w:rFonts w:ascii="Arial" w:eastAsia="Times New Roman" w:hAnsi="Arial" w:cs="Arial"/>
                <w:bCs/>
                <w:sz w:val="20"/>
                <w:szCs w:val="24"/>
                <w:lang w:eastAsia="pl-PL"/>
              </w:rPr>
            </w:pPr>
          </w:p>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0,1</w:t>
            </w:r>
          </w:p>
          <w:p w:rsidR="00EA565C" w:rsidRPr="00EA565C" w:rsidRDefault="00EA565C" w:rsidP="00EA565C">
            <w:pPr>
              <w:spacing w:after="0"/>
              <w:rPr>
                <w:rFonts w:ascii="Arial" w:eastAsia="Times New Roman" w:hAnsi="Arial" w:cs="Arial"/>
                <w:sz w:val="20"/>
                <w:szCs w:val="24"/>
                <w:lang w:eastAsia="pl-PL"/>
              </w:rPr>
            </w:pPr>
          </w:p>
          <w:p w:rsidR="00EA565C" w:rsidRPr="00EA565C" w:rsidRDefault="00EA565C" w:rsidP="00EA565C">
            <w:pPr>
              <w:spacing w:after="0"/>
              <w:jc w:val="center"/>
              <w:rPr>
                <w:rFonts w:ascii="Arial" w:eastAsia="Times New Roman" w:hAnsi="Arial" w:cs="Arial"/>
                <w:sz w:val="20"/>
                <w:szCs w:val="24"/>
                <w:lang w:eastAsia="pl-PL"/>
              </w:rPr>
            </w:pPr>
            <w:r w:rsidRPr="00EA565C">
              <w:rPr>
                <w:rFonts w:ascii="Arial" w:eastAsia="Times New Roman" w:hAnsi="Arial" w:cs="Arial"/>
                <w:sz w:val="20"/>
                <w:szCs w:val="24"/>
                <w:lang w:eastAsia="pl-PL"/>
              </w:rPr>
              <w:t>0,05</w:t>
            </w:r>
          </w:p>
        </w:tc>
        <w:tc>
          <w:tcPr>
            <w:tcW w:w="2484" w:type="dxa"/>
            <w:vMerge/>
            <w:tcBorders>
              <w:left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eastAsia="pl-PL"/>
              </w:rPr>
            </w:pPr>
          </w:p>
        </w:tc>
      </w:tr>
      <w:tr w:rsidR="00EA565C" w:rsidRPr="00EA565C" w:rsidTr="00EA565C">
        <w:tc>
          <w:tcPr>
            <w:tcW w:w="488"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val="en-US" w:eastAsia="pl-PL"/>
              </w:rPr>
            </w:pPr>
            <w:r w:rsidRPr="00EA565C">
              <w:rPr>
                <w:rFonts w:ascii="Arial" w:eastAsia="Times New Roman" w:hAnsi="Arial" w:cs="Arial"/>
                <w:bCs/>
                <w:sz w:val="20"/>
                <w:szCs w:val="24"/>
                <w:lang w:val="en-US" w:eastAsia="pl-PL"/>
              </w:rPr>
              <w:t>11</w:t>
            </w:r>
          </w:p>
        </w:tc>
        <w:tc>
          <w:tcPr>
            <w:tcW w:w="4082"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 xml:space="preserve">Zawartość grochu ściemniałego, % (m/m),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3</w:t>
            </w:r>
          </w:p>
        </w:tc>
        <w:tc>
          <w:tcPr>
            <w:tcW w:w="2484" w:type="dxa"/>
            <w:vMerge/>
            <w:tcBorders>
              <w:left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eastAsia="pl-PL"/>
              </w:rPr>
            </w:pPr>
          </w:p>
        </w:tc>
      </w:tr>
      <w:tr w:rsidR="00EA565C" w:rsidRPr="00EA565C" w:rsidTr="00EA565C">
        <w:tc>
          <w:tcPr>
            <w:tcW w:w="488"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val="en-US" w:eastAsia="pl-PL"/>
              </w:rPr>
            </w:pPr>
            <w:r w:rsidRPr="00EA565C">
              <w:rPr>
                <w:rFonts w:ascii="Arial" w:eastAsia="Times New Roman" w:hAnsi="Arial" w:cs="Arial"/>
                <w:bCs/>
                <w:sz w:val="20"/>
                <w:szCs w:val="24"/>
                <w:lang w:val="en-US" w:eastAsia="pl-PL"/>
              </w:rPr>
              <w:t>12</w:t>
            </w:r>
          </w:p>
        </w:tc>
        <w:tc>
          <w:tcPr>
            <w:tcW w:w="4082"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 xml:space="preserve">Zawartość grochu uszkodzonego przez szkodniki % (m/m),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5</w:t>
            </w:r>
          </w:p>
        </w:tc>
        <w:tc>
          <w:tcPr>
            <w:tcW w:w="2484" w:type="dxa"/>
            <w:vMerge/>
            <w:tcBorders>
              <w:left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eastAsia="pl-PL"/>
              </w:rPr>
            </w:pPr>
          </w:p>
        </w:tc>
      </w:tr>
      <w:tr w:rsidR="00EA565C" w:rsidRPr="00EA565C" w:rsidTr="00EA565C">
        <w:tc>
          <w:tcPr>
            <w:tcW w:w="488"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val="en-US" w:eastAsia="pl-PL"/>
              </w:rPr>
            </w:pPr>
            <w:r w:rsidRPr="00EA565C">
              <w:rPr>
                <w:rFonts w:ascii="Arial" w:eastAsia="Times New Roman" w:hAnsi="Arial" w:cs="Arial"/>
                <w:bCs/>
                <w:sz w:val="20"/>
                <w:szCs w:val="24"/>
                <w:lang w:val="en-US" w:eastAsia="pl-PL"/>
              </w:rPr>
              <w:t>13</w:t>
            </w:r>
          </w:p>
        </w:tc>
        <w:tc>
          <w:tcPr>
            <w:tcW w:w="4082" w:type="dxa"/>
            <w:tcBorders>
              <w:top w:val="single" w:sz="4" w:space="0" w:color="auto"/>
              <w:left w:val="single" w:sz="4" w:space="0" w:color="auto"/>
              <w:bottom w:val="single" w:sz="4" w:space="0" w:color="auto"/>
              <w:right w:val="single" w:sz="4" w:space="0" w:color="auto"/>
            </w:tcBorders>
          </w:tcPr>
          <w:p w:rsidR="00EA565C" w:rsidRPr="00EA565C" w:rsidRDefault="00EA565C" w:rsidP="00EA565C">
            <w:pPr>
              <w:spacing w:after="0"/>
              <w:rPr>
                <w:rFonts w:ascii="Arial" w:eastAsia="Times New Roman" w:hAnsi="Arial" w:cs="Arial"/>
                <w:bCs/>
                <w:sz w:val="20"/>
                <w:szCs w:val="24"/>
                <w:lang w:eastAsia="pl-PL"/>
              </w:rPr>
            </w:pPr>
            <w:r w:rsidRPr="00EA565C">
              <w:rPr>
                <w:rFonts w:ascii="Arial" w:eastAsia="Times New Roman" w:hAnsi="Arial" w:cs="Arial"/>
                <w:bCs/>
                <w:sz w:val="20"/>
                <w:szCs w:val="24"/>
                <w:lang w:eastAsia="pl-PL"/>
              </w:rPr>
              <w:t>Obecność strąkowca i innych szkodników lub ich pozostałości</w:t>
            </w:r>
          </w:p>
        </w:tc>
        <w:tc>
          <w:tcPr>
            <w:tcW w:w="2156" w:type="dxa"/>
            <w:tcBorders>
              <w:top w:val="single" w:sz="4" w:space="0" w:color="auto"/>
              <w:left w:val="single" w:sz="4" w:space="0" w:color="auto"/>
              <w:bottom w:val="single" w:sz="4" w:space="0" w:color="auto"/>
              <w:right w:val="single" w:sz="4" w:space="0" w:color="auto"/>
            </w:tcBorders>
            <w:vAlign w:val="center"/>
          </w:tcPr>
          <w:p w:rsidR="00EA565C" w:rsidRPr="00EA565C" w:rsidRDefault="00EA565C" w:rsidP="00EA565C">
            <w:pPr>
              <w:spacing w:after="0"/>
              <w:jc w:val="center"/>
              <w:rPr>
                <w:rFonts w:ascii="Arial" w:eastAsia="Times New Roman" w:hAnsi="Arial" w:cs="Arial"/>
                <w:bCs/>
                <w:sz w:val="20"/>
                <w:szCs w:val="24"/>
                <w:lang w:eastAsia="pl-PL"/>
              </w:rPr>
            </w:pPr>
            <w:r w:rsidRPr="00EA565C">
              <w:rPr>
                <w:rFonts w:ascii="Arial" w:eastAsia="Times New Roman" w:hAnsi="Arial" w:cs="Arial"/>
                <w:bCs/>
                <w:sz w:val="20"/>
                <w:szCs w:val="24"/>
                <w:lang w:eastAsia="pl-PL"/>
              </w:rPr>
              <w:t>niedopuszczalna</w:t>
            </w:r>
          </w:p>
        </w:tc>
        <w:tc>
          <w:tcPr>
            <w:tcW w:w="2484" w:type="dxa"/>
            <w:vMerge/>
            <w:tcBorders>
              <w:left w:val="single" w:sz="4" w:space="0" w:color="auto"/>
              <w:bottom w:val="single" w:sz="4" w:space="0" w:color="auto"/>
              <w:right w:val="single" w:sz="4" w:space="0" w:color="auto"/>
            </w:tcBorders>
          </w:tcPr>
          <w:p w:rsidR="00EA565C" w:rsidRPr="00EA565C" w:rsidRDefault="00EA565C" w:rsidP="00EA565C">
            <w:pPr>
              <w:spacing w:after="0"/>
              <w:jc w:val="center"/>
              <w:rPr>
                <w:rFonts w:ascii="Arial" w:eastAsia="Times New Roman" w:hAnsi="Arial" w:cs="Arial"/>
                <w:bCs/>
                <w:sz w:val="20"/>
                <w:szCs w:val="24"/>
                <w:lang w:eastAsia="pl-PL"/>
              </w:rPr>
            </w:pPr>
          </w:p>
        </w:tc>
      </w:tr>
    </w:tbl>
    <w:p w:rsidR="00EA565C" w:rsidRPr="00EA565C" w:rsidRDefault="00EA565C" w:rsidP="00EA565C">
      <w:pPr>
        <w:spacing w:after="0"/>
        <w:jc w:val="both"/>
        <w:rPr>
          <w:rFonts w:ascii="Arial" w:eastAsia="Times New Roman" w:hAnsi="Arial" w:cs="Arial"/>
          <w:sz w:val="20"/>
          <w:szCs w:val="24"/>
          <w:lang w:eastAsia="pl-PL"/>
        </w:rPr>
      </w:pPr>
      <w:r w:rsidRPr="00EA565C">
        <w:rPr>
          <w:rFonts w:ascii="Arial" w:eastAsia="Times New Roman" w:hAnsi="Arial" w:cs="Arial"/>
          <w:sz w:val="20"/>
          <w:szCs w:val="24"/>
          <w:lang w:eastAsia="pl-PL"/>
        </w:rPr>
        <w:t>Zawartość zanieczyszczeń w produkcie</w:t>
      </w:r>
      <w:r w:rsidRPr="00EA565C">
        <w:rPr>
          <w:rFonts w:ascii="Arial" w:eastAsia="Times New Roman" w:hAnsi="Arial" w:cs="Arial"/>
          <w:bCs/>
          <w:sz w:val="20"/>
          <w:szCs w:val="20"/>
          <w:lang w:eastAsia="pl-PL"/>
        </w:rPr>
        <w:t xml:space="preserve"> oraz pozostałości pestycydów</w:t>
      </w:r>
      <w:r w:rsidRPr="00EA565C">
        <w:rPr>
          <w:rFonts w:ascii="Arial" w:eastAsia="Times New Roman" w:hAnsi="Arial" w:cs="Arial"/>
          <w:sz w:val="20"/>
          <w:szCs w:val="24"/>
          <w:lang w:eastAsia="pl-PL"/>
        </w:rPr>
        <w:t xml:space="preserve"> zgodnie z aktualnie obowiązującym prawem</w:t>
      </w:r>
      <w:r w:rsidRPr="00EA565C">
        <w:rPr>
          <w:rFonts w:ascii="Arial" w:eastAsia="Times New Roman" w:hAnsi="Arial" w:cs="Arial"/>
          <w:sz w:val="20"/>
          <w:szCs w:val="24"/>
          <w:vertAlign w:val="superscript"/>
          <w:lang w:eastAsia="pl-PL"/>
        </w:rPr>
        <w:footnoteReference w:id="46"/>
      </w:r>
      <w:r w:rsidRPr="00EA565C">
        <w:rPr>
          <w:rFonts w:ascii="Arial" w:eastAsia="Times New Roman" w:hAnsi="Arial" w:cs="Arial"/>
          <w:sz w:val="20"/>
          <w:szCs w:val="24"/>
          <w:vertAlign w:val="superscript"/>
          <w:lang w:eastAsia="pl-PL"/>
        </w:rPr>
        <w:t xml:space="preserve">) </w:t>
      </w:r>
      <w:r w:rsidRPr="00EA565C">
        <w:rPr>
          <w:rFonts w:ascii="Arial" w:eastAsia="Times New Roman" w:hAnsi="Arial" w:cs="Arial"/>
          <w:sz w:val="20"/>
          <w:szCs w:val="24"/>
          <w:vertAlign w:val="superscript"/>
          <w:lang w:eastAsia="pl-PL"/>
        </w:rPr>
        <w:footnoteReference w:id="47"/>
      </w:r>
      <w:r w:rsidRPr="00EA565C">
        <w:rPr>
          <w:rFonts w:ascii="Arial" w:eastAsia="Times New Roman" w:hAnsi="Arial" w:cs="Arial"/>
          <w:sz w:val="20"/>
          <w:szCs w:val="24"/>
          <w:vertAlign w:val="superscript"/>
          <w:lang w:eastAsia="pl-PL"/>
        </w:rPr>
        <w:t>)</w:t>
      </w:r>
      <w:r w:rsidRPr="00EA565C">
        <w:rPr>
          <w:rFonts w:ascii="Arial" w:eastAsia="Times New Roman" w:hAnsi="Arial" w:cs="Arial"/>
          <w:sz w:val="20"/>
          <w:szCs w:val="24"/>
          <w:lang w:eastAsia="pl-PL"/>
        </w:rPr>
        <w:t>.</w:t>
      </w:r>
    </w:p>
    <w:p w:rsidR="00EA565C" w:rsidRPr="00EA565C" w:rsidRDefault="00EA565C" w:rsidP="004B02AF">
      <w:pPr>
        <w:widowControl w:val="0"/>
        <w:numPr>
          <w:ilvl w:val="0"/>
          <w:numId w:val="32"/>
        </w:numPr>
        <w:tabs>
          <w:tab w:val="clear" w:pos="2340"/>
        </w:tab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Masa netto</w:t>
      </w:r>
    </w:p>
    <w:p w:rsidR="00EA565C" w:rsidRPr="00EA565C" w:rsidRDefault="00EA565C" w:rsidP="00EA565C">
      <w:pPr>
        <w:spacing w:after="0"/>
        <w:jc w:val="both"/>
        <w:rPr>
          <w:rFonts w:ascii="Arial" w:eastAsia="Times New Roman" w:hAnsi="Arial" w:cs="Arial"/>
          <w:sz w:val="20"/>
          <w:szCs w:val="20"/>
          <w:lang w:eastAsia="pl-PL"/>
        </w:rPr>
      </w:pPr>
      <w:r w:rsidRPr="00EA565C">
        <w:rPr>
          <w:rFonts w:ascii="Arial" w:eastAsia="Times New Roman" w:hAnsi="Arial" w:cs="Arial"/>
          <w:sz w:val="20"/>
          <w:szCs w:val="20"/>
          <w:lang w:eastAsia="pl-PL"/>
        </w:rPr>
        <w:t>Masa netto powinna wynosić 500g.</w:t>
      </w:r>
    </w:p>
    <w:p w:rsidR="00EA565C" w:rsidRPr="00EA565C" w:rsidRDefault="00EA565C" w:rsidP="00EA565C">
      <w:pPr>
        <w:spacing w:after="0"/>
        <w:jc w:val="both"/>
        <w:rPr>
          <w:rFonts w:ascii="Arial" w:eastAsia="Arial Unicode MS" w:hAnsi="Arial" w:cs="Arial"/>
          <w:sz w:val="20"/>
          <w:szCs w:val="20"/>
          <w:lang w:eastAsia="pl-PL"/>
        </w:rPr>
      </w:pPr>
      <w:r w:rsidRPr="00EA565C">
        <w:rPr>
          <w:rFonts w:ascii="Arial" w:eastAsia="Times New Roman" w:hAnsi="Arial" w:cs="Arial"/>
          <w:sz w:val="20"/>
          <w:szCs w:val="20"/>
          <w:lang w:eastAsia="pl-PL"/>
        </w:rPr>
        <w:t>Dopuszczalna ujemna wartość błędu masy netto powinna być zgodna z obowiązującym prawem</w:t>
      </w:r>
      <w:r w:rsidRPr="00EA565C">
        <w:rPr>
          <w:rFonts w:ascii="Arial" w:eastAsia="Times New Roman" w:hAnsi="Arial" w:cs="Arial"/>
          <w:sz w:val="20"/>
          <w:szCs w:val="20"/>
          <w:vertAlign w:val="superscript"/>
          <w:lang w:eastAsia="pl-PL"/>
        </w:rPr>
        <w:footnoteReference w:id="48"/>
      </w:r>
      <w:r w:rsidRPr="00EA565C">
        <w:rPr>
          <w:rFonts w:ascii="Arial" w:eastAsia="Times New Roman" w:hAnsi="Arial" w:cs="Arial"/>
          <w:sz w:val="20"/>
          <w:szCs w:val="20"/>
          <w:vertAlign w:val="superscript"/>
          <w:lang w:eastAsia="pl-PL"/>
        </w:rPr>
        <w:t>)</w:t>
      </w:r>
      <w:r w:rsidRPr="00EA565C">
        <w:rPr>
          <w:rFonts w:ascii="Arial" w:eastAsia="Times New Roman" w:hAnsi="Arial" w:cs="Arial"/>
          <w:sz w:val="20"/>
          <w:szCs w:val="20"/>
          <w:lang w:eastAsia="pl-PL"/>
        </w:rPr>
        <w:t>.</w:t>
      </w:r>
    </w:p>
    <w:p w:rsidR="00EA565C" w:rsidRPr="00EA565C" w:rsidRDefault="00EA565C" w:rsidP="004B02AF">
      <w:pPr>
        <w:widowControl w:val="0"/>
        <w:numPr>
          <w:ilvl w:val="0"/>
          <w:numId w:val="32"/>
        </w:numPr>
        <w:tabs>
          <w:tab w:val="clear" w:pos="2340"/>
          <w:tab w:val="num" w:pos="180"/>
        </w:tabs>
        <w:overflowPunct w:val="0"/>
        <w:autoSpaceDE w:val="0"/>
        <w:autoSpaceDN w:val="0"/>
        <w:adjustRightInd w:val="0"/>
        <w:spacing w:before="240" w:after="0"/>
        <w:ind w:left="2342" w:hanging="2342"/>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Trwałość</w:t>
      </w:r>
    </w:p>
    <w:p w:rsidR="00EA565C" w:rsidRDefault="00EA565C" w:rsidP="00EA565C">
      <w:pPr>
        <w:spacing w:after="0"/>
        <w:jc w:val="both"/>
        <w:rPr>
          <w:rFonts w:ascii="Arial" w:eastAsia="Times New Roman" w:hAnsi="Arial" w:cs="Arial"/>
          <w:sz w:val="20"/>
          <w:szCs w:val="20"/>
          <w:lang w:eastAsia="pl-PL"/>
        </w:rPr>
      </w:pPr>
      <w:r w:rsidRPr="00EA565C">
        <w:rPr>
          <w:rFonts w:ascii="Arial" w:eastAsia="Times New Roman" w:hAnsi="Arial" w:cs="Arial"/>
          <w:sz w:val="20"/>
          <w:szCs w:val="20"/>
          <w:lang w:eastAsia="pl-PL"/>
        </w:rPr>
        <w:t>Okres przydatności do spożycia deklarowany przez producenta powinien wynosić nie mniej niż 12 miesięcy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EA565C" w:rsidRPr="00EA565C" w:rsidRDefault="00EA565C" w:rsidP="00EA565C">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5. Badania</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5.1 Pobieranie próbek</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lastRenderedPageBreak/>
        <w:t xml:space="preserve">Pobieranie próbek wg </w:t>
      </w:r>
      <w:r w:rsidRPr="00EA565C">
        <w:rPr>
          <w:rFonts w:ascii="Arial" w:eastAsia="Times New Roman" w:hAnsi="Arial" w:cs="Arial"/>
          <w:bCs/>
          <w:sz w:val="20"/>
          <w:szCs w:val="20"/>
          <w:lang w:eastAsia="pl-PL"/>
        </w:rPr>
        <w:t>PN-A-74001.</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5.2 Metody badań</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5.2.1 Sprawdzenie znakowania i stanu opakowania</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Wykonać metodą wizualną na zgodność z pkt. 6.1 i 6.2.</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5.2.2 Oznaczanie cech organoleptycznych</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Wygląd i barwę ocenić wizualnie na zgodność z wymaganiami podanymi w Tabeli 1.</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Zapach ocenić wg PN-A-74013.</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5.2.3 Oznaczanie cech fizykochemicznych</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Według norm podanych w Tablicy 2.</w:t>
      </w:r>
    </w:p>
    <w:p w:rsidR="00EA565C" w:rsidRPr="00EA565C" w:rsidRDefault="00EA565C" w:rsidP="00EA565C">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EA565C">
        <w:rPr>
          <w:rFonts w:ascii="Arial" w:eastAsia="Times New Roman" w:hAnsi="Arial" w:cs="Arial"/>
          <w:b/>
          <w:sz w:val="20"/>
          <w:szCs w:val="20"/>
          <w:lang w:eastAsia="pl-PL"/>
        </w:rPr>
        <w:t xml:space="preserve">6 Pakowanie, znakowanie, przechowywanie </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6.1 Pakowanie</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6.1.1 Opakowania jednostkowe</w:t>
      </w:r>
    </w:p>
    <w:p w:rsidR="00EA565C" w:rsidRPr="00EA565C" w:rsidRDefault="00EA565C" w:rsidP="00EA565C">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Opakowania jednostkowe - torby foliowe termozgrzewalne, wykonane z materiałów opakowaniowych przeznaczonych do kontaktu z żywnością.</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Opakowania jednostkowe powinny zabezpieczać produkt przed zniszczeniem i zanieczyszczeniem, powinny być czyste, bez obcych zapachów, śladów pleśni i uszkodzeń mechanicznych.</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Nie dopuszcza się stosowania opakowań zastępczych oraz umieszczania reklam na opakowaniach.</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6.1.2 Opakowania transportowe</w:t>
      </w:r>
    </w:p>
    <w:p w:rsidR="00EA565C" w:rsidRPr="00EA565C" w:rsidRDefault="00EA565C" w:rsidP="00EA565C">
      <w:pPr>
        <w:spacing w:after="0"/>
        <w:jc w:val="both"/>
        <w:rPr>
          <w:rFonts w:ascii="Arial" w:eastAsia="Times New Roman" w:hAnsi="Arial" w:cs="Arial"/>
          <w:sz w:val="20"/>
          <w:szCs w:val="20"/>
          <w:lang w:eastAsia="pl-PL"/>
        </w:rPr>
      </w:pPr>
      <w:r w:rsidRPr="00EA565C">
        <w:rPr>
          <w:rFonts w:ascii="Arial" w:eastAsia="Times New Roman" w:hAnsi="Arial" w:cs="Arial"/>
          <w:sz w:val="20"/>
          <w:szCs w:val="20"/>
          <w:lang w:eastAsia="pl-PL"/>
        </w:rPr>
        <w:t>Opakowania transportowe - pudła tekturowe od 10kg do 20kg lub worki papierowe trzywarstwowe 25kg, wykonane z materiałów opakowaniowych przeznaczonych do kontaktu z żywnością.</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Opakowania transportowe powinny zabezpieczać produkt przed uszkodzeniem i zanieczyszczeniem, powinny być czyste, bez obcych zapachów, zabrudzeń, pleśni, załamań i innych uszkodzeń mechanicznych.</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Nie dopuszcza się stosowania opakowań zastępczych oraz umieszczania reklam na opakowaniach.</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b/>
          <w:sz w:val="20"/>
          <w:szCs w:val="20"/>
          <w:lang w:eastAsia="pl-PL"/>
        </w:rPr>
        <w:t>6.2 Znakowanie</w:t>
      </w:r>
    </w:p>
    <w:p w:rsidR="00EA565C" w:rsidRPr="00EA565C" w:rsidRDefault="00EA565C" w:rsidP="00EA565C">
      <w:pPr>
        <w:spacing w:after="0"/>
        <w:jc w:val="both"/>
        <w:rPr>
          <w:rFonts w:ascii="Arial" w:eastAsia="Arial Unicode MS" w:hAnsi="Arial" w:cs="Arial"/>
          <w:sz w:val="20"/>
          <w:szCs w:val="20"/>
          <w:lang w:eastAsia="pl-PL"/>
        </w:rPr>
      </w:pPr>
      <w:r w:rsidRPr="00EA565C">
        <w:rPr>
          <w:rFonts w:ascii="Arial" w:eastAsia="Times New Roman" w:hAnsi="Arial" w:cs="Arial"/>
          <w:sz w:val="20"/>
          <w:szCs w:val="20"/>
          <w:lang w:eastAsia="pl-PL"/>
        </w:rPr>
        <w:t>Zgodnie z aktualnie obowiązującym prawem.</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A565C">
        <w:rPr>
          <w:rFonts w:ascii="Arial" w:eastAsia="Times New Roman" w:hAnsi="Arial" w:cs="Arial"/>
          <w:b/>
          <w:sz w:val="20"/>
          <w:szCs w:val="20"/>
          <w:lang w:eastAsia="pl-PL"/>
        </w:rPr>
        <w:t>6.3 Przechowywanie</w:t>
      </w:r>
    </w:p>
    <w:p w:rsidR="00EA565C" w:rsidRPr="00EA565C" w:rsidRDefault="00EA565C" w:rsidP="00EA565C">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A565C">
        <w:rPr>
          <w:rFonts w:ascii="Arial" w:eastAsia="Times New Roman" w:hAnsi="Arial" w:cs="Arial"/>
          <w:sz w:val="20"/>
          <w:szCs w:val="20"/>
          <w:lang w:eastAsia="pl-PL"/>
        </w:rPr>
        <w:t>Przechowywać zgodnie z zaleceniami producenta.</w:t>
      </w:r>
    </w:p>
    <w:p w:rsidR="00EA565C" w:rsidRPr="00EA565C" w:rsidRDefault="00EA565C" w:rsidP="00EA565C">
      <w:pPr>
        <w:widowControl w:val="0"/>
        <w:overflowPunct w:val="0"/>
        <w:autoSpaceDE w:val="0"/>
        <w:autoSpaceDN w:val="0"/>
        <w:adjustRightInd w:val="0"/>
        <w:spacing w:before="240" w:after="0"/>
        <w:rPr>
          <w:rFonts w:ascii="Arial" w:eastAsia="Times New Roman" w:hAnsi="Arial" w:cs="Arial"/>
          <w:b/>
          <w:sz w:val="20"/>
          <w:szCs w:val="20"/>
          <w:lang w:eastAsia="pl-PL"/>
        </w:rPr>
      </w:pPr>
      <w:r w:rsidRPr="00EA565C">
        <w:rPr>
          <w:rFonts w:ascii="Arial" w:eastAsia="Times New Roman" w:hAnsi="Arial" w:cs="Arial"/>
          <w:b/>
          <w:sz w:val="20"/>
          <w:szCs w:val="20"/>
          <w:lang w:eastAsia="pl-PL"/>
        </w:rPr>
        <w:t xml:space="preserve">7 Częstotliwość dostaw </w:t>
      </w:r>
    </w:p>
    <w:p w:rsidR="00EA565C" w:rsidRPr="00EA565C" w:rsidRDefault="00EA565C" w:rsidP="00EA565C">
      <w:pPr>
        <w:widowControl w:val="0"/>
        <w:overflowPunct w:val="0"/>
        <w:autoSpaceDE w:val="0"/>
        <w:autoSpaceDN w:val="0"/>
        <w:adjustRightInd w:val="0"/>
        <w:spacing w:after="0"/>
        <w:rPr>
          <w:rFonts w:ascii="Arial" w:eastAsia="Times New Roman" w:hAnsi="Arial" w:cs="Arial"/>
          <w:sz w:val="20"/>
          <w:szCs w:val="20"/>
          <w:lang w:eastAsia="pl-PL"/>
        </w:rPr>
      </w:pPr>
      <w:r w:rsidRPr="00EA565C">
        <w:rPr>
          <w:rFonts w:ascii="Arial" w:eastAsia="Times New Roman" w:hAnsi="Arial" w:cs="Arial"/>
          <w:sz w:val="20"/>
          <w:szCs w:val="20"/>
          <w:lang w:eastAsia="pl-PL"/>
        </w:rPr>
        <w:t xml:space="preserve">Sugerowana realizacja dostaw – </w:t>
      </w:r>
      <w:r>
        <w:rPr>
          <w:rFonts w:ascii="Arial" w:eastAsia="Times New Roman" w:hAnsi="Arial" w:cs="Arial"/>
          <w:sz w:val="20"/>
          <w:szCs w:val="20"/>
          <w:lang w:eastAsia="pl-PL"/>
        </w:rPr>
        <w:t>2</w:t>
      </w:r>
      <w:r w:rsidRPr="00EA565C">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Pr="00EA565C">
        <w:rPr>
          <w:rFonts w:ascii="Arial" w:eastAsia="Times New Roman" w:hAnsi="Arial" w:cs="Arial"/>
          <w:sz w:val="20"/>
          <w:szCs w:val="20"/>
          <w:lang w:eastAsia="pl-PL"/>
        </w:rPr>
        <w:t>na kwartał</w:t>
      </w:r>
      <w:r w:rsidRPr="00EA565C">
        <w:rPr>
          <w:rFonts w:ascii="Arial" w:eastAsia="Times New Roman" w:hAnsi="Arial" w:cs="Arial"/>
          <w:sz w:val="20"/>
          <w:szCs w:val="20"/>
          <w:vertAlign w:val="superscript"/>
          <w:lang w:eastAsia="pl-PL"/>
        </w:rPr>
        <w:sym w:font="Symbol" w:char="F02A"/>
      </w:r>
      <w:r w:rsidRPr="00EA565C">
        <w:rPr>
          <w:rFonts w:ascii="Arial" w:eastAsia="Times New Roman" w:hAnsi="Arial" w:cs="Arial"/>
          <w:sz w:val="20"/>
          <w:szCs w:val="20"/>
          <w:lang w:eastAsia="pl-PL"/>
        </w:rPr>
        <w:t>.</w:t>
      </w:r>
    </w:p>
    <w:p w:rsidR="00EA565C" w:rsidRPr="00EA565C" w:rsidRDefault="00EA565C" w:rsidP="00EA565C">
      <w:pPr>
        <w:widowControl w:val="0"/>
        <w:suppressAutoHyphens/>
        <w:spacing w:after="0"/>
        <w:jc w:val="both"/>
        <w:rPr>
          <w:rFonts w:ascii="Arial" w:eastAsia="Calibri" w:hAnsi="Arial" w:cs="Arial"/>
          <w:sz w:val="20"/>
          <w:szCs w:val="20"/>
        </w:rPr>
      </w:pPr>
      <w:r w:rsidRPr="00EA565C">
        <w:rPr>
          <w:rFonts w:ascii="Arial" w:eastAsia="Lucida Sans Unicode" w:hAnsi="Arial" w:cs="Arial"/>
          <w:color w:val="000000"/>
          <w:kern w:val="2"/>
          <w:sz w:val="20"/>
          <w:szCs w:val="20"/>
          <w:vertAlign w:val="superscript"/>
        </w:rPr>
        <w:sym w:font="Symbol" w:char="F02A"/>
      </w:r>
      <w:r w:rsidRPr="00EA565C">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EA565C" w:rsidRPr="00EA565C" w:rsidRDefault="00EA565C" w:rsidP="00EA565C">
      <w:pPr>
        <w:widowControl w:val="0"/>
        <w:overflowPunct w:val="0"/>
        <w:autoSpaceDE w:val="0"/>
        <w:autoSpaceDN w:val="0"/>
        <w:adjustRightInd w:val="0"/>
        <w:spacing w:after="0" w:line="360" w:lineRule="auto"/>
        <w:textAlignment w:val="baseline"/>
        <w:rPr>
          <w:rFonts w:ascii="Arial" w:eastAsia="Times New Roman" w:hAnsi="Arial" w:cs="Arial"/>
          <w:sz w:val="20"/>
          <w:szCs w:val="20"/>
          <w:lang w:eastAsia="pl-PL"/>
        </w:rPr>
      </w:pPr>
    </w:p>
    <w:p w:rsidR="00EA565C" w:rsidRPr="00EA565C" w:rsidRDefault="00EA565C" w:rsidP="00EA565C">
      <w:pPr>
        <w:spacing w:after="0" w:line="360" w:lineRule="auto"/>
        <w:rPr>
          <w:rFonts w:ascii="Times New Roman" w:eastAsia="Times New Roman" w:hAnsi="Times New Roman" w:cs="Times New Roman"/>
          <w:color w:val="FF0000"/>
          <w:sz w:val="24"/>
          <w:szCs w:val="24"/>
          <w:lang w:eastAsia="pl-PL"/>
        </w:rPr>
      </w:pPr>
    </w:p>
    <w:p w:rsidR="00EA565C" w:rsidRPr="00EA565C" w:rsidRDefault="00EA565C" w:rsidP="00EA565C">
      <w:pPr>
        <w:spacing w:after="0" w:line="240" w:lineRule="auto"/>
        <w:rPr>
          <w:rFonts w:ascii="Times New Roman" w:eastAsia="Times New Roman" w:hAnsi="Times New Roman" w:cs="Times New Roman"/>
          <w:color w:val="FF0000"/>
          <w:sz w:val="24"/>
          <w:szCs w:val="24"/>
          <w:lang w:eastAsia="pl-PL"/>
        </w:rPr>
      </w:pPr>
    </w:p>
    <w:p w:rsidR="00EA565C" w:rsidRPr="00EA565C" w:rsidRDefault="00EA565C" w:rsidP="00EA565C">
      <w:pPr>
        <w:spacing w:after="0" w:line="240" w:lineRule="auto"/>
        <w:rPr>
          <w:rFonts w:ascii="Times New Roman" w:eastAsia="Times New Roman" w:hAnsi="Times New Roman" w:cs="Times New Roman"/>
          <w:sz w:val="24"/>
          <w:szCs w:val="24"/>
          <w:lang w:eastAsia="pl-PL"/>
        </w:rPr>
      </w:pPr>
    </w:p>
    <w:p w:rsidR="00EA565C" w:rsidRPr="00EA565C" w:rsidRDefault="00EA565C" w:rsidP="00EA565C">
      <w:pPr>
        <w:widowControl w:val="0"/>
        <w:suppressAutoHyphens/>
        <w:spacing w:after="0" w:line="240" w:lineRule="auto"/>
        <w:jc w:val="both"/>
        <w:rPr>
          <w:rFonts w:ascii="Arial" w:eastAsia="Calibri" w:hAnsi="Arial" w:cs="Arial"/>
          <w:sz w:val="20"/>
          <w:szCs w:val="20"/>
        </w:rPr>
      </w:pPr>
    </w:p>
    <w:p w:rsidR="00EA565C" w:rsidRPr="00EA565C" w:rsidRDefault="00EA565C" w:rsidP="00EA565C">
      <w:pPr>
        <w:widowControl w:val="0"/>
        <w:overflowPunct w:val="0"/>
        <w:autoSpaceDE w:val="0"/>
        <w:autoSpaceDN w:val="0"/>
        <w:adjustRightInd w:val="0"/>
        <w:spacing w:after="0" w:line="360" w:lineRule="auto"/>
        <w:textAlignment w:val="baseline"/>
        <w:rPr>
          <w:rFonts w:ascii="Arial" w:eastAsia="Times New Roman" w:hAnsi="Arial" w:cs="Arial"/>
          <w:sz w:val="20"/>
          <w:szCs w:val="20"/>
          <w:lang w:eastAsia="pl-PL"/>
        </w:rPr>
      </w:pPr>
    </w:p>
    <w:p w:rsidR="00EA565C" w:rsidRDefault="00EA565C" w:rsidP="00EA565C">
      <w:pPr>
        <w:spacing w:after="0" w:line="360" w:lineRule="auto"/>
        <w:rPr>
          <w:rFonts w:ascii="Times New Roman" w:eastAsia="Times New Roman" w:hAnsi="Times New Roman" w:cs="Times New Roman"/>
          <w:color w:val="FF0000"/>
          <w:sz w:val="24"/>
          <w:szCs w:val="24"/>
          <w:lang w:eastAsia="pl-PL"/>
        </w:rPr>
      </w:pPr>
    </w:p>
    <w:p w:rsidR="00780013" w:rsidRDefault="00780013" w:rsidP="00EA565C">
      <w:pPr>
        <w:spacing w:after="0" w:line="360" w:lineRule="auto"/>
        <w:rPr>
          <w:rFonts w:ascii="Times New Roman" w:eastAsia="Times New Roman" w:hAnsi="Times New Roman" w:cs="Times New Roman"/>
          <w:color w:val="FF0000"/>
          <w:sz w:val="24"/>
          <w:szCs w:val="24"/>
          <w:lang w:eastAsia="pl-PL"/>
        </w:rPr>
      </w:pPr>
    </w:p>
    <w:p w:rsidR="00780013" w:rsidRDefault="00780013" w:rsidP="00EA565C">
      <w:pPr>
        <w:spacing w:after="0" w:line="360" w:lineRule="auto"/>
        <w:rPr>
          <w:rFonts w:ascii="Times New Roman" w:eastAsia="Times New Roman" w:hAnsi="Times New Roman" w:cs="Times New Roman"/>
          <w:color w:val="FF0000"/>
          <w:sz w:val="24"/>
          <w:szCs w:val="24"/>
          <w:lang w:eastAsia="pl-PL"/>
        </w:rPr>
      </w:pPr>
    </w:p>
    <w:p w:rsidR="00780013" w:rsidRDefault="00780013" w:rsidP="00EA565C">
      <w:pPr>
        <w:spacing w:after="0" w:line="360" w:lineRule="auto"/>
        <w:rPr>
          <w:rFonts w:ascii="Times New Roman" w:eastAsia="Times New Roman" w:hAnsi="Times New Roman" w:cs="Times New Roman"/>
          <w:color w:val="FF0000"/>
          <w:sz w:val="24"/>
          <w:szCs w:val="24"/>
          <w:lang w:eastAsia="pl-PL"/>
        </w:rPr>
      </w:pPr>
    </w:p>
    <w:p w:rsidR="00780013" w:rsidRDefault="00780013" w:rsidP="00EA565C">
      <w:pPr>
        <w:spacing w:after="0" w:line="360" w:lineRule="auto"/>
        <w:rPr>
          <w:rFonts w:ascii="Times New Roman" w:eastAsia="Times New Roman" w:hAnsi="Times New Roman" w:cs="Times New Roman"/>
          <w:color w:val="FF0000"/>
          <w:sz w:val="24"/>
          <w:szCs w:val="24"/>
          <w:lang w:eastAsia="pl-PL"/>
        </w:rPr>
      </w:pPr>
    </w:p>
    <w:p w:rsidR="00780013" w:rsidRDefault="00780013" w:rsidP="00EA565C">
      <w:pPr>
        <w:spacing w:after="0" w:line="360" w:lineRule="auto"/>
        <w:rPr>
          <w:rFonts w:ascii="Times New Roman" w:eastAsia="Times New Roman" w:hAnsi="Times New Roman" w:cs="Times New Roman"/>
          <w:color w:val="FF0000"/>
          <w:sz w:val="24"/>
          <w:szCs w:val="24"/>
          <w:lang w:eastAsia="pl-PL"/>
        </w:rPr>
      </w:pPr>
    </w:p>
    <w:p w:rsidR="006B0812" w:rsidRDefault="006B0812" w:rsidP="00D25187">
      <w:pPr>
        <w:widowControl w:val="0"/>
        <w:suppressAutoHyphens/>
        <w:spacing w:after="0"/>
        <w:jc w:val="center"/>
        <w:rPr>
          <w:rFonts w:ascii="Arial" w:eastAsia="Times New Roman" w:hAnsi="Arial" w:cs="Arial"/>
          <w:b/>
          <w:caps/>
          <w:kern w:val="1"/>
          <w:sz w:val="32"/>
          <w:szCs w:val="32"/>
        </w:rPr>
      </w:pPr>
    </w:p>
    <w:p w:rsidR="00780013" w:rsidRPr="00F43EDC" w:rsidRDefault="00780013" w:rsidP="00D25187">
      <w:pPr>
        <w:widowControl w:val="0"/>
        <w:suppressAutoHyphens/>
        <w:spacing w:after="0"/>
        <w:jc w:val="center"/>
        <w:rPr>
          <w:rFonts w:ascii="Arial" w:eastAsia="Times New Roman" w:hAnsi="Arial" w:cs="Arial"/>
          <w:b/>
          <w:kern w:val="1"/>
          <w:sz w:val="32"/>
          <w:szCs w:val="32"/>
        </w:rPr>
      </w:pPr>
      <w:r w:rsidRPr="00F43EDC">
        <w:rPr>
          <w:rFonts w:ascii="Arial" w:eastAsia="Times New Roman" w:hAnsi="Arial" w:cs="Arial"/>
          <w:b/>
          <w:caps/>
          <w:kern w:val="1"/>
          <w:sz w:val="32"/>
          <w:szCs w:val="32"/>
        </w:rPr>
        <w:lastRenderedPageBreak/>
        <w:t>opis prZedmiotu zamówienia</w:t>
      </w:r>
      <w:r w:rsidRPr="00F43EDC">
        <w:rPr>
          <w:rFonts w:ascii="Arial" w:eastAsia="Times New Roman" w:hAnsi="Arial" w:cs="Arial"/>
          <w:b/>
          <w:kern w:val="1"/>
          <w:sz w:val="32"/>
          <w:szCs w:val="32"/>
        </w:rPr>
        <w:t xml:space="preserve"> </w:t>
      </w:r>
    </w:p>
    <w:p w:rsidR="00780013" w:rsidRDefault="00780013" w:rsidP="00D25187">
      <w:pPr>
        <w:widowControl w:val="0"/>
        <w:suppressAutoHyphens/>
        <w:spacing w:after="0"/>
        <w:jc w:val="center"/>
        <w:rPr>
          <w:rFonts w:ascii="Arial" w:eastAsia="Times New Roman" w:hAnsi="Arial" w:cs="Arial"/>
          <w:b/>
          <w:kern w:val="1"/>
          <w:sz w:val="32"/>
          <w:szCs w:val="32"/>
        </w:rPr>
      </w:pPr>
      <w:r>
        <w:rPr>
          <w:rFonts w:ascii="Arial" w:eastAsia="Times New Roman" w:hAnsi="Arial" w:cs="Arial"/>
          <w:b/>
          <w:kern w:val="1"/>
          <w:sz w:val="32"/>
          <w:szCs w:val="32"/>
        </w:rPr>
        <w:t>CZĘŚĆ III – czekolady, wyroby czekoladowe, desery i używki</w:t>
      </w:r>
    </w:p>
    <w:p w:rsidR="00780013" w:rsidRDefault="00780013" w:rsidP="00D25187">
      <w:pPr>
        <w:widowControl w:val="0"/>
        <w:suppressAutoHyphens/>
        <w:spacing w:after="0"/>
        <w:jc w:val="center"/>
        <w:rPr>
          <w:rFonts w:ascii="Arial" w:eastAsia="Times New Roman" w:hAnsi="Arial" w:cs="Arial"/>
          <w:b/>
          <w:kern w:val="1"/>
          <w:sz w:val="32"/>
          <w:szCs w:val="32"/>
        </w:rPr>
      </w:pPr>
    </w:p>
    <w:p w:rsidR="00780013" w:rsidRPr="00780013" w:rsidRDefault="00780013" w:rsidP="00D25187">
      <w:pPr>
        <w:widowControl w:val="0"/>
        <w:suppressAutoHyphens/>
        <w:spacing w:after="0"/>
        <w:ind w:left="1416" w:firstLine="708"/>
        <w:rPr>
          <w:rFonts w:ascii="Arial" w:eastAsia="Lucida Sans Unicode" w:hAnsi="Arial" w:cs="Arial"/>
          <w:b/>
          <w:caps/>
          <w:kern w:val="1"/>
          <w:sz w:val="32"/>
          <w:szCs w:val="24"/>
        </w:rPr>
      </w:pPr>
      <w:r w:rsidRPr="00780013">
        <w:rPr>
          <w:rFonts w:ascii="Arial" w:eastAsia="Lucida Sans Unicode" w:hAnsi="Arial" w:cs="Arial"/>
          <w:b/>
          <w:caps/>
          <w:kern w:val="1"/>
          <w:sz w:val="32"/>
          <w:szCs w:val="24"/>
        </w:rPr>
        <w:t>czekolada pełna mleczna</w:t>
      </w:r>
    </w:p>
    <w:p w:rsidR="00780013" w:rsidRPr="00780013" w:rsidRDefault="00780013" w:rsidP="00D25187">
      <w:pPr>
        <w:widowControl w:val="0"/>
        <w:suppressAutoHyphens/>
        <w:spacing w:after="0"/>
        <w:jc w:val="center"/>
        <w:rPr>
          <w:rFonts w:ascii="Arial" w:eastAsia="Lucida Sans Unicode" w:hAnsi="Arial" w:cs="Arial"/>
          <w:kern w:val="1"/>
          <w:sz w:val="24"/>
          <w:szCs w:val="24"/>
        </w:rPr>
      </w:pPr>
    </w:p>
    <w:tbl>
      <w:tblPr>
        <w:tblW w:w="0" w:type="auto"/>
        <w:tblLook w:val="01E0" w:firstRow="1" w:lastRow="1" w:firstColumn="1" w:lastColumn="1" w:noHBand="0" w:noVBand="0"/>
      </w:tblPr>
      <w:tblGrid>
        <w:gridCol w:w="4606"/>
        <w:gridCol w:w="4322"/>
      </w:tblGrid>
      <w:tr w:rsidR="00780013" w:rsidRPr="00780013" w:rsidTr="00780013">
        <w:tc>
          <w:tcPr>
            <w:tcW w:w="4606" w:type="dxa"/>
            <w:vAlign w:val="center"/>
          </w:tcPr>
          <w:p w:rsidR="00780013" w:rsidRPr="00780013" w:rsidRDefault="00780013" w:rsidP="00D25187">
            <w:pPr>
              <w:widowControl w:val="0"/>
              <w:suppressAutoHyphens/>
              <w:spacing w:after="0"/>
              <w:jc w:val="center"/>
              <w:rPr>
                <w:rFonts w:ascii="Arial" w:eastAsia="Lucida Sans Unicode" w:hAnsi="Arial" w:cs="Arial"/>
                <w:b/>
                <w:kern w:val="1"/>
                <w:sz w:val="24"/>
                <w:szCs w:val="24"/>
              </w:rPr>
            </w:pPr>
            <w:r w:rsidRPr="00780013">
              <w:rPr>
                <w:rFonts w:ascii="Arial" w:eastAsia="Lucida Sans Unicode" w:hAnsi="Arial" w:cs="Arial"/>
                <w:b/>
                <w:kern w:val="1"/>
                <w:sz w:val="24"/>
                <w:szCs w:val="24"/>
              </w:rPr>
              <w:t>opis wg słownika CPV</w:t>
            </w:r>
          </w:p>
          <w:p w:rsidR="00780013" w:rsidRPr="00780013" w:rsidRDefault="00780013" w:rsidP="00D25187">
            <w:pPr>
              <w:widowControl w:val="0"/>
              <w:suppressAutoHyphens/>
              <w:spacing w:after="0"/>
              <w:rPr>
                <w:rFonts w:ascii="Arial" w:eastAsia="Lucida Sans Unicode" w:hAnsi="Arial" w:cs="Arial"/>
                <w:kern w:val="1"/>
                <w:sz w:val="24"/>
                <w:szCs w:val="24"/>
              </w:rPr>
            </w:pPr>
            <w:r w:rsidRPr="00780013">
              <w:rPr>
                <w:rFonts w:ascii="Arial" w:eastAsia="Lucida Sans Unicode" w:hAnsi="Arial" w:cs="Arial"/>
                <w:kern w:val="1"/>
                <w:sz w:val="24"/>
                <w:szCs w:val="24"/>
              </w:rPr>
              <w:t xml:space="preserve">                        kod CPV</w:t>
            </w:r>
          </w:p>
          <w:p w:rsidR="00780013" w:rsidRPr="00780013" w:rsidRDefault="00780013" w:rsidP="00D25187">
            <w:pPr>
              <w:spacing w:after="0"/>
              <w:rPr>
                <w:rFonts w:ascii="Arial" w:eastAsia="Times New Roman" w:hAnsi="Arial" w:cs="Arial"/>
                <w:lang w:eastAsia="pl-PL"/>
              </w:rPr>
            </w:pPr>
            <w:r w:rsidRPr="00780013">
              <w:rPr>
                <w:rFonts w:ascii="Arial" w:eastAsia="Times New Roman" w:hAnsi="Arial" w:cs="Arial"/>
                <w:sz w:val="24"/>
                <w:lang w:eastAsia="pl-PL"/>
              </w:rPr>
              <w:t xml:space="preserve">                      15842100-3</w:t>
            </w:r>
          </w:p>
          <w:p w:rsidR="00780013" w:rsidRPr="00780013" w:rsidRDefault="00780013" w:rsidP="00D25187">
            <w:pPr>
              <w:widowControl w:val="0"/>
              <w:suppressAutoHyphens/>
              <w:spacing w:after="0"/>
              <w:jc w:val="center"/>
              <w:rPr>
                <w:rFonts w:ascii="Arial" w:eastAsia="Lucida Sans Unicode" w:hAnsi="Arial" w:cs="Arial"/>
                <w:b/>
                <w:kern w:val="1"/>
                <w:sz w:val="24"/>
                <w:szCs w:val="24"/>
              </w:rPr>
            </w:pPr>
          </w:p>
        </w:tc>
        <w:tc>
          <w:tcPr>
            <w:tcW w:w="4322" w:type="dxa"/>
          </w:tcPr>
          <w:p w:rsidR="00780013" w:rsidRPr="00780013" w:rsidRDefault="00780013" w:rsidP="00D25187">
            <w:pPr>
              <w:widowControl w:val="0"/>
              <w:suppressAutoHyphens/>
              <w:spacing w:after="0"/>
              <w:jc w:val="center"/>
              <w:rPr>
                <w:rFonts w:ascii="Arial" w:eastAsia="Lucida Sans Unicode" w:hAnsi="Arial" w:cs="Arial"/>
                <w:kern w:val="1"/>
                <w:sz w:val="24"/>
                <w:szCs w:val="24"/>
              </w:rPr>
            </w:pPr>
          </w:p>
        </w:tc>
      </w:tr>
    </w:tbl>
    <w:p w:rsidR="00780013" w:rsidRPr="00780013" w:rsidRDefault="0078001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1 Wstęp</w:t>
      </w:r>
    </w:p>
    <w:p w:rsidR="00780013" w:rsidRPr="00780013" w:rsidRDefault="00780013" w:rsidP="000E5757">
      <w:pPr>
        <w:widowControl w:val="0"/>
        <w:numPr>
          <w:ilvl w:val="1"/>
          <w:numId w:val="52"/>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b/>
          <w:sz w:val="20"/>
          <w:szCs w:val="20"/>
          <w:lang w:eastAsia="pl-PL"/>
        </w:rPr>
        <w:t xml:space="preserve">Zakres </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Niniejszym opisem przedmiotu zmówienia objęto wymagania, metody badań oraz warunki przechowywania i pakowania czekolady pełnej mlecznej.</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Postanowienia opisu przedmiotu zamówienia wykorzystywane są podczas produkcji i obrotu handlowego czekolady pełnej mlecznej  przeznaczonej dla odbiorcy.</w:t>
      </w:r>
    </w:p>
    <w:p w:rsidR="00780013" w:rsidRPr="00780013" w:rsidRDefault="00780013" w:rsidP="00D25187">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780013">
        <w:rPr>
          <w:rFonts w:ascii="Arial" w:eastAsia="Times New Roman" w:hAnsi="Arial" w:cs="Arial"/>
          <w:b/>
          <w:bCs/>
          <w:sz w:val="20"/>
          <w:szCs w:val="20"/>
          <w:lang w:eastAsia="pl-PL"/>
        </w:rPr>
        <w:t>1.2 Dokumenty powołane</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780013">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6B0812" w:rsidRPr="006B0812" w:rsidRDefault="006B0812" w:rsidP="006B0812">
      <w:pPr>
        <w:numPr>
          <w:ilvl w:val="0"/>
          <w:numId w:val="33"/>
        </w:numPr>
        <w:spacing w:after="0"/>
        <w:jc w:val="both"/>
        <w:rPr>
          <w:rFonts w:ascii="Arial" w:eastAsia="Times New Roman" w:hAnsi="Arial" w:cs="Arial"/>
          <w:bCs/>
          <w:sz w:val="20"/>
          <w:szCs w:val="20"/>
          <w:lang w:eastAsia="pl-PL"/>
        </w:rPr>
      </w:pPr>
      <w:r w:rsidRPr="006B0812">
        <w:rPr>
          <w:rFonts w:ascii="Arial" w:eastAsia="Times New Roman" w:hAnsi="Arial" w:cs="Arial"/>
          <w:bCs/>
          <w:sz w:val="20"/>
          <w:szCs w:val="20"/>
          <w:lang w:eastAsia="pl-PL"/>
        </w:rPr>
        <w:t>PN-A-74858 Wyroby cukiernicze trwałe - Pobieranie próbek</w:t>
      </w:r>
    </w:p>
    <w:p w:rsidR="006B0812" w:rsidRPr="006B0812" w:rsidRDefault="006B0812" w:rsidP="006B0812">
      <w:pPr>
        <w:numPr>
          <w:ilvl w:val="0"/>
          <w:numId w:val="33"/>
        </w:numPr>
        <w:spacing w:after="0"/>
        <w:jc w:val="both"/>
        <w:rPr>
          <w:rFonts w:ascii="Arial" w:eastAsia="Times New Roman" w:hAnsi="Arial" w:cs="Arial"/>
          <w:bCs/>
          <w:sz w:val="20"/>
          <w:szCs w:val="20"/>
          <w:lang w:eastAsia="pl-PL"/>
        </w:rPr>
      </w:pPr>
      <w:r w:rsidRPr="006B0812">
        <w:rPr>
          <w:rFonts w:ascii="Arial" w:eastAsia="Times New Roman" w:hAnsi="Arial" w:cs="Arial"/>
          <w:bCs/>
          <w:sz w:val="20"/>
          <w:szCs w:val="20"/>
          <w:lang w:eastAsia="pl-PL"/>
        </w:rPr>
        <w:t>PN-A-88032 Wyroby cukiernicze - Badania organoleptyczne</w:t>
      </w:r>
    </w:p>
    <w:p w:rsidR="006B0812" w:rsidRPr="006B0812" w:rsidRDefault="006B0812" w:rsidP="006B0812">
      <w:pPr>
        <w:numPr>
          <w:ilvl w:val="0"/>
          <w:numId w:val="33"/>
        </w:numPr>
        <w:spacing w:after="0"/>
        <w:jc w:val="both"/>
        <w:rPr>
          <w:rFonts w:ascii="Arial" w:eastAsia="Times New Roman" w:hAnsi="Arial" w:cs="Arial"/>
          <w:bCs/>
          <w:sz w:val="20"/>
          <w:szCs w:val="20"/>
          <w:lang w:eastAsia="pl-PL"/>
        </w:rPr>
      </w:pPr>
      <w:r w:rsidRPr="006B0812">
        <w:rPr>
          <w:rFonts w:ascii="Arial" w:eastAsia="Times New Roman" w:hAnsi="Arial" w:cs="Arial"/>
          <w:bCs/>
          <w:sz w:val="20"/>
          <w:szCs w:val="20"/>
          <w:lang w:eastAsia="pl-PL"/>
        </w:rPr>
        <w:t>PN-A-88033 Wyroby cukiernicze - Pobieranie próbek do badań mikrobiologicznych</w:t>
      </w:r>
    </w:p>
    <w:p w:rsidR="006B0812" w:rsidRPr="006B0812" w:rsidRDefault="006B0812" w:rsidP="006B0812">
      <w:pPr>
        <w:numPr>
          <w:ilvl w:val="0"/>
          <w:numId w:val="33"/>
        </w:numPr>
        <w:spacing w:after="0"/>
        <w:jc w:val="both"/>
        <w:rPr>
          <w:rFonts w:ascii="Arial" w:eastAsia="Times New Roman" w:hAnsi="Arial" w:cs="Arial"/>
          <w:bCs/>
          <w:sz w:val="20"/>
          <w:szCs w:val="20"/>
          <w:lang w:eastAsia="pl-PL"/>
        </w:rPr>
      </w:pPr>
      <w:r w:rsidRPr="006B0812">
        <w:rPr>
          <w:rFonts w:ascii="Arial" w:eastAsia="Times New Roman" w:hAnsi="Arial" w:cs="Arial"/>
          <w:bCs/>
          <w:sz w:val="20"/>
          <w:szCs w:val="20"/>
          <w:lang w:eastAsia="pl-PL"/>
        </w:rPr>
        <w:t>PN-A-88027 Wyroby cukiernicze trwałe - Oznaczanie zawartości suchej masy</w:t>
      </w:r>
    </w:p>
    <w:p w:rsidR="006B0812" w:rsidRPr="006B0812" w:rsidRDefault="006B0812" w:rsidP="006B0812">
      <w:pPr>
        <w:numPr>
          <w:ilvl w:val="0"/>
          <w:numId w:val="33"/>
        </w:numPr>
        <w:spacing w:after="0"/>
        <w:jc w:val="both"/>
        <w:rPr>
          <w:rFonts w:ascii="Arial" w:eastAsia="Times New Roman" w:hAnsi="Arial" w:cs="Arial"/>
          <w:bCs/>
          <w:sz w:val="20"/>
          <w:szCs w:val="20"/>
          <w:lang w:eastAsia="pl-PL"/>
        </w:rPr>
      </w:pPr>
      <w:r w:rsidRPr="006B0812">
        <w:rPr>
          <w:rFonts w:ascii="Arial" w:eastAsia="Times New Roman" w:hAnsi="Arial" w:cs="Arial"/>
          <w:bCs/>
          <w:sz w:val="20"/>
          <w:szCs w:val="20"/>
          <w:lang w:eastAsia="pl-PL"/>
        </w:rPr>
        <w:t>PN-A-88023 Wyroby cukiernicze - Oznaczanie cukrów</w:t>
      </w:r>
    </w:p>
    <w:p w:rsidR="006B0812" w:rsidRPr="006B0812" w:rsidRDefault="006B0812" w:rsidP="006B0812">
      <w:pPr>
        <w:numPr>
          <w:ilvl w:val="0"/>
          <w:numId w:val="33"/>
        </w:numPr>
        <w:spacing w:after="0"/>
        <w:jc w:val="both"/>
        <w:rPr>
          <w:rFonts w:ascii="Arial" w:eastAsia="Times New Roman" w:hAnsi="Arial" w:cs="Arial"/>
          <w:bCs/>
          <w:sz w:val="20"/>
          <w:szCs w:val="20"/>
          <w:lang w:eastAsia="pl-PL"/>
        </w:rPr>
      </w:pPr>
      <w:r w:rsidRPr="006B0812">
        <w:rPr>
          <w:rFonts w:ascii="Arial" w:eastAsia="Times New Roman" w:hAnsi="Arial" w:cs="Arial"/>
          <w:bCs/>
          <w:sz w:val="20"/>
          <w:szCs w:val="20"/>
          <w:lang w:eastAsia="pl-PL"/>
        </w:rPr>
        <w:t>PN-A-88021 Wyroby cukiernicze trwałe - Oznaczanie zawartości tłuszczu</w:t>
      </w:r>
    </w:p>
    <w:p w:rsidR="006B0812" w:rsidRPr="006B0812" w:rsidRDefault="006B0812" w:rsidP="006B0812">
      <w:pPr>
        <w:numPr>
          <w:ilvl w:val="0"/>
          <w:numId w:val="33"/>
        </w:numPr>
        <w:spacing w:after="0"/>
        <w:jc w:val="both"/>
        <w:rPr>
          <w:rFonts w:ascii="Arial" w:eastAsia="Times New Roman" w:hAnsi="Arial" w:cs="Arial"/>
          <w:bCs/>
          <w:sz w:val="20"/>
          <w:szCs w:val="20"/>
          <w:lang w:eastAsia="pl-PL"/>
        </w:rPr>
      </w:pPr>
      <w:r w:rsidRPr="006B0812">
        <w:rPr>
          <w:rFonts w:ascii="Arial" w:eastAsia="Times New Roman" w:hAnsi="Arial" w:cs="Arial"/>
          <w:bCs/>
          <w:sz w:val="20"/>
          <w:szCs w:val="20"/>
          <w:lang w:eastAsia="pl-PL"/>
        </w:rPr>
        <w:t>PN-A-88024 Wyroby cukiernicze trwałe - Oznaczanie kwasowości</w:t>
      </w:r>
    </w:p>
    <w:p w:rsidR="006B0812" w:rsidRPr="006B0812" w:rsidRDefault="006B0812" w:rsidP="006B0812">
      <w:pPr>
        <w:numPr>
          <w:ilvl w:val="0"/>
          <w:numId w:val="33"/>
        </w:numPr>
        <w:spacing w:after="0"/>
        <w:jc w:val="both"/>
        <w:rPr>
          <w:rFonts w:ascii="Arial" w:eastAsia="Times New Roman" w:hAnsi="Arial" w:cs="Arial"/>
          <w:bCs/>
          <w:sz w:val="20"/>
          <w:szCs w:val="20"/>
          <w:lang w:eastAsia="pl-PL"/>
        </w:rPr>
      </w:pPr>
      <w:r w:rsidRPr="006B0812">
        <w:rPr>
          <w:rFonts w:ascii="Arial" w:eastAsia="Times New Roman" w:hAnsi="Arial" w:cs="Arial"/>
          <w:bCs/>
          <w:sz w:val="20"/>
          <w:szCs w:val="20"/>
          <w:lang w:eastAsia="pl-PL"/>
        </w:rPr>
        <w:t>PN-A-88022 Wyroby cukiernicze - Oznaczanie zawartości popiołu</w:t>
      </w:r>
    </w:p>
    <w:p w:rsidR="006B0812" w:rsidRPr="006B0812" w:rsidRDefault="006B0812" w:rsidP="000E5757">
      <w:pPr>
        <w:numPr>
          <w:ilvl w:val="0"/>
          <w:numId w:val="170"/>
        </w:numPr>
        <w:spacing w:after="0"/>
        <w:jc w:val="both"/>
        <w:rPr>
          <w:rFonts w:ascii="Arial" w:eastAsia="Times New Roman" w:hAnsi="Arial" w:cs="Arial"/>
          <w:bCs/>
          <w:sz w:val="20"/>
          <w:szCs w:val="20"/>
          <w:lang w:eastAsia="pl-PL"/>
        </w:rPr>
      </w:pPr>
      <w:r w:rsidRPr="006B0812">
        <w:rPr>
          <w:rFonts w:ascii="Arial" w:eastAsia="Times New Roman" w:hAnsi="Arial" w:cs="Arial"/>
          <w:bCs/>
          <w:sz w:val="20"/>
          <w:szCs w:val="20"/>
          <w:lang w:eastAsia="pl-PL"/>
        </w:rPr>
        <w:t>PN-EN ISO 6579 Mikrobiologia łańcucha żywnościowego - Horyzontalna metoda wykrywania, oznaczania liczby i serotypowania Salmonella – Część 1: Wykrywanie Salmonella spp.</w:t>
      </w:r>
    </w:p>
    <w:p w:rsidR="006B0812" w:rsidRPr="006B0812" w:rsidRDefault="006B0812" w:rsidP="006B0812">
      <w:pPr>
        <w:numPr>
          <w:ilvl w:val="0"/>
          <w:numId w:val="33"/>
        </w:numPr>
        <w:spacing w:after="0"/>
        <w:jc w:val="both"/>
        <w:rPr>
          <w:rFonts w:ascii="Arial" w:eastAsia="Times New Roman" w:hAnsi="Arial" w:cs="Arial"/>
          <w:bCs/>
          <w:sz w:val="20"/>
          <w:szCs w:val="20"/>
          <w:lang w:eastAsia="pl-PL"/>
        </w:rPr>
      </w:pPr>
      <w:r w:rsidRPr="006B0812">
        <w:rPr>
          <w:rFonts w:ascii="Arial" w:eastAsia="Times New Roman" w:hAnsi="Arial" w:cs="Arial"/>
          <w:bCs/>
          <w:sz w:val="20"/>
          <w:szCs w:val="20"/>
          <w:lang w:eastAsia="pl-PL"/>
        </w:rPr>
        <w:t xml:space="preserve">Rozporządzenie Komisji (WE) Nr 2073/2005 z dnia 15 listopada 2005 r. w sprawie kryteriów mikrobiologicznych dotyczących środków spożywczych (Dz. U. L 338 z 22.12.2005, s 1 </w:t>
      </w:r>
      <w:r w:rsidRPr="006B0812">
        <w:rPr>
          <w:rFonts w:ascii="Arial" w:eastAsia="Times New Roman" w:hAnsi="Arial" w:cs="Arial"/>
          <w:bCs/>
          <w:sz w:val="20"/>
          <w:szCs w:val="20"/>
          <w:lang w:eastAsia="pl-PL"/>
        </w:rPr>
        <w:br/>
        <w:t>z późn. zm.)</w:t>
      </w:r>
    </w:p>
    <w:p w:rsidR="006B0812" w:rsidRPr="006B0812" w:rsidRDefault="006B0812" w:rsidP="006B0812">
      <w:pPr>
        <w:numPr>
          <w:ilvl w:val="0"/>
          <w:numId w:val="33"/>
        </w:numPr>
        <w:spacing w:after="0"/>
        <w:jc w:val="both"/>
        <w:rPr>
          <w:rFonts w:ascii="Arial" w:eastAsia="Times New Roman" w:hAnsi="Arial" w:cs="Arial"/>
          <w:bCs/>
          <w:sz w:val="20"/>
          <w:szCs w:val="20"/>
          <w:lang w:eastAsia="pl-PL"/>
        </w:rPr>
      </w:pPr>
      <w:r w:rsidRPr="006B0812">
        <w:rPr>
          <w:rFonts w:ascii="Arial" w:eastAsia="Times New Roman" w:hAnsi="Arial" w:cs="Arial"/>
          <w:bCs/>
          <w:sz w:val="20"/>
          <w:szCs w:val="20"/>
          <w:lang w:eastAsia="pl-PL"/>
        </w:rPr>
        <w:t xml:space="preserve">Rozporządzenie Komisji (WE) Nr 1881/2006 z dnia 19 grudnia 2006 r. ustalające najwyższe dopuszczalne poziomy niektórych zanieczyszczeń w środkach spożywczych (Dz. U. L 364 </w:t>
      </w:r>
      <w:r w:rsidRPr="006B0812">
        <w:rPr>
          <w:rFonts w:ascii="Arial" w:eastAsia="Times New Roman" w:hAnsi="Arial" w:cs="Arial"/>
          <w:bCs/>
          <w:sz w:val="20"/>
          <w:szCs w:val="20"/>
          <w:lang w:eastAsia="pl-PL"/>
        </w:rPr>
        <w:br/>
        <w:t>z 20.12.2006, s 5 z późn. zm.)</w:t>
      </w:r>
    </w:p>
    <w:p w:rsidR="006B0812" w:rsidRPr="006B0812" w:rsidRDefault="006B0812" w:rsidP="006B0812">
      <w:pPr>
        <w:numPr>
          <w:ilvl w:val="0"/>
          <w:numId w:val="33"/>
        </w:numPr>
        <w:spacing w:after="0"/>
        <w:jc w:val="both"/>
        <w:rPr>
          <w:rFonts w:ascii="Arial" w:eastAsia="Times New Roman" w:hAnsi="Arial" w:cs="Arial"/>
          <w:bCs/>
          <w:sz w:val="20"/>
          <w:szCs w:val="20"/>
          <w:lang w:eastAsia="pl-PL"/>
        </w:rPr>
      </w:pPr>
      <w:r w:rsidRPr="006B0812">
        <w:rPr>
          <w:rFonts w:ascii="Arial" w:eastAsia="Times New Roman" w:hAnsi="Arial" w:cs="Arial"/>
          <w:bCs/>
          <w:sz w:val="20"/>
          <w:szCs w:val="20"/>
          <w:lang w:eastAsia="pl-PL"/>
        </w:rPr>
        <w:t>Rozporządzenie Parlamentu Europejskiego i Rady (WE) Nr 1333/2008 z dnia 16 grudnia 2008 r. w sprawie dodatków do żywności ( Dz. U. L 354 z 31.12.2008, s 16 z późn. zm.)</w:t>
      </w:r>
    </w:p>
    <w:p w:rsidR="006B0812" w:rsidRPr="006B0812" w:rsidRDefault="006B0812" w:rsidP="006B0812">
      <w:pPr>
        <w:numPr>
          <w:ilvl w:val="0"/>
          <w:numId w:val="33"/>
        </w:numPr>
        <w:spacing w:after="0"/>
        <w:jc w:val="both"/>
        <w:rPr>
          <w:rFonts w:ascii="Arial" w:eastAsia="Times New Roman" w:hAnsi="Arial" w:cs="Arial"/>
          <w:bCs/>
          <w:sz w:val="20"/>
          <w:szCs w:val="20"/>
          <w:lang w:eastAsia="pl-PL"/>
        </w:rPr>
      </w:pPr>
      <w:r w:rsidRPr="006B0812">
        <w:rPr>
          <w:rFonts w:ascii="Arial" w:eastAsia="Times New Roman" w:hAnsi="Arial" w:cs="Arial"/>
          <w:bCs/>
          <w:sz w:val="20"/>
          <w:szCs w:val="20"/>
          <w:lang w:eastAsia="pl-PL"/>
        </w:rPr>
        <w:t xml:space="preserve">Ustawa z dnia 7 maja 2009 r. o towarach paczkowanych (Dz. U. z 2009 r. nr 91 poz. 740 </w:t>
      </w:r>
      <w:r w:rsidRPr="006B0812">
        <w:rPr>
          <w:rFonts w:ascii="Arial" w:eastAsia="Times New Roman" w:hAnsi="Arial" w:cs="Arial"/>
          <w:bCs/>
          <w:sz w:val="20"/>
          <w:szCs w:val="20"/>
          <w:lang w:eastAsia="pl-PL"/>
        </w:rPr>
        <w:br/>
        <w:t>z późn. zm.)</w:t>
      </w:r>
    </w:p>
    <w:p w:rsidR="00780013" w:rsidRPr="00780013" w:rsidRDefault="00780013" w:rsidP="00D25187">
      <w:pPr>
        <w:spacing w:after="0"/>
        <w:jc w:val="both"/>
        <w:rPr>
          <w:rFonts w:ascii="Arial" w:eastAsia="Lucida Sans Unicode" w:hAnsi="Arial" w:cs="Arial"/>
          <w:kern w:val="1"/>
          <w:sz w:val="20"/>
          <w:szCs w:val="20"/>
        </w:rPr>
      </w:pPr>
    </w:p>
    <w:p w:rsidR="00780013" w:rsidRPr="00780013" w:rsidRDefault="00780013" w:rsidP="004B02AF">
      <w:pPr>
        <w:widowControl w:val="0"/>
        <w:numPr>
          <w:ilvl w:val="1"/>
          <w:numId w:val="34"/>
        </w:numPr>
        <w:suppressAutoHyphens/>
        <w:spacing w:after="0"/>
        <w:contextualSpacing/>
        <w:jc w:val="both"/>
        <w:rPr>
          <w:rFonts w:ascii="Arial" w:eastAsia="Lucida Sans Unicode" w:hAnsi="Arial" w:cs="Arial"/>
          <w:b/>
          <w:bCs/>
          <w:kern w:val="1"/>
          <w:sz w:val="20"/>
          <w:szCs w:val="20"/>
        </w:rPr>
      </w:pPr>
      <w:r w:rsidRPr="00780013">
        <w:rPr>
          <w:rFonts w:ascii="Arial" w:eastAsia="Lucida Sans Unicode" w:hAnsi="Arial" w:cs="Arial"/>
          <w:b/>
          <w:bCs/>
          <w:kern w:val="1"/>
          <w:sz w:val="20"/>
          <w:szCs w:val="20"/>
        </w:rPr>
        <w:t>Definicja</w:t>
      </w:r>
    </w:p>
    <w:p w:rsidR="00780013" w:rsidRPr="00780013" w:rsidRDefault="00780013" w:rsidP="00D25187">
      <w:pPr>
        <w:autoSpaceDE w:val="0"/>
        <w:autoSpaceDN w:val="0"/>
        <w:adjustRightInd w:val="0"/>
        <w:spacing w:after="0"/>
        <w:rPr>
          <w:rFonts w:ascii="Arial" w:eastAsia="Calibri" w:hAnsi="Arial" w:cs="Arial"/>
          <w:b/>
          <w:bCs/>
          <w:sz w:val="20"/>
          <w:szCs w:val="20"/>
        </w:rPr>
      </w:pPr>
      <w:r w:rsidRPr="00780013">
        <w:rPr>
          <w:rFonts w:ascii="Arial" w:eastAsia="Calibri" w:hAnsi="Arial" w:cs="Arial"/>
          <w:b/>
          <w:bCs/>
          <w:sz w:val="20"/>
          <w:szCs w:val="20"/>
        </w:rPr>
        <w:t xml:space="preserve">Czekolada mleczna </w:t>
      </w:r>
    </w:p>
    <w:p w:rsidR="00780013" w:rsidRPr="00780013" w:rsidRDefault="00780013" w:rsidP="00D25187">
      <w:pPr>
        <w:autoSpaceDE w:val="0"/>
        <w:autoSpaceDN w:val="0"/>
        <w:adjustRightInd w:val="0"/>
        <w:spacing w:after="0"/>
        <w:rPr>
          <w:rFonts w:ascii="Arial" w:eastAsia="Calibri" w:hAnsi="Arial" w:cs="Arial"/>
          <w:b/>
          <w:bCs/>
          <w:sz w:val="20"/>
          <w:szCs w:val="20"/>
        </w:rPr>
      </w:pPr>
      <w:r w:rsidRPr="00780013">
        <w:rPr>
          <w:rFonts w:ascii="Arial" w:eastAsia="Calibri" w:hAnsi="Arial" w:cs="Arial"/>
          <w:sz w:val="20"/>
          <w:szCs w:val="20"/>
        </w:rPr>
        <w:t>Wyrób otrzymywany z wyrobów kakaowych, cukrów i mleka</w:t>
      </w:r>
      <w:r w:rsidRPr="00780013">
        <w:rPr>
          <w:rFonts w:ascii="Arial" w:eastAsia="Calibri" w:hAnsi="Arial" w:cs="Arial"/>
          <w:b/>
          <w:bCs/>
          <w:sz w:val="20"/>
          <w:szCs w:val="20"/>
        </w:rPr>
        <w:t xml:space="preserve">  </w:t>
      </w:r>
      <w:r w:rsidRPr="00780013">
        <w:rPr>
          <w:rFonts w:ascii="Arial" w:eastAsia="Calibri" w:hAnsi="Arial" w:cs="Arial"/>
          <w:sz w:val="20"/>
          <w:szCs w:val="20"/>
        </w:rPr>
        <w:t>lub z produktów mlecznych, zawierający nie mniej niż:</w:t>
      </w:r>
    </w:p>
    <w:p w:rsidR="00780013" w:rsidRPr="00D25187" w:rsidRDefault="00780013" w:rsidP="000E5757">
      <w:pPr>
        <w:pStyle w:val="Akapitzlist"/>
        <w:numPr>
          <w:ilvl w:val="0"/>
          <w:numId w:val="53"/>
        </w:numPr>
        <w:autoSpaceDE w:val="0"/>
        <w:autoSpaceDN w:val="0"/>
        <w:adjustRightInd w:val="0"/>
        <w:spacing w:after="0"/>
        <w:rPr>
          <w:rFonts w:ascii="Arial" w:eastAsia="Calibri" w:hAnsi="Arial" w:cs="Arial"/>
          <w:sz w:val="20"/>
          <w:szCs w:val="20"/>
        </w:rPr>
      </w:pPr>
      <w:r w:rsidRPr="00D25187">
        <w:rPr>
          <w:rFonts w:ascii="Arial" w:eastAsia="Calibri" w:hAnsi="Arial" w:cs="Arial"/>
          <w:sz w:val="20"/>
          <w:szCs w:val="20"/>
        </w:rPr>
        <w:t>25 % suchej masy kakaowej ogółem,</w:t>
      </w:r>
    </w:p>
    <w:p w:rsidR="00780013" w:rsidRPr="00D25187" w:rsidRDefault="00780013" w:rsidP="000E5757">
      <w:pPr>
        <w:pStyle w:val="Akapitzlist"/>
        <w:numPr>
          <w:ilvl w:val="0"/>
          <w:numId w:val="53"/>
        </w:numPr>
        <w:autoSpaceDE w:val="0"/>
        <w:autoSpaceDN w:val="0"/>
        <w:adjustRightInd w:val="0"/>
        <w:spacing w:after="0"/>
        <w:jc w:val="both"/>
        <w:rPr>
          <w:rFonts w:ascii="Arial" w:eastAsia="Calibri" w:hAnsi="Arial" w:cs="Arial"/>
          <w:sz w:val="20"/>
          <w:szCs w:val="20"/>
        </w:rPr>
      </w:pPr>
      <w:r w:rsidRPr="00D25187">
        <w:rPr>
          <w:rFonts w:ascii="Arial" w:eastAsia="Calibri" w:hAnsi="Arial" w:cs="Arial"/>
          <w:sz w:val="20"/>
          <w:szCs w:val="20"/>
        </w:rPr>
        <w:t>14 % suchej masy mlecznej, otrzymanej przez z częściowo lub całkowicie odwodnionego mleka pełnego, częściowo lub całkowicie odtłuszczonego mleka, śmietanki, częściowo lub całkowicie odwodnionej śmietanki, masła, tłuszczu mlecznego,</w:t>
      </w:r>
    </w:p>
    <w:p w:rsidR="00780013" w:rsidRPr="00D25187" w:rsidRDefault="00780013" w:rsidP="000E5757">
      <w:pPr>
        <w:pStyle w:val="Akapitzlist"/>
        <w:numPr>
          <w:ilvl w:val="0"/>
          <w:numId w:val="53"/>
        </w:numPr>
        <w:autoSpaceDE w:val="0"/>
        <w:autoSpaceDN w:val="0"/>
        <w:adjustRightInd w:val="0"/>
        <w:spacing w:after="0"/>
        <w:rPr>
          <w:rFonts w:ascii="Arial" w:eastAsia="Calibri" w:hAnsi="Arial" w:cs="Arial"/>
          <w:sz w:val="20"/>
          <w:szCs w:val="20"/>
        </w:rPr>
      </w:pPr>
      <w:r w:rsidRPr="00D25187">
        <w:rPr>
          <w:rFonts w:ascii="Arial" w:eastAsia="Calibri" w:hAnsi="Arial" w:cs="Arial"/>
          <w:sz w:val="20"/>
          <w:szCs w:val="20"/>
        </w:rPr>
        <w:t>2,5 % suchej odtłuszczonej masy kakaowej,</w:t>
      </w:r>
    </w:p>
    <w:p w:rsidR="00780013" w:rsidRPr="00D25187" w:rsidRDefault="00780013" w:rsidP="000E5757">
      <w:pPr>
        <w:pStyle w:val="Akapitzlist"/>
        <w:numPr>
          <w:ilvl w:val="0"/>
          <w:numId w:val="53"/>
        </w:numPr>
        <w:autoSpaceDE w:val="0"/>
        <w:autoSpaceDN w:val="0"/>
        <w:adjustRightInd w:val="0"/>
        <w:spacing w:after="0"/>
        <w:rPr>
          <w:rFonts w:ascii="Arial" w:eastAsia="Calibri" w:hAnsi="Arial" w:cs="Arial"/>
          <w:sz w:val="20"/>
          <w:szCs w:val="20"/>
        </w:rPr>
      </w:pPr>
      <w:r w:rsidRPr="00D25187">
        <w:rPr>
          <w:rFonts w:ascii="Arial" w:eastAsia="Calibri" w:hAnsi="Arial" w:cs="Arial"/>
          <w:sz w:val="20"/>
          <w:szCs w:val="20"/>
        </w:rPr>
        <w:lastRenderedPageBreak/>
        <w:t>3,5 % tłuszczu mlecznego,</w:t>
      </w:r>
    </w:p>
    <w:p w:rsidR="00780013" w:rsidRPr="00D25187" w:rsidRDefault="00780013" w:rsidP="000E5757">
      <w:pPr>
        <w:pStyle w:val="Akapitzlist"/>
        <w:numPr>
          <w:ilvl w:val="0"/>
          <w:numId w:val="53"/>
        </w:numPr>
        <w:autoSpaceDE w:val="0"/>
        <w:autoSpaceDN w:val="0"/>
        <w:adjustRightInd w:val="0"/>
        <w:spacing w:after="0"/>
        <w:rPr>
          <w:rFonts w:ascii="Arial" w:eastAsia="Calibri" w:hAnsi="Arial" w:cs="Arial"/>
          <w:sz w:val="20"/>
          <w:szCs w:val="20"/>
        </w:rPr>
      </w:pPr>
      <w:r w:rsidRPr="00D25187">
        <w:rPr>
          <w:rFonts w:ascii="Arial" w:eastAsia="Calibri" w:hAnsi="Arial" w:cs="Arial"/>
          <w:sz w:val="20"/>
          <w:szCs w:val="20"/>
        </w:rPr>
        <w:t>25 % całkowitej zawartości tłuszczu kakaowego i tłuszczu mlecznego.</w:t>
      </w:r>
    </w:p>
    <w:p w:rsidR="00780013" w:rsidRPr="00780013" w:rsidRDefault="00780013" w:rsidP="00D25187">
      <w:pPr>
        <w:spacing w:after="0"/>
        <w:rPr>
          <w:rFonts w:ascii="Arial" w:eastAsia="Lucida Sans Unicode" w:hAnsi="Arial" w:cs="Arial"/>
          <w:b/>
          <w:bCs/>
          <w:kern w:val="24"/>
          <w:sz w:val="20"/>
          <w:szCs w:val="20"/>
        </w:rPr>
      </w:pPr>
      <w:r w:rsidRPr="00780013">
        <w:rPr>
          <w:rFonts w:ascii="Arial" w:eastAsia="Lucida Sans Unicode" w:hAnsi="Arial" w:cs="Arial"/>
          <w:b/>
          <w:bCs/>
          <w:kern w:val="24"/>
          <w:sz w:val="20"/>
          <w:szCs w:val="20"/>
        </w:rPr>
        <w:t>2 Wymagania</w:t>
      </w:r>
    </w:p>
    <w:p w:rsidR="00780013" w:rsidRPr="00780013" w:rsidRDefault="00780013" w:rsidP="00D25187">
      <w:pPr>
        <w:spacing w:after="0"/>
        <w:rPr>
          <w:rFonts w:ascii="Arial" w:eastAsia="Lucida Sans Unicode" w:hAnsi="Arial" w:cs="Arial"/>
          <w:b/>
          <w:bCs/>
          <w:kern w:val="24"/>
          <w:sz w:val="20"/>
          <w:szCs w:val="20"/>
        </w:rPr>
      </w:pPr>
      <w:r w:rsidRPr="00780013">
        <w:rPr>
          <w:rFonts w:ascii="Arial" w:eastAsia="Lucida Sans Unicode" w:hAnsi="Arial" w:cs="Arial"/>
          <w:b/>
          <w:kern w:val="1"/>
          <w:sz w:val="20"/>
          <w:szCs w:val="20"/>
        </w:rPr>
        <w:t>2.1 Wymagania organoleptyczne</w:t>
      </w:r>
    </w:p>
    <w:p w:rsidR="00780013" w:rsidRPr="00780013" w:rsidRDefault="00780013" w:rsidP="00D25187">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780013">
        <w:rPr>
          <w:rFonts w:ascii="Arial" w:eastAsia="Lucida Sans Unicode" w:hAnsi="Arial" w:cs="Arial"/>
          <w:kern w:val="1"/>
          <w:sz w:val="20"/>
          <w:szCs w:val="24"/>
        </w:rPr>
        <w:t>Według Tablicy 1.</w:t>
      </w:r>
    </w:p>
    <w:p w:rsidR="00780013" w:rsidRPr="00780013" w:rsidRDefault="00780013" w:rsidP="00D25187">
      <w:pPr>
        <w:keepNext/>
        <w:tabs>
          <w:tab w:val="left" w:pos="10891"/>
        </w:tabs>
        <w:spacing w:after="0"/>
        <w:jc w:val="center"/>
        <w:outlineLvl w:val="5"/>
        <w:rPr>
          <w:rFonts w:ascii="Arial" w:eastAsia="Times New Roman" w:hAnsi="Arial" w:cs="Arial"/>
          <w:b/>
          <w:sz w:val="18"/>
          <w:szCs w:val="18"/>
          <w:lang w:val="x-none" w:eastAsia="pl-PL"/>
        </w:rPr>
      </w:pPr>
      <w:r w:rsidRPr="00780013">
        <w:rPr>
          <w:rFonts w:ascii="Arial" w:eastAsia="Times New Roman"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45"/>
        <w:gridCol w:w="5117"/>
        <w:gridCol w:w="2040"/>
      </w:tblGrid>
      <w:tr w:rsidR="00780013" w:rsidRPr="00780013" w:rsidTr="00780013">
        <w:trPr>
          <w:trHeight w:val="450"/>
          <w:jc w:val="center"/>
        </w:trPr>
        <w:tc>
          <w:tcPr>
            <w:tcW w:w="0" w:type="auto"/>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780013">
              <w:rPr>
                <w:rFonts w:ascii="Arial" w:eastAsia="Lucida Sans Unicode" w:hAnsi="Arial" w:cs="Arial"/>
                <w:b/>
                <w:bCs/>
                <w:kern w:val="1"/>
                <w:sz w:val="18"/>
                <w:szCs w:val="18"/>
              </w:rPr>
              <w:t>Lp.</w:t>
            </w:r>
          </w:p>
        </w:tc>
        <w:tc>
          <w:tcPr>
            <w:tcW w:w="1645" w:type="dxa"/>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780013">
              <w:rPr>
                <w:rFonts w:ascii="Arial" w:eastAsia="Lucida Sans Unicode" w:hAnsi="Arial" w:cs="Arial"/>
                <w:b/>
                <w:bCs/>
                <w:kern w:val="1"/>
                <w:sz w:val="18"/>
                <w:szCs w:val="18"/>
              </w:rPr>
              <w:t>Cechy</w:t>
            </w:r>
          </w:p>
        </w:tc>
        <w:tc>
          <w:tcPr>
            <w:tcW w:w="5117" w:type="dxa"/>
            <w:vAlign w:val="center"/>
          </w:tcPr>
          <w:p w:rsidR="00780013" w:rsidRPr="00780013" w:rsidRDefault="00780013" w:rsidP="00D25187">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780013">
              <w:rPr>
                <w:rFonts w:ascii="Arial" w:eastAsia="Times New Roman" w:hAnsi="Arial" w:cs="Arial"/>
                <w:b/>
                <w:sz w:val="18"/>
                <w:szCs w:val="18"/>
                <w:lang w:eastAsia="pl-PL"/>
              </w:rPr>
              <w:t>Wymagania</w:t>
            </w:r>
          </w:p>
        </w:tc>
        <w:tc>
          <w:tcPr>
            <w:tcW w:w="2040" w:type="dxa"/>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780013">
              <w:rPr>
                <w:rFonts w:ascii="Arial" w:eastAsia="Lucida Sans Unicode" w:hAnsi="Arial" w:cs="Arial"/>
                <w:b/>
                <w:bCs/>
                <w:kern w:val="1"/>
                <w:sz w:val="18"/>
                <w:szCs w:val="18"/>
              </w:rPr>
              <w:t>Metody badań według</w:t>
            </w:r>
          </w:p>
        </w:tc>
      </w:tr>
      <w:tr w:rsidR="00780013" w:rsidRPr="00780013" w:rsidTr="00780013">
        <w:trPr>
          <w:cantSplit/>
          <w:trHeight w:val="528"/>
          <w:jc w:val="center"/>
        </w:trPr>
        <w:tc>
          <w:tcPr>
            <w:tcW w:w="0" w:type="auto"/>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kern w:val="1"/>
                <w:sz w:val="18"/>
                <w:szCs w:val="18"/>
              </w:rPr>
              <w:t>1</w:t>
            </w:r>
          </w:p>
        </w:tc>
        <w:tc>
          <w:tcPr>
            <w:tcW w:w="1645" w:type="dxa"/>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Stan opakowania jednostkowego</w:t>
            </w:r>
          </w:p>
        </w:tc>
        <w:tc>
          <w:tcPr>
            <w:tcW w:w="5117" w:type="dxa"/>
            <w:tcBorders>
              <w:bottom w:val="single" w:sz="6" w:space="0" w:color="auto"/>
            </w:tcBorders>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Opakowanie powinno dokładnie pokrywać wyrób; dopuszcza się do 2% ilościowo wyrobów o częściowo odwiniętym lub nieznacznie uszkodzonym opakowaniu w stopniu nie wpływającym na zmiany jakościowe i stan higieniczny produktu</w:t>
            </w:r>
          </w:p>
        </w:tc>
        <w:tc>
          <w:tcPr>
            <w:tcW w:w="2040" w:type="dxa"/>
            <w:vMerge w:val="restart"/>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bCs/>
                <w:kern w:val="1"/>
                <w:sz w:val="18"/>
                <w:szCs w:val="24"/>
              </w:rPr>
            </w:pPr>
            <w:r w:rsidRPr="00780013">
              <w:rPr>
                <w:rFonts w:ascii="Arial" w:eastAsia="Lucida Sans Unicode" w:hAnsi="Arial" w:cs="Arial"/>
                <w:bCs/>
                <w:kern w:val="1"/>
                <w:sz w:val="18"/>
                <w:szCs w:val="24"/>
              </w:rPr>
              <w:t>PN-A-88032</w:t>
            </w:r>
          </w:p>
        </w:tc>
      </w:tr>
      <w:tr w:rsidR="00780013" w:rsidRPr="00780013" w:rsidTr="00780013">
        <w:trPr>
          <w:cantSplit/>
          <w:trHeight w:val="528"/>
          <w:jc w:val="center"/>
        </w:trPr>
        <w:tc>
          <w:tcPr>
            <w:tcW w:w="0" w:type="auto"/>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kern w:val="1"/>
                <w:sz w:val="18"/>
                <w:szCs w:val="18"/>
              </w:rPr>
              <w:t>2</w:t>
            </w:r>
          </w:p>
        </w:tc>
        <w:tc>
          <w:tcPr>
            <w:tcW w:w="1645" w:type="dxa"/>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Kształt</w:t>
            </w:r>
          </w:p>
        </w:tc>
        <w:tc>
          <w:tcPr>
            <w:tcW w:w="5117" w:type="dxa"/>
            <w:tcBorders>
              <w:bottom w:val="single" w:sz="6" w:space="0" w:color="auto"/>
            </w:tcBorders>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Prawidłowy dla danej formy, bez nadłamań, dopuszcza się do 2% ilościowo czekolady niedokładnie uformowanej</w:t>
            </w:r>
          </w:p>
        </w:tc>
        <w:tc>
          <w:tcPr>
            <w:tcW w:w="2040" w:type="dxa"/>
            <w:vMerge/>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780013" w:rsidRPr="00780013" w:rsidTr="00780013">
        <w:trPr>
          <w:cantSplit/>
          <w:trHeight w:val="341"/>
          <w:jc w:val="center"/>
        </w:trPr>
        <w:tc>
          <w:tcPr>
            <w:tcW w:w="0" w:type="auto"/>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kern w:val="1"/>
                <w:sz w:val="18"/>
                <w:szCs w:val="18"/>
              </w:rPr>
              <w:t>3</w:t>
            </w:r>
          </w:p>
        </w:tc>
        <w:tc>
          <w:tcPr>
            <w:tcW w:w="1645" w:type="dxa"/>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vertAlign w:val="superscript"/>
              </w:rPr>
            </w:pPr>
            <w:r w:rsidRPr="00780013">
              <w:rPr>
                <w:rFonts w:ascii="Arial" w:eastAsia="Lucida Sans Unicode" w:hAnsi="Arial" w:cs="Arial"/>
                <w:kern w:val="1"/>
                <w:sz w:val="18"/>
                <w:szCs w:val="18"/>
              </w:rPr>
              <w:t>Powierzchnia*</w:t>
            </w:r>
          </w:p>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 górna</w:t>
            </w:r>
          </w:p>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p>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 dolna</w:t>
            </w:r>
          </w:p>
        </w:tc>
        <w:tc>
          <w:tcPr>
            <w:tcW w:w="5117" w:type="dxa"/>
            <w:tcBorders>
              <w:bottom w:val="single" w:sz="6" w:space="0" w:color="auto"/>
            </w:tcBorders>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p>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p>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 xml:space="preserve">Błyszcząca, gładka, z wyraźnym odciskiem wzoru formy, </w:t>
            </w:r>
          </w:p>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dopuszcza się powierzchnię lekko matową</w:t>
            </w:r>
          </w:p>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p>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Gładka lub punktowo falista, wynikająca z techniki formowania, matowa</w:t>
            </w:r>
          </w:p>
        </w:tc>
        <w:tc>
          <w:tcPr>
            <w:tcW w:w="2040" w:type="dxa"/>
            <w:vMerge/>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780013" w:rsidRPr="00780013" w:rsidTr="00780013">
        <w:trPr>
          <w:cantSplit/>
          <w:trHeight w:val="90"/>
          <w:jc w:val="center"/>
        </w:trPr>
        <w:tc>
          <w:tcPr>
            <w:tcW w:w="0" w:type="auto"/>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kern w:val="1"/>
                <w:sz w:val="18"/>
                <w:szCs w:val="18"/>
              </w:rPr>
              <w:t>4</w:t>
            </w:r>
          </w:p>
        </w:tc>
        <w:tc>
          <w:tcPr>
            <w:tcW w:w="1645" w:type="dxa"/>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Barwa</w:t>
            </w:r>
          </w:p>
        </w:tc>
        <w:tc>
          <w:tcPr>
            <w:tcW w:w="5117" w:type="dxa"/>
            <w:tcBorders>
              <w:top w:val="single" w:sz="6" w:space="0" w:color="auto"/>
            </w:tcBorders>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Jasnobrązowa, równomierna</w:t>
            </w:r>
          </w:p>
        </w:tc>
        <w:tc>
          <w:tcPr>
            <w:tcW w:w="2040" w:type="dxa"/>
            <w:vMerge/>
            <w:vAlign w:val="center"/>
          </w:tcPr>
          <w:p w:rsidR="00780013" w:rsidRPr="00780013" w:rsidRDefault="00780013" w:rsidP="00D25187">
            <w:pPr>
              <w:widowControl w:val="0"/>
              <w:suppressAutoHyphens/>
              <w:spacing w:after="0"/>
              <w:jc w:val="center"/>
              <w:rPr>
                <w:rFonts w:ascii="Arial" w:eastAsia="Lucida Sans Unicode" w:hAnsi="Arial" w:cs="Arial"/>
                <w:kern w:val="1"/>
                <w:sz w:val="18"/>
                <w:szCs w:val="18"/>
              </w:rPr>
            </w:pPr>
          </w:p>
        </w:tc>
      </w:tr>
      <w:tr w:rsidR="00780013" w:rsidRPr="00780013" w:rsidTr="00780013">
        <w:trPr>
          <w:cantSplit/>
          <w:trHeight w:val="90"/>
          <w:jc w:val="center"/>
        </w:trPr>
        <w:tc>
          <w:tcPr>
            <w:tcW w:w="0" w:type="auto"/>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kern w:val="1"/>
                <w:sz w:val="18"/>
                <w:szCs w:val="18"/>
              </w:rPr>
              <w:t>5</w:t>
            </w:r>
          </w:p>
        </w:tc>
        <w:tc>
          <w:tcPr>
            <w:tcW w:w="1645" w:type="dxa"/>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Konsystencja</w:t>
            </w:r>
          </w:p>
        </w:tc>
        <w:tc>
          <w:tcPr>
            <w:tcW w:w="5117" w:type="dxa"/>
            <w:tcBorders>
              <w:top w:val="single" w:sz="6" w:space="0" w:color="auto"/>
            </w:tcBorders>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Jednolita, twarda, łamliwa</w:t>
            </w:r>
          </w:p>
        </w:tc>
        <w:tc>
          <w:tcPr>
            <w:tcW w:w="2040" w:type="dxa"/>
            <w:vMerge/>
            <w:vAlign w:val="center"/>
          </w:tcPr>
          <w:p w:rsidR="00780013" w:rsidRPr="00780013" w:rsidRDefault="00780013" w:rsidP="00D25187">
            <w:pPr>
              <w:widowControl w:val="0"/>
              <w:suppressAutoHyphens/>
              <w:spacing w:after="0"/>
              <w:jc w:val="center"/>
              <w:rPr>
                <w:rFonts w:ascii="Arial" w:eastAsia="Lucida Sans Unicode" w:hAnsi="Arial" w:cs="Arial"/>
                <w:kern w:val="1"/>
                <w:sz w:val="18"/>
                <w:szCs w:val="18"/>
              </w:rPr>
            </w:pPr>
          </w:p>
        </w:tc>
      </w:tr>
      <w:tr w:rsidR="00780013" w:rsidRPr="00780013" w:rsidTr="00780013">
        <w:trPr>
          <w:cantSplit/>
          <w:trHeight w:val="343"/>
          <w:jc w:val="center"/>
        </w:trPr>
        <w:tc>
          <w:tcPr>
            <w:tcW w:w="0" w:type="auto"/>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kern w:val="1"/>
                <w:sz w:val="18"/>
                <w:szCs w:val="18"/>
              </w:rPr>
              <w:t>6</w:t>
            </w:r>
          </w:p>
        </w:tc>
        <w:tc>
          <w:tcPr>
            <w:tcW w:w="1645" w:type="dxa"/>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Przełom</w:t>
            </w:r>
          </w:p>
        </w:tc>
        <w:tc>
          <w:tcPr>
            <w:tcW w:w="5117" w:type="dxa"/>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Matowy, jednolity</w:t>
            </w:r>
          </w:p>
        </w:tc>
        <w:tc>
          <w:tcPr>
            <w:tcW w:w="2040" w:type="dxa"/>
            <w:vMerge/>
            <w:vAlign w:val="center"/>
          </w:tcPr>
          <w:p w:rsidR="00780013" w:rsidRPr="00780013" w:rsidRDefault="00780013" w:rsidP="00D25187">
            <w:pPr>
              <w:widowControl w:val="0"/>
              <w:suppressAutoHyphens/>
              <w:spacing w:after="0"/>
              <w:jc w:val="center"/>
              <w:rPr>
                <w:rFonts w:ascii="Arial" w:eastAsia="Lucida Sans Unicode" w:hAnsi="Arial" w:cs="Arial"/>
                <w:kern w:val="1"/>
                <w:sz w:val="18"/>
                <w:szCs w:val="18"/>
              </w:rPr>
            </w:pPr>
          </w:p>
        </w:tc>
      </w:tr>
      <w:tr w:rsidR="00780013" w:rsidRPr="00780013" w:rsidTr="00780013">
        <w:trPr>
          <w:cantSplit/>
          <w:trHeight w:val="343"/>
          <w:jc w:val="center"/>
        </w:trPr>
        <w:tc>
          <w:tcPr>
            <w:tcW w:w="0" w:type="auto"/>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kern w:val="1"/>
                <w:sz w:val="18"/>
                <w:szCs w:val="18"/>
              </w:rPr>
              <w:t>7</w:t>
            </w:r>
          </w:p>
        </w:tc>
        <w:tc>
          <w:tcPr>
            <w:tcW w:w="1645" w:type="dxa"/>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Smakowitość</w:t>
            </w:r>
          </w:p>
        </w:tc>
        <w:tc>
          <w:tcPr>
            <w:tcW w:w="5117" w:type="dxa"/>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Właściwa dla użytej masy czekoladowej</w:t>
            </w:r>
          </w:p>
        </w:tc>
        <w:tc>
          <w:tcPr>
            <w:tcW w:w="2040" w:type="dxa"/>
            <w:vMerge/>
            <w:vAlign w:val="center"/>
          </w:tcPr>
          <w:p w:rsidR="00780013" w:rsidRPr="00780013" w:rsidRDefault="00780013" w:rsidP="00D25187">
            <w:pPr>
              <w:widowControl w:val="0"/>
              <w:suppressAutoHyphens/>
              <w:spacing w:after="0"/>
              <w:jc w:val="center"/>
              <w:rPr>
                <w:rFonts w:ascii="Arial" w:eastAsia="Lucida Sans Unicode" w:hAnsi="Arial" w:cs="Arial"/>
                <w:kern w:val="1"/>
                <w:sz w:val="18"/>
                <w:szCs w:val="18"/>
              </w:rPr>
            </w:pPr>
          </w:p>
        </w:tc>
      </w:tr>
      <w:tr w:rsidR="00780013" w:rsidRPr="00780013" w:rsidTr="00780013">
        <w:trPr>
          <w:cantSplit/>
          <w:trHeight w:val="343"/>
          <w:jc w:val="center"/>
        </w:trPr>
        <w:tc>
          <w:tcPr>
            <w:tcW w:w="9212" w:type="dxa"/>
            <w:gridSpan w:val="4"/>
            <w:vAlign w:val="center"/>
          </w:tcPr>
          <w:p w:rsidR="00780013" w:rsidRPr="00780013" w:rsidRDefault="00780013" w:rsidP="00D25187">
            <w:pPr>
              <w:widowControl w:val="0"/>
              <w:suppressAutoHyphens/>
              <w:spacing w:after="0"/>
              <w:rPr>
                <w:rFonts w:ascii="Arial" w:eastAsia="Lucida Sans Unicode" w:hAnsi="Arial" w:cs="Arial"/>
                <w:kern w:val="1"/>
                <w:sz w:val="18"/>
                <w:szCs w:val="18"/>
              </w:rPr>
            </w:pPr>
            <w:r w:rsidRPr="00780013">
              <w:rPr>
                <w:rFonts w:ascii="Arial" w:eastAsia="Lucida Sans Unicode" w:hAnsi="Arial" w:cs="Arial"/>
                <w:kern w:val="1"/>
                <w:sz w:val="18"/>
                <w:szCs w:val="18"/>
              </w:rPr>
              <w:t>*</w:t>
            </w:r>
            <w:r w:rsidRPr="00780013">
              <w:rPr>
                <w:rFonts w:ascii="Arial" w:eastAsia="Lucida Sans Unicode" w:hAnsi="Arial" w:cs="Arial"/>
                <w:bCs/>
                <w:kern w:val="1"/>
                <w:sz w:val="16"/>
                <w:szCs w:val="24"/>
              </w:rPr>
              <w:t xml:space="preserve"> Za wadę nie uważa się powierzchni, na której sporadycznie występują ślady po pęcherzykach powietrza, niewielkich ilości drobnych okruszków nie wpływających na wygląd estetycznych wyrobu.</w:t>
            </w:r>
          </w:p>
        </w:tc>
      </w:tr>
    </w:tbl>
    <w:p w:rsidR="00780013" w:rsidRPr="00780013" w:rsidRDefault="00780013" w:rsidP="00D25187">
      <w:pPr>
        <w:spacing w:after="0"/>
        <w:rPr>
          <w:rFonts w:ascii="Arial" w:eastAsia="Lucida Sans Unicode" w:hAnsi="Arial" w:cs="Arial"/>
          <w:b/>
          <w:kern w:val="1"/>
          <w:sz w:val="20"/>
          <w:szCs w:val="20"/>
        </w:rPr>
      </w:pPr>
      <w:r w:rsidRPr="00780013">
        <w:rPr>
          <w:rFonts w:ascii="Arial" w:eastAsia="Lucida Sans Unicode" w:hAnsi="Arial" w:cs="Arial"/>
          <w:b/>
          <w:kern w:val="1"/>
          <w:sz w:val="20"/>
          <w:szCs w:val="20"/>
        </w:rPr>
        <w:t>2.3 Wymagania fizykochemiczne</w:t>
      </w:r>
    </w:p>
    <w:p w:rsidR="00780013" w:rsidRPr="00780013" w:rsidRDefault="00780013" w:rsidP="00D25187">
      <w:pPr>
        <w:spacing w:after="0"/>
        <w:rPr>
          <w:rFonts w:ascii="Arial" w:eastAsia="Lucida Sans Unicode" w:hAnsi="Arial" w:cs="Arial"/>
          <w:b/>
          <w:kern w:val="1"/>
          <w:sz w:val="20"/>
          <w:szCs w:val="20"/>
        </w:rPr>
      </w:pPr>
      <w:r w:rsidRPr="00780013">
        <w:rPr>
          <w:rFonts w:ascii="Arial" w:eastAsia="Lucida Sans Unicode" w:hAnsi="Arial" w:cs="Arial"/>
          <w:kern w:val="1"/>
          <w:sz w:val="20"/>
          <w:szCs w:val="24"/>
        </w:rPr>
        <w:t>Według Tablicy 2.</w:t>
      </w:r>
    </w:p>
    <w:p w:rsidR="00780013" w:rsidRPr="00780013" w:rsidRDefault="00780013" w:rsidP="00D25187">
      <w:pPr>
        <w:spacing w:after="0"/>
        <w:jc w:val="center"/>
        <w:rPr>
          <w:rFonts w:ascii="Arial" w:eastAsia="Lucida Sans Unicode" w:hAnsi="Arial" w:cs="Arial"/>
          <w:b/>
          <w:kern w:val="1"/>
          <w:sz w:val="20"/>
          <w:szCs w:val="20"/>
        </w:rPr>
      </w:pPr>
      <w:r w:rsidRPr="00780013">
        <w:rPr>
          <w:rFonts w:ascii="Arial" w:eastAsia="Lucida Sans Unicode" w:hAnsi="Arial" w:cs="Arial"/>
          <w:b/>
          <w:kern w:val="1"/>
          <w:sz w:val="18"/>
          <w:szCs w:val="24"/>
        </w:rPr>
        <w:t>Tablica 2- Wymagania fizykochemiczne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3163"/>
        <w:gridCol w:w="3227"/>
        <w:gridCol w:w="2265"/>
      </w:tblGrid>
      <w:tr w:rsidR="00780013" w:rsidRPr="00780013" w:rsidTr="00780013">
        <w:tc>
          <w:tcPr>
            <w:tcW w:w="631" w:type="dxa"/>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780013">
              <w:rPr>
                <w:rFonts w:ascii="Arial" w:eastAsia="Lucida Sans Unicode" w:hAnsi="Arial" w:cs="Arial"/>
                <w:b/>
                <w:kern w:val="1"/>
                <w:sz w:val="18"/>
              </w:rPr>
              <w:t>L.p.</w:t>
            </w:r>
          </w:p>
        </w:tc>
        <w:tc>
          <w:tcPr>
            <w:tcW w:w="3163" w:type="dxa"/>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780013">
              <w:rPr>
                <w:rFonts w:ascii="Arial" w:eastAsia="Lucida Sans Unicode" w:hAnsi="Arial" w:cs="Arial"/>
                <w:b/>
                <w:kern w:val="1"/>
                <w:sz w:val="18"/>
              </w:rPr>
              <w:t>Cechy</w:t>
            </w:r>
          </w:p>
        </w:tc>
        <w:tc>
          <w:tcPr>
            <w:tcW w:w="3227"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780013">
              <w:rPr>
                <w:rFonts w:ascii="Arial" w:eastAsia="Lucida Sans Unicode" w:hAnsi="Arial" w:cs="Arial"/>
                <w:b/>
                <w:kern w:val="1"/>
                <w:sz w:val="18"/>
              </w:rPr>
              <w:t>Wymagania</w:t>
            </w:r>
          </w:p>
        </w:tc>
        <w:tc>
          <w:tcPr>
            <w:tcW w:w="2265"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18"/>
              </w:rPr>
            </w:pPr>
            <w:r w:rsidRPr="00780013">
              <w:rPr>
                <w:rFonts w:ascii="Arial" w:eastAsia="Lucida Sans Unicode" w:hAnsi="Arial" w:cs="Arial"/>
                <w:b/>
                <w:kern w:val="1"/>
                <w:sz w:val="18"/>
                <w:szCs w:val="18"/>
              </w:rPr>
              <w:t>Metody badań według</w:t>
            </w:r>
          </w:p>
        </w:tc>
      </w:tr>
      <w:tr w:rsidR="00780013" w:rsidRPr="00780013" w:rsidTr="00780013">
        <w:tc>
          <w:tcPr>
            <w:tcW w:w="631" w:type="dxa"/>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1</w:t>
            </w:r>
          </w:p>
        </w:tc>
        <w:tc>
          <w:tcPr>
            <w:tcW w:w="3163" w:type="dxa"/>
          </w:tcPr>
          <w:p w:rsidR="00780013" w:rsidRPr="00780013" w:rsidRDefault="00780013"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780013">
              <w:rPr>
                <w:rFonts w:ascii="Arial" w:eastAsia="Lucida Sans Unicode" w:hAnsi="Arial" w:cs="Arial"/>
                <w:kern w:val="1"/>
                <w:sz w:val="18"/>
              </w:rPr>
              <w:t>Zawartość suchej masy, % (m/m), nie mniej niż</w:t>
            </w:r>
          </w:p>
        </w:tc>
        <w:tc>
          <w:tcPr>
            <w:tcW w:w="3227"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97,5</w:t>
            </w:r>
          </w:p>
        </w:tc>
        <w:tc>
          <w:tcPr>
            <w:tcW w:w="2265"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bCs/>
                <w:kern w:val="1"/>
                <w:sz w:val="18"/>
                <w:szCs w:val="18"/>
              </w:rPr>
              <w:t>PN-A-88027</w:t>
            </w:r>
          </w:p>
        </w:tc>
      </w:tr>
      <w:tr w:rsidR="00780013" w:rsidRPr="00780013" w:rsidTr="00780013">
        <w:tc>
          <w:tcPr>
            <w:tcW w:w="631" w:type="dxa"/>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2</w:t>
            </w:r>
          </w:p>
        </w:tc>
        <w:tc>
          <w:tcPr>
            <w:tcW w:w="3163" w:type="dxa"/>
          </w:tcPr>
          <w:p w:rsidR="00780013" w:rsidRPr="00780013" w:rsidRDefault="00780013"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780013">
              <w:rPr>
                <w:rFonts w:ascii="Arial" w:eastAsia="Lucida Sans Unicode" w:hAnsi="Arial" w:cs="Arial"/>
                <w:kern w:val="1"/>
                <w:sz w:val="18"/>
              </w:rPr>
              <w:t>Zawartość cukrów ogółem jako cukier inwertowany w suchej masie, % (m/m), nie więcej niż</w:t>
            </w:r>
          </w:p>
        </w:tc>
        <w:tc>
          <w:tcPr>
            <w:tcW w:w="3227"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60</w:t>
            </w:r>
          </w:p>
        </w:tc>
        <w:tc>
          <w:tcPr>
            <w:tcW w:w="2265"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bCs/>
                <w:kern w:val="1"/>
                <w:sz w:val="18"/>
                <w:szCs w:val="18"/>
              </w:rPr>
              <w:t>PN-A-88023</w:t>
            </w:r>
          </w:p>
        </w:tc>
      </w:tr>
      <w:tr w:rsidR="00780013" w:rsidRPr="00780013" w:rsidTr="00780013">
        <w:tc>
          <w:tcPr>
            <w:tcW w:w="631" w:type="dxa"/>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3</w:t>
            </w:r>
          </w:p>
        </w:tc>
        <w:tc>
          <w:tcPr>
            <w:tcW w:w="3163" w:type="dxa"/>
          </w:tcPr>
          <w:p w:rsidR="00780013" w:rsidRPr="00780013" w:rsidRDefault="00780013"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780013">
              <w:rPr>
                <w:rFonts w:ascii="Arial" w:eastAsia="Lucida Sans Unicode" w:hAnsi="Arial" w:cs="Arial"/>
                <w:kern w:val="1"/>
                <w:sz w:val="18"/>
              </w:rPr>
              <w:t>Zawartość tłuszczu w suchej masie, % (m/m), nie mniej niż</w:t>
            </w:r>
          </w:p>
        </w:tc>
        <w:tc>
          <w:tcPr>
            <w:tcW w:w="3227"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25</w:t>
            </w:r>
          </w:p>
        </w:tc>
        <w:tc>
          <w:tcPr>
            <w:tcW w:w="2265"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bCs/>
                <w:kern w:val="1"/>
                <w:sz w:val="18"/>
                <w:szCs w:val="18"/>
              </w:rPr>
              <w:t>PN-A-88021</w:t>
            </w:r>
          </w:p>
        </w:tc>
      </w:tr>
      <w:tr w:rsidR="00780013" w:rsidRPr="00780013" w:rsidTr="00780013">
        <w:tc>
          <w:tcPr>
            <w:tcW w:w="631" w:type="dxa"/>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4</w:t>
            </w:r>
          </w:p>
        </w:tc>
        <w:tc>
          <w:tcPr>
            <w:tcW w:w="3163" w:type="dxa"/>
          </w:tcPr>
          <w:p w:rsidR="00780013" w:rsidRPr="00780013" w:rsidRDefault="00780013"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780013">
              <w:rPr>
                <w:rFonts w:ascii="Arial" w:eastAsia="Lucida Sans Unicode" w:hAnsi="Arial" w:cs="Arial"/>
                <w:kern w:val="1"/>
                <w:sz w:val="18"/>
              </w:rPr>
              <w:t>Kwasowość tłuszczu wyekstrahowanego z masy czekoladowej w stopniach normalnych, nie więcej niż</w:t>
            </w:r>
          </w:p>
        </w:tc>
        <w:tc>
          <w:tcPr>
            <w:tcW w:w="3227"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8</w:t>
            </w:r>
          </w:p>
        </w:tc>
        <w:tc>
          <w:tcPr>
            <w:tcW w:w="2265"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bCs/>
                <w:kern w:val="1"/>
                <w:sz w:val="18"/>
                <w:szCs w:val="18"/>
              </w:rPr>
              <w:t>PN-A-88024</w:t>
            </w:r>
          </w:p>
        </w:tc>
      </w:tr>
      <w:tr w:rsidR="00780013" w:rsidRPr="00780013" w:rsidTr="00780013">
        <w:trPr>
          <w:trHeight w:val="839"/>
        </w:trPr>
        <w:tc>
          <w:tcPr>
            <w:tcW w:w="631" w:type="dxa"/>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5</w:t>
            </w:r>
          </w:p>
        </w:tc>
        <w:tc>
          <w:tcPr>
            <w:tcW w:w="3163" w:type="dxa"/>
          </w:tcPr>
          <w:p w:rsidR="00780013" w:rsidRPr="00780013" w:rsidRDefault="00780013"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780013">
              <w:rPr>
                <w:rFonts w:ascii="Arial" w:eastAsia="Lucida Sans Unicode" w:hAnsi="Arial" w:cs="Arial"/>
                <w:kern w:val="1"/>
                <w:sz w:val="18"/>
              </w:rPr>
              <w:t>Zawartość popiołu nierozpuszczalnego w roztworze kwasu chlorowodorowego o stężeniu 4 mol/l, %, nie więcej niż</w:t>
            </w:r>
          </w:p>
        </w:tc>
        <w:tc>
          <w:tcPr>
            <w:tcW w:w="3227"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0,05</w:t>
            </w:r>
          </w:p>
        </w:tc>
        <w:tc>
          <w:tcPr>
            <w:tcW w:w="2265"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bCs/>
                <w:kern w:val="1"/>
                <w:sz w:val="18"/>
                <w:szCs w:val="18"/>
              </w:rPr>
              <w:t>PN-A-88022</w:t>
            </w:r>
          </w:p>
        </w:tc>
      </w:tr>
    </w:tbl>
    <w:p w:rsidR="00780013" w:rsidRPr="00780013" w:rsidRDefault="00780013" w:rsidP="00D25187">
      <w:pPr>
        <w:widowControl w:val="0"/>
        <w:tabs>
          <w:tab w:val="left" w:pos="10891"/>
        </w:tabs>
        <w:suppressAutoHyphens/>
        <w:autoSpaceDE w:val="0"/>
        <w:autoSpaceDN w:val="0"/>
        <w:adjustRightInd w:val="0"/>
        <w:spacing w:after="0"/>
        <w:jc w:val="both"/>
        <w:rPr>
          <w:rFonts w:ascii="Arial" w:eastAsia="Lucida Sans Unicode" w:hAnsi="Arial" w:cs="Arial"/>
          <w:kern w:val="1"/>
          <w:sz w:val="18"/>
          <w:szCs w:val="24"/>
        </w:rPr>
      </w:pPr>
    </w:p>
    <w:p w:rsidR="00780013" w:rsidRPr="00780013" w:rsidRDefault="00780013" w:rsidP="00D25187">
      <w:pPr>
        <w:spacing w:after="0"/>
        <w:jc w:val="both"/>
        <w:rPr>
          <w:rFonts w:ascii="Arial" w:eastAsia="Times New Roman" w:hAnsi="Arial" w:cs="Arial"/>
          <w:sz w:val="20"/>
          <w:szCs w:val="24"/>
          <w:lang w:eastAsia="pl-PL"/>
        </w:rPr>
      </w:pPr>
      <w:r w:rsidRPr="00780013">
        <w:rPr>
          <w:rFonts w:ascii="Arial" w:eastAsia="Times New Roman" w:hAnsi="Arial" w:cs="Arial"/>
          <w:sz w:val="20"/>
          <w:szCs w:val="24"/>
          <w:lang w:eastAsia="pl-PL"/>
        </w:rPr>
        <w:t xml:space="preserve">Zawartość zanieczyszczeń w produkcie oraz </w:t>
      </w:r>
      <w:r w:rsidRPr="00780013">
        <w:rPr>
          <w:rFonts w:ascii="Arial" w:eastAsia="Times New Roman" w:hAnsi="Arial" w:cs="Arial"/>
          <w:bCs/>
          <w:sz w:val="20"/>
          <w:szCs w:val="20"/>
          <w:lang w:eastAsia="pl-PL"/>
        </w:rPr>
        <w:t>dozwolonych substancji dodatkowych</w:t>
      </w:r>
      <w:r w:rsidRPr="00780013">
        <w:rPr>
          <w:rFonts w:ascii="Arial" w:eastAsia="Times New Roman" w:hAnsi="Arial" w:cs="Arial"/>
          <w:sz w:val="20"/>
          <w:szCs w:val="24"/>
          <w:lang w:eastAsia="pl-PL"/>
        </w:rPr>
        <w:t xml:space="preserve"> zgodnie </w:t>
      </w:r>
      <w:r w:rsidRPr="00780013">
        <w:rPr>
          <w:rFonts w:ascii="Arial" w:eastAsia="Times New Roman" w:hAnsi="Arial" w:cs="Arial"/>
          <w:sz w:val="20"/>
          <w:szCs w:val="24"/>
          <w:lang w:eastAsia="pl-PL"/>
        </w:rPr>
        <w:br/>
        <w:t>z aktualnie obowiązującym prawem</w:t>
      </w:r>
      <w:r w:rsidRPr="00780013">
        <w:rPr>
          <w:rFonts w:ascii="Arial" w:eastAsia="Times New Roman" w:hAnsi="Arial" w:cs="Arial"/>
          <w:sz w:val="20"/>
          <w:szCs w:val="24"/>
          <w:vertAlign w:val="superscript"/>
          <w:lang w:eastAsia="pl-PL"/>
        </w:rPr>
        <w:footnoteReference w:id="49"/>
      </w:r>
      <w:r w:rsidRPr="00780013">
        <w:rPr>
          <w:rFonts w:ascii="Arial" w:eastAsia="Times New Roman" w:hAnsi="Arial" w:cs="Arial"/>
          <w:sz w:val="20"/>
          <w:szCs w:val="24"/>
          <w:vertAlign w:val="superscript"/>
          <w:lang w:eastAsia="pl-PL"/>
        </w:rPr>
        <w:t xml:space="preserve">) </w:t>
      </w:r>
      <w:r w:rsidRPr="00780013">
        <w:rPr>
          <w:rFonts w:ascii="Arial" w:eastAsia="Times New Roman" w:hAnsi="Arial" w:cs="Arial"/>
          <w:sz w:val="20"/>
          <w:szCs w:val="24"/>
          <w:vertAlign w:val="superscript"/>
          <w:lang w:eastAsia="pl-PL"/>
        </w:rPr>
        <w:footnoteReference w:id="50"/>
      </w:r>
      <w:r w:rsidRPr="00780013">
        <w:rPr>
          <w:rFonts w:ascii="Arial" w:eastAsia="Times New Roman" w:hAnsi="Arial" w:cs="Arial"/>
          <w:sz w:val="20"/>
          <w:szCs w:val="24"/>
          <w:vertAlign w:val="superscript"/>
          <w:lang w:eastAsia="pl-PL"/>
        </w:rPr>
        <w:t>)</w:t>
      </w:r>
      <w:r w:rsidRPr="00780013">
        <w:rPr>
          <w:rFonts w:ascii="Arial" w:eastAsia="Times New Roman" w:hAnsi="Arial" w:cs="Arial"/>
          <w:sz w:val="20"/>
          <w:szCs w:val="24"/>
          <w:lang w:eastAsia="pl-PL"/>
        </w:rPr>
        <w:t xml:space="preserve">. </w:t>
      </w:r>
    </w:p>
    <w:p w:rsidR="00780013" w:rsidRPr="00780013" w:rsidRDefault="00780013" w:rsidP="00D25187">
      <w:pPr>
        <w:spacing w:after="0"/>
        <w:jc w:val="both"/>
        <w:rPr>
          <w:rFonts w:ascii="Arial" w:eastAsia="Times New Roman" w:hAnsi="Arial" w:cs="Arial"/>
          <w:b/>
          <w:sz w:val="20"/>
          <w:szCs w:val="24"/>
          <w:lang w:eastAsia="pl-PL"/>
        </w:rPr>
      </w:pPr>
      <w:r w:rsidRPr="00780013">
        <w:rPr>
          <w:rFonts w:ascii="Arial" w:eastAsia="Times New Roman" w:hAnsi="Arial" w:cs="Arial"/>
          <w:b/>
          <w:sz w:val="20"/>
          <w:szCs w:val="24"/>
          <w:lang w:eastAsia="pl-PL"/>
        </w:rPr>
        <w:t>2.3 Wymagania mikrobiologiczne</w:t>
      </w:r>
    </w:p>
    <w:p w:rsidR="00780013" w:rsidRPr="00780013" w:rsidRDefault="00780013" w:rsidP="00D25187">
      <w:pPr>
        <w:spacing w:after="0"/>
        <w:jc w:val="both"/>
        <w:rPr>
          <w:rFonts w:ascii="Arial" w:eastAsia="Times New Roman" w:hAnsi="Arial" w:cs="Arial"/>
          <w:sz w:val="20"/>
          <w:szCs w:val="24"/>
          <w:lang w:eastAsia="pl-PL"/>
        </w:rPr>
      </w:pPr>
      <w:r w:rsidRPr="00780013">
        <w:rPr>
          <w:rFonts w:ascii="Arial" w:eastAsia="Times New Roman" w:hAnsi="Arial" w:cs="Arial"/>
          <w:sz w:val="20"/>
          <w:szCs w:val="24"/>
          <w:lang w:eastAsia="pl-PL"/>
        </w:rPr>
        <w:t>Według Tablicy 3.</w:t>
      </w:r>
    </w:p>
    <w:p w:rsidR="00780013" w:rsidRPr="00780013" w:rsidRDefault="00780013" w:rsidP="00D25187">
      <w:pPr>
        <w:keepNext/>
        <w:spacing w:after="0"/>
        <w:jc w:val="center"/>
        <w:outlineLvl w:val="5"/>
        <w:rPr>
          <w:rFonts w:ascii="Arial" w:eastAsia="Times New Roman" w:hAnsi="Arial" w:cs="Arial"/>
          <w:b/>
          <w:sz w:val="18"/>
          <w:szCs w:val="20"/>
          <w:lang w:val="x-none" w:eastAsia="pl-PL"/>
        </w:rPr>
      </w:pPr>
      <w:r w:rsidRPr="00780013">
        <w:rPr>
          <w:rFonts w:ascii="Arial" w:eastAsia="Times New Roman" w:hAnsi="Arial" w:cs="Arial"/>
          <w:b/>
          <w:sz w:val="18"/>
          <w:szCs w:val="20"/>
          <w:lang w:val="x-none" w:eastAsia="pl-PL"/>
        </w:rPr>
        <w:lastRenderedPageBreak/>
        <w:t>Tablica 3 – Wymagania mikrobiologiczne</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0"/>
        <w:gridCol w:w="5760"/>
        <w:gridCol w:w="1324"/>
        <w:gridCol w:w="1736"/>
      </w:tblGrid>
      <w:tr w:rsidR="00780013" w:rsidRPr="00780013" w:rsidTr="00780013">
        <w:trPr>
          <w:trHeight w:val="225"/>
        </w:trPr>
        <w:tc>
          <w:tcPr>
            <w:tcW w:w="430" w:type="dxa"/>
            <w:vAlign w:val="center"/>
          </w:tcPr>
          <w:p w:rsidR="00780013" w:rsidRPr="00780013" w:rsidRDefault="00780013" w:rsidP="00D25187">
            <w:pPr>
              <w:widowControl w:val="0"/>
              <w:suppressAutoHyphens/>
              <w:spacing w:after="0"/>
              <w:jc w:val="center"/>
              <w:rPr>
                <w:rFonts w:ascii="Arial" w:eastAsia="Lucida Sans Unicode" w:hAnsi="Arial" w:cs="Arial"/>
                <w:b/>
                <w:bCs/>
                <w:kern w:val="1"/>
                <w:sz w:val="18"/>
                <w:szCs w:val="24"/>
              </w:rPr>
            </w:pPr>
            <w:r w:rsidRPr="00780013">
              <w:rPr>
                <w:rFonts w:ascii="Arial" w:eastAsia="Lucida Sans Unicode" w:hAnsi="Arial" w:cs="Arial"/>
                <w:b/>
                <w:bCs/>
                <w:kern w:val="1"/>
                <w:sz w:val="18"/>
                <w:szCs w:val="24"/>
              </w:rPr>
              <w:t>Lp.</w:t>
            </w:r>
          </w:p>
        </w:tc>
        <w:tc>
          <w:tcPr>
            <w:tcW w:w="5760" w:type="dxa"/>
            <w:vAlign w:val="center"/>
          </w:tcPr>
          <w:p w:rsidR="00780013" w:rsidRPr="00780013" w:rsidRDefault="00780013" w:rsidP="00D25187">
            <w:pPr>
              <w:widowControl w:val="0"/>
              <w:suppressAutoHyphens/>
              <w:spacing w:after="0"/>
              <w:jc w:val="center"/>
              <w:rPr>
                <w:rFonts w:ascii="Arial" w:eastAsia="Lucida Sans Unicode" w:hAnsi="Arial" w:cs="Arial"/>
                <w:b/>
                <w:bCs/>
                <w:kern w:val="1"/>
                <w:sz w:val="18"/>
                <w:szCs w:val="24"/>
              </w:rPr>
            </w:pPr>
            <w:r w:rsidRPr="00780013">
              <w:rPr>
                <w:rFonts w:ascii="Arial" w:eastAsia="Lucida Sans Unicode" w:hAnsi="Arial" w:cs="Arial"/>
                <w:b/>
                <w:bCs/>
                <w:kern w:val="1"/>
                <w:sz w:val="18"/>
                <w:szCs w:val="24"/>
              </w:rPr>
              <w:t>Cechy</w:t>
            </w:r>
          </w:p>
        </w:tc>
        <w:tc>
          <w:tcPr>
            <w:tcW w:w="1324" w:type="dxa"/>
            <w:vAlign w:val="center"/>
          </w:tcPr>
          <w:p w:rsidR="00780013" w:rsidRPr="00780013" w:rsidRDefault="00780013" w:rsidP="00D25187">
            <w:pPr>
              <w:widowControl w:val="0"/>
              <w:suppressAutoHyphens/>
              <w:spacing w:after="0"/>
              <w:jc w:val="center"/>
              <w:rPr>
                <w:rFonts w:ascii="Arial" w:eastAsia="Lucida Sans Unicode" w:hAnsi="Arial" w:cs="Arial"/>
                <w:b/>
                <w:bCs/>
                <w:kern w:val="1"/>
                <w:sz w:val="18"/>
                <w:szCs w:val="24"/>
              </w:rPr>
            </w:pPr>
            <w:r w:rsidRPr="00780013">
              <w:rPr>
                <w:rFonts w:ascii="Arial" w:eastAsia="Lucida Sans Unicode" w:hAnsi="Arial" w:cs="Arial"/>
                <w:b/>
                <w:bCs/>
                <w:kern w:val="1"/>
                <w:sz w:val="18"/>
                <w:szCs w:val="24"/>
              </w:rPr>
              <w:t>Wymagania</w:t>
            </w:r>
          </w:p>
        </w:tc>
        <w:tc>
          <w:tcPr>
            <w:tcW w:w="1736" w:type="dxa"/>
            <w:vAlign w:val="center"/>
          </w:tcPr>
          <w:p w:rsidR="00780013" w:rsidRPr="00780013" w:rsidRDefault="00780013" w:rsidP="00D25187">
            <w:pPr>
              <w:widowControl w:val="0"/>
              <w:suppressAutoHyphens/>
              <w:spacing w:after="0"/>
              <w:jc w:val="center"/>
              <w:rPr>
                <w:rFonts w:ascii="Arial" w:eastAsia="Lucida Sans Unicode" w:hAnsi="Arial" w:cs="Arial"/>
                <w:b/>
                <w:bCs/>
                <w:kern w:val="1"/>
                <w:sz w:val="18"/>
                <w:szCs w:val="24"/>
              </w:rPr>
            </w:pPr>
            <w:r w:rsidRPr="00780013">
              <w:rPr>
                <w:rFonts w:ascii="Arial" w:eastAsia="Lucida Sans Unicode" w:hAnsi="Arial" w:cs="Arial"/>
                <w:b/>
                <w:bCs/>
                <w:kern w:val="1"/>
                <w:sz w:val="18"/>
                <w:szCs w:val="24"/>
              </w:rPr>
              <w:t>Metody badań według</w:t>
            </w:r>
          </w:p>
        </w:tc>
      </w:tr>
      <w:tr w:rsidR="00780013" w:rsidRPr="00780013" w:rsidTr="00780013">
        <w:trPr>
          <w:trHeight w:val="225"/>
        </w:trPr>
        <w:tc>
          <w:tcPr>
            <w:tcW w:w="430" w:type="dxa"/>
            <w:vAlign w:val="center"/>
          </w:tcPr>
          <w:p w:rsidR="00780013" w:rsidRPr="00780013" w:rsidRDefault="00780013" w:rsidP="00D25187">
            <w:pPr>
              <w:widowControl w:val="0"/>
              <w:suppressAutoHyphens/>
              <w:spacing w:after="0"/>
              <w:jc w:val="center"/>
              <w:rPr>
                <w:rFonts w:ascii="Arial" w:eastAsia="Lucida Sans Unicode" w:hAnsi="Arial" w:cs="Arial"/>
                <w:color w:val="000000"/>
                <w:kern w:val="1"/>
                <w:sz w:val="18"/>
                <w:szCs w:val="24"/>
              </w:rPr>
            </w:pPr>
            <w:r w:rsidRPr="00780013">
              <w:rPr>
                <w:rFonts w:ascii="Arial" w:eastAsia="Lucida Sans Unicode" w:hAnsi="Arial" w:cs="Arial"/>
                <w:color w:val="000000"/>
                <w:kern w:val="1"/>
                <w:sz w:val="18"/>
                <w:szCs w:val="24"/>
              </w:rPr>
              <w:t>1</w:t>
            </w:r>
          </w:p>
        </w:tc>
        <w:tc>
          <w:tcPr>
            <w:tcW w:w="5760" w:type="dxa"/>
            <w:vAlign w:val="center"/>
          </w:tcPr>
          <w:p w:rsidR="00780013" w:rsidRPr="00780013" w:rsidRDefault="00780013" w:rsidP="00D25187">
            <w:pPr>
              <w:widowControl w:val="0"/>
              <w:suppressAutoHyphens/>
              <w:spacing w:after="0"/>
              <w:rPr>
                <w:rFonts w:ascii="Arial" w:eastAsia="Lucida Sans Unicode" w:hAnsi="Arial" w:cs="Arial"/>
                <w:color w:val="000000"/>
                <w:kern w:val="1"/>
                <w:sz w:val="18"/>
                <w:szCs w:val="24"/>
              </w:rPr>
            </w:pPr>
            <w:r w:rsidRPr="00780013">
              <w:rPr>
                <w:rFonts w:ascii="Arial" w:eastAsia="Lucida Sans Unicode" w:hAnsi="Arial" w:cs="Arial"/>
                <w:kern w:val="1"/>
                <w:sz w:val="18"/>
                <w:szCs w:val="24"/>
              </w:rPr>
              <w:t xml:space="preserve">Obecność bakterii </w:t>
            </w:r>
            <w:r w:rsidRPr="00780013">
              <w:rPr>
                <w:rFonts w:ascii="Arial" w:eastAsia="Lucida Sans Unicode" w:hAnsi="Arial" w:cs="Arial"/>
                <w:i/>
                <w:kern w:val="1"/>
                <w:sz w:val="18"/>
                <w:szCs w:val="24"/>
              </w:rPr>
              <w:t>Salmonella</w:t>
            </w:r>
            <w:r w:rsidRPr="00780013">
              <w:rPr>
                <w:rFonts w:ascii="Arial" w:eastAsia="Lucida Sans Unicode" w:hAnsi="Arial" w:cs="Arial"/>
                <w:kern w:val="1"/>
                <w:sz w:val="18"/>
                <w:szCs w:val="24"/>
              </w:rPr>
              <w:t xml:space="preserve"> w 25 g surowca</w:t>
            </w:r>
          </w:p>
        </w:tc>
        <w:tc>
          <w:tcPr>
            <w:tcW w:w="1324" w:type="dxa"/>
            <w:vAlign w:val="center"/>
          </w:tcPr>
          <w:p w:rsidR="00780013" w:rsidRPr="00780013" w:rsidRDefault="00780013" w:rsidP="00D25187">
            <w:pPr>
              <w:widowControl w:val="0"/>
              <w:suppressAutoHyphens/>
              <w:spacing w:after="0"/>
              <w:jc w:val="center"/>
              <w:rPr>
                <w:rFonts w:ascii="Arial" w:eastAsia="Lucida Sans Unicode" w:hAnsi="Arial" w:cs="Arial"/>
                <w:color w:val="000000"/>
                <w:kern w:val="1"/>
                <w:sz w:val="18"/>
                <w:szCs w:val="24"/>
              </w:rPr>
            </w:pPr>
            <w:r w:rsidRPr="00780013">
              <w:rPr>
                <w:rFonts w:ascii="Arial" w:eastAsia="Lucida Sans Unicode" w:hAnsi="Arial" w:cs="Arial"/>
                <w:color w:val="000000"/>
                <w:kern w:val="1"/>
                <w:sz w:val="18"/>
                <w:szCs w:val="24"/>
              </w:rPr>
              <w:t>nieobecne</w:t>
            </w:r>
          </w:p>
        </w:tc>
        <w:tc>
          <w:tcPr>
            <w:tcW w:w="1736" w:type="dxa"/>
            <w:vAlign w:val="center"/>
          </w:tcPr>
          <w:p w:rsidR="00780013" w:rsidRPr="00780013" w:rsidRDefault="00780013" w:rsidP="00D25187">
            <w:pPr>
              <w:widowControl w:val="0"/>
              <w:suppressAutoHyphens/>
              <w:spacing w:after="0"/>
              <w:jc w:val="center"/>
              <w:rPr>
                <w:rFonts w:ascii="Arial" w:eastAsia="Lucida Sans Unicode" w:hAnsi="Arial" w:cs="Arial"/>
                <w:color w:val="000000"/>
                <w:kern w:val="1"/>
                <w:sz w:val="18"/>
                <w:szCs w:val="24"/>
                <w:lang w:val="de-DE"/>
              </w:rPr>
            </w:pPr>
            <w:r w:rsidRPr="00780013">
              <w:rPr>
                <w:rFonts w:ascii="Arial" w:eastAsia="Lucida Sans Unicode" w:hAnsi="Arial" w:cs="Arial"/>
                <w:color w:val="000000"/>
                <w:kern w:val="1"/>
                <w:sz w:val="18"/>
                <w:szCs w:val="24"/>
                <w:lang w:val="de-DE"/>
              </w:rPr>
              <w:t>PN-EN ISO 6579</w:t>
            </w:r>
          </w:p>
        </w:tc>
      </w:tr>
    </w:tbl>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780013">
        <w:rPr>
          <w:rFonts w:ascii="Arial" w:eastAsia="Times New Roman" w:hAnsi="Arial" w:cs="Arial"/>
          <w:bCs/>
          <w:sz w:val="20"/>
          <w:szCs w:val="20"/>
          <w:lang w:eastAsia="pl-PL"/>
        </w:rPr>
        <w:t>Pozostałe wymagania mikrobiologiczne zgodnie z aktualnie obowiązującym prawem</w:t>
      </w:r>
      <w:r w:rsidRPr="00780013">
        <w:rPr>
          <w:rFonts w:ascii="Arial" w:eastAsia="Times New Roman" w:hAnsi="Arial" w:cs="Arial"/>
          <w:bCs/>
          <w:sz w:val="20"/>
          <w:szCs w:val="20"/>
          <w:vertAlign w:val="superscript"/>
          <w:lang w:val="fr-FR" w:eastAsia="pl-PL"/>
        </w:rPr>
        <w:footnoteReference w:id="51"/>
      </w:r>
      <w:r w:rsidRPr="00780013">
        <w:rPr>
          <w:rFonts w:ascii="Arial" w:eastAsia="Times New Roman" w:hAnsi="Arial" w:cs="Arial"/>
          <w:bCs/>
          <w:sz w:val="20"/>
          <w:szCs w:val="20"/>
          <w:vertAlign w:val="superscript"/>
          <w:lang w:eastAsia="pl-PL"/>
        </w:rPr>
        <w:t>)</w:t>
      </w:r>
      <w:r w:rsidRPr="00780013">
        <w:rPr>
          <w:rFonts w:ascii="Arial" w:eastAsia="Times New Roman" w:hAnsi="Arial" w:cs="Arial"/>
          <w:bCs/>
          <w:sz w:val="20"/>
          <w:szCs w:val="20"/>
          <w:lang w:eastAsia="pl-PL"/>
        </w:rPr>
        <w:t>.</w:t>
      </w:r>
      <w:r w:rsidRPr="00780013">
        <w:rPr>
          <w:rFonts w:ascii="Arial" w:eastAsia="Times New Roman" w:hAnsi="Arial" w:cs="Arial"/>
          <w:sz w:val="20"/>
          <w:szCs w:val="20"/>
          <w:lang w:eastAsia="pl-PL"/>
        </w:rPr>
        <w:t xml:space="preserve"> </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Zamawiający zastrzega sobie prawo żądania wyników badań mikrobiologicznych z kontroli higieny procesu produkcyjnego.</w:t>
      </w:r>
    </w:p>
    <w:p w:rsidR="00780013" w:rsidRPr="00780013" w:rsidRDefault="00780013" w:rsidP="000E5757">
      <w:pPr>
        <w:widowControl w:val="0"/>
        <w:numPr>
          <w:ilvl w:val="0"/>
          <w:numId w:val="54"/>
        </w:numPr>
        <w:tabs>
          <w:tab w:val="clear" w:pos="2340"/>
        </w:tabs>
        <w:suppressAutoHyphens/>
        <w:overflowPunct w:val="0"/>
        <w:autoSpaceDE w:val="0"/>
        <w:autoSpaceDN w:val="0"/>
        <w:adjustRightInd w:val="0"/>
        <w:spacing w:after="0"/>
        <w:ind w:left="284" w:hanging="284"/>
        <w:jc w:val="both"/>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Masa netto</w:t>
      </w:r>
    </w:p>
    <w:p w:rsidR="00780013" w:rsidRPr="00780013" w:rsidRDefault="00780013" w:rsidP="00D25187">
      <w:pPr>
        <w:widowControl w:val="0"/>
        <w:suppressAutoHyphens/>
        <w:spacing w:after="0"/>
        <w:jc w:val="both"/>
        <w:rPr>
          <w:rFonts w:ascii="Arial" w:eastAsia="Lucida Sans Unicode" w:hAnsi="Arial" w:cs="Arial"/>
          <w:kern w:val="1"/>
          <w:sz w:val="20"/>
          <w:szCs w:val="20"/>
        </w:rPr>
      </w:pPr>
      <w:r w:rsidRPr="00780013">
        <w:rPr>
          <w:rFonts w:ascii="Arial" w:eastAsia="Lucida Sans Unicode" w:hAnsi="Arial" w:cs="Arial"/>
          <w:kern w:val="1"/>
          <w:sz w:val="20"/>
          <w:szCs w:val="20"/>
        </w:rPr>
        <w:t>Masa netto powinna wynosić 100 g.</w:t>
      </w:r>
    </w:p>
    <w:p w:rsidR="00780013" w:rsidRPr="00780013" w:rsidRDefault="00780013" w:rsidP="00D25187">
      <w:pPr>
        <w:widowControl w:val="0"/>
        <w:suppressAutoHyphens/>
        <w:spacing w:after="0"/>
        <w:jc w:val="both"/>
        <w:rPr>
          <w:rFonts w:ascii="Arial" w:eastAsia="Arial Unicode MS" w:hAnsi="Arial" w:cs="Arial"/>
          <w:kern w:val="1"/>
          <w:sz w:val="20"/>
          <w:szCs w:val="20"/>
        </w:rPr>
      </w:pPr>
      <w:r w:rsidRPr="00780013">
        <w:rPr>
          <w:rFonts w:ascii="Arial" w:eastAsia="Lucida Sans Unicode" w:hAnsi="Arial" w:cs="Arial"/>
          <w:kern w:val="1"/>
          <w:sz w:val="20"/>
          <w:szCs w:val="20"/>
        </w:rPr>
        <w:t>Dopuszczalna ujemna wartość błędu masy netto powinna być zgodna z obowiązującym prawem</w:t>
      </w:r>
      <w:r w:rsidRPr="00780013">
        <w:rPr>
          <w:rFonts w:ascii="Arial" w:eastAsia="Lucida Sans Unicode" w:hAnsi="Arial" w:cs="Arial"/>
          <w:kern w:val="1"/>
          <w:sz w:val="20"/>
          <w:szCs w:val="20"/>
          <w:vertAlign w:val="superscript"/>
        </w:rPr>
        <w:footnoteReference w:id="52"/>
      </w:r>
      <w:r w:rsidRPr="00780013">
        <w:rPr>
          <w:rFonts w:ascii="Arial" w:eastAsia="Lucida Sans Unicode" w:hAnsi="Arial" w:cs="Arial"/>
          <w:kern w:val="1"/>
          <w:sz w:val="20"/>
          <w:szCs w:val="20"/>
          <w:vertAlign w:val="superscript"/>
        </w:rPr>
        <w:t>)</w:t>
      </w:r>
      <w:r w:rsidRPr="00780013">
        <w:rPr>
          <w:rFonts w:ascii="Arial" w:eastAsia="Lucida Sans Unicode" w:hAnsi="Arial" w:cs="Arial"/>
          <w:kern w:val="1"/>
          <w:sz w:val="20"/>
          <w:szCs w:val="20"/>
        </w:rPr>
        <w:t>.</w:t>
      </w:r>
    </w:p>
    <w:p w:rsidR="00780013" w:rsidRPr="00780013" w:rsidRDefault="00780013" w:rsidP="000E5757">
      <w:pPr>
        <w:widowControl w:val="0"/>
        <w:numPr>
          <w:ilvl w:val="0"/>
          <w:numId w:val="54"/>
        </w:numPr>
        <w:tabs>
          <w:tab w:val="clear" w:pos="2340"/>
        </w:tabs>
        <w:suppressAutoHyphens/>
        <w:overflowPunct w:val="0"/>
        <w:autoSpaceDE w:val="0"/>
        <w:autoSpaceDN w:val="0"/>
        <w:adjustRightInd w:val="0"/>
        <w:spacing w:after="0"/>
        <w:ind w:left="284" w:hanging="284"/>
        <w:jc w:val="both"/>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Trwałość</w:t>
      </w:r>
    </w:p>
    <w:p w:rsidR="00780013" w:rsidRPr="00780013" w:rsidRDefault="00780013" w:rsidP="00D25187">
      <w:pPr>
        <w:widowControl w:val="0"/>
        <w:suppressAutoHyphens/>
        <w:spacing w:after="0"/>
        <w:jc w:val="both"/>
        <w:rPr>
          <w:rFonts w:ascii="Arial" w:eastAsia="Arial Unicode MS" w:hAnsi="Arial" w:cs="Arial"/>
          <w:kern w:val="1"/>
          <w:sz w:val="20"/>
          <w:szCs w:val="20"/>
        </w:rPr>
      </w:pPr>
      <w:r w:rsidRPr="00780013">
        <w:rPr>
          <w:rFonts w:ascii="Arial" w:eastAsia="Lucida Sans Unicode" w:hAnsi="Arial" w:cs="Arial"/>
          <w:kern w:val="1"/>
          <w:sz w:val="20"/>
          <w:szCs w:val="20"/>
        </w:rPr>
        <w:t>Okres przydatności do spożycia deklarowany przez producenta powinien wynosić</w:t>
      </w:r>
      <w:r w:rsidRPr="00780013">
        <w:rPr>
          <w:rFonts w:ascii="Arial" w:eastAsia="Lucida Sans Unicode" w:hAnsi="Arial" w:cs="Arial"/>
          <w:color w:val="FF0000"/>
          <w:kern w:val="1"/>
          <w:sz w:val="20"/>
          <w:szCs w:val="20"/>
        </w:rPr>
        <w:t xml:space="preserve"> </w:t>
      </w:r>
      <w:r w:rsidR="006B0812">
        <w:rPr>
          <w:rFonts w:ascii="Arial" w:eastAsia="Lucida Sans Unicode" w:hAnsi="Arial" w:cs="Arial"/>
          <w:kern w:val="1"/>
          <w:sz w:val="20"/>
          <w:szCs w:val="20"/>
        </w:rPr>
        <w:t xml:space="preserve">nie mniej niż </w:t>
      </w:r>
      <w:r w:rsidR="006B0812">
        <w:rPr>
          <w:rFonts w:ascii="Arial" w:eastAsia="Lucida Sans Unicode" w:hAnsi="Arial" w:cs="Arial"/>
          <w:kern w:val="1"/>
          <w:sz w:val="20"/>
          <w:szCs w:val="20"/>
        </w:rPr>
        <w:br/>
        <w:t>12</w:t>
      </w:r>
      <w:r w:rsidRPr="00780013">
        <w:rPr>
          <w:rFonts w:ascii="Arial" w:eastAsia="Lucida Sans Unicode" w:hAnsi="Arial" w:cs="Arial"/>
          <w:kern w:val="1"/>
          <w:sz w:val="20"/>
          <w:szCs w:val="20"/>
        </w:rPr>
        <w:t xml:space="preserve"> miesięcy od daty dostawy do magazynu odbiorcy.</w:t>
      </w:r>
      <w:r w:rsidR="002F249A" w:rsidRPr="002F249A">
        <w:t xml:space="preserve"> </w:t>
      </w:r>
      <w:r w:rsidR="002F249A" w:rsidRPr="002F249A">
        <w:rPr>
          <w:rFonts w:ascii="Arial" w:eastAsia="Lucida Sans Unicode" w:hAnsi="Arial" w:cs="Arial"/>
          <w:kern w:val="1"/>
          <w:sz w:val="20"/>
          <w:szCs w:val="20"/>
        </w:rPr>
        <w:t>Produkt powinien pochodzić z bieżącej produkcji.</w:t>
      </w:r>
    </w:p>
    <w:p w:rsidR="00780013" w:rsidRPr="00780013" w:rsidRDefault="00780013" w:rsidP="00E30462">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780013">
        <w:rPr>
          <w:rFonts w:ascii="Arial" w:eastAsia="Times New Roman" w:hAnsi="Arial" w:cs="Arial"/>
          <w:b/>
          <w:sz w:val="20"/>
          <w:szCs w:val="20"/>
          <w:lang w:eastAsia="pl-PL"/>
        </w:rPr>
        <w:t xml:space="preserve">5 Badania </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5.1 Pobieranie próbek</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780013">
        <w:rPr>
          <w:rFonts w:ascii="Arial" w:eastAsia="Times New Roman" w:hAnsi="Arial" w:cs="Arial"/>
          <w:sz w:val="20"/>
          <w:szCs w:val="20"/>
          <w:lang w:eastAsia="pl-PL"/>
        </w:rPr>
        <w:t xml:space="preserve">Pobieranie próbek według </w:t>
      </w:r>
      <w:r w:rsidRPr="00780013">
        <w:rPr>
          <w:rFonts w:ascii="Arial" w:eastAsia="Times New Roman" w:hAnsi="Arial" w:cs="Arial"/>
          <w:bCs/>
          <w:sz w:val="20"/>
          <w:szCs w:val="20"/>
          <w:lang w:eastAsia="pl-PL"/>
        </w:rPr>
        <w:t>PN-A-74858 i PN-A-88033.</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5.2 Metody badań</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5.2.1 Sprawdzenie znakowania i stanu opakowań</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 xml:space="preserve">Wykonać metodą wizualną na zgodność z pkt. 6.1 i 6.2 i </w:t>
      </w:r>
      <w:r w:rsidRPr="00780013">
        <w:rPr>
          <w:rFonts w:ascii="Arial" w:eastAsia="Times New Roman" w:hAnsi="Arial" w:cs="Arial"/>
          <w:bCs/>
          <w:sz w:val="20"/>
          <w:szCs w:val="20"/>
          <w:lang w:eastAsia="pl-PL"/>
        </w:rPr>
        <w:t>PN-A-88032.</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5.2.2 Oznaczanie cech organoleptycznych i fizykochemicznych</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sz w:val="20"/>
          <w:szCs w:val="20"/>
          <w:vertAlign w:val="superscript"/>
          <w:lang w:eastAsia="pl-PL"/>
        </w:rPr>
      </w:pPr>
      <w:r w:rsidRPr="00780013">
        <w:rPr>
          <w:rFonts w:ascii="Arial" w:eastAsia="Times New Roman" w:hAnsi="Arial" w:cs="Arial"/>
          <w:sz w:val="20"/>
          <w:szCs w:val="20"/>
          <w:lang w:eastAsia="pl-PL"/>
        </w:rPr>
        <w:t>Według norm podanych w Tablicy 1, 2.</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5.2.3 Oznaczanie cech mikrobiologicznych</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sz w:val="20"/>
          <w:szCs w:val="20"/>
          <w:vertAlign w:val="superscript"/>
          <w:lang w:eastAsia="pl-PL"/>
        </w:rPr>
      </w:pPr>
      <w:r w:rsidRPr="00780013">
        <w:rPr>
          <w:rFonts w:ascii="Arial" w:eastAsia="Times New Roman" w:hAnsi="Arial" w:cs="Arial"/>
          <w:sz w:val="20"/>
          <w:szCs w:val="20"/>
          <w:lang w:eastAsia="pl-PL"/>
        </w:rPr>
        <w:t>Według norm podanych w Tablicy 3.</w:t>
      </w:r>
    </w:p>
    <w:p w:rsidR="00780013" w:rsidRPr="00780013" w:rsidRDefault="00780013" w:rsidP="00E30462">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b/>
          <w:sz w:val="20"/>
          <w:szCs w:val="20"/>
          <w:lang w:eastAsia="pl-PL"/>
        </w:rPr>
        <w:t xml:space="preserve">6 Pakowanie, znakowanie, przechowywanie </w:t>
      </w:r>
    </w:p>
    <w:p w:rsidR="00780013" w:rsidRPr="00780013" w:rsidRDefault="0078001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6.1 Pakowanie</w:t>
      </w:r>
    </w:p>
    <w:p w:rsidR="00780013" w:rsidRPr="00780013" w:rsidRDefault="00780013" w:rsidP="00D25187">
      <w:pPr>
        <w:spacing w:after="0"/>
        <w:rPr>
          <w:rFonts w:ascii="Arial" w:eastAsia="Lucida Sans Unicode" w:hAnsi="Arial" w:cs="Arial"/>
          <w:b/>
          <w:color w:val="000000"/>
          <w:kern w:val="1"/>
          <w:sz w:val="20"/>
          <w:szCs w:val="20"/>
        </w:rPr>
      </w:pPr>
      <w:r w:rsidRPr="00780013">
        <w:rPr>
          <w:rFonts w:ascii="Arial" w:eastAsia="Lucida Sans Unicode" w:hAnsi="Arial" w:cs="Arial"/>
          <w:b/>
          <w:color w:val="000000"/>
          <w:kern w:val="1"/>
          <w:sz w:val="20"/>
          <w:szCs w:val="20"/>
        </w:rPr>
        <w:t>6.1.1 Opakowanie jednostkowe</w:t>
      </w:r>
    </w:p>
    <w:p w:rsidR="00780013" w:rsidRPr="00780013" w:rsidRDefault="00780013" w:rsidP="00D25187">
      <w:pPr>
        <w:widowControl w:val="0"/>
        <w:suppressAutoHyphens/>
        <w:spacing w:after="0"/>
        <w:jc w:val="both"/>
        <w:rPr>
          <w:rFonts w:ascii="Arial" w:eastAsia="Lucida Sans Unicode" w:hAnsi="Arial" w:cs="Arial"/>
          <w:kern w:val="1"/>
          <w:sz w:val="20"/>
          <w:szCs w:val="24"/>
        </w:rPr>
      </w:pPr>
      <w:r w:rsidRPr="00780013">
        <w:rPr>
          <w:rFonts w:ascii="Arial" w:eastAsia="Lucida Sans Unicode" w:hAnsi="Arial" w:cs="Arial"/>
          <w:kern w:val="1"/>
          <w:sz w:val="20"/>
          <w:szCs w:val="24"/>
        </w:rPr>
        <w:t xml:space="preserve">Opakowanie jednostkowe - czekolada formowana w tabliczki o masie </w:t>
      </w:r>
      <w:smartTag w:uri="urn:schemas-microsoft-com:office:smarttags" w:element="metricconverter">
        <w:smartTagPr>
          <w:attr w:name="ProductID" w:val="100 g"/>
        </w:smartTagPr>
        <w:r w:rsidRPr="00780013">
          <w:rPr>
            <w:rFonts w:ascii="Arial" w:eastAsia="Lucida Sans Unicode" w:hAnsi="Arial" w:cs="Arial"/>
            <w:kern w:val="1"/>
            <w:sz w:val="20"/>
            <w:szCs w:val="24"/>
          </w:rPr>
          <w:t>100 g</w:t>
        </w:r>
      </w:smartTag>
      <w:r w:rsidRPr="00780013">
        <w:rPr>
          <w:rFonts w:ascii="Arial" w:eastAsia="Lucida Sans Unicode" w:hAnsi="Arial" w:cs="Arial"/>
          <w:kern w:val="1"/>
          <w:sz w:val="20"/>
          <w:szCs w:val="24"/>
        </w:rPr>
        <w:t>, opakowane w papier pergaminowy, folię z tworzyw sztucznych lub aluminiową laminowaną (materiał opakowaniowy dopuszczony do kontaktu z żywnością).</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780013" w:rsidRPr="00780013" w:rsidRDefault="0078001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Nie dopuszcza się stosowania opakowań zastępczych oraz umieszczania reklam na opakowaniach.</w:t>
      </w:r>
    </w:p>
    <w:p w:rsidR="00780013" w:rsidRPr="00780013" w:rsidRDefault="00780013" w:rsidP="00D25187">
      <w:pPr>
        <w:widowControl w:val="0"/>
        <w:suppressAutoHyphens/>
        <w:spacing w:after="0"/>
        <w:jc w:val="both"/>
        <w:rPr>
          <w:rFonts w:ascii="Arial" w:eastAsia="Lucida Sans Unicode" w:hAnsi="Arial" w:cs="Arial"/>
          <w:b/>
          <w:kern w:val="1"/>
          <w:sz w:val="20"/>
          <w:szCs w:val="24"/>
        </w:rPr>
      </w:pPr>
      <w:r w:rsidRPr="00780013">
        <w:rPr>
          <w:rFonts w:ascii="Arial" w:eastAsia="Lucida Sans Unicode" w:hAnsi="Arial" w:cs="Arial"/>
          <w:b/>
          <w:kern w:val="1"/>
          <w:sz w:val="20"/>
          <w:szCs w:val="24"/>
        </w:rPr>
        <w:t>6.1.2 Opakowanie transportowe</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780013">
        <w:rPr>
          <w:rFonts w:ascii="Arial" w:eastAsia="Times New Roman" w:hAnsi="Arial" w:cs="Arial"/>
          <w:color w:val="000000"/>
          <w:sz w:val="20"/>
          <w:szCs w:val="20"/>
          <w:lang w:eastAsia="pl-PL"/>
        </w:rPr>
        <w:t xml:space="preserve">Opakowanie transportowe – pudło kartonowe o masie </w:t>
      </w:r>
      <w:r w:rsidRPr="00780013">
        <w:rPr>
          <w:rFonts w:ascii="Arial" w:eastAsia="Times New Roman" w:hAnsi="Arial" w:cs="Arial"/>
          <w:sz w:val="20"/>
          <w:szCs w:val="20"/>
          <w:lang w:eastAsia="pl-PL"/>
        </w:rPr>
        <w:t xml:space="preserve">od 2 do 6kg, wykonane z materiałów opakowaniowych przeznaczonych do kontaktu z żywnością. </w:t>
      </w:r>
    </w:p>
    <w:p w:rsidR="00780013" w:rsidRPr="00780013" w:rsidRDefault="0078001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780013" w:rsidRPr="00780013" w:rsidRDefault="0078001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Nie dopuszcza się stosowania opakowań zastępczych oraz umieszczania reklam na opakowaniach.</w:t>
      </w:r>
    </w:p>
    <w:p w:rsidR="00780013" w:rsidRPr="00780013" w:rsidRDefault="0078001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b/>
          <w:sz w:val="20"/>
          <w:szCs w:val="20"/>
          <w:lang w:eastAsia="pl-PL"/>
        </w:rPr>
        <w:t>6.2 Znakowanie</w:t>
      </w:r>
    </w:p>
    <w:p w:rsidR="00780013" w:rsidRPr="00780013" w:rsidRDefault="0078001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Zgodnie z aktualnie obowiązującym prawem.</w:t>
      </w:r>
    </w:p>
    <w:p w:rsidR="00780013" w:rsidRPr="00780013" w:rsidRDefault="0078001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6.3 Przechowywanie</w:t>
      </w:r>
    </w:p>
    <w:p w:rsidR="00780013" w:rsidRPr="00780013" w:rsidRDefault="00780013" w:rsidP="00E30462">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Przechowywać zgodnie z zaleceniami producenta.</w:t>
      </w:r>
    </w:p>
    <w:p w:rsidR="00780013" w:rsidRPr="00780013" w:rsidRDefault="00780013" w:rsidP="00E30462">
      <w:pPr>
        <w:widowControl w:val="0"/>
        <w:overflowPunct w:val="0"/>
        <w:autoSpaceDE w:val="0"/>
        <w:autoSpaceDN w:val="0"/>
        <w:adjustRightInd w:val="0"/>
        <w:spacing w:after="0"/>
        <w:rPr>
          <w:rFonts w:ascii="Arial" w:eastAsia="Times New Roman" w:hAnsi="Arial" w:cs="Arial"/>
          <w:b/>
          <w:sz w:val="20"/>
          <w:szCs w:val="20"/>
          <w:lang w:eastAsia="pl-PL"/>
        </w:rPr>
      </w:pPr>
      <w:r w:rsidRPr="00780013">
        <w:rPr>
          <w:rFonts w:ascii="Arial" w:eastAsia="Times New Roman" w:hAnsi="Arial" w:cs="Arial"/>
          <w:b/>
          <w:sz w:val="20"/>
          <w:szCs w:val="20"/>
          <w:lang w:eastAsia="pl-PL"/>
        </w:rPr>
        <w:t xml:space="preserve">7 Częstotliwość dostaw </w:t>
      </w:r>
    </w:p>
    <w:p w:rsidR="00780013" w:rsidRPr="00780013" w:rsidRDefault="00780013" w:rsidP="00D25187">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Pr="00780013">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Pr="00780013">
        <w:rPr>
          <w:rFonts w:ascii="Arial" w:eastAsia="Times New Roman" w:hAnsi="Arial" w:cs="Arial"/>
          <w:sz w:val="20"/>
          <w:szCs w:val="20"/>
          <w:lang w:eastAsia="pl-PL"/>
        </w:rPr>
        <w:t>w miesiącu</w:t>
      </w:r>
      <w:r w:rsidRPr="00780013">
        <w:rPr>
          <w:rFonts w:ascii="Arial" w:eastAsia="Times New Roman" w:hAnsi="Arial" w:cs="Arial"/>
          <w:sz w:val="20"/>
          <w:szCs w:val="20"/>
          <w:vertAlign w:val="superscript"/>
          <w:lang w:eastAsia="pl-PL"/>
        </w:rPr>
        <w:sym w:font="Symbol" w:char="F02A"/>
      </w:r>
      <w:r w:rsidRPr="00780013">
        <w:rPr>
          <w:rFonts w:ascii="Arial" w:eastAsia="Times New Roman" w:hAnsi="Arial" w:cs="Arial"/>
          <w:sz w:val="20"/>
          <w:szCs w:val="20"/>
          <w:lang w:eastAsia="pl-PL"/>
        </w:rPr>
        <w:t>.</w:t>
      </w:r>
    </w:p>
    <w:p w:rsidR="00780013" w:rsidRPr="00780013" w:rsidRDefault="00780013" w:rsidP="00D25187">
      <w:pPr>
        <w:widowControl w:val="0"/>
        <w:suppressAutoHyphens/>
        <w:spacing w:after="0"/>
        <w:jc w:val="both"/>
        <w:rPr>
          <w:rFonts w:ascii="Arial" w:eastAsia="Calibri" w:hAnsi="Arial" w:cs="Arial"/>
          <w:sz w:val="20"/>
          <w:szCs w:val="20"/>
        </w:rPr>
      </w:pPr>
      <w:r w:rsidRPr="00780013">
        <w:rPr>
          <w:rFonts w:ascii="Arial" w:eastAsia="Lucida Sans Unicode" w:hAnsi="Arial" w:cs="Arial"/>
          <w:color w:val="000000"/>
          <w:kern w:val="2"/>
          <w:sz w:val="20"/>
          <w:szCs w:val="20"/>
          <w:vertAlign w:val="superscript"/>
        </w:rPr>
        <w:sym w:font="Symbol" w:char="F02A"/>
      </w:r>
      <w:r w:rsidRPr="00780013">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bCs/>
          <w:sz w:val="16"/>
          <w:szCs w:val="20"/>
          <w:lang w:eastAsia="pl-PL"/>
        </w:rPr>
      </w:pPr>
    </w:p>
    <w:p w:rsidR="00780013" w:rsidRDefault="00780013" w:rsidP="00D25187">
      <w:pPr>
        <w:widowControl w:val="0"/>
        <w:suppressAutoHyphens/>
        <w:spacing w:after="0"/>
        <w:jc w:val="center"/>
        <w:rPr>
          <w:rFonts w:ascii="Arial" w:eastAsia="Times New Roman" w:hAnsi="Arial" w:cs="Arial"/>
          <w:b/>
          <w:kern w:val="1"/>
          <w:sz w:val="32"/>
          <w:szCs w:val="32"/>
        </w:rPr>
      </w:pPr>
    </w:p>
    <w:p w:rsidR="00780013" w:rsidRPr="00780013" w:rsidRDefault="00780013" w:rsidP="00D25187">
      <w:pPr>
        <w:widowControl w:val="0"/>
        <w:suppressAutoHyphens/>
        <w:spacing w:after="0"/>
        <w:jc w:val="center"/>
        <w:rPr>
          <w:rFonts w:ascii="Arial" w:eastAsia="Lucida Sans Unicode" w:hAnsi="Arial" w:cs="Arial"/>
          <w:b/>
          <w:kern w:val="1"/>
          <w:sz w:val="32"/>
          <w:szCs w:val="32"/>
        </w:rPr>
      </w:pPr>
      <w:r w:rsidRPr="00780013">
        <w:rPr>
          <w:rFonts w:ascii="Arial" w:eastAsia="Lucida Sans Unicode" w:hAnsi="Arial" w:cs="Arial"/>
          <w:b/>
          <w:kern w:val="1"/>
          <w:sz w:val="32"/>
          <w:szCs w:val="32"/>
        </w:rPr>
        <w:lastRenderedPageBreak/>
        <w:t>CZEKOLADA Z NADZIENIEM OWOCOWYM</w:t>
      </w:r>
    </w:p>
    <w:p w:rsidR="00780013" w:rsidRPr="00780013" w:rsidRDefault="00780013" w:rsidP="00D25187">
      <w:pPr>
        <w:widowControl w:val="0"/>
        <w:suppressAutoHyphens/>
        <w:spacing w:after="0"/>
        <w:jc w:val="center"/>
        <w:rPr>
          <w:rFonts w:ascii="Arial" w:eastAsia="Lucida Sans Unicode" w:hAnsi="Arial" w:cs="Arial"/>
          <w:kern w:val="1"/>
          <w:sz w:val="24"/>
          <w:szCs w:val="24"/>
        </w:rPr>
      </w:pPr>
    </w:p>
    <w:tbl>
      <w:tblPr>
        <w:tblW w:w="0" w:type="auto"/>
        <w:tblLook w:val="01E0" w:firstRow="1" w:lastRow="1" w:firstColumn="1" w:lastColumn="1" w:noHBand="0" w:noVBand="0"/>
      </w:tblPr>
      <w:tblGrid>
        <w:gridCol w:w="4606"/>
        <w:gridCol w:w="4322"/>
      </w:tblGrid>
      <w:tr w:rsidR="00780013" w:rsidRPr="00780013" w:rsidTr="00780013">
        <w:tc>
          <w:tcPr>
            <w:tcW w:w="4606" w:type="dxa"/>
            <w:vAlign w:val="center"/>
          </w:tcPr>
          <w:p w:rsidR="00780013" w:rsidRPr="00780013" w:rsidRDefault="00780013" w:rsidP="00D25187">
            <w:pPr>
              <w:widowControl w:val="0"/>
              <w:suppressAutoHyphens/>
              <w:spacing w:after="0"/>
              <w:jc w:val="center"/>
              <w:rPr>
                <w:rFonts w:ascii="Arial" w:eastAsia="Lucida Sans Unicode" w:hAnsi="Arial" w:cs="Arial"/>
                <w:b/>
                <w:kern w:val="1"/>
                <w:sz w:val="24"/>
                <w:szCs w:val="24"/>
              </w:rPr>
            </w:pPr>
          </w:p>
          <w:p w:rsidR="00780013" w:rsidRPr="00780013" w:rsidRDefault="00780013" w:rsidP="00D25187">
            <w:pPr>
              <w:widowControl w:val="0"/>
              <w:suppressAutoHyphens/>
              <w:spacing w:after="0"/>
              <w:jc w:val="center"/>
              <w:rPr>
                <w:rFonts w:ascii="Arial" w:eastAsia="Lucida Sans Unicode" w:hAnsi="Arial" w:cs="Arial"/>
                <w:b/>
                <w:kern w:val="1"/>
                <w:sz w:val="24"/>
                <w:szCs w:val="24"/>
              </w:rPr>
            </w:pPr>
            <w:r w:rsidRPr="00780013">
              <w:rPr>
                <w:rFonts w:ascii="Arial" w:eastAsia="Lucida Sans Unicode" w:hAnsi="Arial" w:cs="Arial"/>
                <w:b/>
                <w:kern w:val="1"/>
                <w:sz w:val="24"/>
                <w:szCs w:val="24"/>
              </w:rPr>
              <w:t>opis wg słownika CPV</w:t>
            </w:r>
          </w:p>
          <w:p w:rsidR="00780013" w:rsidRPr="00780013" w:rsidRDefault="00780013" w:rsidP="00D25187">
            <w:pPr>
              <w:widowControl w:val="0"/>
              <w:suppressAutoHyphens/>
              <w:spacing w:after="0"/>
              <w:rPr>
                <w:rFonts w:ascii="Arial" w:eastAsia="Lucida Sans Unicode" w:hAnsi="Arial" w:cs="Arial"/>
                <w:kern w:val="1"/>
                <w:sz w:val="24"/>
                <w:szCs w:val="24"/>
              </w:rPr>
            </w:pPr>
            <w:r w:rsidRPr="00780013">
              <w:rPr>
                <w:rFonts w:ascii="Verdana" w:eastAsia="Lucida Sans Unicode" w:hAnsi="Verdana" w:cs="Tahoma"/>
                <w:bCs/>
                <w:kern w:val="1"/>
                <w:sz w:val="24"/>
                <w:szCs w:val="24"/>
              </w:rPr>
              <w:t xml:space="preserve">                   </w:t>
            </w:r>
            <w:r w:rsidRPr="00780013">
              <w:rPr>
                <w:rFonts w:ascii="Arial" w:eastAsia="Lucida Sans Unicode" w:hAnsi="Arial" w:cs="Arial"/>
                <w:kern w:val="1"/>
                <w:sz w:val="24"/>
                <w:szCs w:val="24"/>
              </w:rPr>
              <w:t>kod CPV</w:t>
            </w:r>
          </w:p>
          <w:p w:rsidR="00780013" w:rsidRPr="00780013" w:rsidRDefault="00780013" w:rsidP="00D25187">
            <w:pPr>
              <w:widowControl w:val="0"/>
              <w:suppressAutoHyphens/>
              <w:spacing w:after="0"/>
              <w:rPr>
                <w:rFonts w:ascii="Arial" w:eastAsia="Lucida Sans Unicode" w:hAnsi="Arial" w:cs="Arial"/>
                <w:kern w:val="1"/>
                <w:sz w:val="24"/>
                <w:szCs w:val="24"/>
              </w:rPr>
            </w:pPr>
            <w:r w:rsidRPr="00780013">
              <w:rPr>
                <w:rFonts w:ascii="Verdana" w:eastAsia="Lucida Sans Unicode" w:hAnsi="Verdana" w:cs="Tahoma"/>
                <w:bCs/>
                <w:kern w:val="1"/>
                <w:sz w:val="24"/>
                <w:szCs w:val="24"/>
              </w:rPr>
              <w:t xml:space="preserve">                 </w:t>
            </w:r>
            <w:r w:rsidRPr="00780013">
              <w:rPr>
                <w:rFonts w:ascii="Arial" w:eastAsia="Lucida Sans Unicode" w:hAnsi="Arial" w:cs="Arial"/>
                <w:bCs/>
                <w:kern w:val="1"/>
                <w:sz w:val="24"/>
                <w:szCs w:val="24"/>
              </w:rPr>
              <w:t>15842100-3</w:t>
            </w:r>
          </w:p>
          <w:p w:rsidR="00780013" w:rsidRPr="00780013" w:rsidRDefault="00780013" w:rsidP="00D25187">
            <w:pPr>
              <w:widowControl w:val="0"/>
              <w:suppressAutoHyphens/>
              <w:spacing w:after="0"/>
              <w:jc w:val="center"/>
              <w:rPr>
                <w:rFonts w:ascii="Arial" w:eastAsia="Lucida Sans Unicode" w:hAnsi="Arial" w:cs="Arial"/>
                <w:b/>
                <w:kern w:val="1"/>
                <w:sz w:val="24"/>
                <w:szCs w:val="24"/>
              </w:rPr>
            </w:pPr>
          </w:p>
        </w:tc>
        <w:tc>
          <w:tcPr>
            <w:tcW w:w="4322" w:type="dxa"/>
            <w:vAlign w:val="center"/>
          </w:tcPr>
          <w:p w:rsidR="00780013" w:rsidRPr="00780013" w:rsidRDefault="00780013" w:rsidP="00D25187">
            <w:pPr>
              <w:widowControl w:val="0"/>
              <w:suppressAutoHyphens/>
              <w:spacing w:after="0"/>
              <w:jc w:val="center"/>
              <w:rPr>
                <w:rFonts w:ascii="Arial" w:eastAsia="Lucida Sans Unicode" w:hAnsi="Arial" w:cs="Arial"/>
                <w:kern w:val="1"/>
                <w:sz w:val="24"/>
                <w:szCs w:val="24"/>
              </w:rPr>
            </w:pPr>
          </w:p>
        </w:tc>
      </w:tr>
    </w:tbl>
    <w:p w:rsidR="00780013" w:rsidRPr="00780013" w:rsidRDefault="0078001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1 Wstęp</w:t>
      </w:r>
    </w:p>
    <w:p w:rsidR="00780013" w:rsidRPr="00780013" w:rsidRDefault="00780013" w:rsidP="000E5757">
      <w:pPr>
        <w:widowControl w:val="0"/>
        <w:numPr>
          <w:ilvl w:val="1"/>
          <w:numId w:val="55"/>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b/>
          <w:sz w:val="20"/>
          <w:szCs w:val="20"/>
          <w:lang w:eastAsia="pl-PL"/>
        </w:rPr>
        <w:t xml:space="preserve">Zakres </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Niniejszym opisem przedmiotu zmówienia objęto wymagania, metody badań oraz warunki przechowywania i pakowania czekolady z nadzieniem owocowym.</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Postanowienia opisu przedmiotu zamówienia wykorzystywane są podczas produkcji i obrotu handlowego czekolady z nadzieniem owocowym przeznaczonej dla odbiorcy.</w:t>
      </w:r>
    </w:p>
    <w:p w:rsidR="00780013" w:rsidRPr="00780013" w:rsidRDefault="00780013" w:rsidP="00D25187">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780013">
        <w:rPr>
          <w:rFonts w:ascii="Arial" w:eastAsia="Times New Roman" w:hAnsi="Arial" w:cs="Arial"/>
          <w:b/>
          <w:bCs/>
          <w:sz w:val="20"/>
          <w:szCs w:val="20"/>
          <w:lang w:eastAsia="pl-PL"/>
        </w:rPr>
        <w:t>1.2 Dokumenty powołane</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780013">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E30462" w:rsidRPr="00E30462" w:rsidRDefault="00E30462" w:rsidP="00E30462">
      <w:pPr>
        <w:widowControl w:val="0"/>
        <w:numPr>
          <w:ilvl w:val="0"/>
          <w:numId w:val="33"/>
        </w:numPr>
        <w:suppressAutoHyphens/>
        <w:overflowPunct w:val="0"/>
        <w:autoSpaceDE w:val="0"/>
        <w:autoSpaceDN w:val="0"/>
        <w:adjustRightInd w:val="0"/>
        <w:spacing w:after="0"/>
        <w:ind w:left="426" w:hanging="284"/>
        <w:jc w:val="both"/>
        <w:textAlignment w:val="baseline"/>
        <w:rPr>
          <w:rFonts w:ascii="Arial" w:eastAsia="Times New Roman" w:hAnsi="Arial" w:cs="Arial"/>
          <w:bCs/>
          <w:sz w:val="20"/>
          <w:szCs w:val="20"/>
          <w:lang w:eastAsia="pl-PL"/>
        </w:rPr>
      </w:pPr>
      <w:r w:rsidRPr="00E30462">
        <w:rPr>
          <w:rFonts w:ascii="Arial" w:eastAsia="Times New Roman" w:hAnsi="Arial" w:cs="Arial"/>
          <w:bCs/>
          <w:sz w:val="20"/>
          <w:szCs w:val="20"/>
          <w:lang w:eastAsia="pl-PL"/>
        </w:rPr>
        <w:t>PN-A-74858 Wyroby cukiernicze trwałe - Pobieranie próbek</w:t>
      </w:r>
    </w:p>
    <w:p w:rsidR="00E30462" w:rsidRPr="00E30462" w:rsidRDefault="00E30462" w:rsidP="00E30462">
      <w:pPr>
        <w:widowControl w:val="0"/>
        <w:numPr>
          <w:ilvl w:val="0"/>
          <w:numId w:val="33"/>
        </w:numPr>
        <w:suppressAutoHyphens/>
        <w:overflowPunct w:val="0"/>
        <w:autoSpaceDE w:val="0"/>
        <w:autoSpaceDN w:val="0"/>
        <w:adjustRightInd w:val="0"/>
        <w:spacing w:after="0"/>
        <w:ind w:left="426" w:hanging="284"/>
        <w:jc w:val="both"/>
        <w:textAlignment w:val="baseline"/>
        <w:rPr>
          <w:rFonts w:ascii="Arial" w:eastAsia="Times New Roman" w:hAnsi="Arial" w:cs="Arial"/>
          <w:bCs/>
          <w:sz w:val="20"/>
          <w:szCs w:val="20"/>
          <w:lang w:eastAsia="pl-PL"/>
        </w:rPr>
      </w:pPr>
      <w:r w:rsidRPr="00E30462">
        <w:rPr>
          <w:rFonts w:ascii="Arial" w:eastAsia="Times New Roman" w:hAnsi="Arial" w:cs="Arial"/>
          <w:bCs/>
          <w:sz w:val="20"/>
          <w:szCs w:val="20"/>
          <w:lang w:eastAsia="pl-PL"/>
        </w:rPr>
        <w:t>PN-A-88032 Wyroby cukiernicze - Badania organoleptyczne</w:t>
      </w:r>
    </w:p>
    <w:p w:rsidR="00E30462" w:rsidRPr="00E30462" w:rsidRDefault="00E30462" w:rsidP="00E30462">
      <w:pPr>
        <w:widowControl w:val="0"/>
        <w:numPr>
          <w:ilvl w:val="0"/>
          <w:numId w:val="33"/>
        </w:numPr>
        <w:suppressAutoHyphens/>
        <w:overflowPunct w:val="0"/>
        <w:autoSpaceDE w:val="0"/>
        <w:autoSpaceDN w:val="0"/>
        <w:adjustRightInd w:val="0"/>
        <w:spacing w:after="0"/>
        <w:ind w:left="426" w:hanging="284"/>
        <w:jc w:val="both"/>
        <w:textAlignment w:val="baseline"/>
        <w:rPr>
          <w:rFonts w:ascii="Arial" w:eastAsia="Times New Roman" w:hAnsi="Arial" w:cs="Arial"/>
          <w:bCs/>
          <w:sz w:val="20"/>
          <w:szCs w:val="20"/>
          <w:lang w:eastAsia="pl-PL"/>
        </w:rPr>
      </w:pPr>
      <w:r w:rsidRPr="00E30462">
        <w:rPr>
          <w:rFonts w:ascii="Arial" w:eastAsia="Times New Roman" w:hAnsi="Arial" w:cs="Arial"/>
          <w:bCs/>
          <w:sz w:val="20"/>
          <w:szCs w:val="20"/>
          <w:lang w:eastAsia="pl-PL"/>
        </w:rPr>
        <w:t>PN-A-88033 Wyroby cukiernicze - Pobieranie próbek do badań mikrobiologicznych</w:t>
      </w:r>
    </w:p>
    <w:p w:rsidR="00E30462" w:rsidRPr="00E30462" w:rsidRDefault="00E30462" w:rsidP="00E30462">
      <w:pPr>
        <w:widowControl w:val="0"/>
        <w:numPr>
          <w:ilvl w:val="0"/>
          <w:numId w:val="33"/>
        </w:numPr>
        <w:suppressAutoHyphens/>
        <w:overflowPunct w:val="0"/>
        <w:autoSpaceDE w:val="0"/>
        <w:autoSpaceDN w:val="0"/>
        <w:adjustRightInd w:val="0"/>
        <w:spacing w:after="0"/>
        <w:ind w:left="426" w:hanging="284"/>
        <w:jc w:val="both"/>
        <w:textAlignment w:val="baseline"/>
        <w:rPr>
          <w:rFonts w:ascii="Arial" w:eastAsia="Times New Roman" w:hAnsi="Arial" w:cs="Arial"/>
          <w:bCs/>
          <w:sz w:val="20"/>
          <w:szCs w:val="20"/>
          <w:lang w:eastAsia="pl-PL"/>
        </w:rPr>
      </w:pPr>
      <w:r w:rsidRPr="00E30462">
        <w:rPr>
          <w:rFonts w:ascii="Arial" w:eastAsia="Times New Roman" w:hAnsi="Arial" w:cs="Arial"/>
          <w:bCs/>
          <w:sz w:val="20"/>
          <w:szCs w:val="20"/>
          <w:lang w:eastAsia="pl-PL"/>
        </w:rPr>
        <w:t>PN-A-88027 Wyroby cukiernicze trwałe - Oznaczanie zawartości suchej masy</w:t>
      </w:r>
    </w:p>
    <w:p w:rsidR="00E30462" w:rsidRPr="00E30462" w:rsidRDefault="00E30462" w:rsidP="00E30462">
      <w:pPr>
        <w:widowControl w:val="0"/>
        <w:numPr>
          <w:ilvl w:val="0"/>
          <w:numId w:val="33"/>
        </w:numPr>
        <w:suppressAutoHyphens/>
        <w:overflowPunct w:val="0"/>
        <w:autoSpaceDE w:val="0"/>
        <w:autoSpaceDN w:val="0"/>
        <w:adjustRightInd w:val="0"/>
        <w:spacing w:after="0"/>
        <w:ind w:left="426" w:hanging="284"/>
        <w:jc w:val="both"/>
        <w:textAlignment w:val="baseline"/>
        <w:rPr>
          <w:rFonts w:ascii="Arial" w:eastAsia="Times New Roman" w:hAnsi="Arial" w:cs="Arial"/>
          <w:bCs/>
          <w:sz w:val="20"/>
          <w:szCs w:val="20"/>
          <w:lang w:eastAsia="pl-PL"/>
        </w:rPr>
      </w:pPr>
      <w:r w:rsidRPr="00E30462">
        <w:rPr>
          <w:rFonts w:ascii="Arial" w:eastAsia="Times New Roman" w:hAnsi="Arial" w:cs="Arial"/>
          <w:bCs/>
          <w:sz w:val="20"/>
          <w:szCs w:val="20"/>
          <w:lang w:eastAsia="pl-PL"/>
        </w:rPr>
        <w:t>PN-A-88023 Wyroby cukiernicze - Oznaczanie cukrów</w:t>
      </w:r>
    </w:p>
    <w:p w:rsidR="00E30462" w:rsidRPr="00E30462" w:rsidRDefault="00E30462" w:rsidP="00E30462">
      <w:pPr>
        <w:widowControl w:val="0"/>
        <w:numPr>
          <w:ilvl w:val="0"/>
          <w:numId w:val="33"/>
        </w:numPr>
        <w:suppressAutoHyphens/>
        <w:overflowPunct w:val="0"/>
        <w:autoSpaceDE w:val="0"/>
        <w:autoSpaceDN w:val="0"/>
        <w:adjustRightInd w:val="0"/>
        <w:spacing w:after="0"/>
        <w:ind w:left="426" w:hanging="284"/>
        <w:jc w:val="both"/>
        <w:textAlignment w:val="baseline"/>
        <w:rPr>
          <w:rFonts w:ascii="Arial" w:eastAsia="Times New Roman" w:hAnsi="Arial" w:cs="Arial"/>
          <w:bCs/>
          <w:sz w:val="20"/>
          <w:szCs w:val="20"/>
          <w:lang w:eastAsia="pl-PL"/>
        </w:rPr>
      </w:pPr>
      <w:r w:rsidRPr="00E30462">
        <w:rPr>
          <w:rFonts w:ascii="Arial" w:eastAsia="Times New Roman" w:hAnsi="Arial" w:cs="Arial"/>
          <w:bCs/>
          <w:sz w:val="20"/>
          <w:szCs w:val="20"/>
          <w:lang w:eastAsia="pl-PL"/>
        </w:rPr>
        <w:t>PN-A-88021 Wyroby cukiernicze trwałe - Oznaczanie zawartości tłuszczu</w:t>
      </w:r>
    </w:p>
    <w:p w:rsidR="00E30462" w:rsidRPr="00E30462" w:rsidRDefault="00E30462" w:rsidP="00E30462">
      <w:pPr>
        <w:widowControl w:val="0"/>
        <w:numPr>
          <w:ilvl w:val="0"/>
          <w:numId w:val="33"/>
        </w:numPr>
        <w:suppressAutoHyphens/>
        <w:overflowPunct w:val="0"/>
        <w:autoSpaceDE w:val="0"/>
        <w:autoSpaceDN w:val="0"/>
        <w:adjustRightInd w:val="0"/>
        <w:spacing w:after="0"/>
        <w:ind w:left="426" w:hanging="284"/>
        <w:jc w:val="both"/>
        <w:textAlignment w:val="baseline"/>
        <w:rPr>
          <w:rFonts w:ascii="Arial" w:eastAsia="Times New Roman" w:hAnsi="Arial" w:cs="Arial"/>
          <w:bCs/>
          <w:sz w:val="20"/>
          <w:szCs w:val="20"/>
          <w:lang w:eastAsia="pl-PL"/>
        </w:rPr>
      </w:pPr>
      <w:r w:rsidRPr="00E30462">
        <w:rPr>
          <w:rFonts w:ascii="Arial" w:eastAsia="Times New Roman" w:hAnsi="Arial" w:cs="Arial"/>
          <w:bCs/>
          <w:sz w:val="20"/>
          <w:szCs w:val="20"/>
          <w:lang w:eastAsia="pl-PL"/>
        </w:rPr>
        <w:t>PN-A-88024 Wyroby cukiernicze trwałe - Oznaczanie kwasowości</w:t>
      </w:r>
    </w:p>
    <w:p w:rsidR="00E30462" w:rsidRPr="00E30462" w:rsidRDefault="00E30462" w:rsidP="00E30462">
      <w:pPr>
        <w:widowControl w:val="0"/>
        <w:numPr>
          <w:ilvl w:val="0"/>
          <w:numId w:val="33"/>
        </w:numPr>
        <w:suppressAutoHyphens/>
        <w:overflowPunct w:val="0"/>
        <w:autoSpaceDE w:val="0"/>
        <w:autoSpaceDN w:val="0"/>
        <w:adjustRightInd w:val="0"/>
        <w:spacing w:after="0"/>
        <w:ind w:left="426" w:hanging="284"/>
        <w:jc w:val="both"/>
        <w:textAlignment w:val="baseline"/>
        <w:rPr>
          <w:rFonts w:ascii="Arial" w:eastAsia="Times New Roman" w:hAnsi="Arial" w:cs="Arial"/>
          <w:bCs/>
          <w:sz w:val="20"/>
          <w:szCs w:val="20"/>
          <w:lang w:eastAsia="pl-PL"/>
        </w:rPr>
      </w:pPr>
      <w:r w:rsidRPr="00E30462">
        <w:rPr>
          <w:rFonts w:ascii="Arial" w:eastAsia="Times New Roman" w:hAnsi="Arial" w:cs="Arial"/>
          <w:bCs/>
          <w:sz w:val="20"/>
          <w:szCs w:val="20"/>
          <w:lang w:eastAsia="pl-PL"/>
        </w:rPr>
        <w:t>PN-A-88022 Wyroby cukiernicze - Oznaczanie zawartości popiołu</w:t>
      </w:r>
    </w:p>
    <w:p w:rsidR="00E30462" w:rsidRPr="00E30462" w:rsidRDefault="00E30462" w:rsidP="000E5757">
      <w:pPr>
        <w:widowControl w:val="0"/>
        <w:numPr>
          <w:ilvl w:val="0"/>
          <w:numId w:val="170"/>
        </w:numPr>
        <w:suppressAutoHyphens/>
        <w:overflowPunct w:val="0"/>
        <w:autoSpaceDE w:val="0"/>
        <w:autoSpaceDN w:val="0"/>
        <w:adjustRightInd w:val="0"/>
        <w:spacing w:after="0"/>
        <w:ind w:left="426" w:hanging="284"/>
        <w:jc w:val="both"/>
        <w:rPr>
          <w:rFonts w:ascii="Arial" w:eastAsia="Times New Roman" w:hAnsi="Arial" w:cs="Arial"/>
          <w:bCs/>
          <w:sz w:val="20"/>
          <w:szCs w:val="20"/>
          <w:lang w:eastAsia="pl-PL"/>
        </w:rPr>
      </w:pPr>
      <w:r w:rsidRPr="00E30462">
        <w:rPr>
          <w:rFonts w:ascii="Arial" w:eastAsia="Times New Roman" w:hAnsi="Arial" w:cs="Arial"/>
          <w:bCs/>
          <w:sz w:val="20"/>
          <w:szCs w:val="20"/>
          <w:lang w:eastAsia="pl-PL"/>
        </w:rPr>
        <w:t>PN-EN ISO 6579 Mikrobiologia łańcucha żywnościowego - Horyzontalna metoda wykrywania, oznaczania liczby i serotypowania Salmonella – Część 1: Wykrywanie Salmonella spp.</w:t>
      </w:r>
    </w:p>
    <w:p w:rsidR="00E30462" w:rsidRPr="00E30462" w:rsidRDefault="00E30462" w:rsidP="00E30462">
      <w:pPr>
        <w:widowControl w:val="0"/>
        <w:numPr>
          <w:ilvl w:val="0"/>
          <w:numId w:val="33"/>
        </w:numPr>
        <w:suppressAutoHyphens/>
        <w:spacing w:after="0"/>
        <w:ind w:left="426" w:hanging="284"/>
        <w:jc w:val="both"/>
        <w:rPr>
          <w:rFonts w:ascii="Arial" w:eastAsia="Lucida Sans Unicode" w:hAnsi="Arial" w:cs="Arial"/>
          <w:bCs/>
          <w:kern w:val="1"/>
          <w:sz w:val="20"/>
          <w:szCs w:val="20"/>
        </w:rPr>
      </w:pPr>
      <w:r w:rsidRPr="00E30462">
        <w:rPr>
          <w:rFonts w:ascii="Arial" w:eastAsia="Lucida Sans Unicode" w:hAnsi="Arial" w:cs="Arial"/>
          <w:kern w:val="1"/>
          <w:sz w:val="20"/>
          <w:szCs w:val="20"/>
        </w:rPr>
        <w:t xml:space="preserve">Rozporządzenie Komisji (WE) Nr 2073/2005 z dnia 15 listopada 2005 r. w sprawie kryteriów mikrobiologicznych dotyczących środków spożywczych (Dz. U. L 338 z 22.12.2005, s 1 </w:t>
      </w:r>
      <w:r w:rsidRPr="00E30462">
        <w:rPr>
          <w:rFonts w:ascii="Arial" w:eastAsia="Lucida Sans Unicode" w:hAnsi="Arial" w:cs="Arial"/>
          <w:kern w:val="1"/>
          <w:sz w:val="20"/>
          <w:szCs w:val="20"/>
        </w:rPr>
        <w:br/>
        <w:t>z późn. zm.)</w:t>
      </w:r>
    </w:p>
    <w:p w:rsidR="00E30462" w:rsidRPr="00E30462" w:rsidRDefault="00E30462" w:rsidP="00E30462">
      <w:pPr>
        <w:widowControl w:val="0"/>
        <w:numPr>
          <w:ilvl w:val="0"/>
          <w:numId w:val="33"/>
        </w:numPr>
        <w:suppressAutoHyphens/>
        <w:spacing w:after="0"/>
        <w:ind w:left="426" w:hanging="284"/>
        <w:jc w:val="both"/>
        <w:rPr>
          <w:rFonts w:ascii="Arial" w:eastAsia="Lucida Sans Unicode" w:hAnsi="Arial" w:cs="Arial"/>
          <w:bCs/>
          <w:kern w:val="1"/>
          <w:sz w:val="20"/>
          <w:szCs w:val="20"/>
        </w:rPr>
      </w:pPr>
      <w:r w:rsidRPr="00E30462">
        <w:rPr>
          <w:rFonts w:ascii="Arial" w:eastAsia="Lucida Sans Unicode" w:hAnsi="Arial" w:cs="Arial"/>
          <w:kern w:val="1"/>
          <w:sz w:val="20"/>
          <w:szCs w:val="20"/>
        </w:rPr>
        <w:t xml:space="preserve">Rozporządzenie Komisji (WE) Nr 1881/2006 z dnia 19 grudnia 2006 r. ustalające najwyższe dopuszczalne poziomy niektórych zanieczyszczeń w środkach spożywczych (Dz. U. L 364 </w:t>
      </w:r>
      <w:r w:rsidRPr="00E30462">
        <w:rPr>
          <w:rFonts w:ascii="Arial" w:eastAsia="Lucida Sans Unicode" w:hAnsi="Arial" w:cs="Arial"/>
          <w:kern w:val="1"/>
          <w:sz w:val="20"/>
          <w:szCs w:val="20"/>
        </w:rPr>
        <w:br/>
        <w:t>z 20.12.2006, s 5 z późn. zm.)</w:t>
      </w:r>
    </w:p>
    <w:p w:rsidR="00E30462" w:rsidRPr="00E30462" w:rsidRDefault="00E30462" w:rsidP="00E30462">
      <w:pPr>
        <w:widowControl w:val="0"/>
        <w:numPr>
          <w:ilvl w:val="0"/>
          <w:numId w:val="33"/>
        </w:numPr>
        <w:suppressAutoHyphens/>
        <w:spacing w:after="0"/>
        <w:ind w:left="426" w:hanging="284"/>
        <w:jc w:val="both"/>
        <w:rPr>
          <w:rFonts w:ascii="Arial" w:eastAsia="Lucida Sans Unicode" w:hAnsi="Arial" w:cs="Arial"/>
          <w:bCs/>
          <w:kern w:val="1"/>
          <w:sz w:val="20"/>
          <w:szCs w:val="20"/>
        </w:rPr>
      </w:pPr>
      <w:r w:rsidRPr="00E30462">
        <w:rPr>
          <w:rFonts w:ascii="Arial" w:eastAsia="Lucida Sans Unicode" w:hAnsi="Arial" w:cs="Arial"/>
          <w:kern w:val="1"/>
          <w:sz w:val="20"/>
          <w:szCs w:val="20"/>
        </w:rPr>
        <w:t>Rozporządzenie Parlamentu Europejskiego i Rady (WE) Nr 1333/2008 z dnia 16 grudnia 2008 r. w sprawie dodatków do żywności ( Dz. U. L 354 z 31.12.2008, s 16 z późn. zm.)</w:t>
      </w:r>
    </w:p>
    <w:p w:rsidR="00E30462" w:rsidRPr="00E30462" w:rsidRDefault="00E30462" w:rsidP="00E30462">
      <w:pPr>
        <w:widowControl w:val="0"/>
        <w:numPr>
          <w:ilvl w:val="0"/>
          <w:numId w:val="33"/>
        </w:numPr>
        <w:suppressAutoHyphens/>
        <w:spacing w:after="0"/>
        <w:ind w:left="426" w:hanging="284"/>
        <w:jc w:val="both"/>
        <w:rPr>
          <w:rFonts w:ascii="Arial" w:eastAsia="Lucida Sans Unicode" w:hAnsi="Arial" w:cs="Arial"/>
          <w:kern w:val="1"/>
          <w:sz w:val="20"/>
          <w:szCs w:val="20"/>
        </w:rPr>
      </w:pPr>
      <w:r w:rsidRPr="00E30462">
        <w:rPr>
          <w:rFonts w:ascii="Arial" w:eastAsia="Lucida Sans Unicode" w:hAnsi="Arial" w:cs="Times New Roman"/>
          <w:kern w:val="1"/>
          <w:sz w:val="20"/>
          <w:szCs w:val="20"/>
        </w:rPr>
        <w:t xml:space="preserve">Ustawa z dnia 7 maja 2009 r. o towarach paczkowanych (Dz. U. z 2009 r. nr 91 poz. 740 </w:t>
      </w:r>
      <w:r w:rsidRPr="00E30462">
        <w:rPr>
          <w:rFonts w:ascii="Arial" w:eastAsia="Lucida Sans Unicode" w:hAnsi="Arial" w:cs="Times New Roman"/>
          <w:kern w:val="1"/>
          <w:sz w:val="20"/>
          <w:szCs w:val="20"/>
        </w:rPr>
        <w:br/>
        <w:t>z późn. zm.)</w:t>
      </w:r>
    </w:p>
    <w:p w:rsidR="00780013" w:rsidRPr="00780013" w:rsidRDefault="00780013" w:rsidP="004B02AF">
      <w:pPr>
        <w:widowControl w:val="0"/>
        <w:numPr>
          <w:ilvl w:val="1"/>
          <w:numId w:val="36"/>
        </w:numPr>
        <w:suppressAutoHyphens/>
        <w:spacing w:after="0"/>
        <w:contextualSpacing/>
        <w:jc w:val="both"/>
        <w:rPr>
          <w:rFonts w:ascii="Arial" w:eastAsia="Lucida Sans Unicode" w:hAnsi="Arial" w:cs="Arial"/>
          <w:b/>
          <w:bCs/>
          <w:kern w:val="1"/>
          <w:sz w:val="20"/>
          <w:szCs w:val="20"/>
        </w:rPr>
      </w:pPr>
      <w:r w:rsidRPr="00780013">
        <w:rPr>
          <w:rFonts w:ascii="Arial" w:eastAsia="Lucida Sans Unicode" w:hAnsi="Arial" w:cs="Arial"/>
          <w:b/>
          <w:bCs/>
          <w:kern w:val="1"/>
          <w:sz w:val="20"/>
          <w:szCs w:val="20"/>
        </w:rPr>
        <w:t>Definicja</w:t>
      </w:r>
    </w:p>
    <w:p w:rsidR="00780013" w:rsidRPr="00780013" w:rsidRDefault="00780013" w:rsidP="00D25187">
      <w:pPr>
        <w:widowControl w:val="0"/>
        <w:suppressAutoHyphens/>
        <w:spacing w:after="0"/>
        <w:jc w:val="both"/>
        <w:rPr>
          <w:rFonts w:ascii="Arial" w:eastAsia="Lucida Sans Unicode" w:hAnsi="Arial" w:cs="Arial"/>
          <w:b/>
          <w:bCs/>
          <w:kern w:val="1"/>
          <w:sz w:val="20"/>
          <w:szCs w:val="20"/>
        </w:rPr>
      </w:pPr>
      <w:r w:rsidRPr="00780013">
        <w:rPr>
          <w:rFonts w:ascii="Arial" w:eastAsia="Lucida Sans Unicode" w:hAnsi="Arial" w:cs="Arial"/>
          <w:b/>
          <w:bCs/>
          <w:kern w:val="1"/>
          <w:sz w:val="20"/>
          <w:szCs w:val="20"/>
        </w:rPr>
        <w:t>Czekolada z nadzieniem owocowym</w:t>
      </w:r>
    </w:p>
    <w:p w:rsidR="00780013" w:rsidRPr="00780013" w:rsidRDefault="00780013" w:rsidP="00D25187">
      <w:pPr>
        <w:widowControl w:val="0"/>
        <w:suppressAutoHyphens/>
        <w:spacing w:after="0"/>
        <w:jc w:val="both"/>
        <w:rPr>
          <w:rFonts w:ascii="Arial" w:eastAsia="Lucida Sans Unicode" w:hAnsi="Arial" w:cs="Arial"/>
          <w:bCs/>
          <w:kern w:val="1"/>
          <w:sz w:val="20"/>
          <w:szCs w:val="20"/>
        </w:rPr>
      </w:pPr>
      <w:r w:rsidRPr="00780013">
        <w:rPr>
          <w:rFonts w:ascii="Arial" w:eastAsia="Lucida Sans Unicode" w:hAnsi="Arial" w:cs="Arial"/>
          <w:bCs/>
          <w:kern w:val="1"/>
          <w:sz w:val="20"/>
          <w:szCs w:val="20"/>
        </w:rPr>
        <w:t>Czekolada uformowana z masy czekoladowej mlecznej w ilości stanowiącej nie mniej niż 25% masy wyrobu, z nadzieniem owocowym</w:t>
      </w:r>
    </w:p>
    <w:p w:rsidR="00780013" w:rsidRPr="00780013" w:rsidRDefault="00780013" w:rsidP="00D25187">
      <w:pPr>
        <w:spacing w:before="240" w:after="0"/>
        <w:jc w:val="both"/>
        <w:rPr>
          <w:rFonts w:ascii="Arial" w:eastAsia="Times New Roman" w:hAnsi="Arial" w:cs="Arial"/>
          <w:b/>
          <w:bCs/>
          <w:noProof/>
          <w:sz w:val="20"/>
          <w:szCs w:val="20"/>
          <w:lang w:eastAsia="pl-PL"/>
        </w:rPr>
      </w:pPr>
      <w:r w:rsidRPr="00780013">
        <w:rPr>
          <w:rFonts w:ascii="Arial" w:eastAsia="Times New Roman" w:hAnsi="Arial" w:cs="Arial"/>
          <w:b/>
          <w:bCs/>
          <w:noProof/>
          <w:sz w:val="20"/>
          <w:szCs w:val="20"/>
          <w:lang w:eastAsia="pl-PL"/>
        </w:rPr>
        <w:t>2 Wymagania</w:t>
      </w:r>
    </w:p>
    <w:p w:rsidR="00780013" w:rsidRPr="00780013" w:rsidRDefault="00780013" w:rsidP="00D25187">
      <w:pPr>
        <w:spacing w:after="0"/>
        <w:jc w:val="both"/>
        <w:rPr>
          <w:rFonts w:ascii="Arial" w:eastAsia="Times New Roman" w:hAnsi="Arial" w:cs="Arial"/>
          <w:b/>
          <w:sz w:val="20"/>
          <w:szCs w:val="24"/>
          <w:lang w:eastAsia="pl-PL"/>
        </w:rPr>
      </w:pPr>
      <w:r w:rsidRPr="00780013">
        <w:rPr>
          <w:rFonts w:ascii="Arial" w:eastAsia="Times New Roman" w:hAnsi="Arial" w:cs="Arial"/>
          <w:b/>
          <w:sz w:val="20"/>
          <w:szCs w:val="24"/>
          <w:lang w:eastAsia="pl-PL"/>
        </w:rPr>
        <w:t>2.1 Wymagania organoleptyczne</w:t>
      </w:r>
    </w:p>
    <w:p w:rsidR="00780013" w:rsidRPr="00780013" w:rsidRDefault="00780013" w:rsidP="00D25187">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780013">
        <w:rPr>
          <w:rFonts w:ascii="Arial" w:eastAsia="Lucida Sans Unicode" w:hAnsi="Arial" w:cs="Arial"/>
          <w:kern w:val="1"/>
          <w:sz w:val="20"/>
          <w:szCs w:val="24"/>
        </w:rPr>
        <w:t>Według Tablicy 1.</w:t>
      </w:r>
    </w:p>
    <w:p w:rsidR="00780013" w:rsidRPr="00780013" w:rsidRDefault="00780013" w:rsidP="00D25187">
      <w:pPr>
        <w:keepNext/>
        <w:tabs>
          <w:tab w:val="left" w:pos="10891"/>
        </w:tabs>
        <w:spacing w:after="0"/>
        <w:jc w:val="center"/>
        <w:outlineLvl w:val="5"/>
        <w:rPr>
          <w:rFonts w:ascii="Arial" w:eastAsia="Times New Roman" w:hAnsi="Arial" w:cs="Arial"/>
          <w:b/>
          <w:sz w:val="18"/>
          <w:szCs w:val="18"/>
          <w:lang w:val="x-none" w:eastAsia="pl-PL"/>
        </w:rPr>
      </w:pPr>
      <w:r w:rsidRPr="00780013">
        <w:rPr>
          <w:rFonts w:ascii="Arial" w:eastAsia="Times New Roman"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45"/>
        <w:gridCol w:w="5116"/>
        <w:gridCol w:w="2039"/>
      </w:tblGrid>
      <w:tr w:rsidR="00780013" w:rsidRPr="00780013" w:rsidTr="00780013">
        <w:trPr>
          <w:trHeight w:val="450"/>
          <w:jc w:val="center"/>
        </w:trPr>
        <w:tc>
          <w:tcPr>
            <w:tcW w:w="0" w:type="auto"/>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780013">
              <w:rPr>
                <w:rFonts w:ascii="Arial" w:eastAsia="Lucida Sans Unicode" w:hAnsi="Arial" w:cs="Arial"/>
                <w:b/>
                <w:bCs/>
                <w:kern w:val="1"/>
                <w:sz w:val="18"/>
                <w:szCs w:val="18"/>
              </w:rPr>
              <w:t>Lp.</w:t>
            </w:r>
          </w:p>
        </w:tc>
        <w:tc>
          <w:tcPr>
            <w:tcW w:w="1645" w:type="dxa"/>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780013">
              <w:rPr>
                <w:rFonts w:ascii="Arial" w:eastAsia="Lucida Sans Unicode" w:hAnsi="Arial" w:cs="Arial"/>
                <w:b/>
                <w:bCs/>
                <w:kern w:val="1"/>
                <w:sz w:val="18"/>
                <w:szCs w:val="18"/>
              </w:rPr>
              <w:t>Cechy</w:t>
            </w:r>
          </w:p>
        </w:tc>
        <w:tc>
          <w:tcPr>
            <w:tcW w:w="5116" w:type="dxa"/>
            <w:vAlign w:val="center"/>
          </w:tcPr>
          <w:p w:rsidR="00780013" w:rsidRPr="00780013" w:rsidRDefault="00780013" w:rsidP="00D25187">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780013">
              <w:rPr>
                <w:rFonts w:ascii="Arial" w:eastAsia="Times New Roman" w:hAnsi="Arial" w:cs="Arial"/>
                <w:b/>
                <w:sz w:val="18"/>
                <w:szCs w:val="18"/>
                <w:lang w:eastAsia="pl-PL"/>
              </w:rPr>
              <w:t>Wymagania</w:t>
            </w:r>
          </w:p>
        </w:tc>
        <w:tc>
          <w:tcPr>
            <w:tcW w:w="2039" w:type="dxa"/>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780013">
              <w:rPr>
                <w:rFonts w:ascii="Arial" w:eastAsia="Lucida Sans Unicode" w:hAnsi="Arial" w:cs="Arial"/>
                <w:b/>
                <w:bCs/>
                <w:kern w:val="1"/>
                <w:sz w:val="18"/>
                <w:szCs w:val="18"/>
              </w:rPr>
              <w:t>Metody badań według</w:t>
            </w:r>
          </w:p>
        </w:tc>
      </w:tr>
      <w:tr w:rsidR="00780013" w:rsidRPr="00780013" w:rsidTr="00E30462">
        <w:trPr>
          <w:cantSplit/>
          <w:trHeight w:val="528"/>
          <w:jc w:val="center"/>
        </w:trPr>
        <w:tc>
          <w:tcPr>
            <w:tcW w:w="0" w:type="auto"/>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kern w:val="1"/>
                <w:sz w:val="18"/>
                <w:szCs w:val="18"/>
              </w:rPr>
              <w:lastRenderedPageBreak/>
              <w:t>1</w:t>
            </w:r>
          </w:p>
        </w:tc>
        <w:tc>
          <w:tcPr>
            <w:tcW w:w="1645" w:type="dxa"/>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Stan opakowania jednostkowego</w:t>
            </w:r>
          </w:p>
        </w:tc>
        <w:tc>
          <w:tcPr>
            <w:tcW w:w="5116" w:type="dxa"/>
            <w:tcBorders>
              <w:bottom w:val="single" w:sz="6" w:space="0" w:color="auto"/>
            </w:tcBorders>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Opakowanie powinno dokładnie pokrywać wyrób; dopuszcza się do 2% ilościowo wyrobów o częściowo odwiniętym lub nieznacznie uszkodzonym opakowaniu w stopniu nie wpływającym na zmiany jakościowe i stan higieniczny produktu</w:t>
            </w:r>
          </w:p>
        </w:tc>
        <w:tc>
          <w:tcPr>
            <w:tcW w:w="2039" w:type="dxa"/>
            <w:vMerge w:val="restart"/>
            <w:vAlign w:val="center"/>
          </w:tcPr>
          <w:p w:rsidR="00780013" w:rsidRPr="00780013" w:rsidRDefault="00780013" w:rsidP="00E30462">
            <w:pPr>
              <w:widowControl w:val="0"/>
              <w:suppressAutoHyphens/>
              <w:autoSpaceDE w:val="0"/>
              <w:autoSpaceDN w:val="0"/>
              <w:adjustRightInd w:val="0"/>
              <w:spacing w:after="0"/>
              <w:jc w:val="center"/>
              <w:rPr>
                <w:rFonts w:ascii="Arial" w:eastAsia="Lucida Sans Unicode" w:hAnsi="Arial" w:cs="Arial"/>
                <w:bCs/>
                <w:kern w:val="1"/>
                <w:sz w:val="18"/>
                <w:szCs w:val="24"/>
              </w:rPr>
            </w:pPr>
            <w:r w:rsidRPr="00780013">
              <w:rPr>
                <w:rFonts w:ascii="Arial" w:eastAsia="Lucida Sans Unicode" w:hAnsi="Arial" w:cs="Arial"/>
                <w:bCs/>
                <w:kern w:val="1"/>
                <w:sz w:val="18"/>
                <w:szCs w:val="24"/>
              </w:rPr>
              <w:t>PN-A-88032</w:t>
            </w:r>
          </w:p>
        </w:tc>
      </w:tr>
      <w:tr w:rsidR="00780013" w:rsidRPr="00780013" w:rsidTr="00780013">
        <w:trPr>
          <w:cantSplit/>
          <w:trHeight w:val="528"/>
          <w:jc w:val="center"/>
        </w:trPr>
        <w:tc>
          <w:tcPr>
            <w:tcW w:w="0" w:type="auto"/>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kern w:val="1"/>
                <w:sz w:val="18"/>
                <w:szCs w:val="18"/>
              </w:rPr>
              <w:t>2</w:t>
            </w:r>
          </w:p>
        </w:tc>
        <w:tc>
          <w:tcPr>
            <w:tcW w:w="1645" w:type="dxa"/>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Kształt</w:t>
            </w:r>
          </w:p>
        </w:tc>
        <w:tc>
          <w:tcPr>
            <w:tcW w:w="5116" w:type="dxa"/>
            <w:tcBorders>
              <w:bottom w:val="single" w:sz="6" w:space="0" w:color="auto"/>
            </w:tcBorders>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Prawidłowy dla danej formy, bez nadłamań, dopuszcza się do 2% ilościowo czekolady niedokładnie uformowanej</w:t>
            </w:r>
          </w:p>
        </w:tc>
        <w:tc>
          <w:tcPr>
            <w:tcW w:w="2039" w:type="dxa"/>
            <w:vMerge/>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780013" w:rsidRPr="00780013" w:rsidTr="00780013">
        <w:trPr>
          <w:cantSplit/>
          <w:trHeight w:val="3015"/>
          <w:jc w:val="center"/>
        </w:trPr>
        <w:tc>
          <w:tcPr>
            <w:tcW w:w="0" w:type="auto"/>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3</w:t>
            </w:r>
          </w:p>
        </w:tc>
        <w:tc>
          <w:tcPr>
            <w:tcW w:w="1645" w:type="dxa"/>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vertAlign w:val="superscript"/>
              </w:rPr>
            </w:pPr>
            <w:r w:rsidRPr="00780013">
              <w:rPr>
                <w:rFonts w:ascii="Arial" w:eastAsia="Lucida Sans Unicode" w:hAnsi="Arial" w:cs="Arial"/>
                <w:kern w:val="1"/>
                <w:sz w:val="18"/>
                <w:szCs w:val="18"/>
              </w:rPr>
              <w:t>Powierzchnia*</w:t>
            </w:r>
          </w:p>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 górna</w:t>
            </w:r>
          </w:p>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p>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p>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p>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p>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p>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p>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 dolna</w:t>
            </w:r>
          </w:p>
        </w:tc>
        <w:tc>
          <w:tcPr>
            <w:tcW w:w="5116" w:type="dxa"/>
            <w:tcBorders>
              <w:bottom w:val="single" w:sz="6" w:space="0" w:color="auto"/>
            </w:tcBorders>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Gładka z wyraźnym odciskiem wzoru formy, lekko błyszcząca, bez wyraźnych plam, zadrapań, pęknięć, może być zdobiona naturalnymi dodatkami, dopuszcza się jaśniejsze smugi, w przypadku wyrobów z masy czekoladowej mlecznej dopuszcza się powierzchnię lekko matową</w:t>
            </w:r>
          </w:p>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p>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Gładka lub z widocznym zgrubieniem wynikającym z techniki formowania, matowa, bez wyraźnych pęknięć, dopuszcza się 2% ilościowo wyrobów o nieznacznie uszkodzonej powierzchni górnej i dolnej, za wady nie uważa się sporadycznie występujących śladów po pęcherzykach powietrza, niewielkich ilości okruszków nie wpływających na wygląd estetyczny wyrobu</w:t>
            </w:r>
          </w:p>
        </w:tc>
        <w:tc>
          <w:tcPr>
            <w:tcW w:w="2039" w:type="dxa"/>
            <w:vMerge/>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780013" w:rsidRPr="00780013" w:rsidTr="00780013">
        <w:trPr>
          <w:cantSplit/>
          <w:trHeight w:val="90"/>
          <w:jc w:val="center"/>
        </w:trPr>
        <w:tc>
          <w:tcPr>
            <w:tcW w:w="0" w:type="auto"/>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kern w:val="1"/>
                <w:sz w:val="18"/>
                <w:szCs w:val="18"/>
              </w:rPr>
              <w:t>4</w:t>
            </w:r>
          </w:p>
        </w:tc>
        <w:tc>
          <w:tcPr>
            <w:tcW w:w="1645" w:type="dxa"/>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Barwa</w:t>
            </w:r>
          </w:p>
        </w:tc>
        <w:tc>
          <w:tcPr>
            <w:tcW w:w="5116" w:type="dxa"/>
            <w:tcBorders>
              <w:top w:val="single" w:sz="6" w:space="0" w:color="auto"/>
            </w:tcBorders>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Brązowa lub w przypadku skorupki z czekolady mlecznej – jasnobrązowa lub w przypadku skorupki z czekolady białej - kremowa</w:t>
            </w:r>
          </w:p>
        </w:tc>
        <w:tc>
          <w:tcPr>
            <w:tcW w:w="2039" w:type="dxa"/>
            <w:vMerge/>
            <w:vAlign w:val="center"/>
          </w:tcPr>
          <w:p w:rsidR="00780013" w:rsidRPr="00780013" w:rsidRDefault="00780013" w:rsidP="00D25187">
            <w:pPr>
              <w:widowControl w:val="0"/>
              <w:suppressAutoHyphens/>
              <w:spacing w:after="0"/>
              <w:jc w:val="center"/>
              <w:rPr>
                <w:rFonts w:ascii="Arial" w:eastAsia="Lucida Sans Unicode" w:hAnsi="Arial" w:cs="Arial"/>
                <w:kern w:val="1"/>
                <w:sz w:val="18"/>
                <w:szCs w:val="18"/>
              </w:rPr>
            </w:pPr>
          </w:p>
        </w:tc>
      </w:tr>
      <w:tr w:rsidR="00780013" w:rsidRPr="00780013" w:rsidTr="00780013">
        <w:trPr>
          <w:cantSplit/>
          <w:trHeight w:val="90"/>
          <w:jc w:val="center"/>
        </w:trPr>
        <w:tc>
          <w:tcPr>
            <w:tcW w:w="0" w:type="auto"/>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kern w:val="1"/>
                <w:sz w:val="18"/>
                <w:szCs w:val="18"/>
              </w:rPr>
              <w:t>5</w:t>
            </w:r>
          </w:p>
        </w:tc>
        <w:tc>
          <w:tcPr>
            <w:tcW w:w="1645" w:type="dxa"/>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Konsystencja</w:t>
            </w:r>
          </w:p>
        </w:tc>
        <w:tc>
          <w:tcPr>
            <w:tcW w:w="5116" w:type="dxa"/>
            <w:tcBorders>
              <w:top w:val="single" w:sz="6" w:space="0" w:color="auto"/>
            </w:tcBorders>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Skorupki jednolita, twarda</w:t>
            </w:r>
          </w:p>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Nadzienia charakterystyczna dla użytego nadzienia</w:t>
            </w:r>
          </w:p>
        </w:tc>
        <w:tc>
          <w:tcPr>
            <w:tcW w:w="2039" w:type="dxa"/>
            <w:vMerge/>
            <w:vAlign w:val="center"/>
          </w:tcPr>
          <w:p w:rsidR="00780013" w:rsidRPr="00780013" w:rsidRDefault="00780013" w:rsidP="00D25187">
            <w:pPr>
              <w:widowControl w:val="0"/>
              <w:suppressAutoHyphens/>
              <w:spacing w:after="0"/>
              <w:jc w:val="center"/>
              <w:rPr>
                <w:rFonts w:ascii="Arial" w:eastAsia="Lucida Sans Unicode" w:hAnsi="Arial" w:cs="Arial"/>
                <w:kern w:val="1"/>
                <w:sz w:val="18"/>
                <w:szCs w:val="18"/>
              </w:rPr>
            </w:pPr>
          </w:p>
        </w:tc>
      </w:tr>
      <w:tr w:rsidR="00780013" w:rsidRPr="00780013" w:rsidTr="00780013">
        <w:trPr>
          <w:cantSplit/>
          <w:trHeight w:val="343"/>
          <w:jc w:val="center"/>
        </w:trPr>
        <w:tc>
          <w:tcPr>
            <w:tcW w:w="0" w:type="auto"/>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kern w:val="1"/>
                <w:sz w:val="18"/>
                <w:szCs w:val="18"/>
              </w:rPr>
              <w:t>6</w:t>
            </w:r>
          </w:p>
        </w:tc>
        <w:tc>
          <w:tcPr>
            <w:tcW w:w="1645" w:type="dxa"/>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Przełom</w:t>
            </w:r>
          </w:p>
        </w:tc>
        <w:tc>
          <w:tcPr>
            <w:tcW w:w="5116" w:type="dxa"/>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Skorupki matowy jednolity</w:t>
            </w:r>
          </w:p>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Nadzienia charakterystyczny dla użytego nadzienia</w:t>
            </w:r>
          </w:p>
        </w:tc>
        <w:tc>
          <w:tcPr>
            <w:tcW w:w="2039" w:type="dxa"/>
            <w:vMerge/>
            <w:vAlign w:val="center"/>
          </w:tcPr>
          <w:p w:rsidR="00780013" w:rsidRPr="00780013" w:rsidRDefault="00780013" w:rsidP="00D25187">
            <w:pPr>
              <w:widowControl w:val="0"/>
              <w:suppressAutoHyphens/>
              <w:spacing w:after="0"/>
              <w:jc w:val="center"/>
              <w:rPr>
                <w:rFonts w:ascii="Arial" w:eastAsia="Lucida Sans Unicode" w:hAnsi="Arial" w:cs="Arial"/>
                <w:kern w:val="1"/>
                <w:sz w:val="18"/>
                <w:szCs w:val="18"/>
              </w:rPr>
            </w:pPr>
          </w:p>
        </w:tc>
      </w:tr>
      <w:tr w:rsidR="00780013" w:rsidRPr="00780013" w:rsidTr="00780013">
        <w:trPr>
          <w:cantSplit/>
          <w:trHeight w:val="343"/>
          <w:jc w:val="center"/>
        </w:trPr>
        <w:tc>
          <w:tcPr>
            <w:tcW w:w="0" w:type="auto"/>
            <w:vAlign w:val="center"/>
          </w:tcPr>
          <w:p w:rsidR="00780013" w:rsidRPr="00780013" w:rsidRDefault="00780013"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kern w:val="1"/>
                <w:sz w:val="18"/>
                <w:szCs w:val="18"/>
              </w:rPr>
              <w:t>7</w:t>
            </w:r>
          </w:p>
        </w:tc>
        <w:tc>
          <w:tcPr>
            <w:tcW w:w="1645" w:type="dxa"/>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Smakowitość</w:t>
            </w:r>
          </w:p>
        </w:tc>
        <w:tc>
          <w:tcPr>
            <w:tcW w:w="5116" w:type="dxa"/>
            <w:vAlign w:val="center"/>
          </w:tcPr>
          <w:p w:rsidR="00780013" w:rsidRPr="00780013" w:rsidRDefault="00780013"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Właściwa dla użytej masy czekoladowej i zastosowanego nadzienia</w:t>
            </w:r>
          </w:p>
        </w:tc>
        <w:tc>
          <w:tcPr>
            <w:tcW w:w="2039" w:type="dxa"/>
            <w:vMerge/>
            <w:vAlign w:val="center"/>
          </w:tcPr>
          <w:p w:rsidR="00780013" w:rsidRPr="00780013" w:rsidRDefault="00780013" w:rsidP="00D25187">
            <w:pPr>
              <w:widowControl w:val="0"/>
              <w:suppressAutoHyphens/>
              <w:spacing w:after="0"/>
              <w:jc w:val="center"/>
              <w:rPr>
                <w:rFonts w:ascii="Arial" w:eastAsia="Lucida Sans Unicode" w:hAnsi="Arial" w:cs="Arial"/>
                <w:kern w:val="1"/>
                <w:sz w:val="18"/>
                <w:szCs w:val="18"/>
              </w:rPr>
            </w:pPr>
          </w:p>
        </w:tc>
      </w:tr>
      <w:tr w:rsidR="00780013" w:rsidRPr="00780013" w:rsidTr="00780013">
        <w:trPr>
          <w:cantSplit/>
          <w:trHeight w:val="343"/>
          <w:jc w:val="center"/>
        </w:trPr>
        <w:tc>
          <w:tcPr>
            <w:tcW w:w="9210" w:type="dxa"/>
            <w:gridSpan w:val="4"/>
            <w:vAlign w:val="center"/>
          </w:tcPr>
          <w:p w:rsidR="00780013" w:rsidRPr="00780013" w:rsidRDefault="00780013" w:rsidP="00D25187">
            <w:pPr>
              <w:widowControl w:val="0"/>
              <w:suppressAutoHyphens/>
              <w:spacing w:after="0"/>
              <w:rPr>
                <w:rFonts w:ascii="Arial" w:eastAsia="Lucida Sans Unicode" w:hAnsi="Arial" w:cs="Arial"/>
                <w:kern w:val="1"/>
                <w:sz w:val="18"/>
                <w:szCs w:val="18"/>
              </w:rPr>
            </w:pPr>
            <w:r w:rsidRPr="00780013">
              <w:rPr>
                <w:rFonts w:ascii="Arial" w:eastAsia="Lucida Sans Unicode" w:hAnsi="Arial" w:cs="Arial"/>
                <w:kern w:val="1"/>
                <w:sz w:val="18"/>
                <w:szCs w:val="18"/>
              </w:rPr>
              <w:t>*</w:t>
            </w:r>
            <w:r w:rsidRPr="00780013">
              <w:rPr>
                <w:rFonts w:ascii="Arial" w:eastAsia="Lucida Sans Unicode" w:hAnsi="Arial" w:cs="Arial"/>
                <w:bCs/>
                <w:kern w:val="1"/>
                <w:sz w:val="16"/>
                <w:szCs w:val="24"/>
              </w:rPr>
              <w:t xml:space="preserve"> Za wadę nie uważa się powierzchni, na której sporadycznie występują ślady po pęcherzykach powietrza, niewielkich ilości drobnych okruszków nie wpływających na wygląd estetycznych wyrobu.</w:t>
            </w:r>
          </w:p>
        </w:tc>
      </w:tr>
    </w:tbl>
    <w:p w:rsidR="00780013" w:rsidRPr="00780013" w:rsidRDefault="00780013" w:rsidP="00D25187">
      <w:pPr>
        <w:spacing w:after="0"/>
        <w:jc w:val="both"/>
        <w:rPr>
          <w:rFonts w:ascii="Arial" w:eastAsia="Times New Roman" w:hAnsi="Arial" w:cs="Arial"/>
          <w:b/>
          <w:sz w:val="20"/>
          <w:szCs w:val="24"/>
          <w:lang w:eastAsia="pl-PL"/>
        </w:rPr>
      </w:pPr>
      <w:r w:rsidRPr="00780013">
        <w:rPr>
          <w:rFonts w:ascii="Arial" w:eastAsia="Times New Roman" w:hAnsi="Arial" w:cs="Arial"/>
          <w:b/>
          <w:sz w:val="20"/>
          <w:szCs w:val="24"/>
          <w:lang w:eastAsia="pl-PL"/>
        </w:rPr>
        <w:t>2.2 Wymagania fizykochemiczne</w:t>
      </w:r>
    </w:p>
    <w:p w:rsidR="00780013" w:rsidRPr="00780013" w:rsidRDefault="00780013" w:rsidP="00D25187">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780013">
        <w:rPr>
          <w:rFonts w:ascii="Arial" w:eastAsia="Lucida Sans Unicode" w:hAnsi="Arial" w:cs="Arial"/>
          <w:kern w:val="1"/>
          <w:sz w:val="20"/>
          <w:szCs w:val="24"/>
        </w:rPr>
        <w:t>Według Tablicy 2.</w:t>
      </w:r>
    </w:p>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24"/>
        </w:rPr>
      </w:pPr>
      <w:r w:rsidRPr="00780013">
        <w:rPr>
          <w:rFonts w:ascii="Arial" w:eastAsia="Lucida Sans Unicode" w:hAnsi="Arial" w:cs="Arial"/>
          <w:b/>
          <w:kern w:val="1"/>
          <w:sz w:val="18"/>
          <w:szCs w:val="24"/>
        </w:rPr>
        <w:t>Tablica 2- Wymagania fizykochemiczne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3620"/>
        <w:gridCol w:w="3266"/>
        <w:gridCol w:w="1801"/>
      </w:tblGrid>
      <w:tr w:rsidR="00780013" w:rsidRPr="00780013" w:rsidTr="00780013">
        <w:trPr>
          <w:trHeight w:val="430"/>
        </w:trPr>
        <w:tc>
          <w:tcPr>
            <w:tcW w:w="599" w:type="dxa"/>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780013">
              <w:rPr>
                <w:rFonts w:ascii="Arial" w:eastAsia="Lucida Sans Unicode" w:hAnsi="Arial" w:cs="Arial"/>
                <w:b/>
                <w:kern w:val="1"/>
                <w:sz w:val="18"/>
              </w:rPr>
              <w:t>L.p.</w:t>
            </w:r>
          </w:p>
        </w:tc>
        <w:tc>
          <w:tcPr>
            <w:tcW w:w="3620" w:type="dxa"/>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780013">
              <w:rPr>
                <w:rFonts w:ascii="Arial" w:eastAsia="Lucida Sans Unicode" w:hAnsi="Arial" w:cs="Arial"/>
                <w:b/>
                <w:kern w:val="1"/>
                <w:sz w:val="18"/>
              </w:rPr>
              <w:t>Cechy</w:t>
            </w:r>
          </w:p>
        </w:tc>
        <w:tc>
          <w:tcPr>
            <w:tcW w:w="3266"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18"/>
              </w:rPr>
            </w:pPr>
            <w:r w:rsidRPr="00780013">
              <w:rPr>
                <w:rFonts w:ascii="Arial" w:eastAsia="Lucida Sans Unicode" w:hAnsi="Arial" w:cs="Arial"/>
                <w:b/>
                <w:kern w:val="1"/>
                <w:sz w:val="18"/>
              </w:rPr>
              <w:t>Wymagania</w:t>
            </w:r>
          </w:p>
        </w:tc>
        <w:tc>
          <w:tcPr>
            <w:tcW w:w="1801"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18"/>
              </w:rPr>
            </w:pPr>
            <w:r w:rsidRPr="00780013">
              <w:rPr>
                <w:rFonts w:ascii="Arial" w:eastAsia="Lucida Sans Unicode" w:hAnsi="Arial" w:cs="Arial"/>
                <w:b/>
                <w:kern w:val="1"/>
                <w:sz w:val="18"/>
                <w:szCs w:val="18"/>
              </w:rPr>
              <w:t>Metody badań według</w:t>
            </w:r>
          </w:p>
        </w:tc>
      </w:tr>
      <w:tr w:rsidR="00780013" w:rsidRPr="00780013" w:rsidTr="00780013">
        <w:tc>
          <w:tcPr>
            <w:tcW w:w="599" w:type="dxa"/>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1</w:t>
            </w:r>
          </w:p>
        </w:tc>
        <w:tc>
          <w:tcPr>
            <w:tcW w:w="3620" w:type="dxa"/>
          </w:tcPr>
          <w:p w:rsidR="00780013" w:rsidRPr="00780013" w:rsidRDefault="00780013"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780013">
              <w:rPr>
                <w:rFonts w:ascii="Arial" w:eastAsia="Lucida Sans Unicode" w:hAnsi="Arial" w:cs="Arial"/>
                <w:kern w:val="1"/>
                <w:sz w:val="18"/>
              </w:rPr>
              <w:t>Zawartość suchej masy, % (m/m), nie mniej niż</w:t>
            </w:r>
          </w:p>
        </w:tc>
        <w:tc>
          <w:tcPr>
            <w:tcW w:w="3266"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bCs/>
                <w:kern w:val="1"/>
                <w:sz w:val="18"/>
                <w:szCs w:val="18"/>
              </w:rPr>
            </w:pPr>
            <w:r w:rsidRPr="00780013">
              <w:rPr>
                <w:rFonts w:ascii="Arial" w:eastAsia="Lucida Sans Unicode" w:hAnsi="Arial" w:cs="Arial"/>
                <w:kern w:val="1"/>
                <w:sz w:val="18"/>
              </w:rPr>
              <w:t>97,5</w:t>
            </w:r>
          </w:p>
        </w:tc>
        <w:tc>
          <w:tcPr>
            <w:tcW w:w="1801"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bCs/>
                <w:kern w:val="1"/>
                <w:sz w:val="18"/>
                <w:szCs w:val="18"/>
              </w:rPr>
              <w:t>PN-A-88027</w:t>
            </w:r>
          </w:p>
        </w:tc>
      </w:tr>
      <w:tr w:rsidR="00780013" w:rsidRPr="00780013" w:rsidTr="00780013">
        <w:tc>
          <w:tcPr>
            <w:tcW w:w="599" w:type="dxa"/>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2</w:t>
            </w:r>
          </w:p>
        </w:tc>
        <w:tc>
          <w:tcPr>
            <w:tcW w:w="3620" w:type="dxa"/>
          </w:tcPr>
          <w:p w:rsidR="00780013" w:rsidRPr="00780013" w:rsidRDefault="00780013"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780013">
              <w:rPr>
                <w:rFonts w:ascii="Arial" w:eastAsia="Lucida Sans Unicode" w:hAnsi="Arial" w:cs="Arial"/>
                <w:kern w:val="1"/>
                <w:sz w:val="18"/>
              </w:rPr>
              <w:t>Zawartość cukrów ogółem jako cukier inwertowany w suchej masie, % (m/m), nie więcej niż</w:t>
            </w:r>
          </w:p>
        </w:tc>
        <w:tc>
          <w:tcPr>
            <w:tcW w:w="3266"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bCs/>
                <w:kern w:val="1"/>
                <w:sz w:val="18"/>
                <w:szCs w:val="18"/>
              </w:rPr>
            </w:pPr>
            <w:r w:rsidRPr="00780013">
              <w:rPr>
                <w:rFonts w:ascii="Arial" w:eastAsia="Lucida Sans Unicode" w:hAnsi="Arial" w:cs="Arial"/>
                <w:kern w:val="1"/>
                <w:sz w:val="18"/>
              </w:rPr>
              <w:t>60</w:t>
            </w:r>
          </w:p>
        </w:tc>
        <w:tc>
          <w:tcPr>
            <w:tcW w:w="1801"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bCs/>
                <w:kern w:val="1"/>
                <w:sz w:val="18"/>
                <w:szCs w:val="18"/>
              </w:rPr>
              <w:t>PN-A-88023</w:t>
            </w:r>
          </w:p>
        </w:tc>
      </w:tr>
      <w:tr w:rsidR="00780013" w:rsidRPr="00780013" w:rsidTr="00780013">
        <w:tc>
          <w:tcPr>
            <w:tcW w:w="599" w:type="dxa"/>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3</w:t>
            </w:r>
          </w:p>
        </w:tc>
        <w:tc>
          <w:tcPr>
            <w:tcW w:w="3620" w:type="dxa"/>
          </w:tcPr>
          <w:p w:rsidR="00780013" w:rsidRPr="00780013" w:rsidRDefault="00780013"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780013">
              <w:rPr>
                <w:rFonts w:ascii="Arial" w:eastAsia="Lucida Sans Unicode" w:hAnsi="Arial" w:cs="Arial"/>
                <w:kern w:val="1"/>
                <w:sz w:val="18"/>
              </w:rPr>
              <w:t>Zawartość tłuszczu w suchej masie, % (m/m), nie mniej niż</w:t>
            </w:r>
          </w:p>
        </w:tc>
        <w:tc>
          <w:tcPr>
            <w:tcW w:w="3266"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bCs/>
                <w:kern w:val="1"/>
                <w:sz w:val="18"/>
                <w:szCs w:val="18"/>
              </w:rPr>
            </w:pPr>
            <w:r w:rsidRPr="00780013">
              <w:rPr>
                <w:rFonts w:ascii="Arial" w:eastAsia="Lucida Sans Unicode" w:hAnsi="Arial" w:cs="Arial"/>
                <w:kern w:val="1"/>
                <w:sz w:val="18"/>
              </w:rPr>
              <w:t>25</w:t>
            </w:r>
          </w:p>
        </w:tc>
        <w:tc>
          <w:tcPr>
            <w:tcW w:w="1801"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bCs/>
                <w:kern w:val="1"/>
                <w:sz w:val="18"/>
                <w:szCs w:val="18"/>
              </w:rPr>
              <w:t>PN-A-88021</w:t>
            </w:r>
          </w:p>
        </w:tc>
      </w:tr>
      <w:tr w:rsidR="00780013" w:rsidRPr="00780013" w:rsidTr="00780013">
        <w:tc>
          <w:tcPr>
            <w:tcW w:w="599" w:type="dxa"/>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4</w:t>
            </w:r>
          </w:p>
        </w:tc>
        <w:tc>
          <w:tcPr>
            <w:tcW w:w="3620" w:type="dxa"/>
          </w:tcPr>
          <w:p w:rsidR="00780013" w:rsidRPr="00780013" w:rsidRDefault="00780013"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780013">
              <w:rPr>
                <w:rFonts w:ascii="Arial" w:eastAsia="Lucida Sans Unicode" w:hAnsi="Arial" w:cs="Arial"/>
                <w:kern w:val="1"/>
                <w:sz w:val="18"/>
              </w:rPr>
              <w:t>Kwasowość tłuszczu wyekstrahowanego z masy czekoladowej w stopniach normalnych, nie więcej niż</w:t>
            </w:r>
          </w:p>
        </w:tc>
        <w:tc>
          <w:tcPr>
            <w:tcW w:w="3266"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bCs/>
                <w:kern w:val="1"/>
                <w:sz w:val="18"/>
                <w:szCs w:val="18"/>
              </w:rPr>
            </w:pPr>
            <w:r w:rsidRPr="00780013">
              <w:rPr>
                <w:rFonts w:ascii="Arial" w:eastAsia="Lucida Sans Unicode" w:hAnsi="Arial" w:cs="Arial"/>
                <w:kern w:val="1"/>
                <w:sz w:val="18"/>
              </w:rPr>
              <w:t>8</w:t>
            </w:r>
          </w:p>
        </w:tc>
        <w:tc>
          <w:tcPr>
            <w:tcW w:w="1801"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bCs/>
                <w:kern w:val="1"/>
                <w:sz w:val="18"/>
                <w:szCs w:val="18"/>
              </w:rPr>
              <w:t>PN-A-88024</w:t>
            </w:r>
          </w:p>
        </w:tc>
      </w:tr>
      <w:tr w:rsidR="00780013" w:rsidRPr="00780013" w:rsidTr="00780013">
        <w:trPr>
          <w:trHeight w:val="839"/>
        </w:trPr>
        <w:tc>
          <w:tcPr>
            <w:tcW w:w="599" w:type="dxa"/>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5</w:t>
            </w:r>
          </w:p>
        </w:tc>
        <w:tc>
          <w:tcPr>
            <w:tcW w:w="3620" w:type="dxa"/>
          </w:tcPr>
          <w:p w:rsidR="00780013" w:rsidRPr="00780013" w:rsidRDefault="00780013"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780013">
              <w:rPr>
                <w:rFonts w:ascii="Arial" w:eastAsia="Lucida Sans Unicode" w:hAnsi="Arial" w:cs="Arial"/>
                <w:kern w:val="1"/>
                <w:sz w:val="18"/>
              </w:rPr>
              <w:t>Zawartość popiołu nierozpuszczalnego w roztworze kwasu chlorowodorowego o stężeniu 4 mol/l, %, nie więcej niż</w:t>
            </w:r>
          </w:p>
        </w:tc>
        <w:tc>
          <w:tcPr>
            <w:tcW w:w="3266"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bCs/>
                <w:kern w:val="1"/>
                <w:sz w:val="18"/>
                <w:szCs w:val="18"/>
              </w:rPr>
            </w:pPr>
            <w:r w:rsidRPr="00780013">
              <w:rPr>
                <w:rFonts w:ascii="Arial" w:eastAsia="Lucida Sans Unicode" w:hAnsi="Arial" w:cs="Arial"/>
                <w:kern w:val="1"/>
                <w:sz w:val="18"/>
              </w:rPr>
              <w:t>0,1</w:t>
            </w:r>
          </w:p>
        </w:tc>
        <w:tc>
          <w:tcPr>
            <w:tcW w:w="1801" w:type="dxa"/>
            <w:vAlign w:val="center"/>
          </w:tcPr>
          <w:p w:rsidR="00780013" w:rsidRPr="00780013" w:rsidRDefault="00780013"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bCs/>
                <w:kern w:val="1"/>
                <w:sz w:val="18"/>
                <w:szCs w:val="18"/>
              </w:rPr>
              <w:t>PN-A-88022</w:t>
            </w:r>
          </w:p>
        </w:tc>
      </w:tr>
    </w:tbl>
    <w:p w:rsidR="00780013" w:rsidRPr="00780013" w:rsidRDefault="00780013" w:rsidP="00D25187">
      <w:pPr>
        <w:widowControl w:val="0"/>
        <w:tabs>
          <w:tab w:val="left" w:pos="10891"/>
        </w:tabs>
        <w:suppressAutoHyphens/>
        <w:autoSpaceDE w:val="0"/>
        <w:autoSpaceDN w:val="0"/>
        <w:adjustRightInd w:val="0"/>
        <w:spacing w:after="0"/>
        <w:jc w:val="both"/>
        <w:rPr>
          <w:rFonts w:ascii="Arial" w:eastAsia="Lucida Sans Unicode" w:hAnsi="Arial" w:cs="Arial"/>
          <w:kern w:val="1"/>
          <w:sz w:val="18"/>
          <w:szCs w:val="24"/>
        </w:rPr>
      </w:pPr>
    </w:p>
    <w:p w:rsidR="00780013" w:rsidRPr="00780013" w:rsidRDefault="00780013" w:rsidP="00D25187">
      <w:pPr>
        <w:spacing w:after="0"/>
        <w:jc w:val="both"/>
        <w:rPr>
          <w:rFonts w:ascii="Arial" w:eastAsia="Times New Roman" w:hAnsi="Arial" w:cs="Arial"/>
          <w:sz w:val="20"/>
          <w:szCs w:val="24"/>
          <w:lang w:eastAsia="pl-PL"/>
        </w:rPr>
      </w:pPr>
      <w:r w:rsidRPr="00780013">
        <w:rPr>
          <w:rFonts w:ascii="Arial" w:eastAsia="Times New Roman" w:hAnsi="Arial" w:cs="Arial"/>
          <w:sz w:val="20"/>
          <w:szCs w:val="24"/>
          <w:lang w:eastAsia="pl-PL"/>
        </w:rPr>
        <w:t xml:space="preserve">Zawartość zanieczyszczeń w produkcie oraz </w:t>
      </w:r>
      <w:r w:rsidRPr="00780013">
        <w:rPr>
          <w:rFonts w:ascii="Arial" w:eastAsia="Times New Roman" w:hAnsi="Arial" w:cs="Arial"/>
          <w:bCs/>
          <w:sz w:val="20"/>
          <w:szCs w:val="20"/>
          <w:lang w:eastAsia="pl-PL"/>
        </w:rPr>
        <w:t>dozwolonych substancji dodatkowych</w:t>
      </w:r>
      <w:r w:rsidRPr="00780013">
        <w:rPr>
          <w:rFonts w:ascii="Arial" w:eastAsia="Times New Roman" w:hAnsi="Arial" w:cs="Arial"/>
          <w:sz w:val="20"/>
          <w:szCs w:val="24"/>
          <w:lang w:eastAsia="pl-PL"/>
        </w:rPr>
        <w:t xml:space="preserve"> zgodnie </w:t>
      </w:r>
      <w:r w:rsidRPr="00780013">
        <w:rPr>
          <w:rFonts w:ascii="Arial" w:eastAsia="Times New Roman" w:hAnsi="Arial" w:cs="Arial"/>
          <w:sz w:val="20"/>
          <w:szCs w:val="24"/>
          <w:lang w:eastAsia="pl-PL"/>
        </w:rPr>
        <w:br/>
        <w:t>z aktualnie obowiązującym prawem</w:t>
      </w:r>
      <w:r w:rsidRPr="00780013">
        <w:rPr>
          <w:rFonts w:ascii="Arial" w:eastAsia="Times New Roman" w:hAnsi="Arial" w:cs="Arial"/>
          <w:sz w:val="20"/>
          <w:szCs w:val="24"/>
          <w:vertAlign w:val="superscript"/>
          <w:lang w:eastAsia="pl-PL"/>
        </w:rPr>
        <w:footnoteReference w:id="53"/>
      </w:r>
      <w:r w:rsidRPr="00780013">
        <w:rPr>
          <w:rFonts w:ascii="Arial" w:eastAsia="Times New Roman" w:hAnsi="Arial" w:cs="Arial"/>
          <w:sz w:val="20"/>
          <w:szCs w:val="24"/>
          <w:vertAlign w:val="superscript"/>
          <w:lang w:eastAsia="pl-PL"/>
        </w:rPr>
        <w:t xml:space="preserve">) </w:t>
      </w:r>
      <w:r w:rsidRPr="00780013">
        <w:rPr>
          <w:rFonts w:ascii="Arial" w:eastAsia="Times New Roman" w:hAnsi="Arial" w:cs="Arial"/>
          <w:sz w:val="20"/>
          <w:szCs w:val="24"/>
          <w:vertAlign w:val="superscript"/>
          <w:lang w:eastAsia="pl-PL"/>
        </w:rPr>
        <w:footnoteReference w:id="54"/>
      </w:r>
      <w:r w:rsidRPr="00780013">
        <w:rPr>
          <w:rFonts w:ascii="Arial" w:eastAsia="Times New Roman" w:hAnsi="Arial" w:cs="Arial"/>
          <w:sz w:val="20"/>
          <w:szCs w:val="24"/>
          <w:vertAlign w:val="superscript"/>
          <w:lang w:eastAsia="pl-PL"/>
        </w:rPr>
        <w:t>)</w:t>
      </w:r>
      <w:r w:rsidRPr="00780013">
        <w:rPr>
          <w:rFonts w:ascii="Arial" w:eastAsia="Times New Roman" w:hAnsi="Arial" w:cs="Arial"/>
          <w:sz w:val="20"/>
          <w:szCs w:val="24"/>
          <w:lang w:eastAsia="pl-PL"/>
        </w:rPr>
        <w:t xml:space="preserve">. </w:t>
      </w:r>
    </w:p>
    <w:p w:rsidR="00780013" w:rsidRPr="00780013" w:rsidRDefault="00780013" w:rsidP="00D25187">
      <w:pPr>
        <w:spacing w:after="0"/>
        <w:jc w:val="both"/>
        <w:rPr>
          <w:rFonts w:ascii="Arial" w:eastAsia="Times New Roman" w:hAnsi="Arial" w:cs="Arial"/>
          <w:b/>
          <w:sz w:val="20"/>
          <w:szCs w:val="24"/>
          <w:lang w:eastAsia="pl-PL"/>
        </w:rPr>
      </w:pPr>
      <w:r w:rsidRPr="00780013">
        <w:rPr>
          <w:rFonts w:ascii="Arial" w:eastAsia="Times New Roman" w:hAnsi="Arial" w:cs="Arial"/>
          <w:b/>
          <w:sz w:val="20"/>
          <w:szCs w:val="24"/>
          <w:lang w:eastAsia="pl-PL"/>
        </w:rPr>
        <w:t>2.3 Wymagania mikrobiologiczne</w:t>
      </w:r>
    </w:p>
    <w:p w:rsidR="00780013" w:rsidRPr="00780013" w:rsidRDefault="00780013" w:rsidP="00D25187">
      <w:pPr>
        <w:spacing w:after="0"/>
        <w:jc w:val="both"/>
        <w:rPr>
          <w:rFonts w:ascii="Arial" w:eastAsia="Times New Roman" w:hAnsi="Arial" w:cs="Arial"/>
          <w:sz w:val="20"/>
          <w:szCs w:val="24"/>
          <w:lang w:eastAsia="pl-PL"/>
        </w:rPr>
      </w:pPr>
      <w:r w:rsidRPr="00780013">
        <w:rPr>
          <w:rFonts w:ascii="Arial" w:eastAsia="Times New Roman" w:hAnsi="Arial" w:cs="Arial"/>
          <w:sz w:val="20"/>
          <w:szCs w:val="24"/>
          <w:lang w:eastAsia="pl-PL"/>
        </w:rPr>
        <w:lastRenderedPageBreak/>
        <w:t>Według Tablicy 3.</w:t>
      </w:r>
    </w:p>
    <w:p w:rsidR="00780013" w:rsidRPr="00780013" w:rsidRDefault="00780013" w:rsidP="00D25187">
      <w:pPr>
        <w:keepNext/>
        <w:spacing w:after="0"/>
        <w:jc w:val="center"/>
        <w:outlineLvl w:val="5"/>
        <w:rPr>
          <w:rFonts w:ascii="Arial" w:eastAsia="Times New Roman" w:hAnsi="Arial" w:cs="Arial"/>
          <w:b/>
          <w:sz w:val="18"/>
          <w:szCs w:val="20"/>
          <w:lang w:val="x-none" w:eastAsia="pl-PL"/>
        </w:rPr>
      </w:pPr>
      <w:r w:rsidRPr="00780013">
        <w:rPr>
          <w:rFonts w:ascii="Arial" w:eastAsia="Times New Roman" w:hAnsi="Arial" w:cs="Arial"/>
          <w:b/>
          <w:sz w:val="18"/>
          <w:szCs w:val="20"/>
          <w:lang w:val="x-none" w:eastAsia="pl-PL"/>
        </w:rPr>
        <w:t>Tablica 3 – Wymagania mikrobiologiczne</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0"/>
        <w:gridCol w:w="5760"/>
        <w:gridCol w:w="1324"/>
        <w:gridCol w:w="1736"/>
      </w:tblGrid>
      <w:tr w:rsidR="00780013" w:rsidRPr="00780013" w:rsidTr="00780013">
        <w:trPr>
          <w:trHeight w:val="225"/>
        </w:trPr>
        <w:tc>
          <w:tcPr>
            <w:tcW w:w="430" w:type="dxa"/>
            <w:vAlign w:val="center"/>
          </w:tcPr>
          <w:p w:rsidR="00780013" w:rsidRPr="00780013" w:rsidRDefault="00780013" w:rsidP="00D25187">
            <w:pPr>
              <w:widowControl w:val="0"/>
              <w:suppressAutoHyphens/>
              <w:spacing w:after="0"/>
              <w:jc w:val="center"/>
              <w:rPr>
                <w:rFonts w:ascii="Arial" w:eastAsia="Lucida Sans Unicode" w:hAnsi="Arial" w:cs="Arial"/>
                <w:b/>
                <w:bCs/>
                <w:kern w:val="1"/>
                <w:sz w:val="18"/>
                <w:szCs w:val="24"/>
              </w:rPr>
            </w:pPr>
            <w:r w:rsidRPr="00780013">
              <w:rPr>
                <w:rFonts w:ascii="Arial" w:eastAsia="Lucida Sans Unicode" w:hAnsi="Arial" w:cs="Arial"/>
                <w:b/>
                <w:bCs/>
                <w:kern w:val="1"/>
                <w:sz w:val="18"/>
                <w:szCs w:val="24"/>
              </w:rPr>
              <w:t>Lp.</w:t>
            </w:r>
          </w:p>
        </w:tc>
        <w:tc>
          <w:tcPr>
            <w:tcW w:w="5760" w:type="dxa"/>
            <w:vAlign w:val="center"/>
          </w:tcPr>
          <w:p w:rsidR="00780013" w:rsidRPr="00780013" w:rsidRDefault="00780013" w:rsidP="00D25187">
            <w:pPr>
              <w:widowControl w:val="0"/>
              <w:suppressAutoHyphens/>
              <w:spacing w:after="0"/>
              <w:jc w:val="center"/>
              <w:rPr>
                <w:rFonts w:ascii="Arial" w:eastAsia="Lucida Sans Unicode" w:hAnsi="Arial" w:cs="Arial"/>
                <w:b/>
                <w:bCs/>
                <w:kern w:val="1"/>
                <w:sz w:val="18"/>
                <w:szCs w:val="24"/>
              </w:rPr>
            </w:pPr>
            <w:r w:rsidRPr="00780013">
              <w:rPr>
                <w:rFonts w:ascii="Arial" w:eastAsia="Lucida Sans Unicode" w:hAnsi="Arial" w:cs="Arial"/>
                <w:b/>
                <w:bCs/>
                <w:kern w:val="1"/>
                <w:sz w:val="18"/>
                <w:szCs w:val="24"/>
              </w:rPr>
              <w:t>Cechy</w:t>
            </w:r>
          </w:p>
        </w:tc>
        <w:tc>
          <w:tcPr>
            <w:tcW w:w="1324" w:type="dxa"/>
            <w:vAlign w:val="center"/>
          </w:tcPr>
          <w:p w:rsidR="00780013" w:rsidRPr="00780013" w:rsidRDefault="00780013" w:rsidP="00D25187">
            <w:pPr>
              <w:widowControl w:val="0"/>
              <w:suppressAutoHyphens/>
              <w:spacing w:after="0"/>
              <w:jc w:val="center"/>
              <w:rPr>
                <w:rFonts w:ascii="Arial" w:eastAsia="Lucida Sans Unicode" w:hAnsi="Arial" w:cs="Arial"/>
                <w:b/>
                <w:bCs/>
                <w:kern w:val="1"/>
                <w:sz w:val="18"/>
                <w:szCs w:val="24"/>
              </w:rPr>
            </w:pPr>
            <w:r w:rsidRPr="00780013">
              <w:rPr>
                <w:rFonts w:ascii="Arial" w:eastAsia="Lucida Sans Unicode" w:hAnsi="Arial" w:cs="Arial"/>
                <w:b/>
                <w:bCs/>
                <w:kern w:val="1"/>
                <w:sz w:val="18"/>
                <w:szCs w:val="24"/>
              </w:rPr>
              <w:t>Wymagania</w:t>
            </w:r>
          </w:p>
        </w:tc>
        <w:tc>
          <w:tcPr>
            <w:tcW w:w="1736" w:type="dxa"/>
            <w:vAlign w:val="center"/>
          </w:tcPr>
          <w:p w:rsidR="00780013" w:rsidRPr="00780013" w:rsidRDefault="00780013" w:rsidP="00D25187">
            <w:pPr>
              <w:widowControl w:val="0"/>
              <w:suppressAutoHyphens/>
              <w:spacing w:after="0"/>
              <w:jc w:val="center"/>
              <w:rPr>
                <w:rFonts w:ascii="Arial" w:eastAsia="Lucida Sans Unicode" w:hAnsi="Arial" w:cs="Arial"/>
                <w:b/>
                <w:bCs/>
                <w:kern w:val="1"/>
                <w:sz w:val="18"/>
                <w:szCs w:val="24"/>
              </w:rPr>
            </w:pPr>
            <w:r w:rsidRPr="00780013">
              <w:rPr>
                <w:rFonts w:ascii="Arial" w:eastAsia="Lucida Sans Unicode" w:hAnsi="Arial" w:cs="Arial"/>
                <w:b/>
                <w:bCs/>
                <w:kern w:val="1"/>
                <w:sz w:val="18"/>
                <w:szCs w:val="24"/>
              </w:rPr>
              <w:t>Metody badań według</w:t>
            </w:r>
          </w:p>
        </w:tc>
      </w:tr>
      <w:tr w:rsidR="00780013" w:rsidRPr="00780013" w:rsidTr="00780013">
        <w:trPr>
          <w:trHeight w:val="225"/>
        </w:trPr>
        <w:tc>
          <w:tcPr>
            <w:tcW w:w="430" w:type="dxa"/>
            <w:vAlign w:val="center"/>
          </w:tcPr>
          <w:p w:rsidR="00780013" w:rsidRPr="00780013" w:rsidRDefault="00780013" w:rsidP="00D25187">
            <w:pPr>
              <w:widowControl w:val="0"/>
              <w:suppressAutoHyphens/>
              <w:spacing w:after="0"/>
              <w:jc w:val="center"/>
              <w:rPr>
                <w:rFonts w:ascii="Arial" w:eastAsia="Lucida Sans Unicode" w:hAnsi="Arial" w:cs="Arial"/>
                <w:color w:val="000000"/>
                <w:kern w:val="1"/>
                <w:sz w:val="18"/>
                <w:szCs w:val="24"/>
              </w:rPr>
            </w:pPr>
            <w:r w:rsidRPr="00780013">
              <w:rPr>
                <w:rFonts w:ascii="Arial" w:eastAsia="Lucida Sans Unicode" w:hAnsi="Arial" w:cs="Arial"/>
                <w:color w:val="000000"/>
                <w:kern w:val="1"/>
                <w:sz w:val="18"/>
                <w:szCs w:val="24"/>
              </w:rPr>
              <w:t>1</w:t>
            </w:r>
          </w:p>
        </w:tc>
        <w:tc>
          <w:tcPr>
            <w:tcW w:w="5760" w:type="dxa"/>
            <w:vAlign w:val="center"/>
          </w:tcPr>
          <w:p w:rsidR="00780013" w:rsidRPr="00780013" w:rsidRDefault="00780013" w:rsidP="00D25187">
            <w:pPr>
              <w:widowControl w:val="0"/>
              <w:suppressAutoHyphens/>
              <w:spacing w:after="0"/>
              <w:rPr>
                <w:rFonts w:ascii="Arial" w:eastAsia="Lucida Sans Unicode" w:hAnsi="Arial" w:cs="Arial"/>
                <w:color w:val="000000"/>
                <w:kern w:val="1"/>
                <w:sz w:val="18"/>
                <w:szCs w:val="24"/>
              </w:rPr>
            </w:pPr>
            <w:r w:rsidRPr="00780013">
              <w:rPr>
                <w:rFonts w:ascii="Arial" w:eastAsia="Lucida Sans Unicode" w:hAnsi="Arial" w:cs="Arial"/>
                <w:kern w:val="1"/>
                <w:sz w:val="18"/>
                <w:szCs w:val="24"/>
              </w:rPr>
              <w:t xml:space="preserve">Obecność bakterii </w:t>
            </w:r>
            <w:r w:rsidRPr="00780013">
              <w:rPr>
                <w:rFonts w:ascii="Arial" w:eastAsia="Lucida Sans Unicode" w:hAnsi="Arial" w:cs="Arial"/>
                <w:i/>
                <w:kern w:val="1"/>
                <w:sz w:val="18"/>
                <w:szCs w:val="24"/>
              </w:rPr>
              <w:t>Salmonella</w:t>
            </w:r>
            <w:r w:rsidRPr="00780013">
              <w:rPr>
                <w:rFonts w:ascii="Arial" w:eastAsia="Lucida Sans Unicode" w:hAnsi="Arial" w:cs="Arial"/>
                <w:kern w:val="1"/>
                <w:sz w:val="18"/>
                <w:szCs w:val="24"/>
              </w:rPr>
              <w:t xml:space="preserve"> w 25 g surowca</w:t>
            </w:r>
          </w:p>
        </w:tc>
        <w:tc>
          <w:tcPr>
            <w:tcW w:w="1324" w:type="dxa"/>
            <w:vAlign w:val="center"/>
          </w:tcPr>
          <w:p w:rsidR="00780013" w:rsidRPr="00780013" w:rsidRDefault="00780013" w:rsidP="00D25187">
            <w:pPr>
              <w:widowControl w:val="0"/>
              <w:suppressAutoHyphens/>
              <w:spacing w:after="0"/>
              <w:jc w:val="center"/>
              <w:rPr>
                <w:rFonts w:ascii="Arial" w:eastAsia="Lucida Sans Unicode" w:hAnsi="Arial" w:cs="Arial"/>
                <w:color w:val="000000"/>
                <w:kern w:val="1"/>
                <w:sz w:val="18"/>
                <w:szCs w:val="24"/>
              </w:rPr>
            </w:pPr>
            <w:r w:rsidRPr="00780013">
              <w:rPr>
                <w:rFonts w:ascii="Arial" w:eastAsia="Lucida Sans Unicode" w:hAnsi="Arial" w:cs="Arial"/>
                <w:color w:val="000000"/>
                <w:kern w:val="1"/>
                <w:sz w:val="18"/>
                <w:szCs w:val="24"/>
              </w:rPr>
              <w:t>nieobecne</w:t>
            </w:r>
          </w:p>
        </w:tc>
        <w:tc>
          <w:tcPr>
            <w:tcW w:w="1736" w:type="dxa"/>
            <w:vAlign w:val="center"/>
          </w:tcPr>
          <w:p w:rsidR="00780013" w:rsidRPr="00780013" w:rsidRDefault="00780013" w:rsidP="00D25187">
            <w:pPr>
              <w:widowControl w:val="0"/>
              <w:suppressAutoHyphens/>
              <w:spacing w:after="0"/>
              <w:jc w:val="center"/>
              <w:rPr>
                <w:rFonts w:ascii="Arial" w:eastAsia="Lucida Sans Unicode" w:hAnsi="Arial" w:cs="Arial"/>
                <w:color w:val="000000"/>
                <w:kern w:val="1"/>
                <w:sz w:val="18"/>
                <w:szCs w:val="24"/>
                <w:lang w:val="de-DE"/>
              </w:rPr>
            </w:pPr>
            <w:r w:rsidRPr="00780013">
              <w:rPr>
                <w:rFonts w:ascii="Arial" w:eastAsia="Lucida Sans Unicode" w:hAnsi="Arial" w:cs="Arial"/>
                <w:color w:val="000000"/>
                <w:kern w:val="1"/>
                <w:sz w:val="18"/>
                <w:szCs w:val="24"/>
                <w:lang w:val="de-DE"/>
              </w:rPr>
              <w:t>PN-EN ISO 6579</w:t>
            </w:r>
          </w:p>
        </w:tc>
      </w:tr>
    </w:tbl>
    <w:p w:rsidR="00780013" w:rsidRPr="00780013" w:rsidRDefault="00780013" w:rsidP="00D25187">
      <w:pPr>
        <w:spacing w:after="0"/>
        <w:jc w:val="both"/>
        <w:rPr>
          <w:rFonts w:ascii="Arial" w:eastAsia="Times New Roman" w:hAnsi="Arial" w:cs="Arial"/>
          <w:sz w:val="20"/>
          <w:szCs w:val="24"/>
          <w:lang w:eastAsia="pl-PL"/>
        </w:rPr>
      </w:pPr>
      <w:r w:rsidRPr="00780013">
        <w:rPr>
          <w:rFonts w:ascii="Arial" w:eastAsia="Times New Roman" w:hAnsi="Arial" w:cs="Arial"/>
          <w:sz w:val="20"/>
          <w:szCs w:val="24"/>
          <w:lang w:eastAsia="pl-PL"/>
        </w:rPr>
        <w:t>Pozostałe wymagania mikrobiologiczne zgodnie z aktualnie obowiązującym prawem</w:t>
      </w:r>
      <w:r w:rsidRPr="00780013">
        <w:rPr>
          <w:rFonts w:ascii="Arial" w:eastAsia="Times New Roman" w:hAnsi="Arial" w:cs="Arial"/>
          <w:sz w:val="20"/>
          <w:szCs w:val="24"/>
          <w:vertAlign w:val="superscript"/>
          <w:lang w:val="fr-FR" w:eastAsia="pl-PL"/>
        </w:rPr>
        <w:footnoteReference w:id="55"/>
      </w:r>
      <w:r w:rsidRPr="00780013">
        <w:rPr>
          <w:rFonts w:ascii="Arial" w:eastAsia="Times New Roman" w:hAnsi="Arial" w:cs="Arial"/>
          <w:sz w:val="20"/>
          <w:szCs w:val="24"/>
          <w:vertAlign w:val="superscript"/>
          <w:lang w:eastAsia="pl-PL"/>
        </w:rPr>
        <w:t>)</w:t>
      </w:r>
      <w:r w:rsidRPr="00780013">
        <w:rPr>
          <w:rFonts w:ascii="Arial" w:eastAsia="Times New Roman" w:hAnsi="Arial" w:cs="Arial"/>
          <w:sz w:val="20"/>
          <w:szCs w:val="24"/>
          <w:lang w:eastAsia="pl-PL"/>
        </w:rPr>
        <w:t>.</w:t>
      </w:r>
    </w:p>
    <w:p w:rsidR="00780013" w:rsidRPr="00780013" w:rsidRDefault="00780013" w:rsidP="000E5757">
      <w:pPr>
        <w:widowControl w:val="0"/>
        <w:numPr>
          <w:ilvl w:val="0"/>
          <w:numId w:val="56"/>
        </w:numPr>
        <w:tabs>
          <w:tab w:val="clear" w:pos="2340"/>
        </w:tabs>
        <w:suppressAutoHyphen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Masa netto</w:t>
      </w:r>
    </w:p>
    <w:p w:rsidR="00780013" w:rsidRPr="00780013" w:rsidRDefault="00780013" w:rsidP="00D25187">
      <w:pPr>
        <w:widowControl w:val="0"/>
        <w:suppressAutoHyphens/>
        <w:spacing w:after="0"/>
        <w:jc w:val="both"/>
        <w:rPr>
          <w:rFonts w:ascii="Arial" w:eastAsia="Lucida Sans Unicode" w:hAnsi="Arial" w:cs="Arial"/>
          <w:kern w:val="1"/>
          <w:sz w:val="20"/>
          <w:szCs w:val="20"/>
        </w:rPr>
      </w:pPr>
      <w:r w:rsidRPr="00780013">
        <w:rPr>
          <w:rFonts w:ascii="Arial" w:eastAsia="Lucida Sans Unicode" w:hAnsi="Arial" w:cs="Arial"/>
          <w:kern w:val="1"/>
          <w:sz w:val="20"/>
          <w:szCs w:val="20"/>
        </w:rPr>
        <w:t>Masa netto powinna wynosić 100 g.</w:t>
      </w:r>
    </w:p>
    <w:p w:rsidR="00780013" w:rsidRPr="00780013" w:rsidRDefault="00780013" w:rsidP="00D25187">
      <w:pPr>
        <w:widowControl w:val="0"/>
        <w:suppressAutoHyphens/>
        <w:spacing w:after="0"/>
        <w:jc w:val="both"/>
        <w:rPr>
          <w:rFonts w:ascii="Arial" w:eastAsia="Arial Unicode MS" w:hAnsi="Arial" w:cs="Arial"/>
          <w:kern w:val="1"/>
          <w:sz w:val="20"/>
          <w:szCs w:val="20"/>
        </w:rPr>
      </w:pPr>
      <w:r w:rsidRPr="00780013">
        <w:rPr>
          <w:rFonts w:ascii="Arial" w:eastAsia="Lucida Sans Unicode" w:hAnsi="Arial" w:cs="Arial"/>
          <w:kern w:val="1"/>
          <w:sz w:val="20"/>
          <w:szCs w:val="20"/>
        </w:rPr>
        <w:t>Dopuszczalna ujemna wartość błędu masy netto powinna być zgodna z obowiązującym prawem</w:t>
      </w:r>
      <w:r w:rsidRPr="00780013">
        <w:rPr>
          <w:rFonts w:ascii="Arial" w:eastAsia="Lucida Sans Unicode" w:hAnsi="Arial" w:cs="Arial"/>
          <w:kern w:val="1"/>
          <w:sz w:val="20"/>
          <w:szCs w:val="20"/>
          <w:vertAlign w:val="superscript"/>
        </w:rPr>
        <w:footnoteReference w:id="56"/>
      </w:r>
      <w:r w:rsidRPr="00780013">
        <w:rPr>
          <w:rFonts w:ascii="Arial" w:eastAsia="Lucida Sans Unicode" w:hAnsi="Arial" w:cs="Arial"/>
          <w:kern w:val="1"/>
          <w:sz w:val="20"/>
          <w:szCs w:val="20"/>
          <w:vertAlign w:val="superscript"/>
        </w:rPr>
        <w:t>)</w:t>
      </w:r>
      <w:r w:rsidRPr="00780013">
        <w:rPr>
          <w:rFonts w:ascii="Arial" w:eastAsia="Lucida Sans Unicode" w:hAnsi="Arial" w:cs="Arial"/>
          <w:kern w:val="1"/>
          <w:sz w:val="20"/>
          <w:szCs w:val="20"/>
        </w:rPr>
        <w:t>.</w:t>
      </w:r>
    </w:p>
    <w:p w:rsidR="00780013" w:rsidRPr="00780013" w:rsidRDefault="00780013" w:rsidP="00D25187">
      <w:pPr>
        <w:spacing w:before="240" w:after="0"/>
        <w:rPr>
          <w:rFonts w:ascii="Arial" w:eastAsia="Lucida Sans Unicode" w:hAnsi="Arial" w:cs="Arial"/>
          <w:b/>
          <w:kern w:val="1"/>
          <w:sz w:val="20"/>
          <w:szCs w:val="20"/>
        </w:rPr>
      </w:pPr>
      <w:r w:rsidRPr="00780013">
        <w:rPr>
          <w:rFonts w:ascii="Arial" w:eastAsia="Lucida Sans Unicode" w:hAnsi="Arial" w:cs="Arial"/>
          <w:b/>
          <w:kern w:val="1"/>
          <w:sz w:val="20"/>
          <w:szCs w:val="20"/>
        </w:rPr>
        <w:t>4 Trwałość</w:t>
      </w:r>
    </w:p>
    <w:p w:rsidR="00780013" w:rsidRPr="00780013" w:rsidRDefault="00780013" w:rsidP="00D25187">
      <w:pPr>
        <w:widowControl w:val="0"/>
        <w:suppressAutoHyphens/>
        <w:spacing w:after="0"/>
        <w:jc w:val="both"/>
        <w:rPr>
          <w:rFonts w:ascii="Arial" w:eastAsia="Arial Unicode MS" w:hAnsi="Arial" w:cs="Arial"/>
          <w:kern w:val="1"/>
          <w:sz w:val="20"/>
          <w:szCs w:val="20"/>
        </w:rPr>
      </w:pPr>
      <w:r w:rsidRPr="00780013">
        <w:rPr>
          <w:rFonts w:ascii="Arial" w:eastAsia="Lucida Sans Unicode" w:hAnsi="Arial" w:cs="Arial"/>
          <w:kern w:val="1"/>
          <w:sz w:val="20"/>
          <w:szCs w:val="20"/>
        </w:rPr>
        <w:t>Okres przydatności do spożycia deklarowany przez producenta powinien wynosić</w:t>
      </w:r>
      <w:r w:rsidRPr="00780013">
        <w:rPr>
          <w:rFonts w:ascii="Arial" w:eastAsia="Lucida Sans Unicode" w:hAnsi="Arial" w:cs="Arial"/>
          <w:color w:val="FF0000"/>
          <w:kern w:val="1"/>
          <w:sz w:val="20"/>
          <w:szCs w:val="20"/>
        </w:rPr>
        <w:t xml:space="preserve"> </w:t>
      </w:r>
      <w:r w:rsidR="00E30462">
        <w:rPr>
          <w:rFonts w:ascii="Arial" w:eastAsia="Lucida Sans Unicode" w:hAnsi="Arial" w:cs="Arial"/>
          <w:kern w:val="1"/>
          <w:sz w:val="20"/>
          <w:szCs w:val="20"/>
        </w:rPr>
        <w:t xml:space="preserve">nie mniej niż </w:t>
      </w:r>
      <w:r w:rsidR="00E30462">
        <w:rPr>
          <w:rFonts w:ascii="Arial" w:eastAsia="Lucida Sans Unicode" w:hAnsi="Arial" w:cs="Arial"/>
          <w:kern w:val="1"/>
          <w:sz w:val="20"/>
          <w:szCs w:val="20"/>
        </w:rPr>
        <w:br/>
        <w:t>12</w:t>
      </w:r>
      <w:r w:rsidRPr="00780013">
        <w:rPr>
          <w:rFonts w:ascii="Arial" w:eastAsia="Lucida Sans Unicode" w:hAnsi="Arial" w:cs="Arial"/>
          <w:kern w:val="1"/>
          <w:sz w:val="20"/>
          <w:szCs w:val="20"/>
        </w:rPr>
        <w:t xml:space="preserve"> miesięcy od daty dostawy do magazynu odbiorcy.</w:t>
      </w:r>
      <w:r w:rsidR="002F249A" w:rsidRPr="002F249A">
        <w:t xml:space="preserve"> </w:t>
      </w:r>
      <w:r w:rsidR="002F249A" w:rsidRPr="002F249A">
        <w:rPr>
          <w:rFonts w:ascii="Arial" w:eastAsia="Lucida Sans Unicode" w:hAnsi="Arial" w:cs="Arial"/>
          <w:kern w:val="1"/>
          <w:sz w:val="20"/>
          <w:szCs w:val="20"/>
        </w:rPr>
        <w:t>Produkt powinien pochodzić z bieżącej produkcji.</w:t>
      </w:r>
    </w:p>
    <w:p w:rsidR="00780013" w:rsidRPr="00780013" w:rsidRDefault="00780013" w:rsidP="00D25187">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780013">
        <w:rPr>
          <w:rFonts w:ascii="Arial" w:eastAsia="Times New Roman" w:hAnsi="Arial" w:cs="Arial"/>
          <w:b/>
          <w:sz w:val="20"/>
          <w:szCs w:val="20"/>
          <w:lang w:eastAsia="pl-PL"/>
        </w:rPr>
        <w:t xml:space="preserve">5 Badania </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5.1 Pobieranie próbek</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780013">
        <w:rPr>
          <w:rFonts w:ascii="Arial" w:eastAsia="Times New Roman" w:hAnsi="Arial" w:cs="Arial"/>
          <w:sz w:val="20"/>
          <w:szCs w:val="20"/>
          <w:lang w:eastAsia="pl-PL"/>
        </w:rPr>
        <w:t xml:space="preserve">Pobieranie próbek według </w:t>
      </w:r>
      <w:r w:rsidRPr="00780013">
        <w:rPr>
          <w:rFonts w:ascii="Arial" w:eastAsia="Times New Roman" w:hAnsi="Arial" w:cs="Arial"/>
          <w:bCs/>
          <w:sz w:val="20"/>
          <w:szCs w:val="20"/>
          <w:lang w:eastAsia="pl-PL"/>
        </w:rPr>
        <w:t>PN-A-74858 i PN-A-88033.</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5.2 Metody badań</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5.2.1 Sprawdzenie znakowania i stanu opakowań</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 xml:space="preserve">Wykonać metodą wizualną na zgodność z pkt. 6.1 i 6.2 i </w:t>
      </w:r>
      <w:r w:rsidRPr="00780013">
        <w:rPr>
          <w:rFonts w:ascii="Arial" w:eastAsia="Times New Roman" w:hAnsi="Arial" w:cs="Arial"/>
          <w:bCs/>
          <w:sz w:val="20"/>
          <w:szCs w:val="20"/>
          <w:lang w:eastAsia="pl-PL"/>
        </w:rPr>
        <w:t>PN-A-88032.</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5.2.2 Oznaczanie cech organoleptycznych i fizykochemicznych</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sz w:val="20"/>
          <w:szCs w:val="20"/>
          <w:vertAlign w:val="superscript"/>
          <w:lang w:eastAsia="pl-PL"/>
        </w:rPr>
      </w:pPr>
      <w:r w:rsidRPr="00780013">
        <w:rPr>
          <w:rFonts w:ascii="Arial" w:eastAsia="Times New Roman" w:hAnsi="Arial" w:cs="Arial"/>
          <w:sz w:val="20"/>
          <w:szCs w:val="20"/>
          <w:lang w:eastAsia="pl-PL"/>
        </w:rPr>
        <w:t>Według norm podanych w Tablicy 1, 2.</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5.2.3 Oznaczanie cech mikrobiologicznych</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sz w:val="20"/>
          <w:szCs w:val="20"/>
          <w:vertAlign w:val="superscript"/>
          <w:lang w:eastAsia="pl-PL"/>
        </w:rPr>
      </w:pPr>
      <w:r w:rsidRPr="00780013">
        <w:rPr>
          <w:rFonts w:ascii="Arial" w:eastAsia="Times New Roman" w:hAnsi="Arial" w:cs="Arial"/>
          <w:sz w:val="20"/>
          <w:szCs w:val="20"/>
          <w:lang w:eastAsia="pl-PL"/>
        </w:rPr>
        <w:t>Według norm podanych w Tablicy 3.</w:t>
      </w:r>
    </w:p>
    <w:p w:rsidR="00780013" w:rsidRPr="00780013" w:rsidRDefault="00780013" w:rsidP="00D25187">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780013">
        <w:rPr>
          <w:rFonts w:ascii="Arial" w:eastAsia="Times New Roman" w:hAnsi="Arial" w:cs="Arial"/>
          <w:b/>
          <w:sz w:val="20"/>
          <w:szCs w:val="20"/>
          <w:lang w:eastAsia="pl-PL"/>
        </w:rPr>
        <w:t xml:space="preserve">6 Pakowanie, znakowanie, przechowywanie </w:t>
      </w:r>
    </w:p>
    <w:p w:rsidR="00780013" w:rsidRPr="00780013" w:rsidRDefault="0078001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6.1 Pakowanie</w:t>
      </w:r>
    </w:p>
    <w:p w:rsidR="00780013" w:rsidRPr="00780013" w:rsidRDefault="00780013" w:rsidP="00D25187">
      <w:pPr>
        <w:spacing w:after="0"/>
        <w:rPr>
          <w:rFonts w:ascii="Arial" w:eastAsia="Lucida Sans Unicode" w:hAnsi="Arial" w:cs="Arial"/>
          <w:b/>
          <w:color w:val="000000"/>
          <w:kern w:val="1"/>
          <w:sz w:val="20"/>
          <w:szCs w:val="20"/>
        </w:rPr>
      </w:pPr>
      <w:r w:rsidRPr="00780013">
        <w:rPr>
          <w:rFonts w:ascii="Arial" w:eastAsia="Lucida Sans Unicode" w:hAnsi="Arial" w:cs="Arial"/>
          <w:b/>
          <w:color w:val="000000"/>
          <w:kern w:val="1"/>
          <w:sz w:val="20"/>
          <w:szCs w:val="20"/>
        </w:rPr>
        <w:t>6.1.1 Opakowanie jednostkowe</w:t>
      </w:r>
    </w:p>
    <w:p w:rsidR="00780013" w:rsidRPr="00780013" w:rsidRDefault="00780013" w:rsidP="00D25187">
      <w:pPr>
        <w:widowControl w:val="0"/>
        <w:suppressAutoHyphens/>
        <w:spacing w:after="0"/>
        <w:jc w:val="both"/>
        <w:rPr>
          <w:rFonts w:ascii="Arial" w:eastAsia="Lucida Sans Unicode" w:hAnsi="Arial" w:cs="Arial"/>
          <w:kern w:val="1"/>
          <w:sz w:val="20"/>
          <w:szCs w:val="24"/>
        </w:rPr>
      </w:pPr>
      <w:r w:rsidRPr="00780013">
        <w:rPr>
          <w:rFonts w:ascii="Arial" w:eastAsia="Lucida Sans Unicode" w:hAnsi="Arial" w:cs="Arial"/>
          <w:kern w:val="1"/>
          <w:sz w:val="20"/>
          <w:szCs w:val="24"/>
        </w:rPr>
        <w:t>Opakowanie jednostkowe - czekolada formowana w tabliczki o masie 100g, opakowane w papier pergaminowy, folię z tworzyw sztucznych lub aluminiową laminowaną (materiał opakowaniowy dopuszczony do kontaktu z żywnością).</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780013" w:rsidRPr="00780013" w:rsidRDefault="0078001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Nie dopuszcza się stosowania opakowań zastępczych oraz umieszczania reklam na opakowaniach.</w:t>
      </w:r>
    </w:p>
    <w:p w:rsidR="00780013" w:rsidRPr="00780013" w:rsidRDefault="00780013" w:rsidP="00D25187">
      <w:pPr>
        <w:widowControl w:val="0"/>
        <w:suppressAutoHyphens/>
        <w:spacing w:after="0"/>
        <w:jc w:val="both"/>
        <w:rPr>
          <w:rFonts w:ascii="Arial" w:eastAsia="Lucida Sans Unicode" w:hAnsi="Arial" w:cs="Arial"/>
          <w:b/>
          <w:kern w:val="1"/>
          <w:sz w:val="20"/>
          <w:szCs w:val="24"/>
        </w:rPr>
      </w:pPr>
      <w:r w:rsidRPr="00780013">
        <w:rPr>
          <w:rFonts w:ascii="Arial" w:eastAsia="Lucida Sans Unicode" w:hAnsi="Arial" w:cs="Arial"/>
          <w:b/>
          <w:kern w:val="1"/>
          <w:sz w:val="20"/>
          <w:szCs w:val="24"/>
        </w:rPr>
        <w:t>6.1.2 Opakowanie transportowe</w:t>
      </w:r>
    </w:p>
    <w:p w:rsidR="00780013" w:rsidRPr="00780013" w:rsidRDefault="0078001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780013">
        <w:rPr>
          <w:rFonts w:ascii="Arial" w:eastAsia="Times New Roman" w:hAnsi="Arial" w:cs="Arial"/>
          <w:color w:val="000000"/>
          <w:sz w:val="20"/>
          <w:szCs w:val="20"/>
          <w:lang w:eastAsia="pl-PL"/>
        </w:rPr>
        <w:t xml:space="preserve">Opakowanie transportowe – pudło kartonowe o masie </w:t>
      </w:r>
      <w:r w:rsidRPr="00780013">
        <w:rPr>
          <w:rFonts w:ascii="Arial" w:eastAsia="Times New Roman" w:hAnsi="Arial" w:cs="Arial"/>
          <w:sz w:val="20"/>
          <w:szCs w:val="20"/>
          <w:lang w:eastAsia="pl-PL"/>
        </w:rPr>
        <w:t xml:space="preserve">od 2 do 6kg, wykonane z materiałów opakowaniowych przeznaczonych do kontaktu z żywnością. </w:t>
      </w:r>
    </w:p>
    <w:p w:rsidR="00780013" w:rsidRPr="00780013" w:rsidRDefault="0078001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780013" w:rsidRPr="00780013" w:rsidRDefault="0078001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Nie dopuszcza się stosowania opakowań zastępczych oraz umieszczania reklam na opakowaniach.</w:t>
      </w:r>
    </w:p>
    <w:p w:rsidR="00780013" w:rsidRPr="00780013" w:rsidRDefault="0078001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b/>
          <w:sz w:val="20"/>
          <w:szCs w:val="20"/>
          <w:lang w:eastAsia="pl-PL"/>
        </w:rPr>
        <w:t>6.2 Znakowanie</w:t>
      </w:r>
    </w:p>
    <w:p w:rsidR="00780013" w:rsidRPr="00780013" w:rsidRDefault="0078001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Zgodnie z aktualnie obowiązującym prawem.</w:t>
      </w:r>
    </w:p>
    <w:p w:rsidR="00780013" w:rsidRPr="00780013" w:rsidRDefault="0078001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6.3 Przechowywanie</w:t>
      </w:r>
    </w:p>
    <w:p w:rsidR="00780013" w:rsidRPr="00780013" w:rsidRDefault="0078001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Przechowywać zgodnie z zaleceniami producenta.</w:t>
      </w:r>
    </w:p>
    <w:p w:rsidR="00780013" w:rsidRPr="00780013" w:rsidRDefault="00780013" w:rsidP="00E30462">
      <w:pPr>
        <w:widowControl w:val="0"/>
        <w:overflowPunct w:val="0"/>
        <w:autoSpaceDE w:val="0"/>
        <w:autoSpaceDN w:val="0"/>
        <w:adjustRightInd w:val="0"/>
        <w:spacing w:after="0"/>
        <w:rPr>
          <w:rFonts w:ascii="Arial" w:eastAsia="Times New Roman" w:hAnsi="Arial" w:cs="Arial"/>
          <w:b/>
          <w:sz w:val="20"/>
          <w:szCs w:val="20"/>
          <w:lang w:eastAsia="pl-PL"/>
        </w:rPr>
      </w:pPr>
      <w:r w:rsidRPr="00780013">
        <w:rPr>
          <w:rFonts w:ascii="Arial" w:eastAsia="Times New Roman" w:hAnsi="Arial" w:cs="Arial"/>
          <w:b/>
          <w:sz w:val="20"/>
          <w:szCs w:val="20"/>
          <w:lang w:eastAsia="pl-PL"/>
        </w:rPr>
        <w:t xml:space="preserve">7 Częstotliwość dostaw </w:t>
      </w:r>
    </w:p>
    <w:p w:rsidR="00780013" w:rsidRPr="00780013" w:rsidRDefault="00780013" w:rsidP="00D25187">
      <w:pPr>
        <w:widowControl w:val="0"/>
        <w:overflowPunct w:val="0"/>
        <w:autoSpaceDE w:val="0"/>
        <w:autoSpaceDN w:val="0"/>
        <w:adjustRightInd w:val="0"/>
        <w:spacing w:after="0"/>
        <w:rPr>
          <w:rFonts w:ascii="Arial" w:eastAsia="Times New Roman" w:hAnsi="Arial" w:cs="Arial"/>
          <w:sz w:val="20"/>
          <w:szCs w:val="20"/>
          <w:lang w:eastAsia="pl-PL"/>
        </w:rPr>
      </w:pPr>
      <w:r w:rsidRPr="00780013">
        <w:rPr>
          <w:rFonts w:ascii="Arial" w:eastAsia="Times New Roman" w:hAnsi="Arial" w:cs="Arial"/>
          <w:sz w:val="20"/>
          <w:szCs w:val="20"/>
          <w:lang w:eastAsia="pl-PL"/>
        </w:rPr>
        <w:t xml:space="preserve">Sugerowana realizacja </w:t>
      </w:r>
      <w:r>
        <w:rPr>
          <w:rFonts w:ascii="Arial" w:eastAsia="Times New Roman" w:hAnsi="Arial" w:cs="Arial"/>
          <w:sz w:val="20"/>
          <w:szCs w:val="20"/>
          <w:lang w:eastAsia="pl-PL"/>
        </w:rPr>
        <w:t>dostaw – 2</w:t>
      </w:r>
      <w:r w:rsidRPr="00780013">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Pr="00780013">
        <w:rPr>
          <w:rFonts w:ascii="Arial" w:eastAsia="Times New Roman" w:hAnsi="Arial" w:cs="Arial"/>
          <w:sz w:val="20"/>
          <w:szCs w:val="20"/>
          <w:lang w:eastAsia="pl-PL"/>
        </w:rPr>
        <w:t>w miesiącu</w:t>
      </w:r>
      <w:r w:rsidRPr="00780013">
        <w:rPr>
          <w:rFonts w:ascii="Arial" w:eastAsia="Times New Roman" w:hAnsi="Arial" w:cs="Arial"/>
          <w:sz w:val="20"/>
          <w:szCs w:val="20"/>
          <w:vertAlign w:val="superscript"/>
          <w:lang w:eastAsia="pl-PL"/>
        </w:rPr>
        <w:sym w:font="Symbol" w:char="F02A"/>
      </w:r>
      <w:r w:rsidRPr="00780013">
        <w:rPr>
          <w:rFonts w:ascii="Arial" w:eastAsia="Times New Roman" w:hAnsi="Arial" w:cs="Arial"/>
          <w:sz w:val="20"/>
          <w:szCs w:val="20"/>
          <w:lang w:eastAsia="pl-PL"/>
        </w:rPr>
        <w:t>.</w:t>
      </w:r>
    </w:p>
    <w:p w:rsidR="00780013" w:rsidRPr="00780013" w:rsidRDefault="00780013" w:rsidP="00D25187">
      <w:pPr>
        <w:widowControl w:val="0"/>
        <w:suppressAutoHyphens/>
        <w:spacing w:after="0"/>
        <w:jc w:val="both"/>
        <w:rPr>
          <w:rFonts w:ascii="Arial" w:eastAsia="Calibri" w:hAnsi="Arial" w:cs="Arial"/>
          <w:sz w:val="20"/>
          <w:szCs w:val="20"/>
        </w:rPr>
      </w:pPr>
      <w:r w:rsidRPr="00780013">
        <w:rPr>
          <w:rFonts w:ascii="Arial" w:eastAsia="Lucida Sans Unicode" w:hAnsi="Arial" w:cs="Arial"/>
          <w:color w:val="000000"/>
          <w:kern w:val="2"/>
          <w:sz w:val="20"/>
          <w:szCs w:val="20"/>
          <w:vertAlign w:val="superscript"/>
        </w:rPr>
        <w:sym w:font="Symbol" w:char="F02A"/>
      </w:r>
      <w:r w:rsidRPr="00780013">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780013" w:rsidRPr="00780013" w:rsidRDefault="00780013" w:rsidP="00D25187">
      <w:pPr>
        <w:widowControl w:val="0"/>
        <w:suppressAutoHyphens/>
        <w:spacing w:after="0"/>
        <w:jc w:val="center"/>
        <w:rPr>
          <w:rFonts w:ascii="Arial" w:eastAsia="Lucida Sans Unicode" w:hAnsi="Arial" w:cs="Arial"/>
          <w:b/>
          <w:caps/>
          <w:kern w:val="1"/>
          <w:sz w:val="32"/>
          <w:szCs w:val="24"/>
        </w:rPr>
      </w:pPr>
      <w:r w:rsidRPr="00780013">
        <w:rPr>
          <w:rFonts w:ascii="Arial" w:eastAsia="Lucida Sans Unicode" w:hAnsi="Arial" w:cs="Arial"/>
          <w:b/>
          <w:caps/>
          <w:kern w:val="1"/>
          <w:sz w:val="32"/>
          <w:szCs w:val="24"/>
        </w:rPr>
        <w:lastRenderedPageBreak/>
        <w:t>WAFle czekoladowe</w:t>
      </w:r>
      <w:r>
        <w:rPr>
          <w:rFonts w:ascii="Arial" w:eastAsia="Lucida Sans Unicode" w:hAnsi="Arial" w:cs="Arial"/>
          <w:b/>
          <w:caps/>
          <w:kern w:val="1"/>
          <w:sz w:val="32"/>
          <w:szCs w:val="24"/>
        </w:rPr>
        <w:br/>
      </w:r>
      <w:r w:rsidRPr="00780013">
        <w:rPr>
          <w:rFonts w:ascii="Arial" w:eastAsia="Lucida Sans Unicode" w:hAnsi="Arial" w:cs="Arial"/>
          <w:b/>
          <w:kern w:val="1"/>
          <w:sz w:val="32"/>
          <w:szCs w:val="24"/>
        </w:rPr>
        <w:t>o smaku kakaowym</w:t>
      </w:r>
    </w:p>
    <w:p w:rsidR="00E9347F" w:rsidRDefault="00E9347F" w:rsidP="00E9347F">
      <w:pPr>
        <w:widowControl w:val="0"/>
        <w:overflowPunct w:val="0"/>
        <w:autoSpaceDE w:val="0"/>
        <w:autoSpaceDN w:val="0"/>
        <w:adjustRightInd w:val="0"/>
        <w:spacing w:after="0" w:line="360" w:lineRule="auto"/>
        <w:textAlignment w:val="baseline"/>
        <w:rPr>
          <w:rFonts w:ascii="Arial" w:eastAsia="Times New Roman" w:hAnsi="Arial" w:cs="Arial"/>
          <w:b/>
          <w:sz w:val="20"/>
          <w:szCs w:val="20"/>
          <w:lang w:eastAsia="pl-PL"/>
        </w:rPr>
      </w:pPr>
    </w:p>
    <w:p w:rsidR="00E9347F" w:rsidRPr="00E9347F" w:rsidRDefault="00E9347F" w:rsidP="00E9347F">
      <w:pPr>
        <w:widowControl w:val="0"/>
        <w:overflowPunct w:val="0"/>
        <w:autoSpaceDE w:val="0"/>
        <w:autoSpaceDN w:val="0"/>
        <w:adjustRightInd w:val="0"/>
        <w:spacing w:after="0" w:line="360" w:lineRule="auto"/>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opis wg słownika CPV</w:t>
      </w:r>
    </w:p>
    <w:p w:rsidR="00E9347F" w:rsidRPr="00E9347F" w:rsidRDefault="00E9347F" w:rsidP="00E9347F">
      <w:pPr>
        <w:widowControl w:val="0"/>
        <w:overflowPunct w:val="0"/>
        <w:autoSpaceDE w:val="0"/>
        <w:autoSpaceDN w:val="0"/>
        <w:adjustRightInd w:val="0"/>
        <w:spacing w:after="0" w:line="360" w:lineRule="auto"/>
        <w:ind w:firstLine="709"/>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kod CPV</w:t>
      </w:r>
    </w:p>
    <w:p w:rsidR="00E9347F" w:rsidRPr="00E9347F" w:rsidRDefault="00E9347F" w:rsidP="00E9347F">
      <w:pPr>
        <w:widowControl w:val="0"/>
        <w:overflowPunct w:val="0"/>
        <w:autoSpaceDE w:val="0"/>
        <w:autoSpaceDN w:val="0"/>
        <w:adjustRightInd w:val="0"/>
        <w:spacing w:after="0" w:line="360" w:lineRule="auto"/>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E9347F">
        <w:rPr>
          <w:rFonts w:ascii="Arial" w:eastAsia="Times New Roman" w:hAnsi="Arial" w:cs="Arial"/>
          <w:sz w:val="20"/>
          <w:szCs w:val="20"/>
          <w:lang w:eastAsia="pl-PL"/>
        </w:rPr>
        <w:t>15840000-8</w:t>
      </w:r>
    </w:p>
    <w:p w:rsidR="00E9347F" w:rsidRPr="00E9347F" w:rsidRDefault="00E9347F" w:rsidP="00E9347F">
      <w:pPr>
        <w:widowControl w:val="0"/>
        <w:overflowPunct w:val="0"/>
        <w:autoSpaceDE w:val="0"/>
        <w:autoSpaceDN w:val="0"/>
        <w:adjustRightInd w:val="0"/>
        <w:spacing w:after="0" w:line="240" w:lineRule="auto"/>
        <w:ind w:left="1416" w:firstLine="708"/>
        <w:textAlignment w:val="baseline"/>
        <w:rPr>
          <w:rFonts w:ascii="Arial" w:eastAsia="Times New Roman" w:hAnsi="Arial" w:cs="Arial"/>
          <w:lang w:eastAsia="pl-PL"/>
        </w:rPr>
      </w:pP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1 Wstęp</w:t>
      </w:r>
    </w:p>
    <w:p w:rsidR="00E9347F" w:rsidRPr="00E9347F" w:rsidRDefault="00E9347F" w:rsidP="00E9347F">
      <w:pPr>
        <w:widowControl w:val="0"/>
        <w:numPr>
          <w:ilvl w:val="1"/>
          <w:numId w:val="1"/>
        </w:numPr>
        <w:suppressAutoHyphens/>
        <w:overflowPunct w:val="0"/>
        <w:autoSpaceDE w:val="0"/>
        <w:autoSpaceDN w:val="0"/>
        <w:adjustRightInd w:val="0"/>
        <w:spacing w:after="0"/>
        <w:ind w:left="391" w:hanging="391"/>
        <w:textAlignment w:val="baseline"/>
        <w:rPr>
          <w:rFonts w:ascii="Arial" w:eastAsia="Times New Roman" w:hAnsi="Arial" w:cs="Arial"/>
          <w:sz w:val="20"/>
          <w:szCs w:val="20"/>
          <w:lang w:eastAsia="pl-PL"/>
        </w:rPr>
      </w:pPr>
      <w:r w:rsidRPr="00E9347F">
        <w:rPr>
          <w:rFonts w:ascii="Arial" w:eastAsia="Times New Roman" w:hAnsi="Arial" w:cs="Arial"/>
          <w:b/>
          <w:sz w:val="20"/>
          <w:szCs w:val="20"/>
          <w:lang w:eastAsia="pl-PL"/>
        </w:rPr>
        <w:t xml:space="preserve">Zakres </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Niniejszym opisem przedmiotu zmówienia objęto wymagania, metody badań oraz warunki przechowywania i pakowania wafli czekoladowych o smaku kakaowym.</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Postanowienia opisu przedmiotu zamówienia wykorzystywane są podczas produkcji i obrotu handlowego wafli czekoladowych o smaku kakaowym przeznaczonych dla odbiorcy.</w:t>
      </w:r>
    </w:p>
    <w:p w:rsidR="00E9347F" w:rsidRPr="00E9347F" w:rsidRDefault="00E9347F" w:rsidP="00E9347F">
      <w:pPr>
        <w:widowControl w:val="0"/>
        <w:overflowPunct w:val="0"/>
        <w:autoSpaceDE w:val="0"/>
        <w:autoSpaceDN w:val="0"/>
        <w:adjustRightInd w:val="0"/>
        <w:spacing w:before="240" w:after="0"/>
        <w:textAlignment w:val="baseline"/>
        <w:rPr>
          <w:rFonts w:ascii="Arial" w:eastAsia="Times New Roman" w:hAnsi="Arial" w:cs="Arial"/>
          <w:b/>
          <w:bCs/>
          <w:sz w:val="20"/>
          <w:szCs w:val="20"/>
          <w:lang w:eastAsia="pl-PL"/>
        </w:rPr>
      </w:pPr>
      <w:r w:rsidRPr="00E9347F">
        <w:rPr>
          <w:rFonts w:ascii="Arial" w:eastAsia="Times New Roman" w:hAnsi="Arial" w:cs="Arial"/>
          <w:b/>
          <w:bCs/>
          <w:sz w:val="20"/>
          <w:szCs w:val="20"/>
          <w:lang w:eastAsia="pl-PL"/>
        </w:rPr>
        <w:t>1.2 Dokumenty powołane</w:t>
      </w:r>
    </w:p>
    <w:p w:rsidR="00E9347F" w:rsidRPr="00E9347F" w:rsidRDefault="00E9347F" w:rsidP="00E9347F">
      <w:pPr>
        <w:widowControl w:val="0"/>
        <w:overflowPunct w:val="0"/>
        <w:autoSpaceDE w:val="0"/>
        <w:autoSpaceDN w:val="0"/>
        <w:adjustRightInd w:val="0"/>
        <w:spacing w:after="120"/>
        <w:jc w:val="both"/>
        <w:textAlignment w:val="baseline"/>
        <w:rPr>
          <w:rFonts w:ascii="Arial" w:eastAsia="Times New Roman" w:hAnsi="Arial" w:cs="Arial"/>
          <w:bCs/>
          <w:sz w:val="20"/>
          <w:szCs w:val="20"/>
          <w:lang w:eastAsia="pl-PL"/>
        </w:rPr>
      </w:pPr>
      <w:r w:rsidRPr="00E9347F">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E9347F" w:rsidRPr="00E9347F" w:rsidRDefault="00E9347F" w:rsidP="00E9347F">
      <w:pPr>
        <w:widowControl w:val="0"/>
        <w:numPr>
          <w:ilvl w:val="0"/>
          <w:numId w:val="3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9347F">
        <w:rPr>
          <w:rFonts w:ascii="Arial" w:eastAsia="Times New Roman" w:hAnsi="Arial" w:cs="Arial"/>
          <w:bCs/>
          <w:sz w:val="20"/>
          <w:szCs w:val="20"/>
          <w:lang w:eastAsia="pl-PL"/>
        </w:rPr>
        <w:t>PN-A-74250 Wyroby i półprodukty ciastkarskie - Pobieranie próbek i kontrola jakości</w:t>
      </w:r>
    </w:p>
    <w:p w:rsidR="00E9347F" w:rsidRPr="00E9347F" w:rsidRDefault="00E9347F" w:rsidP="00E9347F">
      <w:pPr>
        <w:widowControl w:val="0"/>
        <w:numPr>
          <w:ilvl w:val="0"/>
          <w:numId w:val="3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9347F">
        <w:rPr>
          <w:rFonts w:ascii="Arial" w:eastAsia="Times New Roman" w:hAnsi="Arial" w:cs="Arial"/>
          <w:bCs/>
          <w:sz w:val="20"/>
          <w:szCs w:val="20"/>
          <w:lang w:eastAsia="pl-PL"/>
        </w:rPr>
        <w:t>PN-A-74252 Wyroby i półprodukty ciastkarskie - Metody badań</w:t>
      </w:r>
    </w:p>
    <w:p w:rsidR="00E9347F" w:rsidRPr="00E9347F" w:rsidRDefault="00E9347F" w:rsidP="00E9347F">
      <w:pPr>
        <w:widowControl w:val="0"/>
        <w:numPr>
          <w:ilvl w:val="0"/>
          <w:numId w:val="35"/>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9347F">
        <w:rPr>
          <w:rFonts w:ascii="Arial" w:eastAsia="Times New Roman" w:hAnsi="Arial" w:cs="Arial"/>
          <w:bCs/>
          <w:sz w:val="20"/>
          <w:szCs w:val="20"/>
          <w:lang w:eastAsia="pl-PL"/>
        </w:rPr>
        <w:t>PN-A-88022 Wyroby cukiernicze - Oznaczanie zawartości popiołu</w:t>
      </w:r>
    </w:p>
    <w:p w:rsidR="00E9347F" w:rsidRPr="00E9347F" w:rsidRDefault="00E9347F" w:rsidP="00E9347F">
      <w:pPr>
        <w:widowControl w:val="0"/>
        <w:numPr>
          <w:ilvl w:val="0"/>
          <w:numId w:val="35"/>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9347F">
        <w:rPr>
          <w:rFonts w:ascii="Arial" w:eastAsia="Times New Roman" w:hAnsi="Arial" w:cs="Arial"/>
          <w:bCs/>
          <w:sz w:val="20"/>
          <w:szCs w:val="20"/>
          <w:lang w:eastAsia="pl-PL"/>
        </w:rPr>
        <w:t>PN-A-88033 Wyroby cukiernicze - Pobieranie próbek do badań mikrobiologicznych</w:t>
      </w:r>
    </w:p>
    <w:p w:rsidR="00E9347F" w:rsidRPr="00E9347F" w:rsidRDefault="00E9347F" w:rsidP="00E9347F">
      <w:pPr>
        <w:widowControl w:val="0"/>
        <w:numPr>
          <w:ilvl w:val="0"/>
          <w:numId w:val="3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9347F">
        <w:rPr>
          <w:rFonts w:ascii="Arial" w:eastAsia="Times New Roman" w:hAnsi="Arial" w:cs="Arial"/>
          <w:bCs/>
          <w:sz w:val="20"/>
          <w:szCs w:val="20"/>
          <w:lang w:eastAsia="pl-PL"/>
        </w:rPr>
        <w:t>PN-A-88120 Wyroby ciastkarskie czekoladowane, w masie czekoladopodobnej i w polewie kakaowej</w:t>
      </w:r>
    </w:p>
    <w:p w:rsidR="00E9347F" w:rsidRPr="00E9347F" w:rsidRDefault="00E9347F" w:rsidP="000E5757">
      <w:pPr>
        <w:widowControl w:val="0"/>
        <w:numPr>
          <w:ilvl w:val="0"/>
          <w:numId w:val="170"/>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E9347F">
        <w:rPr>
          <w:rFonts w:ascii="Arial" w:eastAsia="Times New Roman" w:hAnsi="Arial" w:cs="Arial"/>
          <w:bCs/>
          <w:sz w:val="20"/>
          <w:szCs w:val="20"/>
          <w:lang w:eastAsia="pl-PL"/>
        </w:rPr>
        <w:t>PN-EN ISO 6579 Mikrobiologia łańcucha żywnościowego - Horyzontalna metoda wykrywania, oznaczania liczby i serotypowania Salmonella – Część 1: Wykrywanie Salmonella spp.</w:t>
      </w:r>
    </w:p>
    <w:p w:rsidR="00E9347F" w:rsidRPr="00E9347F" w:rsidRDefault="00E9347F" w:rsidP="00E9347F">
      <w:pPr>
        <w:widowControl w:val="0"/>
        <w:numPr>
          <w:ilvl w:val="0"/>
          <w:numId w:val="35"/>
        </w:numPr>
        <w:suppressAutoHyphens/>
        <w:spacing w:after="0"/>
        <w:jc w:val="both"/>
        <w:rPr>
          <w:rFonts w:ascii="Arial" w:eastAsia="Lucida Sans Unicode" w:hAnsi="Arial" w:cs="Arial"/>
          <w:bCs/>
          <w:kern w:val="1"/>
          <w:sz w:val="20"/>
          <w:szCs w:val="20"/>
        </w:rPr>
      </w:pPr>
      <w:r w:rsidRPr="00E9347F">
        <w:rPr>
          <w:rFonts w:ascii="Arial" w:eastAsia="Lucida Sans Unicode" w:hAnsi="Arial" w:cs="Arial"/>
          <w:kern w:val="1"/>
          <w:sz w:val="20"/>
          <w:szCs w:val="20"/>
        </w:rPr>
        <w:t xml:space="preserve">Rozporządzenie Komisji (WE) Nr 1881/2006 z dnia 19 grudnia 2006 r. ustalające najwyższe dopuszczalne poziomy niektórych zanieczyszczeń w środkach spożywczych ( Dz. U. L 364 </w:t>
      </w:r>
      <w:r w:rsidRPr="00E9347F">
        <w:rPr>
          <w:rFonts w:ascii="Arial" w:eastAsia="Lucida Sans Unicode" w:hAnsi="Arial" w:cs="Arial"/>
          <w:kern w:val="1"/>
          <w:sz w:val="20"/>
          <w:szCs w:val="20"/>
        </w:rPr>
        <w:br/>
        <w:t>z 20.12.2006, s 5 z późn. zm.)</w:t>
      </w:r>
    </w:p>
    <w:p w:rsidR="00E9347F" w:rsidRPr="00E9347F" w:rsidRDefault="00E9347F" w:rsidP="00E9347F">
      <w:pPr>
        <w:widowControl w:val="0"/>
        <w:numPr>
          <w:ilvl w:val="0"/>
          <w:numId w:val="3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E9347F">
        <w:rPr>
          <w:rFonts w:ascii="Arial" w:eastAsia="Times New Roman" w:hAnsi="Arial" w:cs="Arial"/>
          <w:sz w:val="20"/>
          <w:szCs w:val="20"/>
          <w:lang w:eastAsia="pl-PL"/>
        </w:rPr>
        <w:t xml:space="preserve">Rozporządzenie Komisji (WE) Nr 2073/2005 z dnia 15 listopada 2005 r. w sprawie kryteriów mikrobiologicznych dotyczących środków spożywczych (Dz. U. L 338 z 22.12.2005, s 1 </w:t>
      </w:r>
      <w:r w:rsidRPr="00E9347F">
        <w:rPr>
          <w:rFonts w:ascii="Arial" w:eastAsia="Times New Roman" w:hAnsi="Arial" w:cs="Arial"/>
          <w:sz w:val="20"/>
          <w:szCs w:val="20"/>
          <w:lang w:eastAsia="pl-PL"/>
        </w:rPr>
        <w:br/>
        <w:t>z późn. zm.)</w:t>
      </w:r>
      <w:r w:rsidRPr="00E9347F">
        <w:rPr>
          <w:rFonts w:ascii="Arial" w:eastAsia="Times New Roman" w:hAnsi="Arial" w:cs="Arial"/>
          <w:bCs/>
          <w:sz w:val="20"/>
          <w:szCs w:val="20"/>
          <w:lang w:eastAsia="pl-PL"/>
        </w:rPr>
        <w:t xml:space="preserve"> </w:t>
      </w:r>
    </w:p>
    <w:p w:rsidR="00E9347F" w:rsidRPr="00E9347F" w:rsidRDefault="00E9347F" w:rsidP="00E9347F">
      <w:pPr>
        <w:widowControl w:val="0"/>
        <w:numPr>
          <w:ilvl w:val="0"/>
          <w:numId w:val="35"/>
        </w:numPr>
        <w:suppressAutoHyphens/>
        <w:spacing w:after="0"/>
        <w:jc w:val="both"/>
        <w:rPr>
          <w:rFonts w:ascii="Arial" w:eastAsia="Lucida Sans Unicode" w:hAnsi="Arial" w:cs="Arial"/>
          <w:bCs/>
          <w:kern w:val="1"/>
          <w:sz w:val="20"/>
          <w:szCs w:val="20"/>
        </w:rPr>
      </w:pPr>
      <w:r w:rsidRPr="00E9347F">
        <w:rPr>
          <w:rFonts w:ascii="Arial" w:eastAsia="Lucida Sans Unicode" w:hAnsi="Arial" w:cs="Arial"/>
          <w:kern w:val="1"/>
          <w:sz w:val="20"/>
          <w:szCs w:val="20"/>
        </w:rPr>
        <w:t>Rozporządzenie Parlamentu Europejskiego i Rady (WE) Nr 1333/2008 z dnia 16 grudnia 2008 r. w sprawie dodatków do żywności ( Dz. U. L 354 z 31.12.2008, s 16 z późn. zm.)</w:t>
      </w:r>
    </w:p>
    <w:p w:rsidR="00E9347F" w:rsidRPr="00E9347F" w:rsidRDefault="00E9347F" w:rsidP="00E9347F">
      <w:pPr>
        <w:widowControl w:val="0"/>
        <w:numPr>
          <w:ilvl w:val="0"/>
          <w:numId w:val="35"/>
        </w:numPr>
        <w:suppressAutoHyphens/>
        <w:spacing w:after="0"/>
        <w:jc w:val="both"/>
        <w:rPr>
          <w:rFonts w:ascii="Arial" w:eastAsia="Lucida Sans Unicode" w:hAnsi="Arial" w:cs="Arial"/>
          <w:kern w:val="1"/>
          <w:sz w:val="20"/>
          <w:szCs w:val="20"/>
        </w:rPr>
      </w:pPr>
      <w:r w:rsidRPr="00E9347F">
        <w:rPr>
          <w:rFonts w:ascii="Arial" w:eastAsia="Lucida Sans Unicode" w:hAnsi="Arial" w:cs="Times New Roman"/>
          <w:kern w:val="1"/>
          <w:sz w:val="20"/>
          <w:szCs w:val="20"/>
        </w:rPr>
        <w:t xml:space="preserve">Ustawa z dnia 7 maja 2009 r. o towarach paczkowanych (Dz. U. z 2009 r. nr 91 poz. 740 </w:t>
      </w:r>
      <w:r w:rsidRPr="00E9347F">
        <w:rPr>
          <w:rFonts w:ascii="Arial" w:eastAsia="Lucida Sans Unicode" w:hAnsi="Arial" w:cs="Times New Roman"/>
          <w:kern w:val="1"/>
          <w:sz w:val="20"/>
          <w:szCs w:val="20"/>
        </w:rPr>
        <w:br/>
        <w:t>z późn. zm.)</w:t>
      </w:r>
    </w:p>
    <w:p w:rsidR="00E9347F" w:rsidRPr="00E9347F" w:rsidRDefault="00E9347F" w:rsidP="000E5757">
      <w:pPr>
        <w:widowControl w:val="0"/>
        <w:numPr>
          <w:ilvl w:val="1"/>
          <w:numId w:val="37"/>
        </w:numPr>
        <w:suppressAutoHyphens/>
        <w:spacing w:before="240" w:after="240"/>
        <w:contextualSpacing/>
        <w:jc w:val="both"/>
        <w:rPr>
          <w:rFonts w:ascii="Arial" w:eastAsia="Lucida Sans Unicode" w:hAnsi="Arial" w:cs="Arial"/>
          <w:b/>
          <w:bCs/>
          <w:kern w:val="1"/>
          <w:sz w:val="20"/>
          <w:szCs w:val="20"/>
        </w:rPr>
      </w:pPr>
      <w:r w:rsidRPr="00E9347F">
        <w:rPr>
          <w:rFonts w:ascii="Arial" w:eastAsia="Lucida Sans Unicode" w:hAnsi="Arial" w:cs="Arial"/>
          <w:b/>
          <w:bCs/>
          <w:kern w:val="1"/>
          <w:sz w:val="20"/>
          <w:szCs w:val="20"/>
        </w:rPr>
        <w:t>Definicja</w:t>
      </w:r>
    </w:p>
    <w:p w:rsidR="00E9347F" w:rsidRPr="00E9347F" w:rsidRDefault="00E9347F" w:rsidP="00E9347F">
      <w:pPr>
        <w:widowControl w:val="0"/>
        <w:suppressAutoHyphens/>
        <w:spacing w:before="240" w:after="0"/>
        <w:jc w:val="both"/>
        <w:rPr>
          <w:rFonts w:ascii="Arial" w:eastAsia="Lucida Sans Unicode" w:hAnsi="Arial" w:cs="Arial"/>
          <w:b/>
          <w:bCs/>
          <w:kern w:val="1"/>
          <w:sz w:val="20"/>
          <w:szCs w:val="20"/>
        </w:rPr>
      </w:pPr>
      <w:r w:rsidRPr="00E9347F">
        <w:rPr>
          <w:rFonts w:ascii="Arial" w:eastAsia="Lucida Sans Unicode" w:hAnsi="Arial" w:cs="Arial"/>
          <w:b/>
          <w:bCs/>
          <w:kern w:val="1"/>
          <w:sz w:val="20"/>
          <w:szCs w:val="20"/>
        </w:rPr>
        <w:t xml:space="preserve">Wafle czekoladowe o smaku kakaowym </w:t>
      </w:r>
    </w:p>
    <w:p w:rsidR="00E9347F" w:rsidRPr="00E9347F" w:rsidRDefault="00E9347F" w:rsidP="00E9347F">
      <w:pPr>
        <w:widowControl w:val="0"/>
        <w:suppressAutoHyphens/>
        <w:spacing w:after="0"/>
        <w:jc w:val="both"/>
        <w:rPr>
          <w:rFonts w:ascii="Arial" w:eastAsia="Lucida Sans Unicode" w:hAnsi="Arial" w:cs="Arial"/>
          <w:bCs/>
          <w:kern w:val="1"/>
          <w:sz w:val="20"/>
          <w:szCs w:val="20"/>
        </w:rPr>
      </w:pPr>
      <w:r w:rsidRPr="00E9347F">
        <w:rPr>
          <w:rFonts w:ascii="Arial" w:eastAsia="Lucida Sans Unicode" w:hAnsi="Arial" w:cs="Arial"/>
          <w:bCs/>
          <w:kern w:val="1"/>
          <w:sz w:val="20"/>
          <w:szCs w:val="20"/>
        </w:rPr>
        <w:t>Wyrób składający się z suchych wafli przełożonych nadzieniem z masy kakaowej, oblany czekoladą</w:t>
      </w:r>
    </w:p>
    <w:p w:rsidR="00E9347F" w:rsidRPr="00E9347F" w:rsidRDefault="00E9347F" w:rsidP="00E9347F">
      <w:pPr>
        <w:spacing w:before="360" w:after="0" w:line="240" w:lineRule="auto"/>
        <w:jc w:val="both"/>
        <w:rPr>
          <w:rFonts w:ascii="Arial" w:eastAsia="Times New Roman" w:hAnsi="Arial" w:cs="Arial"/>
          <w:b/>
          <w:bCs/>
          <w:noProof/>
          <w:sz w:val="20"/>
          <w:szCs w:val="20"/>
          <w:lang w:eastAsia="pl-PL"/>
        </w:rPr>
      </w:pPr>
      <w:r w:rsidRPr="00E9347F">
        <w:rPr>
          <w:rFonts w:ascii="Arial" w:eastAsia="Times New Roman" w:hAnsi="Arial" w:cs="Arial"/>
          <w:b/>
          <w:bCs/>
          <w:noProof/>
          <w:sz w:val="20"/>
          <w:szCs w:val="20"/>
          <w:lang w:eastAsia="pl-PL"/>
        </w:rPr>
        <w:t>2 Wymagania</w:t>
      </w:r>
    </w:p>
    <w:p w:rsidR="00E9347F" w:rsidRPr="00E9347F" w:rsidRDefault="00E9347F" w:rsidP="00E9347F">
      <w:pPr>
        <w:spacing w:after="0"/>
        <w:jc w:val="both"/>
        <w:rPr>
          <w:rFonts w:ascii="Arial" w:eastAsia="Times New Roman" w:hAnsi="Arial" w:cs="Arial"/>
          <w:b/>
          <w:sz w:val="20"/>
          <w:szCs w:val="24"/>
          <w:lang w:eastAsia="pl-PL"/>
        </w:rPr>
      </w:pPr>
      <w:r w:rsidRPr="00E9347F">
        <w:rPr>
          <w:rFonts w:ascii="Arial" w:eastAsia="Times New Roman" w:hAnsi="Arial" w:cs="Arial"/>
          <w:b/>
          <w:sz w:val="20"/>
          <w:szCs w:val="24"/>
          <w:lang w:eastAsia="pl-PL"/>
        </w:rPr>
        <w:t>2.1 Wymagania organoleptyczne</w:t>
      </w:r>
    </w:p>
    <w:p w:rsidR="00E9347F" w:rsidRPr="00E9347F" w:rsidRDefault="00E9347F" w:rsidP="00E9347F">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E9347F">
        <w:rPr>
          <w:rFonts w:ascii="Arial" w:eastAsia="Lucida Sans Unicode" w:hAnsi="Arial" w:cs="Arial"/>
          <w:kern w:val="1"/>
          <w:sz w:val="20"/>
          <w:szCs w:val="24"/>
        </w:rPr>
        <w:t>Według Tablicy 1.</w:t>
      </w:r>
    </w:p>
    <w:p w:rsidR="00E9347F" w:rsidRPr="00E9347F" w:rsidRDefault="00E9347F" w:rsidP="00E9347F">
      <w:pPr>
        <w:keepNext/>
        <w:tabs>
          <w:tab w:val="left" w:pos="10891"/>
        </w:tabs>
        <w:spacing w:before="120" w:after="120"/>
        <w:jc w:val="center"/>
        <w:outlineLvl w:val="5"/>
        <w:rPr>
          <w:rFonts w:ascii="Arial" w:eastAsia="Times New Roman" w:hAnsi="Arial" w:cs="Arial"/>
          <w:b/>
          <w:sz w:val="18"/>
          <w:szCs w:val="18"/>
          <w:lang w:eastAsia="pl-PL"/>
        </w:rPr>
      </w:pPr>
      <w:r w:rsidRPr="00E9347F">
        <w:rPr>
          <w:rFonts w:ascii="Arial" w:eastAsia="Times New Roman" w:hAnsi="Arial" w:cs="Arial"/>
          <w:b/>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03"/>
        <w:gridCol w:w="5528"/>
        <w:gridCol w:w="1769"/>
      </w:tblGrid>
      <w:tr w:rsidR="00E9347F" w:rsidRPr="00E9347F" w:rsidTr="00E9347F">
        <w:trPr>
          <w:trHeight w:val="450"/>
          <w:jc w:val="center"/>
        </w:trPr>
        <w:tc>
          <w:tcPr>
            <w:tcW w:w="0" w:type="auto"/>
            <w:vAlign w:val="center"/>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9347F">
              <w:rPr>
                <w:rFonts w:ascii="Arial" w:eastAsia="Lucida Sans Unicode" w:hAnsi="Arial" w:cs="Arial"/>
                <w:b/>
                <w:bCs/>
                <w:kern w:val="1"/>
                <w:sz w:val="18"/>
                <w:szCs w:val="18"/>
              </w:rPr>
              <w:t>Lp.</w:t>
            </w:r>
          </w:p>
        </w:tc>
        <w:tc>
          <w:tcPr>
            <w:tcW w:w="1503" w:type="dxa"/>
            <w:vAlign w:val="center"/>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9347F">
              <w:rPr>
                <w:rFonts w:ascii="Arial" w:eastAsia="Lucida Sans Unicode" w:hAnsi="Arial" w:cs="Arial"/>
                <w:b/>
                <w:bCs/>
                <w:kern w:val="1"/>
                <w:sz w:val="18"/>
                <w:szCs w:val="18"/>
              </w:rPr>
              <w:t>Cechy</w:t>
            </w:r>
          </w:p>
        </w:tc>
        <w:tc>
          <w:tcPr>
            <w:tcW w:w="5528" w:type="dxa"/>
            <w:vAlign w:val="center"/>
          </w:tcPr>
          <w:p w:rsidR="00E9347F" w:rsidRPr="00E9347F" w:rsidRDefault="00E9347F" w:rsidP="00E9347F">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E9347F">
              <w:rPr>
                <w:rFonts w:ascii="Arial" w:eastAsia="Times New Roman" w:hAnsi="Arial" w:cs="Arial"/>
                <w:b/>
                <w:sz w:val="18"/>
                <w:szCs w:val="18"/>
                <w:lang w:eastAsia="pl-PL"/>
              </w:rPr>
              <w:t>Wymagania</w:t>
            </w:r>
          </w:p>
        </w:tc>
        <w:tc>
          <w:tcPr>
            <w:tcW w:w="1769" w:type="dxa"/>
            <w:vAlign w:val="center"/>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9347F">
              <w:rPr>
                <w:rFonts w:ascii="Arial" w:eastAsia="Lucida Sans Unicode" w:hAnsi="Arial" w:cs="Arial"/>
                <w:b/>
                <w:bCs/>
                <w:kern w:val="1"/>
                <w:sz w:val="18"/>
                <w:szCs w:val="18"/>
              </w:rPr>
              <w:t>Metody badań według</w:t>
            </w:r>
          </w:p>
        </w:tc>
      </w:tr>
      <w:tr w:rsidR="00E9347F" w:rsidRPr="00E9347F" w:rsidTr="00E9347F">
        <w:trPr>
          <w:cantSplit/>
          <w:trHeight w:val="194"/>
          <w:jc w:val="center"/>
        </w:trPr>
        <w:tc>
          <w:tcPr>
            <w:tcW w:w="0" w:type="auto"/>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kern w:val="1"/>
                <w:sz w:val="18"/>
                <w:szCs w:val="18"/>
              </w:rPr>
            </w:pPr>
            <w:r w:rsidRPr="00E9347F">
              <w:rPr>
                <w:rFonts w:ascii="Arial" w:eastAsia="Lucida Sans Unicode" w:hAnsi="Arial" w:cs="Arial"/>
                <w:kern w:val="1"/>
                <w:sz w:val="18"/>
                <w:szCs w:val="18"/>
              </w:rPr>
              <w:t>1</w:t>
            </w:r>
          </w:p>
        </w:tc>
        <w:tc>
          <w:tcPr>
            <w:tcW w:w="1503"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Kształt</w:t>
            </w:r>
          </w:p>
        </w:tc>
        <w:tc>
          <w:tcPr>
            <w:tcW w:w="5528" w:type="dxa"/>
            <w:tcBorders>
              <w:bottom w:val="single" w:sz="6" w:space="0" w:color="auto"/>
            </w:tcBorders>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Różnorodny, prawidłowy dla wyrobu</w:t>
            </w:r>
          </w:p>
        </w:tc>
        <w:tc>
          <w:tcPr>
            <w:tcW w:w="1769" w:type="dxa"/>
            <w:vMerge w:val="restart"/>
            <w:vAlign w:val="center"/>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kern w:val="1"/>
                <w:sz w:val="18"/>
                <w:szCs w:val="18"/>
              </w:rPr>
            </w:pPr>
            <w:r w:rsidRPr="00E9347F">
              <w:rPr>
                <w:rFonts w:ascii="Arial" w:eastAsia="Lucida Sans Unicode" w:hAnsi="Arial" w:cs="Arial"/>
                <w:kern w:val="1"/>
                <w:sz w:val="18"/>
                <w:szCs w:val="18"/>
              </w:rPr>
              <w:t>PN-A-74252</w:t>
            </w:r>
          </w:p>
        </w:tc>
      </w:tr>
      <w:tr w:rsidR="00E9347F" w:rsidRPr="00E9347F" w:rsidTr="00E9347F">
        <w:trPr>
          <w:cantSplit/>
          <w:trHeight w:val="90"/>
          <w:jc w:val="center"/>
        </w:trPr>
        <w:tc>
          <w:tcPr>
            <w:tcW w:w="0" w:type="auto"/>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kern w:val="1"/>
                <w:sz w:val="18"/>
                <w:szCs w:val="18"/>
              </w:rPr>
            </w:pPr>
            <w:r w:rsidRPr="00E9347F">
              <w:rPr>
                <w:rFonts w:ascii="Arial" w:eastAsia="Lucida Sans Unicode" w:hAnsi="Arial" w:cs="Arial"/>
                <w:kern w:val="1"/>
                <w:sz w:val="18"/>
                <w:szCs w:val="18"/>
              </w:rPr>
              <w:t>2</w:t>
            </w:r>
          </w:p>
        </w:tc>
        <w:tc>
          <w:tcPr>
            <w:tcW w:w="1503"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Powierzchnia</w:t>
            </w:r>
          </w:p>
        </w:tc>
        <w:tc>
          <w:tcPr>
            <w:tcW w:w="5528" w:type="dxa"/>
            <w:tcBorders>
              <w:top w:val="single" w:sz="6" w:space="0" w:color="auto"/>
            </w:tcBorders>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Pokryta całkowicie czekoladą, powierzchnia z lekkim połyskiem, gładka</w:t>
            </w:r>
          </w:p>
        </w:tc>
        <w:tc>
          <w:tcPr>
            <w:tcW w:w="1769" w:type="dxa"/>
            <w:vMerge/>
            <w:vAlign w:val="center"/>
          </w:tcPr>
          <w:p w:rsidR="00E9347F" w:rsidRPr="00E9347F" w:rsidRDefault="00E9347F" w:rsidP="00E9347F">
            <w:pPr>
              <w:widowControl w:val="0"/>
              <w:suppressAutoHyphens/>
              <w:spacing w:after="0"/>
              <w:jc w:val="center"/>
              <w:rPr>
                <w:rFonts w:ascii="Arial" w:eastAsia="Lucida Sans Unicode" w:hAnsi="Arial" w:cs="Arial"/>
                <w:kern w:val="1"/>
                <w:sz w:val="18"/>
                <w:szCs w:val="18"/>
              </w:rPr>
            </w:pPr>
          </w:p>
        </w:tc>
      </w:tr>
      <w:tr w:rsidR="00E9347F" w:rsidRPr="00E9347F" w:rsidTr="00E9347F">
        <w:trPr>
          <w:cantSplit/>
          <w:trHeight w:val="90"/>
          <w:jc w:val="center"/>
        </w:trPr>
        <w:tc>
          <w:tcPr>
            <w:tcW w:w="0" w:type="auto"/>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kern w:val="1"/>
                <w:sz w:val="18"/>
                <w:szCs w:val="18"/>
              </w:rPr>
            </w:pPr>
            <w:r w:rsidRPr="00E9347F">
              <w:rPr>
                <w:rFonts w:ascii="Arial" w:eastAsia="Lucida Sans Unicode" w:hAnsi="Arial" w:cs="Arial"/>
                <w:kern w:val="1"/>
                <w:sz w:val="18"/>
                <w:szCs w:val="18"/>
              </w:rPr>
              <w:lastRenderedPageBreak/>
              <w:t>3</w:t>
            </w:r>
          </w:p>
        </w:tc>
        <w:tc>
          <w:tcPr>
            <w:tcW w:w="1503"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 xml:space="preserve"> Barwa</w:t>
            </w:r>
          </w:p>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 powierzchni</w:t>
            </w:r>
          </w:p>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 korpusu</w:t>
            </w:r>
          </w:p>
        </w:tc>
        <w:tc>
          <w:tcPr>
            <w:tcW w:w="5528" w:type="dxa"/>
            <w:tcBorders>
              <w:top w:val="single" w:sz="6" w:space="0" w:color="auto"/>
            </w:tcBorders>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p>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Brązowa</w:t>
            </w:r>
          </w:p>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Charakterystyczna dla korpusu ciastkarskiego (wafli)</w:t>
            </w:r>
          </w:p>
        </w:tc>
        <w:tc>
          <w:tcPr>
            <w:tcW w:w="1769" w:type="dxa"/>
            <w:vMerge/>
            <w:vAlign w:val="center"/>
          </w:tcPr>
          <w:p w:rsidR="00E9347F" w:rsidRPr="00E9347F" w:rsidRDefault="00E9347F" w:rsidP="00E9347F">
            <w:pPr>
              <w:widowControl w:val="0"/>
              <w:suppressAutoHyphens/>
              <w:spacing w:after="0"/>
              <w:jc w:val="center"/>
              <w:rPr>
                <w:rFonts w:ascii="Arial" w:eastAsia="Lucida Sans Unicode" w:hAnsi="Arial" w:cs="Arial"/>
                <w:kern w:val="1"/>
                <w:sz w:val="18"/>
                <w:szCs w:val="18"/>
              </w:rPr>
            </w:pPr>
          </w:p>
        </w:tc>
      </w:tr>
      <w:tr w:rsidR="00E9347F" w:rsidRPr="00E9347F" w:rsidTr="00E9347F">
        <w:trPr>
          <w:cantSplit/>
          <w:trHeight w:val="343"/>
          <w:jc w:val="center"/>
        </w:trPr>
        <w:tc>
          <w:tcPr>
            <w:tcW w:w="0" w:type="auto"/>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kern w:val="1"/>
                <w:sz w:val="18"/>
                <w:szCs w:val="18"/>
              </w:rPr>
            </w:pPr>
            <w:r w:rsidRPr="00E9347F">
              <w:rPr>
                <w:rFonts w:ascii="Arial" w:eastAsia="Lucida Sans Unicode" w:hAnsi="Arial" w:cs="Arial"/>
                <w:kern w:val="1"/>
                <w:sz w:val="18"/>
                <w:szCs w:val="18"/>
              </w:rPr>
              <w:t>4</w:t>
            </w:r>
          </w:p>
        </w:tc>
        <w:tc>
          <w:tcPr>
            <w:tcW w:w="1503"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Konsystencja</w:t>
            </w:r>
          </w:p>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 pokrywy</w:t>
            </w:r>
          </w:p>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 korpusu</w:t>
            </w:r>
          </w:p>
        </w:tc>
        <w:tc>
          <w:tcPr>
            <w:tcW w:w="5528"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p>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Jednolita, w temp. do 20º C- stała, niemazista</w:t>
            </w:r>
          </w:p>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Krucha, chrupka</w:t>
            </w:r>
          </w:p>
        </w:tc>
        <w:tc>
          <w:tcPr>
            <w:tcW w:w="1769" w:type="dxa"/>
            <w:vMerge/>
            <w:vAlign w:val="center"/>
          </w:tcPr>
          <w:p w:rsidR="00E9347F" w:rsidRPr="00E9347F" w:rsidRDefault="00E9347F" w:rsidP="00E9347F">
            <w:pPr>
              <w:widowControl w:val="0"/>
              <w:suppressAutoHyphens/>
              <w:spacing w:after="0"/>
              <w:jc w:val="center"/>
              <w:rPr>
                <w:rFonts w:ascii="Arial" w:eastAsia="Lucida Sans Unicode" w:hAnsi="Arial" w:cs="Arial"/>
                <w:kern w:val="1"/>
                <w:sz w:val="18"/>
                <w:szCs w:val="18"/>
              </w:rPr>
            </w:pPr>
          </w:p>
        </w:tc>
      </w:tr>
      <w:tr w:rsidR="00E9347F" w:rsidRPr="00E9347F" w:rsidTr="00E9347F">
        <w:trPr>
          <w:cantSplit/>
          <w:trHeight w:val="141"/>
          <w:jc w:val="center"/>
        </w:trPr>
        <w:tc>
          <w:tcPr>
            <w:tcW w:w="0" w:type="auto"/>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kern w:val="1"/>
                <w:sz w:val="18"/>
                <w:szCs w:val="18"/>
              </w:rPr>
            </w:pPr>
            <w:r w:rsidRPr="00E9347F">
              <w:rPr>
                <w:rFonts w:ascii="Arial" w:eastAsia="Lucida Sans Unicode" w:hAnsi="Arial" w:cs="Arial"/>
                <w:kern w:val="1"/>
                <w:sz w:val="18"/>
                <w:szCs w:val="18"/>
              </w:rPr>
              <w:t>5</w:t>
            </w:r>
          </w:p>
        </w:tc>
        <w:tc>
          <w:tcPr>
            <w:tcW w:w="1503"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Przekrój</w:t>
            </w:r>
          </w:p>
        </w:tc>
        <w:tc>
          <w:tcPr>
            <w:tcW w:w="5528"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Warstwowy, równomierny</w:t>
            </w:r>
          </w:p>
        </w:tc>
        <w:tc>
          <w:tcPr>
            <w:tcW w:w="1769" w:type="dxa"/>
            <w:vMerge/>
            <w:vAlign w:val="center"/>
          </w:tcPr>
          <w:p w:rsidR="00E9347F" w:rsidRPr="00E9347F" w:rsidRDefault="00E9347F" w:rsidP="00E9347F">
            <w:pPr>
              <w:widowControl w:val="0"/>
              <w:suppressAutoHyphens/>
              <w:spacing w:after="0"/>
              <w:jc w:val="center"/>
              <w:rPr>
                <w:rFonts w:ascii="Arial" w:eastAsia="Lucida Sans Unicode" w:hAnsi="Arial" w:cs="Arial"/>
                <w:kern w:val="1"/>
                <w:sz w:val="18"/>
                <w:szCs w:val="18"/>
              </w:rPr>
            </w:pPr>
          </w:p>
        </w:tc>
      </w:tr>
      <w:tr w:rsidR="00E9347F" w:rsidRPr="00E9347F" w:rsidTr="00E9347F">
        <w:trPr>
          <w:cantSplit/>
          <w:trHeight w:val="343"/>
          <w:jc w:val="center"/>
        </w:trPr>
        <w:tc>
          <w:tcPr>
            <w:tcW w:w="0" w:type="auto"/>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kern w:val="1"/>
                <w:sz w:val="18"/>
                <w:szCs w:val="18"/>
              </w:rPr>
            </w:pPr>
            <w:r w:rsidRPr="00E9347F">
              <w:rPr>
                <w:rFonts w:ascii="Arial" w:eastAsia="Lucida Sans Unicode" w:hAnsi="Arial" w:cs="Arial"/>
                <w:kern w:val="1"/>
                <w:sz w:val="18"/>
                <w:szCs w:val="18"/>
              </w:rPr>
              <w:t>6</w:t>
            </w:r>
          </w:p>
        </w:tc>
        <w:tc>
          <w:tcPr>
            <w:tcW w:w="1503"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Smak i zapach</w:t>
            </w:r>
          </w:p>
        </w:tc>
        <w:tc>
          <w:tcPr>
            <w:tcW w:w="5528"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Charakterystyczny dla wyrobu oraz użytych dodatków i aromatów, bez stęchlizny, goryczki, zjełczenia lub innego obcego</w:t>
            </w:r>
          </w:p>
        </w:tc>
        <w:tc>
          <w:tcPr>
            <w:tcW w:w="1769" w:type="dxa"/>
            <w:vMerge/>
            <w:vAlign w:val="center"/>
          </w:tcPr>
          <w:p w:rsidR="00E9347F" w:rsidRPr="00E9347F" w:rsidRDefault="00E9347F" w:rsidP="00E9347F">
            <w:pPr>
              <w:widowControl w:val="0"/>
              <w:suppressAutoHyphens/>
              <w:spacing w:after="0"/>
              <w:jc w:val="center"/>
              <w:rPr>
                <w:rFonts w:ascii="Arial" w:eastAsia="Lucida Sans Unicode" w:hAnsi="Arial" w:cs="Arial"/>
                <w:kern w:val="1"/>
                <w:sz w:val="18"/>
                <w:szCs w:val="18"/>
              </w:rPr>
            </w:pPr>
          </w:p>
        </w:tc>
      </w:tr>
      <w:tr w:rsidR="00E9347F" w:rsidRPr="00E9347F" w:rsidTr="00E9347F">
        <w:trPr>
          <w:cantSplit/>
          <w:trHeight w:val="343"/>
          <w:jc w:val="center"/>
        </w:trPr>
        <w:tc>
          <w:tcPr>
            <w:tcW w:w="0" w:type="auto"/>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kern w:val="1"/>
                <w:sz w:val="18"/>
                <w:szCs w:val="18"/>
              </w:rPr>
            </w:pPr>
            <w:r w:rsidRPr="00E9347F">
              <w:rPr>
                <w:rFonts w:ascii="Arial" w:eastAsia="Lucida Sans Unicode" w:hAnsi="Arial" w:cs="Arial"/>
                <w:kern w:val="1"/>
                <w:sz w:val="18"/>
                <w:szCs w:val="18"/>
              </w:rPr>
              <w:t>7</w:t>
            </w:r>
          </w:p>
        </w:tc>
        <w:tc>
          <w:tcPr>
            <w:tcW w:w="1503"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Oznaki zapleśnienia</w:t>
            </w:r>
          </w:p>
        </w:tc>
        <w:tc>
          <w:tcPr>
            <w:tcW w:w="5528"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Niedopuszczalne</w:t>
            </w:r>
          </w:p>
        </w:tc>
        <w:tc>
          <w:tcPr>
            <w:tcW w:w="1769" w:type="dxa"/>
            <w:vAlign w:val="center"/>
          </w:tcPr>
          <w:p w:rsidR="00E9347F" w:rsidRPr="00E9347F" w:rsidRDefault="00E9347F" w:rsidP="00E9347F">
            <w:pPr>
              <w:widowControl w:val="0"/>
              <w:suppressAutoHyphens/>
              <w:spacing w:after="0"/>
              <w:jc w:val="center"/>
              <w:rPr>
                <w:rFonts w:ascii="Arial" w:eastAsia="Lucida Sans Unicode" w:hAnsi="Arial" w:cs="Arial"/>
                <w:kern w:val="1"/>
                <w:sz w:val="18"/>
                <w:szCs w:val="18"/>
              </w:rPr>
            </w:pPr>
            <w:r w:rsidRPr="00E9347F">
              <w:rPr>
                <w:rFonts w:ascii="Arial" w:eastAsia="Lucida Sans Unicode" w:hAnsi="Arial" w:cs="Arial"/>
                <w:kern w:val="1"/>
                <w:sz w:val="18"/>
                <w:szCs w:val="18"/>
              </w:rPr>
              <w:t>PN-A-88120</w:t>
            </w:r>
          </w:p>
        </w:tc>
      </w:tr>
    </w:tbl>
    <w:p w:rsidR="00E9347F" w:rsidRPr="00E9347F" w:rsidRDefault="00E9347F" w:rsidP="00E9347F">
      <w:pPr>
        <w:spacing w:before="360" w:after="0"/>
        <w:jc w:val="both"/>
        <w:rPr>
          <w:rFonts w:ascii="Arial" w:eastAsia="Times New Roman" w:hAnsi="Arial" w:cs="Arial"/>
          <w:b/>
          <w:sz w:val="20"/>
          <w:szCs w:val="24"/>
          <w:lang w:eastAsia="pl-PL"/>
        </w:rPr>
      </w:pPr>
      <w:r w:rsidRPr="00E9347F">
        <w:rPr>
          <w:rFonts w:ascii="Arial" w:eastAsia="Times New Roman" w:hAnsi="Arial" w:cs="Arial"/>
          <w:b/>
          <w:sz w:val="20"/>
          <w:szCs w:val="24"/>
          <w:lang w:eastAsia="pl-PL"/>
        </w:rPr>
        <w:t>2.3 Wymagania fizykochemiczne</w:t>
      </w:r>
    </w:p>
    <w:p w:rsidR="00E9347F" w:rsidRPr="00E9347F" w:rsidRDefault="00E9347F" w:rsidP="00E9347F">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E9347F">
        <w:rPr>
          <w:rFonts w:ascii="Arial" w:eastAsia="Lucida Sans Unicode" w:hAnsi="Arial" w:cs="Arial"/>
          <w:kern w:val="1"/>
          <w:sz w:val="20"/>
          <w:szCs w:val="24"/>
        </w:rPr>
        <w:t>Według Tablicy 2</w:t>
      </w:r>
    </w:p>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24"/>
        </w:rPr>
      </w:pPr>
      <w:r w:rsidRPr="00E9347F">
        <w:rPr>
          <w:rFonts w:ascii="Arial" w:eastAsia="Lucida Sans Unicode" w:hAnsi="Arial" w:cs="Arial"/>
          <w:b/>
          <w:kern w:val="1"/>
          <w:sz w:val="18"/>
          <w:szCs w:val="24"/>
        </w:rPr>
        <w:t>Tablica 2 - Wymagania fizykochemiczne</w:t>
      </w:r>
    </w:p>
    <w:p w:rsidR="00E9347F" w:rsidRPr="00E9347F" w:rsidRDefault="00E9347F" w:rsidP="00E9347F">
      <w:pPr>
        <w:widowControl w:val="0"/>
        <w:tabs>
          <w:tab w:val="left" w:pos="10891"/>
        </w:tabs>
        <w:suppressAutoHyphens/>
        <w:autoSpaceDE w:val="0"/>
        <w:autoSpaceDN w:val="0"/>
        <w:adjustRightInd w:val="0"/>
        <w:spacing w:after="0"/>
        <w:jc w:val="both"/>
        <w:rPr>
          <w:rFonts w:ascii="Arial" w:eastAsia="Lucida Sans Unicode" w:hAnsi="Arial" w:cs="Arial"/>
          <w:kern w:val="1"/>
          <w:sz w:val="1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394"/>
        <w:gridCol w:w="2408"/>
        <w:gridCol w:w="1950"/>
      </w:tblGrid>
      <w:tr w:rsidR="00E9347F" w:rsidRPr="00E9347F" w:rsidTr="00E9347F">
        <w:tc>
          <w:tcPr>
            <w:tcW w:w="534" w:type="dxa"/>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9347F">
              <w:rPr>
                <w:rFonts w:ascii="Arial" w:eastAsia="Lucida Sans Unicode" w:hAnsi="Arial" w:cs="Arial"/>
                <w:b/>
                <w:kern w:val="1"/>
                <w:sz w:val="18"/>
              </w:rPr>
              <w:t>Lp.</w:t>
            </w:r>
          </w:p>
        </w:tc>
        <w:tc>
          <w:tcPr>
            <w:tcW w:w="4394" w:type="dxa"/>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9347F">
              <w:rPr>
                <w:rFonts w:ascii="Arial" w:eastAsia="Lucida Sans Unicode" w:hAnsi="Arial" w:cs="Arial"/>
                <w:b/>
                <w:kern w:val="1"/>
                <w:sz w:val="18"/>
              </w:rPr>
              <w:t>Cechy</w:t>
            </w:r>
          </w:p>
        </w:tc>
        <w:tc>
          <w:tcPr>
            <w:tcW w:w="2408" w:type="dxa"/>
            <w:vAlign w:val="center"/>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9347F">
              <w:rPr>
                <w:rFonts w:ascii="Arial" w:eastAsia="Lucida Sans Unicode" w:hAnsi="Arial" w:cs="Arial"/>
                <w:b/>
                <w:kern w:val="1"/>
                <w:sz w:val="18"/>
              </w:rPr>
              <w:t>Wymagania</w:t>
            </w:r>
          </w:p>
        </w:tc>
        <w:tc>
          <w:tcPr>
            <w:tcW w:w="1950" w:type="dxa"/>
            <w:vAlign w:val="center"/>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18"/>
              </w:rPr>
            </w:pPr>
            <w:r w:rsidRPr="00E9347F">
              <w:rPr>
                <w:rFonts w:ascii="Arial" w:eastAsia="Lucida Sans Unicode" w:hAnsi="Arial" w:cs="Arial"/>
                <w:b/>
                <w:kern w:val="1"/>
                <w:sz w:val="18"/>
                <w:szCs w:val="18"/>
              </w:rPr>
              <w:t>Metody badań według</w:t>
            </w:r>
          </w:p>
        </w:tc>
      </w:tr>
      <w:tr w:rsidR="00E9347F" w:rsidRPr="00E9347F" w:rsidTr="00E9347F">
        <w:tc>
          <w:tcPr>
            <w:tcW w:w="534" w:type="dxa"/>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347F">
              <w:rPr>
                <w:rFonts w:ascii="Arial" w:eastAsia="Lucida Sans Unicode" w:hAnsi="Arial" w:cs="Arial"/>
                <w:kern w:val="1"/>
                <w:sz w:val="18"/>
              </w:rPr>
              <w:t>1</w:t>
            </w:r>
          </w:p>
        </w:tc>
        <w:tc>
          <w:tcPr>
            <w:tcW w:w="4394" w:type="dxa"/>
          </w:tcPr>
          <w:p w:rsidR="00E9347F" w:rsidRPr="00E9347F" w:rsidRDefault="00E9347F" w:rsidP="00E9347F">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347F">
              <w:rPr>
                <w:rFonts w:ascii="Arial" w:eastAsia="Lucida Sans Unicode" w:hAnsi="Arial" w:cs="Arial"/>
                <w:kern w:val="1"/>
                <w:sz w:val="18"/>
              </w:rPr>
              <w:t>Zawartość suchej masy, %(m/m), nie mniej niż</w:t>
            </w:r>
          </w:p>
        </w:tc>
        <w:tc>
          <w:tcPr>
            <w:tcW w:w="2408" w:type="dxa"/>
            <w:vAlign w:val="center"/>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347F">
              <w:rPr>
                <w:rFonts w:ascii="Arial" w:eastAsia="Lucida Sans Unicode" w:hAnsi="Arial" w:cs="Arial"/>
                <w:kern w:val="1"/>
                <w:sz w:val="18"/>
              </w:rPr>
              <w:t>96</w:t>
            </w:r>
          </w:p>
        </w:tc>
        <w:tc>
          <w:tcPr>
            <w:tcW w:w="1950" w:type="dxa"/>
            <w:vMerge w:val="restart"/>
            <w:vAlign w:val="center"/>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E9347F">
              <w:rPr>
                <w:rFonts w:ascii="Arial" w:eastAsia="Lucida Sans Unicode" w:hAnsi="Arial" w:cs="Arial"/>
                <w:bCs/>
                <w:kern w:val="1"/>
                <w:sz w:val="18"/>
              </w:rPr>
              <w:t>PN-A-74252</w:t>
            </w:r>
          </w:p>
        </w:tc>
      </w:tr>
      <w:tr w:rsidR="00E9347F" w:rsidRPr="00E9347F" w:rsidTr="00E9347F">
        <w:tc>
          <w:tcPr>
            <w:tcW w:w="534" w:type="dxa"/>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347F">
              <w:rPr>
                <w:rFonts w:ascii="Arial" w:eastAsia="Lucida Sans Unicode" w:hAnsi="Arial" w:cs="Arial"/>
                <w:kern w:val="1"/>
                <w:sz w:val="18"/>
              </w:rPr>
              <w:t>2</w:t>
            </w:r>
          </w:p>
        </w:tc>
        <w:tc>
          <w:tcPr>
            <w:tcW w:w="4394" w:type="dxa"/>
          </w:tcPr>
          <w:p w:rsidR="00E9347F" w:rsidRPr="00E9347F" w:rsidRDefault="00E9347F" w:rsidP="00E9347F">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347F">
              <w:rPr>
                <w:rFonts w:ascii="Arial" w:eastAsia="Lucida Sans Unicode" w:hAnsi="Arial" w:cs="Arial"/>
                <w:kern w:val="1"/>
                <w:sz w:val="18"/>
              </w:rPr>
              <w:t>Zawartość tłuszczu w suchej masie,  %(m/m), nie mniej niż</w:t>
            </w:r>
          </w:p>
        </w:tc>
        <w:tc>
          <w:tcPr>
            <w:tcW w:w="2408" w:type="dxa"/>
            <w:vAlign w:val="center"/>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347F">
              <w:rPr>
                <w:rFonts w:ascii="Arial" w:eastAsia="Lucida Sans Unicode" w:hAnsi="Arial" w:cs="Arial"/>
                <w:kern w:val="1"/>
                <w:sz w:val="18"/>
              </w:rPr>
              <w:t>21</w:t>
            </w:r>
          </w:p>
        </w:tc>
        <w:tc>
          <w:tcPr>
            <w:tcW w:w="1950" w:type="dxa"/>
            <w:vMerge/>
            <w:vAlign w:val="center"/>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p>
        </w:tc>
      </w:tr>
      <w:tr w:rsidR="00E9347F" w:rsidRPr="00E9347F" w:rsidTr="00E9347F">
        <w:trPr>
          <w:trHeight w:val="620"/>
        </w:trPr>
        <w:tc>
          <w:tcPr>
            <w:tcW w:w="534" w:type="dxa"/>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347F">
              <w:rPr>
                <w:rFonts w:ascii="Arial" w:eastAsia="Lucida Sans Unicode" w:hAnsi="Arial" w:cs="Arial"/>
                <w:kern w:val="1"/>
                <w:sz w:val="18"/>
              </w:rPr>
              <w:t>3</w:t>
            </w:r>
          </w:p>
        </w:tc>
        <w:tc>
          <w:tcPr>
            <w:tcW w:w="4394" w:type="dxa"/>
          </w:tcPr>
          <w:p w:rsidR="00E9347F" w:rsidRPr="00E9347F" w:rsidRDefault="00E9347F" w:rsidP="00E9347F">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347F">
              <w:rPr>
                <w:rFonts w:ascii="Arial" w:eastAsia="Lucida Sans Unicode" w:hAnsi="Arial" w:cs="Arial"/>
                <w:kern w:val="1"/>
                <w:sz w:val="18"/>
              </w:rPr>
              <w:t>Zawartość popiołu nierozpuszczalnego w roztworze kwasu chlorowodorowego o stężeniu 4 mol/l, %(m/m), nie więcej niż</w:t>
            </w:r>
          </w:p>
        </w:tc>
        <w:tc>
          <w:tcPr>
            <w:tcW w:w="2408" w:type="dxa"/>
            <w:vAlign w:val="center"/>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347F">
              <w:rPr>
                <w:rFonts w:ascii="Arial" w:eastAsia="Lucida Sans Unicode" w:hAnsi="Arial" w:cs="Arial"/>
                <w:kern w:val="1"/>
                <w:sz w:val="18"/>
              </w:rPr>
              <w:t>0,1</w:t>
            </w:r>
          </w:p>
        </w:tc>
        <w:tc>
          <w:tcPr>
            <w:tcW w:w="1950" w:type="dxa"/>
            <w:vAlign w:val="center"/>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E9347F">
              <w:rPr>
                <w:rFonts w:ascii="Arial" w:eastAsia="Lucida Sans Unicode" w:hAnsi="Arial" w:cs="Arial"/>
                <w:bCs/>
                <w:kern w:val="1"/>
                <w:sz w:val="18"/>
                <w:szCs w:val="18"/>
              </w:rPr>
              <w:t>PN-A-88022</w:t>
            </w:r>
          </w:p>
        </w:tc>
      </w:tr>
    </w:tbl>
    <w:p w:rsidR="00E9347F" w:rsidRPr="00E9347F" w:rsidRDefault="00E9347F" w:rsidP="00E9347F">
      <w:pPr>
        <w:spacing w:after="240"/>
        <w:jc w:val="both"/>
        <w:rPr>
          <w:rFonts w:ascii="Arial" w:eastAsia="Times New Roman" w:hAnsi="Arial" w:cs="Arial"/>
          <w:sz w:val="20"/>
          <w:szCs w:val="24"/>
          <w:lang w:eastAsia="pl-PL"/>
        </w:rPr>
      </w:pPr>
      <w:r w:rsidRPr="00E9347F">
        <w:rPr>
          <w:rFonts w:ascii="Arial" w:eastAsia="Times New Roman" w:hAnsi="Arial" w:cs="Arial"/>
          <w:sz w:val="20"/>
          <w:szCs w:val="24"/>
          <w:lang w:eastAsia="pl-PL"/>
        </w:rPr>
        <w:t>Zawartość zanieczyszczeń i dozwolonych substancji dodatkowych zgodnie z aktualnie obowiązującym prawem</w:t>
      </w:r>
      <w:r w:rsidRPr="00E9347F">
        <w:rPr>
          <w:rFonts w:ascii="Arial" w:eastAsia="Times New Roman" w:hAnsi="Arial" w:cs="Arial"/>
          <w:sz w:val="20"/>
          <w:szCs w:val="24"/>
          <w:vertAlign w:val="superscript"/>
          <w:lang w:eastAsia="pl-PL"/>
        </w:rPr>
        <w:footnoteReference w:id="57"/>
      </w:r>
      <w:r w:rsidRPr="00E9347F">
        <w:rPr>
          <w:rFonts w:ascii="Arial" w:eastAsia="Times New Roman" w:hAnsi="Arial" w:cs="Arial"/>
          <w:sz w:val="20"/>
          <w:szCs w:val="24"/>
          <w:vertAlign w:val="superscript"/>
          <w:lang w:eastAsia="pl-PL"/>
        </w:rPr>
        <w:t>,</w:t>
      </w:r>
      <w:r w:rsidRPr="00E9347F">
        <w:rPr>
          <w:rFonts w:ascii="Arial" w:eastAsia="Times New Roman" w:hAnsi="Arial" w:cs="Arial"/>
          <w:sz w:val="20"/>
          <w:szCs w:val="24"/>
          <w:vertAlign w:val="superscript"/>
          <w:lang w:eastAsia="pl-PL"/>
        </w:rPr>
        <w:footnoteReference w:id="58"/>
      </w:r>
      <w:r w:rsidRPr="00E9347F">
        <w:rPr>
          <w:rFonts w:ascii="Arial" w:eastAsia="Times New Roman" w:hAnsi="Arial" w:cs="Arial"/>
          <w:sz w:val="20"/>
          <w:szCs w:val="24"/>
          <w:lang w:eastAsia="pl-PL"/>
        </w:rPr>
        <w:t>.</w:t>
      </w:r>
    </w:p>
    <w:p w:rsidR="00E9347F" w:rsidRPr="00E9347F" w:rsidRDefault="00E9347F" w:rsidP="00E9347F">
      <w:pPr>
        <w:keepNext/>
        <w:tabs>
          <w:tab w:val="left" w:pos="1418"/>
        </w:tabs>
        <w:spacing w:after="0"/>
        <w:jc w:val="both"/>
        <w:outlineLvl w:val="4"/>
        <w:rPr>
          <w:rFonts w:ascii="Arial" w:eastAsia="Times New Roman" w:hAnsi="Arial" w:cs="Arial"/>
          <w:sz w:val="16"/>
          <w:szCs w:val="16"/>
          <w:lang w:eastAsia="pl-PL"/>
        </w:rPr>
      </w:pPr>
      <w:r w:rsidRPr="00E9347F">
        <w:rPr>
          <w:rFonts w:ascii="Arial" w:eastAsia="Times New Roman" w:hAnsi="Arial" w:cs="Arial"/>
          <w:b/>
          <w:bCs/>
          <w:sz w:val="20"/>
          <w:szCs w:val="20"/>
          <w:lang w:eastAsia="pl-PL"/>
        </w:rPr>
        <w:t>2.4 Wymagania mikrobiologiczne</w:t>
      </w:r>
    </w:p>
    <w:p w:rsidR="00E9347F" w:rsidRPr="00E9347F" w:rsidRDefault="00E9347F" w:rsidP="00E9347F">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E9347F">
        <w:rPr>
          <w:rFonts w:ascii="Arial" w:eastAsia="Lucida Sans Unicode" w:hAnsi="Arial" w:cs="Arial"/>
          <w:kern w:val="1"/>
          <w:sz w:val="20"/>
          <w:szCs w:val="24"/>
        </w:rPr>
        <w:t>Według Tablicy 3.</w:t>
      </w:r>
    </w:p>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24"/>
        </w:rPr>
      </w:pPr>
      <w:r w:rsidRPr="00E9347F">
        <w:rPr>
          <w:rFonts w:ascii="Arial" w:eastAsia="Lucida Sans Unicode" w:hAnsi="Arial" w:cs="Arial"/>
          <w:b/>
          <w:kern w:val="1"/>
          <w:sz w:val="18"/>
          <w:szCs w:val="24"/>
        </w:rPr>
        <w:t>Tablica 3 - Wymagania mikrobiologiczne</w:t>
      </w:r>
    </w:p>
    <w:p w:rsidR="00E9347F" w:rsidRPr="00E9347F" w:rsidRDefault="00E9347F" w:rsidP="00E9347F">
      <w:pPr>
        <w:widowControl w:val="0"/>
        <w:tabs>
          <w:tab w:val="left" w:pos="10891"/>
        </w:tabs>
        <w:suppressAutoHyphens/>
        <w:autoSpaceDE w:val="0"/>
        <w:autoSpaceDN w:val="0"/>
        <w:adjustRightInd w:val="0"/>
        <w:spacing w:after="0"/>
        <w:rPr>
          <w:rFonts w:ascii="Arial" w:eastAsia="Lucida Sans Unicode" w:hAnsi="Arial" w:cs="Arial"/>
          <w:kern w:val="1"/>
          <w:sz w:val="1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3399"/>
        <w:gridCol w:w="2303"/>
      </w:tblGrid>
      <w:tr w:rsidR="00E9347F" w:rsidRPr="00E9347F" w:rsidTr="00E9347F">
        <w:trPr>
          <w:jc w:val="center"/>
        </w:trPr>
        <w:tc>
          <w:tcPr>
            <w:tcW w:w="675" w:type="dxa"/>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9347F">
              <w:rPr>
                <w:rFonts w:ascii="Arial" w:eastAsia="Lucida Sans Unicode" w:hAnsi="Arial" w:cs="Arial"/>
                <w:b/>
                <w:kern w:val="1"/>
                <w:sz w:val="18"/>
              </w:rPr>
              <w:t>Lp.</w:t>
            </w:r>
          </w:p>
        </w:tc>
        <w:tc>
          <w:tcPr>
            <w:tcW w:w="2835" w:type="dxa"/>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9347F">
              <w:rPr>
                <w:rFonts w:ascii="Arial" w:eastAsia="Lucida Sans Unicode" w:hAnsi="Arial" w:cs="Arial"/>
                <w:b/>
                <w:kern w:val="1"/>
                <w:sz w:val="18"/>
              </w:rPr>
              <w:t>Cecha</w:t>
            </w:r>
          </w:p>
        </w:tc>
        <w:tc>
          <w:tcPr>
            <w:tcW w:w="3399" w:type="dxa"/>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9347F">
              <w:rPr>
                <w:rFonts w:ascii="Arial" w:eastAsia="Lucida Sans Unicode" w:hAnsi="Arial" w:cs="Arial"/>
                <w:b/>
                <w:kern w:val="1"/>
                <w:sz w:val="18"/>
              </w:rPr>
              <w:t>Wymagania</w:t>
            </w:r>
          </w:p>
        </w:tc>
        <w:tc>
          <w:tcPr>
            <w:tcW w:w="2303" w:type="dxa"/>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9347F">
              <w:rPr>
                <w:rFonts w:ascii="Arial" w:eastAsia="Lucida Sans Unicode" w:hAnsi="Arial" w:cs="Arial"/>
                <w:b/>
                <w:kern w:val="1"/>
                <w:sz w:val="18"/>
              </w:rPr>
              <w:t>Metody badań według</w:t>
            </w:r>
          </w:p>
        </w:tc>
      </w:tr>
      <w:tr w:rsidR="00E9347F" w:rsidRPr="00E9347F" w:rsidTr="00E9347F">
        <w:trPr>
          <w:trHeight w:val="177"/>
          <w:jc w:val="center"/>
        </w:trPr>
        <w:tc>
          <w:tcPr>
            <w:tcW w:w="675" w:type="dxa"/>
          </w:tcPr>
          <w:p w:rsidR="00E9347F" w:rsidRPr="00E9347F" w:rsidRDefault="00E9347F" w:rsidP="00E9347F">
            <w:pPr>
              <w:widowControl w:val="0"/>
              <w:tabs>
                <w:tab w:val="left" w:pos="10891"/>
              </w:tabs>
              <w:suppressAutoHyphens/>
              <w:autoSpaceDE w:val="0"/>
              <w:autoSpaceDN w:val="0"/>
              <w:adjustRightInd w:val="0"/>
              <w:spacing w:before="120" w:after="120"/>
              <w:jc w:val="center"/>
              <w:rPr>
                <w:rFonts w:ascii="Arial" w:eastAsia="Lucida Sans Unicode" w:hAnsi="Arial" w:cs="Arial"/>
                <w:kern w:val="1"/>
                <w:sz w:val="18"/>
              </w:rPr>
            </w:pPr>
            <w:r w:rsidRPr="00E9347F">
              <w:rPr>
                <w:rFonts w:ascii="Arial" w:eastAsia="Lucida Sans Unicode" w:hAnsi="Arial" w:cs="Arial"/>
                <w:kern w:val="1"/>
                <w:sz w:val="18"/>
              </w:rPr>
              <w:t>1</w:t>
            </w:r>
          </w:p>
        </w:tc>
        <w:tc>
          <w:tcPr>
            <w:tcW w:w="2835" w:type="dxa"/>
          </w:tcPr>
          <w:p w:rsidR="00E9347F" w:rsidRPr="00E9347F" w:rsidRDefault="00E9347F" w:rsidP="00E9347F">
            <w:pPr>
              <w:widowControl w:val="0"/>
              <w:tabs>
                <w:tab w:val="left" w:pos="10891"/>
              </w:tabs>
              <w:suppressAutoHyphens/>
              <w:autoSpaceDE w:val="0"/>
              <w:autoSpaceDN w:val="0"/>
              <w:adjustRightInd w:val="0"/>
              <w:spacing w:before="120" w:after="120"/>
              <w:rPr>
                <w:rFonts w:ascii="Arial" w:eastAsia="Lucida Sans Unicode" w:hAnsi="Arial" w:cs="Arial"/>
                <w:kern w:val="1"/>
                <w:sz w:val="18"/>
              </w:rPr>
            </w:pPr>
            <w:r w:rsidRPr="00E9347F">
              <w:rPr>
                <w:rFonts w:ascii="Arial" w:eastAsia="Lucida Sans Unicode" w:hAnsi="Arial" w:cs="Arial"/>
                <w:kern w:val="1"/>
                <w:sz w:val="18"/>
              </w:rPr>
              <w:t>Salmonella</w:t>
            </w:r>
          </w:p>
        </w:tc>
        <w:tc>
          <w:tcPr>
            <w:tcW w:w="3399" w:type="dxa"/>
            <w:vAlign w:val="center"/>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347F">
              <w:rPr>
                <w:rFonts w:ascii="Arial" w:eastAsia="Lucida Sans Unicode" w:hAnsi="Arial" w:cs="Arial"/>
                <w:kern w:val="1"/>
                <w:sz w:val="18"/>
              </w:rPr>
              <w:t>Nieobecne w 25 g</w:t>
            </w:r>
          </w:p>
        </w:tc>
        <w:tc>
          <w:tcPr>
            <w:tcW w:w="2303" w:type="dxa"/>
          </w:tcPr>
          <w:p w:rsidR="00E9347F" w:rsidRPr="00E9347F" w:rsidRDefault="00E9347F" w:rsidP="00E9347F">
            <w:pPr>
              <w:widowControl w:val="0"/>
              <w:tabs>
                <w:tab w:val="left" w:pos="10891"/>
              </w:tabs>
              <w:suppressAutoHyphens/>
              <w:autoSpaceDE w:val="0"/>
              <w:autoSpaceDN w:val="0"/>
              <w:adjustRightInd w:val="0"/>
              <w:spacing w:before="120" w:after="120"/>
              <w:jc w:val="center"/>
              <w:rPr>
                <w:rFonts w:ascii="Arial" w:eastAsia="Lucida Sans Unicode" w:hAnsi="Arial" w:cs="Arial"/>
                <w:kern w:val="1"/>
                <w:sz w:val="18"/>
              </w:rPr>
            </w:pPr>
            <w:r w:rsidRPr="00E9347F">
              <w:rPr>
                <w:rFonts w:ascii="Arial" w:eastAsia="Lucida Sans Unicode" w:hAnsi="Arial" w:cs="Arial"/>
                <w:bCs/>
                <w:kern w:val="1"/>
                <w:sz w:val="18"/>
              </w:rPr>
              <w:t>PN-EN ISO 6579</w:t>
            </w:r>
          </w:p>
        </w:tc>
      </w:tr>
    </w:tbl>
    <w:p w:rsidR="00E9347F" w:rsidRPr="00E9347F" w:rsidRDefault="00E9347F" w:rsidP="00E9347F">
      <w:pPr>
        <w:spacing w:before="120" w:after="120"/>
        <w:jc w:val="both"/>
        <w:rPr>
          <w:rFonts w:ascii="Arial" w:eastAsia="Times New Roman" w:hAnsi="Arial" w:cs="Arial"/>
          <w:sz w:val="20"/>
          <w:szCs w:val="16"/>
          <w:lang w:eastAsia="pl-PL"/>
        </w:rPr>
      </w:pPr>
      <w:r w:rsidRPr="00E9347F">
        <w:rPr>
          <w:rFonts w:ascii="Arial" w:eastAsia="Times New Roman" w:hAnsi="Arial" w:cs="Arial"/>
          <w:sz w:val="20"/>
          <w:szCs w:val="16"/>
          <w:lang w:eastAsia="pl-PL"/>
        </w:rPr>
        <w:t>Pozostałe wymagania zgodnie z aktualnie obowiązującym prawem</w:t>
      </w:r>
      <w:r w:rsidRPr="00E9347F">
        <w:rPr>
          <w:rFonts w:ascii="Arial" w:eastAsia="Times New Roman" w:hAnsi="Arial" w:cs="Arial"/>
          <w:sz w:val="20"/>
          <w:szCs w:val="16"/>
          <w:vertAlign w:val="superscript"/>
          <w:lang w:eastAsia="pl-PL"/>
        </w:rPr>
        <w:footnoteReference w:id="59"/>
      </w:r>
      <w:r w:rsidRPr="00E9347F">
        <w:rPr>
          <w:rFonts w:ascii="Arial" w:eastAsia="Times New Roman" w:hAnsi="Arial" w:cs="Arial"/>
          <w:sz w:val="20"/>
          <w:szCs w:val="16"/>
          <w:lang w:eastAsia="pl-PL"/>
        </w:rPr>
        <w:t>.</w:t>
      </w:r>
    </w:p>
    <w:p w:rsidR="00E9347F" w:rsidRPr="00E9347F" w:rsidRDefault="00E9347F" w:rsidP="00E9347F">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Zamawiający zastrzega sobie prawo żądania wyników badań mikrobiologicznych z kontroli higieny procesu produkcyjnego.</w:t>
      </w:r>
    </w:p>
    <w:p w:rsidR="00E9347F" w:rsidRPr="00E9347F" w:rsidRDefault="00E9347F" w:rsidP="00E9347F">
      <w:pPr>
        <w:widowControl w:val="0"/>
        <w:numPr>
          <w:ilvl w:val="0"/>
          <w:numId w:val="2"/>
        </w:numPr>
        <w:tabs>
          <w:tab w:val="num" w:pos="180"/>
        </w:tabs>
        <w:suppressAutoHyphens/>
        <w:overflowPunct w:val="0"/>
        <w:autoSpaceDE w:val="0"/>
        <w:autoSpaceDN w:val="0"/>
        <w:adjustRightInd w:val="0"/>
        <w:spacing w:before="360" w:after="0"/>
        <w:ind w:left="2342" w:hanging="2342"/>
        <w:jc w:val="both"/>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Masa netto</w:t>
      </w:r>
    </w:p>
    <w:p w:rsidR="00E9347F" w:rsidRPr="00E9347F" w:rsidRDefault="00E9347F" w:rsidP="00E9347F">
      <w:pPr>
        <w:spacing w:after="120" w:line="240" w:lineRule="auto"/>
        <w:jc w:val="both"/>
        <w:rPr>
          <w:rFonts w:ascii="Arial" w:eastAsia="Times New Roman" w:hAnsi="Arial" w:cs="Arial"/>
          <w:b/>
          <w:bCs/>
          <w:noProof/>
          <w:sz w:val="20"/>
          <w:szCs w:val="20"/>
          <w:lang w:eastAsia="pl-PL"/>
        </w:rPr>
      </w:pPr>
      <w:r w:rsidRPr="00E9347F">
        <w:rPr>
          <w:rFonts w:ascii="Arial" w:eastAsia="Times New Roman" w:hAnsi="Arial" w:cs="Arial"/>
          <w:noProof/>
          <w:color w:val="000000"/>
          <w:sz w:val="20"/>
          <w:szCs w:val="20"/>
          <w:lang w:eastAsia="pl-PL"/>
        </w:rPr>
        <w:t>Masa netto powinna być zgodna z deklaracją producenta.</w:t>
      </w:r>
    </w:p>
    <w:p w:rsidR="00E9347F" w:rsidRPr="00E9347F" w:rsidRDefault="00E9347F" w:rsidP="00E9347F">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Dopuszczalna ujemna wartość błędu masy netto powinna być zgodna z obowiązującym prawem</w:t>
      </w:r>
      <w:r w:rsidRPr="00E9347F">
        <w:rPr>
          <w:rFonts w:ascii="Arial" w:eastAsia="Times New Roman" w:hAnsi="Arial" w:cs="Arial"/>
          <w:color w:val="000000"/>
          <w:sz w:val="20"/>
          <w:szCs w:val="20"/>
          <w:vertAlign w:val="superscript"/>
          <w:lang w:eastAsia="pl-PL"/>
        </w:rPr>
        <w:footnoteReference w:id="60"/>
      </w:r>
      <w:r w:rsidRPr="00E9347F">
        <w:rPr>
          <w:rFonts w:ascii="Arial" w:eastAsia="Times New Roman" w:hAnsi="Arial" w:cs="Arial"/>
          <w:sz w:val="20"/>
          <w:szCs w:val="20"/>
          <w:lang w:eastAsia="pl-PL"/>
        </w:rPr>
        <w:t>.</w:t>
      </w:r>
    </w:p>
    <w:p w:rsidR="00E9347F" w:rsidRPr="00E9347F" w:rsidRDefault="00E9347F" w:rsidP="00E9347F">
      <w:pPr>
        <w:widowControl w:val="0"/>
        <w:numPr>
          <w:ilvl w:val="0"/>
          <w:numId w:val="2"/>
        </w:numPr>
        <w:tabs>
          <w:tab w:val="num" w:pos="180"/>
        </w:tabs>
        <w:suppressAutoHyphens/>
        <w:overflowPunct w:val="0"/>
        <w:autoSpaceDE w:val="0"/>
        <w:autoSpaceDN w:val="0"/>
        <w:adjustRightInd w:val="0"/>
        <w:spacing w:before="360" w:after="0"/>
        <w:ind w:left="2342" w:hanging="2342"/>
        <w:jc w:val="both"/>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Trwałość</w:t>
      </w:r>
    </w:p>
    <w:p w:rsidR="00E9347F" w:rsidRPr="00E9347F" w:rsidRDefault="00E9347F" w:rsidP="00E9347F">
      <w:pPr>
        <w:widowControl w:val="0"/>
        <w:suppressAutoHyphens/>
        <w:spacing w:after="0"/>
        <w:jc w:val="both"/>
        <w:rPr>
          <w:rFonts w:ascii="Arial" w:eastAsia="Arial Unicode MS" w:hAnsi="Arial" w:cs="Arial"/>
          <w:kern w:val="1"/>
          <w:sz w:val="20"/>
          <w:szCs w:val="20"/>
        </w:rPr>
      </w:pPr>
      <w:r w:rsidRPr="00E9347F">
        <w:rPr>
          <w:rFonts w:ascii="Arial" w:eastAsia="Lucida Sans Unicode" w:hAnsi="Arial" w:cs="Arial"/>
          <w:kern w:val="1"/>
          <w:sz w:val="20"/>
          <w:szCs w:val="20"/>
        </w:rPr>
        <w:t>Okres przydatności do spożycia deklarowany przez producenta powinien wynosić</w:t>
      </w:r>
      <w:r w:rsidRPr="00E9347F">
        <w:rPr>
          <w:rFonts w:ascii="Arial" w:eastAsia="Lucida Sans Unicode" w:hAnsi="Arial" w:cs="Arial"/>
          <w:color w:val="FF0000"/>
          <w:kern w:val="1"/>
          <w:sz w:val="20"/>
          <w:szCs w:val="20"/>
        </w:rPr>
        <w:t xml:space="preserve"> </w:t>
      </w:r>
      <w:r w:rsidRPr="00E9347F">
        <w:rPr>
          <w:rFonts w:ascii="Arial" w:eastAsia="Lucida Sans Unicode" w:hAnsi="Arial" w:cs="Arial"/>
          <w:kern w:val="1"/>
          <w:sz w:val="20"/>
          <w:szCs w:val="20"/>
        </w:rPr>
        <w:t xml:space="preserve">nie mniej niż </w:t>
      </w:r>
      <w:r w:rsidRPr="00E9347F">
        <w:rPr>
          <w:rFonts w:ascii="Arial" w:eastAsia="Lucida Sans Unicode" w:hAnsi="Arial" w:cs="Arial"/>
          <w:kern w:val="1"/>
          <w:sz w:val="20"/>
          <w:szCs w:val="20"/>
        </w:rPr>
        <w:br/>
      </w:r>
      <w:r>
        <w:rPr>
          <w:rFonts w:ascii="Arial" w:eastAsia="Lucida Sans Unicode" w:hAnsi="Arial" w:cs="Arial"/>
          <w:kern w:val="1"/>
          <w:sz w:val="20"/>
          <w:szCs w:val="20"/>
        </w:rPr>
        <w:t xml:space="preserve">12 </w:t>
      </w:r>
      <w:r w:rsidRPr="00E9347F">
        <w:rPr>
          <w:rFonts w:ascii="Arial" w:eastAsia="Lucida Sans Unicode" w:hAnsi="Arial" w:cs="Arial"/>
          <w:kern w:val="1"/>
          <w:sz w:val="20"/>
          <w:szCs w:val="20"/>
        </w:rPr>
        <w:t>miesięcy od daty dostawy do magazynu odbiorcy.</w:t>
      </w:r>
      <w:r w:rsidR="002F249A" w:rsidRPr="002F249A">
        <w:t xml:space="preserve"> </w:t>
      </w:r>
      <w:r w:rsidR="002F249A" w:rsidRPr="002F249A">
        <w:rPr>
          <w:rFonts w:ascii="Arial" w:eastAsia="Lucida Sans Unicode" w:hAnsi="Arial" w:cs="Arial"/>
          <w:kern w:val="1"/>
          <w:sz w:val="20"/>
          <w:szCs w:val="20"/>
        </w:rPr>
        <w:t>Produkt powinien pochodzić z bieżącej produkcji.</w:t>
      </w:r>
    </w:p>
    <w:p w:rsidR="00E9347F" w:rsidRPr="00E9347F" w:rsidRDefault="00E9347F" w:rsidP="00E9347F">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E9347F">
        <w:rPr>
          <w:rFonts w:ascii="Arial" w:eastAsia="Times New Roman" w:hAnsi="Arial" w:cs="Arial"/>
          <w:b/>
          <w:sz w:val="20"/>
          <w:szCs w:val="20"/>
          <w:lang w:eastAsia="pl-PL"/>
        </w:rPr>
        <w:lastRenderedPageBreak/>
        <w:t xml:space="preserve">5 Badania </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5.1 Pobieranie próbek</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347F">
        <w:rPr>
          <w:rFonts w:ascii="Arial" w:eastAsia="Times New Roman" w:hAnsi="Arial" w:cs="Arial"/>
          <w:bCs/>
          <w:sz w:val="20"/>
          <w:szCs w:val="20"/>
          <w:lang w:eastAsia="pl-PL"/>
        </w:rPr>
        <w:t>Pobieranie próbek według PN-A-74250 i PN-A-88033.</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5.2 Metody badań</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5.2.1 Sprawdzenie znakowania i stanu opakowań</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347F">
        <w:rPr>
          <w:rFonts w:ascii="Arial" w:eastAsia="Times New Roman" w:hAnsi="Arial" w:cs="Arial"/>
          <w:sz w:val="20"/>
          <w:szCs w:val="20"/>
          <w:lang w:eastAsia="pl-PL"/>
        </w:rPr>
        <w:t xml:space="preserve">Wykonać metodą wizualną na zgodność z pkt. 6.1 i 6.2 </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5.2.2 Oznaczanie cech organoleptycznych i fizykochemicznych</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sz w:val="20"/>
          <w:szCs w:val="20"/>
          <w:vertAlign w:val="superscript"/>
          <w:lang w:eastAsia="pl-PL"/>
        </w:rPr>
      </w:pPr>
      <w:r w:rsidRPr="00E9347F">
        <w:rPr>
          <w:rFonts w:ascii="Arial" w:eastAsia="Times New Roman" w:hAnsi="Arial" w:cs="Arial"/>
          <w:sz w:val="20"/>
          <w:szCs w:val="20"/>
          <w:lang w:eastAsia="pl-PL"/>
        </w:rPr>
        <w:t>Według norm podanych w Tablicy 1 i 2.</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5.2.3 Oznaczanie cech mikrobiologicznych</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 xml:space="preserve">Według norm podanych w Tablicy 3. </w:t>
      </w:r>
    </w:p>
    <w:p w:rsidR="00E9347F" w:rsidRPr="00E9347F" w:rsidRDefault="00E9347F" w:rsidP="00E9347F">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E9347F">
        <w:rPr>
          <w:rFonts w:ascii="Arial" w:eastAsia="Times New Roman" w:hAnsi="Arial" w:cs="Arial"/>
          <w:b/>
          <w:sz w:val="20"/>
          <w:szCs w:val="20"/>
          <w:lang w:eastAsia="pl-PL"/>
        </w:rPr>
        <w:t xml:space="preserve">6 Pakowanie, znakowanie, przechowywanie </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6.1 Pakowanie</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6.1.1. Opakowanie jednostkowe</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Opakowanie jednostkowe – wafelki pakowane w torebki z folii polipropylenowej metalizowanej zamknięte zgrzewem o masie 30g lub 36 lub 40g.</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Materiał opakowaniowy dopuszczony do kontaktu z żywnością.</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Nie dopuszcza się stosowania opakowań zastępczych oraz umieszczania reklam na opakowaniach.</w:t>
      </w:r>
    </w:p>
    <w:p w:rsidR="00E9347F" w:rsidRPr="00E9347F" w:rsidRDefault="00E9347F" w:rsidP="00E9347F">
      <w:pPr>
        <w:widowControl w:val="0"/>
        <w:suppressAutoHyphens/>
        <w:spacing w:after="0"/>
        <w:jc w:val="both"/>
        <w:rPr>
          <w:rFonts w:ascii="Arial" w:eastAsia="Lucida Sans Unicode" w:hAnsi="Arial" w:cs="Arial"/>
          <w:b/>
          <w:color w:val="000000"/>
          <w:kern w:val="1"/>
          <w:sz w:val="20"/>
          <w:szCs w:val="20"/>
        </w:rPr>
      </w:pPr>
      <w:r w:rsidRPr="00E9347F">
        <w:rPr>
          <w:rFonts w:ascii="Arial" w:eastAsia="Lucida Sans Unicode" w:hAnsi="Arial" w:cs="Arial"/>
          <w:b/>
          <w:color w:val="000000"/>
          <w:kern w:val="1"/>
          <w:sz w:val="20"/>
          <w:szCs w:val="20"/>
        </w:rPr>
        <w:t>6.1.2 Opakowanie transportowe</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 xml:space="preserve">Opakowanie transportowe – pudło kartonowe o masie od 1kg do </w:t>
      </w:r>
      <w:smartTag w:uri="urn:schemas-microsoft-com:office:smarttags" w:element="metricconverter">
        <w:smartTagPr>
          <w:attr w:name="ProductID" w:val="5 kg"/>
        </w:smartTagPr>
        <w:r w:rsidRPr="00E9347F">
          <w:rPr>
            <w:rFonts w:ascii="Arial" w:eastAsia="Times New Roman" w:hAnsi="Arial" w:cs="Arial"/>
            <w:sz w:val="20"/>
            <w:szCs w:val="20"/>
            <w:lang w:eastAsia="pl-PL"/>
          </w:rPr>
          <w:t>5 kg</w:t>
        </w:r>
      </w:smartTag>
      <w:r w:rsidRPr="00E9347F">
        <w:rPr>
          <w:rFonts w:ascii="Arial" w:eastAsia="Times New Roman" w:hAnsi="Arial" w:cs="Arial"/>
          <w:sz w:val="20"/>
          <w:szCs w:val="20"/>
          <w:lang w:eastAsia="pl-PL"/>
        </w:rPr>
        <w:t xml:space="preserve">, wykonane z materiałów opakowaniowych przeznaczonych do kontaktu z żywnością. </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Nie dopuszcza się stosowania opakowań zastępczych oraz umieszczania reklam na opakowaniach.</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347F">
        <w:rPr>
          <w:rFonts w:ascii="Arial" w:eastAsia="Times New Roman" w:hAnsi="Arial" w:cs="Arial"/>
          <w:b/>
          <w:sz w:val="20"/>
          <w:szCs w:val="20"/>
          <w:lang w:eastAsia="pl-PL"/>
        </w:rPr>
        <w:t>6.2 Znakowanie</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347F">
        <w:rPr>
          <w:rFonts w:ascii="Arial" w:eastAsia="Times New Roman" w:hAnsi="Arial" w:cs="Arial"/>
          <w:color w:val="000000"/>
          <w:sz w:val="20"/>
          <w:szCs w:val="20"/>
          <w:lang w:eastAsia="pl-PL"/>
        </w:rPr>
        <w:t>Zgodnie</w:t>
      </w:r>
      <w:r w:rsidRPr="00E9347F">
        <w:rPr>
          <w:rFonts w:ascii="Arial" w:eastAsia="Times New Roman" w:hAnsi="Arial" w:cs="Arial"/>
          <w:sz w:val="20"/>
          <w:szCs w:val="20"/>
          <w:lang w:eastAsia="pl-PL"/>
        </w:rPr>
        <w:t xml:space="preserve"> z aktualnie obowiązującym prawem.</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6.3 Przechowywanie</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Przechowywać zgodnie z zaleceniami producenta.</w:t>
      </w:r>
    </w:p>
    <w:p w:rsidR="00E9347F" w:rsidRPr="00E9347F" w:rsidRDefault="00E9347F" w:rsidP="00E9347F">
      <w:pPr>
        <w:widowControl w:val="0"/>
        <w:overflowPunct w:val="0"/>
        <w:autoSpaceDE w:val="0"/>
        <w:autoSpaceDN w:val="0"/>
        <w:adjustRightInd w:val="0"/>
        <w:spacing w:before="240" w:after="0"/>
        <w:rPr>
          <w:rFonts w:ascii="Arial" w:eastAsia="Times New Roman" w:hAnsi="Arial" w:cs="Arial"/>
          <w:b/>
          <w:sz w:val="20"/>
          <w:szCs w:val="20"/>
          <w:lang w:eastAsia="pl-PL"/>
        </w:rPr>
      </w:pPr>
      <w:r w:rsidRPr="00E9347F">
        <w:rPr>
          <w:rFonts w:ascii="Arial" w:eastAsia="Times New Roman" w:hAnsi="Arial" w:cs="Arial"/>
          <w:b/>
          <w:sz w:val="20"/>
          <w:szCs w:val="20"/>
          <w:lang w:eastAsia="pl-PL"/>
        </w:rPr>
        <w:t xml:space="preserve">7 Częstotliwość dostaw </w:t>
      </w:r>
    </w:p>
    <w:p w:rsidR="00E9347F" w:rsidRPr="00E9347F" w:rsidRDefault="00E9347F" w:rsidP="00E9347F">
      <w:pPr>
        <w:widowControl w:val="0"/>
        <w:overflowPunct w:val="0"/>
        <w:autoSpaceDE w:val="0"/>
        <w:autoSpaceDN w:val="0"/>
        <w:adjustRightInd w:val="0"/>
        <w:spacing w:after="0"/>
        <w:rPr>
          <w:rFonts w:ascii="Arial" w:eastAsia="Times New Roman" w:hAnsi="Arial" w:cs="Arial"/>
          <w:sz w:val="20"/>
          <w:szCs w:val="20"/>
          <w:lang w:eastAsia="pl-PL"/>
        </w:rPr>
      </w:pPr>
      <w:r w:rsidRPr="00E9347F">
        <w:rPr>
          <w:rFonts w:ascii="Arial" w:eastAsia="Times New Roman" w:hAnsi="Arial" w:cs="Arial"/>
          <w:sz w:val="20"/>
          <w:szCs w:val="20"/>
          <w:lang w:eastAsia="pl-PL"/>
        </w:rPr>
        <w:t>Sugerowana re</w:t>
      </w:r>
      <w:r>
        <w:rPr>
          <w:rFonts w:ascii="Arial" w:eastAsia="Times New Roman" w:hAnsi="Arial" w:cs="Arial"/>
          <w:sz w:val="20"/>
          <w:szCs w:val="20"/>
          <w:lang w:eastAsia="pl-PL"/>
        </w:rPr>
        <w:t xml:space="preserve">alizacja dostaw – 2 </w:t>
      </w:r>
      <w:r w:rsidR="0016541C" w:rsidRPr="0016541C">
        <w:rPr>
          <w:rFonts w:ascii="Arial" w:eastAsia="Times New Roman" w:hAnsi="Arial" w:cs="Arial"/>
          <w:sz w:val="20"/>
          <w:szCs w:val="20"/>
          <w:lang w:eastAsia="pl-PL"/>
        </w:rPr>
        <w:t xml:space="preserve">razy </w:t>
      </w:r>
      <w:r w:rsidRPr="00E9347F">
        <w:rPr>
          <w:rFonts w:ascii="Arial" w:eastAsia="Times New Roman" w:hAnsi="Arial" w:cs="Arial"/>
          <w:sz w:val="20"/>
          <w:szCs w:val="20"/>
          <w:lang w:eastAsia="pl-PL"/>
        </w:rPr>
        <w:t>w miesiącu</w:t>
      </w:r>
      <w:r w:rsidRPr="00E9347F">
        <w:rPr>
          <w:rFonts w:ascii="Arial" w:eastAsia="Times New Roman" w:hAnsi="Arial" w:cs="Arial"/>
          <w:sz w:val="20"/>
          <w:szCs w:val="20"/>
          <w:vertAlign w:val="superscript"/>
          <w:lang w:eastAsia="pl-PL"/>
        </w:rPr>
        <w:sym w:font="Symbol" w:char="F02A"/>
      </w:r>
      <w:r w:rsidRPr="00E9347F">
        <w:rPr>
          <w:rFonts w:ascii="Arial" w:eastAsia="Times New Roman" w:hAnsi="Arial" w:cs="Arial"/>
          <w:sz w:val="20"/>
          <w:szCs w:val="20"/>
          <w:lang w:eastAsia="pl-PL"/>
        </w:rPr>
        <w:t>.</w:t>
      </w:r>
    </w:p>
    <w:p w:rsidR="001746A0" w:rsidRDefault="00E9347F" w:rsidP="00E9347F">
      <w:pPr>
        <w:widowControl w:val="0"/>
        <w:suppressAutoHyphens/>
        <w:spacing w:after="0"/>
        <w:rPr>
          <w:rFonts w:ascii="Arial" w:eastAsia="Lucida Sans Unicode" w:hAnsi="Arial" w:cs="Arial"/>
          <w:b/>
          <w:kern w:val="1"/>
          <w:sz w:val="32"/>
          <w:szCs w:val="32"/>
        </w:rPr>
      </w:pPr>
      <w:r w:rsidRPr="00E9347F">
        <w:rPr>
          <w:rFonts w:ascii="Arial" w:eastAsia="Lucida Sans Unicode" w:hAnsi="Arial" w:cs="Arial"/>
          <w:color w:val="000000"/>
          <w:kern w:val="2"/>
          <w:sz w:val="20"/>
          <w:szCs w:val="20"/>
          <w:vertAlign w:val="superscript"/>
        </w:rPr>
        <w:sym w:font="Symbol" w:char="F02A"/>
      </w:r>
      <w:r w:rsidRPr="00E9347F">
        <w:rPr>
          <w:rFonts w:ascii="Arial" w:eastAsia="Calibri" w:hAnsi="Arial" w:cs="Arial"/>
          <w:sz w:val="20"/>
          <w:szCs w:val="20"/>
        </w:rPr>
        <w:t xml:space="preserve">Częstotliwość dostaw może być zmieniona w zależności od bieżących potrzeb wynikających ze specyfiki rejonu zaopatrywania i infrastruktury magazynowej, przy zachowaniu zasad bezpieczeństwa przechowywania żywności u odbiorcy </w:t>
      </w:r>
    </w:p>
    <w:p w:rsidR="00E9347F" w:rsidRDefault="00E9347F" w:rsidP="00D25187">
      <w:pPr>
        <w:widowControl w:val="0"/>
        <w:suppressAutoHyphens/>
        <w:spacing w:after="0"/>
        <w:jc w:val="center"/>
        <w:rPr>
          <w:rFonts w:ascii="Arial" w:eastAsia="Lucida Sans Unicode" w:hAnsi="Arial" w:cs="Arial"/>
          <w:b/>
          <w:kern w:val="1"/>
          <w:sz w:val="32"/>
          <w:szCs w:val="32"/>
        </w:rPr>
      </w:pPr>
    </w:p>
    <w:p w:rsidR="00E9347F" w:rsidRDefault="00E9347F" w:rsidP="00D25187">
      <w:pPr>
        <w:widowControl w:val="0"/>
        <w:suppressAutoHyphens/>
        <w:spacing w:after="0"/>
        <w:jc w:val="center"/>
        <w:rPr>
          <w:rFonts w:ascii="Arial" w:eastAsia="Lucida Sans Unicode" w:hAnsi="Arial" w:cs="Arial"/>
          <w:b/>
          <w:kern w:val="1"/>
          <w:sz w:val="32"/>
          <w:szCs w:val="32"/>
        </w:rPr>
      </w:pPr>
    </w:p>
    <w:p w:rsidR="00E9347F" w:rsidRDefault="00E9347F" w:rsidP="00D25187">
      <w:pPr>
        <w:widowControl w:val="0"/>
        <w:suppressAutoHyphens/>
        <w:spacing w:after="0"/>
        <w:jc w:val="center"/>
        <w:rPr>
          <w:rFonts w:ascii="Arial" w:eastAsia="Lucida Sans Unicode" w:hAnsi="Arial" w:cs="Arial"/>
          <w:b/>
          <w:kern w:val="1"/>
          <w:sz w:val="32"/>
          <w:szCs w:val="32"/>
        </w:rPr>
      </w:pPr>
    </w:p>
    <w:p w:rsidR="00E9347F" w:rsidRDefault="00E9347F" w:rsidP="00D25187">
      <w:pPr>
        <w:widowControl w:val="0"/>
        <w:suppressAutoHyphens/>
        <w:spacing w:after="0"/>
        <w:jc w:val="center"/>
        <w:rPr>
          <w:rFonts w:ascii="Arial" w:eastAsia="Lucida Sans Unicode" w:hAnsi="Arial" w:cs="Arial"/>
          <w:b/>
          <w:kern w:val="1"/>
          <w:sz w:val="32"/>
          <w:szCs w:val="32"/>
        </w:rPr>
      </w:pPr>
    </w:p>
    <w:p w:rsidR="00E9347F" w:rsidRDefault="00E9347F" w:rsidP="00D25187">
      <w:pPr>
        <w:widowControl w:val="0"/>
        <w:suppressAutoHyphens/>
        <w:spacing w:after="0"/>
        <w:jc w:val="center"/>
        <w:rPr>
          <w:rFonts w:ascii="Arial" w:eastAsia="Lucida Sans Unicode" w:hAnsi="Arial" w:cs="Arial"/>
          <w:b/>
          <w:kern w:val="1"/>
          <w:sz w:val="32"/>
          <w:szCs w:val="32"/>
        </w:rPr>
      </w:pPr>
    </w:p>
    <w:p w:rsidR="00E9347F" w:rsidRDefault="00E9347F" w:rsidP="00D25187">
      <w:pPr>
        <w:widowControl w:val="0"/>
        <w:suppressAutoHyphens/>
        <w:spacing w:after="0"/>
        <w:jc w:val="center"/>
        <w:rPr>
          <w:rFonts w:ascii="Arial" w:eastAsia="Lucida Sans Unicode" w:hAnsi="Arial" w:cs="Arial"/>
          <w:b/>
          <w:kern w:val="1"/>
          <w:sz w:val="32"/>
          <w:szCs w:val="32"/>
        </w:rPr>
      </w:pPr>
    </w:p>
    <w:p w:rsidR="00E9347F" w:rsidRDefault="00E9347F" w:rsidP="00D25187">
      <w:pPr>
        <w:widowControl w:val="0"/>
        <w:suppressAutoHyphens/>
        <w:spacing w:after="0"/>
        <w:jc w:val="center"/>
        <w:rPr>
          <w:rFonts w:ascii="Arial" w:eastAsia="Lucida Sans Unicode" w:hAnsi="Arial" w:cs="Arial"/>
          <w:b/>
          <w:kern w:val="1"/>
          <w:sz w:val="32"/>
          <w:szCs w:val="32"/>
        </w:rPr>
      </w:pPr>
    </w:p>
    <w:p w:rsidR="00E9347F" w:rsidRDefault="00E9347F" w:rsidP="00D25187">
      <w:pPr>
        <w:widowControl w:val="0"/>
        <w:suppressAutoHyphens/>
        <w:spacing w:after="0"/>
        <w:jc w:val="center"/>
        <w:rPr>
          <w:rFonts w:ascii="Arial" w:eastAsia="Lucida Sans Unicode" w:hAnsi="Arial" w:cs="Arial"/>
          <w:b/>
          <w:kern w:val="1"/>
          <w:sz w:val="32"/>
          <w:szCs w:val="32"/>
        </w:rPr>
      </w:pPr>
    </w:p>
    <w:p w:rsidR="00E9347F" w:rsidRDefault="00E9347F" w:rsidP="00D25187">
      <w:pPr>
        <w:widowControl w:val="0"/>
        <w:suppressAutoHyphens/>
        <w:spacing w:after="0"/>
        <w:jc w:val="center"/>
        <w:rPr>
          <w:rFonts w:ascii="Arial" w:eastAsia="Lucida Sans Unicode" w:hAnsi="Arial" w:cs="Arial"/>
          <w:b/>
          <w:kern w:val="1"/>
          <w:sz w:val="32"/>
          <w:szCs w:val="32"/>
        </w:rPr>
      </w:pPr>
    </w:p>
    <w:p w:rsidR="0016541C" w:rsidRDefault="0016541C" w:rsidP="00D25187">
      <w:pPr>
        <w:widowControl w:val="0"/>
        <w:suppressAutoHyphens/>
        <w:spacing w:after="0"/>
        <w:jc w:val="center"/>
        <w:rPr>
          <w:rFonts w:ascii="Arial" w:eastAsia="Lucida Sans Unicode" w:hAnsi="Arial" w:cs="Arial"/>
          <w:b/>
          <w:kern w:val="1"/>
          <w:sz w:val="32"/>
          <w:szCs w:val="32"/>
        </w:rPr>
      </w:pPr>
    </w:p>
    <w:p w:rsidR="00E9347F" w:rsidRDefault="00E9347F" w:rsidP="00D25187">
      <w:pPr>
        <w:widowControl w:val="0"/>
        <w:suppressAutoHyphens/>
        <w:spacing w:after="0"/>
        <w:jc w:val="center"/>
        <w:rPr>
          <w:rFonts w:ascii="Arial" w:eastAsia="Lucida Sans Unicode" w:hAnsi="Arial" w:cs="Arial"/>
          <w:b/>
          <w:kern w:val="1"/>
          <w:sz w:val="32"/>
          <w:szCs w:val="32"/>
        </w:rPr>
      </w:pPr>
      <w:r>
        <w:rPr>
          <w:rFonts w:ascii="Arial" w:eastAsia="Lucida Sans Unicode" w:hAnsi="Arial" w:cs="Arial"/>
          <w:b/>
          <w:kern w:val="1"/>
          <w:sz w:val="32"/>
          <w:szCs w:val="32"/>
        </w:rPr>
        <w:lastRenderedPageBreak/>
        <w:t>WAFLE CZEKOLADOWE</w:t>
      </w:r>
    </w:p>
    <w:p w:rsidR="00780013" w:rsidRDefault="001746A0" w:rsidP="00D25187">
      <w:pPr>
        <w:widowControl w:val="0"/>
        <w:suppressAutoHyphens/>
        <w:spacing w:after="0"/>
        <w:jc w:val="center"/>
        <w:rPr>
          <w:rFonts w:ascii="Arial" w:eastAsia="Lucida Sans Unicode" w:hAnsi="Arial" w:cs="Arial"/>
          <w:b/>
          <w:kern w:val="1"/>
          <w:sz w:val="32"/>
          <w:szCs w:val="32"/>
        </w:rPr>
      </w:pPr>
      <w:r>
        <w:rPr>
          <w:rFonts w:ascii="Arial" w:eastAsia="Lucida Sans Unicode" w:hAnsi="Arial" w:cs="Arial"/>
          <w:b/>
          <w:kern w:val="1"/>
          <w:sz w:val="32"/>
          <w:szCs w:val="32"/>
        </w:rPr>
        <w:t>o</w:t>
      </w:r>
      <w:r w:rsidRPr="001746A0">
        <w:rPr>
          <w:rFonts w:ascii="Arial" w:eastAsia="Lucida Sans Unicode" w:hAnsi="Arial" w:cs="Arial"/>
          <w:b/>
          <w:kern w:val="1"/>
          <w:sz w:val="32"/>
          <w:szCs w:val="32"/>
        </w:rPr>
        <w:t xml:space="preserve"> smaku </w:t>
      </w:r>
      <w:r>
        <w:rPr>
          <w:rFonts w:ascii="Arial" w:eastAsia="Lucida Sans Unicode" w:hAnsi="Arial" w:cs="Arial"/>
          <w:b/>
          <w:kern w:val="1"/>
          <w:sz w:val="32"/>
          <w:szCs w:val="32"/>
        </w:rPr>
        <w:t>kokosowym</w:t>
      </w:r>
    </w:p>
    <w:p w:rsidR="00E9347F" w:rsidRDefault="00E9347F" w:rsidP="00D25187">
      <w:pPr>
        <w:widowControl w:val="0"/>
        <w:suppressAutoHyphens/>
        <w:spacing w:after="0"/>
        <w:jc w:val="center"/>
        <w:rPr>
          <w:rFonts w:ascii="Arial" w:eastAsia="Lucida Sans Unicode" w:hAnsi="Arial" w:cs="Arial"/>
          <w:b/>
          <w:kern w:val="1"/>
          <w:sz w:val="32"/>
          <w:szCs w:val="32"/>
        </w:rPr>
      </w:pPr>
    </w:p>
    <w:tbl>
      <w:tblPr>
        <w:tblW w:w="0" w:type="auto"/>
        <w:tblLook w:val="01E0" w:firstRow="1" w:lastRow="1" w:firstColumn="1" w:lastColumn="1" w:noHBand="0" w:noVBand="0"/>
      </w:tblPr>
      <w:tblGrid>
        <w:gridCol w:w="4606"/>
        <w:gridCol w:w="4322"/>
      </w:tblGrid>
      <w:tr w:rsidR="001746A0" w:rsidRPr="001746A0" w:rsidTr="00EE4838">
        <w:tc>
          <w:tcPr>
            <w:tcW w:w="4606" w:type="dxa"/>
            <w:vAlign w:val="center"/>
          </w:tcPr>
          <w:p w:rsidR="001746A0" w:rsidRPr="001746A0" w:rsidRDefault="001746A0" w:rsidP="00D25187">
            <w:pPr>
              <w:widowControl w:val="0"/>
              <w:suppressAutoHyphens/>
              <w:spacing w:after="0"/>
              <w:jc w:val="center"/>
              <w:rPr>
                <w:rFonts w:ascii="Arial" w:eastAsia="Lucida Sans Unicode" w:hAnsi="Arial" w:cs="Arial"/>
                <w:b/>
                <w:kern w:val="1"/>
                <w:sz w:val="24"/>
                <w:szCs w:val="24"/>
              </w:rPr>
            </w:pPr>
            <w:r w:rsidRPr="001746A0">
              <w:rPr>
                <w:rFonts w:ascii="Arial" w:eastAsia="Lucida Sans Unicode" w:hAnsi="Arial" w:cs="Arial"/>
                <w:b/>
                <w:kern w:val="1"/>
                <w:sz w:val="24"/>
                <w:szCs w:val="24"/>
              </w:rPr>
              <w:t>opis wg słownika CPV</w:t>
            </w:r>
          </w:p>
          <w:p w:rsidR="001746A0" w:rsidRPr="001746A0" w:rsidRDefault="001746A0" w:rsidP="00D25187">
            <w:pPr>
              <w:widowControl w:val="0"/>
              <w:suppressAutoHyphens/>
              <w:spacing w:after="0"/>
              <w:jc w:val="center"/>
              <w:rPr>
                <w:rFonts w:ascii="Arial" w:eastAsia="Lucida Sans Unicode" w:hAnsi="Arial" w:cs="Arial"/>
                <w:kern w:val="1"/>
                <w:sz w:val="24"/>
                <w:szCs w:val="24"/>
              </w:rPr>
            </w:pPr>
            <w:r w:rsidRPr="001746A0">
              <w:rPr>
                <w:rFonts w:ascii="Arial" w:eastAsia="Lucida Sans Unicode" w:hAnsi="Arial" w:cs="Arial"/>
                <w:kern w:val="1"/>
                <w:sz w:val="24"/>
                <w:szCs w:val="24"/>
              </w:rPr>
              <w:t>kod CPV</w:t>
            </w:r>
          </w:p>
          <w:p w:rsidR="001746A0" w:rsidRPr="001746A0" w:rsidRDefault="001746A0" w:rsidP="00D25187">
            <w:pPr>
              <w:widowControl w:val="0"/>
              <w:suppressAutoHyphens/>
              <w:spacing w:after="0"/>
              <w:jc w:val="center"/>
              <w:rPr>
                <w:rFonts w:ascii="Arial" w:eastAsia="Lucida Sans Unicode" w:hAnsi="Arial" w:cs="Arial"/>
                <w:kern w:val="1"/>
                <w:sz w:val="24"/>
                <w:szCs w:val="24"/>
              </w:rPr>
            </w:pPr>
            <w:r w:rsidRPr="001746A0">
              <w:rPr>
                <w:rFonts w:ascii="Arial" w:eastAsia="Lucida Sans Unicode" w:hAnsi="Arial" w:cs="Arial"/>
                <w:kern w:val="1"/>
                <w:sz w:val="24"/>
                <w:szCs w:val="24"/>
              </w:rPr>
              <w:t>15840000-8</w:t>
            </w:r>
          </w:p>
        </w:tc>
        <w:tc>
          <w:tcPr>
            <w:tcW w:w="4322" w:type="dxa"/>
          </w:tcPr>
          <w:p w:rsidR="001746A0" w:rsidRPr="001746A0" w:rsidRDefault="001746A0" w:rsidP="00D25187">
            <w:pPr>
              <w:widowControl w:val="0"/>
              <w:suppressAutoHyphens/>
              <w:spacing w:after="0"/>
              <w:jc w:val="center"/>
              <w:rPr>
                <w:rFonts w:ascii="Arial" w:eastAsia="Lucida Sans Unicode" w:hAnsi="Arial" w:cs="Arial"/>
                <w:b/>
                <w:kern w:val="1"/>
                <w:sz w:val="24"/>
                <w:szCs w:val="24"/>
              </w:rPr>
            </w:pPr>
          </w:p>
          <w:p w:rsidR="001746A0" w:rsidRPr="001746A0" w:rsidRDefault="001746A0" w:rsidP="00D25187">
            <w:pPr>
              <w:widowControl w:val="0"/>
              <w:suppressAutoHyphens/>
              <w:spacing w:after="0"/>
              <w:jc w:val="center"/>
              <w:rPr>
                <w:rFonts w:ascii="Arial" w:eastAsia="Lucida Sans Unicode" w:hAnsi="Arial" w:cs="Arial"/>
                <w:kern w:val="1"/>
                <w:sz w:val="24"/>
                <w:szCs w:val="24"/>
              </w:rPr>
            </w:pPr>
          </w:p>
        </w:tc>
      </w:tr>
    </w:tbl>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1 Wstęp</w:t>
      </w:r>
    </w:p>
    <w:p w:rsidR="00E9347F" w:rsidRPr="00E9347F" w:rsidRDefault="00E9347F" w:rsidP="000E5757">
      <w:pPr>
        <w:widowControl w:val="0"/>
        <w:numPr>
          <w:ilvl w:val="1"/>
          <w:numId w:val="171"/>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E9347F">
        <w:rPr>
          <w:rFonts w:ascii="Arial" w:eastAsia="Times New Roman" w:hAnsi="Arial" w:cs="Arial"/>
          <w:b/>
          <w:sz w:val="20"/>
          <w:szCs w:val="20"/>
          <w:lang w:eastAsia="pl-PL"/>
        </w:rPr>
        <w:t xml:space="preserve">Zakres </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Niniejszym opisem przedmiotu zmówienia objęto wymagania, metody badań oraz warunki przechowywania i pakowania wafli czekoladowych o smaku kokosowym.</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Postanowienia opisu przedmiotu zamówienia wykorzystywane są podczas produkcji i obrotu handlowego wafli czekoladowych o smaku kokosowym przeznaczonych dla odbiorcy.</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E9347F">
        <w:rPr>
          <w:rFonts w:ascii="Arial" w:eastAsia="Times New Roman" w:hAnsi="Arial" w:cs="Arial"/>
          <w:b/>
          <w:bCs/>
          <w:sz w:val="20"/>
          <w:szCs w:val="20"/>
          <w:lang w:eastAsia="pl-PL"/>
        </w:rPr>
        <w:t>1.2 Dokumenty powołane</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9347F">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E9347F" w:rsidRPr="00E9347F" w:rsidRDefault="00E9347F" w:rsidP="00E9347F">
      <w:pPr>
        <w:widowControl w:val="0"/>
        <w:numPr>
          <w:ilvl w:val="0"/>
          <w:numId w:val="3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9347F">
        <w:rPr>
          <w:rFonts w:ascii="Arial" w:eastAsia="Times New Roman" w:hAnsi="Arial" w:cs="Arial"/>
          <w:bCs/>
          <w:sz w:val="20"/>
          <w:szCs w:val="20"/>
          <w:lang w:eastAsia="pl-PL"/>
        </w:rPr>
        <w:t>PN-A-74250 Wyroby i półprodukty ciastkarskie - Pobieranie próbek i kontrola jakości</w:t>
      </w:r>
    </w:p>
    <w:p w:rsidR="00E9347F" w:rsidRPr="00E9347F" w:rsidRDefault="00E9347F" w:rsidP="00E9347F">
      <w:pPr>
        <w:widowControl w:val="0"/>
        <w:numPr>
          <w:ilvl w:val="0"/>
          <w:numId w:val="3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9347F">
        <w:rPr>
          <w:rFonts w:ascii="Arial" w:eastAsia="Times New Roman" w:hAnsi="Arial" w:cs="Arial"/>
          <w:bCs/>
          <w:sz w:val="20"/>
          <w:szCs w:val="20"/>
          <w:lang w:eastAsia="pl-PL"/>
        </w:rPr>
        <w:t>PN-A-74252 Wyroby i półprodukty ciastkarskie - Metody badań</w:t>
      </w:r>
    </w:p>
    <w:p w:rsidR="00E9347F" w:rsidRPr="00E9347F" w:rsidRDefault="00E9347F" w:rsidP="00E9347F">
      <w:pPr>
        <w:widowControl w:val="0"/>
        <w:numPr>
          <w:ilvl w:val="0"/>
          <w:numId w:val="35"/>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9347F">
        <w:rPr>
          <w:rFonts w:ascii="Arial" w:eastAsia="Times New Roman" w:hAnsi="Arial" w:cs="Arial"/>
          <w:bCs/>
          <w:sz w:val="20"/>
          <w:szCs w:val="20"/>
          <w:lang w:eastAsia="pl-PL"/>
        </w:rPr>
        <w:t>PN-A-88022 Wyroby cukiernicze - Oznaczanie zawartości popiołu</w:t>
      </w:r>
    </w:p>
    <w:p w:rsidR="00E9347F" w:rsidRPr="00E9347F" w:rsidRDefault="00E9347F" w:rsidP="00E9347F">
      <w:pPr>
        <w:widowControl w:val="0"/>
        <w:numPr>
          <w:ilvl w:val="0"/>
          <w:numId w:val="35"/>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9347F">
        <w:rPr>
          <w:rFonts w:ascii="Arial" w:eastAsia="Times New Roman" w:hAnsi="Arial" w:cs="Arial"/>
          <w:bCs/>
          <w:sz w:val="20"/>
          <w:szCs w:val="20"/>
          <w:lang w:eastAsia="pl-PL"/>
        </w:rPr>
        <w:t>PN-A-88033 Wyroby cukiernicze - Pobieranie próbek do badań mikrobiologicznych</w:t>
      </w:r>
    </w:p>
    <w:p w:rsidR="00E9347F" w:rsidRPr="00E9347F" w:rsidRDefault="00E9347F" w:rsidP="00E9347F">
      <w:pPr>
        <w:widowControl w:val="0"/>
        <w:numPr>
          <w:ilvl w:val="0"/>
          <w:numId w:val="3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9347F">
        <w:rPr>
          <w:rFonts w:ascii="Arial" w:eastAsia="Times New Roman" w:hAnsi="Arial" w:cs="Arial"/>
          <w:bCs/>
          <w:sz w:val="20"/>
          <w:szCs w:val="20"/>
          <w:lang w:eastAsia="pl-PL"/>
        </w:rPr>
        <w:t>PN-A-88120 Wyroby ciastkarskie czekoladowane, w masie czekoladopodobnej i w polewie kakaowej</w:t>
      </w:r>
    </w:p>
    <w:p w:rsidR="00E9347F" w:rsidRPr="00E9347F" w:rsidRDefault="00E9347F" w:rsidP="000E5757">
      <w:pPr>
        <w:widowControl w:val="0"/>
        <w:numPr>
          <w:ilvl w:val="0"/>
          <w:numId w:val="170"/>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E9347F">
        <w:rPr>
          <w:rFonts w:ascii="Arial" w:eastAsia="Times New Roman" w:hAnsi="Arial" w:cs="Arial"/>
          <w:bCs/>
          <w:sz w:val="20"/>
          <w:szCs w:val="20"/>
          <w:lang w:eastAsia="pl-PL"/>
        </w:rPr>
        <w:t>PN-EN ISO 6579 Mikrobiologia łańcucha żywnościowego - Horyzontalna metoda wykrywania, oznaczania liczby i serotypowania Salmonella – Część 1: Wykrywanie Salmonella spp.</w:t>
      </w:r>
    </w:p>
    <w:p w:rsidR="00E9347F" w:rsidRPr="00E9347F" w:rsidRDefault="00E9347F" w:rsidP="00E9347F">
      <w:pPr>
        <w:widowControl w:val="0"/>
        <w:numPr>
          <w:ilvl w:val="0"/>
          <w:numId w:val="35"/>
        </w:numPr>
        <w:suppressAutoHyphens/>
        <w:spacing w:after="0"/>
        <w:jc w:val="both"/>
        <w:rPr>
          <w:rFonts w:ascii="Arial" w:eastAsia="Lucida Sans Unicode" w:hAnsi="Arial" w:cs="Arial"/>
          <w:bCs/>
          <w:kern w:val="1"/>
          <w:sz w:val="20"/>
          <w:szCs w:val="20"/>
        </w:rPr>
      </w:pPr>
      <w:r w:rsidRPr="00E9347F">
        <w:rPr>
          <w:rFonts w:ascii="Arial" w:eastAsia="Lucida Sans Unicode" w:hAnsi="Arial" w:cs="Arial"/>
          <w:kern w:val="1"/>
          <w:sz w:val="20"/>
          <w:szCs w:val="20"/>
        </w:rPr>
        <w:t xml:space="preserve">Rozporządzenie Komisji (WE) Nr 1881/2006 z dnia 19 grudnia 2006 r. ustalające najwyższe dopuszczalne poziomy niektórych zanieczyszczeń w środkach spożywczych ( Dz. U. L 364 </w:t>
      </w:r>
      <w:r w:rsidRPr="00E9347F">
        <w:rPr>
          <w:rFonts w:ascii="Arial" w:eastAsia="Lucida Sans Unicode" w:hAnsi="Arial" w:cs="Arial"/>
          <w:kern w:val="1"/>
          <w:sz w:val="20"/>
          <w:szCs w:val="20"/>
        </w:rPr>
        <w:br/>
        <w:t>z 20.12.2006, s 5 z późn. zm.)</w:t>
      </w:r>
    </w:p>
    <w:p w:rsidR="00E9347F" w:rsidRPr="00E9347F" w:rsidRDefault="00E9347F" w:rsidP="00E9347F">
      <w:pPr>
        <w:widowControl w:val="0"/>
        <w:numPr>
          <w:ilvl w:val="0"/>
          <w:numId w:val="3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E9347F">
        <w:rPr>
          <w:rFonts w:ascii="Arial" w:eastAsia="Times New Roman" w:hAnsi="Arial" w:cs="Arial"/>
          <w:sz w:val="20"/>
          <w:szCs w:val="20"/>
          <w:lang w:eastAsia="pl-PL"/>
        </w:rPr>
        <w:t xml:space="preserve">Rozporządzenie Komisji (WE) Nr 2073/2005 z dnia 15 listopada 2005 r. w sprawie kryteriów mikrobiologicznych dotyczących środków spożywczych (Dz. U. L 338 z 22.12.2005, s 1 </w:t>
      </w:r>
      <w:r w:rsidRPr="00E9347F">
        <w:rPr>
          <w:rFonts w:ascii="Arial" w:eastAsia="Times New Roman" w:hAnsi="Arial" w:cs="Arial"/>
          <w:sz w:val="20"/>
          <w:szCs w:val="20"/>
          <w:lang w:eastAsia="pl-PL"/>
        </w:rPr>
        <w:br/>
        <w:t>z późn. zm.)</w:t>
      </w:r>
      <w:r w:rsidRPr="00E9347F">
        <w:rPr>
          <w:rFonts w:ascii="Arial" w:eastAsia="Times New Roman" w:hAnsi="Arial" w:cs="Arial"/>
          <w:bCs/>
          <w:sz w:val="20"/>
          <w:szCs w:val="20"/>
          <w:lang w:eastAsia="pl-PL"/>
        </w:rPr>
        <w:t xml:space="preserve"> </w:t>
      </w:r>
    </w:p>
    <w:p w:rsidR="00E9347F" w:rsidRPr="00E9347F" w:rsidRDefault="00E9347F" w:rsidP="00E9347F">
      <w:pPr>
        <w:widowControl w:val="0"/>
        <w:numPr>
          <w:ilvl w:val="0"/>
          <w:numId w:val="35"/>
        </w:numPr>
        <w:suppressAutoHyphens/>
        <w:spacing w:after="0"/>
        <w:jc w:val="both"/>
        <w:rPr>
          <w:rFonts w:ascii="Arial" w:eastAsia="Lucida Sans Unicode" w:hAnsi="Arial" w:cs="Arial"/>
          <w:bCs/>
          <w:kern w:val="1"/>
          <w:sz w:val="20"/>
          <w:szCs w:val="20"/>
        </w:rPr>
      </w:pPr>
      <w:r w:rsidRPr="00E9347F">
        <w:rPr>
          <w:rFonts w:ascii="Arial" w:eastAsia="Lucida Sans Unicode" w:hAnsi="Arial" w:cs="Arial"/>
          <w:kern w:val="1"/>
          <w:sz w:val="20"/>
          <w:szCs w:val="20"/>
        </w:rPr>
        <w:t>Rozporządzenie Parlamentu Europejskiego i Rady (WE) Nr 1333/2008 z dnia 16 grudnia 2008 r. w sprawie dodatków do żywności ( Dz. U. L 354 z 31.12.2008, s 16 z późn. zm.)</w:t>
      </w:r>
    </w:p>
    <w:p w:rsidR="00E9347F" w:rsidRPr="00E9347F" w:rsidRDefault="00E9347F" w:rsidP="00E9347F">
      <w:pPr>
        <w:widowControl w:val="0"/>
        <w:numPr>
          <w:ilvl w:val="0"/>
          <w:numId w:val="35"/>
        </w:numPr>
        <w:suppressAutoHyphens/>
        <w:spacing w:after="0"/>
        <w:jc w:val="both"/>
        <w:rPr>
          <w:rFonts w:ascii="Arial" w:eastAsia="Lucida Sans Unicode" w:hAnsi="Arial" w:cs="Arial"/>
          <w:kern w:val="1"/>
          <w:sz w:val="20"/>
          <w:szCs w:val="20"/>
        </w:rPr>
      </w:pPr>
      <w:r w:rsidRPr="00E9347F">
        <w:rPr>
          <w:rFonts w:ascii="Arial" w:eastAsia="Lucida Sans Unicode" w:hAnsi="Arial" w:cs="Times New Roman"/>
          <w:kern w:val="1"/>
          <w:sz w:val="20"/>
          <w:szCs w:val="20"/>
        </w:rPr>
        <w:t xml:space="preserve">Ustawa z dnia 7 maja 2009 r. o towarach paczkowanych (Dz. U. z 2009 r. nr 91 poz. 740 </w:t>
      </w:r>
      <w:r w:rsidRPr="00E9347F">
        <w:rPr>
          <w:rFonts w:ascii="Arial" w:eastAsia="Lucida Sans Unicode" w:hAnsi="Arial" w:cs="Times New Roman"/>
          <w:kern w:val="1"/>
          <w:sz w:val="20"/>
          <w:szCs w:val="20"/>
        </w:rPr>
        <w:br/>
        <w:t>z późn. zm.)</w:t>
      </w:r>
    </w:p>
    <w:p w:rsidR="00E9347F" w:rsidRPr="00E9347F" w:rsidRDefault="00E9347F" w:rsidP="000E5757">
      <w:pPr>
        <w:widowControl w:val="0"/>
        <w:numPr>
          <w:ilvl w:val="1"/>
          <w:numId w:val="172"/>
        </w:numPr>
        <w:suppressAutoHyphens/>
        <w:spacing w:after="0"/>
        <w:contextualSpacing/>
        <w:jc w:val="both"/>
        <w:rPr>
          <w:rFonts w:ascii="Arial" w:eastAsia="Lucida Sans Unicode" w:hAnsi="Arial" w:cs="Arial"/>
          <w:b/>
          <w:bCs/>
          <w:kern w:val="1"/>
          <w:sz w:val="20"/>
          <w:szCs w:val="20"/>
        </w:rPr>
      </w:pPr>
      <w:r w:rsidRPr="00E9347F">
        <w:rPr>
          <w:rFonts w:ascii="Arial" w:eastAsia="Lucida Sans Unicode" w:hAnsi="Arial" w:cs="Arial"/>
          <w:b/>
          <w:bCs/>
          <w:kern w:val="1"/>
          <w:sz w:val="20"/>
          <w:szCs w:val="20"/>
        </w:rPr>
        <w:t>Definicja</w:t>
      </w:r>
    </w:p>
    <w:p w:rsidR="00E9347F" w:rsidRPr="00E9347F" w:rsidRDefault="00E9347F" w:rsidP="00E9347F">
      <w:pPr>
        <w:widowControl w:val="0"/>
        <w:suppressAutoHyphens/>
        <w:spacing w:after="0"/>
        <w:jc w:val="both"/>
        <w:rPr>
          <w:rFonts w:ascii="Arial" w:eastAsia="Lucida Sans Unicode" w:hAnsi="Arial" w:cs="Arial"/>
          <w:b/>
          <w:bCs/>
          <w:kern w:val="1"/>
          <w:sz w:val="20"/>
          <w:szCs w:val="20"/>
        </w:rPr>
      </w:pPr>
      <w:r w:rsidRPr="00E9347F">
        <w:rPr>
          <w:rFonts w:ascii="Arial" w:eastAsia="Lucida Sans Unicode" w:hAnsi="Arial" w:cs="Arial"/>
          <w:b/>
          <w:bCs/>
          <w:kern w:val="1"/>
          <w:sz w:val="20"/>
          <w:szCs w:val="20"/>
        </w:rPr>
        <w:t xml:space="preserve">Wafle czekoladowe o smaku kokosowym </w:t>
      </w:r>
    </w:p>
    <w:p w:rsidR="00E9347F" w:rsidRPr="00E9347F" w:rsidRDefault="00E9347F" w:rsidP="00E9347F">
      <w:pPr>
        <w:widowControl w:val="0"/>
        <w:suppressAutoHyphens/>
        <w:spacing w:after="0"/>
        <w:jc w:val="both"/>
        <w:rPr>
          <w:rFonts w:ascii="Arial" w:eastAsia="Lucida Sans Unicode" w:hAnsi="Arial" w:cs="Arial"/>
          <w:bCs/>
          <w:kern w:val="1"/>
          <w:sz w:val="20"/>
          <w:szCs w:val="20"/>
        </w:rPr>
      </w:pPr>
      <w:r w:rsidRPr="00E9347F">
        <w:rPr>
          <w:rFonts w:ascii="Arial" w:eastAsia="Lucida Sans Unicode" w:hAnsi="Arial" w:cs="Arial"/>
          <w:bCs/>
          <w:kern w:val="1"/>
          <w:sz w:val="20"/>
          <w:szCs w:val="20"/>
        </w:rPr>
        <w:t>Wyrób składający się z suchych wafli przełożonych kremem kokosowym, oblany czekoladą</w:t>
      </w:r>
    </w:p>
    <w:p w:rsidR="00E9347F" w:rsidRPr="00E9347F" w:rsidRDefault="00E9347F" w:rsidP="006114FA">
      <w:pPr>
        <w:spacing w:before="240" w:after="0"/>
        <w:jc w:val="both"/>
        <w:rPr>
          <w:rFonts w:ascii="Arial" w:eastAsia="Times New Roman" w:hAnsi="Arial" w:cs="Arial"/>
          <w:b/>
          <w:bCs/>
          <w:noProof/>
          <w:sz w:val="20"/>
          <w:szCs w:val="20"/>
          <w:lang w:eastAsia="pl-PL"/>
        </w:rPr>
      </w:pPr>
      <w:r w:rsidRPr="00E9347F">
        <w:rPr>
          <w:rFonts w:ascii="Arial" w:eastAsia="Times New Roman" w:hAnsi="Arial" w:cs="Arial"/>
          <w:b/>
          <w:bCs/>
          <w:noProof/>
          <w:sz w:val="20"/>
          <w:szCs w:val="20"/>
          <w:lang w:eastAsia="pl-PL"/>
        </w:rPr>
        <w:t>2 Wymagania</w:t>
      </w:r>
    </w:p>
    <w:p w:rsidR="00E9347F" w:rsidRPr="00E9347F" w:rsidRDefault="00E9347F" w:rsidP="00E9347F">
      <w:pPr>
        <w:spacing w:after="0"/>
        <w:jc w:val="both"/>
        <w:rPr>
          <w:rFonts w:ascii="Arial" w:eastAsia="Times New Roman" w:hAnsi="Arial" w:cs="Arial"/>
          <w:b/>
          <w:sz w:val="20"/>
          <w:szCs w:val="24"/>
          <w:lang w:eastAsia="pl-PL"/>
        </w:rPr>
      </w:pPr>
      <w:r w:rsidRPr="00E9347F">
        <w:rPr>
          <w:rFonts w:ascii="Arial" w:eastAsia="Times New Roman" w:hAnsi="Arial" w:cs="Arial"/>
          <w:b/>
          <w:sz w:val="20"/>
          <w:szCs w:val="24"/>
          <w:lang w:eastAsia="pl-PL"/>
        </w:rPr>
        <w:t>2.1 Wymagania organoleptyczne</w:t>
      </w:r>
    </w:p>
    <w:p w:rsidR="00E9347F" w:rsidRPr="00E9347F" w:rsidRDefault="00E9347F" w:rsidP="00E9347F">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E9347F">
        <w:rPr>
          <w:rFonts w:ascii="Arial" w:eastAsia="Lucida Sans Unicode" w:hAnsi="Arial" w:cs="Arial"/>
          <w:kern w:val="1"/>
          <w:sz w:val="20"/>
          <w:szCs w:val="24"/>
        </w:rPr>
        <w:t>Według Tablicy 1.</w:t>
      </w:r>
    </w:p>
    <w:p w:rsidR="00E9347F" w:rsidRPr="00E9347F" w:rsidRDefault="00E9347F" w:rsidP="00E9347F">
      <w:pPr>
        <w:keepNext/>
        <w:tabs>
          <w:tab w:val="left" w:pos="10891"/>
        </w:tabs>
        <w:spacing w:after="0"/>
        <w:jc w:val="center"/>
        <w:outlineLvl w:val="5"/>
        <w:rPr>
          <w:rFonts w:ascii="Arial" w:eastAsia="Times New Roman" w:hAnsi="Arial" w:cs="Arial"/>
          <w:b/>
          <w:sz w:val="18"/>
          <w:szCs w:val="18"/>
          <w:lang w:eastAsia="pl-PL"/>
        </w:rPr>
      </w:pPr>
      <w:r w:rsidRPr="00E9347F">
        <w:rPr>
          <w:rFonts w:ascii="Arial" w:eastAsia="Times New Roman" w:hAnsi="Arial" w:cs="Arial"/>
          <w:b/>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03"/>
        <w:gridCol w:w="5528"/>
        <w:gridCol w:w="1769"/>
      </w:tblGrid>
      <w:tr w:rsidR="00E9347F" w:rsidRPr="00E9347F" w:rsidTr="00E9347F">
        <w:trPr>
          <w:trHeight w:val="450"/>
          <w:jc w:val="center"/>
        </w:trPr>
        <w:tc>
          <w:tcPr>
            <w:tcW w:w="0" w:type="auto"/>
            <w:vAlign w:val="center"/>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9347F">
              <w:rPr>
                <w:rFonts w:ascii="Arial" w:eastAsia="Lucida Sans Unicode" w:hAnsi="Arial" w:cs="Arial"/>
                <w:b/>
                <w:bCs/>
                <w:kern w:val="1"/>
                <w:sz w:val="18"/>
                <w:szCs w:val="18"/>
              </w:rPr>
              <w:t>Lp.</w:t>
            </w:r>
          </w:p>
        </w:tc>
        <w:tc>
          <w:tcPr>
            <w:tcW w:w="1503" w:type="dxa"/>
            <w:vAlign w:val="center"/>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9347F">
              <w:rPr>
                <w:rFonts w:ascii="Arial" w:eastAsia="Lucida Sans Unicode" w:hAnsi="Arial" w:cs="Arial"/>
                <w:b/>
                <w:bCs/>
                <w:kern w:val="1"/>
                <w:sz w:val="18"/>
                <w:szCs w:val="18"/>
              </w:rPr>
              <w:t>Cechy</w:t>
            </w:r>
          </w:p>
        </w:tc>
        <w:tc>
          <w:tcPr>
            <w:tcW w:w="5528" w:type="dxa"/>
            <w:vAlign w:val="center"/>
          </w:tcPr>
          <w:p w:rsidR="00E9347F" w:rsidRPr="00E9347F" w:rsidRDefault="00E9347F" w:rsidP="00E9347F">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E9347F">
              <w:rPr>
                <w:rFonts w:ascii="Arial" w:eastAsia="Times New Roman" w:hAnsi="Arial" w:cs="Arial"/>
                <w:b/>
                <w:sz w:val="18"/>
                <w:szCs w:val="18"/>
                <w:lang w:eastAsia="pl-PL"/>
              </w:rPr>
              <w:t>Wymagania</w:t>
            </w:r>
          </w:p>
        </w:tc>
        <w:tc>
          <w:tcPr>
            <w:tcW w:w="1769" w:type="dxa"/>
            <w:vAlign w:val="center"/>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9347F">
              <w:rPr>
                <w:rFonts w:ascii="Arial" w:eastAsia="Lucida Sans Unicode" w:hAnsi="Arial" w:cs="Arial"/>
                <w:b/>
                <w:bCs/>
                <w:kern w:val="1"/>
                <w:sz w:val="18"/>
                <w:szCs w:val="18"/>
              </w:rPr>
              <w:t>Metody badań według</w:t>
            </w:r>
          </w:p>
        </w:tc>
      </w:tr>
      <w:tr w:rsidR="00E9347F" w:rsidRPr="00E9347F" w:rsidTr="00E9347F">
        <w:trPr>
          <w:cantSplit/>
          <w:trHeight w:val="194"/>
          <w:jc w:val="center"/>
        </w:trPr>
        <w:tc>
          <w:tcPr>
            <w:tcW w:w="0" w:type="auto"/>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kern w:val="1"/>
                <w:sz w:val="18"/>
                <w:szCs w:val="18"/>
              </w:rPr>
            </w:pPr>
            <w:r w:rsidRPr="00E9347F">
              <w:rPr>
                <w:rFonts w:ascii="Arial" w:eastAsia="Lucida Sans Unicode" w:hAnsi="Arial" w:cs="Arial"/>
                <w:kern w:val="1"/>
                <w:sz w:val="18"/>
                <w:szCs w:val="18"/>
              </w:rPr>
              <w:t>1</w:t>
            </w:r>
          </w:p>
        </w:tc>
        <w:tc>
          <w:tcPr>
            <w:tcW w:w="1503"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Kształt</w:t>
            </w:r>
          </w:p>
        </w:tc>
        <w:tc>
          <w:tcPr>
            <w:tcW w:w="5528" w:type="dxa"/>
            <w:tcBorders>
              <w:bottom w:val="single" w:sz="6" w:space="0" w:color="auto"/>
            </w:tcBorders>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Różnorodny, prawidłowy dla wyrobu</w:t>
            </w:r>
          </w:p>
        </w:tc>
        <w:tc>
          <w:tcPr>
            <w:tcW w:w="1769" w:type="dxa"/>
            <w:vMerge w:val="restart"/>
            <w:vAlign w:val="center"/>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kern w:val="1"/>
                <w:sz w:val="18"/>
                <w:szCs w:val="18"/>
              </w:rPr>
            </w:pPr>
            <w:r w:rsidRPr="00E9347F">
              <w:rPr>
                <w:rFonts w:ascii="Arial" w:eastAsia="Lucida Sans Unicode" w:hAnsi="Arial" w:cs="Arial"/>
                <w:kern w:val="1"/>
                <w:sz w:val="18"/>
                <w:szCs w:val="18"/>
              </w:rPr>
              <w:t>PN-A-74252</w:t>
            </w:r>
          </w:p>
        </w:tc>
      </w:tr>
      <w:tr w:rsidR="00E9347F" w:rsidRPr="00E9347F" w:rsidTr="00E9347F">
        <w:trPr>
          <w:cantSplit/>
          <w:trHeight w:val="90"/>
          <w:jc w:val="center"/>
        </w:trPr>
        <w:tc>
          <w:tcPr>
            <w:tcW w:w="0" w:type="auto"/>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kern w:val="1"/>
                <w:sz w:val="18"/>
                <w:szCs w:val="18"/>
              </w:rPr>
            </w:pPr>
            <w:r w:rsidRPr="00E9347F">
              <w:rPr>
                <w:rFonts w:ascii="Arial" w:eastAsia="Lucida Sans Unicode" w:hAnsi="Arial" w:cs="Arial"/>
                <w:kern w:val="1"/>
                <w:sz w:val="18"/>
                <w:szCs w:val="18"/>
              </w:rPr>
              <w:t>2</w:t>
            </w:r>
          </w:p>
        </w:tc>
        <w:tc>
          <w:tcPr>
            <w:tcW w:w="1503"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Powierzchnia</w:t>
            </w:r>
          </w:p>
        </w:tc>
        <w:tc>
          <w:tcPr>
            <w:tcW w:w="5528" w:type="dxa"/>
            <w:tcBorders>
              <w:top w:val="single" w:sz="6" w:space="0" w:color="auto"/>
            </w:tcBorders>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Pokryta całkowicie czekoladą, powierzchnia z lekkim połyskiem, gładka</w:t>
            </w:r>
          </w:p>
        </w:tc>
        <w:tc>
          <w:tcPr>
            <w:tcW w:w="1769" w:type="dxa"/>
            <w:vMerge/>
            <w:vAlign w:val="center"/>
          </w:tcPr>
          <w:p w:rsidR="00E9347F" w:rsidRPr="00E9347F" w:rsidRDefault="00E9347F" w:rsidP="00E9347F">
            <w:pPr>
              <w:widowControl w:val="0"/>
              <w:suppressAutoHyphens/>
              <w:spacing w:after="0"/>
              <w:jc w:val="center"/>
              <w:rPr>
                <w:rFonts w:ascii="Arial" w:eastAsia="Lucida Sans Unicode" w:hAnsi="Arial" w:cs="Arial"/>
                <w:kern w:val="1"/>
                <w:sz w:val="18"/>
                <w:szCs w:val="18"/>
              </w:rPr>
            </w:pPr>
          </w:p>
        </w:tc>
      </w:tr>
      <w:tr w:rsidR="00E9347F" w:rsidRPr="00E9347F" w:rsidTr="00E9347F">
        <w:trPr>
          <w:cantSplit/>
          <w:trHeight w:val="90"/>
          <w:jc w:val="center"/>
        </w:trPr>
        <w:tc>
          <w:tcPr>
            <w:tcW w:w="0" w:type="auto"/>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kern w:val="1"/>
                <w:sz w:val="18"/>
                <w:szCs w:val="18"/>
              </w:rPr>
            </w:pPr>
            <w:r w:rsidRPr="00E9347F">
              <w:rPr>
                <w:rFonts w:ascii="Arial" w:eastAsia="Lucida Sans Unicode" w:hAnsi="Arial" w:cs="Arial"/>
                <w:kern w:val="1"/>
                <w:sz w:val="18"/>
                <w:szCs w:val="18"/>
              </w:rPr>
              <w:t>3</w:t>
            </w:r>
          </w:p>
        </w:tc>
        <w:tc>
          <w:tcPr>
            <w:tcW w:w="1503"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 xml:space="preserve"> Barwa</w:t>
            </w:r>
          </w:p>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 powierzchni</w:t>
            </w:r>
          </w:p>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 korpusu</w:t>
            </w:r>
          </w:p>
        </w:tc>
        <w:tc>
          <w:tcPr>
            <w:tcW w:w="5528" w:type="dxa"/>
            <w:tcBorders>
              <w:top w:val="single" w:sz="6" w:space="0" w:color="auto"/>
            </w:tcBorders>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p>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Brązowa lub biała</w:t>
            </w:r>
          </w:p>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Charakterystyczna dla korpusu ciastkarskiego (wafli)</w:t>
            </w:r>
          </w:p>
        </w:tc>
        <w:tc>
          <w:tcPr>
            <w:tcW w:w="1769" w:type="dxa"/>
            <w:vMerge/>
            <w:vAlign w:val="center"/>
          </w:tcPr>
          <w:p w:rsidR="00E9347F" w:rsidRPr="00E9347F" w:rsidRDefault="00E9347F" w:rsidP="00E9347F">
            <w:pPr>
              <w:widowControl w:val="0"/>
              <w:suppressAutoHyphens/>
              <w:spacing w:after="0"/>
              <w:jc w:val="center"/>
              <w:rPr>
                <w:rFonts w:ascii="Arial" w:eastAsia="Lucida Sans Unicode" w:hAnsi="Arial" w:cs="Arial"/>
                <w:kern w:val="1"/>
                <w:sz w:val="18"/>
                <w:szCs w:val="18"/>
              </w:rPr>
            </w:pPr>
          </w:p>
        </w:tc>
      </w:tr>
      <w:tr w:rsidR="00E9347F" w:rsidRPr="00E9347F" w:rsidTr="00E9347F">
        <w:trPr>
          <w:cantSplit/>
          <w:trHeight w:val="343"/>
          <w:jc w:val="center"/>
        </w:trPr>
        <w:tc>
          <w:tcPr>
            <w:tcW w:w="0" w:type="auto"/>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kern w:val="1"/>
                <w:sz w:val="18"/>
                <w:szCs w:val="18"/>
              </w:rPr>
            </w:pPr>
            <w:r w:rsidRPr="00E9347F">
              <w:rPr>
                <w:rFonts w:ascii="Arial" w:eastAsia="Lucida Sans Unicode" w:hAnsi="Arial" w:cs="Arial"/>
                <w:kern w:val="1"/>
                <w:sz w:val="18"/>
                <w:szCs w:val="18"/>
              </w:rPr>
              <w:lastRenderedPageBreak/>
              <w:t>4</w:t>
            </w:r>
          </w:p>
        </w:tc>
        <w:tc>
          <w:tcPr>
            <w:tcW w:w="1503"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Konsystencja</w:t>
            </w:r>
          </w:p>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 pokrywy</w:t>
            </w:r>
          </w:p>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 korpusu</w:t>
            </w:r>
          </w:p>
        </w:tc>
        <w:tc>
          <w:tcPr>
            <w:tcW w:w="5528"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p>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Jednolita, w temp. do 20º C- stała, niemazista</w:t>
            </w:r>
          </w:p>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Krucha, chrupka</w:t>
            </w:r>
          </w:p>
        </w:tc>
        <w:tc>
          <w:tcPr>
            <w:tcW w:w="1769" w:type="dxa"/>
            <w:vMerge/>
            <w:vAlign w:val="center"/>
          </w:tcPr>
          <w:p w:rsidR="00E9347F" w:rsidRPr="00E9347F" w:rsidRDefault="00E9347F" w:rsidP="00E9347F">
            <w:pPr>
              <w:widowControl w:val="0"/>
              <w:suppressAutoHyphens/>
              <w:spacing w:after="0"/>
              <w:jc w:val="center"/>
              <w:rPr>
                <w:rFonts w:ascii="Arial" w:eastAsia="Lucida Sans Unicode" w:hAnsi="Arial" w:cs="Arial"/>
                <w:kern w:val="1"/>
                <w:sz w:val="18"/>
                <w:szCs w:val="18"/>
              </w:rPr>
            </w:pPr>
          </w:p>
        </w:tc>
      </w:tr>
      <w:tr w:rsidR="00E9347F" w:rsidRPr="00E9347F" w:rsidTr="00E9347F">
        <w:trPr>
          <w:cantSplit/>
          <w:trHeight w:val="141"/>
          <w:jc w:val="center"/>
        </w:trPr>
        <w:tc>
          <w:tcPr>
            <w:tcW w:w="0" w:type="auto"/>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kern w:val="1"/>
                <w:sz w:val="18"/>
                <w:szCs w:val="18"/>
              </w:rPr>
            </w:pPr>
            <w:r w:rsidRPr="00E9347F">
              <w:rPr>
                <w:rFonts w:ascii="Arial" w:eastAsia="Lucida Sans Unicode" w:hAnsi="Arial" w:cs="Arial"/>
                <w:kern w:val="1"/>
                <w:sz w:val="18"/>
                <w:szCs w:val="18"/>
              </w:rPr>
              <w:t>5</w:t>
            </w:r>
          </w:p>
        </w:tc>
        <w:tc>
          <w:tcPr>
            <w:tcW w:w="1503"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Przekrój</w:t>
            </w:r>
          </w:p>
        </w:tc>
        <w:tc>
          <w:tcPr>
            <w:tcW w:w="5528"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Warstwowy, równomierny</w:t>
            </w:r>
          </w:p>
        </w:tc>
        <w:tc>
          <w:tcPr>
            <w:tcW w:w="1769" w:type="dxa"/>
            <w:vMerge/>
            <w:vAlign w:val="center"/>
          </w:tcPr>
          <w:p w:rsidR="00E9347F" w:rsidRPr="00E9347F" w:rsidRDefault="00E9347F" w:rsidP="00E9347F">
            <w:pPr>
              <w:widowControl w:val="0"/>
              <w:suppressAutoHyphens/>
              <w:spacing w:after="0"/>
              <w:jc w:val="center"/>
              <w:rPr>
                <w:rFonts w:ascii="Arial" w:eastAsia="Lucida Sans Unicode" w:hAnsi="Arial" w:cs="Arial"/>
                <w:kern w:val="1"/>
                <w:sz w:val="18"/>
                <w:szCs w:val="18"/>
              </w:rPr>
            </w:pPr>
          </w:p>
        </w:tc>
      </w:tr>
      <w:tr w:rsidR="00E9347F" w:rsidRPr="00E9347F" w:rsidTr="00E9347F">
        <w:trPr>
          <w:cantSplit/>
          <w:trHeight w:val="343"/>
          <w:jc w:val="center"/>
        </w:trPr>
        <w:tc>
          <w:tcPr>
            <w:tcW w:w="0" w:type="auto"/>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kern w:val="1"/>
                <w:sz w:val="18"/>
                <w:szCs w:val="18"/>
              </w:rPr>
            </w:pPr>
            <w:r w:rsidRPr="00E9347F">
              <w:rPr>
                <w:rFonts w:ascii="Arial" w:eastAsia="Lucida Sans Unicode" w:hAnsi="Arial" w:cs="Arial"/>
                <w:kern w:val="1"/>
                <w:sz w:val="18"/>
                <w:szCs w:val="18"/>
              </w:rPr>
              <w:t>6</w:t>
            </w:r>
          </w:p>
        </w:tc>
        <w:tc>
          <w:tcPr>
            <w:tcW w:w="1503"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Smak i zapach</w:t>
            </w:r>
          </w:p>
        </w:tc>
        <w:tc>
          <w:tcPr>
            <w:tcW w:w="5528"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Charakterystyczny dla wyrobu oraz użytych dodatków i aromatów, bez stęchlizny, goryczki, zjełczenia lub innego obcego</w:t>
            </w:r>
          </w:p>
        </w:tc>
        <w:tc>
          <w:tcPr>
            <w:tcW w:w="1769" w:type="dxa"/>
            <w:vMerge/>
            <w:vAlign w:val="center"/>
          </w:tcPr>
          <w:p w:rsidR="00E9347F" w:rsidRPr="00E9347F" w:rsidRDefault="00E9347F" w:rsidP="00E9347F">
            <w:pPr>
              <w:widowControl w:val="0"/>
              <w:suppressAutoHyphens/>
              <w:spacing w:after="0"/>
              <w:jc w:val="center"/>
              <w:rPr>
                <w:rFonts w:ascii="Arial" w:eastAsia="Lucida Sans Unicode" w:hAnsi="Arial" w:cs="Arial"/>
                <w:kern w:val="1"/>
                <w:sz w:val="18"/>
                <w:szCs w:val="18"/>
              </w:rPr>
            </w:pPr>
          </w:p>
        </w:tc>
      </w:tr>
      <w:tr w:rsidR="00E9347F" w:rsidRPr="00E9347F" w:rsidTr="00E9347F">
        <w:trPr>
          <w:cantSplit/>
          <w:trHeight w:val="343"/>
          <w:jc w:val="center"/>
        </w:trPr>
        <w:tc>
          <w:tcPr>
            <w:tcW w:w="0" w:type="auto"/>
          </w:tcPr>
          <w:p w:rsidR="00E9347F" w:rsidRPr="00E9347F" w:rsidRDefault="00E9347F" w:rsidP="00E9347F">
            <w:pPr>
              <w:widowControl w:val="0"/>
              <w:suppressAutoHyphens/>
              <w:autoSpaceDE w:val="0"/>
              <w:autoSpaceDN w:val="0"/>
              <w:adjustRightInd w:val="0"/>
              <w:spacing w:after="0"/>
              <w:jc w:val="center"/>
              <w:rPr>
                <w:rFonts w:ascii="Arial" w:eastAsia="Lucida Sans Unicode" w:hAnsi="Arial" w:cs="Arial"/>
                <w:kern w:val="1"/>
                <w:sz w:val="18"/>
                <w:szCs w:val="18"/>
              </w:rPr>
            </w:pPr>
            <w:r w:rsidRPr="00E9347F">
              <w:rPr>
                <w:rFonts w:ascii="Arial" w:eastAsia="Lucida Sans Unicode" w:hAnsi="Arial" w:cs="Arial"/>
                <w:kern w:val="1"/>
                <w:sz w:val="18"/>
                <w:szCs w:val="18"/>
              </w:rPr>
              <w:t>7</w:t>
            </w:r>
          </w:p>
        </w:tc>
        <w:tc>
          <w:tcPr>
            <w:tcW w:w="1503"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Oznaki zapleśnienia</w:t>
            </w:r>
          </w:p>
        </w:tc>
        <w:tc>
          <w:tcPr>
            <w:tcW w:w="5528" w:type="dxa"/>
          </w:tcPr>
          <w:p w:rsidR="00E9347F" w:rsidRPr="00E9347F" w:rsidRDefault="00E9347F" w:rsidP="00E9347F">
            <w:pPr>
              <w:widowControl w:val="0"/>
              <w:suppressAutoHyphens/>
              <w:autoSpaceDE w:val="0"/>
              <w:autoSpaceDN w:val="0"/>
              <w:adjustRightInd w:val="0"/>
              <w:spacing w:after="0"/>
              <w:rPr>
                <w:rFonts w:ascii="Arial" w:eastAsia="Lucida Sans Unicode" w:hAnsi="Arial" w:cs="Arial"/>
                <w:kern w:val="1"/>
                <w:sz w:val="18"/>
                <w:szCs w:val="18"/>
              </w:rPr>
            </w:pPr>
            <w:r w:rsidRPr="00E9347F">
              <w:rPr>
                <w:rFonts w:ascii="Arial" w:eastAsia="Lucida Sans Unicode" w:hAnsi="Arial" w:cs="Arial"/>
                <w:kern w:val="1"/>
                <w:sz w:val="18"/>
                <w:szCs w:val="18"/>
              </w:rPr>
              <w:t>Niedopuszczalne</w:t>
            </w:r>
          </w:p>
        </w:tc>
        <w:tc>
          <w:tcPr>
            <w:tcW w:w="1769" w:type="dxa"/>
            <w:vAlign w:val="center"/>
          </w:tcPr>
          <w:p w:rsidR="00E9347F" w:rsidRPr="00E9347F" w:rsidRDefault="00E9347F" w:rsidP="00E9347F">
            <w:pPr>
              <w:widowControl w:val="0"/>
              <w:suppressAutoHyphens/>
              <w:spacing w:after="0"/>
              <w:jc w:val="center"/>
              <w:rPr>
                <w:rFonts w:ascii="Arial" w:eastAsia="Lucida Sans Unicode" w:hAnsi="Arial" w:cs="Arial"/>
                <w:kern w:val="1"/>
                <w:sz w:val="18"/>
                <w:szCs w:val="18"/>
              </w:rPr>
            </w:pPr>
            <w:r w:rsidRPr="00E9347F">
              <w:rPr>
                <w:rFonts w:ascii="Arial" w:eastAsia="Lucida Sans Unicode" w:hAnsi="Arial" w:cs="Arial"/>
                <w:kern w:val="1"/>
                <w:sz w:val="18"/>
                <w:szCs w:val="18"/>
              </w:rPr>
              <w:t>PN-A-88120</w:t>
            </w:r>
          </w:p>
        </w:tc>
      </w:tr>
    </w:tbl>
    <w:p w:rsidR="00E9347F" w:rsidRPr="00E9347F" w:rsidRDefault="00E9347F" w:rsidP="00E9347F">
      <w:pPr>
        <w:spacing w:after="0"/>
        <w:jc w:val="both"/>
        <w:rPr>
          <w:rFonts w:ascii="Arial" w:eastAsia="Times New Roman" w:hAnsi="Arial" w:cs="Arial"/>
          <w:b/>
          <w:sz w:val="20"/>
          <w:szCs w:val="24"/>
          <w:lang w:eastAsia="pl-PL"/>
        </w:rPr>
      </w:pPr>
      <w:r w:rsidRPr="00E9347F">
        <w:rPr>
          <w:rFonts w:ascii="Arial" w:eastAsia="Times New Roman" w:hAnsi="Arial" w:cs="Arial"/>
          <w:b/>
          <w:sz w:val="20"/>
          <w:szCs w:val="24"/>
          <w:lang w:eastAsia="pl-PL"/>
        </w:rPr>
        <w:t>2.3 Wymagania fizykochemiczne</w:t>
      </w:r>
    </w:p>
    <w:p w:rsidR="00E9347F" w:rsidRPr="00E9347F" w:rsidRDefault="00E9347F" w:rsidP="00E9347F">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E9347F">
        <w:rPr>
          <w:rFonts w:ascii="Arial" w:eastAsia="Lucida Sans Unicode" w:hAnsi="Arial" w:cs="Arial"/>
          <w:kern w:val="1"/>
          <w:sz w:val="20"/>
          <w:szCs w:val="24"/>
        </w:rPr>
        <w:t>Według Tablicy 2</w:t>
      </w:r>
    </w:p>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24"/>
        </w:rPr>
      </w:pPr>
      <w:r w:rsidRPr="00E9347F">
        <w:rPr>
          <w:rFonts w:ascii="Arial" w:eastAsia="Lucida Sans Unicode" w:hAnsi="Arial" w:cs="Arial"/>
          <w:b/>
          <w:kern w:val="1"/>
          <w:sz w:val="18"/>
          <w:szCs w:val="24"/>
        </w:rPr>
        <w:t>Tablica 2 - Wymagania fizykochemiczne</w:t>
      </w:r>
    </w:p>
    <w:p w:rsidR="00E9347F" w:rsidRPr="00E9347F" w:rsidRDefault="00E9347F" w:rsidP="00E9347F">
      <w:pPr>
        <w:widowControl w:val="0"/>
        <w:tabs>
          <w:tab w:val="left" w:pos="10891"/>
        </w:tabs>
        <w:suppressAutoHyphens/>
        <w:autoSpaceDE w:val="0"/>
        <w:autoSpaceDN w:val="0"/>
        <w:adjustRightInd w:val="0"/>
        <w:spacing w:after="0"/>
        <w:jc w:val="both"/>
        <w:rPr>
          <w:rFonts w:ascii="Arial" w:eastAsia="Lucida Sans Unicode" w:hAnsi="Arial" w:cs="Arial"/>
          <w:kern w:val="1"/>
          <w:sz w:val="1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252"/>
        <w:gridCol w:w="2550"/>
        <w:gridCol w:w="1950"/>
      </w:tblGrid>
      <w:tr w:rsidR="00E9347F" w:rsidRPr="00E9347F" w:rsidTr="00E9347F">
        <w:tc>
          <w:tcPr>
            <w:tcW w:w="534" w:type="dxa"/>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9347F">
              <w:rPr>
                <w:rFonts w:ascii="Arial" w:eastAsia="Lucida Sans Unicode" w:hAnsi="Arial" w:cs="Arial"/>
                <w:b/>
                <w:kern w:val="1"/>
                <w:sz w:val="18"/>
              </w:rPr>
              <w:t>Lp.</w:t>
            </w:r>
          </w:p>
        </w:tc>
        <w:tc>
          <w:tcPr>
            <w:tcW w:w="4252" w:type="dxa"/>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9347F">
              <w:rPr>
                <w:rFonts w:ascii="Arial" w:eastAsia="Lucida Sans Unicode" w:hAnsi="Arial" w:cs="Arial"/>
                <w:b/>
                <w:kern w:val="1"/>
                <w:sz w:val="18"/>
              </w:rPr>
              <w:t>Cechy</w:t>
            </w:r>
          </w:p>
        </w:tc>
        <w:tc>
          <w:tcPr>
            <w:tcW w:w="2550" w:type="dxa"/>
            <w:vAlign w:val="center"/>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9347F">
              <w:rPr>
                <w:rFonts w:ascii="Arial" w:eastAsia="Lucida Sans Unicode" w:hAnsi="Arial" w:cs="Arial"/>
                <w:b/>
                <w:kern w:val="1"/>
                <w:sz w:val="18"/>
              </w:rPr>
              <w:t>Wymagania</w:t>
            </w:r>
          </w:p>
        </w:tc>
        <w:tc>
          <w:tcPr>
            <w:tcW w:w="1950" w:type="dxa"/>
            <w:vAlign w:val="center"/>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18"/>
              </w:rPr>
            </w:pPr>
            <w:r w:rsidRPr="00E9347F">
              <w:rPr>
                <w:rFonts w:ascii="Arial" w:eastAsia="Lucida Sans Unicode" w:hAnsi="Arial" w:cs="Arial"/>
                <w:b/>
                <w:kern w:val="1"/>
                <w:sz w:val="18"/>
                <w:szCs w:val="18"/>
              </w:rPr>
              <w:t>Metody badań według</w:t>
            </w:r>
          </w:p>
        </w:tc>
      </w:tr>
      <w:tr w:rsidR="00E9347F" w:rsidRPr="00E9347F" w:rsidTr="00E9347F">
        <w:tc>
          <w:tcPr>
            <w:tcW w:w="534" w:type="dxa"/>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347F">
              <w:rPr>
                <w:rFonts w:ascii="Arial" w:eastAsia="Lucida Sans Unicode" w:hAnsi="Arial" w:cs="Arial"/>
                <w:kern w:val="1"/>
                <w:sz w:val="18"/>
              </w:rPr>
              <w:t>1</w:t>
            </w:r>
          </w:p>
        </w:tc>
        <w:tc>
          <w:tcPr>
            <w:tcW w:w="4252" w:type="dxa"/>
          </w:tcPr>
          <w:p w:rsidR="00E9347F" w:rsidRPr="00E9347F" w:rsidRDefault="00E9347F" w:rsidP="00E9347F">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347F">
              <w:rPr>
                <w:rFonts w:ascii="Arial" w:eastAsia="Lucida Sans Unicode" w:hAnsi="Arial" w:cs="Arial"/>
                <w:kern w:val="1"/>
                <w:sz w:val="18"/>
              </w:rPr>
              <w:t>Zawartość suchej masy, %(m/m), nie mniej niż</w:t>
            </w:r>
          </w:p>
        </w:tc>
        <w:tc>
          <w:tcPr>
            <w:tcW w:w="2550" w:type="dxa"/>
            <w:vAlign w:val="center"/>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347F">
              <w:rPr>
                <w:rFonts w:ascii="Arial" w:eastAsia="Lucida Sans Unicode" w:hAnsi="Arial" w:cs="Arial"/>
                <w:kern w:val="1"/>
                <w:sz w:val="18"/>
              </w:rPr>
              <w:t>96</w:t>
            </w:r>
          </w:p>
        </w:tc>
        <w:tc>
          <w:tcPr>
            <w:tcW w:w="1950" w:type="dxa"/>
            <w:vMerge w:val="restart"/>
            <w:vAlign w:val="center"/>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E9347F">
              <w:rPr>
                <w:rFonts w:ascii="Arial" w:eastAsia="Lucida Sans Unicode" w:hAnsi="Arial" w:cs="Arial"/>
                <w:bCs/>
                <w:kern w:val="1"/>
                <w:sz w:val="18"/>
              </w:rPr>
              <w:t>PN-A-74252</w:t>
            </w:r>
          </w:p>
        </w:tc>
      </w:tr>
      <w:tr w:rsidR="00E9347F" w:rsidRPr="00E9347F" w:rsidTr="00E9347F">
        <w:tc>
          <w:tcPr>
            <w:tcW w:w="534" w:type="dxa"/>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347F">
              <w:rPr>
                <w:rFonts w:ascii="Arial" w:eastAsia="Lucida Sans Unicode" w:hAnsi="Arial" w:cs="Arial"/>
                <w:kern w:val="1"/>
                <w:sz w:val="18"/>
              </w:rPr>
              <w:t>2</w:t>
            </w:r>
          </w:p>
        </w:tc>
        <w:tc>
          <w:tcPr>
            <w:tcW w:w="4252" w:type="dxa"/>
          </w:tcPr>
          <w:p w:rsidR="00E9347F" w:rsidRPr="00E9347F" w:rsidRDefault="00E9347F" w:rsidP="00E9347F">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347F">
              <w:rPr>
                <w:rFonts w:ascii="Arial" w:eastAsia="Lucida Sans Unicode" w:hAnsi="Arial" w:cs="Arial"/>
                <w:kern w:val="1"/>
                <w:sz w:val="18"/>
              </w:rPr>
              <w:t>Zawartość tłuszczu w suchej masie, %(m/m) nie mniej niż</w:t>
            </w:r>
          </w:p>
        </w:tc>
        <w:tc>
          <w:tcPr>
            <w:tcW w:w="2550" w:type="dxa"/>
            <w:vAlign w:val="center"/>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347F">
              <w:rPr>
                <w:rFonts w:ascii="Arial" w:eastAsia="Lucida Sans Unicode" w:hAnsi="Arial" w:cs="Arial"/>
                <w:kern w:val="1"/>
                <w:sz w:val="18"/>
              </w:rPr>
              <w:t>21</w:t>
            </w:r>
          </w:p>
        </w:tc>
        <w:tc>
          <w:tcPr>
            <w:tcW w:w="1950" w:type="dxa"/>
            <w:vMerge/>
            <w:vAlign w:val="center"/>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p>
        </w:tc>
      </w:tr>
      <w:tr w:rsidR="00E9347F" w:rsidRPr="00E9347F" w:rsidTr="00E9347F">
        <w:trPr>
          <w:trHeight w:val="626"/>
        </w:trPr>
        <w:tc>
          <w:tcPr>
            <w:tcW w:w="534" w:type="dxa"/>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347F">
              <w:rPr>
                <w:rFonts w:ascii="Arial" w:eastAsia="Lucida Sans Unicode" w:hAnsi="Arial" w:cs="Arial"/>
                <w:kern w:val="1"/>
                <w:sz w:val="18"/>
              </w:rPr>
              <w:t>3</w:t>
            </w:r>
          </w:p>
        </w:tc>
        <w:tc>
          <w:tcPr>
            <w:tcW w:w="4252" w:type="dxa"/>
          </w:tcPr>
          <w:p w:rsidR="00E9347F" w:rsidRPr="00E9347F" w:rsidRDefault="00E9347F" w:rsidP="00E9347F">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347F">
              <w:rPr>
                <w:rFonts w:ascii="Arial" w:eastAsia="Lucida Sans Unicode" w:hAnsi="Arial" w:cs="Arial"/>
                <w:kern w:val="1"/>
                <w:sz w:val="18"/>
              </w:rPr>
              <w:t>Zawartość popiołu nierozpuszczalnego w roztworze kwasu chlorowodorowego o stężeniu 4 mol/l,  %(m/m), nie więcej niż</w:t>
            </w:r>
          </w:p>
        </w:tc>
        <w:tc>
          <w:tcPr>
            <w:tcW w:w="2550" w:type="dxa"/>
            <w:vAlign w:val="center"/>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347F">
              <w:rPr>
                <w:rFonts w:ascii="Arial" w:eastAsia="Lucida Sans Unicode" w:hAnsi="Arial" w:cs="Arial"/>
                <w:kern w:val="1"/>
                <w:sz w:val="18"/>
              </w:rPr>
              <w:t>0,1</w:t>
            </w:r>
          </w:p>
        </w:tc>
        <w:tc>
          <w:tcPr>
            <w:tcW w:w="1950" w:type="dxa"/>
            <w:vAlign w:val="center"/>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E9347F">
              <w:rPr>
                <w:rFonts w:ascii="Arial" w:eastAsia="Lucida Sans Unicode" w:hAnsi="Arial" w:cs="Arial"/>
                <w:bCs/>
                <w:kern w:val="1"/>
                <w:sz w:val="18"/>
                <w:szCs w:val="18"/>
              </w:rPr>
              <w:t>PN-A-88022</w:t>
            </w:r>
          </w:p>
        </w:tc>
      </w:tr>
    </w:tbl>
    <w:p w:rsidR="00E9347F" w:rsidRPr="00E9347F" w:rsidRDefault="00E9347F" w:rsidP="00E9347F">
      <w:pPr>
        <w:spacing w:after="0"/>
        <w:jc w:val="both"/>
        <w:rPr>
          <w:rFonts w:ascii="Arial" w:eastAsia="Times New Roman" w:hAnsi="Arial" w:cs="Arial"/>
          <w:sz w:val="20"/>
          <w:szCs w:val="24"/>
          <w:lang w:eastAsia="pl-PL"/>
        </w:rPr>
      </w:pPr>
      <w:r w:rsidRPr="00E9347F">
        <w:rPr>
          <w:rFonts w:ascii="Arial" w:eastAsia="Times New Roman" w:hAnsi="Arial" w:cs="Arial"/>
          <w:sz w:val="20"/>
          <w:szCs w:val="24"/>
          <w:lang w:eastAsia="pl-PL"/>
        </w:rPr>
        <w:t>Zawartość zanieczyszczeń i dozwolonych substancji dodatkowych zgodnie z aktualnie obowiązującym prawem</w:t>
      </w:r>
      <w:r w:rsidRPr="00E9347F">
        <w:rPr>
          <w:rFonts w:ascii="Arial" w:eastAsia="Times New Roman" w:hAnsi="Arial" w:cs="Arial"/>
          <w:sz w:val="20"/>
          <w:szCs w:val="24"/>
          <w:vertAlign w:val="superscript"/>
          <w:lang w:eastAsia="pl-PL"/>
        </w:rPr>
        <w:footnoteReference w:id="61"/>
      </w:r>
      <w:r w:rsidRPr="00E9347F">
        <w:rPr>
          <w:rFonts w:ascii="Arial" w:eastAsia="Times New Roman" w:hAnsi="Arial" w:cs="Arial"/>
          <w:sz w:val="20"/>
          <w:szCs w:val="24"/>
          <w:vertAlign w:val="superscript"/>
          <w:lang w:eastAsia="pl-PL"/>
        </w:rPr>
        <w:t>,</w:t>
      </w:r>
      <w:r w:rsidRPr="00E9347F">
        <w:rPr>
          <w:rFonts w:ascii="Arial" w:eastAsia="Times New Roman" w:hAnsi="Arial" w:cs="Arial"/>
          <w:sz w:val="20"/>
          <w:szCs w:val="24"/>
          <w:vertAlign w:val="superscript"/>
          <w:lang w:eastAsia="pl-PL"/>
        </w:rPr>
        <w:footnoteReference w:id="62"/>
      </w:r>
      <w:r w:rsidRPr="00E9347F">
        <w:rPr>
          <w:rFonts w:ascii="Arial" w:eastAsia="Times New Roman" w:hAnsi="Arial" w:cs="Arial"/>
          <w:sz w:val="20"/>
          <w:szCs w:val="24"/>
          <w:lang w:eastAsia="pl-PL"/>
        </w:rPr>
        <w:t>.</w:t>
      </w:r>
    </w:p>
    <w:p w:rsidR="00E9347F" w:rsidRPr="00E9347F" w:rsidRDefault="00E9347F" w:rsidP="00E9347F">
      <w:pPr>
        <w:keepNext/>
        <w:tabs>
          <w:tab w:val="left" w:pos="1418"/>
        </w:tabs>
        <w:spacing w:after="0"/>
        <w:jc w:val="both"/>
        <w:outlineLvl w:val="4"/>
        <w:rPr>
          <w:rFonts w:ascii="Arial" w:eastAsia="Times New Roman" w:hAnsi="Arial" w:cs="Arial"/>
          <w:sz w:val="16"/>
          <w:szCs w:val="16"/>
          <w:lang w:eastAsia="pl-PL"/>
        </w:rPr>
      </w:pPr>
      <w:r w:rsidRPr="00E9347F">
        <w:rPr>
          <w:rFonts w:ascii="Arial" w:eastAsia="Times New Roman" w:hAnsi="Arial" w:cs="Arial"/>
          <w:b/>
          <w:bCs/>
          <w:sz w:val="20"/>
          <w:szCs w:val="20"/>
          <w:lang w:eastAsia="pl-PL"/>
        </w:rPr>
        <w:t>2.4 Wymagania mikrobiologiczne</w:t>
      </w:r>
    </w:p>
    <w:p w:rsidR="00E9347F" w:rsidRPr="00E9347F" w:rsidRDefault="00E9347F" w:rsidP="00E9347F">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E9347F">
        <w:rPr>
          <w:rFonts w:ascii="Arial" w:eastAsia="Lucida Sans Unicode" w:hAnsi="Arial" w:cs="Arial"/>
          <w:kern w:val="1"/>
          <w:sz w:val="20"/>
          <w:szCs w:val="24"/>
        </w:rPr>
        <w:t>Według Tablicy 3.</w:t>
      </w:r>
    </w:p>
    <w:p w:rsidR="00E9347F" w:rsidRPr="00E9347F" w:rsidRDefault="00E9347F" w:rsidP="00E9347F">
      <w:pPr>
        <w:widowControl w:val="0"/>
        <w:tabs>
          <w:tab w:val="left" w:pos="10891"/>
        </w:tabs>
        <w:suppressAutoHyphens/>
        <w:autoSpaceDE w:val="0"/>
        <w:autoSpaceDN w:val="0"/>
        <w:adjustRightInd w:val="0"/>
        <w:spacing w:after="0"/>
        <w:rPr>
          <w:rFonts w:ascii="Arial" w:eastAsia="Lucida Sans Unicode" w:hAnsi="Arial" w:cs="Arial"/>
          <w:kern w:val="1"/>
          <w:sz w:val="20"/>
          <w:szCs w:val="24"/>
        </w:rPr>
      </w:pPr>
    </w:p>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24"/>
        </w:rPr>
      </w:pPr>
      <w:r w:rsidRPr="00E9347F">
        <w:rPr>
          <w:rFonts w:ascii="Arial" w:eastAsia="Lucida Sans Unicode" w:hAnsi="Arial" w:cs="Arial"/>
          <w:b/>
          <w:kern w:val="1"/>
          <w:sz w:val="18"/>
          <w:szCs w:val="24"/>
        </w:rPr>
        <w:t>Tablica 3 - Wymagania mikrobiologiczne</w:t>
      </w:r>
    </w:p>
    <w:p w:rsidR="00E9347F" w:rsidRPr="00E9347F" w:rsidRDefault="00E9347F" w:rsidP="00E9347F">
      <w:pPr>
        <w:widowControl w:val="0"/>
        <w:tabs>
          <w:tab w:val="left" w:pos="10891"/>
        </w:tabs>
        <w:suppressAutoHyphens/>
        <w:autoSpaceDE w:val="0"/>
        <w:autoSpaceDN w:val="0"/>
        <w:adjustRightInd w:val="0"/>
        <w:spacing w:after="0"/>
        <w:rPr>
          <w:rFonts w:ascii="Arial" w:eastAsia="Lucida Sans Unicode" w:hAnsi="Arial" w:cs="Arial"/>
          <w:kern w:val="1"/>
          <w:sz w:val="1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3399"/>
        <w:gridCol w:w="2303"/>
      </w:tblGrid>
      <w:tr w:rsidR="00E9347F" w:rsidRPr="00E9347F" w:rsidTr="00E9347F">
        <w:trPr>
          <w:jc w:val="center"/>
        </w:trPr>
        <w:tc>
          <w:tcPr>
            <w:tcW w:w="675" w:type="dxa"/>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9347F">
              <w:rPr>
                <w:rFonts w:ascii="Arial" w:eastAsia="Lucida Sans Unicode" w:hAnsi="Arial" w:cs="Arial"/>
                <w:b/>
                <w:kern w:val="1"/>
                <w:sz w:val="18"/>
              </w:rPr>
              <w:t>Lp.</w:t>
            </w:r>
          </w:p>
        </w:tc>
        <w:tc>
          <w:tcPr>
            <w:tcW w:w="2835" w:type="dxa"/>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9347F">
              <w:rPr>
                <w:rFonts w:ascii="Arial" w:eastAsia="Lucida Sans Unicode" w:hAnsi="Arial" w:cs="Arial"/>
                <w:b/>
                <w:kern w:val="1"/>
                <w:sz w:val="18"/>
              </w:rPr>
              <w:t>Cecha</w:t>
            </w:r>
          </w:p>
        </w:tc>
        <w:tc>
          <w:tcPr>
            <w:tcW w:w="3399" w:type="dxa"/>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9347F">
              <w:rPr>
                <w:rFonts w:ascii="Arial" w:eastAsia="Lucida Sans Unicode" w:hAnsi="Arial" w:cs="Arial"/>
                <w:b/>
                <w:kern w:val="1"/>
                <w:sz w:val="18"/>
              </w:rPr>
              <w:t>Wymagania</w:t>
            </w:r>
          </w:p>
        </w:tc>
        <w:tc>
          <w:tcPr>
            <w:tcW w:w="2303" w:type="dxa"/>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9347F">
              <w:rPr>
                <w:rFonts w:ascii="Arial" w:eastAsia="Lucida Sans Unicode" w:hAnsi="Arial" w:cs="Arial"/>
                <w:b/>
                <w:kern w:val="1"/>
                <w:sz w:val="18"/>
              </w:rPr>
              <w:t>Metody badań według</w:t>
            </w:r>
          </w:p>
        </w:tc>
      </w:tr>
      <w:tr w:rsidR="00E9347F" w:rsidRPr="00E9347F" w:rsidTr="00E9347F">
        <w:trPr>
          <w:jc w:val="center"/>
        </w:trPr>
        <w:tc>
          <w:tcPr>
            <w:tcW w:w="675" w:type="dxa"/>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347F">
              <w:rPr>
                <w:rFonts w:ascii="Arial" w:eastAsia="Lucida Sans Unicode" w:hAnsi="Arial" w:cs="Arial"/>
                <w:kern w:val="1"/>
                <w:sz w:val="18"/>
              </w:rPr>
              <w:t>1</w:t>
            </w:r>
          </w:p>
        </w:tc>
        <w:tc>
          <w:tcPr>
            <w:tcW w:w="2835" w:type="dxa"/>
          </w:tcPr>
          <w:p w:rsidR="00E9347F" w:rsidRPr="00E9347F" w:rsidRDefault="00E9347F" w:rsidP="00E9347F">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347F">
              <w:rPr>
                <w:rFonts w:ascii="Arial" w:eastAsia="Lucida Sans Unicode" w:hAnsi="Arial" w:cs="Arial"/>
                <w:kern w:val="1"/>
                <w:sz w:val="18"/>
              </w:rPr>
              <w:t>Salmonella</w:t>
            </w:r>
          </w:p>
        </w:tc>
        <w:tc>
          <w:tcPr>
            <w:tcW w:w="3399" w:type="dxa"/>
            <w:vAlign w:val="center"/>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347F">
              <w:rPr>
                <w:rFonts w:ascii="Arial" w:eastAsia="Lucida Sans Unicode" w:hAnsi="Arial" w:cs="Arial"/>
                <w:kern w:val="1"/>
                <w:sz w:val="18"/>
              </w:rPr>
              <w:t>Nieobecne w 25 g</w:t>
            </w:r>
          </w:p>
        </w:tc>
        <w:tc>
          <w:tcPr>
            <w:tcW w:w="2303" w:type="dxa"/>
          </w:tcPr>
          <w:p w:rsidR="00E9347F" w:rsidRPr="00E9347F" w:rsidRDefault="00E9347F" w:rsidP="00E9347F">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347F">
              <w:rPr>
                <w:rFonts w:ascii="Arial" w:eastAsia="Lucida Sans Unicode" w:hAnsi="Arial" w:cs="Arial"/>
                <w:bCs/>
                <w:kern w:val="1"/>
                <w:sz w:val="18"/>
              </w:rPr>
              <w:t>PN-EN ISO 6579</w:t>
            </w:r>
          </w:p>
        </w:tc>
      </w:tr>
    </w:tbl>
    <w:p w:rsidR="00E9347F" w:rsidRPr="00E9347F" w:rsidRDefault="00E9347F" w:rsidP="00E9347F">
      <w:pPr>
        <w:spacing w:after="0"/>
        <w:jc w:val="both"/>
        <w:rPr>
          <w:rFonts w:ascii="Arial" w:eastAsia="Times New Roman" w:hAnsi="Arial" w:cs="Arial"/>
          <w:sz w:val="20"/>
          <w:szCs w:val="16"/>
          <w:lang w:eastAsia="pl-PL"/>
        </w:rPr>
      </w:pPr>
      <w:r w:rsidRPr="00E9347F">
        <w:rPr>
          <w:rFonts w:ascii="Arial" w:eastAsia="Times New Roman" w:hAnsi="Arial" w:cs="Arial"/>
          <w:sz w:val="20"/>
          <w:szCs w:val="16"/>
          <w:lang w:eastAsia="pl-PL"/>
        </w:rPr>
        <w:t>Pozostałe wymagania zgodnie z aktualnie obowiązującym prawem</w:t>
      </w:r>
      <w:r w:rsidRPr="00E9347F">
        <w:rPr>
          <w:rFonts w:ascii="Arial" w:eastAsia="Times New Roman" w:hAnsi="Arial" w:cs="Arial"/>
          <w:sz w:val="20"/>
          <w:szCs w:val="16"/>
          <w:vertAlign w:val="superscript"/>
          <w:lang w:eastAsia="pl-PL"/>
        </w:rPr>
        <w:footnoteReference w:id="63"/>
      </w:r>
      <w:r w:rsidRPr="00E9347F">
        <w:rPr>
          <w:rFonts w:ascii="Arial" w:eastAsia="Times New Roman" w:hAnsi="Arial" w:cs="Arial"/>
          <w:sz w:val="20"/>
          <w:szCs w:val="16"/>
          <w:lang w:eastAsia="pl-PL"/>
        </w:rPr>
        <w:t>.</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Zamawiający zastrzega sobie prawo żądania wyników badań mikrobiologicznych z kontroli higieny procesu produkcyjnego.</w:t>
      </w:r>
    </w:p>
    <w:p w:rsidR="00E9347F" w:rsidRPr="00E9347F" w:rsidRDefault="00E9347F" w:rsidP="000E5757">
      <w:pPr>
        <w:widowControl w:val="0"/>
        <w:numPr>
          <w:ilvl w:val="0"/>
          <w:numId w:val="173"/>
        </w:numPr>
        <w:tabs>
          <w:tab w:val="clear" w:pos="2340"/>
        </w:tabs>
        <w:suppressAutoHyphen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Masa netto</w:t>
      </w:r>
    </w:p>
    <w:p w:rsidR="00E9347F" w:rsidRPr="00E9347F" w:rsidRDefault="00E9347F" w:rsidP="00E9347F">
      <w:pPr>
        <w:spacing w:after="0"/>
        <w:jc w:val="both"/>
        <w:rPr>
          <w:rFonts w:ascii="Arial" w:eastAsia="Times New Roman" w:hAnsi="Arial" w:cs="Arial"/>
          <w:b/>
          <w:bCs/>
          <w:noProof/>
          <w:sz w:val="20"/>
          <w:szCs w:val="20"/>
          <w:lang w:eastAsia="pl-PL"/>
        </w:rPr>
      </w:pPr>
      <w:r w:rsidRPr="00E9347F">
        <w:rPr>
          <w:rFonts w:ascii="Arial" w:eastAsia="Times New Roman" w:hAnsi="Arial" w:cs="Arial"/>
          <w:noProof/>
          <w:color w:val="000000"/>
          <w:sz w:val="20"/>
          <w:szCs w:val="20"/>
          <w:lang w:eastAsia="pl-PL"/>
        </w:rPr>
        <w:t>Masa netto powinna być zgodna z deklaracją producenta.</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Dopuszczalna ujemna wartość błędu masy netto powinna być zgodna z obowiązującym prawem</w:t>
      </w:r>
      <w:r w:rsidRPr="00E9347F">
        <w:rPr>
          <w:rFonts w:ascii="Arial" w:eastAsia="Times New Roman" w:hAnsi="Arial" w:cs="Arial"/>
          <w:color w:val="000000"/>
          <w:sz w:val="20"/>
          <w:szCs w:val="20"/>
          <w:vertAlign w:val="superscript"/>
          <w:lang w:eastAsia="pl-PL"/>
        </w:rPr>
        <w:footnoteReference w:id="64"/>
      </w:r>
      <w:r w:rsidRPr="00E9347F">
        <w:rPr>
          <w:rFonts w:ascii="Arial" w:eastAsia="Times New Roman" w:hAnsi="Arial" w:cs="Arial"/>
          <w:sz w:val="20"/>
          <w:szCs w:val="20"/>
          <w:lang w:eastAsia="pl-PL"/>
        </w:rPr>
        <w:t>.</w:t>
      </w:r>
    </w:p>
    <w:p w:rsidR="00E9347F" w:rsidRPr="00E9347F" w:rsidRDefault="00E9347F" w:rsidP="000E5757">
      <w:pPr>
        <w:widowControl w:val="0"/>
        <w:numPr>
          <w:ilvl w:val="0"/>
          <w:numId w:val="173"/>
        </w:numPr>
        <w:tabs>
          <w:tab w:val="clear" w:pos="2340"/>
        </w:tabs>
        <w:suppressAutoHyphen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Trwałość</w:t>
      </w:r>
    </w:p>
    <w:p w:rsidR="00E9347F" w:rsidRPr="00E9347F" w:rsidRDefault="00E9347F" w:rsidP="00E9347F">
      <w:pPr>
        <w:widowControl w:val="0"/>
        <w:suppressAutoHyphens/>
        <w:spacing w:after="0"/>
        <w:jc w:val="both"/>
        <w:rPr>
          <w:rFonts w:ascii="Arial" w:eastAsia="Arial Unicode MS" w:hAnsi="Arial" w:cs="Arial"/>
          <w:kern w:val="1"/>
          <w:sz w:val="20"/>
          <w:szCs w:val="20"/>
        </w:rPr>
      </w:pPr>
      <w:r w:rsidRPr="00E9347F">
        <w:rPr>
          <w:rFonts w:ascii="Arial" w:eastAsia="Lucida Sans Unicode" w:hAnsi="Arial" w:cs="Arial"/>
          <w:kern w:val="1"/>
          <w:sz w:val="20"/>
          <w:szCs w:val="20"/>
        </w:rPr>
        <w:t>Okres przydatności do spożycia deklarowany przez producenta powinien wynosić</w:t>
      </w:r>
      <w:r w:rsidRPr="00E9347F">
        <w:rPr>
          <w:rFonts w:ascii="Arial" w:eastAsia="Lucida Sans Unicode" w:hAnsi="Arial" w:cs="Arial"/>
          <w:color w:val="FF0000"/>
          <w:kern w:val="1"/>
          <w:sz w:val="20"/>
          <w:szCs w:val="20"/>
        </w:rPr>
        <w:t xml:space="preserve"> </w:t>
      </w:r>
      <w:r w:rsidR="0016541C">
        <w:rPr>
          <w:rFonts w:ascii="Arial" w:eastAsia="Lucida Sans Unicode" w:hAnsi="Arial" w:cs="Arial"/>
          <w:kern w:val="1"/>
          <w:sz w:val="20"/>
          <w:szCs w:val="20"/>
        </w:rPr>
        <w:t xml:space="preserve">nie mniej niż </w:t>
      </w:r>
      <w:r w:rsidR="0016541C">
        <w:rPr>
          <w:rFonts w:ascii="Arial" w:eastAsia="Lucida Sans Unicode" w:hAnsi="Arial" w:cs="Arial"/>
          <w:kern w:val="1"/>
          <w:sz w:val="20"/>
          <w:szCs w:val="20"/>
        </w:rPr>
        <w:br/>
        <w:t>12</w:t>
      </w:r>
      <w:r w:rsidRPr="00E9347F">
        <w:rPr>
          <w:rFonts w:ascii="Arial" w:eastAsia="Lucida Sans Unicode" w:hAnsi="Arial" w:cs="Arial"/>
          <w:kern w:val="1"/>
          <w:sz w:val="20"/>
          <w:szCs w:val="20"/>
        </w:rPr>
        <w:t xml:space="preserve"> miesięcy od daty dostawy do magazynu odbiorcy.</w:t>
      </w:r>
      <w:r w:rsidR="002F249A" w:rsidRPr="002F249A">
        <w:t xml:space="preserve"> </w:t>
      </w:r>
      <w:r w:rsidR="002F249A" w:rsidRPr="002F249A">
        <w:rPr>
          <w:rFonts w:ascii="Arial" w:eastAsia="Lucida Sans Unicode" w:hAnsi="Arial" w:cs="Arial"/>
          <w:kern w:val="1"/>
          <w:sz w:val="20"/>
          <w:szCs w:val="20"/>
        </w:rPr>
        <w:t>Produkt powinien pochodzić z bieżącej produkcji.</w:t>
      </w:r>
    </w:p>
    <w:p w:rsidR="00E9347F" w:rsidRPr="00E9347F" w:rsidRDefault="00E9347F" w:rsidP="006114FA">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E9347F">
        <w:rPr>
          <w:rFonts w:ascii="Arial" w:eastAsia="Times New Roman" w:hAnsi="Arial" w:cs="Arial"/>
          <w:b/>
          <w:sz w:val="20"/>
          <w:szCs w:val="20"/>
          <w:lang w:eastAsia="pl-PL"/>
        </w:rPr>
        <w:t xml:space="preserve">5 Badania </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5.1 Pobieranie próbek</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347F">
        <w:rPr>
          <w:rFonts w:ascii="Arial" w:eastAsia="Times New Roman" w:hAnsi="Arial" w:cs="Arial"/>
          <w:bCs/>
          <w:sz w:val="20"/>
          <w:szCs w:val="20"/>
          <w:lang w:eastAsia="pl-PL"/>
        </w:rPr>
        <w:t>Pobieranie próbek według PN-A-74250 i PN-A-88033.</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5.2 Metody badań</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5.2.1 Sprawdzenie znakowania i stanu opakowań</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347F">
        <w:rPr>
          <w:rFonts w:ascii="Arial" w:eastAsia="Times New Roman" w:hAnsi="Arial" w:cs="Arial"/>
          <w:sz w:val="20"/>
          <w:szCs w:val="20"/>
          <w:lang w:eastAsia="pl-PL"/>
        </w:rPr>
        <w:t xml:space="preserve">Wykonać metodą wizualną na zgodność z pkt. 6.1 i 6.2 </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5.2.2 Oznaczanie cech organoleptycznych i fizykochemicznych</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sz w:val="20"/>
          <w:szCs w:val="20"/>
          <w:vertAlign w:val="superscript"/>
          <w:lang w:eastAsia="pl-PL"/>
        </w:rPr>
      </w:pPr>
      <w:r w:rsidRPr="00E9347F">
        <w:rPr>
          <w:rFonts w:ascii="Arial" w:eastAsia="Times New Roman" w:hAnsi="Arial" w:cs="Arial"/>
          <w:sz w:val="20"/>
          <w:szCs w:val="20"/>
          <w:lang w:eastAsia="pl-PL"/>
        </w:rPr>
        <w:lastRenderedPageBreak/>
        <w:t>Według norm podanych w Tablicy 1 i 2.</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5.2.3 Oznaczanie cech mikrobiologicznych</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 xml:space="preserve">Według norm podanych w Tablicy 3. </w:t>
      </w:r>
    </w:p>
    <w:p w:rsidR="00E9347F" w:rsidRPr="00E9347F" w:rsidRDefault="00E9347F" w:rsidP="006114FA">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E9347F">
        <w:rPr>
          <w:rFonts w:ascii="Arial" w:eastAsia="Times New Roman" w:hAnsi="Arial" w:cs="Arial"/>
          <w:b/>
          <w:sz w:val="20"/>
          <w:szCs w:val="20"/>
          <w:lang w:eastAsia="pl-PL"/>
        </w:rPr>
        <w:t xml:space="preserve">6 Pakowanie, znakowanie, przechowywanie </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6.1 Pakowanie</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6.1.1. Opakowanie jednostkowe</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Opakowanie jednostkowe – wafelki pakowane w torebki z folii polipropylenowej metalizowanej zamknięte zgrzewem o masie 30g lub 36 lub 40g.</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Materiał opakowaniowy dopuszczony do kontaktu z żywnością.</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Nie dopuszcza się stosowania opakowań zastępczych oraz umieszczania reklam na opakowaniach.</w:t>
      </w:r>
    </w:p>
    <w:p w:rsidR="00E9347F" w:rsidRPr="00E9347F" w:rsidRDefault="00E9347F" w:rsidP="00E9347F">
      <w:pPr>
        <w:widowControl w:val="0"/>
        <w:suppressAutoHyphens/>
        <w:spacing w:after="0"/>
        <w:jc w:val="both"/>
        <w:rPr>
          <w:rFonts w:ascii="Arial" w:eastAsia="Lucida Sans Unicode" w:hAnsi="Arial" w:cs="Arial"/>
          <w:b/>
          <w:color w:val="000000"/>
          <w:kern w:val="1"/>
          <w:sz w:val="20"/>
          <w:szCs w:val="20"/>
        </w:rPr>
      </w:pPr>
      <w:r w:rsidRPr="00E9347F">
        <w:rPr>
          <w:rFonts w:ascii="Arial" w:eastAsia="Lucida Sans Unicode" w:hAnsi="Arial" w:cs="Arial"/>
          <w:b/>
          <w:color w:val="000000"/>
          <w:kern w:val="1"/>
          <w:sz w:val="20"/>
          <w:szCs w:val="20"/>
        </w:rPr>
        <w:t>6.1.2 Opakowanie transportowe</w:t>
      </w:r>
    </w:p>
    <w:p w:rsidR="00E9347F" w:rsidRPr="00E9347F" w:rsidRDefault="00E9347F" w:rsidP="00E9347F">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 xml:space="preserve">Opakowanie transportowe – pudło kartonowe o masie od 1 do </w:t>
      </w:r>
      <w:smartTag w:uri="urn:schemas-microsoft-com:office:smarttags" w:element="metricconverter">
        <w:smartTagPr>
          <w:attr w:name="ProductID" w:val="5 kg"/>
        </w:smartTagPr>
        <w:r w:rsidRPr="00E9347F">
          <w:rPr>
            <w:rFonts w:ascii="Arial" w:eastAsia="Times New Roman" w:hAnsi="Arial" w:cs="Arial"/>
            <w:sz w:val="20"/>
            <w:szCs w:val="20"/>
            <w:lang w:eastAsia="pl-PL"/>
          </w:rPr>
          <w:t>5 kg</w:t>
        </w:r>
      </w:smartTag>
      <w:r w:rsidRPr="00E9347F">
        <w:rPr>
          <w:rFonts w:ascii="Arial" w:eastAsia="Times New Roman" w:hAnsi="Arial" w:cs="Arial"/>
          <w:sz w:val="20"/>
          <w:szCs w:val="20"/>
          <w:lang w:eastAsia="pl-PL"/>
        </w:rPr>
        <w:t xml:space="preserve">, wykonane z materiałów opakowaniowych przeznaczonych do kontaktu z żywnością. </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Nie dopuszcza się stosowania opakowań zastępczych oraz umieszczania reklam na opakowaniach.</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347F">
        <w:rPr>
          <w:rFonts w:ascii="Arial" w:eastAsia="Times New Roman" w:hAnsi="Arial" w:cs="Arial"/>
          <w:b/>
          <w:sz w:val="20"/>
          <w:szCs w:val="20"/>
          <w:lang w:eastAsia="pl-PL"/>
        </w:rPr>
        <w:t>6.2 Znakowanie</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347F">
        <w:rPr>
          <w:rFonts w:ascii="Arial" w:eastAsia="Times New Roman" w:hAnsi="Arial" w:cs="Arial"/>
          <w:color w:val="000000"/>
          <w:sz w:val="20"/>
          <w:szCs w:val="20"/>
          <w:lang w:eastAsia="pl-PL"/>
        </w:rPr>
        <w:t>Zgodnie</w:t>
      </w:r>
      <w:r w:rsidRPr="00E9347F">
        <w:rPr>
          <w:rFonts w:ascii="Arial" w:eastAsia="Times New Roman" w:hAnsi="Arial" w:cs="Arial"/>
          <w:sz w:val="20"/>
          <w:szCs w:val="20"/>
          <w:lang w:eastAsia="pl-PL"/>
        </w:rPr>
        <w:t xml:space="preserve"> z aktualnie obowiązującym prawem.</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347F">
        <w:rPr>
          <w:rFonts w:ascii="Arial" w:eastAsia="Times New Roman" w:hAnsi="Arial" w:cs="Arial"/>
          <w:b/>
          <w:sz w:val="20"/>
          <w:szCs w:val="20"/>
          <w:lang w:eastAsia="pl-PL"/>
        </w:rPr>
        <w:t>6.3 Przechowywanie</w:t>
      </w:r>
    </w:p>
    <w:p w:rsidR="00E9347F" w:rsidRPr="00E9347F" w:rsidRDefault="00E9347F" w:rsidP="00E9347F">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347F">
        <w:rPr>
          <w:rFonts w:ascii="Arial" w:eastAsia="Times New Roman" w:hAnsi="Arial" w:cs="Arial"/>
          <w:sz w:val="20"/>
          <w:szCs w:val="20"/>
          <w:lang w:eastAsia="pl-PL"/>
        </w:rPr>
        <w:t>Przechowywać zgodnie z zaleceniami producenta.</w:t>
      </w:r>
    </w:p>
    <w:p w:rsidR="00E9347F" w:rsidRPr="00E9347F" w:rsidRDefault="00E9347F" w:rsidP="006114FA">
      <w:pPr>
        <w:widowControl w:val="0"/>
        <w:overflowPunct w:val="0"/>
        <w:autoSpaceDE w:val="0"/>
        <w:autoSpaceDN w:val="0"/>
        <w:adjustRightInd w:val="0"/>
        <w:spacing w:before="240" w:after="0"/>
        <w:rPr>
          <w:rFonts w:ascii="Arial" w:eastAsia="Times New Roman" w:hAnsi="Arial" w:cs="Arial"/>
          <w:b/>
          <w:sz w:val="20"/>
          <w:szCs w:val="20"/>
          <w:lang w:eastAsia="pl-PL"/>
        </w:rPr>
      </w:pPr>
      <w:r w:rsidRPr="00E9347F">
        <w:rPr>
          <w:rFonts w:ascii="Arial" w:eastAsia="Times New Roman" w:hAnsi="Arial" w:cs="Arial"/>
          <w:b/>
          <w:sz w:val="20"/>
          <w:szCs w:val="20"/>
          <w:lang w:eastAsia="pl-PL"/>
        </w:rPr>
        <w:t xml:space="preserve">7 Częstotliwość dostaw </w:t>
      </w:r>
    </w:p>
    <w:p w:rsidR="00E9347F" w:rsidRPr="00E9347F" w:rsidRDefault="006114FA" w:rsidP="00E9347F">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00E9347F" w:rsidRPr="00E9347F">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00E9347F" w:rsidRPr="00E9347F">
        <w:rPr>
          <w:rFonts w:ascii="Arial" w:eastAsia="Times New Roman" w:hAnsi="Arial" w:cs="Arial"/>
          <w:sz w:val="20"/>
          <w:szCs w:val="20"/>
          <w:lang w:eastAsia="pl-PL"/>
        </w:rPr>
        <w:t>w miesiącu</w:t>
      </w:r>
      <w:r w:rsidR="00E9347F" w:rsidRPr="00E9347F">
        <w:rPr>
          <w:rFonts w:ascii="Arial" w:eastAsia="Times New Roman" w:hAnsi="Arial" w:cs="Arial"/>
          <w:sz w:val="20"/>
          <w:szCs w:val="20"/>
          <w:vertAlign w:val="superscript"/>
          <w:lang w:eastAsia="pl-PL"/>
        </w:rPr>
        <w:sym w:font="Symbol" w:char="F02A"/>
      </w:r>
      <w:r w:rsidR="00E9347F" w:rsidRPr="00E9347F">
        <w:rPr>
          <w:rFonts w:ascii="Arial" w:eastAsia="Times New Roman" w:hAnsi="Arial" w:cs="Arial"/>
          <w:sz w:val="20"/>
          <w:szCs w:val="20"/>
          <w:lang w:eastAsia="pl-PL"/>
        </w:rPr>
        <w:t>.</w:t>
      </w:r>
    </w:p>
    <w:p w:rsidR="001746A0" w:rsidRDefault="00E9347F" w:rsidP="00E9347F">
      <w:pPr>
        <w:widowControl w:val="0"/>
        <w:suppressAutoHyphens/>
        <w:spacing w:after="0"/>
        <w:rPr>
          <w:rFonts w:ascii="Arial" w:eastAsia="Calibri" w:hAnsi="Arial" w:cs="Arial"/>
          <w:sz w:val="20"/>
          <w:szCs w:val="20"/>
        </w:rPr>
      </w:pPr>
      <w:r w:rsidRPr="00E9347F">
        <w:rPr>
          <w:rFonts w:ascii="Arial" w:eastAsia="Lucida Sans Unicode" w:hAnsi="Arial" w:cs="Arial"/>
          <w:color w:val="000000"/>
          <w:kern w:val="2"/>
          <w:sz w:val="20"/>
          <w:szCs w:val="20"/>
          <w:vertAlign w:val="superscript"/>
        </w:rPr>
        <w:sym w:font="Symbol" w:char="F02A"/>
      </w:r>
      <w:r w:rsidRPr="00E9347F">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E9347F" w:rsidRDefault="00E9347F" w:rsidP="00E9347F">
      <w:pPr>
        <w:widowControl w:val="0"/>
        <w:suppressAutoHyphens/>
        <w:spacing w:after="0"/>
        <w:rPr>
          <w:rFonts w:ascii="Arial" w:eastAsia="Calibri" w:hAnsi="Arial" w:cs="Arial"/>
          <w:sz w:val="20"/>
          <w:szCs w:val="20"/>
        </w:rPr>
      </w:pPr>
    </w:p>
    <w:p w:rsidR="00E9347F" w:rsidRDefault="00E9347F" w:rsidP="00E9347F">
      <w:pPr>
        <w:widowControl w:val="0"/>
        <w:suppressAutoHyphens/>
        <w:spacing w:after="0"/>
        <w:rPr>
          <w:rFonts w:ascii="Arial" w:eastAsia="Calibri" w:hAnsi="Arial" w:cs="Arial"/>
          <w:sz w:val="20"/>
          <w:szCs w:val="20"/>
        </w:rPr>
      </w:pPr>
    </w:p>
    <w:p w:rsidR="00E9347F" w:rsidRDefault="00E9347F" w:rsidP="00E9347F">
      <w:pPr>
        <w:widowControl w:val="0"/>
        <w:suppressAutoHyphens/>
        <w:spacing w:after="0"/>
        <w:rPr>
          <w:rFonts w:ascii="Arial" w:eastAsia="Calibri" w:hAnsi="Arial" w:cs="Arial"/>
          <w:sz w:val="20"/>
          <w:szCs w:val="20"/>
        </w:rPr>
      </w:pPr>
    </w:p>
    <w:p w:rsidR="00E9347F" w:rsidRPr="001746A0" w:rsidRDefault="00E9347F" w:rsidP="00E9347F">
      <w:pPr>
        <w:widowControl w:val="0"/>
        <w:suppressAutoHyphens/>
        <w:spacing w:after="0"/>
        <w:rPr>
          <w:rFonts w:ascii="Arial" w:eastAsia="Lucida Sans Unicode" w:hAnsi="Arial" w:cs="Arial"/>
          <w:b/>
          <w:kern w:val="1"/>
          <w:sz w:val="32"/>
          <w:szCs w:val="32"/>
        </w:rPr>
      </w:pPr>
    </w:p>
    <w:p w:rsidR="006114FA" w:rsidRDefault="006114FA" w:rsidP="00D25187">
      <w:pPr>
        <w:widowControl w:val="0"/>
        <w:suppressAutoHyphens/>
        <w:spacing w:after="0"/>
        <w:jc w:val="center"/>
        <w:rPr>
          <w:rFonts w:ascii="Arial" w:hAnsi="Arial" w:cs="Arial"/>
          <w:b/>
          <w:sz w:val="32"/>
        </w:rPr>
      </w:pPr>
      <w:r>
        <w:rPr>
          <w:rFonts w:ascii="Arial" w:hAnsi="Arial" w:cs="Arial"/>
          <w:b/>
          <w:sz w:val="32"/>
        </w:rPr>
        <w:t>WAFLE CZEKOLADOWE</w:t>
      </w:r>
    </w:p>
    <w:p w:rsidR="00780013" w:rsidRDefault="001746A0" w:rsidP="00D25187">
      <w:pPr>
        <w:widowControl w:val="0"/>
        <w:suppressAutoHyphens/>
        <w:spacing w:after="0"/>
        <w:jc w:val="center"/>
        <w:rPr>
          <w:rFonts w:ascii="Arial" w:hAnsi="Arial" w:cs="Arial"/>
          <w:b/>
          <w:sz w:val="32"/>
        </w:rPr>
      </w:pPr>
      <w:r>
        <w:rPr>
          <w:rFonts w:ascii="Arial" w:hAnsi="Arial" w:cs="Arial"/>
          <w:b/>
          <w:sz w:val="32"/>
        </w:rPr>
        <w:t>o smaku orzechowym</w:t>
      </w:r>
    </w:p>
    <w:p w:rsidR="006114FA" w:rsidRDefault="006114FA" w:rsidP="00D25187">
      <w:pPr>
        <w:widowControl w:val="0"/>
        <w:suppressAutoHyphens/>
        <w:spacing w:after="0"/>
        <w:jc w:val="center"/>
        <w:rPr>
          <w:rFonts w:ascii="Arial" w:hAnsi="Arial" w:cs="Arial"/>
          <w:b/>
          <w:sz w:val="32"/>
        </w:rPr>
      </w:pPr>
    </w:p>
    <w:tbl>
      <w:tblPr>
        <w:tblW w:w="0" w:type="auto"/>
        <w:tblLook w:val="01E0" w:firstRow="1" w:lastRow="1" w:firstColumn="1" w:lastColumn="1" w:noHBand="0" w:noVBand="0"/>
      </w:tblPr>
      <w:tblGrid>
        <w:gridCol w:w="4606"/>
        <w:gridCol w:w="4322"/>
      </w:tblGrid>
      <w:tr w:rsidR="001746A0" w:rsidRPr="001746A0" w:rsidTr="00EE4838">
        <w:tc>
          <w:tcPr>
            <w:tcW w:w="4606" w:type="dxa"/>
            <w:vAlign w:val="center"/>
          </w:tcPr>
          <w:p w:rsidR="001746A0" w:rsidRPr="001746A0" w:rsidRDefault="001746A0" w:rsidP="00D25187">
            <w:pPr>
              <w:widowControl w:val="0"/>
              <w:suppressAutoHyphens/>
              <w:spacing w:after="0"/>
              <w:jc w:val="center"/>
              <w:rPr>
                <w:rFonts w:ascii="Arial" w:eastAsia="Lucida Sans Unicode" w:hAnsi="Arial" w:cs="Arial"/>
                <w:b/>
                <w:kern w:val="1"/>
                <w:sz w:val="24"/>
                <w:szCs w:val="24"/>
              </w:rPr>
            </w:pPr>
            <w:r w:rsidRPr="001746A0">
              <w:rPr>
                <w:rFonts w:ascii="Arial" w:eastAsia="Lucida Sans Unicode" w:hAnsi="Arial" w:cs="Arial"/>
                <w:b/>
                <w:kern w:val="1"/>
                <w:sz w:val="24"/>
                <w:szCs w:val="24"/>
              </w:rPr>
              <w:t>opis wg słownika CPV</w:t>
            </w:r>
          </w:p>
          <w:p w:rsidR="001746A0" w:rsidRPr="001746A0" w:rsidRDefault="001746A0" w:rsidP="00D25187">
            <w:pPr>
              <w:widowControl w:val="0"/>
              <w:suppressAutoHyphens/>
              <w:spacing w:after="0"/>
              <w:jc w:val="center"/>
              <w:rPr>
                <w:rFonts w:ascii="Arial" w:eastAsia="Lucida Sans Unicode" w:hAnsi="Arial" w:cs="Arial"/>
                <w:kern w:val="1"/>
                <w:sz w:val="24"/>
                <w:szCs w:val="24"/>
              </w:rPr>
            </w:pPr>
            <w:r w:rsidRPr="001746A0">
              <w:rPr>
                <w:rFonts w:ascii="Arial" w:eastAsia="Lucida Sans Unicode" w:hAnsi="Arial" w:cs="Arial"/>
                <w:kern w:val="1"/>
                <w:sz w:val="24"/>
                <w:szCs w:val="24"/>
              </w:rPr>
              <w:t>kod CPV</w:t>
            </w:r>
          </w:p>
          <w:p w:rsidR="001746A0" w:rsidRPr="001746A0" w:rsidRDefault="001746A0" w:rsidP="00D25187">
            <w:pPr>
              <w:widowControl w:val="0"/>
              <w:suppressAutoHyphens/>
              <w:spacing w:after="0"/>
              <w:jc w:val="center"/>
              <w:rPr>
                <w:rFonts w:ascii="Arial" w:eastAsia="Lucida Sans Unicode" w:hAnsi="Arial" w:cs="Arial"/>
                <w:kern w:val="1"/>
                <w:sz w:val="24"/>
                <w:szCs w:val="24"/>
              </w:rPr>
            </w:pPr>
            <w:r w:rsidRPr="001746A0">
              <w:rPr>
                <w:rFonts w:ascii="Arial" w:eastAsia="Lucida Sans Unicode" w:hAnsi="Arial" w:cs="Arial"/>
                <w:kern w:val="1"/>
                <w:sz w:val="24"/>
                <w:szCs w:val="24"/>
              </w:rPr>
              <w:t>15840000-8</w:t>
            </w:r>
          </w:p>
        </w:tc>
        <w:tc>
          <w:tcPr>
            <w:tcW w:w="4322" w:type="dxa"/>
          </w:tcPr>
          <w:p w:rsidR="001746A0" w:rsidRPr="001746A0" w:rsidRDefault="001746A0" w:rsidP="00D25187">
            <w:pPr>
              <w:widowControl w:val="0"/>
              <w:suppressAutoHyphens/>
              <w:spacing w:after="0"/>
              <w:jc w:val="center"/>
              <w:rPr>
                <w:rFonts w:ascii="Arial" w:eastAsia="Lucida Sans Unicode" w:hAnsi="Arial" w:cs="Arial"/>
                <w:b/>
                <w:kern w:val="1"/>
                <w:sz w:val="24"/>
                <w:szCs w:val="24"/>
              </w:rPr>
            </w:pPr>
          </w:p>
          <w:p w:rsidR="001746A0" w:rsidRPr="001746A0" w:rsidRDefault="001746A0" w:rsidP="00D25187">
            <w:pPr>
              <w:widowControl w:val="0"/>
              <w:suppressAutoHyphens/>
              <w:spacing w:after="0"/>
              <w:jc w:val="center"/>
              <w:rPr>
                <w:rFonts w:ascii="Arial" w:eastAsia="Lucida Sans Unicode" w:hAnsi="Arial" w:cs="Arial"/>
                <w:kern w:val="1"/>
                <w:sz w:val="24"/>
                <w:szCs w:val="24"/>
              </w:rPr>
            </w:pPr>
          </w:p>
        </w:tc>
      </w:tr>
    </w:tbl>
    <w:p w:rsidR="001746A0" w:rsidRPr="00780013" w:rsidRDefault="001746A0" w:rsidP="00D25187">
      <w:pPr>
        <w:widowControl w:val="0"/>
        <w:suppressAutoHyphens/>
        <w:spacing w:after="0"/>
        <w:rPr>
          <w:rFonts w:ascii="Arial" w:eastAsia="Lucida Sans Unicode" w:hAnsi="Arial" w:cs="Arial"/>
          <w:kern w:val="1"/>
          <w:sz w:val="24"/>
          <w:szCs w:val="24"/>
        </w:rPr>
      </w:pPr>
    </w:p>
    <w:p w:rsidR="006114FA" w:rsidRPr="006114FA" w:rsidRDefault="006114FA" w:rsidP="006114FA">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114FA">
        <w:rPr>
          <w:rFonts w:ascii="Arial" w:eastAsia="Times New Roman" w:hAnsi="Arial" w:cs="Arial"/>
          <w:b/>
          <w:sz w:val="20"/>
          <w:szCs w:val="20"/>
          <w:lang w:eastAsia="pl-PL"/>
        </w:rPr>
        <w:t>1 Wstęp</w:t>
      </w:r>
    </w:p>
    <w:p w:rsidR="006114FA" w:rsidRPr="006114FA" w:rsidRDefault="006114FA" w:rsidP="000E5757">
      <w:pPr>
        <w:widowControl w:val="0"/>
        <w:numPr>
          <w:ilvl w:val="1"/>
          <w:numId w:val="174"/>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6114FA">
        <w:rPr>
          <w:rFonts w:ascii="Arial" w:eastAsia="Times New Roman" w:hAnsi="Arial" w:cs="Arial"/>
          <w:b/>
          <w:sz w:val="20"/>
          <w:szCs w:val="20"/>
          <w:lang w:eastAsia="pl-PL"/>
        </w:rPr>
        <w:t xml:space="preserve">Zakres </w:t>
      </w:r>
    </w:p>
    <w:p w:rsidR="006114FA" w:rsidRPr="006114FA" w:rsidRDefault="006114FA" w:rsidP="006114FA">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114FA">
        <w:rPr>
          <w:rFonts w:ascii="Arial" w:eastAsia="Times New Roman" w:hAnsi="Arial" w:cs="Arial"/>
          <w:sz w:val="20"/>
          <w:szCs w:val="20"/>
          <w:lang w:eastAsia="pl-PL"/>
        </w:rPr>
        <w:t>Niniejszym opisem przedmiotu zmówienia objęto wymagania, metody badań oraz warunki przechowywania i pakowania wafli czekoladowych o smaku orzechowym.</w:t>
      </w:r>
    </w:p>
    <w:p w:rsidR="006114FA" w:rsidRPr="006114FA" w:rsidRDefault="006114FA" w:rsidP="006114FA">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6114FA" w:rsidRPr="006114FA" w:rsidRDefault="006114FA" w:rsidP="006114FA">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114FA">
        <w:rPr>
          <w:rFonts w:ascii="Arial" w:eastAsia="Times New Roman" w:hAnsi="Arial" w:cs="Arial"/>
          <w:sz w:val="20"/>
          <w:szCs w:val="20"/>
          <w:lang w:eastAsia="pl-PL"/>
        </w:rPr>
        <w:t>Postanowienia opisu przedmiotu zamówienia wykorzystywane są podczas produkcji i obrotu handlowego wafli czekoladowych o smaku orzechowym przeznaczonych dla odbiorcy.</w:t>
      </w:r>
    </w:p>
    <w:p w:rsidR="006114FA" w:rsidRPr="006114FA" w:rsidRDefault="006114FA" w:rsidP="006114FA">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6114FA">
        <w:rPr>
          <w:rFonts w:ascii="Arial" w:eastAsia="Times New Roman" w:hAnsi="Arial" w:cs="Arial"/>
          <w:b/>
          <w:bCs/>
          <w:sz w:val="20"/>
          <w:szCs w:val="20"/>
          <w:lang w:eastAsia="pl-PL"/>
        </w:rPr>
        <w:t>1.2 Dokumenty powołane</w:t>
      </w:r>
    </w:p>
    <w:p w:rsidR="006114FA" w:rsidRPr="006114FA" w:rsidRDefault="006114FA" w:rsidP="006114FA">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6114FA">
        <w:rPr>
          <w:rFonts w:ascii="Arial" w:eastAsia="Times New Roman" w:hAnsi="Arial" w:cs="Arial"/>
          <w:bCs/>
          <w:sz w:val="20"/>
          <w:szCs w:val="20"/>
          <w:lang w:eastAsia="pl-PL"/>
        </w:rPr>
        <w:t xml:space="preserve">Do stosowania niniejszego opisu przedmiotu zamówienia są niezbędne podane niżej dokumenty </w:t>
      </w:r>
      <w:r w:rsidRPr="006114FA">
        <w:rPr>
          <w:rFonts w:ascii="Arial" w:eastAsia="Times New Roman" w:hAnsi="Arial" w:cs="Arial"/>
          <w:bCs/>
          <w:sz w:val="20"/>
          <w:szCs w:val="20"/>
          <w:lang w:eastAsia="pl-PL"/>
        </w:rPr>
        <w:lastRenderedPageBreak/>
        <w:t>powołane. Stosuje się ostatnie aktualne wydanie dokumentu powołanego (łącznie ze zmianami):</w:t>
      </w:r>
    </w:p>
    <w:p w:rsidR="006114FA" w:rsidRPr="006114FA" w:rsidRDefault="006114FA" w:rsidP="006114FA">
      <w:pPr>
        <w:widowControl w:val="0"/>
        <w:numPr>
          <w:ilvl w:val="0"/>
          <w:numId w:val="3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6114FA">
        <w:rPr>
          <w:rFonts w:ascii="Arial" w:eastAsia="Times New Roman" w:hAnsi="Arial" w:cs="Arial"/>
          <w:bCs/>
          <w:sz w:val="20"/>
          <w:szCs w:val="20"/>
          <w:lang w:eastAsia="pl-PL"/>
        </w:rPr>
        <w:t>PN-A-74250 Wyroby i półprodukty ciastkarskie - Pobieranie próbek i kontrola jakości</w:t>
      </w:r>
    </w:p>
    <w:p w:rsidR="006114FA" w:rsidRPr="006114FA" w:rsidRDefault="006114FA" w:rsidP="006114FA">
      <w:pPr>
        <w:widowControl w:val="0"/>
        <w:numPr>
          <w:ilvl w:val="0"/>
          <w:numId w:val="3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6114FA">
        <w:rPr>
          <w:rFonts w:ascii="Arial" w:eastAsia="Times New Roman" w:hAnsi="Arial" w:cs="Arial"/>
          <w:bCs/>
          <w:sz w:val="20"/>
          <w:szCs w:val="20"/>
          <w:lang w:eastAsia="pl-PL"/>
        </w:rPr>
        <w:t>PN-A-74252 Wyroby i półprodukty ciastkarskie - Metody badań</w:t>
      </w:r>
    </w:p>
    <w:p w:rsidR="006114FA" w:rsidRPr="006114FA" w:rsidRDefault="006114FA" w:rsidP="006114FA">
      <w:pPr>
        <w:widowControl w:val="0"/>
        <w:numPr>
          <w:ilvl w:val="0"/>
          <w:numId w:val="35"/>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6114FA">
        <w:rPr>
          <w:rFonts w:ascii="Arial" w:eastAsia="Times New Roman" w:hAnsi="Arial" w:cs="Arial"/>
          <w:bCs/>
          <w:sz w:val="20"/>
          <w:szCs w:val="20"/>
          <w:lang w:eastAsia="pl-PL"/>
        </w:rPr>
        <w:t>PN-A-88022 Wyroby cukiernicze - Oznaczanie zawartości popiołu</w:t>
      </w:r>
    </w:p>
    <w:p w:rsidR="006114FA" w:rsidRPr="006114FA" w:rsidRDefault="006114FA" w:rsidP="006114FA">
      <w:pPr>
        <w:widowControl w:val="0"/>
        <w:numPr>
          <w:ilvl w:val="0"/>
          <w:numId w:val="35"/>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6114FA">
        <w:rPr>
          <w:rFonts w:ascii="Arial" w:eastAsia="Times New Roman" w:hAnsi="Arial" w:cs="Arial"/>
          <w:bCs/>
          <w:sz w:val="20"/>
          <w:szCs w:val="20"/>
          <w:lang w:eastAsia="pl-PL"/>
        </w:rPr>
        <w:t>PN-A-88033 Wyroby cukiernicze - Pobieranie próbek do badań mikrobiologicznych</w:t>
      </w:r>
    </w:p>
    <w:p w:rsidR="006114FA" w:rsidRPr="006114FA" w:rsidRDefault="006114FA" w:rsidP="006114FA">
      <w:pPr>
        <w:widowControl w:val="0"/>
        <w:numPr>
          <w:ilvl w:val="0"/>
          <w:numId w:val="3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6114FA">
        <w:rPr>
          <w:rFonts w:ascii="Arial" w:eastAsia="Times New Roman" w:hAnsi="Arial" w:cs="Arial"/>
          <w:bCs/>
          <w:sz w:val="20"/>
          <w:szCs w:val="20"/>
          <w:lang w:eastAsia="pl-PL"/>
        </w:rPr>
        <w:t>PN-A-88120 Wyroby ciastkarskie czekoladowane, w masie czekoladopodobnej i w polewie kakaowej</w:t>
      </w:r>
    </w:p>
    <w:p w:rsidR="006114FA" w:rsidRPr="006114FA" w:rsidRDefault="006114FA" w:rsidP="000E5757">
      <w:pPr>
        <w:widowControl w:val="0"/>
        <w:numPr>
          <w:ilvl w:val="0"/>
          <w:numId w:val="170"/>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6114FA">
        <w:rPr>
          <w:rFonts w:ascii="Arial" w:eastAsia="Times New Roman" w:hAnsi="Arial" w:cs="Arial"/>
          <w:bCs/>
          <w:sz w:val="20"/>
          <w:szCs w:val="20"/>
          <w:lang w:eastAsia="pl-PL"/>
        </w:rPr>
        <w:t>PN-EN ISO 6579 Mikrobiologia łańcucha żywnościowego - Horyzontalna metoda wykrywania, oznaczania liczby i serotypowania Salmonella – Część 1: Wykrywanie Salmonella spp.</w:t>
      </w:r>
    </w:p>
    <w:p w:rsidR="006114FA" w:rsidRPr="006114FA" w:rsidRDefault="006114FA" w:rsidP="006114FA">
      <w:pPr>
        <w:widowControl w:val="0"/>
        <w:numPr>
          <w:ilvl w:val="0"/>
          <w:numId w:val="35"/>
        </w:numPr>
        <w:suppressAutoHyphens/>
        <w:spacing w:after="0"/>
        <w:jc w:val="both"/>
        <w:rPr>
          <w:rFonts w:ascii="Arial" w:eastAsia="Lucida Sans Unicode" w:hAnsi="Arial" w:cs="Arial"/>
          <w:bCs/>
          <w:kern w:val="1"/>
          <w:sz w:val="20"/>
          <w:szCs w:val="20"/>
        </w:rPr>
      </w:pPr>
      <w:r w:rsidRPr="006114FA">
        <w:rPr>
          <w:rFonts w:ascii="Arial" w:eastAsia="Lucida Sans Unicode" w:hAnsi="Arial" w:cs="Arial"/>
          <w:kern w:val="1"/>
          <w:sz w:val="20"/>
          <w:szCs w:val="20"/>
        </w:rPr>
        <w:t xml:space="preserve">Rozporządzenie Komisji (WE) Nr 1881/2006 z dnia 19 grudnia 2006 r. ustalające najwyższe dopuszczalne poziomy niektórych zanieczyszczeń w środkach spożywczych ( Dz. U. L 364 </w:t>
      </w:r>
      <w:r w:rsidRPr="006114FA">
        <w:rPr>
          <w:rFonts w:ascii="Arial" w:eastAsia="Lucida Sans Unicode" w:hAnsi="Arial" w:cs="Arial"/>
          <w:kern w:val="1"/>
          <w:sz w:val="20"/>
          <w:szCs w:val="20"/>
        </w:rPr>
        <w:br/>
        <w:t>z 20.12.2006, s 5 z późn. zm.)</w:t>
      </w:r>
    </w:p>
    <w:p w:rsidR="006114FA" w:rsidRPr="006114FA" w:rsidRDefault="006114FA" w:rsidP="006114FA">
      <w:pPr>
        <w:widowControl w:val="0"/>
        <w:numPr>
          <w:ilvl w:val="0"/>
          <w:numId w:val="3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6114FA">
        <w:rPr>
          <w:rFonts w:ascii="Arial" w:eastAsia="Times New Roman" w:hAnsi="Arial" w:cs="Arial"/>
          <w:sz w:val="20"/>
          <w:szCs w:val="20"/>
          <w:lang w:eastAsia="pl-PL"/>
        </w:rPr>
        <w:t xml:space="preserve">Rozporządzenie Komisji (WE) Nr 2073/2005 z dnia 15 listopada 2005 r. w sprawie kryteriów mikrobiologicznych dotyczących środków spożywczych (Dz. U. L 338 z 22.12.2005, s 1 </w:t>
      </w:r>
      <w:r w:rsidRPr="006114FA">
        <w:rPr>
          <w:rFonts w:ascii="Arial" w:eastAsia="Times New Roman" w:hAnsi="Arial" w:cs="Arial"/>
          <w:sz w:val="20"/>
          <w:szCs w:val="20"/>
          <w:lang w:eastAsia="pl-PL"/>
        </w:rPr>
        <w:br/>
        <w:t>z późn. zm.)</w:t>
      </w:r>
      <w:r w:rsidRPr="006114FA">
        <w:rPr>
          <w:rFonts w:ascii="Arial" w:eastAsia="Times New Roman" w:hAnsi="Arial" w:cs="Arial"/>
          <w:bCs/>
          <w:sz w:val="20"/>
          <w:szCs w:val="20"/>
          <w:lang w:eastAsia="pl-PL"/>
        </w:rPr>
        <w:t xml:space="preserve"> </w:t>
      </w:r>
    </w:p>
    <w:p w:rsidR="006114FA" w:rsidRPr="006114FA" w:rsidRDefault="006114FA" w:rsidP="006114FA">
      <w:pPr>
        <w:widowControl w:val="0"/>
        <w:numPr>
          <w:ilvl w:val="0"/>
          <w:numId w:val="35"/>
        </w:numPr>
        <w:suppressAutoHyphens/>
        <w:spacing w:after="0"/>
        <w:jc w:val="both"/>
        <w:rPr>
          <w:rFonts w:ascii="Arial" w:eastAsia="Lucida Sans Unicode" w:hAnsi="Arial" w:cs="Arial"/>
          <w:bCs/>
          <w:kern w:val="1"/>
          <w:sz w:val="20"/>
          <w:szCs w:val="20"/>
        </w:rPr>
      </w:pPr>
      <w:r w:rsidRPr="006114FA">
        <w:rPr>
          <w:rFonts w:ascii="Arial" w:eastAsia="Lucida Sans Unicode" w:hAnsi="Arial" w:cs="Arial"/>
          <w:kern w:val="1"/>
          <w:sz w:val="20"/>
          <w:szCs w:val="20"/>
        </w:rPr>
        <w:t>Rozporządzenie Parlamentu Europejskiego i Rady (WE) Nr 1333/2008 z dnia 16 grudnia 2008 r. w sprawie dodatków do żywności ( Dz. U. L 354 z 31.12.2008, s 16 z późn. zm.)</w:t>
      </w:r>
    </w:p>
    <w:p w:rsidR="006114FA" w:rsidRPr="006114FA" w:rsidRDefault="006114FA" w:rsidP="006114FA">
      <w:pPr>
        <w:widowControl w:val="0"/>
        <w:numPr>
          <w:ilvl w:val="0"/>
          <w:numId w:val="35"/>
        </w:numPr>
        <w:suppressAutoHyphens/>
        <w:spacing w:after="0"/>
        <w:jc w:val="both"/>
        <w:rPr>
          <w:rFonts w:ascii="Arial" w:eastAsia="Lucida Sans Unicode" w:hAnsi="Arial" w:cs="Arial"/>
          <w:kern w:val="1"/>
          <w:sz w:val="20"/>
          <w:szCs w:val="20"/>
        </w:rPr>
      </w:pPr>
      <w:r w:rsidRPr="006114FA">
        <w:rPr>
          <w:rFonts w:ascii="Arial" w:eastAsia="Lucida Sans Unicode" w:hAnsi="Arial" w:cs="Times New Roman"/>
          <w:kern w:val="1"/>
          <w:sz w:val="20"/>
          <w:szCs w:val="20"/>
        </w:rPr>
        <w:t xml:space="preserve">Ustawa z dnia 7 maja 2009 r. o towarach paczkowanych (Dz. U. z 2009 r. nr 91 poz. 740 </w:t>
      </w:r>
      <w:r w:rsidRPr="006114FA">
        <w:rPr>
          <w:rFonts w:ascii="Arial" w:eastAsia="Lucida Sans Unicode" w:hAnsi="Arial" w:cs="Times New Roman"/>
          <w:kern w:val="1"/>
          <w:sz w:val="20"/>
          <w:szCs w:val="20"/>
        </w:rPr>
        <w:br/>
        <w:t>z późn. zm.)</w:t>
      </w:r>
    </w:p>
    <w:p w:rsidR="006114FA" w:rsidRPr="006114FA" w:rsidRDefault="006114FA" w:rsidP="000E5757">
      <w:pPr>
        <w:widowControl w:val="0"/>
        <w:numPr>
          <w:ilvl w:val="1"/>
          <w:numId w:val="175"/>
        </w:numPr>
        <w:suppressAutoHyphens/>
        <w:spacing w:after="0"/>
        <w:contextualSpacing/>
        <w:jc w:val="both"/>
        <w:rPr>
          <w:rFonts w:ascii="Arial" w:eastAsia="Lucida Sans Unicode" w:hAnsi="Arial" w:cs="Arial"/>
          <w:b/>
          <w:bCs/>
          <w:kern w:val="1"/>
          <w:sz w:val="20"/>
          <w:szCs w:val="20"/>
        </w:rPr>
      </w:pPr>
      <w:r w:rsidRPr="006114FA">
        <w:rPr>
          <w:rFonts w:ascii="Arial" w:eastAsia="Lucida Sans Unicode" w:hAnsi="Arial" w:cs="Arial"/>
          <w:b/>
          <w:bCs/>
          <w:kern w:val="1"/>
          <w:sz w:val="20"/>
          <w:szCs w:val="20"/>
        </w:rPr>
        <w:t>Definicja</w:t>
      </w:r>
    </w:p>
    <w:p w:rsidR="006114FA" w:rsidRPr="006114FA" w:rsidRDefault="006114FA" w:rsidP="006114FA">
      <w:pPr>
        <w:widowControl w:val="0"/>
        <w:suppressAutoHyphens/>
        <w:spacing w:after="0"/>
        <w:jc w:val="both"/>
        <w:rPr>
          <w:rFonts w:ascii="Arial" w:eastAsia="Lucida Sans Unicode" w:hAnsi="Arial" w:cs="Arial"/>
          <w:b/>
          <w:bCs/>
          <w:kern w:val="1"/>
          <w:sz w:val="20"/>
          <w:szCs w:val="20"/>
        </w:rPr>
      </w:pPr>
      <w:r w:rsidRPr="006114FA">
        <w:rPr>
          <w:rFonts w:ascii="Arial" w:eastAsia="Lucida Sans Unicode" w:hAnsi="Arial" w:cs="Arial"/>
          <w:b/>
          <w:bCs/>
          <w:kern w:val="1"/>
          <w:sz w:val="20"/>
          <w:szCs w:val="20"/>
        </w:rPr>
        <w:t xml:space="preserve">Wafle czekoladowe o smaku orzechowym </w:t>
      </w:r>
    </w:p>
    <w:p w:rsidR="006114FA" w:rsidRPr="006114FA" w:rsidRDefault="006114FA" w:rsidP="006114FA">
      <w:pPr>
        <w:widowControl w:val="0"/>
        <w:suppressAutoHyphens/>
        <w:spacing w:after="0"/>
        <w:jc w:val="both"/>
        <w:rPr>
          <w:rFonts w:ascii="Arial" w:eastAsia="Lucida Sans Unicode" w:hAnsi="Arial" w:cs="Arial"/>
          <w:bCs/>
          <w:kern w:val="1"/>
          <w:sz w:val="20"/>
          <w:szCs w:val="20"/>
        </w:rPr>
      </w:pPr>
      <w:r w:rsidRPr="006114FA">
        <w:rPr>
          <w:rFonts w:ascii="Arial" w:eastAsia="Lucida Sans Unicode" w:hAnsi="Arial" w:cs="Arial"/>
          <w:bCs/>
          <w:kern w:val="1"/>
          <w:sz w:val="20"/>
          <w:szCs w:val="20"/>
        </w:rPr>
        <w:t>Wyrób składający się z suchych wafli przełożonych kremem orzechowym, oblany czekoladą</w:t>
      </w:r>
    </w:p>
    <w:p w:rsidR="006114FA" w:rsidRPr="006114FA" w:rsidRDefault="006114FA" w:rsidP="006114FA">
      <w:pPr>
        <w:spacing w:before="240" w:after="0"/>
        <w:jc w:val="both"/>
        <w:rPr>
          <w:rFonts w:ascii="Arial" w:eastAsia="Times New Roman" w:hAnsi="Arial" w:cs="Arial"/>
          <w:b/>
          <w:bCs/>
          <w:noProof/>
          <w:sz w:val="20"/>
          <w:szCs w:val="20"/>
          <w:lang w:eastAsia="pl-PL"/>
        </w:rPr>
      </w:pPr>
      <w:r w:rsidRPr="006114FA">
        <w:rPr>
          <w:rFonts w:ascii="Arial" w:eastAsia="Times New Roman" w:hAnsi="Arial" w:cs="Arial"/>
          <w:b/>
          <w:bCs/>
          <w:noProof/>
          <w:sz w:val="20"/>
          <w:szCs w:val="20"/>
          <w:lang w:eastAsia="pl-PL"/>
        </w:rPr>
        <w:t>2 Wymagania</w:t>
      </w:r>
    </w:p>
    <w:p w:rsidR="006114FA" w:rsidRPr="006114FA" w:rsidRDefault="006114FA" w:rsidP="006114FA">
      <w:pPr>
        <w:spacing w:after="0"/>
        <w:jc w:val="both"/>
        <w:rPr>
          <w:rFonts w:ascii="Arial" w:eastAsia="Times New Roman" w:hAnsi="Arial" w:cs="Arial"/>
          <w:b/>
          <w:sz w:val="20"/>
          <w:szCs w:val="24"/>
          <w:lang w:eastAsia="pl-PL"/>
        </w:rPr>
      </w:pPr>
      <w:r w:rsidRPr="006114FA">
        <w:rPr>
          <w:rFonts w:ascii="Arial" w:eastAsia="Times New Roman" w:hAnsi="Arial" w:cs="Arial"/>
          <w:b/>
          <w:sz w:val="20"/>
          <w:szCs w:val="24"/>
          <w:lang w:eastAsia="pl-PL"/>
        </w:rPr>
        <w:t>2.1 Wymagania organoleptyczne</w:t>
      </w:r>
    </w:p>
    <w:p w:rsidR="006114FA" w:rsidRPr="006114FA" w:rsidRDefault="006114FA" w:rsidP="006114FA">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6114FA">
        <w:rPr>
          <w:rFonts w:ascii="Arial" w:eastAsia="Lucida Sans Unicode" w:hAnsi="Arial" w:cs="Arial"/>
          <w:kern w:val="1"/>
          <w:sz w:val="20"/>
          <w:szCs w:val="24"/>
        </w:rPr>
        <w:t>Według Tablicy 1.</w:t>
      </w:r>
    </w:p>
    <w:p w:rsidR="006114FA" w:rsidRPr="006114FA" w:rsidRDefault="006114FA" w:rsidP="006114FA">
      <w:pPr>
        <w:keepNext/>
        <w:tabs>
          <w:tab w:val="left" w:pos="10891"/>
        </w:tabs>
        <w:spacing w:after="0"/>
        <w:jc w:val="center"/>
        <w:outlineLvl w:val="5"/>
        <w:rPr>
          <w:rFonts w:ascii="Arial" w:eastAsia="Times New Roman" w:hAnsi="Arial" w:cs="Arial"/>
          <w:b/>
          <w:sz w:val="18"/>
          <w:szCs w:val="18"/>
          <w:lang w:eastAsia="pl-PL"/>
        </w:rPr>
      </w:pPr>
      <w:r w:rsidRPr="006114FA">
        <w:rPr>
          <w:rFonts w:ascii="Arial" w:eastAsia="Times New Roman" w:hAnsi="Arial" w:cs="Arial"/>
          <w:b/>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03"/>
        <w:gridCol w:w="5528"/>
        <w:gridCol w:w="1769"/>
      </w:tblGrid>
      <w:tr w:rsidR="006114FA" w:rsidRPr="006114FA" w:rsidTr="00E82366">
        <w:trPr>
          <w:trHeight w:val="450"/>
          <w:jc w:val="center"/>
        </w:trPr>
        <w:tc>
          <w:tcPr>
            <w:tcW w:w="0" w:type="auto"/>
            <w:vAlign w:val="center"/>
          </w:tcPr>
          <w:p w:rsidR="006114FA" w:rsidRPr="006114FA" w:rsidRDefault="006114FA" w:rsidP="006114FA">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6114FA">
              <w:rPr>
                <w:rFonts w:ascii="Arial" w:eastAsia="Lucida Sans Unicode" w:hAnsi="Arial" w:cs="Arial"/>
                <w:b/>
                <w:bCs/>
                <w:kern w:val="1"/>
                <w:sz w:val="18"/>
                <w:szCs w:val="18"/>
              </w:rPr>
              <w:t>Lp.</w:t>
            </w:r>
          </w:p>
        </w:tc>
        <w:tc>
          <w:tcPr>
            <w:tcW w:w="1503" w:type="dxa"/>
            <w:vAlign w:val="center"/>
          </w:tcPr>
          <w:p w:rsidR="006114FA" w:rsidRPr="006114FA" w:rsidRDefault="006114FA" w:rsidP="006114FA">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6114FA">
              <w:rPr>
                <w:rFonts w:ascii="Arial" w:eastAsia="Lucida Sans Unicode" w:hAnsi="Arial" w:cs="Arial"/>
                <w:b/>
                <w:bCs/>
                <w:kern w:val="1"/>
                <w:sz w:val="18"/>
                <w:szCs w:val="18"/>
              </w:rPr>
              <w:t>Cechy</w:t>
            </w:r>
          </w:p>
        </w:tc>
        <w:tc>
          <w:tcPr>
            <w:tcW w:w="5528" w:type="dxa"/>
            <w:vAlign w:val="center"/>
          </w:tcPr>
          <w:p w:rsidR="006114FA" w:rsidRPr="006114FA" w:rsidRDefault="006114FA" w:rsidP="006114FA">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6114FA">
              <w:rPr>
                <w:rFonts w:ascii="Arial" w:eastAsia="Times New Roman" w:hAnsi="Arial" w:cs="Arial"/>
                <w:b/>
                <w:sz w:val="18"/>
                <w:szCs w:val="18"/>
                <w:lang w:eastAsia="pl-PL"/>
              </w:rPr>
              <w:t>Wymagania</w:t>
            </w:r>
          </w:p>
        </w:tc>
        <w:tc>
          <w:tcPr>
            <w:tcW w:w="1769" w:type="dxa"/>
            <w:vAlign w:val="center"/>
          </w:tcPr>
          <w:p w:rsidR="006114FA" w:rsidRPr="006114FA" w:rsidRDefault="006114FA" w:rsidP="006114FA">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6114FA">
              <w:rPr>
                <w:rFonts w:ascii="Arial" w:eastAsia="Lucida Sans Unicode" w:hAnsi="Arial" w:cs="Arial"/>
                <w:b/>
                <w:bCs/>
                <w:kern w:val="1"/>
                <w:sz w:val="18"/>
                <w:szCs w:val="18"/>
              </w:rPr>
              <w:t>Metody badań według</w:t>
            </w:r>
          </w:p>
        </w:tc>
      </w:tr>
      <w:tr w:rsidR="006114FA" w:rsidRPr="006114FA" w:rsidTr="00E82366">
        <w:trPr>
          <w:cantSplit/>
          <w:trHeight w:val="194"/>
          <w:jc w:val="center"/>
        </w:trPr>
        <w:tc>
          <w:tcPr>
            <w:tcW w:w="0" w:type="auto"/>
          </w:tcPr>
          <w:p w:rsidR="006114FA" w:rsidRPr="006114FA" w:rsidRDefault="006114FA" w:rsidP="006114FA">
            <w:pPr>
              <w:widowControl w:val="0"/>
              <w:suppressAutoHyphens/>
              <w:autoSpaceDE w:val="0"/>
              <w:autoSpaceDN w:val="0"/>
              <w:adjustRightInd w:val="0"/>
              <w:spacing w:after="0"/>
              <w:jc w:val="center"/>
              <w:rPr>
                <w:rFonts w:ascii="Arial" w:eastAsia="Lucida Sans Unicode" w:hAnsi="Arial" w:cs="Arial"/>
                <w:kern w:val="1"/>
                <w:sz w:val="18"/>
                <w:szCs w:val="18"/>
              </w:rPr>
            </w:pPr>
            <w:r w:rsidRPr="006114FA">
              <w:rPr>
                <w:rFonts w:ascii="Arial" w:eastAsia="Lucida Sans Unicode" w:hAnsi="Arial" w:cs="Arial"/>
                <w:kern w:val="1"/>
                <w:sz w:val="18"/>
                <w:szCs w:val="18"/>
              </w:rPr>
              <w:t>1</w:t>
            </w:r>
          </w:p>
        </w:tc>
        <w:tc>
          <w:tcPr>
            <w:tcW w:w="1503" w:type="dxa"/>
          </w:tcPr>
          <w:p w:rsidR="006114FA" w:rsidRPr="006114FA" w:rsidRDefault="006114FA" w:rsidP="006114FA">
            <w:pPr>
              <w:widowControl w:val="0"/>
              <w:suppressAutoHyphens/>
              <w:autoSpaceDE w:val="0"/>
              <w:autoSpaceDN w:val="0"/>
              <w:adjustRightInd w:val="0"/>
              <w:spacing w:after="0"/>
              <w:rPr>
                <w:rFonts w:ascii="Arial" w:eastAsia="Lucida Sans Unicode" w:hAnsi="Arial" w:cs="Arial"/>
                <w:kern w:val="1"/>
                <w:sz w:val="18"/>
                <w:szCs w:val="18"/>
              </w:rPr>
            </w:pPr>
            <w:r w:rsidRPr="006114FA">
              <w:rPr>
                <w:rFonts w:ascii="Arial" w:eastAsia="Lucida Sans Unicode" w:hAnsi="Arial" w:cs="Arial"/>
                <w:kern w:val="1"/>
                <w:sz w:val="18"/>
                <w:szCs w:val="18"/>
              </w:rPr>
              <w:t>Kształt</w:t>
            </w:r>
          </w:p>
        </w:tc>
        <w:tc>
          <w:tcPr>
            <w:tcW w:w="5528" w:type="dxa"/>
            <w:tcBorders>
              <w:bottom w:val="single" w:sz="6" w:space="0" w:color="auto"/>
            </w:tcBorders>
          </w:tcPr>
          <w:p w:rsidR="006114FA" w:rsidRPr="006114FA" w:rsidRDefault="006114FA" w:rsidP="006114FA">
            <w:pPr>
              <w:widowControl w:val="0"/>
              <w:suppressAutoHyphens/>
              <w:autoSpaceDE w:val="0"/>
              <w:autoSpaceDN w:val="0"/>
              <w:adjustRightInd w:val="0"/>
              <w:spacing w:after="0"/>
              <w:rPr>
                <w:rFonts w:ascii="Arial" w:eastAsia="Lucida Sans Unicode" w:hAnsi="Arial" w:cs="Arial"/>
                <w:kern w:val="1"/>
                <w:sz w:val="18"/>
                <w:szCs w:val="18"/>
              </w:rPr>
            </w:pPr>
            <w:r w:rsidRPr="006114FA">
              <w:rPr>
                <w:rFonts w:ascii="Arial" w:eastAsia="Lucida Sans Unicode" w:hAnsi="Arial" w:cs="Arial"/>
                <w:kern w:val="1"/>
                <w:sz w:val="18"/>
                <w:szCs w:val="18"/>
              </w:rPr>
              <w:t>Różnorodny, prawidłowy dla wyrobu</w:t>
            </w:r>
          </w:p>
        </w:tc>
        <w:tc>
          <w:tcPr>
            <w:tcW w:w="1769" w:type="dxa"/>
            <w:vMerge w:val="restart"/>
            <w:vAlign w:val="center"/>
          </w:tcPr>
          <w:p w:rsidR="006114FA" w:rsidRPr="006114FA" w:rsidRDefault="006114FA" w:rsidP="006114FA">
            <w:pPr>
              <w:widowControl w:val="0"/>
              <w:suppressAutoHyphens/>
              <w:autoSpaceDE w:val="0"/>
              <w:autoSpaceDN w:val="0"/>
              <w:adjustRightInd w:val="0"/>
              <w:spacing w:after="0"/>
              <w:jc w:val="center"/>
              <w:rPr>
                <w:rFonts w:ascii="Arial" w:eastAsia="Lucida Sans Unicode" w:hAnsi="Arial" w:cs="Arial"/>
                <w:kern w:val="1"/>
                <w:sz w:val="18"/>
                <w:szCs w:val="18"/>
              </w:rPr>
            </w:pPr>
            <w:r w:rsidRPr="006114FA">
              <w:rPr>
                <w:rFonts w:ascii="Arial" w:eastAsia="Lucida Sans Unicode" w:hAnsi="Arial" w:cs="Arial"/>
                <w:kern w:val="1"/>
                <w:sz w:val="18"/>
                <w:szCs w:val="18"/>
              </w:rPr>
              <w:t>PN-A-74252</w:t>
            </w:r>
          </w:p>
        </w:tc>
      </w:tr>
      <w:tr w:rsidR="006114FA" w:rsidRPr="006114FA" w:rsidTr="00E82366">
        <w:trPr>
          <w:cantSplit/>
          <w:trHeight w:val="90"/>
          <w:jc w:val="center"/>
        </w:trPr>
        <w:tc>
          <w:tcPr>
            <w:tcW w:w="0" w:type="auto"/>
          </w:tcPr>
          <w:p w:rsidR="006114FA" w:rsidRPr="006114FA" w:rsidRDefault="006114FA" w:rsidP="006114FA">
            <w:pPr>
              <w:widowControl w:val="0"/>
              <w:suppressAutoHyphens/>
              <w:autoSpaceDE w:val="0"/>
              <w:autoSpaceDN w:val="0"/>
              <w:adjustRightInd w:val="0"/>
              <w:spacing w:after="0"/>
              <w:jc w:val="center"/>
              <w:rPr>
                <w:rFonts w:ascii="Arial" w:eastAsia="Lucida Sans Unicode" w:hAnsi="Arial" w:cs="Arial"/>
                <w:kern w:val="1"/>
                <w:sz w:val="18"/>
                <w:szCs w:val="18"/>
              </w:rPr>
            </w:pPr>
            <w:r w:rsidRPr="006114FA">
              <w:rPr>
                <w:rFonts w:ascii="Arial" w:eastAsia="Lucida Sans Unicode" w:hAnsi="Arial" w:cs="Arial"/>
                <w:kern w:val="1"/>
                <w:sz w:val="18"/>
                <w:szCs w:val="18"/>
              </w:rPr>
              <w:t>2</w:t>
            </w:r>
          </w:p>
        </w:tc>
        <w:tc>
          <w:tcPr>
            <w:tcW w:w="1503" w:type="dxa"/>
          </w:tcPr>
          <w:p w:rsidR="006114FA" w:rsidRPr="006114FA" w:rsidRDefault="006114FA" w:rsidP="006114FA">
            <w:pPr>
              <w:widowControl w:val="0"/>
              <w:suppressAutoHyphens/>
              <w:autoSpaceDE w:val="0"/>
              <w:autoSpaceDN w:val="0"/>
              <w:adjustRightInd w:val="0"/>
              <w:spacing w:after="0"/>
              <w:rPr>
                <w:rFonts w:ascii="Arial" w:eastAsia="Lucida Sans Unicode" w:hAnsi="Arial" w:cs="Arial"/>
                <w:kern w:val="1"/>
                <w:sz w:val="18"/>
                <w:szCs w:val="18"/>
              </w:rPr>
            </w:pPr>
            <w:r w:rsidRPr="006114FA">
              <w:rPr>
                <w:rFonts w:ascii="Arial" w:eastAsia="Lucida Sans Unicode" w:hAnsi="Arial" w:cs="Arial"/>
                <w:kern w:val="1"/>
                <w:sz w:val="18"/>
                <w:szCs w:val="18"/>
              </w:rPr>
              <w:t>Powierzchnia</w:t>
            </w:r>
          </w:p>
        </w:tc>
        <w:tc>
          <w:tcPr>
            <w:tcW w:w="5528" w:type="dxa"/>
            <w:tcBorders>
              <w:top w:val="single" w:sz="6" w:space="0" w:color="auto"/>
            </w:tcBorders>
          </w:tcPr>
          <w:p w:rsidR="006114FA" w:rsidRPr="006114FA" w:rsidRDefault="006114FA" w:rsidP="006114FA">
            <w:pPr>
              <w:widowControl w:val="0"/>
              <w:suppressAutoHyphens/>
              <w:autoSpaceDE w:val="0"/>
              <w:autoSpaceDN w:val="0"/>
              <w:adjustRightInd w:val="0"/>
              <w:spacing w:after="0"/>
              <w:rPr>
                <w:rFonts w:ascii="Arial" w:eastAsia="Lucida Sans Unicode" w:hAnsi="Arial" w:cs="Arial"/>
                <w:kern w:val="1"/>
                <w:sz w:val="18"/>
                <w:szCs w:val="18"/>
              </w:rPr>
            </w:pPr>
            <w:r w:rsidRPr="006114FA">
              <w:rPr>
                <w:rFonts w:ascii="Arial" w:eastAsia="Lucida Sans Unicode" w:hAnsi="Arial" w:cs="Arial"/>
                <w:kern w:val="1"/>
                <w:sz w:val="18"/>
                <w:szCs w:val="18"/>
              </w:rPr>
              <w:t>Pokryta całkowicie czekoladą, powierzchnia z lekkim połyskiem, gładka</w:t>
            </w:r>
          </w:p>
        </w:tc>
        <w:tc>
          <w:tcPr>
            <w:tcW w:w="1769" w:type="dxa"/>
            <w:vMerge/>
            <w:vAlign w:val="center"/>
          </w:tcPr>
          <w:p w:rsidR="006114FA" w:rsidRPr="006114FA" w:rsidRDefault="006114FA" w:rsidP="006114FA">
            <w:pPr>
              <w:widowControl w:val="0"/>
              <w:suppressAutoHyphens/>
              <w:spacing w:after="0"/>
              <w:jc w:val="center"/>
              <w:rPr>
                <w:rFonts w:ascii="Arial" w:eastAsia="Lucida Sans Unicode" w:hAnsi="Arial" w:cs="Arial"/>
                <w:kern w:val="1"/>
                <w:sz w:val="18"/>
                <w:szCs w:val="18"/>
              </w:rPr>
            </w:pPr>
          </w:p>
        </w:tc>
      </w:tr>
      <w:tr w:rsidR="006114FA" w:rsidRPr="006114FA" w:rsidTr="00E82366">
        <w:trPr>
          <w:cantSplit/>
          <w:trHeight w:val="90"/>
          <w:jc w:val="center"/>
        </w:trPr>
        <w:tc>
          <w:tcPr>
            <w:tcW w:w="0" w:type="auto"/>
          </w:tcPr>
          <w:p w:rsidR="006114FA" w:rsidRPr="006114FA" w:rsidRDefault="006114FA" w:rsidP="006114FA">
            <w:pPr>
              <w:widowControl w:val="0"/>
              <w:suppressAutoHyphens/>
              <w:autoSpaceDE w:val="0"/>
              <w:autoSpaceDN w:val="0"/>
              <w:adjustRightInd w:val="0"/>
              <w:spacing w:after="0"/>
              <w:jc w:val="center"/>
              <w:rPr>
                <w:rFonts w:ascii="Arial" w:eastAsia="Lucida Sans Unicode" w:hAnsi="Arial" w:cs="Arial"/>
                <w:kern w:val="1"/>
                <w:sz w:val="18"/>
                <w:szCs w:val="18"/>
              </w:rPr>
            </w:pPr>
            <w:r w:rsidRPr="006114FA">
              <w:rPr>
                <w:rFonts w:ascii="Arial" w:eastAsia="Lucida Sans Unicode" w:hAnsi="Arial" w:cs="Arial"/>
                <w:kern w:val="1"/>
                <w:sz w:val="18"/>
                <w:szCs w:val="18"/>
              </w:rPr>
              <w:t>3</w:t>
            </w:r>
          </w:p>
        </w:tc>
        <w:tc>
          <w:tcPr>
            <w:tcW w:w="1503" w:type="dxa"/>
          </w:tcPr>
          <w:p w:rsidR="006114FA" w:rsidRPr="006114FA" w:rsidRDefault="006114FA" w:rsidP="006114FA">
            <w:pPr>
              <w:widowControl w:val="0"/>
              <w:suppressAutoHyphens/>
              <w:autoSpaceDE w:val="0"/>
              <w:autoSpaceDN w:val="0"/>
              <w:adjustRightInd w:val="0"/>
              <w:spacing w:after="0"/>
              <w:rPr>
                <w:rFonts w:ascii="Arial" w:eastAsia="Lucida Sans Unicode" w:hAnsi="Arial" w:cs="Arial"/>
                <w:kern w:val="1"/>
                <w:sz w:val="18"/>
                <w:szCs w:val="18"/>
              </w:rPr>
            </w:pPr>
            <w:r w:rsidRPr="006114FA">
              <w:rPr>
                <w:rFonts w:ascii="Arial" w:eastAsia="Lucida Sans Unicode" w:hAnsi="Arial" w:cs="Arial"/>
                <w:kern w:val="1"/>
                <w:sz w:val="18"/>
                <w:szCs w:val="18"/>
              </w:rPr>
              <w:t xml:space="preserve"> Barwa</w:t>
            </w:r>
          </w:p>
          <w:p w:rsidR="006114FA" w:rsidRPr="006114FA" w:rsidRDefault="006114FA" w:rsidP="006114FA">
            <w:pPr>
              <w:widowControl w:val="0"/>
              <w:suppressAutoHyphens/>
              <w:autoSpaceDE w:val="0"/>
              <w:autoSpaceDN w:val="0"/>
              <w:adjustRightInd w:val="0"/>
              <w:spacing w:after="0"/>
              <w:rPr>
                <w:rFonts w:ascii="Arial" w:eastAsia="Lucida Sans Unicode" w:hAnsi="Arial" w:cs="Arial"/>
                <w:kern w:val="1"/>
                <w:sz w:val="18"/>
                <w:szCs w:val="18"/>
              </w:rPr>
            </w:pPr>
            <w:r w:rsidRPr="006114FA">
              <w:rPr>
                <w:rFonts w:ascii="Arial" w:eastAsia="Lucida Sans Unicode" w:hAnsi="Arial" w:cs="Arial"/>
                <w:kern w:val="1"/>
                <w:sz w:val="18"/>
                <w:szCs w:val="18"/>
              </w:rPr>
              <w:t>- powierzchni</w:t>
            </w:r>
          </w:p>
          <w:p w:rsidR="006114FA" w:rsidRPr="006114FA" w:rsidRDefault="006114FA" w:rsidP="006114FA">
            <w:pPr>
              <w:widowControl w:val="0"/>
              <w:suppressAutoHyphens/>
              <w:autoSpaceDE w:val="0"/>
              <w:autoSpaceDN w:val="0"/>
              <w:adjustRightInd w:val="0"/>
              <w:spacing w:after="0"/>
              <w:rPr>
                <w:rFonts w:ascii="Arial" w:eastAsia="Lucida Sans Unicode" w:hAnsi="Arial" w:cs="Arial"/>
                <w:kern w:val="1"/>
                <w:sz w:val="18"/>
                <w:szCs w:val="18"/>
              </w:rPr>
            </w:pPr>
            <w:r w:rsidRPr="006114FA">
              <w:rPr>
                <w:rFonts w:ascii="Arial" w:eastAsia="Lucida Sans Unicode" w:hAnsi="Arial" w:cs="Arial"/>
                <w:kern w:val="1"/>
                <w:sz w:val="18"/>
                <w:szCs w:val="18"/>
              </w:rPr>
              <w:t>- korpusu</w:t>
            </w:r>
          </w:p>
        </w:tc>
        <w:tc>
          <w:tcPr>
            <w:tcW w:w="5528" w:type="dxa"/>
            <w:tcBorders>
              <w:top w:val="single" w:sz="6" w:space="0" w:color="auto"/>
            </w:tcBorders>
          </w:tcPr>
          <w:p w:rsidR="006114FA" w:rsidRPr="006114FA" w:rsidRDefault="006114FA" w:rsidP="006114FA">
            <w:pPr>
              <w:widowControl w:val="0"/>
              <w:suppressAutoHyphens/>
              <w:autoSpaceDE w:val="0"/>
              <w:autoSpaceDN w:val="0"/>
              <w:adjustRightInd w:val="0"/>
              <w:spacing w:after="0"/>
              <w:rPr>
                <w:rFonts w:ascii="Arial" w:eastAsia="Lucida Sans Unicode" w:hAnsi="Arial" w:cs="Arial"/>
                <w:kern w:val="1"/>
                <w:sz w:val="18"/>
                <w:szCs w:val="18"/>
              </w:rPr>
            </w:pPr>
          </w:p>
          <w:p w:rsidR="006114FA" w:rsidRPr="006114FA" w:rsidRDefault="006114FA" w:rsidP="006114FA">
            <w:pPr>
              <w:widowControl w:val="0"/>
              <w:suppressAutoHyphens/>
              <w:autoSpaceDE w:val="0"/>
              <w:autoSpaceDN w:val="0"/>
              <w:adjustRightInd w:val="0"/>
              <w:spacing w:after="0"/>
              <w:rPr>
                <w:rFonts w:ascii="Arial" w:eastAsia="Lucida Sans Unicode" w:hAnsi="Arial" w:cs="Arial"/>
                <w:kern w:val="1"/>
                <w:sz w:val="18"/>
                <w:szCs w:val="18"/>
              </w:rPr>
            </w:pPr>
            <w:r w:rsidRPr="006114FA">
              <w:rPr>
                <w:rFonts w:ascii="Arial" w:eastAsia="Lucida Sans Unicode" w:hAnsi="Arial" w:cs="Arial"/>
                <w:kern w:val="1"/>
                <w:sz w:val="18"/>
                <w:szCs w:val="18"/>
              </w:rPr>
              <w:t>Brązowa</w:t>
            </w:r>
          </w:p>
          <w:p w:rsidR="006114FA" w:rsidRPr="006114FA" w:rsidRDefault="006114FA" w:rsidP="006114FA">
            <w:pPr>
              <w:widowControl w:val="0"/>
              <w:suppressAutoHyphens/>
              <w:autoSpaceDE w:val="0"/>
              <w:autoSpaceDN w:val="0"/>
              <w:adjustRightInd w:val="0"/>
              <w:spacing w:after="0"/>
              <w:rPr>
                <w:rFonts w:ascii="Arial" w:eastAsia="Lucida Sans Unicode" w:hAnsi="Arial" w:cs="Arial"/>
                <w:kern w:val="1"/>
                <w:sz w:val="18"/>
                <w:szCs w:val="18"/>
              </w:rPr>
            </w:pPr>
            <w:r w:rsidRPr="006114FA">
              <w:rPr>
                <w:rFonts w:ascii="Arial" w:eastAsia="Lucida Sans Unicode" w:hAnsi="Arial" w:cs="Arial"/>
                <w:kern w:val="1"/>
                <w:sz w:val="18"/>
                <w:szCs w:val="18"/>
              </w:rPr>
              <w:t>Charakterystyczna dla korpusu ciastkarskiego (wafli)</w:t>
            </w:r>
          </w:p>
        </w:tc>
        <w:tc>
          <w:tcPr>
            <w:tcW w:w="1769" w:type="dxa"/>
            <w:vMerge/>
            <w:vAlign w:val="center"/>
          </w:tcPr>
          <w:p w:rsidR="006114FA" w:rsidRPr="006114FA" w:rsidRDefault="006114FA" w:rsidP="006114FA">
            <w:pPr>
              <w:widowControl w:val="0"/>
              <w:suppressAutoHyphens/>
              <w:spacing w:after="0"/>
              <w:jc w:val="center"/>
              <w:rPr>
                <w:rFonts w:ascii="Arial" w:eastAsia="Lucida Sans Unicode" w:hAnsi="Arial" w:cs="Arial"/>
                <w:kern w:val="1"/>
                <w:sz w:val="18"/>
                <w:szCs w:val="18"/>
              </w:rPr>
            </w:pPr>
          </w:p>
        </w:tc>
      </w:tr>
      <w:tr w:rsidR="006114FA" w:rsidRPr="006114FA" w:rsidTr="00E82366">
        <w:trPr>
          <w:cantSplit/>
          <w:trHeight w:val="343"/>
          <w:jc w:val="center"/>
        </w:trPr>
        <w:tc>
          <w:tcPr>
            <w:tcW w:w="0" w:type="auto"/>
          </w:tcPr>
          <w:p w:rsidR="006114FA" w:rsidRPr="006114FA" w:rsidRDefault="006114FA" w:rsidP="006114FA">
            <w:pPr>
              <w:widowControl w:val="0"/>
              <w:suppressAutoHyphens/>
              <w:autoSpaceDE w:val="0"/>
              <w:autoSpaceDN w:val="0"/>
              <w:adjustRightInd w:val="0"/>
              <w:spacing w:after="0"/>
              <w:jc w:val="center"/>
              <w:rPr>
                <w:rFonts w:ascii="Arial" w:eastAsia="Lucida Sans Unicode" w:hAnsi="Arial" w:cs="Arial"/>
                <w:kern w:val="1"/>
                <w:sz w:val="18"/>
                <w:szCs w:val="18"/>
              </w:rPr>
            </w:pPr>
            <w:r w:rsidRPr="006114FA">
              <w:rPr>
                <w:rFonts w:ascii="Arial" w:eastAsia="Lucida Sans Unicode" w:hAnsi="Arial" w:cs="Arial"/>
                <w:kern w:val="1"/>
                <w:sz w:val="18"/>
                <w:szCs w:val="18"/>
              </w:rPr>
              <w:t>4</w:t>
            </w:r>
          </w:p>
        </w:tc>
        <w:tc>
          <w:tcPr>
            <w:tcW w:w="1503" w:type="dxa"/>
          </w:tcPr>
          <w:p w:rsidR="006114FA" w:rsidRPr="006114FA" w:rsidRDefault="006114FA" w:rsidP="006114FA">
            <w:pPr>
              <w:widowControl w:val="0"/>
              <w:suppressAutoHyphens/>
              <w:autoSpaceDE w:val="0"/>
              <w:autoSpaceDN w:val="0"/>
              <w:adjustRightInd w:val="0"/>
              <w:spacing w:after="0"/>
              <w:rPr>
                <w:rFonts w:ascii="Arial" w:eastAsia="Lucida Sans Unicode" w:hAnsi="Arial" w:cs="Arial"/>
                <w:kern w:val="1"/>
                <w:sz w:val="18"/>
                <w:szCs w:val="18"/>
              </w:rPr>
            </w:pPr>
            <w:r w:rsidRPr="006114FA">
              <w:rPr>
                <w:rFonts w:ascii="Arial" w:eastAsia="Lucida Sans Unicode" w:hAnsi="Arial" w:cs="Arial"/>
                <w:kern w:val="1"/>
                <w:sz w:val="18"/>
                <w:szCs w:val="18"/>
              </w:rPr>
              <w:t>Konsystencja</w:t>
            </w:r>
          </w:p>
          <w:p w:rsidR="006114FA" w:rsidRPr="006114FA" w:rsidRDefault="006114FA" w:rsidP="006114FA">
            <w:pPr>
              <w:widowControl w:val="0"/>
              <w:suppressAutoHyphens/>
              <w:autoSpaceDE w:val="0"/>
              <w:autoSpaceDN w:val="0"/>
              <w:adjustRightInd w:val="0"/>
              <w:spacing w:after="0"/>
              <w:rPr>
                <w:rFonts w:ascii="Arial" w:eastAsia="Lucida Sans Unicode" w:hAnsi="Arial" w:cs="Arial"/>
                <w:kern w:val="1"/>
                <w:sz w:val="18"/>
                <w:szCs w:val="18"/>
              </w:rPr>
            </w:pPr>
            <w:r w:rsidRPr="006114FA">
              <w:rPr>
                <w:rFonts w:ascii="Arial" w:eastAsia="Lucida Sans Unicode" w:hAnsi="Arial" w:cs="Arial"/>
                <w:kern w:val="1"/>
                <w:sz w:val="18"/>
                <w:szCs w:val="18"/>
              </w:rPr>
              <w:t>- pokrywy</w:t>
            </w:r>
          </w:p>
          <w:p w:rsidR="006114FA" w:rsidRPr="006114FA" w:rsidRDefault="006114FA" w:rsidP="006114FA">
            <w:pPr>
              <w:widowControl w:val="0"/>
              <w:suppressAutoHyphens/>
              <w:autoSpaceDE w:val="0"/>
              <w:autoSpaceDN w:val="0"/>
              <w:adjustRightInd w:val="0"/>
              <w:spacing w:after="0"/>
              <w:rPr>
                <w:rFonts w:ascii="Arial" w:eastAsia="Lucida Sans Unicode" w:hAnsi="Arial" w:cs="Arial"/>
                <w:kern w:val="1"/>
                <w:sz w:val="18"/>
                <w:szCs w:val="18"/>
              </w:rPr>
            </w:pPr>
            <w:r w:rsidRPr="006114FA">
              <w:rPr>
                <w:rFonts w:ascii="Arial" w:eastAsia="Lucida Sans Unicode" w:hAnsi="Arial" w:cs="Arial"/>
                <w:kern w:val="1"/>
                <w:sz w:val="18"/>
                <w:szCs w:val="18"/>
              </w:rPr>
              <w:t>- korpusu</w:t>
            </w:r>
          </w:p>
        </w:tc>
        <w:tc>
          <w:tcPr>
            <w:tcW w:w="5528" w:type="dxa"/>
          </w:tcPr>
          <w:p w:rsidR="006114FA" w:rsidRPr="006114FA" w:rsidRDefault="006114FA" w:rsidP="006114FA">
            <w:pPr>
              <w:widowControl w:val="0"/>
              <w:suppressAutoHyphens/>
              <w:autoSpaceDE w:val="0"/>
              <w:autoSpaceDN w:val="0"/>
              <w:adjustRightInd w:val="0"/>
              <w:spacing w:after="0"/>
              <w:rPr>
                <w:rFonts w:ascii="Arial" w:eastAsia="Lucida Sans Unicode" w:hAnsi="Arial" w:cs="Arial"/>
                <w:kern w:val="1"/>
                <w:sz w:val="18"/>
                <w:szCs w:val="18"/>
              </w:rPr>
            </w:pPr>
          </w:p>
          <w:p w:rsidR="006114FA" w:rsidRPr="006114FA" w:rsidRDefault="006114FA" w:rsidP="006114FA">
            <w:pPr>
              <w:widowControl w:val="0"/>
              <w:suppressAutoHyphens/>
              <w:autoSpaceDE w:val="0"/>
              <w:autoSpaceDN w:val="0"/>
              <w:adjustRightInd w:val="0"/>
              <w:spacing w:after="0"/>
              <w:rPr>
                <w:rFonts w:ascii="Arial" w:eastAsia="Lucida Sans Unicode" w:hAnsi="Arial" w:cs="Arial"/>
                <w:kern w:val="1"/>
                <w:sz w:val="18"/>
                <w:szCs w:val="18"/>
              </w:rPr>
            </w:pPr>
            <w:r w:rsidRPr="006114FA">
              <w:rPr>
                <w:rFonts w:ascii="Arial" w:eastAsia="Lucida Sans Unicode" w:hAnsi="Arial" w:cs="Arial"/>
                <w:kern w:val="1"/>
                <w:sz w:val="18"/>
                <w:szCs w:val="18"/>
              </w:rPr>
              <w:t>Jednolita,  w temp. do 20º C- stała, niemazista</w:t>
            </w:r>
          </w:p>
          <w:p w:rsidR="006114FA" w:rsidRPr="006114FA" w:rsidRDefault="006114FA" w:rsidP="006114FA">
            <w:pPr>
              <w:widowControl w:val="0"/>
              <w:suppressAutoHyphens/>
              <w:autoSpaceDE w:val="0"/>
              <w:autoSpaceDN w:val="0"/>
              <w:adjustRightInd w:val="0"/>
              <w:spacing w:after="0"/>
              <w:rPr>
                <w:rFonts w:ascii="Arial" w:eastAsia="Lucida Sans Unicode" w:hAnsi="Arial" w:cs="Arial"/>
                <w:kern w:val="1"/>
                <w:sz w:val="18"/>
                <w:szCs w:val="18"/>
              </w:rPr>
            </w:pPr>
            <w:r w:rsidRPr="006114FA">
              <w:rPr>
                <w:rFonts w:ascii="Arial" w:eastAsia="Lucida Sans Unicode" w:hAnsi="Arial" w:cs="Arial"/>
                <w:kern w:val="1"/>
                <w:sz w:val="18"/>
                <w:szCs w:val="18"/>
              </w:rPr>
              <w:t>Krucha, chrupka</w:t>
            </w:r>
          </w:p>
        </w:tc>
        <w:tc>
          <w:tcPr>
            <w:tcW w:w="1769" w:type="dxa"/>
            <w:vMerge/>
            <w:vAlign w:val="center"/>
          </w:tcPr>
          <w:p w:rsidR="006114FA" w:rsidRPr="006114FA" w:rsidRDefault="006114FA" w:rsidP="006114FA">
            <w:pPr>
              <w:widowControl w:val="0"/>
              <w:suppressAutoHyphens/>
              <w:spacing w:after="0"/>
              <w:jc w:val="center"/>
              <w:rPr>
                <w:rFonts w:ascii="Arial" w:eastAsia="Lucida Sans Unicode" w:hAnsi="Arial" w:cs="Arial"/>
                <w:kern w:val="1"/>
                <w:sz w:val="18"/>
                <w:szCs w:val="18"/>
              </w:rPr>
            </w:pPr>
          </w:p>
        </w:tc>
      </w:tr>
      <w:tr w:rsidR="006114FA" w:rsidRPr="006114FA" w:rsidTr="00E82366">
        <w:trPr>
          <w:cantSplit/>
          <w:trHeight w:val="141"/>
          <w:jc w:val="center"/>
        </w:trPr>
        <w:tc>
          <w:tcPr>
            <w:tcW w:w="0" w:type="auto"/>
          </w:tcPr>
          <w:p w:rsidR="006114FA" w:rsidRPr="006114FA" w:rsidRDefault="006114FA" w:rsidP="006114FA">
            <w:pPr>
              <w:widowControl w:val="0"/>
              <w:suppressAutoHyphens/>
              <w:autoSpaceDE w:val="0"/>
              <w:autoSpaceDN w:val="0"/>
              <w:adjustRightInd w:val="0"/>
              <w:spacing w:after="0"/>
              <w:jc w:val="center"/>
              <w:rPr>
                <w:rFonts w:ascii="Arial" w:eastAsia="Lucida Sans Unicode" w:hAnsi="Arial" w:cs="Arial"/>
                <w:kern w:val="1"/>
                <w:sz w:val="18"/>
                <w:szCs w:val="18"/>
              </w:rPr>
            </w:pPr>
            <w:r w:rsidRPr="006114FA">
              <w:rPr>
                <w:rFonts w:ascii="Arial" w:eastAsia="Lucida Sans Unicode" w:hAnsi="Arial" w:cs="Arial"/>
                <w:kern w:val="1"/>
                <w:sz w:val="18"/>
                <w:szCs w:val="18"/>
              </w:rPr>
              <w:t>5</w:t>
            </w:r>
          </w:p>
        </w:tc>
        <w:tc>
          <w:tcPr>
            <w:tcW w:w="1503" w:type="dxa"/>
          </w:tcPr>
          <w:p w:rsidR="006114FA" w:rsidRPr="006114FA" w:rsidRDefault="006114FA" w:rsidP="006114FA">
            <w:pPr>
              <w:widowControl w:val="0"/>
              <w:suppressAutoHyphens/>
              <w:autoSpaceDE w:val="0"/>
              <w:autoSpaceDN w:val="0"/>
              <w:adjustRightInd w:val="0"/>
              <w:spacing w:after="0"/>
              <w:rPr>
                <w:rFonts w:ascii="Arial" w:eastAsia="Lucida Sans Unicode" w:hAnsi="Arial" w:cs="Arial"/>
                <w:kern w:val="1"/>
                <w:sz w:val="18"/>
                <w:szCs w:val="18"/>
              </w:rPr>
            </w:pPr>
            <w:r w:rsidRPr="006114FA">
              <w:rPr>
                <w:rFonts w:ascii="Arial" w:eastAsia="Lucida Sans Unicode" w:hAnsi="Arial" w:cs="Arial"/>
                <w:kern w:val="1"/>
                <w:sz w:val="18"/>
                <w:szCs w:val="18"/>
              </w:rPr>
              <w:t>Przekrój</w:t>
            </w:r>
          </w:p>
        </w:tc>
        <w:tc>
          <w:tcPr>
            <w:tcW w:w="5528" w:type="dxa"/>
          </w:tcPr>
          <w:p w:rsidR="006114FA" w:rsidRPr="006114FA" w:rsidRDefault="006114FA" w:rsidP="006114FA">
            <w:pPr>
              <w:widowControl w:val="0"/>
              <w:suppressAutoHyphens/>
              <w:autoSpaceDE w:val="0"/>
              <w:autoSpaceDN w:val="0"/>
              <w:adjustRightInd w:val="0"/>
              <w:spacing w:after="0"/>
              <w:rPr>
                <w:rFonts w:ascii="Arial" w:eastAsia="Lucida Sans Unicode" w:hAnsi="Arial" w:cs="Arial"/>
                <w:kern w:val="1"/>
                <w:sz w:val="18"/>
                <w:szCs w:val="18"/>
              </w:rPr>
            </w:pPr>
            <w:r w:rsidRPr="006114FA">
              <w:rPr>
                <w:rFonts w:ascii="Arial" w:eastAsia="Lucida Sans Unicode" w:hAnsi="Arial" w:cs="Arial"/>
                <w:kern w:val="1"/>
                <w:sz w:val="18"/>
                <w:szCs w:val="18"/>
              </w:rPr>
              <w:t>Warstwowy, równomierny</w:t>
            </w:r>
          </w:p>
        </w:tc>
        <w:tc>
          <w:tcPr>
            <w:tcW w:w="1769" w:type="dxa"/>
            <w:vMerge/>
            <w:vAlign w:val="center"/>
          </w:tcPr>
          <w:p w:rsidR="006114FA" w:rsidRPr="006114FA" w:rsidRDefault="006114FA" w:rsidP="006114FA">
            <w:pPr>
              <w:widowControl w:val="0"/>
              <w:suppressAutoHyphens/>
              <w:spacing w:after="0"/>
              <w:jc w:val="center"/>
              <w:rPr>
                <w:rFonts w:ascii="Arial" w:eastAsia="Lucida Sans Unicode" w:hAnsi="Arial" w:cs="Arial"/>
                <w:kern w:val="1"/>
                <w:sz w:val="18"/>
                <w:szCs w:val="18"/>
              </w:rPr>
            </w:pPr>
          </w:p>
        </w:tc>
      </w:tr>
      <w:tr w:rsidR="006114FA" w:rsidRPr="006114FA" w:rsidTr="00E82366">
        <w:trPr>
          <w:cantSplit/>
          <w:trHeight w:val="343"/>
          <w:jc w:val="center"/>
        </w:trPr>
        <w:tc>
          <w:tcPr>
            <w:tcW w:w="0" w:type="auto"/>
          </w:tcPr>
          <w:p w:rsidR="006114FA" w:rsidRPr="006114FA" w:rsidRDefault="006114FA" w:rsidP="006114FA">
            <w:pPr>
              <w:widowControl w:val="0"/>
              <w:suppressAutoHyphens/>
              <w:autoSpaceDE w:val="0"/>
              <w:autoSpaceDN w:val="0"/>
              <w:adjustRightInd w:val="0"/>
              <w:spacing w:after="0"/>
              <w:jc w:val="center"/>
              <w:rPr>
                <w:rFonts w:ascii="Arial" w:eastAsia="Lucida Sans Unicode" w:hAnsi="Arial" w:cs="Arial"/>
                <w:kern w:val="1"/>
                <w:sz w:val="18"/>
                <w:szCs w:val="18"/>
              </w:rPr>
            </w:pPr>
            <w:r w:rsidRPr="006114FA">
              <w:rPr>
                <w:rFonts w:ascii="Arial" w:eastAsia="Lucida Sans Unicode" w:hAnsi="Arial" w:cs="Arial"/>
                <w:kern w:val="1"/>
                <w:sz w:val="18"/>
                <w:szCs w:val="18"/>
              </w:rPr>
              <w:t>6</w:t>
            </w:r>
          </w:p>
        </w:tc>
        <w:tc>
          <w:tcPr>
            <w:tcW w:w="1503" w:type="dxa"/>
          </w:tcPr>
          <w:p w:rsidR="006114FA" w:rsidRPr="006114FA" w:rsidRDefault="006114FA" w:rsidP="006114FA">
            <w:pPr>
              <w:widowControl w:val="0"/>
              <w:suppressAutoHyphens/>
              <w:autoSpaceDE w:val="0"/>
              <w:autoSpaceDN w:val="0"/>
              <w:adjustRightInd w:val="0"/>
              <w:spacing w:after="0"/>
              <w:rPr>
                <w:rFonts w:ascii="Arial" w:eastAsia="Lucida Sans Unicode" w:hAnsi="Arial" w:cs="Arial"/>
                <w:kern w:val="1"/>
                <w:sz w:val="18"/>
                <w:szCs w:val="18"/>
              </w:rPr>
            </w:pPr>
            <w:r w:rsidRPr="006114FA">
              <w:rPr>
                <w:rFonts w:ascii="Arial" w:eastAsia="Lucida Sans Unicode" w:hAnsi="Arial" w:cs="Arial"/>
                <w:kern w:val="1"/>
                <w:sz w:val="18"/>
                <w:szCs w:val="18"/>
              </w:rPr>
              <w:t>Smak i zapach</w:t>
            </w:r>
          </w:p>
        </w:tc>
        <w:tc>
          <w:tcPr>
            <w:tcW w:w="5528" w:type="dxa"/>
          </w:tcPr>
          <w:p w:rsidR="006114FA" w:rsidRPr="006114FA" w:rsidRDefault="006114FA" w:rsidP="006114FA">
            <w:pPr>
              <w:widowControl w:val="0"/>
              <w:suppressAutoHyphens/>
              <w:autoSpaceDE w:val="0"/>
              <w:autoSpaceDN w:val="0"/>
              <w:adjustRightInd w:val="0"/>
              <w:spacing w:after="0"/>
              <w:rPr>
                <w:rFonts w:ascii="Arial" w:eastAsia="Lucida Sans Unicode" w:hAnsi="Arial" w:cs="Arial"/>
                <w:kern w:val="1"/>
                <w:sz w:val="18"/>
                <w:szCs w:val="18"/>
              </w:rPr>
            </w:pPr>
            <w:r w:rsidRPr="006114FA">
              <w:rPr>
                <w:rFonts w:ascii="Arial" w:eastAsia="Lucida Sans Unicode" w:hAnsi="Arial" w:cs="Arial"/>
                <w:kern w:val="1"/>
                <w:sz w:val="18"/>
                <w:szCs w:val="18"/>
              </w:rPr>
              <w:t>Charakterystyczny dla wyrobu oraz użytych dodatków i aromatów, bez stęchlizny, goryczki, zjełczenia lub innego obcego</w:t>
            </w:r>
          </w:p>
        </w:tc>
        <w:tc>
          <w:tcPr>
            <w:tcW w:w="1769" w:type="dxa"/>
            <w:vMerge/>
            <w:vAlign w:val="center"/>
          </w:tcPr>
          <w:p w:rsidR="006114FA" w:rsidRPr="006114FA" w:rsidRDefault="006114FA" w:rsidP="006114FA">
            <w:pPr>
              <w:widowControl w:val="0"/>
              <w:suppressAutoHyphens/>
              <w:spacing w:after="0"/>
              <w:jc w:val="center"/>
              <w:rPr>
                <w:rFonts w:ascii="Arial" w:eastAsia="Lucida Sans Unicode" w:hAnsi="Arial" w:cs="Arial"/>
                <w:kern w:val="1"/>
                <w:sz w:val="18"/>
                <w:szCs w:val="18"/>
              </w:rPr>
            </w:pPr>
          </w:p>
        </w:tc>
      </w:tr>
      <w:tr w:rsidR="006114FA" w:rsidRPr="006114FA" w:rsidTr="00E82366">
        <w:trPr>
          <w:cantSplit/>
          <w:trHeight w:val="343"/>
          <w:jc w:val="center"/>
        </w:trPr>
        <w:tc>
          <w:tcPr>
            <w:tcW w:w="0" w:type="auto"/>
          </w:tcPr>
          <w:p w:rsidR="006114FA" w:rsidRPr="006114FA" w:rsidRDefault="006114FA" w:rsidP="006114FA">
            <w:pPr>
              <w:widowControl w:val="0"/>
              <w:suppressAutoHyphens/>
              <w:autoSpaceDE w:val="0"/>
              <w:autoSpaceDN w:val="0"/>
              <w:adjustRightInd w:val="0"/>
              <w:spacing w:after="0"/>
              <w:jc w:val="center"/>
              <w:rPr>
                <w:rFonts w:ascii="Arial" w:eastAsia="Lucida Sans Unicode" w:hAnsi="Arial" w:cs="Arial"/>
                <w:kern w:val="1"/>
                <w:sz w:val="18"/>
                <w:szCs w:val="18"/>
              </w:rPr>
            </w:pPr>
            <w:r w:rsidRPr="006114FA">
              <w:rPr>
                <w:rFonts w:ascii="Arial" w:eastAsia="Lucida Sans Unicode" w:hAnsi="Arial" w:cs="Arial"/>
                <w:kern w:val="1"/>
                <w:sz w:val="18"/>
                <w:szCs w:val="18"/>
              </w:rPr>
              <w:t>7</w:t>
            </w:r>
          </w:p>
        </w:tc>
        <w:tc>
          <w:tcPr>
            <w:tcW w:w="1503" w:type="dxa"/>
          </w:tcPr>
          <w:p w:rsidR="006114FA" w:rsidRPr="006114FA" w:rsidRDefault="006114FA" w:rsidP="006114FA">
            <w:pPr>
              <w:widowControl w:val="0"/>
              <w:suppressAutoHyphens/>
              <w:autoSpaceDE w:val="0"/>
              <w:autoSpaceDN w:val="0"/>
              <w:adjustRightInd w:val="0"/>
              <w:spacing w:after="0"/>
              <w:rPr>
                <w:rFonts w:ascii="Arial" w:eastAsia="Lucida Sans Unicode" w:hAnsi="Arial" w:cs="Arial"/>
                <w:kern w:val="1"/>
                <w:sz w:val="18"/>
                <w:szCs w:val="18"/>
              </w:rPr>
            </w:pPr>
            <w:r w:rsidRPr="006114FA">
              <w:rPr>
                <w:rFonts w:ascii="Arial" w:eastAsia="Lucida Sans Unicode" w:hAnsi="Arial" w:cs="Arial"/>
                <w:kern w:val="1"/>
                <w:sz w:val="18"/>
                <w:szCs w:val="18"/>
              </w:rPr>
              <w:t>Oznaki zapleśnienia</w:t>
            </w:r>
          </w:p>
        </w:tc>
        <w:tc>
          <w:tcPr>
            <w:tcW w:w="5528" w:type="dxa"/>
          </w:tcPr>
          <w:p w:rsidR="006114FA" w:rsidRPr="006114FA" w:rsidRDefault="006114FA" w:rsidP="006114FA">
            <w:pPr>
              <w:widowControl w:val="0"/>
              <w:suppressAutoHyphens/>
              <w:autoSpaceDE w:val="0"/>
              <w:autoSpaceDN w:val="0"/>
              <w:adjustRightInd w:val="0"/>
              <w:spacing w:after="0"/>
              <w:rPr>
                <w:rFonts w:ascii="Arial" w:eastAsia="Lucida Sans Unicode" w:hAnsi="Arial" w:cs="Arial"/>
                <w:kern w:val="1"/>
                <w:sz w:val="18"/>
                <w:szCs w:val="18"/>
              </w:rPr>
            </w:pPr>
            <w:r w:rsidRPr="006114FA">
              <w:rPr>
                <w:rFonts w:ascii="Arial" w:eastAsia="Lucida Sans Unicode" w:hAnsi="Arial" w:cs="Arial"/>
                <w:kern w:val="1"/>
                <w:sz w:val="18"/>
                <w:szCs w:val="18"/>
              </w:rPr>
              <w:t>Niedopuszczalne</w:t>
            </w:r>
          </w:p>
        </w:tc>
        <w:tc>
          <w:tcPr>
            <w:tcW w:w="1769" w:type="dxa"/>
            <w:vAlign w:val="center"/>
          </w:tcPr>
          <w:p w:rsidR="006114FA" w:rsidRPr="006114FA" w:rsidRDefault="006114FA" w:rsidP="006114FA">
            <w:pPr>
              <w:widowControl w:val="0"/>
              <w:suppressAutoHyphens/>
              <w:spacing w:after="0"/>
              <w:jc w:val="center"/>
              <w:rPr>
                <w:rFonts w:ascii="Arial" w:eastAsia="Lucida Sans Unicode" w:hAnsi="Arial" w:cs="Arial"/>
                <w:kern w:val="1"/>
                <w:sz w:val="18"/>
                <w:szCs w:val="18"/>
              </w:rPr>
            </w:pPr>
            <w:r w:rsidRPr="006114FA">
              <w:rPr>
                <w:rFonts w:ascii="Arial" w:eastAsia="Lucida Sans Unicode" w:hAnsi="Arial" w:cs="Arial"/>
                <w:kern w:val="1"/>
                <w:sz w:val="18"/>
                <w:szCs w:val="18"/>
              </w:rPr>
              <w:t>PN-A-88120</w:t>
            </w:r>
          </w:p>
        </w:tc>
      </w:tr>
    </w:tbl>
    <w:p w:rsidR="006114FA" w:rsidRPr="006114FA" w:rsidRDefault="006114FA" w:rsidP="006114FA">
      <w:pPr>
        <w:spacing w:after="0"/>
        <w:jc w:val="both"/>
        <w:rPr>
          <w:rFonts w:ascii="Arial" w:eastAsia="Times New Roman" w:hAnsi="Arial" w:cs="Arial"/>
          <w:b/>
          <w:sz w:val="20"/>
          <w:szCs w:val="24"/>
          <w:lang w:eastAsia="pl-PL"/>
        </w:rPr>
      </w:pPr>
      <w:r w:rsidRPr="006114FA">
        <w:rPr>
          <w:rFonts w:ascii="Arial" w:eastAsia="Times New Roman" w:hAnsi="Arial" w:cs="Arial"/>
          <w:b/>
          <w:sz w:val="20"/>
          <w:szCs w:val="24"/>
          <w:lang w:eastAsia="pl-PL"/>
        </w:rPr>
        <w:t>2.3 Wymagania fizykochemiczne</w:t>
      </w:r>
    </w:p>
    <w:p w:rsidR="006114FA" w:rsidRPr="006114FA" w:rsidRDefault="006114FA" w:rsidP="006114FA">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6114FA">
        <w:rPr>
          <w:rFonts w:ascii="Arial" w:eastAsia="Lucida Sans Unicode" w:hAnsi="Arial" w:cs="Arial"/>
          <w:kern w:val="1"/>
          <w:sz w:val="20"/>
          <w:szCs w:val="24"/>
        </w:rPr>
        <w:t>Według Tablicy 2</w:t>
      </w:r>
    </w:p>
    <w:p w:rsidR="006114FA" w:rsidRPr="006114FA" w:rsidRDefault="006114FA" w:rsidP="006114FA">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24"/>
        </w:rPr>
      </w:pPr>
      <w:r w:rsidRPr="006114FA">
        <w:rPr>
          <w:rFonts w:ascii="Arial" w:eastAsia="Lucida Sans Unicode" w:hAnsi="Arial" w:cs="Arial"/>
          <w:b/>
          <w:kern w:val="1"/>
          <w:sz w:val="18"/>
          <w:szCs w:val="24"/>
        </w:rPr>
        <w:t>Tablica 2 - Wymagania fizykochemiczne</w:t>
      </w:r>
    </w:p>
    <w:p w:rsidR="006114FA" w:rsidRPr="006114FA" w:rsidRDefault="006114FA" w:rsidP="006114FA">
      <w:pPr>
        <w:widowControl w:val="0"/>
        <w:tabs>
          <w:tab w:val="left" w:pos="10891"/>
        </w:tabs>
        <w:suppressAutoHyphens/>
        <w:autoSpaceDE w:val="0"/>
        <w:autoSpaceDN w:val="0"/>
        <w:adjustRightInd w:val="0"/>
        <w:spacing w:after="0"/>
        <w:jc w:val="both"/>
        <w:rPr>
          <w:rFonts w:ascii="Arial" w:eastAsia="Lucida Sans Unicode" w:hAnsi="Arial" w:cs="Arial"/>
          <w:kern w:val="1"/>
          <w:sz w:val="1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252"/>
        <w:gridCol w:w="2550"/>
        <w:gridCol w:w="1950"/>
      </w:tblGrid>
      <w:tr w:rsidR="006114FA" w:rsidRPr="006114FA" w:rsidTr="00E82366">
        <w:tc>
          <w:tcPr>
            <w:tcW w:w="534" w:type="dxa"/>
          </w:tcPr>
          <w:p w:rsidR="006114FA" w:rsidRPr="006114FA" w:rsidRDefault="006114FA" w:rsidP="006114FA">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6114FA">
              <w:rPr>
                <w:rFonts w:ascii="Arial" w:eastAsia="Lucida Sans Unicode" w:hAnsi="Arial" w:cs="Arial"/>
                <w:b/>
                <w:kern w:val="1"/>
                <w:sz w:val="18"/>
              </w:rPr>
              <w:t>Lp.</w:t>
            </w:r>
          </w:p>
        </w:tc>
        <w:tc>
          <w:tcPr>
            <w:tcW w:w="4252" w:type="dxa"/>
          </w:tcPr>
          <w:p w:rsidR="006114FA" w:rsidRPr="006114FA" w:rsidRDefault="006114FA" w:rsidP="006114FA">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6114FA">
              <w:rPr>
                <w:rFonts w:ascii="Arial" w:eastAsia="Lucida Sans Unicode" w:hAnsi="Arial" w:cs="Arial"/>
                <w:b/>
                <w:kern w:val="1"/>
                <w:sz w:val="18"/>
              </w:rPr>
              <w:t>Cechy</w:t>
            </w:r>
          </w:p>
        </w:tc>
        <w:tc>
          <w:tcPr>
            <w:tcW w:w="2550" w:type="dxa"/>
            <w:vAlign w:val="center"/>
          </w:tcPr>
          <w:p w:rsidR="006114FA" w:rsidRPr="006114FA" w:rsidRDefault="006114FA" w:rsidP="006114FA">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6114FA">
              <w:rPr>
                <w:rFonts w:ascii="Arial" w:eastAsia="Lucida Sans Unicode" w:hAnsi="Arial" w:cs="Arial"/>
                <w:b/>
                <w:kern w:val="1"/>
                <w:sz w:val="18"/>
              </w:rPr>
              <w:t>Wymagania</w:t>
            </w:r>
          </w:p>
        </w:tc>
        <w:tc>
          <w:tcPr>
            <w:tcW w:w="1950" w:type="dxa"/>
            <w:vAlign w:val="center"/>
          </w:tcPr>
          <w:p w:rsidR="006114FA" w:rsidRPr="006114FA" w:rsidRDefault="006114FA" w:rsidP="006114FA">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18"/>
              </w:rPr>
            </w:pPr>
            <w:r w:rsidRPr="006114FA">
              <w:rPr>
                <w:rFonts w:ascii="Arial" w:eastAsia="Lucida Sans Unicode" w:hAnsi="Arial" w:cs="Arial"/>
                <w:b/>
                <w:kern w:val="1"/>
                <w:sz w:val="18"/>
                <w:szCs w:val="18"/>
              </w:rPr>
              <w:t>Metody badań według</w:t>
            </w:r>
          </w:p>
        </w:tc>
      </w:tr>
      <w:tr w:rsidR="006114FA" w:rsidRPr="006114FA" w:rsidTr="00E82366">
        <w:tc>
          <w:tcPr>
            <w:tcW w:w="534" w:type="dxa"/>
          </w:tcPr>
          <w:p w:rsidR="006114FA" w:rsidRPr="006114FA" w:rsidRDefault="006114FA" w:rsidP="006114FA">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6114FA">
              <w:rPr>
                <w:rFonts w:ascii="Arial" w:eastAsia="Lucida Sans Unicode" w:hAnsi="Arial" w:cs="Arial"/>
                <w:kern w:val="1"/>
                <w:sz w:val="18"/>
              </w:rPr>
              <w:t>1</w:t>
            </w:r>
          </w:p>
        </w:tc>
        <w:tc>
          <w:tcPr>
            <w:tcW w:w="4252" w:type="dxa"/>
          </w:tcPr>
          <w:p w:rsidR="006114FA" w:rsidRPr="006114FA" w:rsidRDefault="006114FA" w:rsidP="006114FA">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6114FA">
              <w:rPr>
                <w:rFonts w:ascii="Arial" w:eastAsia="Lucida Sans Unicode" w:hAnsi="Arial" w:cs="Arial"/>
                <w:kern w:val="1"/>
                <w:sz w:val="18"/>
              </w:rPr>
              <w:t>Zawartość suchej masy, %(m/m), nie mniej niż</w:t>
            </w:r>
          </w:p>
        </w:tc>
        <w:tc>
          <w:tcPr>
            <w:tcW w:w="2550" w:type="dxa"/>
            <w:vAlign w:val="center"/>
          </w:tcPr>
          <w:p w:rsidR="006114FA" w:rsidRPr="006114FA" w:rsidRDefault="006114FA" w:rsidP="006114FA">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6114FA">
              <w:rPr>
                <w:rFonts w:ascii="Arial" w:eastAsia="Lucida Sans Unicode" w:hAnsi="Arial" w:cs="Arial"/>
                <w:kern w:val="1"/>
                <w:sz w:val="18"/>
              </w:rPr>
              <w:t>96</w:t>
            </w:r>
          </w:p>
        </w:tc>
        <w:tc>
          <w:tcPr>
            <w:tcW w:w="1950" w:type="dxa"/>
            <w:vMerge w:val="restart"/>
            <w:vAlign w:val="center"/>
          </w:tcPr>
          <w:p w:rsidR="006114FA" w:rsidRPr="006114FA" w:rsidRDefault="006114FA" w:rsidP="006114FA">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6114FA">
              <w:rPr>
                <w:rFonts w:ascii="Arial" w:eastAsia="Lucida Sans Unicode" w:hAnsi="Arial" w:cs="Arial"/>
                <w:bCs/>
                <w:kern w:val="1"/>
                <w:sz w:val="18"/>
              </w:rPr>
              <w:t>PN-A-74252</w:t>
            </w:r>
          </w:p>
        </w:tc>
      </w:tr>
      <w:tr w:rsidR="006114FA" w:rsidRPr="006114FA" w:rsidTr="00E82366">
        <w:tc>
          <w:tcPr>
            <w:tcW w:w="534" w:type="dxa"/>
          </w:tcPr>
          <w:p w:rsidR="006114FA" w:rsidRPr="006114FA" w:rsidRDefault="006114FA" w:rsidP="006114FA">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6114FA">
              <w:rPr>
                <w:rFonts w:ascii="Arial" w:eastAsia="Lucida Sans Unicode" w:hAnsi="Arial" w:cs="Arial"/>
                <w:kern w:val="1"/>
                <w:sz w:val="18"/>
              </w:rPr>
              <w:t>2</w:t>
            </w:r>
          </w:p>
        </w:tc>
        <w:tc>
          <w:tcPr>
            <w:tcW w:w="4252" w:type="dxa"/>
          </w:tcPr>
          <w:p w:rsidR="006114FA" w:rsidRPr="006114FA" w:rsidRDefault="006114FA" w:rsidP="006114FA">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6114FA">
              <w:rPr>
                <w:rFonts w:ascii="Arial" w:eastAsia="Lucida Sans Unicode" w:hAnsi="Arial" w:cs="Arial"/>
                <w:kern w:val="1"/>
                <w:sz w:val="18"/>
              </w:rPr>
              <w:t>Zawartość tłuszczu w suchej masie, %(m/m),  nie mniej niż</w:t>
            </w:r>
          </w:p>
        </w:tc>
        <w:tc>
          <w:tcPr>
            <w:tcW w:w="2550" w:type="dxa"/>
            <w:vAlign w:val="center"/>
          </w:tcPr>
          <w:p w:rsidR="006114FA" w:rsidRPr="006114FA" w:rsidRDefault="006114FA" w:rsidP="006114FA">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6114FA">
              <w:rPr>
                <w:rFonts w:ascii="Arial" w:eastAsia="Lucida Sans Unicode" w:hAnsi="Arial" w:cs="Arial"/>
                <w:kern w:val="1"/>
                <w:sz w:val="18"/>
              </w:rPr>
              <w:t>21</w:t>
            </w:r>
          </w:p>
        </w:tc>
        <w:tc>
          <w:tcPr>
            <w:tcW w:w="1950" w:type="dxa"/>
            <w:vMerge/>
            <w:vAlign w:val="center"/>
          </w:tcPr>
          <w:p w:rsidR="006114FA" w:rsidRPr="006114FA" w:rsidRDefault="006114FA" w:rsidP="006114FA">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p>
        </w:tc>
      </w:tr>
      <w:tr w:rsidR="006114FA" w:rsidRPr="006114FA" w:rsidTr="00E82366">
        <w:trPr>
          <w:trHeight w:val="626"/>
        </w:trPr>
        <w:tc>
          <w:tcPr>
            <w:tcW w:w="534" w:type="dxa"/>
          </w:tcPr>
          <w:p w:rsidR="006114FA" w:rsidRPr="006114FA" w:rsidRDefault="006114FA" w:rsidP="006114FA">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6114FA">
              <w:rPr>
                <w:rFonts w:ascii="Arial" w:eastAsia="Lucida Sans Unicode" w:hAnsi="Arial" w:cs="Arial"/>
                <w:kern w:val="1"/>
                <w:sz w:val="18"/>
              </w:rPr>
              <w:t>3</w:t>
            </w:r>
          </w:p>
        </w:tc>
        <w:tc>
          <w:tcPr>
            <w:tcW w:w="4252" w:type="dxa"/>
          </w:tcPr>
          <w:p w:rsidR="006114FA" w:rsidRPr="006114FA" w:rsidRDefault="006114FA" w:rsidP="006114FA">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6114FA">
              <w:rPr>
                <w:rFonts w:ascii="Arial" w:eastAsia="Lucida Sans Unicode" w:hAnsi="Arial" w:cs="Arial"/>
                <w:kern w:val="1"/>
                <w:sz w:val="18"/>
              </w:rPr>
              <w:t>Zawartość popiołu nierozpuszczalnego w roztworze kwasu chlorowodorowego o stężeniu 4 mol/l, %(m/m), nie więcej niż</w:t>
            </w:r>
          </w:p>
        </w:tc>
        <w:tc>
          <w:tcPr>
            <w:tcW w:w="2550" w:type="dxa"/>
            <w:vAlign w:val="center"/>
          </w:tcPr>
          <w:p w:rsidR="006114FA" w:rsidRPr="006114FA" w:rsidRDefault="006114FA" w:rsidP="006114FA">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6114FA">
              <w:rPr>
                <w:rFonts w:ascii="Arial" w:eastAsia="Lucida Sans Unicode" w:hAnsi="Arial" w:cs="Arial"/>
                <w:kern w:val="1"/>
                <w:sz w:val="18"/>
              </w:rPr>
              <w:t>0,1</w:t>
            </w:r>
          </w:p>
        </w:tc>
        <w:tc>
          <w:tcPr>
            <w:tcW w:w="1950" w:type="dxa"/>
            <w:vAlign w:val="center"/>
          </w:tcPr>
          <w:p w:rsidR="006114FA" w:rsidRPr="006114FA" w:rsidRDefault="006114FA" w:rsidP="006114FA">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6114FA">
              <w:rPr>
                <w:rFonts w:ascii="Arial" w:eastAsia="Lucida Sans Unicode" w:hAnsi="Arial" w:cs="Arial"/>
                <w:bCs/>
                <w:kern w:val="1"/>
                <w:sz w:val="18"/>
                <w:szCs w:val="18"/>
              </w:rPr>
              <w:t>PN-A-88022</w:t>
            </w:r>
          </w:p>
        </w:tc>
      </w:tr>
    </w:tbl>
    <w:p w:rsidR="006114FA" w:rsidRPr="006114FA" w:rsidRDefault="006114FA" w:rsidP="006114FA">
      <w:pPr>
        <w:spacing w:after="0"/>
        <w:jc w:val="both"/>
        <w:rPr>
          <w:rFonts w:ascii="Arial" w:eastAsia="Times New Roman" w:hAnsi="Arial" w:cs="Arial"/>
          <w:sz w:val="20"/>
          <w:szCs w:val="24"/>
          <w:lang w:eastAsia="pl-PL"/>
        </w:rPr>
      </w:pPr>
      <w:r w:rsidRPr="006114FA">
        <w:rPr>
          <w:rFonts w:ascii="Arial" w:eastAsia="Times New Roman" w:hAnsi="Arial" w:cs="Arial"/>
          <w:sz w:val="20"/>
          <w:szCs w:val="24"/>
          <w:lang w:eastAsia="pl-PL"/>
        </w:rPr>
        <w:lastRenderedPageBreak/>
        <w:t>Zawartość zanieczyszczeń i dozwolonych substancji dodatkowych zgodnie z aktualnie obowiązującym prawem</w:t>
      </w:r>
      <w:r w:rsidRPr="006114FA">
        <w:rPr>
          <w:rFonts w:ascii="Arial" w:eastAsia="Times New Roman" w:hAnsi="Arial" w:cs="Arial"/>
          <w:sz w:val="20"/>
          <w:szCs w:val="24"/>
          <w:vertAlign w:val="superscript"/>
          <w:lang w:eastAsia="pl-PL"/>
        </w:rPr>
        <w:footnoteReference w:id="65"/>
      </w:r>
      <w:r w:rsidRPr="006114FA">
        <w:rPr>
          <w:rFonts w:ascii="Arial" w:eastAsia="Times New Roman" w:hAnsi="Arial" w:cs="Arial"/>
          <w:sz w:val="20"/>
          <w:szCs w:val="24"/>
          <w:vertAlign w:val="superscript"/>
          <w:lang w:eastAsia="pl-PL"/>
        </w:rPr>
        <w:t>,</w:t>
      </w:r>
      <w:r w:rsidRPr="006114FA">
        <w:rPr>
          <w:rFonts w:ascii="Arial" w:eastAsia="Times New Roman" w:hAnsi="Arial" w:cs="Arial"/>
          <w:sz w:val="20"/>
          <w:szCs w:val="24"/>
          <w:vertAlign w:val="superscript"/>
          <w:lang w:eastAsia="pl-PL"/>
        </w:rPr>
        <w:footnoteReference w:id="66"/>
      </w:r>
      <w:r w:rsidRPr="006114FA">
        <w:rPr>
          <w:rFonts w:ascii="Arial" w:eastAsia="Times New Roman" w:hAnsi="Arial" w:cs="Arial"/>
          <w:sz w:val="20"/>
          <w:szCs w:val="24"/>
          <w:lang w:eastAsia="pl-PL"/>
        </w:rPr>
        <w:t>.</w:t>
      </w:r>
    </w:p>
    <w:p w:rsidR="006114FA" w:rsidRPr="006114FA" w:rsidRDefault="006114FA" w:rsidP="006114FA">
      <w:pPr>
        <w:keepNext/>
        <w:tabs>
          <w:tab w:val="left" w:pos="1418"/>
        </w:tabs>
        <w:spacing w:after="0"/>
        <w:jc w:val="both"/>
        <w:outlineLvl w:val="4"/>
        <w:rPr>
          <w:rFonts w:ascii="Arial" w:eastAsia="Times New Roman" w:hAnsi="Arial" w:cs="Arial"/>
          <w:sz w:val="16"/>
          <w:szCs w:val="16"/>
          <w:lang w:eastAsia="pl-PL"/>
        </w:rPr>
      </w:pPr>
      <w:r w:rsidRPr="006114FA">
        <w:rPr>
          <w:rFonts w:ascii="Arial" w:eastAsia="Times New Roman" w:hAnsi="Arial" w:cs="Arial"/>
          <w:b/>
          <w:bCs/>
          <w:sz w:val="20"/>
          <w:szCs w:val="20"/>
          <w:lang w:eastAsia="pl-PL"/>
        </w:rPr>
        <w:t>2.4 Wymagania mikrobiologiczne</w:t>
      </w:r>
    </w:p>
    <w:p w:rsidR="006114FA" w:rsidRPr="006114FA" w:rsidRDefault="006114FA" w:rsidP="006114FA">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6114FA">
        <w:rPr>
          <w:rFonts w:ascii="Arial" w:eastAsia="Lucida Sans Unicode" w:hAnsi="Arial" w:cs="Arial"/>
          <w:kern w:val="1"/>
          <w:sz w:val="20"/>
          <w:szCs w:val="24"/>
        </w:rPr>
        <w:t>Według Tablicy 3.</w:t>
      </w:r>
    </w:p>
    <w:p w:rsidR="006114FA" w:rsidRPr="006114FA" w:rsidRDefault="006114FA" w:rsidP="006114FA">
      <w:pPr>
        <w:widowControl w:val="0"/>
        <w:tabs>
          <w:tab w:val="left" w:pos="10891"/>
        </w:tabs>
        <w:suppressAutoHyphens/>
        <w:autoSpaceDE w:val="0"/>
        <w:autoSpaceDN w:val="0"/>
        <w:adjustRightInd w:val="0"/>
        <w:spacing w:after="0"/>
        <w:rPr>
          <w:rFonts w:ascii="Arial" w:eastAsia="Lucida Sans Unicode" w:hAnsi="Arial" w:cs="Arial"/>
          <w:kern w:val="1"/>
          <w:sz w:val="20"/>
          <w:szCs w:val="24"/>
        </w:rPr>
      </w:pPr>
    </w:p>
    <w:p w:rsidR="006114FA" w:rsidRPr="006114FA" w:rsidRDefault="006114FA" w:rsidP="006114FA">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24"/>
        </w:rPr>
      </w:pPr>
      <w:r w:rsidRPr="006114FA">
        <w:rPr>
          <w:rFonts w:ascii="Arial" w:eastAsia="Lucida Sans Unicode" w:hAnsi="Arial" w:cs="Arial"/>
          <w:b/>
          <w:kern w:val="1"/>
          <w:sz w:val="18"/>
          <w:szCs w:val="24"/>
        </w:rPr>
        <w:t>Tablica 3 - Wymagania mikrobiologiczne</w:t>
      </w:r>
    </w:p>
    <w:p w:rsidR="006114FA" w:rsidRPr="006114FA" w:rsidRDefault="006114FA" w:rsidP="006114FA">
      <w:pPr>
        <w:widowControl w:val="0"/>
        <w:tabs>
          <w:tab w:val="left" w:pos="10891"/>
        </w:tabs>
        <w:suppressAutoHyphens/>
        <w:autoSpaceDE w:val="0"/>
        <w:autoSpaceDN w:val="0"/>
        <w:adjustRightInd w:val="0"/>
        <w:spacing w:after="0"/>
        <w:rPr>
          <w:rFonts w:ascii="Arial" w:eastAsia="Lucida Sans Unicode" w:hAnsi="Arial" w:cs="Arial"/>
          <w:kern w:val="1"/>
          <w:sz w:val="1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3399"/>
        <w:gridCol w:w="2303"/>
      </w:tblGrid>
      <w:tr w:rsidR="006114FA" w:rsidRPr="006114FA" w:rsidTr="00E82366">
        <w:trPr>
          <w:jc w:val="center"/>
        </w:trPr>
        <w:tc>
          <w:tcPr>
            <w:tcW w:w="675" w:type="dxa"/>
          </w:tcPr>
          <w:p w:rsidR="006114FA" w:rsidRPr="006114FA" w:rsidRDefault="006114FA" w:rsidP="006114FA">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6114FA">
              <w:rPr>
                <w:rFonts w:ascii="Arial" w:eastAsia="Lucida Sans Unicode" w:hAnsi="Arial" w:cs="Arial"/>
                <w:b/>
                <w:kern w:val="1"/>
                <w:sz w:val="18"/>
              </w:rPr>
              <w:t>Lp.</w:t>
            </w:r>
          </w:p>
        </w:tc>
        <w:tc>
          <w:tcPr>
            <w:tcW w:w="2835" w:type="dxa"/>
          </w:tcPr>
          <w:p w:rsidR="006114FA" w:rsidRPr="006114FA" w:rsidRDefault="006114FA" w:rsidP="006114FA">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6114FA">
              <w:rPr>
                <w:rFonts w:ascii="Arial" w:eastAsia="Lucida Sans Unicode" w:hAnsi="Arial" w:cs="Arial"/>
                <w:b/>
                <w:kern w:val="1"/>
                <w:sz w:val="18"/>
              </w:rPr>
              <w:t>Cecha</w:t>
            </w:r>
          </w:p>
        </w:tc>
        <w:tc>
          <w:tcPr>
            <w:tcW w:w="3399" w:type="dxa"/>
          </w:tcPr>
          <w:p w:rsidR="006114FA" w:rsidRPr="006114FA" w:rsidRDefault="006114FA" w:rsidP="006114FA">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6114FA">
              <w:rPr>
                <w:rFonts w:ascii="Arial" w:eastAsia="Lucida Sans Unicode" w:hAnsi="Arial" w:cs="Arial"/>
                <w:b/>
                <w:kern w:val="1"/>
                <w:sz w:val="18"/>
              </w:rPr>
              <w:t>Wymagania</w:t>
            </w:r>
          </w:p>
        </w:tc>
        <w:tc>
          <w:tcPr>
            <w:tcW w:w="2303" w:type="dxa"/>
          </w:tcPr>
          <w:p w:rsidR="006114FA" w:rsidRPr="006114FA" w:rsidRDefault="006114FA" w:rsidP="006114FA">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6114FA">
              <w:rPr>
                <w:rFonts w:ascii="Arial" w:eastAsia="Lucida Sans Unicode" w:hAnsi="Arial" w:cs="Arial"/>
                <w:b/>
                <w:kern w:val="1"/>
                <w:sz w:val="18"/>
              </w:rPr>
              <w:t>Metody badań według</w:t>
            </w:r>
          </w:p>
        </w:tc>
      </w:tr>
      <w:tr w:rsidR="006114FA" w:rsidRPr="006114FA" w:rsidTr="00E82366">
        <w:trPr>
          <w:jc w:val="center"/>
        </w:trPr>
        <w:tc>
          <w:tcPr>
            <w:tcW w:w="675" w:type="dxa"/>
          </w:tcPr>
          <w:p w:rsidR="006114FA" w:rsidRPr="006114FA" w:rsidRDefault="006114FA" w:rsidP="006114FA">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6114FA">
              <w:rPr>
                <w:rFonts w:ascii="Arial" w:eastAsia="Lucida Sans Unicode" w:hAnsi="Arial" w:cs="Arial"/>
                <w:kern w:val="1"/>
                <w:sz w:val="18"/>
              </w:rPr>
              <w:t>1</w:t>
            </w:r>
          </w:p>
        </w:tc>
        <w:tc>
          <w:tcPr>
            <w:tcW w:w="2835" w:type="dxa"/>
          </w:tcPr>
          <w:p w:rsidR="006114FA" w:rsidRPr="006114FA" w:rsidRDefault="006114FA" w:rsidP="006114FA">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6114FA">
              <w:rPr>
                <w:rFonts w:ascii="Arial" w:eastAsia="Lucida Sans Unicode" w:hAnsi="Arial" w:cs="Arial"/>
                <w:kern w:val="1"/>
                <w:sz w:val="18"/>
              </w:rPr>
              <w:t>Salmonella</w:t>
            </w:r>
          </w:p>
        </w:tc>
        <w:tc>
          <w:tcPr>
            <w:tcW w:w="3399" w:type="dxa"/>
            <w:vAlign w:val="center"/>
          </w:tcPr>
          <w:p w:rsidR="006114FA" w:rsidRPr="006114FA" w:rsidRDefault="006114FA" w:rsidP="006114FA">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6114FA">
              <w:rPr>
                <w:rFonts w:ascii="Arial" w:eastAsia="Lucida Sans Unicode" w:hAnsi="Arial" w:cs="Arial"/>
                <w:kern w:val="1"/>
                <w:sz w:val="18"/>
              </w:rPr>
              <w:t>Nieobecne w 25 g</w:t>
            </w:r>
          </w:p>
        </w:tc>
        <w:tc>
          <w:tcPr>
            <w:tcW w:w="2303" w:type="dxa"/>
          </w:tcPr>
          <w:p w:rsidR="006114FA" w:rsidRPr="006114FA" w:rsidRDefault="006114FA" w:rsidP="006114FA">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6114FA">
              <w:rPr>
                <w:rFonts w:ascii="Arial" w:eastAsia="Lucida Sans Unicode" w:hAnsi="Arial" w:cs="Arial"/>
                <w:bCs/>
                <w:kern w:val="1"/>
                <w:sz w:val="18"/>
              </w:rPr>
              <w:t>PN-EN ISO 6579</w:t>
            </w:r>
          </w:p>
        </w:tc>
      </w:tr>
    </w:tbl>
    <w:p w:rsidR="006114FA" w:rsidRPr="006114FA" w:rsidRDefault="006114FA" w:rsidP="006114FA">
      <w:pPr>
        <w:spacing w:after="0"/>
        <w:jc w:val="both"/>
        <w:rPr>
          <w:rFonts w:ascii="Arial" w:eastAsia="Times New Roman" w:hAnsi="Arial" w:cs="Arial"/>
          <w:sz w:val="20"/>
          <w:szCs w:val="16"/>
          <w:lang w:eastAsia="pl-PL"/>
        </w:rPr>
      </w:pPr>
      <w:r w:rsidRPr="006114FA">
        <w:rPr>
          <w:rFonts w:ascii="Arial" w:eastAsia="Times New Roman" w:hAnsi="Arial" w:cs="Arial"/>
          <w:sz w:val="20"/>
          <w:szCs w:val="16"/>
          <w:lang w:eastAsia="pl-PL"/>
        </w:rPr>
        <w:t>Pozostałe wymagania zgodnie z aktualnie obowiązującym prawem</w:t>
      </w:r>
      <w:r w:rsidRPr="006114FA">
        <w:rPr>
          <w:rFonts w:ascii="Arial" w:eastAsia="Times New Roman" w:hAnsi="Arial" w:cs="Arial"/>
          <w:sz w:val="20"/>
          <w:szCs w:val="16"/>
          <w:vertAlign w:val="superscript"/>
          <w:lang w:eastAsia="pl-PL"/>
        </w:rPr>
        <w:footnoteReference w:id="67"/>
      </w:r>
      <w:r w:rsidRPr="006114FA">
        <w:rPr>
          <w:rFonts w:ascii="Arial" w:eastAsia="Times New Roman" w:hAnsi="Arial" w:cs="Arial"/>
          <w:sz w:val="20"/>
          <w:szCs w:val="16"/>
          <w:lang w:eastAsia="pl-PL"/>
        </w:rPr>
        <w:t>.</w:t>
      </w:r>
    </w:p>
    <w:p w:rsidR="006114FA" w:rsidRPr="006114FA" w:rsidRDefault="006114FA" w:rsidP="006114FA">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114FA">
        <w:rPr>
          <w:rFonts w:ascii="Arial" w:eastAsia="Times New Roman" w:hAnsi="Arial" w:cs="Arial"/>
          <w:sz w:val="20"/>
          <w:szCs w:val="20"/>
          <w:lang w:eastAsia="pl-PL"/>
        </w:rPr>
        <w:t>Zamawiający zastrzega sobie prawo żądania wyników badań mikrobiologicznych z kontroli higieny procesu produkcyjnego.</w:t>
      </w:r>
    </w:p>
    <w:p w:rsidR="006114FA" w:rsidRPr="006114FA" w:rsidRDefault="006114FA" w:rsidP="000E5757">
      <w:pPr>
        <w:widowControl w:val="0"/>
        <w:numPr>
          <w:ilvl w:val="0"/>
          <w:numId w:val="176"/>
        </w:numPr>
        <w:tabs>
          <w:tab w:val="clear" w:pos="2340"/>
        </w:tabs>
        <w:suppressAutoHyphens/>
        <w:overflowPunct w:val="0"/>
        <w:autoSpaceDE w:val="0"/>
        <w:autoSpaceDN w:val="0"/>
        <w:adjustRightInd w:val="0"/>
        <w:spacing w:after="0"/>
        <w:ind w:left="284" w:hanging="284"/>
        <w:jc w:val="both"/>
        <w:textAlignment w:val="baseline"/>
        <w:rPr>
          <w:rFonts w:ascii="Arial" w:eastAsia="Times New Roman" w:hAnsi="Arial" w:cs="Arial"/>
          <w:b/>
          <w:sz w:val="20"/>
          <w:szCs w:val="20"/>
          <w:lang w:eastAsia="pl-PL"/>
        </w:rPr>
      </w:pPr>
      <w:r w:rsidRPr="006114FA">
        <w:rPr>
          <w:rFonts w:ascii="Arial" w:eastAsia="Times New Roman" w:hAnsi="Arial" w:cs="Arial"/>
          <w:b/>
          <w:sz w:val="20"/>
          <w:szCs w:val="20"/>
          <w:lang w:eastAsia="pl-PL"/>
        </w:rPr>
        <w:t>Masa netto</w:t>
      </w:r>
    </w:p>
    <w:p w:rsidR="006114FA" w:rsidRPr="006114FA" w:rsidRDefault="006114FA" w:rsidP="006114FA">
      <w:pPr>
        <w:spacing w:after="0"/>
        <w:jc w:val="both"/>
        <w:rPr>
          <w:rFonts w:ascii="Arial" w:eastAsia="Times New Roman" w:hAnsi="Arial" w:cs="Arial"/>
          <w:b/>
          <w:bCs/>
          <w:noProof/>
          <w:sz w:val="20"/>
          <w:szCs w:val="20"/>
          <w:lang w:eastAsia="pl-PL"/>
        </w:rPr>
      </w:pPr>
      <w:r w:rsidRPr="006114FA">
        <w:rPr>
          <w:rFonts w:ascii="Arial" w:eastAsia="Times New Roman" w:hAnsi="Arial" w:cs="Arial"/>
          <w:noProof/>
          <w:color w:val="000000"/>
          <w:sz w:val="20"/>
          <w:szCs w:val="20"/>
          <w:lang w:eastAsia="pl-PL"/>
        </w:rPr>
        <w:t>Masa netto powinna być zgodna z deklaracją producenta.</w:t>
      </w:r>
    </w:p>
    <w:p w:rsidR="006114FA" w:rsidRPr="006114FA" w:rsidRDefault="006114FA" w:rsidP="006114FA">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114FA">
        <w:rPr>
          <w:rFonts w:ascii="Arial" w:eastAsia="Times New Roman" w:hAnsi="Arial" w:cs="Arial"/>
          <w:sz w:val="20"/>
          <w:szCs w:val="20"/>
          <w:lang w:eastAsia="pl-PL"/>
        </w:rPr>
        <w:t>Dopuszczalna ujemna wartość błędu masy netto powinna być zgodna z obowiązującym prawem</w:t>
      </w:r>
      <w:r w:rsidRPr="006114FA">
        <w:rPr>
          <w:rFonts w:ascii="Arial" w:eastAsia="Times New Roman" w:hAnsi="Arial" w:cs="Arial"/>
          <w:color w:val="000000"/>
          <w:sz w:val="20"/>
          <w:szCs w:val="20"/>
          <w:vertAlign w:val="superscript"/>
          <w:lang w:eastAsia="pl-PL"/>
        </w:rPr>
        <w:footnoteReference w:id="68"/>
      </w:r>
      <w:r w:rsidRPr="006114FA">
        <w:rPr>
          <w:rFonts w:ascii="Arial" w:eastAsia="Times New Roman" w:hAnsi="Arial" w:cs="Arial"/>
          <w:sz w:val="20"/>
          <w:szCs w:val="20"/>
          <w:lang w:eastAsia="pl-PL"/>
        </w:rPr>
        <w:t>.</w:t>
      </w:r>
    </w:p>
    <w:p w:rsidR="006114FA" w:rsidRPr="006114FA" w:rsidRDefault="006114FA" w:rsidP="000E5757">
      <w:pPr>
        <w:widowControl w:val="0"/>
        <w:numPr>
          <w:ilvl w:val="0"/>
          <w:numId w:val="176"/>
        </w:numPr>
        <w:tabs>
          <w:tab w:val="num" w:pos="180"/>
        </w:tabs>
        <w:suppressAutoHyphens/>
        <w:overflowPunct w:val="0"/>
        <w:autoSpaceDE w:val="0"/>
        <w:autoSpaceDN w:val="0"/>
        <w:adjustRightInd w:val="0"/>
        <w:spacing w:before="240" w:after="0"/>
        <w:ind w:left="2342" w:hanging="2342"/>
        <w:jc w:val="both"/>
        <w:textAlignment w:val="baseline"/>
        <w:rPr>
          <w:rFonts w:ascii="Arial" w:eastAsia="Times New Roman" w:hAnsi="Arial" w:cs="Arial"/>
          <w:b/>
          <w:sz w:val="20"/>
          <w:szCs w:val="20"/>
          <w:lang w:eastAsia="pl-PL"/>
        </w:rPr>
      </w:pPr>
      <w:r w:rsidRPr="006114FA">
        <w:rPr>
          <w:rFonts w:ascii="Arial" w:eastAsia="Times New Roman" w:hAnsi="Arial" w:cs="Arial"/>
          <w:b/>
          <w:sz w:val="20"/>
          <w:szCs w:val="20"/>
          <w:lang w:eastAsia="pl-PL"/>
        </w:rPr>
        <w:t>Trwałość</w:t>
      </w:r>
    </w:p>
    <w:p w:rsidR="006114FA" w:rsidRPr="006114FA" w:rsidRDefault="006114FA" w:rsidP="006114FA">
      <w:pPr>
        <w:widowControl w:val="0"/>
        <w:suppressAutoHyphens/>
        <w:spacing w:after="0"/>
        <w:jc w:val="both"/>
        <w:rPr>
          <w:rFonts w:ascii="Arial" w:eastAsia="Arial Unicode MS" w:hAnsi="Arial" w:cs="Arial"/>
          <w:kern w:val="1"/>
          <w:sz w:val="20"/>
          <w:szCs w:val="20"/>
        </w:rPr>
      </w:pPr>
      <w:r w:rsidRPr="006114FA">
        <w:rPr>
          <w:rFonts w:ascii="Arial" w:eastAsia="Lucida Sans Unicode" w:hAnsi="Arial" w:cs="Arial"/>
          <w:kern w:val="1"/>
          <w:sz w:val="20"/>
          <w:szCs w:val="20"/>
        </w:rPr>
        <w:t>Okres przydatności do spożycia deklarowany przez producenta powinien wynosić</w:t>
      </w:r>
      <w:r w:rsidRPr="006114FA">
        <w:rPr>
          <w:rFonts w:ascii="Arial" w:eastAsia="Lucida Sans Unicode" w:hAnsi="Arial" w:cs="Arial"/>
          <w:color w:val="FF0000"/>
          <w:kern w:val="1"/>
          <w:sz w:val="20"/>
          <w:szCs w:val="20"/>
        </w:rPr>
        <w:t xml:space="preserve"> </w:t>
      </w:r>
      <w:r w:rsidRPr="006114FA">
        <w:rPr>
          <w:rFonts w:ascii="Arial" w:eastAsia="Lucida Sans Unicode" w:hAnsi="Arial" w:cs="Arial"/>
          <w:kern w:val="1"/>
          <w:sz w:val="20"/>
          <w:szCs w:val="20"/>
        </w:rPr>
        <w:t xml:space="preserve">nie mniej niż </w:t>
      </w:r>
      <w:r>
        <w:rPr>
          <w:rFonts w:ascii="Arial" w:eastAsia="Lucida Sans Unicode" w:hAnsi="Arial" w:cs="Arial"/>
          <w:kern w:val="1"/>
          <w:sz w:val="20"/>
          <w:szCs w:val="20"/>
        </w:rPr>
        <w:br/>
        <w:t>12</w:t>
      </w:r>
      <w:r w:rsidRPr="006114FA">
        <w:rPr>
          <w:rFonts w:ascii="Arial" w:eastAsia="Lucida Sans Unicode" w:hAnsi="Arial" w:cs="Arial"/>
          <w:kern w:val="1"/>
          <w:sz w:val="20"/>
          <w:szCs w:val="20"/>
        </w:rPr>
        <w:t xml:space="preserve"> miesięcy od daty dostawy do magazynu odbiorcy.</w:t>
      </w:r>
      <w:r w:rsidR="002F249A" w:rsidRPr="002F249A">
        <w:t xml:space="preserve"> </w:t>
      </w:r>
      <w:r w:rsidR="002F249A" w:rsidRPr="002F249A">
        <w:rPr>
          <w:rFonts w:ascii="Arial" w:eastAsia="Lucida Sans Unicode" w:hAnsi="Arial" w:cs="Arial"/>
          <w:kern w:val="1"/>
          <w:sz w:val="20"/>
          <w:szCs w:val="20"/>
        </w:rPr>
        <w:t>Produkt powinien pochodzić z bieżącej produkcji.</w:t>
      </w:r>
    </w:p>
    <w:p w:rsidR="006114FA" w:rsidRPr="006114FA" w:rsidRDefault="006114FA" w:rsidP="006114FA">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6114FA">
        <w:rPr>
          <w:rFonts w:ascii="Arial" w:eastAsia="Times New Roman" w:hAnsi="Arial" w:cs="Arial"/>
          <w:b/>
          <w:sz w:val="20"/>
          <w:szCs w:val="20"/>
          <w:lang w:eastAsia="pl-PL"/>
        </w:rPr>
        <w:t xml:space="preserve">5 Badania </w:t>
      </w:r>
    </w:p>
    <w:p w:rsidR="006114FA" w:rsidRPr="006114FA" w:rsidRDefault="006114FA" w:rsidP="006114FA">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114FA">
        <w:rPr>
          <w:rFonts w:ascii="Arial" w:eastAsia="Times New Roman" w:hAnsi="Arial" w:cs="Arial"/>
          <w:b/>
          <w:sz w:val="20"/>
          <w:szCs w:val="20"/>
          <w:lang w:eastAsia="pl-PL"/>
        </w:rPr>
        <w:t>5.1 Pobieranie próbek</w:t>
      </w:r>
    </w:p>
    <w:p w:rsidR="006114FA" w:rsidRPr="006114FA" w:rsidRDefault="006114FA" w:rsidP="006114FA">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114FA">
        <w:rPr>
          <w:rFonts w:ascii="Arial" w:eastAsia="Times New Roman" w:hAnsi="Arial" w:cs="Arial"/>
          <w:bCs/>
          <w:sz w:val="20"/>
          <w:szCs w:val="20"/>
          <w:lang w:eastAsia="pl-PL"/>
        </w:rPr>
        <w:t>Pobieranie próbek według PN-A-74250 i PN-A-88033.</w:t>
      </w:r>
    </w:p>
    <w:p w:rsidR="006114FA" w:rsidRPr="006114FA" w:rsidRDefault="006114FA" w:rsidP="006114FA">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114FA">
        <w:rPr>
          <w:rFonts w:ascii="Arial" w:eastAsia="Times New Roman" w:hAnsi="Arial" w:cs="Arial"/>
          <w:b/>
          <w:sz w:val="20"/>
          <w:szCs w:val="20"/>
          <w:lang w:eastAsia="pl-PL"/>
        </w:rPr>
        <w:t>5.2 Metody badań</w:t>
      </w:r>
    </w:p>
    <w:p w:rsidR="006114FA" w:rsidRPr="006114FA" w:rsidRDefault="006114FA" w:rsidP="006114FA">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114FA">
        <w:rPr>
          <w:rFonts w:ascii="Arial" w:eastAsia="Times New Roman" w:hAnsi="Arial" w:cs="Arial"/>
          <w:b/>
          <w:sz w:val="20"/>
          <w:szCs w:val="20"/>
          <w:lang w:eastAsia="pl-PL"/>
        </w:rPr>
        <w:t>5.2.1 Sprawdzenie znakowania i stanu opakowań</w:t>
      </w:r>
    </w:p>
    <w:p w:rsidR="006114FA" w:rsidRPr="006114FA" w:rsidRDefault="006114FA" w:rsidP="006114FA">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114FA">
        <w:rPr>
          <w:rFonts w:ascii="Arial" w:eastAsia="Times New Roman" w:hAnsi="Arial" w:cs="Arial"/>
          <w:sz w:val="20"/>
          <w:szCs w:val="20"/>
          <w:lang w:eastAsia="pl-PL"/>
        </w:rPr>
        <w:t xml:space="preserve">Wykonać metodą wizualną na zgodność z pkt. 6.1 i 6.2 </w:t>
      </w:r>
    </w:p>
    <w:p w:rsidR="006114FA" w:rsidRPr="006114FA" w:rsidRDefault="006114FA" w:rsidP="006114FA">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114FA">
        <w:rPr>
          <w:rFonts w:ascii="Arial" w:eastAsia="Times New Roman" w:hAnsi="Arial" w:cs="Arial"/>
          <w:b/>
          <w:sz w:val="20"/>
          <w:szCs w:val="20"/>
          <w:lang w:eastAsia="pl-PL"/>
        </w:rPr>
        <w:t>5.2.2 Oznaczanie cech organoleptycznych i fizykochemicznych</w:t>
      </w:r>
    </w:p>
    <w:p w:rsidR="006114FA" w:rsidRPr="006114FA" w:rsidRDefault="006114FA" w:rsidP="006114FA">
      <w:pPr>
        <w:widowControl w:val="0"/>
        <w:overflowPunct w:val="0"/>
        <w:autoSpaceDE w:val="0"/>
        <w:autoSpaceDN w:val="0"/>
        <w:adjustRightInd w:val="0"/>
        <w:spacing w:after="0"/>
        <w:jc w:val="both"/>
        <w:textAlignment w:val="baseline"/>
        <w:rPr>
          <w:rFonts w:ascii="Arial" w:eastAsia="Times New Roman" w:hAnsi="Arial" w:cs="Arial"/>
          <w:sz w:val="20"/>
          <w:szCs w:val="20"/>
          <w:vertAlign w:val="superscript"/>
          <w:lang w:eastAsia="pl-PL"/>
        </w:rPr>
      </w:pPr>
      <w:r w:rsidRPr="006114FA">
        <w:rPr>
          <w:rFonts w:ascii="Arial" w:eastAsia="Times New Roman" w:hAnsi="Arial" w:cs="Arial"/>
          <w:sz w:val="20"/>
          <w:szCs w:val="20"/>
          <w:lang w:eastAsia="pl-PL"/>
        </w:rPr>
        <w:t>Według norm podanych w Tablicy 1 i 2.</w:t>
      </w:r>
    </w:p>
    <w:p w:rsidR="006114FA" w:rsidRPr="006114FA" w:rsidRDefault="006114FA" w:rsidP="006114FA">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114FA">
        <w:rPr>
          <w:rFonts w:ascii="Arial" w:eastAsia="Times New Roman" w:hAnsi="Arial" w:cs="Arial"/>
          <w:b/>
          <w:sz w:val="20"/>
          <w:szCs w:val="20"/>
          <w:lang w:eastAsia="pl-PL"/>
        </w:rPr>
        <w:t>5.2.3 Oznaczanie cech mikrobiologicznych</w:t>
      </w:r>
    </w:p>
    <w:p w:rsidR="006114FA" w:rsidRPr="006114FA" w:rsidRDefault="006114FA" w:rsidP="006114FA">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114FA">
        <w:rPr>
          <w:rFonts w:ascii="Arial" w:eastAsia="Times New Roman" w:hAnsi="Arial" w:cs="Arial"/>
          <w:sz w:val="20"/>
          <w:szCs w:val="20"/>
          <w:lang w:eastAsia="pl-PL"/>
        </w:rPr>
        <w:t xml:space="preserve">Według norm podanych w Tablicy 3. </w:t>
      </w:r>
    </w:p>
    <w:p w:rsidR="006114FA" w:rsidRPr="006114FA" w:rsidRDefault="006114FA" w:rsidP="006114FA">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6114FA">
        <w:rPr>
          <w:rFonts w:ascii="Arial" w:eastAsia="Times New Roman" w:hAnsi="Arial" w:cs="Arial"/>
          <w:b/>
          <w:sz w:val="20"/>
          <w:szCs w:val="20"/>
          <w:lang w:eastAsia="pl-PL"/>
        </w:rPr>
        <w:t xml:space="preserve">6 Pakowanie, znakowanie, przechowywanie </w:t>
      </w:r>
    </w:p>
    <w:p w:rsidR="006114FA" w:rsidRPr="006114FA" w:rsidRDefault="006114FA" w:rsidP="006114FA">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114FA">
        <w:rPr>
          <w:rFonts w:ascii="Arial" w:eastAsia="Times New Roman" w:hAnsi="Arial" w:cs="Arial"/>
          <w:b/>
          <w:sz w:val="20"/>
          <w:szCs w:val="20"/>
          <w:lang w:eastAsia="pl-PL"/>
        </w:rPr>
        <w:t>6.1 Pakowanie</w:t>
      </w:r>
    </w:p>
    <w:p w:rsidR="006114FA" w:rsidRPr="006114FA" w:rsidRDefault="006114FA" w:rsidP="006114FA">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114FA">
        <w:rPr>
          <w:rFonts w:ascii="Arial" w:eastAsia="Times New Roman" w:hAnsi="Arial" w:cs="Arial"/>
          <w:b/>
          <w:sz w:val="20"/>
          <w:szCs w:val="20"/>
          <w:lang w:eastAsia="pl-PL"/>
        </w:rPr>
        <w:t>6.1.1. Opakowanie jednostkowe</w:t>
      </w:r>
    </w:p>
    <w:p w:rsidR="006114FA" w:rsidRPr="006114FA" w:rsidRDefault="006114FA" w:rsidP="006114FA">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114FA">
        <w:rPr>
          <w:rFonts w:ascii="Arial" w:eastAsia="Times New Roman" w:hAnsi="Arial" w:cs="Arial"/>
          <w:sz w:val="20"/>
          <w:szCs w:val="20"/>
          <w:lang w:eastAsia="pl-PL"/>
        </w:rPr>
        <w:t>Opakowanie jednostkowe – wafelki pakowane w torebki z folii polipropylenowej metalizowanej zamknięte zgrzewem o masie 30g lub 36 lub 40g.</w:t>
      </w:r>
    </w:p>
    <w:p w:rsidR="006114FA" w:rsidRPr="006114FA" w:rsidRDefault="006114FA" w:rsidP="006114FA">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114FA">
        <w:rPr>
          <w:rFonts w:ascii="Arial" w:eastAsia="Times New Roman" w:hAnsi="Arial" w:cs="Arial"/>
          <w:sz w:val="20"/>
          <w:szCs w:val="20"/>
          <w:lang w:eastAsia="pl-PL"/>
        </w:rPr>
        <w:t>Materiał opakowaniowy dopuszczony do kontaktu z żywnością.</w:t>
      </w:r>
    </w:p>
    <w:p w:rsidR="006114FA" w:rsidRPr="006114FA" w:rsidRDefault="006114FA" w:rsidP="006114FA">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114FA">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6114FA" w:rsidRPr="006114FA" w:rsidRDefault="006114FA" w:rsidP="006114FA">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114FA">
        <w:rPr>
          <w:rFonts w:ascii="Arial" w:eastAsia="Times New Roman" w:hAnsi="Arial" w:cs="Arial"/>
          <w:sz w:val="20"/>
          <w:szCs w:val="20"/>
          <w:lang w:eastAsia="pl-PL"/>
        </w:rPr>
        <w:t>Nie dopuszcza się stosowania opakowań zastępczych oraz umieszczania reklam na opakowaniach.</w:t>
      </w:r>
    </w:p>
    <w:p w:rsidR="006114FA" w:rsidRPr="006114FA" w:rsidRDefault="006114FA" w:rsidP="006114FA">
      <w:pPr>
        <w:widowControl w:val="0"/>
        <w:suppressAutoHyphens/>
        <w:spacing w:after="0"/>
        <w:jc w:val="both"/>
        <w:rPr>
          <w:rFonts w:ascii="Arial" w:eastAsia="Lucida Sans Unicode" w:hAnsi="Arial" w:cs="Arial"/>
          <w:b/>
          <w:color w:val="000000"/>
          <w:kern w:val="1"/>
          <w:sz w:val="20"/>
          <w:szCs w:val="20"/>
        </w:rPr>
      </w:pPr>
      <w:r w:rsidRPr="006114FA">
        <w:rPr>
          <w:rFonts w:ascii="Arial" w:eastAsia="Lucida Sans Unicode" w:hAnsi="Arial" w:cs="Arial"/>
          <w:b/>
          <w:color w:val="000000"/>
          <w:kern w:val="1"/>
          <w:sz w:val="20"/>
          <w:szCs w:val="20"/>
        </w:rPr>
        <w:t>6.1.2 Opakowanie transportowe</w:t>
      </w:r>
    </w:p>
    <w:p w:rsidR="006114FA" w:rsidRPr="006114FA" w:rsidRDefault="006114FA" w:rsidP="006114FA">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114FA">
        <w:rPr>
          <w:rFonts w:ascii="Arial" w:eastAsia="Times New Roman" w:hAnsi="Arial" w:cs="Arial"/>
          <w:sz w:val="20"/>
          <w:szCs w:val="20"/>
          <w:lang w:eastAsia="pl-PL"/>
        </w:rPr>
        <w:t xml:space="preserve">Opakowanie transportowe – pudło kartonowe o masie od 1 do </w:t>
      </w:r>
      <w:smartTag w:uri="urn:schemas-microsoft-com:office:smarttags" w:element="metricconverter">
        <w:smartTagPr>
          <w:attr w:name="ProductID" w:val="5 kg"/>
        </w:smartTagPr>
        <w:r w:rsidRPr="006114FA">
          <w:rPr>
            <w:rFonts w:ascii="Arial" w:eastAsia="Times New Roman" w:hAnsi="Arial" w:cs="Arial"/>
            <w:sz w:val="20"/>
            <w:szCs w:val="20"/>
            <w:lang w:eastAsia="pl-PL"/>
          </w:rPr>
          <w:t>5 kg</w:t>
        </w:r>
      </w:smartTag>
      <w:r w:rsidRPr="006114FA">
        <w:rPr>
          <w:rFonts w:ascii="Arial" w:eastAsia="Times New Roman" w:hAnsi="Arial" w:cs="Arial"/>
          <w:sz w:val="20"/>
          <w:szCs w:val="20"/>
          <w:lang w:eastAsia="pl-PL"/>
        </w:rPr>
        <w:t xml:space="preserve">, wykonane z materiałów opakowaniowych przeznaczonych do kontaktu z żywnością. </w:t>
      </w:r>
    </w:p>
    <w:p w:rsidR="006114FA" w:rsidRPr="006114FA" w:rsidRDefault="006114FA" w:rsidP="006114FA">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114FA">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6114FA" w:rsidRPr="006114FA" w:rsidRDefault="006114FA" w:rsidP="006114FA">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114FA">
        <w:rPr>
          <w:rFonts w:ascii="Arial" w:eastAsia="Times New Roman" w:hAnsi="Arial" w:cs="Arial"/>
          <w:sz w:val="20"/>
          <w:szCs w:val="20"/>
          <w:lang w:eastAsia="pl-PL"/>
        </w:rPr>
        <w:t>Nie dopuszcza się stosowania opakowań zastępczych oraz umieszczania reklam na opakowaniach.</w:t>
      </w:r>
    </w:p>
    <w:p w:rsidR="006114FA" w:rsidRPr="006114FA" w:rsidRDefault="006114FA" w:rsidP="006114FA">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114FA">
        <w:rPr>
          <w:rFonts w:ascii="Arial" w:eastAsia="Times New Roman" w:hAnsi="Arial" w:cs="Arial"/>
          <w:b/>
          <w:sz w:val="20"/>
          <w:szCs w:val="20"/>
          <w:lang w:eastAsia="pl-PL"/>
        </w:rPr>
        <w:lastRenderedPageBreak/>
        <w:t>6.2 Znakowanie</w:t>
      </w:r>
    </w:p>
    <w:p w:rsidR="006114FA" w:rsidRPr="006114FA" w:rsidRDefault="006114FA" w:rsidP="006114FA">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114FA">
        <w:rPr>
          <w:rFonts w:ascii="Arial" w:eastAsia="Times New Roman" w:hAnsi="Arial" w:cs="Arial"/>
          <w:color w:val="000000"/>
          <w:sz w:val="20"/>
          <w:szCs w:val="20"/>
          <w:lang w:eastAsia="pl-PL"/>
        </w:rPr>
        <w:t>Zgodnie</w:t>
      </w:r>
      <w:r w:rsidRPr="006114FA">
        <w:rPr>
          <w:rFonts w:ascii="Arial" w:eastAsia="Times New Roman" w:hAnsi="Arial" w:cs="Arial"/>
          <w:sz w:val="20"/>
          <w:szCs w:val="20"/>
          <w:lang w:eastAsia="pl-PL"/>
        </w:rPr>
        <w:t xml:space="preserve"> z aktualnie obowiązującym prawem.</w:t>
      </w:r>
    </w:p>
    <w:p w:rsidR="006114FA" w:rsidRPr="006114FA" w:rsidRDefault="006114FA" w:rsidP="006114FA">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114FA">
        <w:rPr>
          <w:rFonts w:ascii="Arial" w:eastAsia="Times New Roman" w:hAnsi="Arial" w:cs="Arial"/>
          <w:b/>
          <w:sz w:val="20"/>
          <w:szCs w:val="20"/>
          <w:lang w:eastAsia="pl-PL"/>
        </w:rPr>
        <w:t>6.3 Przechowywanie</w:t>
      </w:r>
    </w:p>
    <w:p w:rsidR="006114FA" w:rsidRPr="006114FA" w:rsidRDefault="006114FA" w:rsidP="006114FA">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114FA">
        <w:rPr>
          <w:rFonts w:ascii="Arial" w:eastAsia="Times New Roman" w:hAnsi="Arial" w:cs="Arial"/>
          <w:sz w:val="20"/>
          <w:szCs w:val="20"/>
          <w:lang w:eastAsia="pl-PL"/>
        </w:rPr>
        <w:t>Przechowywać zgodnie z zaleceniami producenta.</w:t>
      </w:r>
    </w:p>
    <w:p w:rsidR="006114FA" w:rsidRPr="006114FA" w:rsidRDefault="006114FA" w:rsidP="006114FA">
      <w:pPr>
        <w:widowControl w:val="0"/>
        <w:overflowPunct w:val="0"/>
        <w:autoSpaceDE w:val="0"/>
        <w:autoSpaceDN w:val="0"/>
        <w:adjustRightInd w:val="0"/>
        <w:spacing w:before="240" w:after="0"/>
        <w:rPr>
          <w:rFonts w:ascii="Arial" w:eastAsia="Times New Roman" w:hAnsi="Arial" w:cs="Arial"/>
          <w:b/>
          <w:sz w:val="20"/>
          <w:szCs w:val="20"/>
          <w:lang w:eastAsia="pl-PL"/>
        </w:rPr>
      </w:pPr>
      <w:r w:rsidRPr="006114FA">
        <w:rPr>
          <w:rFonts w:ascii="Arial" w:eastAsia="Times New Roman" w:hAnsi="Arial" w:cs="Arial"/>
          <w:b/>
          <w:sz w:val="20"/>
          <w:szCs w:val="20"/>
          <w:lang w:eastAsia="pl-PL"/>
        </w:rPr>
        <w:t xml:space="preserve">7 Częstotliwość dostaw </w:t>
      </w:r>
    </w:p>
    <w:p w:rsidR="006114FA" w:rsidRPr="006114FA" w:rsidRDefault="006114FA" w:rsidP="006114FA">
      <w:pPr>
        <w:widowControl w:val="0"/>
        <w:overflowPunct w:val="0"/>
        <w:autoSpaceDE w:val="0"/>
        <w:autoSpaceDN w:val="0"/>
        <w:adjustRightInd w:val="0"/>
        <w:spacing w:after="0"/>
        <w:rPr>
          <w:rFonts w:ascii="Arial" w:eastAsia="Times New Roman" w:hAnsi="Arial" w:cs="Arial"/>
          <w:sz w:val="20"/>
          <w:szCs w:val="20"/>
          <w:lang w:eastAsia="pl-PL"/>
        </w:rPr>
      </w:pPr>
      <w:r w:rsidRPr="006114FA">
        <w:rPr>
          <w:rFonts w:ascii="Arial" w:eastAsia="Times New Roman" w:hAnsi="Arial" w:cs="Arial"/>
          <w:sz w:val="20"/>
          <w:szCs w:val="20"/>
          <w:lang w:eastAsia="pl-PL"/>
        </w:rPr>
        <w:t>Sugerowana real</w:t>
      </w:r>
      <w:r>
        <w:rPr>
          <w:rFonts w:ascii="Arial" w:eastAsia="Times New Roman" w:hAnsi="Arial" w:cs="Arial"/>
          <w:sz w:val="20"/>
          <w:szCs w:val="20"/>
          <w:lang w:eastAsia="pl-PL"/>
        </w:rPr>
        <w:t>izacja dostaw – 2</w:t>
      </w:r>
      <w:r w:rsidRPr="006114FA">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Pr="006114FA">
        <w:rPr>
          <w:rFonts w:ascii="Arial" w:eastAsia="Times New Roman" w:hAnsi="Arial" w:cs="Arial"/>
          <w:sz w:val="20"/>
          <w:szCs w:val="20"/>
          <w:lang w:eastAsia="pl-PL"/>
        </w:rPr>
        <w:t>w miesiącu</w:t>
      </w:r>
      <w:r w:rsidRPr="006114FA">
        <w:rPr>
          <w:rFonts w:ascii="Arial" w:eastAsia="Times New Roman" w:hAnsi="Arial" w:cs="Arial"/>
          <w:sz w:val="20"/>
          <w:szCs w:val="20"/>
          <w:vertAlign w:val="superscript"/>
          <w:lang w:eastAsia="pl-PL"/>
        </w:rPr>
        <w:sym w:font="Symbol" w:char="F02A"/>
      </w:r>
      <w:r w:rsidRPr="006114FA">
        <w:rPr>
          <w:rFonts w:ascii="Arial" w:eastAsia="Times New Roman" w:hAnsi="Arial" w:cs="Arial"/>
          <w:sz w:val="20"/>
          <w:szCs w:val="20"/>
          <w:lang w:eastAsia="pl-PL"/>
        </w:rPr>
        <w:t>.</w:t>
      </w:r>
    </w:p>
    <w:p w:rsidR="001746A0" w:rsidRDefault="006114FA" w:rsidP="006114FA">
      <w:pPr>
        <w:widowControl w:val="0"/>
        <w:suppressAutoHyphens/>
        <w:spacing w:after="0"/>
        <w:rPr>
          <w:rFonts w:ascii="Arial" w:hAnsi="Arial" w:cs="Arial"/>
          <w:b/>
          <w:sz w:val="32"/>
        </w:rPr>
      </w:pPr>
      <w:r w:rsidRPr="006114FA">
        <w:rPr>
          <w:rFonts w:ascii="Arial" w:eastAsia="Lucida Sans Unicode" w:hAnsi="Arial" w:cs="Arial"/>
          <w:color w:val="000000"/>
          <w:kern w:val="2"/>
          <w:sz w:val="20"/>
          <w:szCs w:val="20"/>
          <w:vertAlign w:val="superscript"/>
        </w:rPr>
        <w:sym w:font="Symbol" w:char="F02A"/>
      </w:r>
      <w:r w:rsidRPr="006114FA">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6114FA" w:rsidRDefault="006114FA" w:rsidP="00D25187">
      <w:pPr>
        <w:widowControl w:val="0"/>
        <w:suppressAutoHyphens/>
        <w:spacing w:after="0"/>
        <w:jc w:val="center"/>
        <w:rPr>
          <w:rFonts w:ascii="Arial" w:hAnsi="Arial" w:cs="Arial"/>
          <w:b/>
          <w:sz w:val="32"/>
        </w:rPr>
      </w:pPr>
    </w:p>
    <w:p w:rsidR="006114FA" w:rsidRDefault="006114FA" w:rsidP="00D25187">
      <w:pPr>
        <w:widowControl w:val="0"/>
        <w:suppressAutoHyphens/>
        <w:spacing w:after="0"/>
        <w:jc w:val="center"/>
        <w:rPr>
          <w:rFonts w:ascii="Arial" w:hAnsi="Arial" w:cs="Arial"/>
          <w:b/>
          <w:sz w:val="32"/>
        </w:rPr>
      </w:pPr>
    </w:p>
    <w:p w:rsidR="006114FA" w:rsidRDefault="006114FA" w:rsidP="00D25187">
      <w:pPr>
        <w:widowControl w:val="0"/>
        <w:suppressAutoHyphens/>
        <w:spacing w:after="0"/>
        <w:jc w:val="center"/>
        <w:rPr>
          <w:rFonts w:ascii="Arial" w:hAnsi="Arial" w:cs="Arial"/>
          <w:b/>
          <w:sz w:val="32"/>
        </w:rPr>
      </w:pPr>
    </w:p>
    <w:p w:rsidR="006114FA" w:rsidRDefault="006114FA" w:rsidP="00D25187">
      <w:pPr>
        <w:widowControl w:val="0"/>
        <w:suppressAutoHyphens/>
        <w:spacing w:after="0"/>
        <w:jc w:val="center"/>
        <w:rPr>
          <w:rFonts w:ascii="Arial" w:hAnsi="Arial" w:cs="Arial"/>
          <w:b/>
          <w:sz w:val="32"/>
        </w:rPr>
      </w:pPr>
    </w:p>
    <w:p w:rsidR="006114FA" w:rsidRPr="006114FA" w:rsidRDefault="006114FA" w:rsidP="00D25187">
      <w:pPr>
        <w:widowControl w:val="0"/>
        <w:suppressAutoHyphens/>
        <w:spacing w:after="0"/>
        <w:jc w:val="center"/>
        <w:rPr>
          <w:rFonts w:ascii="Arial" w:hAnsi="Arial" w:cs="Arial"/>
          <w:b/>
          <w:caps/>
          <w:sz w:val="32"/>
          <w:szCs w:val="32"/>
        </w:rPr>
      </w:pPr>
      <w:r w:rsidRPr="006114FA">
        <w:rPr>
          <w:rFonts w:ascii="Arial" w:hAnsi="Arial" w:cs="Arial"/>
          <w:b/>
          <w:caps/>
          <w:sz w:val="32"/>
          <w:szCs w:val="32"/>
        </w:rPr>
        <w:t xml:space="preserve">wafle czekoladowe </w:t>
      </w:r>
    </w:p>
    <w:p w:rsidR="00780013" w:rsidRDefault="001746A0" w:rsidP="00D25187">
      <w:pPr>
        <w:widowControl w:val="0"/>
        <w:suppressAutoHyphens/>
        <w:spacing w:after="0"/>
        <w:jc w:val="center"/>
        <w:rPr>
          <w:rFonts w:ascii="Arial" w:hAnsi="Arial" w:cs="Arial"/>
          <w:b/>
          <w:sz w:val="32"/>
        </w:rPr>
      </w:pPr>
      <w:r>
        <w:rPr>
          <w:rFonts w:ascii="Arial" w:hAnsi="Arial" w:cs="Arial"/>
          <w:b/>
          <w:sz w:val="32"/>
        </w:rPr>
        <w:t>o smaku toffi</w:t>
      </w:r>
    </w:p>
    <w:p w:rsidR="006114FA" w:rsidRDefault="006114FA" w:rsidP="00D25187">
      <w:pPr>
        <w:widowControl w:val="0"/>
        <w:suppressAutoHyphens/>
        <w:spacing w:after="0"/>
        <w:jc w:val="center"/>
        <w:rPr>
          <w:rFonts w:ascii="Arial" w:hAnsi="Arial" w:cs="Arial"/>
          <w:b/>
          <w:sz w:val="32"/>
        </w:rPr>
      </w:pPr>
    </w:p>
    <w:tbl>
      <w:tblPr>
        <w:tblW w:w="0" w:type="auto"/>
        <w:tblLook w:val="01E0" w:firstRow="1" w:lastRow="1" w:firstColumn="1" w:lastColumn="1" w:noHBand="0" w:noVBand="0"/>
      </w:tblPr>
      <w:tblGrid>
        <w:gridCol w:w="4606"/>
        <w:gridCol w:w="4322"/>
      </w:tblGrid>
      <w:tr w:rsidR="001746A0" w:rsidRPr="001746A0" w:rsidTr="00EE4838">
        <w:tc>
          <w:tcPr>
            <w:tcW w:w="4606" w:type="dxa"/>
            <w:vAlign w:val="center"/>
          </w:tcPr>
          <w:p w:rsidR="001746A0" w:rsidRPr="001746A0" w:rsidRDefault="001746A0" w:rsidP="00D25187">
            <w:pPr>
              <w:widowControl w:val="0"/>
              <w:suppressAutoHyphens/>
              <w:spacing w:after="0"/>
              <w:jc w:val="center"/>
              <w:rPr>
                <w:rFonts w:ascii="Arial" w:eastAsia="Lucida Sans Unicode" w:hAnsi="Arial" w:cs="Arial"/>
                <w:b/>
                <w:kern w:val="1"/>
                <w:sz w:val="24"/>
                <w:szCs w:val="24"/>
              </w:rPr>
            </w:pPr>
            <w:r w:rsidRPr="001746A0">
              <w:rPr>
                <w:rFonts w:ascii="Arial" w:eastAsia="Lucida Sans Unicode" w:hAnsi="Arial" w:cs="Arial"/>
                <w:b/>
                <w:kern w:val="1"/>
                <w:sz w:val="24"/>
                <w:szCs w:val="24"/>
              </w:rPr>
              <w:t>opis wg słownika CPV</w:t>
            </w:r>
          </w:p>
          <w:p w:rsidR="001746A0" w:rsidRPr="001746A0" w:rsidRDefault="001746A0" w:rsidP="00D25187">
            <w:pPr>
              <w:widowControl w:val="0"/>
              <w:suppressAutoHyphens/>
              <w:spacing w:after="0"/>
              <w:jc w:val="center"/>
              <w:rPr>
                <w:rFonts w:ascii="Arial" w:eastAsia="Lucida Sans Unicode" w:hAnsi="Arial" w:cs="Arial"/>
                <w:kern w:val="1"/>
                <w:sz w:val="24"/>
                <w:szCs w:val="24"/>
              </w:rPr>
            </w:pPr>
            <w:r w:rsidRPr="001746A0">
              <w:rPr>
                <w:rFonts w:ascii="Arial" w:eastAsia="Lucida Sans Unicode" w:hAnsi="Arial" w:cs="Arial"/>
                <w:kern w:val="1"/>
                <w:sz w:val="24"/>
                <w:szCs w:val="24"/>
              </w:rPr>
              <w:t>kod CPV</w:t>
            </w:r>
          </w:p>
          <w:p w:rsidR="001746A0" w:rsidRPr="001746A0" w:rsidRDefault="001746A0" w:rsidP="00D25187">
            <w:pPr>
              <w:widowControl w:val="0"/>
              <w:suppressAutoHyphens/>
              <w:spacing w:after="0"/>
              <w:jc w:val="center"/>
              <w:rPr>
                <w:rFonts w:ascii="Arial" w:eastAsia="Lucida Sans Unicode" w:hAnsi="Arial" w:cs="Arial"/>
                <w:kern w:val="1"/>
                <w:sz w:val="24"/>
                <w:szCs w:val="24"/>
              </w:rPr>
            </w:pPr>
            <w:r w:rsidRPr="001746A0">
              <w:rPr>
                <w:rFonts w:ascii="Arial" w:eastAsia="Lucida Sans Unicode" w:hAnsi="Arial" w:cs="Arial"/>
                <w:kern w:val="1"/>
                <w:sz w:val="24"/>
                <w:szCs w:val="24"/>
              </w:rPr>
              <w:t>15840000-8</w:t>
            </w:r>
          </w:p>
        </w:tc>
        <w:tc>
          <w:tcPr>
            <w:tcW w:w="4322" w:type="dxa"/>
          </w:tcPr>
          <w:p w:rsidR="001746A0" w:rsidRPr="001746A0" w:rsidRDefault="001746A0" w:rsidP="00D25187">
            <w:pPr>
              <w:widowControl w:val="0"/>
              <w:suppressAutoHyphens/>
              <w:spacing w:after="0"/>
              <w:jc w:val="center"/>
              <w:rPr>
                <w:rFonts w:ascii="Arial" w:eastAsia="Lucida Sans Unicode" w:hAnsi="Arial" w:cs="Arial"/>
                <w:b/>
                <w:kern w:val="1"/>
                <w:sz w:val="24"/>
                <w:szCs w:val="24"/>
              </w:rPr>
            </w:pPr>
          </w:p>
          <w:p w:rsidR="001746A0" w:rsidRPr="001746A0" w:rsidRDefault="001746A0" w:rsidP="00D25187">
            <w:pPr>
              <w:widowControl w:val="0"/>
              <w:suppressAutoHyphens/>
              <w:spacing w:after="0"/>
              <w:jc w:val="center"/>
              <w:rPr>
                <w:rFonts w:ascii="Arial" w:eastAsia="Lucida Sans Unicode" w:hAnsi="Arial" w:cs="Arial"/>
                <w:kern w:val="1"/>
                <w:sz w:val="24"/>
                <w:szCs w:val="24"/>
              </w:rPr>
            </w:pPr>
          </w:p>
        </w:tc>
      </w:tr>
    </w:tbl>
    <w:p w:rsidR="001746A0" w:rsidRPr="00780013" w:rsidRDefault="001746A0" w:rsidP="00D25187">
      <w:pPr>
        <w:widowControl w:val="0"/>
        <w:suppressAutoHyphens/>
        <w:spacing w:after="0"/>
        <w:jc w:val="center"/>
        <w:rPr>
          <w:rFonts w:ascii="Arial" w:eastAsia="Lucida Sans Unicode" w:hAnsi="Arial" w:cs="Arial"/>
          <w:kern w:val="1"/>
          <w:sz w:val="24"/>
          <w:szCs w:val="24"/>
        </w:rPr>
      </w:pPr>
    </w:p>
    <w:p w:rsidR="006114FA" w:rsidRPr="006114FA" w:rsidRDefault="006114FA" w:rsidP="00FD0D65">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114FA">
        <w:rPr>
          <w:rFonts w:ascii="Arial" w:eastAsia="Times New Roman" w:hAnsi="Arial" w:cs="Arial"/>
          <w:b/>
          <w:sz w:val="20"/>
          <w:szCs w:val="20"/>
          <w:lang w:eastAsia="pl-PL"/>
        </w:rPr>
        <w:t>1 Wstęp</w:t>
      </w:r>
    </w:p>
    <w:p w:rsidR="006114FA" w:rsidRPr="006114FA" w:rsidRDefault="006114FA" w:rsidP="000E5757">
      <w:pPr>
        <w:widowControl w:val="0"/>
        <w:numPr>
          <w:ilvl w:val="1"/>
          <w:numId w:val="177"/>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6114FA">
        <w:rPr>
          <w:rFonts w:ascii="Arial" w:eastAsia="Times New Roman" w:hAnsi="Arial" w:cs="Arial"/>
          <w:b/>
          <w:sz w:val="20"/>
          <w:szCs w:val="20"/>
          <w:lang w:eastAsia="pl-PL"/>
        </w:rPr>
        <w:t xml:space="preserve">Zakres </w:t>
      </w:r>
    </w:p>
    <w:p w:rsidR="006114FA" w:rsidRPr="006114FA" w:rsidRDefault="006114FA" w:rsidP="00FD0D65">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114FA">
        <w:rPr>
          <w:rFonts w:ascii="Arial" w:eastAsia="Times New Roman" w:hAnsi="Arial" w:cs="Arial"/>
          <w:sz w:val="20"/>
          <w:szCs w:val="20"/>
          <w:lang w:eastAsia="pl-PL"/>
        </w:rPr>
        <w:t>Niniejszym opisem przedmiotu zmówienia objęto wymagania, metody badań oraz warunki przechowywania i pakowania wafli czekoladowych o smaku toffi.</w:t>
      </w:r>
    </w:p>
    <w:p w:rsidR="006114FA" w:rsidRPr="006114FA" w:rsidRDefault="006114FA" w:rsidP="00FD0D65">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6114FA" w:rsidRPr="006114FA" w:rsidRDefault="006114FA" w:rsidP="00FD0D65">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114FA">
        <w:rPr>
          <w:rFonts w:ascii="Arial" w:eastAsia="Times New Roman" w:hAnsi="Arial" w:cs="Arial"/>
          <w:sz w:val="20"/>
          <w:szCs w:val="20"/>
          <w:lang w:eastAsia="pl-PL"/>
        </w:rPr>
        <w:t>Postanowienia opisu przedmiotu zamówienia wykorzystywane są podczas produkcji i obrotu handlowego wafli czekoladowych o smaku toffi przeznaczonych dla odbiorcy.</w:t>
      </w:r>
    </w:p>
    <w:p w:rsidR="006114FA" w:rsidRPr="006114FA" w:rsidRDefault="006114FA" w:rsidP="00FD0D65">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6114FA">
        <w:rPr>
          <w:rFonts w:ascii="Arial" w:eastAsia="Times New Roman" w:hAnsi="Arial" w:cs="Arial"/>
          <w:b/>
          <w:bCs/>
          <w:sz w:val="20"/>
          <w:szCs w:val="20"/>
          <w:lang w:eastAsia="pl-PL"/>
        </w:rPr>
        <w:t>1.2 Dokumenty powołane</w:t>
      </w:r>
    </w:p>
    <w:p w:rsidR="006114FA" w:rsidRPr="006114FA" w:rsidRDefault="006114FA" w:rsidP="00FD0D65">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6114FA">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6114FA" w:rsidRPr="006114FA" w:rsidRDefault="006114FA" w:rsidP="00FD0D65">
      <w:pPr>
        <w:widowControl w:val="0"/>
        <w:numPr>
          <w:ilvl w:val="0"/>
          <w:numId w:val="3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6114FA">
        <w:rPr>
          <w:rFonts w:ascii="Arial" w:eastAsia="Times New Roman" w:hAnsi="Arial" w:cs="Arial"/>
          <w:bCs/>
          <w:sz w:val="20"/>
          <w:szCs w:val="20"/>
          <w:lang w:eastAsia="pl-PL"/>
        </w:rPr>
        <w:t>PN-A-74250 Wyroby i półprodukty ciastkarskie - Pobieranie próbek i kontrola jakości</w:t>
      </w:r>
    </w:p>
    <w:p w:rsidR="006114FA" w:rsidRPr="006114FA" w:rsidRDefault="006114FA" w:rsidP="00FD0D65">
      <w:pPr>
        <w:widowControl w:val="0"/>
        <w:numPr>
          <w:ilvl w:val="0"/>
          <w:numId w:val="3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6114FA">
        <w:rPr>
          <w:rFonts w:ascii="Arial" w:eastAsia="Times New Roman" w:hAnsi="Arial" w:cs="Arial"/>
          <w:bCs/>
          <w:sz w:val="20"/>
          <w:szCs w:val="20"/>
          <w:lang w:eastAsia="pl-PL"/>
        </w:rPr>
        <w:t>PN-A-74252 Wyroby i półprodukty ciastkarskie - Metody badań</w:t>
      </w:r>
    </w:p>
    <w:p w:rsidR="006114FA" w:rsidRPr="006114FA" w:rsidRDefault="006114FA" w:rsidP="00FD0D65">
      <w:pPr>
        <w:widowControl w:val="0"/>
        <w:numPr>
          <w:ilvl w:val="0"/>
          <w:numId w:val="35"/>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6114FA">
        <w:rPr>
          <w:rFonts w:ascii="Arial" w:eastAsia="Times New Roman" w:hAnsi="Arial" w:cs="Arial"/>
          <w:bCs/>
          <w:sz w:val="20"/>
          <w:szCs w:val="20"/>
          <w:lang w:eastAsia="pl-PL"/>
        </w:rPr>
        <w:t>PN-A-88022 Wyroby cukiernicze - Oznaczanie zawartości popiołu</w:t>
      </w:r>
    </w:p>
    <w:p w:rsidR="006114FA" w:rsidRPr="006114FA" w:rsidRDefault="006114FA" w:rsidP="00FD0D65">
      <w:pPr>
        <w:widowControl w:val="0"/>
        <w:numPr>
          <w:ilvl w:val="0"/>
          <w:numId w:val="35"/>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6114FA">
        <w:rPr>
          <w:rFonts w:ascii="Arial" w:eastAsia="Times New Roman" w:hAnsi="Arial" w:cs="Arial"/>
          <w:bCs/>
          <w:sz w:val="20"/>
          <w:szCs w:val="20"/>
          <w:lang w:eastAsia="pl-PL"/>
        </w:rPr>
        <w:t>PN-A-88033 Wyroby cukiernicze - Pobieranie próbek do badań mikrobiologicznych</w:t>
      </w:r>
    </w:p>
    <w:p w:rsidR="006114FA" w:rsidRPr="006114FA" w:rsidRDefault="006114FA" w:rsidP="00FD0D65">
      <w:pPr>
        <w:widowControl w:val="0"/>
        <w:numPr>
          <w:ilvl w:val="0"/>
          <w:numId w:val="3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6114FA">
        <w:rPr>
          <w:rFonts w:ascii="Arial" w:eastAsia="Times New Roman" w:hAnsi="Arial" w:cs="Arial"/>
          <w:bCs/>
          <w:sz w:val="20"/>
          <w:szCs w:val="20"/>
          <w:lang w:eastAsia="pl-PL"/>
        </w:rPr>
        <w:t>PN-A-88120 Wyroby ciastkarskie czekoladowane, w masie czekoladopodobnej i w polewie kakaowej</w:t>
      </w:r>
    </w:p>
    <w:p w:rsidR="006114FA" w:rsidRPr="006114FA" w:rsidRDefault="006114FA" w:rsidP="000E5757">
      <w:pPr>
        <w:widowControl w:val="0"/>
        <w:numPr>
          <w:ilvl w:val="0"/>
          <w:numId w:val="170"/>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6114FA">
        <w:rPr>
          <w:rFonts w:ascii="Arial" w:eastAsia="Times New Roman" w:hAnsi="Arial" w:cs="Arial"/>
          <w:bCs/>
          <w:sz w:val="20"/>
          <w:szCs w:val="20"/>
          <w:lang w:eastAsia="pl-PL"/>
        </w:rPr>
        <w:t>PN-EN ISO 6579 Mikrobiologia łańcucha żywnościowego - Horyzontalna metoda wykrywania, oznaczania liczby i serotypowania Salmonella – Część 1: Wykrywanie Salmonella Spp.</w:t>
      </w:r>
    </w:p>
    <w:p w:rsidR="006114FA" w:rsidRPr="006114FA" w:rsidRDefault="006114FA" w:rsidP="00FD0D65">
      <w:pPr>
        <w:widowControl w:val="0"/>
        <w:numPr>
          <w:ilvl w:val="0"/>
          <w:numId w:val="35"/>
        </w:numPr>
        <w:suppressAutoHyphens/>
        <w:spacing w:after="0"/>
        <w:jc w:val="both"/>
        <w:rPr>
          <w:rFonts w:ascii="Arial" w:eastAsia="Lucida Sans Unicode" w:hAnsi="Arial" w:cs="Arial"/>
          <w:bCs/>
          <w:kern w:val="1"/>
          <w:sz w:val="20"/>
          <w:szCs w:val="20"/>
        </w:rPr>
      </w:pPr>
      <w:r w:rsidRPr="006114FA">
        <w:rPr>
          <w:rFonts w:ascii="Arial" w:eastAsia="Lucida Sans Unicode" w:hAnsi="Arial" w:cs="Arial"/>
          <w:kern w:val="1"/>
          <w:sz w:val="20"/>
          <w:szCs w:val="20"/>
        </w:rPr>
        <w:t xml:space="preserve">Rozporządzenie Komisji (WE) Nr 1881/2006 z dnia 19 grudnia 2006 r. ustalające najwyższe dopuszczalne poziomy niektórych zanieczyszczeń w środkach spożywczych ( Dz. U. L 364 </w:t>
      </w:r>
      <w:r w:rsidRPr="006114FA">
        <w:rPr>
          <w:rFonts w:ascii="Arial" w:eastAsia="Lucida Sans Unicode" w:hAnsi="Arial" w:cs="Arial"/>
          <w:kern w:val="1"/>
          <w:sz w:val="20"/>
          <w:szCs w:val="20"/>
        </w:rPr>
        <w:br/>
        <w:t>z 20.12.2006, s 5 z późn. zm.)</w:t>
      </w:r>
    </w:p>
    <w:p w:rsidR="006114FA" w:rsidRPr="006114FA" w:rsidRDefault="006114FA" w:rsidP="00FD0D65">
      <w:pPr>
        <w:widowControl w:val="0"/>
        <w:numPr>
          <w:ilvl w:val="0"/>
          <w:numId w:val="3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6114FA">
        <w:rPr>
          <w:rFonts w:ascii="Arial" w:eastAsia="Times New Roman" w:hAnsi="Arial" w:cs="Arial"/>
          <w:sz w:val="20"/>
          <w:szCs w:val="20"/>
          <w:lang w:eastAsia="pl-PL"/>
        </w:rPr>
        <w:t xml:space="preserve">Rozporządzenie Komisji (WE) Nr 2073/2005 z dnia 15 listopada 2005 r. w sprawie kryteriów mikrobiologicznych dotyczących środków spożywczych (Dz. U. L 338 z 22.12.2005, s 1 </w:t>
      </w:r>
      <w:r w:rsidRPr="006114FA">
        <w:rPr>
          <w:rFonts w:ascii="Arial" w:eastAsia="Times New Roman" w:hAnsi="Arial" w:cs="Arial"/>
          <w:sz w:val="20"/>
          <w:szCs w:val="20"/>
          <w:lang w:eastAsia="pl-PL"/>
        </w:rPr>
        <w:br/>
        <w:t>z późn. zm.)</w:t>
      </w:r>
      <w:r w:rsidRPr="006114FA">
        <w:rPr>
          <w:rFonts w:ascii="Arial" w:eastAsia="Times New Roman" w:hAnsi="Arial" w:cs="Arial"/>
          <w:bCs/>
          <w:sz w:val="20"/>
          <w:szCs w:val="20"/>
          <w:lang w:eastAsia="pl-PL"/>
        </w:rPr>
        <w:t xml:space="preserve"> </w:t>
      </w:r>
    </w:p>
    <w:p w:rsidR="006114FA" w:rsidRPr="006114FA" w:rsidRDefault="006114FA" w:rsidP="00FD0D65">
      <w:pPr>
        <w:widowControl w:val="0"/>
        <w:numPr>
          <w:ilvl w:val="0"/>
          <w:numId w:val="35"/>
        </w:numPr>
        <w:suppressAutoHyphens/>
        <w:spacing w:after="0"/>
        <w:jc w:val="both"/>
        <w:rPr>
          <w:rFonts w:ascii="Arial" w:eastAsia="Lucida Sans Unicode" w:hAnsi="Arial" w:cs="Arial"/>
          <w:bCs/>
          <w:kern w:val="1"/>
          <w:sz w:val="20"/>
          <w:szCs w:val="20"/>
        </w:rPr>
      </w:pPr>
      <w:r w:rsidRPr="006114FA">
        <w:rPr>
          <w:rFonts w:ascii="Arial" w:eastAsia="Lucida Sans Unicode" w:hAnsi="Arial" w:cs="Arial"/>
          <w:kern w:val="1"/>
          <w:sz w:val="20"/>
          <w:szCs w:val="20"/>
        </w:rPr>
        <w:t>Rozporządzenie Parlamentu Europejskiego i Rady (WE) Nr 1333/2008 z dnia 16 grudnia 2008 r. w sprawie dodatków do żywności ( Dz. U. L 354 z 31.12.2008, s 16 z późn. zm.)</w:t>
      </w:r>
    </w:p>
    <w:p w:rsidR="006114FA" w:rsidRPr="006114FA" w:rsidRDefault="006114FA" w:rsidP="00FD0D65">
      <w:pPr>
        <w:widowControl w:val="0"/>
        <w:numPr>
          <w:ilvl w:val="0"/>
          <w:numId w:val="35"/>
        </w:numPr>
        <w:suppressAutoHyphens/>
        <w:spacing w:after="0"/>
        <w:jc w:val="both"/>
        <w:rPr>
          <w:rFonts w:ascii="Arial" w:eastAsia="Lucida Sans Unicode" w:hAnsi="Arial" w:cs="Arial"/>
          <w:kern w:val="1"/>
          <w:sz w:val="20"/>
          <w:szCs w:val="20"/>
        </w:rPr>
      </w:pPr>
      <w:r w:rsidRPr="006114FA">
        <w:rPr>
          <w:rFonts w:ascii="Arial" w:eastAsia="Lucida Sans Unicode" w:hAnsi="Arial" w:cs="Times New Roman"/>
          <w:kern w:val="1"/>
          <w:sz w:val="20"/>
          <w:szCs w:val="20"/>
        </w:rPr>
        <w:t xml:space="preserve">Ustawa z dnia 7 maja 2009 r. o towarach paczkowanych (Dz. U. z 2009 r. nr 91 poz. 740 </w:t>
      </w:r>
      <w:r w:rsidRPr="006114FA">
        <w:rPr>
          <w:rFonts w:ascii="Arial" w:eastAsia="Lucida Sans Unicode" w:hAnsi="Arial" w:cs="Times New Roman"/>
          <w:kern w:val="1"/>
          <w:sz w:val="20"/>
          <w:szCs w:val="20"/>
        </w:rPr>
        <w:br/>
      </w:r>
      <w:r w:rsidRPr="006114FA">
        <w:rPr>
          <w:rFonts w:ascii="Arial" w:eastAsia="Lucida Sans Unicode" w:hAnsi="Arial" w:cs="Times New Roman"/>
          <w:kern w:val="1"/>
          <w:sz w:val="20"/>
          <w:szCs w:val="20"/>
        </w:rPr>
        <w:lastRenderedPageBreak/>
        <w:t>z późn. zm.)</w:t>
      </w:r>
    </w:p>
    <w:p w:rsidR="006114FA" w:rsidRPr="006114FA" w:rsidRDefault="006114FA" w:rsidP="000E5757">
      <w:pPr>
        <w:widowControl w:val="0"/>
        <w:numPr>
          <w:ilvl w:val="1"/>
          <w:numId w:val="37"/>
        </w:numPr>
        <w:suppressAutoHyphens/>
        <w:spacing w:after="0"/>
        <w:contextualSpacing/>
        <w:jc w:val="both"/>
        <w:rPr>
          <w:rFonts w:ascii="Arial" w:eastAsia="Lucida Sans Unicode" w:hAnsi="Arial" w:cs="Arial"/>
          <w:b/>
          <w:bCs/>
          <w:kern w:val="1"/>
          <w:sz w:val="20"/>
          <w:szCs w:val="20"/>
        </w:rPr>
      </w:pPr>
      <w:r w:rsidRPr="006114FA">
        <w:rPr>
          <w:rFonts w:ascii="Arial" w:eastAsia="Lucida Sans Unicode" w:hAnsi="Arial" w:cs="Arial"/>
          <w:b/>
          <w:bCs/>
          <w:kern w:val="1"/>
          <w:sz w:val="20"/>
          <w:szCs w:val="20"/>
        </w:rPr>
        <w:t>Definicja</w:t>
      </w:r>
    </w:p>
    <w:p w:rsidR="006114FA" w:rsidRPr="006114FA" w:rsidRDefault="006114FA" w:rsidP="00FD0D65">
      <w:pPr>
        <w:widowControl w:val="0"/>
        <w:suppressAutoHyphens/>
        <w:spacing w:after="0"/>
        <w:jc w:val="both"/>
        <w:rPr>
          <w:rFonts w:ascii="Arial" w:eastAsia="Lucida Sans Unicode" w:hAnsi="Arial" w:cs="Arial"/>
          <w:b/>
          <w:bCs/>
          <w:kern w:val="1"/>
          <w:sz w:val="20"/>
          <w:szCs w:val="20"/>
        </w:rPr>
      </w:pPr>
      <w:r w:rsidRPr="006114FA">
        <w:rPr>
          <w:rFonts w:ascii="Arial" w:eastAsia="Lucida Sans Unicode" w:hAnsi="Arial" w:cs="Arial"/>
          <w:b/>
          <w:bCs/>
          <w:kern w:val="1"/>
          <w:sz w:val="20"/>
          <w:szCs w:val="20"/>
        </w:rPr>
        <w:t xml:space="preserve">Wafle czekoladowe o smaku toffi </w:t>
      </w:r>
    </w:p>
    <w:p w:rsidR="006114FA" w:rsidRPr="006114FA" w:rsidRDefault="006114FA" w:rsidP="00FD0D65">
      <w:pPr>
        <w:widowControl w:val="0"/>
        <w:suppressAutoHyphens/>
        <w:spacing w:after="0"/>
        <w:jc w:val="both"/>
        <w:rPr>
          <w:rFonts w:ascii="Arial" w:eastAsia="Lucida Sans Unicode" w:hAnsi="Arial" w:cs="Arial"/>
          <w:bCs/>
          <w:kern w:val="1"/>
          <w:sz w:val="20"/>
          <w:szCs w:val="20"/>
        </w:rPr>
      </w:pPr>
      <w:r w:rsidRPr="006114FA">
        <w:rPr>
          <w:rFonts w:ascii="Arial" w:eastAsia="Lucida Sans Unicode" w:hAnsi="Arial" w:cs="Arial"/>
          <w:bCs/>
          <w:kern w:val="1"/>
          <w:sz w:val="20"/>
          <w:szCs w:val="20"/>
        </w:rPr>
        <w:t>Wyrób składający się z suchych wafli przełożonych kremem o smaku toffi, oblany czekoladą</w:t>
      </w:r>
    </w:p>
    <w:p w:rsidR="006114FA" w:rsidRPr="006114FA" w:rsidRDefault="006114FA" w:rsidP="00FD0D65">
      <w:pPr>
        <w:spacing w:before="240" w:after="0"/>
        <w:jc w:val="both"/>
        <w:rPr>
          <w:rFonts w:ascii="Arial" w:eastAsia="Times New Roman" w:hAnsi="Arial" w:cs="Arial"/>
          <w:b/>
          <w:bCs/>
          <w:noProof/>
          <w:sz w:val="20"/>
          <w:szCs w:val="20"/>
          <w:lang w:eastAsia="pl-PL"/>
        </w:rPr>
      </w:pPr>
      <w:r w:rsidRPr="006114FA">
        <w:rPr>
          <w:rFonts w:ascii="Arial" w:eastAsia="Times New Roman" w:hAnsi="Arial" w:cs="Arial"/>
          <w:b/>
          <w:bCs/>
          <w:noProof/>
          <w:sz w:val="20"/>
          <w:szCs w:val="20"/>
          <w:lang w:eastAsia="pl-PL"/>
        </w:rPr>
        <w:t>2 Wymagania</w:t>
      </w:r>
    </w:p>
    <w:p w:rsidR="006114FA" w:rsidRPr="006114FA" w:rsidRDefault="006114FA" w:rsidP="00FD0D65">
      <w:pPr>
        <w:spacing w:after="0"/>
        <w:jc w:val="both"/>
        <w:rPr>
          <w:rFonts w:ascii="Arial" w:eastAsia="Times New Roman" w:hAnsi="Arial" w:cs="Arial"/>
          <w:b/>
          <w:sz w:val="20"/>
          <w:szCs w:val="24"/>
          <w:lang w:eastAsia="pl-PL"/>
        </w:rPr>
      </w:pPr>
      <w:r w:rsidRPr="006114FA">
        <w:rPr>
          <w:rFonts w:ascii="Arial" w:eastAsia="Times New Roman" w:hAnsi="Arial" w:cs="Arial"/>
          <w:b/>
          <w:sz w:val="20"/>
          <w:szCs w:val="24"/>
          <w:lang w:eastAsia="pl-PL"/>
        </w:rPr>
        <w:t>2.1 Wymagania organoleptyczne</w:t>
      </w:r>
    </w:p>
    <w:p w:rsidR="006114FA" w:rsidRPr="006114FA" w:rsidRDefault="006114FA" w:rsidP="00FD0D65">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6114FA">
        <w:rPr>
          <w:rFonts w:ascii="Arial" w:eastAsia="Lucida Sans Unicode" w:hAnsi="Arial" w:cs="Arial"/>
          <w:kern w:val="1"/>
          <w:sz w:val="20"/>
          <w:szCs w:val="24"/>
        </w:rPr>
        <w:t>Według Tablicy 1.</w:t>
      </w:r>
    </w:p>
    <w:p w:rsidR="006114FA" w:rsidRPr="006114FA" w:rsidRDefault="006114FA" w:rsidP="00FD0D65">
      <w:pPr>
        <w:keepNext/>
        <w:tabs>
          <w:tab w:val="left" w:pos="10891"/>
        </w:tabs>
        <w:spacing w:after="0"/>
        <w:jc w:val="center"/>
        <w:outlineLvl w:val="5"/>
        <w:rPr>
          <w:rFonts w:ascii="Arial" w:eastAsia="Times New Roman" w:hAnsi="Arial" w:cs="Arial"/>
          <w:b/>
          <w:sz w:val="18"/>
          <w:szCs w:val="18"/>
          <w:lang w:eastAsia="pl-PL"/>
        </w:rPr>
      </w:pPr>
      <w:r w:rsidRPr="006114FA">
        <w:rPr>
          <w:rFonts w:ascii="Arial" w:eastAsia="Times New Roman" w:hAnsi="Arial" w:cs="Arial"/>
          <w:b/>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03"/>
        <w:gridCol w:w="5528"/>
        <w:gridCol w:w="1769"/>
      </w:tblGrid>
      <w:tr w:rsidR="006114FA" w:rsidRPr="006114FA" w:rsidTr="00E82366">
        <w:trPr>
          <w:trHeight w:val="450"/>
          <w:jc w:val="center"/>
        </w:trPr>
        <w:tc>
          <w:tcPr>
            <w:tcW w:w="0" w:type="auto"/>
            <w:vAlign w:val="center"/>
          </w:tcPr>
          <w:p w:rsidR="006114FA" w:rsidRPr="006114FA" w:rsidRDefault="006114FA" w:rsidP="00FD0D65">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6114FA">
              <w:rPr>
                <w:rFonts w:ascii="Arial" w:eastAsia="Lucida Sans Unicode" w:hAnsi="Arial" w:cs="Arial"/>
                <w:b/>
                <w:bCs/>
                <w:kern w:val="1"/>
                <w:sz w:val="18"/>
                <w:szCs w:val="18"/>
              </w:rPr>
              <w:t>Lp.</w:t>
            </w:r>
          </w:p>
        </w:tc>
        <w:tc>
          <w:tcPr>
            <w:tcW w:w="1503" w:type="dxa"/>
            <w:vAlign w:val="center"/>
          </w:tcPr>
          <w:p w:rsidR="006114FA" w:rsidRPr="006114FA" w:rsidRDefault="006114FA" w:rsidP="00FD0D65">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6114FA">
              <w:rPr>
                <w:rFonts w:ascii="Arial" w:eastAsia="Lucida Sans Unicode" w:hAnsi="Arial" w:cs="Arial"/>
                <w:b/>
                <w:bCs/>
                <w:kern w:val="1"/>
                <w:sz w:val="18"/>
                <w:szCs w:val="18"/>
              </w:rPr>
              <w:t>Cechy</w:t>
            </w:r>
          </w:p>
        </w:tc>
        <w:tc>
          <w:tcPr>
            <w:tcW w:w="5528" w:type="dxa"/>
            <w:vAlign w:val="center"/>
          </w:tcPr>
          <w:p w:rsidR="006114FA" w:rsidRPr="006114FA" w:rsidRDefault="006114FA" w:rsidP="00FD0D65">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6114FA">
              <w:rPr>
                <w:rFonts w:ascii="Arial" w:eastAsia="Times New Roman" w:hAnsi="Arial" w:cs="Arial"/>
                <w:b/>
                <w:sz w:val="18"/>
                <w:szCs w:val="18"/>
                <w:lang w:eastAsia="pl-PL"/>
              </w:rPr>
              <w:t>Wymagania</w:t>
            </w:r>
          </w:p>
        </w:tc>
        <w:tc>
          <w:tcPr>
            <w:tcW w:w="1769" w:type="dxa"/>
            <w:vAlign w:val="center"/>
          </w:tcPr>
          <w:p w:rsidR="006114FA" w:rsidRPr="006114FA" w:rsidRDefault="006114FA" w:rsidP="00FD0D65">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6114FA">
              <w:rPr>
                <w:rFonts w:ascii="Arial" w:eastAsia="Lucida Sans Unicode" w:hAnsi="Arial" w:cs="Arial"/>
                <w:b/>
                <w:bCs/>
                <w:kern w:val="1"/>
                <w:sz w:val="18"/>
                <w:szCs w:val="18"/>
              </w:rPr>
              <w:t>Metody badań według</w:t>
            </w:r>
          </w:p>
        </w:tc>
      </w:tr>
      <w:tr w:rsidR="006114FA" w:rsidRPr="006114FA" w:rsidTr="00E82366">
        <w:trPr>
          <w:cantSplit/>
          <w:trHeight w:val="194"/>
          <w:jc w:val="center"/>
        </w:trPr>
        <w:tc>
          <w:tcPr>
            <w:tcW w:w="0" w:type="auto"/>
          </w:tcPr>
          <w:p w:rsidR="006114FA" w:rsidRPr="006114FA" w:rsidRDefault="006114FA" w:rsidP="00FD0D65">
            <w:pPr>
              <w:widowControl w:val="0"/>
              <w:suppressAutoHyphens/>
              <w:autoSpaceDE w:val="0"/>
              <w:autoSpaceDN w:val="0"/>
              <w:adjustRightInd w:val="0"/>
              <w:spacing w:after="0"/>
              <w:jc w:val="center"/>
              <w:rPr>
                <w:rFonts w:ascii="Arial" w:eastAsia="Lucida Sans Unicode" w:hAnsi="Arial" w:cs="Arial"/>
                <w:kern w:val="1"/>
                <w:sz w:val="18"/>
                <w:szCs w:val="18"/>
              </w:rPr>
            </w:pPr>
            <w:r w:rsidRPr="006114FA">
              <w:rPr>
                <w:rFonts w:ascii="Arial" w:eastAsia="Lucida Sans Unicode" w:hAnsi="Arial" w:cs="Arial"/>
                <w:kern w:val="1"/>
                <w:sz w:val="18"/>
                <w:szCs w:val="18"/>
              </w:rPr>
              <w:t>1</w:t>
            </w:r>
          </w:p>
        </w:tc>
        <w:tc>
          <w:tcPr>
            <w:tcW w:w="1503" w:type="dxa"/>
          </w:tcPr>
          <w:p w:rsidR="006114FA" w:rsidRPr="006114FA" w:rsidRDefault="006114FA" w:rsidP="00FD0D65">
            <w:pPr>
              <w:widowControl w:val="0"/>
              <w:suppressAutoHyphens/>
              <w:autoSpaceDE w:val="0"/>
              <w:autoSpaceDN w:val="0"/>
              <w:adjustRightInd w:val="0"/>
              <w:spacing w:after="0"/>
              <w:rPr>
                <w:rFonts w:ascii="Arial" w:eastAsia="Lucida Sans Unicode" w:hAnsi="Arial" w:cs="Arial"/>
                <w:kern w:val="1"/>
                <w:sz w:val="18"/>
                <w:szCs w:val="18"/>
              </w:rPr>
            </w:pPr>
            <w:r w:rsidRPr="006114FA">
              <w:rPr>
                <w:rFonts w:ascii="Arial" w:eastAsia="Lucida Sans Unicode" w:hAnsi="Arial" w:cs="Arial"/>
                <w:kern w:val="1"/>
                <w:sz w:val="18"/>
                <w:szCs w:val="18"/>
              </w:rPr>
              <w:t>Kształt</w:t>
            </w:r>
          </w:p>
        </w:tc>
        <w:tc>
          <w:tcPr>
            <w:tcW w:w="5528" w:type="dxa"/>
            <w:tcBorders>
              <w:bottom w:val="single" w:sz="6" w:space="0" w:color="auto"/>
            </w:tcBorders>
          </w:tcPr>
          <w:p w:rsidR="006114FA" w:rsidRPr="006114FA" w:rsidRDefault="006114FA" w:rsidP="00FD0D65">
            <w:pPr>
              <w:widowControl w:val="0"/>
              <w:suppressAutoHyphens/>
              <w:autoSpaceDE w:val="0"/>
              <w:autoSpaceDN w:val="0"/>
              <w:adjustRightInd w:val="0"/>
              <w:spacing w:after="0"/>
              <w:rPr>
                <w:rFonts w:ascii="Arial" w:eastAsia="Lucida Sans Unicode" w:hAnsi="Arial" w:cs="Arial"/>
                <w:kern w:val="1"/>
                <w:sz w:val="18"/>
                <w:szCs w:val="18"/>
              </w:rPr>
            </w:pPr>
            <w:r w:rsidRPr="006114FA">
              <w:rPr>
                <w:rFonts w:ascii="Arial" w:eastAsia="Lucida Sans Unicode" w:hAnsi="Arial" w:cs="Arial"/>
                <w:kern w:val="1"/>
                <w:sz w:val="18"/>
                <w:szCs w:val="18"/>
              </w:rPr>
              <w:t>Różnorodny, prawidłowy dla wyrobu</w:t>
            </w:r>
          </w:p>
        </w:tc>
        <w:tc>
          <w:tcPr>
            <w:tcW w:w="1769" w:type="dxa"/>
            <w:vMerge w:val="restart"/>
            <w:vAlign w:val="center"/>
          </w:tcPr>
          <w:p w:rsidR="006114FA" w:rsidRPr="006114FA" w:rsidRDefault="006114FA" w:rsidP="00FD0D65">
            <w:pPr>
              <w:widowControl w:val="0"/>
              <w:suppressAutoHyphens/>
              <w:autoSpaceDE w:val="0"/>
              <w:autoSpaceDN w:val="0"/>
              <w:adjustRightInd w:val="0"/>
              <w:spacing w:after="0"/>
              <w:jc w:val="center"/>
              <w:rPr>
                <w:rFonts w:ascii="Arial" w:eastAsia="Lucida Sans Unicode" w:hAnsi="Arial" w:cs="Arial"/>
                <w:kern w:val="1"/>
                <w:sz w:val="18"/>
                <w:szCs w:val="18"/>
              </w:rPr>
            </w:pPr>
            <w:r w:rsidRPr="006114FA">
              <w:rPr>
                <w:rFonts w:ascii="Arial" w:eastAsia="Lucida Sans Unicode" w:hAnsi="Arial" w:cs="Arial"/>
                <w:kern w:val="1"/>
                <w:sz w:val="18"/>
                <w:szCs w:val="18"/>
              </w:rPr>
              <w:t>PN-A-74252</w:t>
            </w:r>
          </w:p>
        </w:tc>
      </w:tr>
      <w:tr w:rsidR="006114FA" w:rsidRPr="006114FA" w:rsidTr="00E82366">
        <w:trPr>
          <w:cantSplit/>
          <w:trHeight w:val="90"/>
          <w:jc w:val="center"/>
        </w:trPr>
        <w:tc>
          <w:tcPr>
            <w:tcW w:w="0" w:type="auto"/>
          </w:tcPr>
          <w:p w:rsidR="006114FA" w:rsidRPr="006114FA" w:rsidRDefault="006114FA" w:rsidP="00FD0D65">
            <w:pPr>
              <w:widowControl w:val="0"/>
              <w:suppressAutoHyphens/>
              <w:autoSpaceDE w:val="0"/>
              <w:autoSpaceDN w:val="0"/>
              <w:adjustRightInd w:val="0"/>
              <w:spacing w:after="0"/>
              <w:jc w:val="center"/>
              <w:rPr>
                <w:rFonts w:ascii="Arial" w:eastAsia="Lucida Sans Unicode" w:hAnsi="Arial" w:cs="Arial"/>
                <w:kern w:val="1"/>
                <w:sz w:val="18"/>
                <w:szCs w:val="18"/>
              </w:rPr>
            </w:pPr>
            <w:r w:rsidRPr="006114FA">
              <w:rPr>
                <w:rFonts w:ascii="Arial" w:eastAsia="Lucida Sans Unicode" w:hAnsi="Arial" w:cs="Arial"/>
                <w:kern w:val="1"/>
                <w:sz w:val="18"/>
                <w:szCs w:val="18"/>
              </w:rPr>
              <w:t>2</w:t>
            </w:r>
          </w:p>
        </w:tc>
        <w:tc>
          <w:tcPr>
            <w:tcW w:w="1503" w:type="dxa"/>
          </w:tcPr>
          <w:p w:rsidR="006114FA" w:rsidRPr="006114FA" w:rsidRDefault="006114FA" w:rsidP="00FD0D65">
            <w:pPr>
              <w:widowControl w:val="0"/>
              <w:suppressAutoHyphens/>
              <w:autoSpaceDE w:val="0"/>
              <w:autoSpaceDN w:val="0"/>
              <w:adjustRightInd w:val="0"/>
              <w:spacing w:after="0"/>
              <w:rPr>
                <w:rFonts w:ascii="Arial" w:eastAsia="Lucida Sans Unicode" w:hAnsi="Arial" w:cs="Arial"/>
                <w:kern w:val="1"/>
                <w:sz w:val="18"/>
                <w:szCs w:val="18"/>
              </w:rPr>
            </w:pPr>
            <w:r w:rsidRPr="006114FA">
              <w:rPr>
                <w:rFonts w:ascii="Arial" w:eastAsia="Lucida Sans Unicode" w:hAnsi="Arial" w:cs="Arial"/>
                <w:kern w:val="1"/>
                <w:sz w:val="18"/>
                <w:szCs w:val="18"/>
              </w:rPr>
              <w:t>Powierzchnia</w:t>
            </w:r>
          </w:p>
        </w:tc>
        <w:tc>
          <w:tcPr>
            <w:tcW w:w="5528" w:type="dxa"/>
            <w:tcBorders>
              <w:top w:val="single" w:sz="6" w:space="0" w:color="auto"/>
            </w:tcBorders>
          </w:tcPr>
          <w:p w:rsidR="006114FA" w:rsidRPr="006114FA" w:rsidRDefault="006114FA" w:rsidP="00FD0D65">
            <w:pPr>
              <w:widowControl w:val="0"/>
              <w:suppressAutoHyphens/>
              <w:autoSpaceDE w:val="0"/>
              <w:autoSpaceDN w:val="0"/>
              <w:adjustRightInd w:val="0"/>
              <w:spacing w:after="0"/>
              <w:rPr>
                <w:rFonts w:ascii="Arial" w:eastAsia="Lucida Sans Unicode" w:hAnsi="Arial" w:cs="Arial"/>
                <w:kern w:val="1"/>
                <w:sz w:val="18"/>
                <w:szCs w:val="18"/>
              </w:rPr>
            </w:pPr>
            <w:r w:rsidRPr="006114FA">
              <w:rPr>
                <w:rFonts w:ascii="Arial" w:eastAsia="Lucida Sans Unicode" w:hAnsi="Arial" w:cs="Arial"/>
                <w:kern w:val="1"/>
                <w:sz w:val="18"/>
                <w:szCs w:val="18"/>
              </w:rPr>
              <w:t>Pokryta całkowicie czekoladą, powierzchnia z lekkim połyskiem, gładka</w:t>
            </w:r>
          </w:p>
        </w:tc>
        <w:tc>
          <w:tcPr>
            <w:tcW w:w="1769" w:type="dxa"/>
            <w:vMerge/>
            <w:vAlign w:val="center"/>
          </w:tcPr>
          <w:p w:rsidR="006114FA" w:rsidRPr="006114FA" w:rsidRDefault="006114FA" w:rsidP="00FD0D65">
            <w:pPr>
              <w:widowControl w:val="0"/>
              <w:suppressAutoHyphens/>
              <w:spacing w:after="0"/>
              <w:jc w:val="center"/>
              <w:rPr>
                <w:rFonts w:ascii="Arial" w:eastAsia="Lucida Sans Unicode" w:hAnsi="Arial" w:cs="Arial"/>
                <w:kern w:val="1"/>
                <w:sz w:val="18"/>
                <w:szCs w:val="18"/>
              </w:rPr>
            </w:pPr>
          </w:p>
        </w:tc>
      </w:tr>
      <w:tr w:rsidR="006114FA" w:rsidRPr="006114FA" w:rsidTr="00E82366">
        <w:trPr>
          <w:cantSplit/>
          <w:trHeight w:val="90"/>
          <w:jc w:val="center"/>
        </w:trPr>
        <w:tc>
          <w:tcPr>
            <w:tcW w:w="0" w:type="auto"/>
          </w:tcPr>
          <w:p w:rsidR="006114FA" w:rsidRPr="006114FA" w:rsidRDefault="006114FA" w:rsidP="00FD0D65">
            <w:pPr>
              <w:widowControl w:val="0"/>
              <w:suppressAutoHyphens/>
              <w:autoSpaceDE w:val="0"/>
              <w:autoSpaceDN w:val="0"/>
              <w:adjustRightInd w:val="0"/>
              <w:spacing w:after="0"/>
              <w:jc w:val="center"/>
              <w:rPr>
                <w:rFonts w:ascii="Arial" w:eastAsia="Lucida Sans Unicode" w:hAnsi="Arial" w:cs="Arial"/>
                <w:kern w:val="1"/>
                <w:sz w:val="18"/>
                <w:szCs w:val="18"/>
              </w:rPr>
            </w:pPr>
            <w:r w:rsidRPr="006114FA">
              <w:rPr>
                <w:rFonts w:ascii="Arial" w:eastAsia="Lucida Sans Unicode" w:hAnsi="Arial" w:cs="Arial"/>
                <w:kern w:val="1"/>
                <w:sz w:val="18"/>
                <w:szCs w:val="18"/>
              </w:rPr>
              <w:t>3</w:t>
            </w:r>
          </w:p>
        </w:tc>
        <w:tc>
          <w:tcPr>
            <w:tcW w:w="1503" w:type="dxa"/>
          </w:tcPr>
          <w:p w:rsidR="006114FA" w:rsidRPr="006114FA" w:rsidRDefault="006114FA" w:rsidP="00FD0D65">
            <w:pPr>
              <w:widowControl w:val="0"/>
              <w:suppressAutoHyphens/>
              <w:autoSpaceDE w:val="0"/>
              <w:autoSpaceDN w:val="0"/>
              <w:adjustRightInd w:val="0"/>
              <w:spacing w:after="0"/>
              <w:rPr>
                <w:rFonts w:ascii="Arial" w:eastAsia="Lucida Sans Unicode" w:hAnsi="Arial" w:cs="Arial"/>
                <w:kern w:val="1"/>
                <w:sz w:val="18"/>
                <w:szCs w:val="18"/>
              </w:rPr>
            </w:pPr>
            <w:r w:rsidRPr="006114FA">
              <w:rPr>
                <w:rFonts w:ascii="Arial" w:eastAsia="Lucida Sans Unicode" w:hAnsi="Arial" w:cs="Arial"/>
                <w:kern w:val="1"/>
                <w:sz w:val="18"/>
                <w:szCs w:val="18"/>
              </w:rPr>
              <w:t xml:space="preserve"> Barwa</w:t>
            </w:r>
          </w:p>
          <w:p w:rsidR="006114FA" w:rsidRPr="006114FA" w:rsidRDefault="006114FA" w:rsidP="00FD0D65">
            <w:pPr>
              <w:widowControl w:val="0"/>
              <w:suppressAutoHyphens/>
              <w:autoSpaceDE w:val="0"/>
              <w:autoSpaceDN w:val="0"/>
              <w:adjustRightInd w:val="0"/>
              <w:spacing w:after="0"/>
              <w:rPr>
                <w:rFonts w:ascii="Arial" w:eastAsia="Lucida Sans Unicode" w:hAnsi="Arial" w:cs="Arial"/>
                <w:kern w:val="1"/>
                <w:sz w:val="18"/>
                <w:szCs w:val="18"/>
              </w:rPr>
            </w:pPr>
            <w:r w:rsidRPr="006114FA">
              <w:rPr>
                <w:rFonts w:ascii="Arial" w:eastAsia="Lucida Sans Unicode" w:hAnsi="Arial" w:cs="Arial"/>
                <w:kern w:val="1"/>
                <w:sz w:val="18"/>
                <w:szCs w:val="18"/>
              </w:rPr>
              <w:t>- powierzchni</w:t>
            </w:r>
          </w:p>
          <w:p w:rsidR="006114FA" w:rsidRPr="006114FA" w:rsidRDefault="006114FA" w:rsidP="00FD0D65">
            <w:pPr>
              <w:widowControl w:val="0"/>
              <w:suppressAutoHyphens/>
              <w:autoSpaceDE w:val="0"/>
              <w:autoSpaceDN w:val="0"/>
              <w:adjustRightInd w:val="0"/>
              <w:spacing w:after="0"/>
              <w:rPr>
                <w:rFonts w:ascii="Arial" w:eastAsia="Lucida Sans Unicode" w:hAnsi="Arial" w:cs="Arial"/>
                <w:kern w:val="1"/>
                <w:sz w:val="18"/>
                <w:szCs w:val="18"/>
              </w:rPr>
            </w:pPr>
            <w:r w:rsidRPr="006114FA">
              <w:rPr>
                <w:rFonts w:ascii="Arial" w:eastAsia="Lucida Sans Unicode" w:hAnsi="Arial" w:cs="Arial"/>
                <w:kern w:val="1"/>
                <w:sz w:val="18"/>
                <w:szCs w:val="18"/>
              </w:rPr>
              <w:t>- korpusu</w:t>
            </w:r>
          </w:p>
        </w:tc>
        <w:tc>
          <w:tcPr>
            <w:tcW w:w="5528" w:type="dxa"/>
            <w:tcBorders>
              <w:top w:val="single" w:sz="6" w:space="0" w:color="auto"/>
            </w:tcBorders>
          </w:tcPr>
          <w:p w:rsidR="006114FA" w:rsidRPr="006114FA" w:rsidRDefault="006114FA" w:rsidP="00FD0D65">
            <w:pPr>
              <w:widowControl w:val="0"/>
              <w:suppressAutoHyphens/>
              <w:autoSpaceDE w:val="0"/>
              <w:autoSpaceDN w:val="0"/>
              <w:adjustRightInd w:val="0"/>
              <w:spacing w:after="0"/>
              <w:rPr>
                <w:rFonts w:ascii="Arial" w:eastAsia="Lucida Sans Unicode" w:hAnsi="Arial" w:cs="Arial"/>
                <w:kern w:val="1"/>
                <w:sz w:val="18"/>
                <w:szCs w:val="18"/>
              </w:rPr>
            </w:pPr>
          </w:p>
          <w:p w:rsidR="006114FA" w:rsidRPr="006114FA" w:rsidRDefault="006114FA" w:rsidP="00FD0D65">
            <w:pPr>
              <w:widowControl w:val="0"/>
              <w:suppressAutoHyphens/>
              <w:autoSpaceDE w:val="0"/>
              <w:autoSpaceDN w:val="0"/>
              <w:adjustRightInd w:val="0"/>
              <w:spacing w:after="0"/>
              <w:rPr>
                <w:rFonts w:ascii="Arial" w:eastAsia="Lucida Sans Unicode" w:hAnsi="Arial" w:cs="Arial"/>
                <w:kern w:val="1"/>
                <w:sz w:val="18"/>
                <w:szCs w:val="18"/>
              </w:rPr>
            </w:pPr>
            <w:r w:rsidRPr="006114FA">
              <w:rPr>
                <w:rFonts w:ascii="Arial" w:eastAsia="Lucida Sans Unicode" w:hAnsi="Arial" w:cs="Arial"/>
                <w:kern w:val="1"/>
                <w:sz w:val="18"/>
                <w:szCs w:val="18"/>
              </w:rPr>
              <w:t>Brązowa</w:t>
            </w:r>
          </w:p>
          <w:p w:rsidR="006114FA" w:rsidRPr="006114FA" w:rsidRDefault="006114FA" w:rsidP="00FD0D65">
            <w:pPr>
              <w:widowControl w:val="0"/>
              <w:suppressAutoHyphens/>
              <w:autoSpaceDE w:val="0"/>
              <w:autoSpaceDN w:val="0"/>
              <w:adjustRightInd w:val="0"/>
              <w:spacing w:after="0"/>
              <w:rPr>
                <w:rFonts w:ascii="Arial" w:eastAsia="Lucida Sans Unicode" w:hAnsi="Arial" w:cs="Arial"/>
                <w:kern w:val="1"/>
                <w:sz w:val="18"/>
                <w:szCs w:val="18"/>
              </w:rPr>
            </w:pPr>
            <w:r w:rsidRPr="006114FA">
              <w:rPr>
                <w:rFonts w:ascii="Arial" w:eastAsia="Lucida Sans Unicode" w:hAnsi="Arial" w:cs="Arial"/>
                <w:kern w:val="1"/>
                <w:sz w:val="18"/>
                <w:szCs w:val="18"/>
              </w:rPr>
              <w:t>Charakterystyczna dla korpusu ciastkarskiego (wafli)</w:t>
            </w:r>
          </w:p>
        </w:tc>
        <w:tc>
          <w:tcPr>
            <w:tcW w:w="1769" w:type="dxa"/>
            <w:vMerge/>
            <w:vAlign w:val="center"/>
          </w:tcPr>
          <w:p w:rsidR="006114FA" w:rsidRPr="006114FA" w:rsidRDefault="006114FA" w:rsidP="00FD0D65">
            <w:pPr>
              <w:widowControl w:val="0"/>
              <w:suppressAutoHyphens/>
              <w:spacing w:after="0"/>
              <w:jc w:val="center"/>
              <w:rPr>
                <w:rFonts w:ascii="Arial" w:eastAsia="Lucida Sans Unicode" w:hAnsi="Arial" w:cs="Arial"/>
                <w:kern w:val="1"/>
                <w:sz w:val="18"/>
                <w:szCs w:val="18"/>
              </w:rPr>
            </w:pPr>
          </w:p>
        </w:tc>
      </w:tr>
      <w:tr w:rsidR="006114FA" w:rsidRPr="006114FA" w:rsidTr="00E82366">
        <w:trPr>
          <w:cantSplit/>
          <w:trHeight w:val="343"/>
          <w:jc w:val="center"/>
        </w:trPr>
        <w:tc>
          <w:tcPr>
            <w:tcW w:w="0" w:type="auto"/>
          </w:tcPr>
          <w:p w:rsidR="006114FA" w:rsidRPr="006114FA" w:rsidRDefault="006114FA" w:rsidP="00FD0D65">
            <w:pPr>
              <w:widowControl w:val="0"/>
              <w:suppressAutoHyphens/>
              <w:autoSpaceDE w:val="0"/>
              <w:autoSpaceDN w:val="0"/>
              <w:adjustRightInd w:val="0"/>
              <w:spacing w:after="0"/>
              <w:jc w:val="center"/>
              <w:rPr>
                <w:rFonts w:ascii="Arial" w:eastAsia="Lucida Sans Unicode" w:hAnsi="Arial" w:cs="Arial"/>
                <w:kern w:val="1"/>
                <w:sz w:val="18"/>
                <w:szCs w:val="18"/>
              </w:rPr>
            </w:pPr>
            <w:r w:rsidRPr="006114FA">
              <w:rPr>
                <w:rFonts w:ascii="Arial" w:eastAsia="Lucida Sans Unicode" w:hAnsi="Arial" w:cs="Arial"/>
                <w:kern w:val="1"/>
                <w:sz w:val="18"/>
                <w:szCs w:val="18"/>
              </w:rPr>
              <w:t>4</w:t>
            </w:r>
          </w:p>
        </w:tc>
        <w:tc>
          <w:tcPr>
            <w:tcW w:w="1503" w:type="dxa"/>
          </w:tcPr>
          <w:p w:rsidR="006114FA" w:rsidRPr="006114FA" w:rsidRDefault="006114FA" w:rsidP="00FD0D65">
            <w:pPr>
              <w:widowControl w:val="0"/>
              <w:suppressAutoHyphens/>
              <w:autoSpaceDE w:val="0"/>
              <w:autoSpaceDN w:val="0"/>
              <w:adjustRightInd w:val="0"/>
              <w:spacing w:after="0"/>
              <w:rPr>
                <w:rFonts w:ascii="Arial" w:eastAsia="Lucida Sans Unicode" w:hAnsi="Arial" w:cs="Arial"/>
                <w:kern w:val="1"/>
                <w:sz w:val="18"/>
                <w:szCs w:val="18"/>
              </w:rPr>
            </w:pPr>
            <w:r w:rsidRPr="006114FA">
              <w:rPr>
                <w:rFonts w:ascii="Arial" w:eastAsia="Lucida Sans Unicode" w:hAnsi="Arial" w:cs="Arial"/>
                <w:kern w:val="1"/>
                <w:sz w:val="18"/>
                <w:szCs w:val="18"/>
              </w:rPr>
              <w:t>Konsystencja</w:t>
            </w:r>
          </w:p>
          <w:p w:rsidR="006114FA" w:rsidRPr="006114FA" w:rsidRDefault="006114FA" w:rsidP="00FD0D65">
            <w:pPr>
              <w:widowControl w:val="0"/>
              <w:suppressAutoHyphens/>
              <w:autoSpaceDE w:val="0"/>
              <w:autoSpaceDN w:val="0"/>
              <w:adjustRightInd w:val="0"/>
              <w:spacing w:after="0"/>
              <w:rPr>
                <w:rFonts w:ascii="Arial" w:eastAsia="Lucida Sans Unicode" w:hAnsi="Arial" w:cs="Arial"/>
                <w:kern w:val="1"/>
                <w:sz w:val="18"/>
                <w:szCs w:val="18"/>
              </w:rPr>
            </w:pPr>
            <w:r w:rsidRPr="006114FA">
              <w:rPr>
                <w:rFonts w:ascii="Arial" w:eastAsia="Lucida Sans Unicode" w:hAnsi="Arial" w:cs="Arial"/>
                <w:kern w:val="1"/>
                <w:sz w:val="18"/>
                <w:szCs w:val="18"/>
              </w:rPr>
              <w:t>- pokrywy</w:t>
            </w:r>
          </w:p>
          <w:p w:rsidR="006114FA" w:rsidRPr="006114FA" w:rsidRDefault="006114FA" w:rsidP="00FD0D65">
            <w:pPr>
              <w:widowControl w:val="0"/>
              <w:suppressAutoHyphens/>
              <w:autoSpaceDE w:val="0"/>
              <w:autoSpaceDN w:val="0"/>
              <w:adjustRightInd w:val="0"/>
              <w:spacing w:after="0"/>
              <w:rPr>
                <w:rFonts w:ascii="Arial" w:eastAsia="Lucida Sans Unicode" w:hAnsi="Arial" w:cs="Arial"/>
                <w:kern w:val="1"/>
                <w:sz w:val="18"/>
                <w:szCs w:val="18"/>
              </w:rPr>
            </w:pPr>
            <w:r w:rsidRPr="006114FA">
              <w:rPr>
                <w:rFonts w:ascii="Arial" w:eastAsia="Lucida Sans Unicode" w:hAnsi="Arial" w:cs="Arial"/>
                <w:kern w:val="1"/>
                <w:sz w:val="18"/>
                <w:szCs w:val="18"/>
              </w:rPr>
              <w:t>- korpusu</w:t>
            </w:r>
          </w:p>
        </w:tc>
        <w:tc>
          <w:tcPr>
            <w:tcW w:w="5528" w:type="dxa"/>
          </w:tcPr>
          <w:p w:rsidR="006114FA" w:rsidRPr="006114FA" w:rsidRDefault="006114FA" w:rsidP="00FD0D65">
            <w:pPr>
              <w:widowControl w:val="0"/>
              <w:suppressAutoHyphens/>
              <w:autoSpaceDE w:val="0"/>
              <w:autoSpaceDN w:val="0"/>
              <w:adjustRightInd w:val="0"/>
              <w:spacing w:after="0"/>
              <w:rPr>
                <w:rFonts w:ascii="Arial" w:eastAsia="Lucida Sans Unicode" w:hAnsi="Arial" w:cs="Arial"/>
                <w:kern w:val="1"/>
                <w:sz w:val="18"/>
                <w:szCs w:val="18"/>
              </w:rPr>
            </w:pPr>
          </w:p>
          <w:p w:rsidR="006114FA" w:rsidRPr="006114FA" w:rsidRDefault="006114FA" w:rsidP="00FD0D65">
            <w:pPr>
              <w:widowControl w:val="0"/>
              <w:suppressAutoHyphens/>
              <w:autoSpaceDE w:val="0"/>
              <w:autoSpaceDN w:val="0"/>
              <w:adjustRightInd w:val="0"/>
              <w:spacing w:after="0"/>
              <w:rPr>
                <w:rFonts w:ascii="Arial" w:eastAsia="Lucida Sans Unicode" w:hAnsi="Arial" w:cs="Arial"/>
                <w:kern w:val="1"/>
                <w:sz w:val="18"/>
                <w:szCs w:val="18"/>
              </w:rPr>
            </w:pPr>
            <w:r w:rsidRPr="006114FA">
              <w:rPr>
                <w:rFonts w:ascii="Arial" w:eastAsia="Lucida Sans Unicode" w:hAnsi="Arial" w:cs="Arial"/>
                <w:kern w:val="1"/>
                <w:sz w:val="18"/>
                <w:szCs w:val="18"/>
              </w:rPr>
              <w:t>Jednolita,  w temp. do 20º C- stała, niemazista</w:t>
            </w:r>
          </w:p>
          <w:p w:rsidR="006114FA" w:rsidRPr="006114FA" w:rsidRDefault="006114FA" w:rsidP="00FD0D65">
            <w:pPr>
              <w:widowControl w:val="0"/>
              <w:suppressAutoHyphens/>
              <w:autoSpaceDE w:val="0"/>
              <w:autoSpaceDN w:val="0"/>
              <w:adjustRightInd w:val="0"/>
              <w:spacing w:after="0"/>
              <w:rPr>
                <w:rFonts w:ascii="Arial" w:eastAsia="Lucida Sans Unicode" w:hAnsi="Arial" w:cs="Arial"/>
                <w:kern w:val="1"/>
                <w:sz w:val="18"/>
                <w:szCs w:val="18"/>
              </w:rPr>
            </w:pPr>
            <w:r w:rsidRPr="006114FA">
              <w:rPr>
                <w:rFonts w:ascii="Arial" w:eastAsia="Lucida Sans Unicode" w:hAnsi="Arial" w:cs="Arial"/>
                <w:kern w:val="1"/>
                <w:sz w:val="18"/>
                <w:szCs w:val="18"/>
              </w:rPr>
              <w:t>Krucha, chrupka</w:t>
            </w:r>
          </w:p>
        </w:tc>
        <w:tc>
          <w:tcPr>
            <w:tcW w:w="1769" w:type="dxa"/>
            <w:vMerge/>
            <w:vAlign w:val="center"/>
          </w:tcPr>
          <w:p w:rsidR="006114FA" w:rsidRPr="006114FA" w:rsidRDefault="006114FA" w:rsidP="00FD0D65">
            <w:pPr>
              <w:widowControl w:val="0"/>
              <w:suppressAutoHyphens/>
              <w:spacing w:after="0"/>
              <w:jc w:val="center"/>
              <w:rPr>
                <w:rFonts w:ascii="Arial" w:eastAsia="Lucida Sans Unicode" w:hAnsi="Arial" w:cs="Arial"/>
                <w:kern w:val="1"/>
                <w:sz w:val="18"/>
                <w:szCs w:val="18"/>
              </w:rPr>
            </w:pPr>
          </w:p>
        </w:tc>
      </w:tr>
      <w:tr w:rsidR="006114FA" w:rsidRPr="006114FA" w:rsidTr="00E82366">
        <w:trPr>
          <w:cantSplit/>
          <w:trHeight w:val="141"/>
          <w:jc w:val="center"/>
        </w:trPr>
        <w:tc>
          <w:tcPr>
            <w:tcW w:w="0" w:type="auto"/>
          </w:tcPr>
          <w:p w:rsidR="006114FA" w:rsidRPr="006114FA" w:rsidRDefault="006114FA" w:rsidP="00FD0D65">
            <w:pPr>
              <w:widowControl w:val="0"/>
              <w:suppressAutoHyphens/>
              <w:autoSpaceDE w:val="0"/>
              <w:autoSpaceDN w:val="0"/>
              <w:adjustRightInd w:val="0"/>
              <w:spacing w:after="0"/>
              <w:jc w:val="center"/>
              <w:rPr>
                <w:rFonts w:ascii="Arial" w:eastAsia="Lucida Sans Unicode" w:hAnsi="Arial" w:cs="Arial"/>
                <w:kern w:val="1"/>
                <w:sz w:val="18"/>
                <w:szCs w:val="18"/>
              </w:rPr>
            </w:pPr>
            <w:r w:rsidRPr="006114FA">
              <w:rPr>
                <w:rFonts w:ascii="Arial" w:eastAsia="Lucida Sans Unicode" w:hAnsi="Arial" w:cs="Arial"/>
                <w:kern w:val="1"/>
                <w:sz w:val="18"/>
                <w:szCs w:val="18"/>
              </w:rPr>
              <w:t>5</w:t>
            </w:r>
          </w:p>
        </w:tc>
        <w:tc>
          <w:tcPr>
            <w:tcW w:w="1503" w:type="dxa"/>
          </w:tcPr>
          <w:p w:rsidR="006114FA" w:rsidRPr="006114FA" w:rsidRDefault="006114FA" w:rsidP="00FD0D65">
            <w:pPr>
              <w:widowControl w:val="0"/>
              <w:suppressAutoHyphens/>
              <w:autoSpaceDE w:val="0"/>
              <w:autoSpaceDN w:val="0"/>
              <w:adjustRightInd w:val="0"/>
              <w:spacing w:after="0"/>
              <w:rPr>
                <w:rFonts w:ascii="Arial" w:eastAsia="Lucida Sans Unicode" w:hAnsi="Arial" w:cs="Arial"/>
                <w:kern w:val="1"/>
                <w:sz w:val="18"/>
                <w:szCs w:val="18"/>
              </w:rPr>
            </w:pPr>
            <w:r w:rsidRPr="006114FA">
              <w:rPr>
                <w:rFonts w:ascii="Arial" w:eastAsia="Lucida Sans Unicode" w:hAnsi="Arial" w:cs="Arial"/>
                <w:kern w:val="1"/>
                <w:sz w:val="18"/>
                <w:szCs w:val="18"/>
              </w:rPr>
              <w:t>Przekrój</w:t>
            </w:r>
          </w:p>
        </w:tc>
        <w:tc>
          <w:tcPr>
            <w:tcW w:w="5528" w:type="dxa"/>
          </w:tcPr>
          <w:p w:rsidR="006114FA" w:rsidRPr="006114FA" w:rsidRDefault="006114FA" w:rsidP="00FD0D65">
            <w:pPr>
              <w:widowControl w:val="0"/>
              <w:suppressAutoHyphens/>
              <w:autoSpaceDE w:val="0"/>
              <w:autoSpaceDN w:val="0"/>
              <w:adjustRightInd w:val="0"/>
              <w:spacing w:after="0"/>
              <w:rPr>
                <w:rFonts w:ascii="Arial" w:eastAsia="Lucida Sans Unicode" w:hAnsi="Arial" w:cs="Arial"/>
                <w:kern w:val="1"/>
                <w:sz w:val="18"/>
                <w:szCs w:val="18"/>
              </w:rPr>
            </w:pPr>
            <w:r w:rsidRPr="006114FA">
              <w:rPr>
                <w:rFonts w:ascii="Arial" w:eastAsia="Lucida Sans Unicode" w:hAnsi="Arial" w:cs="Arial"/>
                <w:kern w:val="1"/>
                <w:sz w:val="18"/>
                <w:szCs w:val="18"/>
              </w:rPr>
              <w:t>Warstwowy, równomierny</w:t>
            </w:r>
          </w:p>
        </w:tc>
        <w:tc>
          <w:tcPr>
            <w:tcW w:w="1769" w:type="dxa"/>
            <w:vMerge/>
            <w:vAlign w:val="center"/>
          </w:tcPr>
          <w:p w:rsidR="006114FA" w:rsidRPr="006114FA" w:rsidRDefault="006114FA" w:rsidP="00FD0D65">
            <w:pPr>
              <w:widowControl w:val="0"/>
              <w:suppressAutoHyphens/>
              <w:spacing w:after="0"/>
              <w:jc w:val="center"/>
              <w:rPr>
                <w:rFonts w:ascii="Arial" w:eastAsia="Lucida Sans Unicode" w:hAnsi="Arial" w:cs="Arial"/>
                <w:kern w:val="1"/>
                <w:sz w:val="18"/>
                <w:szCs w:val="18"/>
              </w:rPr>
            </w:pPr>
          </w:p>
        </w:tc>
      </w:tr>
      <w:tr w:rsidR="006114FA" w:rsidRPr="006114FA" w:rsidTr="00E82366">
        <w:trPr>
          <w:cantSplit/>
          <w:trHeight w:val="343"/>
          <w:jc w:val="center"/>
        </w:trPr>
        <w:tc>
          <w:tcPr>
            <w:tcW w:w="0" w:type="auto"/>
          </w:tcPr>
          <w:p w:rsidR="006114FA" w:rsidRPr="006114FA" w:rsidRDefault="006114FA" w:rsidP="00FD0D65">
            <w:pPr>
              <w:widowControl w:val="0"/>
              <w:suppressAutoHyphens/>
              <w:autoSpaceDE w:val="0"/>
              <w:autoSpaceDN w:val="0"/>
              <w:adjustRightInd w:val="0"/>
              <w:spacing w:after="0"/>
              <w:jc w:val="center"/>
              <w:rPr>
                <w:rFonts w:ascii="Arial" w:eastAsia="Lucida Sans Unicode" w:hAnsi="Arial" w:cs="Arial"/>
                <w:kern w:val="1"/>
                <w:sz w:val="18"/>
                <w:szCs w:val="18"/>
              </w:rPr>
            </w:pPr>
            <w:r w:rsidRPr="006114FA">
              <w:rPr>
                <w:rFonts w:ascii="Arial" w:eastAsia="Lucida Sans Unicode" w:hAnsi="Arial" w:cs="Arial"/>
                <w:kern w:val="1"/>
                <w:sz w:val="18"/>
                <w:szCs w:val="18"/>
              </w:rPr>
              <w:t>6</w:t>
            </w:r>
          </w:p>
        </w:tc>
        <w:tc>
          <w:tcPr>
            <w:tcW w:w="1503" w:type="dxa"/>
          </w:tcPr>
          <w:p w:rsidR="006114FA" w:rsidRPr="006114FA" w:rsidRDefault="006114FA" w:rsidP="00FD0D65">
            <w:pPr>
              <w:widowControl w:val="0"/>
              <w:suppressAutoHyphens/>
              <w:autoSpaceDE w:val="0"/>
              <w:autoSpaceDN w:val="0"/>
              <w:adjustRightInd w:val="0"/>
              <w:spacing w:after="0"/>
              <w:rPr>
                <w:rFonts w:ascii="Arial" w:eastAsia="Lucida Sans Unicode" w:hAnsi="Arial" w:cs="Arial"/>
                <w:kern w:val="1"/>
                <w:sz w:val="18"/>
                <w:szCs w:val="18"/>
              </w:rPr>
            </w:pPr>
            <w:r w:rsidRPr="006114FA">
              <w:rPr>
                <w:rFonts w:ascii="Arial" w:eastAsia="Lucida Sans Unicode" w:hAnsi="Arial" w:cs="Arial"/>
                <w:kern w:val="1"/>
                <w:sz w:val="18"/>
                <w:szCs w:val="18"/>
              </w:rPr>
              <w:t>Smak i zapach</w:t>
            </w:r>
          </w:p>
        </w:tc>
        <w:tc>
          <w:tcPr>
            <w:tcW w:w="5528" w:type="dxa"/>
          </w:tcPr>
          <w:p w:rsidR="006114FA" w:rsidRPr="006114FA" w:rsidRDefault="006114FA" w:rsidP="00FD0D65">
            <w:pPr>
              <w:widowControl w:val="0"/>
              <w:suppressAutoHyphens/>
              <w:autoSpaceDE w:val="0"/>
              <w:autoSpaceDN w:val="0"/>
              <w:adjustRightInd w:val="0"/>
              <w:spacing w:after="0"/>
              <w:rPr>
                <w:rFonts w:ascii="Arial" w:eastAsia="Lucida Sans Unicode" w:hAnsi="Arial" w:cs="Arial"/>
                <w:kern w:val="1"/>
                <w:sz w:val="18"/>
                <w:szCs w:val="18"/>
              </w:rPr>
            </w:pPr>
            <w:r w:rsidRPr="006114FA">
              <w:rPr>
                <w:rFonts w:ascii="Arial" w:eastAsia="Lucida Sans Unicode" w:hAnsi="Arial" w:cs="Arial"/>
                <w:kern w:val="1"/>
                <w:sz w:val="18"/>
                <w:szCs w:val="18"/>
              </w:rPr>
              <w:t>Charakterystyczny dla wyrobu oraz użytych dodatków i aromatów, bez stęchlizny, goryczki, zjełczenia lub innego obcego</w:t>
            </w:r>
          </w:p>
        </w:tc>
        <w:tc>
          <w:tcPr>
            <w:tcW w:w="1769" w:type="dxa"/>
            <w:vMerge/>
            <w:vAlign w:val="center"/>
          </w:tcPr>
          <w:p w:rsidR="006114FA" w:rsidRPr="006114FA" w:rsidRDefault="006114FA" w:rsidP="00FD0D65">
            <w:pPr>
              <w:widowControl w:val="0"/>
              <w:suppressAutoHyphens/>
              <w:spacing w:after="0"/>
              <w:jc w:val="center"/>
              <w:rPr>
                <w:rFonts w:ascii="Arial" w:eastAsia="Lucida Sans Unicode" w:hAnsi="Arial" w:cs="Arial"/>
                <w:kern w:val="1"/>
                <w:sz w:val="18"/>
                <w:szCs w:val="18"/>
              </w:rPr>
            </w:pPr>
          </w:p>
        </w:tc>
      </w:tr>
      <w:tr w:rsidR="006114FA" w:rsidRPr="006114FA" w:rsidTr="00E82366">
        <w:trPr>
          <w:cantSplit/>
          <w:trHeight w:val="343"/>
          <w:jc w:val="center"/>
        </w:trPr>
        <w:tc>
          <w:tcPr>
            <w:tcW w:w="0" w:type="auto"/>
          </w:tcPr>
          <w:p w:rsidR="006114FA" w:rsidRPr="006114FA" w:rsidRDefault="006114FA" w:rsidP="00FD0D65">
            <w:pPr>
              <w:widowControl w:val="0"/>
              <w:suppressAutoHyphens/>
              <w:autoSpaceDE w:val="0"/>
              <w:autoSpaceDN w:val="0"/>
              <w:adjustRightInd w:val="0"/>
              <w:spacing w:after="0"/>
              <w:jc w:val="center"/>
              <w:rPr>
                <w:rFonts w:ascii="Arial" w:eastAsia="Lucida Sans Unicode" w:hAnsi="Arial" w:cs="Arial"/>
                <w:kern w:val="1"/>
                <w:sz w:val="18"/>
                <w:szCs w:val="18"/>
              </w:rPr>
            </w:pPr>
            <w:r w:rsidRPr="006114FA">
              <w:rPr>
                <w:rFonts w:ascii="Arial" w:eastAsia="Lucida Sans Unicode" w:hAnsi="Arial" w:cs="Arial"/>
                <w:kern w:val="1"/>
                <w:sz w:val="18"/>
                <w:szCs w:val="18"/>
              </w:rPr>
              <w:t>7</w:t>
            </w:r>
          </w:p>
        </w:tc>
        <w:tc>
          <w:tcPr>
            <w:tcW w:w="1503" w:type="dxa"/>
          </w:tcPr>
          <w:p w:rsidR="006114FA" w:rsidRPr="006114FA" w:rsidRDefault="006114FA" w:rsidP="00FD0D65">
            <w:pPr>
              <w:widowControl w:val="0"/>
              <w:suppressAutoHyphens/>
              <w:autoSpaceDE w:val="0"/>
              <w:autoSpaceDN w:val="0"/>
              <w:adjustRightInd w:val="0"/>
              <w:spacing w:after="0"/>
              <w:rPr>
                <w:rFonts w:ascii="Arial" w:eastAsia="Lucida Sans Unicode" w:hAnsi="Arial" w:cs="Arial"/>
                <w:kern w:val="1"/>
                <w:sz w:val="18"/>
                <w:szCs w:val="18"/>
              </w:rPr>
            </w:pPr>
            <w:r w:rsidRPr="006114FA">
              <w:rPr>
                <w:rFonts w:ascii="Arial" w:eastAsia="Lucida Sans Unicode" w:hAnsi="Arial" w:cs="Arial"/>
                <w:kern w:val="1"/>
                <w:sz w:val="18"/>
                <w:szCs w:val="18"/>
              </w:rPr>
              <w:t>Oznaki zapleśnienia</w:t>
            </w:r>
          </w:p>
        </w:tc>
        <w:tc>
          <w:tcPr>
            <w:tcW w:w="5528" w:type="dxa"/>
          </w:tcPr>
          <w:p w:rsidR="006114FA" w:rsidRPr="006114FA" w:rsidRDefault="006114FA" w:rsidP="00FD0D65">
            <w:pPr>
              <w:widowControl w:val="0"/>
              <w:suppressAutoHyphens/>
              <w:autoSpaceDE w:val="0"/>
              <w:autoSpaceDN w:val="0"/>
              <w:adjustRightInd w:val="0"/>
              <w:spacing w:after="0"/>
              <w:rPr>
                <w:rFonts w:ascii="Arial" w:eastAsia="Lucida Sans Unicode" w:hAnsi="Arial" w:cs="Arial"/>
                <w:kern w:val="1"/>
                <w:sz w:val="18"/>
                <w:szCs w:val="18"/>
              </w:rPr>
            </w:pPr>
            <w:r w:rsidRPr="006114FA">
              <w:rPr>
                <w:rFonts w:ascii="Arial" w:eastAsia="Lucida Sans Unicode" w:hAnsi="Arial" w:cs="Arial"/>
                <w:kern w:val="1"/>
                <w:sz w:val="18"/>
                <w:szCs w:val="18"/>
              </w:rPr>
              <w:t>Niedopuszczalne</w:t>
            </w:r>
          </w:p>
        </w:tc>
        <w:tc>
          <w:tcPr>
            <w:tcW w:w="1769" w:type="dxa"/>
            <w:vAlign w:val="center"/>
          </w:tcPr>
          <w:p w:rsidR="006114FA" w:rsidRPr="006114FA" w:rsidRDefault="006114FA" w:rsidP="00FD0D65">
            <w:pPr>
              <w:widowControl w:val="0"/>
              <w:suppressAutoHyphens/>
              <w:spacing w:after="0"/>
              <w:jc w:val="center"/>
              <w:rPr>
                <w:rFonts w:ascii="Arial" w:eastAsia="Lucida Sans Unicode" w:hAnsi="Arial" w:cs="Arial"/>
                <w:kern w:val="1"/>
                <w:sz w:val="18"/>
                <w:szCs w:val="18"/>
              </w:rPr>
            </w:pPr>
            <w:r w:rsidRPr="006114FA">
              <w:rPr>
                <w:rFonts w:ascii="Arial" w:eastAsia="Lucida Sans Unicode" w:hAnsi="Arial" w:cs="Arial"/>
                <w:kern w:val="1"/>
                <w:sz w:val="18"/>
                <w:szCs w:val="18"/>
              </w:rPr>
              <w:t>PN-A-88120</w:t>
            </w:r>
          </w:p>
        </w:tc>
      </w:tr>
    </w:tbl>
    <w:p w:rsidR="006114FA" w:rsidRPr="006114FA" w:rsidRDefault="006114FA" w:rsidP="00FD0D65">
      <w:pPr>
        <w:spacing w:after="0"/>
        <w:jc w:val="both"/>
        <w:rPr>
          <w:rFonts w:ascii="Arial" w:eastAsia="Times New Roman" w:hAnsi="Arial" w:cs="Arial"/>
          <w:b/>
          <w:sz w:val="20"/>
          <w:szCs w:val="24"/>
          <w:lang w:eastAsia="pl-PL"/>
        </w:rPr>
      </w:pPr>
      <w:r w:rsidRPr="006114FA">
        <w:rPr>
          <w:rFonts w:ascii="Arial" w:eastAsia="Times New Roman" w:hAnsi="Arial" w:cs="Arial"/>
          <w:b/>
          <w:sz w:val="20"/>
          <w:szCs w:val="24"/>
          <w:lang w:eastAsia="pl-PL"/>
        </w:rPr>
        <w:t>2.3 Wymagania fizykochemiczne</w:t>
      </w:r>
    </w:p>
    <w:p w:rsidR="006114FA" w:rsidRPr="006114FA" w:rsidRDefault="006114FA" w:rsidP="00FD0D65">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6114FA">
        <w:rPr>
          <w:rFonts w:ascii="Arial" w:eastAsia="Lucida Sans Unicode" w:hAnsi="Arial" w:cs="Arial"/>
          <w:kern w:val="1"/>
          <w:sz w:val="20"/>
          <w:szCs w:val="24"/>
        </w:rPr>
        <w:t>Według Tablicy 2</w:t>
      </w:r>
    </w:p>
    <w:p w:rsidR="006114FA" w:rsidRPr="006114FA" w:rsidRDefault="006114FA" w:rsidP="00FD0D65">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24"/>
        </w:rPr>
      </w:pPr>
      <w:r w:rsidRPr="006114FA">
        <w:rPr>
          <w:rFonts w:ascii="Arial" w:eastAsia="Lucida Sans Unicode" w:hAnsi="Arial" w:cs="Arial"/>
          <w:b/>
          <w:kern w:val="1"/>
          <w:sz w:val="18"/>
          <w:szCs w:val="24"/>
        </w:rPr>
        <w:t>Tablica 2 - Wymagania fizykochemiczne</w:t>
      </w:r>
    </w:p>
    <w:p w:rsidR="006114FA" w:rsidRPr="006114FA" w:rsidRDefault="006114FA" w:rsidP="00FD0D65">
      <w:pPr>
        <w:widowControl w:val="0"/>
        <w:tabs>
          <w:tab w:val="left" w:pos="10891"/>
        </w:tabs>
        <w:suppressAutoHyphens/>
        <w:autoSpaceDE w:val="0"/>
        <w:autoSpaceDN w:val="0"/>
        <w:adjustRightInd w:val="0"/>
        <w:spacing w:after="0"/>
        <w:jc w:val="both"/>
        <w:rPr>
          <w:rFonts w:ascii="Arial" w:eastAsia="Lucida Sans Unicode" w:hAnsi="Arial" w:cs="Arial"/>
          <w:kern w:val="1"/>
          <w:sz w:val="1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252"/>
        <w:gridCol w:w="2550"/>
        <w:gridCol w:w="1950"/>
      </w:tblGrid>
      <w:tr w:rsidR="006114FA" w:rsidRPr="006114FA" w:rsidTr="00E82366">
        <w:tc>
          <w:tcPr>
            <w:tcW w:w="534" w:type="dxa"/>
          </w:tcPr>
          <w:p w:rsidR="006114FA" w:rsidRPr="006114FA" w:rsidRDefault="006114FA" w:rsidP="00FD0D65">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6114FA">
              <w:rPr>
                <w:rFonts w:ascii="Arial" w:eastAsia="Lucida Sans Unicode" w:hAnsi="Arial" w:cs="Arial"/>
                <w:b/>
                <w:kern w:val="1"/>
                <w:sz w:val="18"/>
              </w:rPr>
              <w:t>Lp.</w:t>
            </w:r>
          </w:p>
        </w:tc>
        <w:tc>
          <w:tcPr>
            <w:tcW w:w="4252" w:type="dxa"/>
          </w:tcPr>
          <w:p w:rsidR="006114FA" w:rsidRPr="006114FA" w:rsidRDefault="006114FA" w:rsidP="00FD0D65">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6114FA">
              <w:rPr>
                <w:rFonts w:ascii="Arial" w:eastAsia="Lucida Sans Unicode" w:hAnsi="Arial" w:cs="Arial"/>
                <w:b/>
                <w:kern w:val="1"/>
                <w:sz w:val="18"/>
              </w:rPr>
              <w:t>Cechy</w:t>
            </w:r>
          </w:p>
        </w:tc>
        <w:tc>
          <w:tcPr>
            <w:tcW w:w="2550" w:type="dxa"/>
            <w:vAlign w:val="center"/>
          </w:tcPr>
          <w:p w:rsidR="006114FA" w:rsidRPr="006114FA" w:rsidRDefault="006114FA" w:rsidP="00FD0D65">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6114FA">
              <w:rPr>
                <w:rFonts w:ascii="Arial" w:eastAsia="Lucida Sans Unicode" w:hAnsi="Arial" w:cs="Arial"/>
                <w:b/>
                <w:kern w:val="1"/>
                <w:sz w:val="18"/>
              </w:rPr>
              <w:t>Wymagania</w:t>
            </w:r>
          </w:p>
        </w:tc>
        <w:tc>
          <w:tcPr>
            <w:tcW w:w="1950" w:type="dxa"/>
            <w:vAlign w:val="center"/>
          </w:tcPr>
          <w:p w:rsidR="006114FA" w:rsidRPr="006114FA" w:rsidRDefault="006114FA" w:rsidP="00FD0D65">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18"/>
              </w:rPr>
            </w:pPr>
            <w:r w:rsidRPr="006114FA">
              <w:rPr>
                <w:rFonts w:ascii="Arial" w:eastAsia="Lucida Sans Unicode" w:hAnsi="Arial" w:cs="Arial"/>
                <w:b/>
                <w:kern w:val="1"/>
                <w:sz w:val="18"/>
                <w:szCs w:val="18"/>
              </w:rPr>
              <w:t>Metody badań według</w:t>
            </w:r>
          </w:p>
        </w:tc>
      </w:tr>
      <w:tr w:rsidR="006114FA" w:rsidRPr="006114FA" w:rsidTr="00E82366">
        <w:tc>
          <w:tcPr>
            <w:tcW w:w="534" w:type="dxa"/>
          </w:tcPr>
          <w:p w:rsidR="006114FA" w:rsidRPr="006114FA" w:rsidRDefault="006114FA" w:rsidP="00FD0D65">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6114FA">
              <w:rPr>
                <w:rFonts w:ascii="Arial" w:eastAsia="Lucida Sans Unicode" w:hAnsi="Arial" w:cs="Arial"/>
                <w:kern w:val="1"/>
                <w:sz w:val="18"/>
              </w:rPr>
              <w:t>1</w:t>
            </w:r>
          </w:p>
        </w:tc>
        <w:tc>
          <w:tcPr>
            <w:tcW w:w="4252" w:type="dxa"/>
          </w:tcPr>
          <w:p w:rsidR="006114FA" w:rsidRPr="006114FA" w:rsidRDefault="006114FA" w:rsidP="00FD0D65">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6114FA">
              <w:rPr>
                <w:rFonts w:ascii="Arial" w:eastAsia="Lucida Sans Unicode" w:hAnsi="Arial" w:cs="Arial"/>
                <w:kern w:val="1"/>
                <w:sz w:val="18"/>
              </w:rPr>
              <w:t>Zawartość suchej masy, %(m/m), nie mniej niż</w:t>
            </w:r>
          </w:p>
        </w:tc>
        <w:tc>
          <w:tcPr>
            <w:tcW w:w="2550" w:type="dxa"/>
            <w:vAlign w:val="center"/>
          </w:tcPr>
          <w:p w:rsidR="006114FA" w:rsidRPr="006114FA" w:rsidRDefault="006114FA" w:rsidP="00FD0D65">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6114FA">
              <w:rPr>
                <w:rFonts w:ascii="Arial" w:eastAsia="Lucida Sans Unicode" w:hAnsi="Arial" w:cs="Arial"/>
                <w:kern w:val="1"/>
                <w:sz w:val="18"/>
              </w:rPr>
              <w:t>96</w:t>
            </w:r>
          </w:p>
        </w:tc>
        <w:tc>
          <w:tcPr>
            <w:tcW w:w="1950" w:type="dxa"/>
            <w:vMerge w:val="restart"/>
            <w:vAlign w:val="center"/>
          </w:tcPr>
          <w:p w:rsidR="006114FA" w:rsidRPr="006114FA" w:rsidRDefault="006114FA" w:rsidP="00FD0D65">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6114FA">
              <w:rPr>
                <w:rFonts w:ascii="Arial" w:eastAsia="Lucida Sans Unicode" w:hAnsi="Arial" w:cs="Arial"/>
                <w:bCs/>
                <w:kern w:val="1"/>
                <w:sz w:val="18"/>
              </w:rPr>
              <w:t>PN-A-74252</w:t>
            </w:r>
          </w:p>
        </w:tc>
      </w:tr>
      <w:tr w:rsidR="006114FA" w:rsidRPr="006114FA" w:rsidTr="00E82366">
        <w:tc>
          <w:tcPr>
            <w:tcW w:w="534" w:type="dxa"/>
          </w:tcPr>
          <w:p w:rsidR="006114FA" w:rsidRPr="006114FA" w:rsidRDefault="006114FA" w:rsidP="00FD0D65">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6114FA">
              <w:rPr>
                <w:rFonts w:ascii="Arial" w:eastAsia="Lucida Sans Unicode" w:hAnsi="Arial" w:cs="Arial"/>
                <w:kern w:val="1"/>
                <w:sz w:val="18"/>
              </w:rPr>
              <w:t>2</w:t>
            </w:r>
          </w:p>
        </w:tc>
        <w:tc>
          <w:tcPr>
            <w:tcW w:w="4252" w:type="dxa"/>
          </w:tcPr>
          <w:p w:rsidR="006114FA" w:rsidRPr="006114FA" w:rsidRDefault="006114FA" w:rsidP="00FD0D65">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6114FA">
              <w:rPr>
                <w:rFonts w:ascii="Arial" w:eastAsia="Lucida Sans Unicode" w:hAnsi="Arial" w:cs="Arial"/>
                <w:kern w:val="1"/>
                <w:sz w:val="18"/>
              </w:rPr>
              <w:t>Zawartość tłuszczu w suchej masie, %(m/m),  nie mniej niż</w:t>
            </w:r>
          </w:p>
        </w:tc>
        <w:tc>
          <w:tcPr>
            <w:tcW w:w="2550" w:type="dxa"/>
            <w:vAlign w:val="center"/>
          </w:tcPr>
          <w:p w:rsidR="006114FA" w:rsidRPr="006114FA" w:rsidRDefault="006114FA" w:rsidP="00FD0D65">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6114FA">
              <w:rPr>
                <w:rFonts w:ascii="Arial" w:eastAsia="Lucida Sans Unicode" w:hAnsi="Arial" w:cs="Arial"/>
                <w:kern w:val="1"/>
                <w:sz w:val="18"/>
              </w:rPr>
              <w:t>21</w:t>
            </w:r>
          </w:p>
        </w:tc>
        <w:tc>
          <w:tcPr>
            <w:tcW w:w="1950" w:type="dxa"/>
            <w:vMerge/>
            <w:vAlign w:val="center"/>
          </w:tcPr>
          <w:p w:rsidR="006114FA" w:rsidRPr="006114FA" w:rsidRDefault="006114FA" w:rsidP="00FD0D65">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p>
        </w:tc>
      </w:tr>
      <w:tr w:rsidR="006114FA" w:rsidRPr="006114FA" w:rsidTr="00E82366">
        <w:trPr>
          <w:trHeight w:val="485"/>
        </w:trPr>
        <w:tc>
          <w:tcPr>
            <w:tcW w:w="534" w:type="dxa"/>
          </w:tcPr>
          <w:p w:rsidR="006114FA" w:rsidRPr="006114FA" w:rsidRDefault="006114FA" w:rsidP="00FD0D65">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6114FA">
              <w:rPr>
                <w:rFonts w:ascii="Arial" w:eastAsia="Lucida Sans Unicode" w:hAnsi="Arial" w:cs="Arial"/>
                <w:kern w:val="1"/>
                <w:sz w:val="18"/>
              </w:rPr>
              <w:t>3</w:t>
            </w:r>
          </w:p>
        </w:tc>
        <w:tc>
          <w:tcPr>
            <w:tcW w:w="4252" w:type="dxa"/>
          </w:tcPr>
          <w:p w:rsidR="006114FA" w:rsidRPr="006114FA" w:rsidRDefault="006114FA" w:rsidP="00FD0D65">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6114FA">
              <w:rPr>
                <w:rFonts w:ascii="Arial" w:eastAsia="Lucida Sans Unicode" w:hAnsi="Arial" w:cs="Arial"/>
                <w:kern w:val="1"/>
                <w:sz w:val="18"/>
              </w:rPr>
              <w:t>Zawartość popiołu nierozpuszczalnego w roztworze kwasu chlorowodorowego o stężeniu 4 mol/l,  %(m/m), nie więcej niż</w:t>
            </w:r>
          </w:p>
        </w:tc>
        <w:tc>
          <w:tcPr>
            <w:tcW w:w="2550" w:type="dxa"/>
            <w:vAlign w:val="center"/>
          </w:tcPr>
          <w:p w:rsidR="006114FA" w:rsidRPr="006114FA" w:rsidRDefault="006114FA" w:rsidP="00FD0D65">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6114FA">
              <w:rPr>
                <w:rFonts w:ascii="Arial" w:eastAsia="Lucida Sans Unicode" w:hAnsi="Arial" w:cs="Arial"/>
                <w:kern w:val="1"/>
                <w:sz w:val="18"/>
              </w:rPr>
              <w:t>0,1</w:t>
            </w:r>
          </w:p>
        </w:tc>
        <w:tc>
          <w:tcPr>
            <w:tcW w:w="1950" w:type="dxa"/>
            <w:vAlign w:val="center"/>
          </w:tcPr>
          <w:p w:rsidR="006114FA" w:rsidRPr="006114FA" w:rsidRDefault="006114FA" w:rsidP="00FD0D65">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6114FA">
              <w:rPr>
                <w:rFonts w:ascii="Arial" w:eastAsia="Lucida Sans Unicode" w:hAnsi="Arial" w:cs="Arial"/>
                <w:bCs/>
                <w:kern w:val="1"/>
                <w:sz w:val="18"/>
                <w:szCs w:val="18"/>
              </w:rPr>
              <w:t>PN-A-88022</w:t>
            </w:r>
          </w:p>
        </w:tc>
      </w:tr>
    </w:tbl>
    <w:p w:rsidR="006114FA" w:rsidRPr="006114FA" w:rsidRDefault="006114FA" w:rsidP="00FD0D65">
      <w:pPr>
        <w:spacing w:after="0"/>
        <w:jc w:val="both"/>
        <w:rPr>
          <w:rFonts w:ascii="Arial" w:eastAsia="Times New Roman" w:hAnsi="Arial" w:cs="Arial"/>
          <w:sz w:val="20"/>
          <w:szCs w:val="24"/>
          <w:lang w:eastAsia="pl-PL"/>
        </w:rPr>
      </w:pPr>
      <w:r w:rsidRPr="006114FA">
        <w:rPr>
          <w:rFonts w:ascii="Arial" w:eastAsia="Times New Roman" w:hAnsi="Arial" w:cs="Arial"/>
          <w:sz w:val="20"/>
          <w:szCs w:val="24"/>
          <w:lang w:eastAsia="pl-PL"/>
        </w:rPr>
        <w:t>Zawartość zanieczyszczeń i dozwolonych substancji dodatkowych zgodnie z aktualnie obowiązującym prawem</w:t>
      </w:r>
      <w:r w:rsidRPr="006114FA">
        <w:rPr>
          <w:rFonts w:ascii="Arial" w:eastAsia="Times New Roman" w:hAnsi="Arial" w:cs="Arial"/>
          <w:sz w:val="20"/>
          <w:szCs w:val="24"/>
          <w:vertAlign w:val="superscript"/>
          <w:lang w:eastAsia="pl-PL"/>
        </w:rPr>
        <w:footnoteReference w:id="69"/>
      </w:r>
      <w:r w:rsidRPr="006114FA">
        <w:rPr>
          <w:rFonts w:ascii="Arial" w:eastAsia="Times New Roman" w:hAnsi="Arial" w:cs="Arial"/>
          <w:sz w:val="20"/>
          <w:szCs w:val="24"/>
          <w:vertAlign w:val="superscript"/>
          <w:lang w:eastAsia="pl-PL"/>
        </w:rPr>
        <w:t>,</w:t>
      </w:r>
      <w:r w:rsidRPr="006114FA">
        <w:rPr>
          <w:rFonts w:ascii="Arial" w:eastAsia="Times New Roman" w:hAnsi="Arial" w:cs="Arial"/>
          <w:sz w:val="20"/>
          <w:szCs w:val="24"/>
          <w:vertAlign w:val="superscript"/>
          <w:lang w:eastAsia="pl-PL"/>
        </w:rPr>
        <w:footnoteReference w:id="70"/>
      </w:r>
      <w:r w:rsidRPr="006114FA">
        <w:rPr>
          <w:rFonts w:ascii="Arial" w:eastAsia="Times New Roman" w:hAnsi="Arial" w:cs="Arial"/>
          <w:sz w:val="20"/>
          <w:szCs w:val="24"/>
          <w:lang w:eastAsia="pl-PL"/>
        </w:rPr>
        <w:t>.</w:t>
      </w:r>
    </w:p>
    <w:p w:rsidR="006114FA" w:rsidRPr="006114FA" w:rsidRDefault="006114FA" w:rsidP="00FD0D65">
      <w:pPr>
        <w:keepNext/>
        <w:tabs>
          <w:tab w:val="left" w:pos="1418"/>
        </w:tabs>
        <w:spacing w:after="0"/>
        <w:jc w:val="both"/>
        <w:outlineLvl w:val="4"/>
        <w:rPr>
          <w:rFonts w:ascii="Arial" w:eastAsia="Times New Roman" w:hAnsi="Arial" w:cs="Arial"/>
          <w:sz w:val="16"/>
          <w:szCs w:val="16"/>
          <w:lang w:eastAsia="pl-PL"/>
        </w:rPr>
      </w:pPr>
      <w:r w:rsidRPr="006114FA">
        <w:rPr>
          <w:rFonts w:ascii="Arial" w:eastAsia="Times New Roman" w:hAnsi="Arial" w:cs="Arial"/>
          <w:b/>
          <w:bCs/>
          <w:sz w:val="20"/>
          <w:szCs w:val="20"/>
          <w:lang w:eastAsia="pl-PL"/>
        </w:rPr>
        <w:t>2.4 Wymagania mikrobiologiczne</w:t>
      </w:r>
    </w:p>
    <w:p w:rsidR="006114FA" w:rsidRPr="006114FA" w:rsidRDefault="006114FA" w:rsidP="00FD0D65">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6114FA">
        <w:rPr>
          <w:rFonts w:ascii="Arial" w:eastAsia="Lucida Sans Unicode" w:hAnsi="Arial" w:cs="Arial"/>
          <w:kern w:val="1"/>
          <w:sz w:val="20"/>
          <w:szCs w:val="24"/>
        </w:rPr>
        <w:t>Według Tablicy 3.</w:t>
      </w:r>
    </w:p>
    <w:p w:rsidR="006114FA" w:rsidRPr="006114FA" w:rsidRDefault="006114FA" w:rsidP="00FD0D65">
      <w:pPr>
        <w:widowControl w:val="0"/>
        <w:tabs>
          <w:tab w:val="left" w:pos="10891"/>
        </w:tabs>
        <w:suppressAutoHyphens/>
        <w:autoSpaceDE w:val="0"/>
        <w:autoSpaceDN w:val="0"/>
        <w:adjustRightInd w:val="0"/>
        <w:spacing w:after="0"/>
        <w:rPr>
          <w:rFonts w:ascii="Arial" w:eastAsia="Lucida Sans Unicode" w:hAnsi="Arial" w:cs="Arial"/>
          <w:kern w:val="1"/>
          <w:sz w:val="20"/>
          <w:szCs w:val="24"/>
        </w:rPr>
      </w:pPr>
    </w:p>
    <w:p w:rsidR="006114FA" w:rsidRPr="006114FA" w:rsidRDefault="006114FA" w:rsidP="00FD0D65">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24"/>
        </w:rPr>
      </w:pPr>
      <w:r w:rsidRPr="006114FA">
        <w:rPr>
          <w:rFonts w:ascii="Arial" w:eastAsia="Lucida Sans Unicode" w:hAnsi="Arial" w:cs="Arial"/>
          <w:b/>
          <w:kern w:val="1"/>
          <w:sz w:val="18"/>
          <w:szCs w:val="24"/>
        </w:rPr>
        <w:t>Tablica 3 - Wymagania mikrobiologiczne</w:t>
      </w:r>
    </w:p>
    <w:p w:rsidR="006114FA" w:rsidRPr="006114FA" w:rsidRDefault="006114FA" w:rsidP="00FD0D65">
      <w:pPr>
        <w:widowControl w:val="0"/>
        <w:tabs>
          <w:tab w:val="left" w:pos="10891"/>
        </w:tabs>
        <w:suppressAutoHyphens/>
        <w:autoSpaceDE w:val="0"/>
        <w:autoSpaceDN w:val="0"/>
        <w:adjustRightInd w:val="0"/>
        <w:spacing w:after="0"/>
        <w:rPr>
          <w:rFonts w:ascii="Arial" w:eastAsia="Lucida Sans Unicode" w:hAnsi="Arial" w:cs="Arial"/>
          <w:kern w:val="1"/>
          <w:sz w:val="1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3399"/>
        <w:gridCol w:w="2303"/>
      </w:tblGrid>
      <w:tr w:rsidR="006114FA" w:rsidRPr="006114FA" w:rsidTr="00E82366">
        <w:trPr>
          <w:jc w:val="center"/>
        </w:trPr>
        <w:tc>
          <w:tcPr>
            <w:tcW w:w="675" w:type="dxa"/>
          </w:tcPr>
          <w:p w:rsidR="006114FA" w:rsidRPr="006114FA" w:rsidRDefault="006114FA" w:rsidP="00FD0D65">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6114FA">
              <w:rPr>
                <w:rFonts w:ascii="Arial" w:eastAsia="Lucida Sans Unicode" w:hAnsi="Arial" w:cs="Arial"/>
                <w:b/>
                <w:kern w:val="1"/>
                <w:sz w:val="18"/>
              </w:rPr>
              <w:t>Lp.</w:t>
            </w:r>
          </w:p>
        </w:tc>
        <w:tc>
          <w:tcPr>
            <w:tcW w:w="2835" w:type="dxa"/>
          </w:tcPr>
          <w:p w:rsidR="006114FA" w:rsidRPr="006114FA" w:rsidRDefault="006114FA" w:rsidP="00FD0D65">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6114FA">
              <w:rPr>
                <w:rFonts w:ascii="Arial" w:eastAsia="Lucida Sans Unicode" w:hAnsi="Arial" w:cs="Arial"/>
                <w:b/>
                <w:kern w:val="1"/>
                <w:sz w:val="18"/>
              </w:rPr>
              <w:t>Cecha</w:t>
            </w:r>
          </w:p>
        </w:tc>
        <w:tc>
          <w:tcPr>
            <w:tcW w:w="3399" w:type="dxa"/>
          </w:tcPr>
          <w:p w:rsidR="006114FA" w:rsidRPr="006114FA" w:rsidRDefault="006114FA" w:rsidP="00FD0D65">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6114FA">
              <w:rPr>
                <w:rFonts w:ascii="Arial" w:eastAsia="Lucida Sans Unicode" w:hAnsi="Arial" w:cs="Arial"/>
                <w:b/>
                <w:kern w:val="1"/>
                <w:sz w:val="18"/>
              </w:rPr>
              <w:t>Wymagania</w:t>
            </w:r>
          </w:p>
        </w:tc>
        <w:tc>
          <w:tcPr>
            <w:tcW w:w="2303" w:type="dxa"/>
          </w:tcPr>
          <w:p w:rsidR="006114FA" w:rsidRPr="006114FA" w:rsidRDefault="006114FA" w:rsidP="00FD0D65">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6114FA">
              <w:rPr>
                <w:rFonts w:ascii="Arial" w:eastAsia="Lucida Sans Unicode" w:hAnsi="Arial" w:cs="Arial"/>
                <w:b/>
                <w:kern w:val="1"/>
                <w:sz w:val="18"/>
              </w:rPr>
              <w:t>Metody badań według</w:t>
            </w:r>
          </w:p>
        </w:tc>
      </w:tr>
      <w:tr w:rsidR="006114FA" w:rsidRPr="006114FA" w:rsidTr="00E82366">
        <w:trPr>
          <w:jc w:val="center"/>
        </w:trPr>
        <w:tc>
          <w:tcPr>
            <w:tcW w:w="675" w:type="dxa"/>
          </w:tcPr>
          <w:p w:rsidR="006114FA" w:rsidRPr="006114FA" w:rsidRDefault="006114FA" w:rsidP="00FD0D65">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6114FA">
              <w:rPr>
                <w:rFonts w:ascii="Arial" w:eastAsia="Lucida Sans Unicode" w:hAnsi="Arial" w:cs="Arial"/>
                <w:kern w:val="1"/>
                <w:sz w:val="18"/>
              </w:rPr>
              <w:t>1</w:t>
            </w:r>
          </w:p>
        </w:tc>
        <w:tc>
          <w:tcPr>
            <w:tcW w:w="2835" w:type="dxa"/>
          </w:tcPr>
          <w:p w:rsidR="006114FA" w:rsidRPr="006114FA" w:rsidRDefault="006114FA" w:rsidP="00FD0D65">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6114FA">
              <w:rPr>
                <w:rFonts w:ascii="Arial" w:eastAsia="Lucida Sans Unicode" w:hAnsi="Arial" w:cs="Arial"/>
                <w:kern w:val="1"/>
                <w:sz w:val="18"/>
              </w:rPr>
              <w:t>Salmonella</w:t>
            </w:r>
          </w:p>
        </w:tc>
        <w:tc>
          <w:tcPr>
            <w:tcW w:w="3399" w:type="dxa"/>
            <w:vAlign w:val="center"/>
          </w:tcPr>
          <w:p w:rsidR="006114FA" w:rsidRPr="006114FA" w:rsidRDefault="006114FA" w:rsidP="00FD0D65">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6114FA">
              <w:rPr>
                <w:rFonts w:ascii="Arial" w:eastAsia="Lucida Sans Unicode" w:hAnsi="Arial" w:cs="Arial"/>
                <w:kern w:val="1"/>
                <w:sz w:val="18"/>
              </w:rPr>
              <w:t>Nieobecne w 25 g</w:t>
            </w:r>
          </w:p>
        </w:tc>
        <w:tc>
          <w:tcPr>
            <w:tcW w:w="2303" w:type="dxa"/>
          </w:tcPr>
          <w:p w:rsidR="006114FA" w:rsidRPr="006114FA" w:rsidRDefault="006114FA" w:rsidP="00FD0D65">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6114FA">
              <w:rPr>
                <w:rFonts w:ascii="Arial" w:eastAsia="Lucida Sans Unicode" w:hAnsi="Arial" w:cs="Arial"/>
                <w:bCs/>
                <w:kern w:val="1"/>
                <w:sz w:val="18"/>
              </w:rPr>
              <w:t>PN-EN ISO 6579</w:t>
            </w:r>
          </w:p>
        </w:tc>
      </w:tr>
    </w:tbl>
    <w:p w:rsidR="006114FA" w:rsidRPr="006114FA" w:rsidRDefault="006114FA" w:rsidP="00FD0D65">
      <w:pPr>
        <w:spacing w:after="0"/>
        <w:jc w:val="both"/>
        <w:rPr>
          <w:rFonts w:ascii="Arial" w:eastAsia="Times New Roman" w:hAnsi="Arial" w:cs="Arial"/>
          <w:sz w:val="20"/>
          <w:szCs w:val="16"/>
          <w:lang w:eastAsia="pl-PL"/>
        </w:rPr>
      </w:pPr>
      <w:r w:rsidRPr="006114FA">
        <w:rPr>
          <w:rFonts w:ascii="Arial" w:eastAsia="Times New Roman" w:hAnsi="Arial" w:cs="Arial"/>
          <w:sz w:val="20"/>
          <w:szCs w:val="16"/>
          <w:lang w:eastAsia="pl-PL"/>
        </w:rPr>
        <w:t>Pozostałe wymagania zgodnie z aktualnie obowiązującym prawem</w:t>
      </w:r>
      <w:r w:rsidRPr="006114FA">
        <w:rPr>
          <w:rFonts w:ascii="Arial" w:eastAsia="Times New Roman" w:hAnsi="Arial" w:cs="Arial"/>
          <w:sz w:val="20"/>
          <w:szCs w:val="16"/>
          <w:vertAlign w:val="superscript"/>
          <w:lang w:eastAsia="pl-PL"/>
        </w:rPr>
        <w:footnoteReference w:id="71"/>
      </w:r>
      <w:r w:rsidRPr="006114FA">
        <w:rPr>
          <w:rFonts w:ascii="Arial" w:eastAsia="Times New Roman" w:hAnsi="Arial" w:cs="Arial"/>
          <w:sz w:val="20"/>
          <w:szCs w:val="16"/>
          <w:lang w:eastAsia="pl-PL"/>
        </w:rPr>
        <w:t>.</w:t>
      </w:r>
    </w:p>
    <w:p w:rsidR="006114FA" w:rsidRPr="006114FA" w:rsidRDefault="006114FA" w:rsidP="00FD0D65">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114FA">
        <w:rPr>
          <w:rFonts w:ascii="Arial" w:eastAsia="Times New Roman" w:hAnsi="Arial" w:cs="Arial"/>
          <w:sz w:val="20"/>
          <w:szCs w:val="20"/>
          <w:lang w:eastAsia="pl-PL"/>
        </w:rPr>
        <w:t>Zamawiający zastrzega sobie prawo żądania wyników badań mikrobiologicznych z kontroli higieny procesu produkcyjnego.</w:t>
      </w:r>
    </w:p>
    <w:p w:rsidR="006114FA" w:rsidRPr="006114FA" w:rsidRDefault="006114FA" w:rsidP="000E5757">
      <w:pPr>
        <w:widowControl w:val="0"/>
        <w:numPr>
          <w:ilvl w:val="0"/>
          <w:numId w:val="178"/>
        </w:numPr>
        <w:tabs>
          <w:tab w:val="clear" w:pos="2340"/>
        </w:tabs>
        <w:suppressAutoHyphen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6114FA">
        <w:rPr>
          <w:rFonts w:ascii="Arial" w:eastAsia="Times New Roman" w:hAnsi="Arial" w:cs="Arial"/>
          <w:b/>
          <w:sz w:val="20"/>
          <w:szCs w:val="20"/>
          <w:lang w:eastAsia="pl-PL"/>
        </w:rPr>
        <w:lastRenderedPageBreak/>
        <w:t>Masa netto</w:t>
      </w:r>
    </w:p>
    <w:p w:rsidR="006114FA" w:rsidRPr="006114FA" w:rsidRDefault="006114FA" w:rsidP="00FD0D65">
      <w:pPr>
        <w:spacing w:after="0"/>
        <w:jc w:val="both"/>
        <w:rPr>
          <w:rFonts w:ascii="Arial" w:eastAsia="Times New Roman" w:hAnsi="Arial" w:cs="Arial"/>
          <w:b/>
          <w:bCs/>
          <w:noProof/>
          <w:sz w:val="20"/>
          <w:szCs w:val="20"/>
          <w:lang w:eastAsia="pl-PL"/>
        </w:rPr>
      </w:pPr>
      <w:r w:rsidRPr="006114FA">
        <w:rPr>
          <w:rFonts w:ascii="Arial" w:eastAsia="Times New Roman" w:hAnsi="Arial" w:cs="Arial"/>
          <w:noProof/>
          <w:color w:val="000000"/>
          <w:sz w:val="20"/>
          <w:szCs w:val="20"/>
          <w:lang w:eastAsia="pl-PL"/>
        </w:rPr>
        <w:t>Masa netto powinna być zgodna z deklaracją producenta.</w:t>
      </w:r>
    </w:p>
    <w:p w:rsidR="006114FA" w:rsidRPr="006114FA" w:rsidRDefault="006114FA" w:rsidP="00FD0D65">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114FA">
        <w:rPr>
          <w:rFonts w:ascii="Arial" w:eastAsia="Times New Roman" w:hAnsi="Arial" w:cs="Arial"/>
          <w:sz w:val="20"/>
          <w:szCs w:val="20"/>
          <w:lang w:eastAsia="pl-PL"/>
        </w:rPr>
        <w:t>Dopuszczalna ujemna wartość błędu masy netto powinna być zgodna z obowiązującym prawem</w:t>
      </w:r>
      <w:r w:rsidRPr="006114FA">
        <w:rPr>
          <w:rFonts w:ascii="Arial" w:eastAsia="Times New Roman" w:hAnsi="Arial" w:cs="Arial"/>
          <w:color w:val="000000"/>
          <w:sz w:val="20"/>
          <w:szCs w:val="20"/>
          <w:vertAlign w:val="superscript"/>
          <w:lang w:eastAsia="pl-PL"/>
        </w:rPr>
        <w:footnoteReference w:id="72"/>
      </w:r>
      <w:r w:rsidRPr="006114FA">
        <w:rPr>
          <w:rFonts w:ascii="Arial" w:eastAsia="Times New Roman" w:hAnsi="Arial" w:cs="Arial"/>
          <w:sz w:val="20"/>
          <w:szCs w:val="20"/>
          <w:lang w:eastAsia="pl-PL"/>
        </w:rPr>
        <w:t>.</w:t>
      </w:r>
    </w:p>
    <w:p w:rsidR="006114FA" w:rsidRPr="006114FA" w:rsidRDefault="006114FA" w:rsidP="000E5757">
      <w:pPr>
        <w:widowControl w:val="0"/>
        <w:numPr>
          <w:ilvl w:val="0"/>
          <w:numId w:val="178"/>
        </w:numPr>
        <w:tabs>
          <w:tab w:val="num" w:pos="180"/>
        </w:tabs>
        <w:suppressAutoHyphens/>
        <w:overflowPunct w:val="0"/>
        <w:autoSpaceDE w:val="0"/>
        <w:autoSpaceDN w:val="0"/>
        <w:adjustRightInd w:val="0"/>
        <w:spacing w:before="240" w:after="0"/>
        <w:ind w:left="2342" w:hanging="2342"/>
        <w:jc w:val="both"/>
        <w:textAlignment w:val="baseline"/>
        <w:rPr>
          <w:rFonts w:ascii="Arial" w:eastAsia="Times New Roman" w:hAnsi="Arial" w:cs="Arial"/>
          <w:b/>
          <w:sz w:val="20"/>
          <w:szCs w:val="20"/>
          <w:lang w:eastAsia="pl-PL"/>
        </w:rPr>
      </w:pPr>
      <w:r w:rsidRPr="006114FA">
        <w:rPr>
          <w:rFonts w:ascii="Arial" w:eastAsia="Times New Roman" w:hAnsi="Arial" w:cs="Arial"/>
          <w:b/>
          <w:sz w:val="20"/>
          <w:szCs w:val="20"/>
          <w:lang w:eastAsia="pl-PL"/>
        </w:rPr>
        <w:t>Trwałość</w:t>
      </w:r>
    </w:p>
    <w:p w:rsidR="006114FA" w:rsidRPr="006114FA" w:rsidRDefault="006114FA" w:rsidP="00FD0D65">
      <w:pPr>
        <w:widowControl w:val="0"/>
        <w:suppressAutoHyphens/>
        <w:spacing w:after="0"/>
        <w:jc w:val="both"/>
        <w:rPr>
          <w:rFonts w:ascii="Arial" w:eastAsia="Arial Unicode MS" w:hAnsi="Arial" w:cs="Arial"/>
          <w:kern w:val="1"/>
          <w:sz w:val="20"/>
          <w:szCs w:val="20"/>
        </w:rPr>
      </w:pPr>
      <w:r w:rsidRPr="006114FA">
        <w:rPr>
          <w:rFonts w:ascii="Arial" w:eastAsia="Lucida Sans Unicode" w:hAnsi="Arial" w:cs="Arial"/>
          <w:kern w:val="1"/>
          <w:sz w:val="20"/>
          <w:szCs w:val="20"/>
        </w:rPr>
        <w:t>Okres przydatności do spożycia deklarowany przez producenta powinien wynosić</w:t>
      </w:r>
      <w:r w:rsidRPr="006114FA">
        <w:rPr>
          <w:rFonts w:ascii="Arial" w:eastAsia="Lucida Sans Unicode" w:hAnsi="Arial" w:cs="Arial"/>
          <w:color w:val="FF0000"/>
          <w:kern w:val="1"/>
          <w:sz w:val="20"/>
          <w:szCs w:val="20"/>
        </w:rPr>
        <w:t xml:space="preserve"> </w:t>
      </w:r>
      <w:r w:rsidRPr="006114FA">
        <w:rPr>
          <w:rFonts w:ascii="Arial" w:eastAsia="Lucida Sans Unicode" w:hAnsi="Arial" w:cs="Arial"/>
          <w:kern w:val="1"/>
          <w:sz w:val="20"/>
          <w:szCs w:val="20"/>
        </w:rPr>
        <w:t xml:space="preserve">nie mniej niż </w:t>
      </w:r>
      <w:r w:rsidR="00FD0D65">
        <w:rPr>
          <w:rFonts w:ascii="Arial" w:eastAsia="Lucida Sans Unicode" w:hAnsi="Arial" w:cs="Arial"/>
          <w:kern w:val="1"/>
          <w:sz w:val="20"/>
          <w:szCs w:val="20"/>
        </w:rPr>
        <w:br/>
        <w:t>12</w:t>
      </w:r>
      <w:r w:rsidRPr="006114FA">
        <w:rPr>
          <w:rFonts w:ascii="Arial" w:eastAsia="Lucida Sans Unicode" w:hAnsi="Arial" w:cs="Arial"/>
          <w:kern w:val="1"/>
          <w:sz w:val="20"/>
          <w:szCs w:val="20"/>
        </w:rPr>
        <w:t xml:space="preserve"> miesięcy od daty dostawy do magazynu odbiorcy.</w:t>
      </w:r>
      <w:r w:rsidR="002F249A" w:rsidRPr="002F249A">
        <w:t xml:space="preserve"> </w:t>
      </w:r>
      <w:r w:rsidR="002F249A" w:rsidRPr="002F249A">
        <w:rPr>
          <w:rFonts w:ascii="Arial" w:eastAsia="Lucida Sans Unicode" w:hAnsi="Arial" w:cs="Arial"/>
          <w:kern w:val="1"/>
          <w:sz w:val="20"/>
          <w:szCs w:val="20"/>
        </w:rPr>
        <w:t>Produkt powinien pochodzić z bieżącej produkcji.</w:t>
      </w:r>
    </w:p>
    <w:p w:rsidR="006114FA" w:rsidRPr="006114FA" w:rsidRDefault="006114FA" w:rsidP="00FD0D65">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6114FA">
        <w:rPr>
          <w:rFonts w:ascii="Arial" w:eastAsia="Times New Roman" w:hAnsi="Arial" w:cs="Arial"/>
          <w:b/>
          <w:sz w:val="20"/>
          <w:szCs w:val="20"/>
          <w:lang w:eastAsia="pl-PL"/>
        </w:rPr>
        <w:t xml:space="preserve">5 Badania </w:t>
      </w:r>
    </w:p>
    <w:p w:rsidR="006114FA" w:rsidRPr="006114FA" w:rsidRDefault="006114FA" w:rsidP="00FD0D65">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114FA">
        <w:rPr>
          <w:rFonts w:ascii="Arial" w:eastAsia="Times New Roman" w:hAnsi="Arial" w:cs="Arial"/>
          <w:b/>
          <w:sz w:val="20"/>
          <w:szCs w:val="20"/>
          <w:lang w:eastAsia="pl-PL"/>
        </w:rPr>
        <w:t>5.1 Pobieranie próbek</w:t>
      </w:r>
    </w:p>
    <w:p w:rsidR="006114FA" w:rsidRPr="006114FA" w:rsidRDefault="006114FA" w:rsidP="00FD0D65">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114FA">
        <w:rPr>
          <w:rFonts w:ascii="Arial" w:eastAsia="Times New Roman" w:hAnsi="Arial" w:cs="Arial"/>
          <w:bCs/>
          <w:sz w:val="20"/>
          <w:szCs w:val="20"/>
          <w:lang w:eastAsia="pl-PL"/>
        </w:rPr>
        <w:t>Pobieranie próbek według PN-A-74250 i PN-A-88033.</w:t>
      </w:r>
    </w:p>
    <w:p w:rsidR="006114FA" w:rsidRPr="006114FA" w:rsidRDefault="006114FA" w:rsidP="00FD0D65">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114FA">
        <w:rPr>
          <w:rFonts w:ascii="Arial" w:eastAsia="Times New Roman" w:hAnsi="Arial" w:cs="Arial"/>
          <w:b/>
          <w:sz w:val="20"/>
          <w:szCs w:val="20"/>
          <w:lang w:eastAsia="pl-PL"/>
        </w:rPr>
        <w:t>5.2 Metody badań</w:t>
      </w:r>
    </w:p>
    <w:p w:rsidR="006114FA" w:rsidRPr="006114FA" w:rsidRDefault="006114FA" w:rsidP="00FD0D65">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114FA">
        <w:rPr>
          <w:rFonts w:ascii="Arial" w:eastAsia="Times New Roman" w:hAnsi="Arial" w:cs="Arial"/>
          <w:b/>
          <w:sz w:val="20"/>
          <w:szCs w:val="20"/>
          <w:lang w:eastAsia="pl-PL"/>
        </w:rPr>
        <w:t>5.2.1 Sprawdzenie znakowania i stanu opakowań</w:t>
      </w:r>
    </w:p>
    <w:p w:rsidR="006114FA" w:rsidRPr="006114FA" w:rsidRDefault="006114FA" w:rsidP="00FD0D65">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114FA">
        <w:rPr>
          <w:rFonts w:ascii="Arial" w:eastAsia="Times New Roman" w:hAnsi="Arial" w:cs="Arial"/>
          <w:sz w:val="20"/>
          <w:szCs w:val="20"/>
          <w:lang w:eastAsia="pl-PL"/>
        </w:rPr>
        <w:t xml:space="preserve">Wykonać metodą wizualną na zgodność z pkt. 6.1 i 6.2 </w:t>
      </w:r>
    </w:p>
    <w:p w:rsidR="006114FA" w:rsidRPr="006114FA" w:rsidRDefault="006114FA" w:rsidP="00FD0D65">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114FA">
        <w:rPr>
          <w:rFonts w:ascii="Arial" w:eastAsia="Times New Roman" w:hAnsi="Arial" w:cs="Arial"/>
          <w:b/>
          <w:sz w:val="20"/>
          <w:szCs w:val="20"/>
          <w:lang w:eastAsia="pl-PL"/>
        </w:rPr>
        <w:t>5.2.2 Oznaczanie cech organoleptycznych i fizykochemicznych</w:t>
      </w:r>
    </w:p>
    <w:p w:rsidR="006114FA" w:rsidRPr="006114FA" w:rsidRDefault="006114FA" w:rsidP="00FD0D65">
      <w:pPr>
        <w:widowControl w:val="0"/>
        <w:overflowPunct w:val="0"/>
        <w:autoSpaceDE w:val="0"/>
        <w:autoSpaceDN w:val="0"/>
        <w:adjustRightInd w:val="0"/>
        <w:spacing w:after="0"/>
        <w:jc w:val="both"/>
        <w:textAlignment w:val="baseline"/>
        <w:rPr>
          <w:rFonts w:ascii="Arial" w:eastAsia="Times New Roman" w:hAnsi="Arial" w:cs="Arial"/>
          <w:sz w:val="20"/>
          <w:szCs w:val="20"/>
          <w:vertAlign w:val="superscript"/>
          <w:lang w:eastAsia="pl-PL"/>
        </w:rPr>
      </w:pPr>
      <w:r w:rsidRPr="006114FA">
        <w:rPr>
          <w:rFonts w:ascii="Arial" w:eastAsia="Times New Roman" w:hAnsi="Arial" w:cs="Arial"/>
          <w:sz w:val="20"/>
          <w:szCs w:val="20"/>
          <w:lang w:eastAsia="pl-PL"/>
        </w:rPr>
        <w:t>Według norm podanych w Tablicy 1 i 2.</w:t>
      </w:r>
    </w:p>
    <w:p w:rsidR="006114FA" w:rsidRPr="006114FA" w:rsidRDefault="006114FA" w:rsidP="00FD0D65">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114FA">
        <w:rPr>
          <w:rFonts w:ascii="Arial" w:eastAsia="Times New Roman" w:hAnsi="Arial" w:cs="Arial"/>
          <w:b/>
          <w:sz w:val="20"/>
          <w:szCs w:val="20"/>
          <w:lang w:eastAsia="pl-PL"/>
        </w:rPr>
        <w:t>5.2.3 Oznaczanie cech mikrobiologicznych</w:t>
      </w:r>
    </w:p>
    <w:p w:rsidR="006114FA" w:rsidRPr="006114FA" w:rsidRDefault="006114FA" w:rsidP="00FD0D65">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114FA">
        <w:rPr>
          <w:rFonts w:ascii="Arial" w:eastAsia="Times New Roman" w:hAnsi="Arial" w:cs="Arial"/>
          <w:sz w:val="20"/>
          <w:szCs w:val="20"/>
          <w:lang w:eastAsia="pl-PL"/>
        </w:rPr>
        <w:t xml:space="preserve">Według norm podanych w Tablicy 3. </w:t>
      </w:r>
    </w:p>
    <w:p w:rsidR="006114FA" w:rsidRPr="006114FA" w:rsidRDefault="006114FA" w:rsidP="00FD0D65">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6114FA">
        <w:rPr>
          <w:rFonts w:ascii="Arial" w:eastAsia="Times New Roman" w:hAnsi="Arial" w:cs="Arial"/>
          <w:b/>
          <w:sz w:val="20"/>
          <w:szCs w:val="20"/>
          <w:lang w:eastAsia="pl-PL"/>
        </w:rPr>
        <w:t xml:space="preserve">6 Pakowanie, znakowanie, przechowywanie </w:t>
      </w:r>
    </w:p>
    <w:p w:rsidR="006114FA" w:rsidRPr="006114FA" w:rsidRDefault="006114FA" w:rsidP="00FD0D65">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114FA">
        <w:rPr>
          <w:rFonts w:ascii="Arial" w:eastAsia="Times New Roman" w:hAnsi="Arial" w:cs="Arial"/>
          <w:b/>
          <w:sz w:val="20"/>
          <w:szCs w:val="20"/>
          <w:lang w:eastAsia="pl-PL"/>
        </w:rPr>
        <w:t>6.1 Pakowanie</w:t>
      </w:r>
    </w:p>
    <w:p w:rsidR="006114FA" w:rsidRPr="006114FA" w:rsidRDefault="006114FA" w:rsidP="00FD0D65">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114FA">
        <w:rPr>
          <w:rFonts w:ascii="Arial" w:eastAsia="Times New Roman" w:hAnsi="Arial" w:cs="Arial"/>
          <w:b/>
          <w:sz w:val="20"/>
          <w:szCs w:val="20"/>
          <w:lang w:eastAsia="pl-PL"/>
        </w:rPr>
        <w:t>6.1.1. Opakowanie jednostkowe</w:t>
      </w:r>
    </w:p>
    <w:p w:rsidR="006114FA" w:rsidRPr="006114FA" w:rsidRDefault="006114FA" w:rsidP="00FD0D65">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114FA">
        <w:rPr>
          <w:rFonts w:ascii="Arial" w:eastAsia="Times New Roman" w:hAnsi="Arial" w:cs="Arial"/>
          <w:sz w:val="20"/>
          <w:szCs w:val="20"/>
          <w:lang w:eastAsia="pl-PL"/>
        </w:rPr>
        <w:t>Opakowanie jednostkowe – wafelki pakowane w torebki z folii polipropylenowej metalizowanej zamknięte zgrzewem o masie 30g lub 36 lub 40g.</w:t>
      </w:r>
    </w:p>
    <w:p w:rsidR="006114FA" w:rsidRPr="006114FA" w:rsidRDefault="006114FA" w:rsidP="00FD0D65">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114FA">
        <w:rPr>
          <w:rFonts w:ascii="Arial" w:eastAsia="Times New Roman" w:hAnsi="Arial" w:cs="Arial"/>
          <w:sz w:val="20"/>
          <w:szCs w:val="20"/>
          <w:lang w:eastAsia="pl-PL"/>
        </w:rPr>
        <w:t>Materiał opakowaniowy dopuszczony do kontaktu z żywnością.</w:t>
      </w:r>
    </w:p>
    <w:p w:rsidR="006114FA" w:rsidRPr="006114FA" w:rsidRDefault="006114FA" w:rsidP="00FD0D65">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114FA">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6114FA" w:rsidRPr="006114FA" w:rsidRDefault="006114FA" w:rsidP="00FD0D65">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114FA">
        <w:rPr>
          <w:rFonts w:ascii="Arial" w:eastAsia="Times New Roman" w:hAnsi="Arial" w:cs="Arial"/>
          <w:sz w:val="20"/>
          <w:szCs w:val="20"/>
          <w:lang w:eastAsia="pl-PL"/>
        </w:rPr>
        <w:t>Nie dopuszcza się stosowania opakowań zastępczych oraz umieszczania reklam na opakowaniach.</w:t>
      </w:r>
    </w:p>
    <w:p w:rsidR="006114FA" w:rsidRPr="006114FA" w:rsidRDefault="006114FA" w:rsidP="00FD0D65">
      <w:pPr>
        <w:widowControl w:val="0"/>
        <w:suppressAutoHyphens/>
        <w:spacing w:after="0"/>
        <w:jc w:val="both"/>
        <w:rPr>
          <w:rFonts w:ascii="Arial" w:eastAsia="Lucida Sans Unicode" w:hAnsi="Arial" w:cs="Arial"/>
          <w:b/>
          <w:color w:val="000000"/>
          <w:kern w:val="1"/>
          <w:sz w:val="20"/>
          <w:szCs w:val="20"/>
        </w:rPr>
      </w:pPr>
      <w:r w:rsidRPr="006114FA">
        <w:rPr>
          <w:rFonts w:ascii="Arial" w:eastAsia="Lucida Sans Unicode" w:hAnsi="Arial" w:cs="Arial"/>
          <w:b/>
          <w:color w:val="000000"/>
          <w:kern w:val="1"/>
          <w:sz w:val="20"/>
          <w:szCs w:val="20"/>
        </w:rPr>
        <w:t>6.1.2 Opakowanie transportowe</w:t>
      </w:r>
    </w:p>
    <w:p w:rsidR="006114FA" w:rsidRPr="006114FA" w:rsidRDefault="006114FA" w:rsidP="00FD0D65">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114FA">
        <w:rPr>
          <w:rFonts w:ascii="Arial" w:eastAsia="Times New Roman" w:hAnsi="Arial" w:cs="Arial"/>
          <w:sz w:val="20"/>
          <w:szCs w:val="20"/>
          <w:lang w:eastAsia="pl-PL"/>
        </w:rPr>
        <w:t xml:space="preserve">Opakowanie transportowe – pudło kartonowe o masie od 1 do </w:t>
      </w:r>
      <w:smartTag w:uri="urn:schemas-microsoft-com:office:smarttags" w:element="metricconverter">
        <w:smartTagPr>
          <w:attr w:name="ProductID" w:val="5 kg"/>
        </w:smartTagPr>
        <w:r w:rsidRPr="006114FA">
          <w:rPr>
            <w:rFonts w:ascii="Arial" w:eastAsia="Times New Roman" w:hAnsi="Arial" w:cs="Arial"/>
            <w:sz w:val="20"/>
            <w:szCs w:val="20"/>
            <w:lang w:eastAsia="pl-PL"/>
          </w:rPr>
          <w:t>5 kg</w:t>
        </w:r>
      </w:smartTag>
      <w:r w:rsidRPr="006114FA">
        <w:rPr>
          <w:rFonts w:ascii="Arial" w:eastAsia="Times New Roman" w:hAnsi="Arial" w:cs="Arial"/>
          <w:sz w:val="20"/>
          <w:szCs w:val="20"/>
          <w:lang w:eastAsia="pl-PL"/>
        </w:rPr>
        <w:t xml:space="preserve">, wykonane z materiałów opakowaniowych przeznaczonych do kontaktu z żywnością. </w:t>
      </w:r>
    </w:p>
    <w:p w:rsidR="006114FA" w:rsidRPr="006114FA" w:rsidRDefault="006114FA" w:rsidP="00FD0D65">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114FA">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6114FA" w:rsidRPr="006114FA" w:rsidRDefault="006114FA" w:rsidP="00FD0D65">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114FA">
        <w:rPr>
          <w:rFonts w:ascii="Arial" w:eastAsia="Times New Roman" w:hAnsi="Arial" w:cs="Arial"/>
          <w:sz w:val="20"/>
          <w:szCs w:val="20"/>
          <w:lang w:eastAsia="pl-PL"/>
        </w:rPr>
        <w:t>Nie dopuszcza się stosowania opakowań zastępczych oraz umieszczania reklam na opakowaniach.</w:t>
      </w:r>
    </w:p>
    <w:p w:rsidR="006114FA" w:rsidRPr="006114FA" w:rsidRDefault="006114FA" w:rsidP="00FD0D65">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114FA">
        <w:rPr>
          <w:rFonts w:ascii="Arial" w:eastAsia="Times New Roman" w:hAnsi="Arial" w:cs="Arial"/>
          <w:b/>
          <w:sz w:val="20"/>
          <w:szCs w:val="20"/>
          <w:lang w:eastAsia="pl-PL"/>
        </w:rPr>
        <w:t>6.2 Znakowanie</w:t>
      </w:r>
    </w:p>
    <w:p w:rsidR="006114FA" w:rsidRPr="006114FA" w:rsidRDefault="006114FA" w:rsidP="00FD0D65">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114FA">
        <w:rPr>
          <w:rFonts w:ascii="Arial" w:eastAsia="Times New Roman" w:hAnsi="Arial" w:cs="Arial"/>
          <w:color w:val="000000"/>
          <w:sz w:val="20"/>
          <w:szCs w:val="20"/>
          <w:lang w:eastAsia="pl-PL"/>
        </w:rPr>
        <w:t>Zgodnie</w:t>
      </w:r>
      <w:r w:rsidRPr="006114FA">
        <w:rPr>
          <w:rFonts w:ascii="Arial" w:eastAsia="Times New Roman" w:hAnsi="Arial" w:cs="Arial"/>
          <w:sz w:val="20"/>
          <w:szCs w:val="20"/>
          <w:lang w:eastAsia="pl-PL"/>
        </w:rPr>
        <w:t xml:space="preserve"> z aktualnie obowiązującym prawem.</w:t>
      </w:r>
    </w:p>
    <w:p w:rsidR="006114FA" w:rsidRPr="006114FA" w:rsidRDefault="006114FA" w:rsidP="00FD0D65">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114FA">
        <w:rPr>
          <w:rFonts w:ascii="Arial" w:eastAsia="Times New Roman" w:hAnsi="Arial" w:cs="Arial"/>
          <w:b/>
          <w:sz w:val="20"/>
          <w:szCs w:val="20"/>
          <w:lang w:eastAsia="pl-PL"/>
        </w:rPr>
        <w:t>6.3 Przechowywanie</w:t>
      </w:r>
    </w:p>
    <w:p w:rsidR="006114FA" w:rsidRPr="006114FA" w:rsidRDefault="006114FA" w:rsidP="00FD0D65">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114FA">
        <w:rPr>
          <w:rFonts w:ascii="Arial" w:eastAsia="Times New Roman" w:hAnsi="Arial" w:cs="Arial"/>
          <w:sz w:val="20"/>
          <w:szCs w:val="20"/>
          <w:lang w:eastAsia="pl-PL"/>
        </w:rPr>
        <w:t>Przechowywać zgodnie z zaleceniami producenta.</w:t>
      </w:r>
    </w:p>
    <w:p w:rsidR="006114FA" w:rsidRPr="006114FA" w:rsidRDefault="006114FA" w:rsidP="00FD0D65">
      <w:pPr>
        <w:widowControl w:val="0"/>
        <w:overflowPunct w:val="0"/>
        <w:autoSpaceDE w:val="0"/>
        <w:autoSpaceDN w:val="0"/>
        <w:adjustRightInd w:val="0"/>
        <w:spacing w:before="240" w:after="0"/>
        <w:rPr>
          <w:rFonts w:ascii="Arial" w:eastAsia="Times New Roman" w:hAnsi="Arial" w:cs="Arial"/>
          <w:b/>
          <w:sz w:val="20"/>
          <w:szCs w:val="20"/>
          <w:lang w:eastAsia="pl-PL"/>
        </w:rPr>
      </w:pPr>
      <w:r w:rsidRPr="006114FA">
        <w:rPr>
          <w:rFonts w:ascii="Arial" w:eastAsia="Times New Roman" w:hAnsi="Arial" w:cs="Arial"/>
          <w:b/>
          <w:sz w:val="20"/>
          <w:szCs w:val="20"/>
          <w:lang w:eastAsia="pl-PL"/>
        </w:rPr>
        <w:t xml:space="preserve">7 Częstotliwość dostaw </w:t>
      </w:r>
    </w:p>
    <w:p w:rsidR="006114FA" w:rsidRPr="006114FA" w:rsidRDefault="006114FA" w:rsidP="00FD0D65">
      <w:pPr>
        <w:widowControl w:val="0"/>
        <w:overflowPunct w:val="0"/>
        <w:autoSpaceDE w:val="0"/>
        <w:autoSpaceDN w:val="0"/>
        <w:adjustRightInd w:val="0"/>
        <w:spacing w:after="0"/>
        <w:rPr>
          <w:rFonts w:ascii="Arial" w:eastAsia="Times New Roman" w:hAnsi="Arial" w:cs="Arial"/>
          <w:sz w:val="20"/>
          <w:szCs w:val="20"/>
          <w:lang w:eastAsia="pl-PL"/>
        </w:rPr>
      </w:pPr>
      <w:r w:rsidRPr="006114FA">
        <w:rPr>
          <w:rFonts w:ascii="Arial" w:eastAsia="Times New Roman" w:hAnsi="Arial" w:cs="Arial"/>
          <w:sz w:val="20"/>
          <w:szCs w:val="20"/>
          <w:lang w:eastAsia="pl-PL"/>
        </w:rPr>
        <w:t>Sugerowana realizacja dostaw –</w:t>
      </w:r>
      <w:r w:rsidR="00FD0D65">
        <w:rPr>
          <w:rFonts w:ascii="Arial" w:eastAsia="Times New Roman" w:hAnsi="Arial" w:cs="Arial"/>
          <w:sz w:val="20"/>
          <w:szCs w:val="20"/>
          <w:lang w:eastAsia="pl-PL"/>
        </w:rPr>
        <w:t xml:space="preserve"> 2</w:t>
      </w:r>
      <w:r w:rsidRPr="006114FA">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Pr="006114FA">
        <w:rPr>
          <w:rFonts w:ascii="Arial" w:eastAsia="Times New Roman" w:hAnsi="Arial" w:cs="Arial"/>
          <w:sz w:val="20"/>
          <w:szCs w:val="20"/>
          <w:lang w:eastAsia="pl-PL"/>
        </w:rPr>
        <w:t>w miesiącu</w:t>
      </w:r>
      <w:r w:rsidRPr="006114FA">
        <w:rPr>
          <w:rFonts w:ascii="Arial" w:eastAsia="Times New Roman" w:hAnsi="Arial" w:cs="Arial"/>
          <w:sz w:val="20"/>
          <w:szCs w:val="20"/>
          <w:vertAlign w:val="superscript"/>
          <w:lang w:eastAsia="pl-PL"/>
        </w:rPr>
        <w:sym w:font="Symbol" w:char="F02A"/>
      </w:r>
      <w:r w:rsidRPr="006114FA">
        <w:rPr>
          <w:rFonts w:ascii="Arial" w:eastAsia="Times New Roman" w:hAnsi="Arial" w:cs="Arial"/>
          <w:sz w:val="20"/>
          <w:szCs w:val="20"/>
          <w:lang w:eastAsia="pl-PL"/>
        </w:rPr>
        <w:t>.</w:t>
      </w:r>
    </w:p>
    <w:p w:rsidR="00780013" w:rsidRPr="00780013" w:rsidRDefault="006114FA" w:rsidP="00FD0D65">
      <w:pPr>
        <w:widowControl w:val="0"/>
        <w:suppressAutoHyphens/>
        <w:spacing w:after="0"/>
        <w:jc w:val="both"/>
        <w:rPr>
          <w:rFonts w:ascii="Arial" w:eastAsia="Calibri" w:hAnsi="Arial" w:cs="Arial"/>
          <w:sz w:val="20"/>
          <w:szCs w:val="20"/>
        </w:rPr>
      </w:pPr>
      <w:r w:rsidRPr="006114FA">
        <w:rPr>
          <w:rFonts w:ascii="Arial" w:eastAsia="Lucida Sans Unicode" w:hAnsi="Arial" w:cs="Arial"/>
          <w:color w:val="000000"/>
          <w:kern w:val="2"/>
          <w:sz w:val="20"/>
          <w:szCs w:val="20"/>
          <w:vertAlign w:val="superscript"/>
        </w:rPr>
        <w:sym w:font="Symbol" w:char="F02A"/>
      </w:r>
      <w:r w:rsidRPr="006114FA">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780013" w:rsidRPr="00780013" w:rsidRDefault="00780013" w:rsidP="00D25187">
      <w:pPr>
        <w:widowControl w:val="0"/>
        <w:suppressAutoHyphens/>
        <w:spacing w:after="0"/>
        <w:jc w:val="both"/>
        <w:rPr>
          <w:rFonts w:ascii="Verdana" w:eastAsia="Lucida Sans Unicode" w:hAnsi="Verdana" w:cs="Tahoma"/>
          <w:color w:val="000000"/>
          <w:kern w:val="1"/>
          <w:sz w:val="24"/>
          <w:szCs w:val="24"/>
        </w:rPr>
      </w:pPr>
    </w:p>
    <w:p w:rsidR="00780013" w:rsidRPr="00780013" w:rsidRDefault="00780013" w:rsidP="00D25187">
      <w:pPr>
        <w:widowControl w:val="0"/>
        <w:suppressAutoHyphens/>
        <w:spacing w:after="0"/>
        <w:jc w:val="both"/>
        <w:rPr>
          <w:rFonts w:ascii="Verdana" w:eastAsia="Lucida Sans Unicode" w:hAnsi="Verdana" w:cs="Tahoma"/>
          <w:color w:val="000000"/>
          <w:kern w:val="1"/>
          <w:sz w:val="24"/>
          <w:szCs w:val="24"/>
        </w:rPr>
      </w:pPr>
    </w:p>
    <w:p w:rsidR="00780013" w:rsidRPr="00780013" w:rsidRDefault="00780013" w:rsidP="00D25187">
      <w:pPr>
        <w:widowControl w:val="0"/>
        <w:suppressAutoHyphens/>
        <w:spacing w:after="0"/>
        <w:jc w:val="both"/>
        <w:rPr>
          <w:rFonts w:ascii="Verdana" w:eastAsia="Lucida Sans Unicode" w:hAnsi="Verdana" w:cs="Tahoma"/>
          <w:color w:val="000000"/>
          <w:kern w:val="1"/>
          <w:sz w:val="24"/>
          <w:szCs w:val="24"/>
        </w:rPr>
      </w:pPr>
    </w:p>
    <w:p w:rsidR="00780013" w:rsidRPr="00780013" w:rsidRDefault="00780013" w:rsidP="00D25187">
      <w:pPr>
        <w:widowControl w:val="0"/>
        <w:suppressAutoHyphens/>
        <w:spacing w:after="0"/>
        <w:jc w:val="both"/>
        <w:rPr>
          <w:rFonts w:ascii="Verdana" w:eastAsia="Lucida Sans Unicode" w:hAnsi="Verdana" w:cs="Tahoma"/>
          <w:color w:val="000000"/>
          <w:kern w:val="1"/>
          <w:sz w:val="24"/>
          <w:szCs w:val="24"/>
        </w:rPr>
      </w:pPr>
    </w:p>
    <w:p w:rsidR="001746A0" w:rsidRPr="001746A0" w:rsidRDefault="001746A0" w:rsidP="00D25187">
      <w:pPr>
        <w:widowControl w:val="0"/>
        <w:suppressAutoHyphens/>
        <w:spacing w:after="0"/>
        <w:jc w:val="center"/>
        <w:rPr>
          <w:rFonts w:ascii="Arial" w:eastAsia="Lucida Sans Unicode" w:hAnsi="Arial" w:cs="Arial"/>
          <w:b/>
          <w:caps/>
          <w:kern w:val="1"/>
          <w:sz w:val="32"/>
          <w:szCs w:val="24"/>
          <w:lang w:eastAsia="ar-SA"/>
        </w:rPr>
      </w:pPr>
      <w:r w:rsidRPr="001746A0">
        <w:rPr>
          <w:rFonts w:ascii="Arial" w:eastAsia="Lucida Sans Unicode" w:hAnsi="Arial" w:cs="Arial"/>
          <w:b/>
          <w:caps/>
          <w:kern w:val="1"/>
          <w:sz w:val="32"/>
          <w:szCs w:val="24"/>
          <w:lang w:eastAsia="ar-SA"/>
        </w:rPr>
        <w:lastRenderedPageBreak/>
        <w:t>BATON CZEKOLADOWY</w:t>
      </w:r>
    </w:p>
    <w:p w:rsidR="001746A0" w:rsidRPr="001746A0" w:rsidRDefault="001746A0" w:rsidP="00D25187">
      <w:pPr>
        <w:widowControl w:val="0"/>
        <w:suppressAutoHyphens/>
        <w:spacing w:after="0"/>
        <w:ind w:left="2124" w:firstLine="708"/>
        <w:jc w:val="center"/>
        <w:rPr>
          <w:rFonts w:ascii="Arial" w:eastAsia="Lucida Sans Unicode" w:hAnsi="Arial" w:cs="Arial"/>
          <w:b/>
          <w:caps/>
          <w:kern w:val="1"/>
          <w:sz w:val="32"/>
          <w:szCs w:val="24"/>
          <w:lang w:eastAsia="ar-SA"/>
        </w:rPr>
      </w:pPr>
    </w:p>
    <w:tbl>
      <w:tblPr>
        <w:tblW w:w="0" w:type="auto"/>
        <w:tblLayout w:type="fixed"/>
        <w:tblLook w:val="0000" w:firstRow="0" w:lastRow="0" w:firstColumn="0" w:lastColumn="0" w:noHBand="0" w:noVBand="0"/>
      </w:tblPr>
      <w:tblGrid>
        <w:gridCol w:w="4606"/>
        <w:gridCol w:w="4322"/>
      </w:tblGrid>
      <w:tr w:rsidR="001746A0" w:rsidRPr="001746A0" w:rsidTr="00EE4838">
        <w:tc>
          <w:tcPr>
            <w:tcW w:w="4606" w:type="dxa"/>
            <w:shd w:val="clear" w:color="auto" w:fill="auto"/>
            <w:vAlign w:val="center"/>
          </w:tcPr>
          <w:p w:rsidR="001746A0" w:rsidRPr="001746A0" w:rsidRDefault="001746A0" w:rsidP="00D25187">
            <w:pPr>
              <w:widowControl w:val="0"/>
              <w:suppressAutoHyphens/>
              <w:snapToGrid w:val="0"/>
              <w:spacing w:after="0"/>
              <w:jc w:val="center"/>
              <w:rPr>
                <w:rFonts w:ascii="Arial" w:eastAsia="Lucida Sans Unicode" w:hAnsi="Arial" w:cs="Arial"/>
                <w:b/>
                <w:kern w:val="1"/>
                <w:sz w:val="24"/>
                <w:szCs w:val="24"/>
                <w:lang w:eastAsia="ar-SA"/>
              </w:rPr>
            </w:pPr>
            <w:r w:rsidRPr="001746A0">
              <w:rPr>
                <w:rFonts w:ascii="Arial" w:eastAsia="Lucida Sans Unicode" w:hAnsi="Arial" w:cs="Arial"/>
                <w:b/>
                <w:kern w:val="1"/>
                <w:sz w:val="24"/>
                <w:szCs w:val="24"/>
                <w:lang w:eastAsia="ar-SA"/>
              </w:rPr>
              <w:t>opis wg słownika CPV</w:t>
            </w:r>
          </w:p>
          <w:p w:rsidR="001746A0" w:rsidRPr="001746A0" w:rsidRDefault="001746A0" w:rsidP="00D25187">
            <w:pPr>
              <w:widowControl w:val="0"/>
              <w:suppressAutoHyphens/>
              <w:spacing w:after="0"/>
              <w:jc w:val="center"/>
              <w:rPr>
                <w:rFonts w:ascii="Arial" w:eastAsia="Lucida Sans Unicode" w:hAnsi="Arial" w:cs="Arial"/>
                <w:kern w:val="1"/>
                <w:sz w:val="24"/>
                <w:szCs w:val="24"/>
                <w:lang w:eastAsia="ar-SA"/>
              </w:rPr>
            </w:pPr>
            <w:r w:rsidRPr="001746A0">
              <w:rPr>
                <w:rFonts w:ascii="Arial" w:eastAsia="Lucida Sans Unicode" w:hAnsi="Arial" w:cs="Arial"/>
                <w:kern w:val="1"/>
                <w:sz w:val="24"/>
                <w:szCs w:val="24"/>
                <w:lang w:eastAsia="ar-SA"/>
              </w:rPr>
              <w:t>kod CPV</w:t>
            </w:r>
          </w:p>
          <w:p w:rsidR="001746A0" w:rsidRPr="001746A0" w:rsidRDefault="001746A0" w:rsidP="00D25187">
            <w:pPr>
              <w:widowControl w:val="0"/>
              <w:suppressAutoHyphens/>
              <w:spacing w:after="0"/>
              <w:rPr>
                <w:rFonts w:ascii="Arial" w:eastAsia="Lucida Sans Unicode" w:hAnsi="Arial" w:cs="Arial"/>
                <w:bCs/>
                <w:kern w:val="1"/>
                <w:sz w:val="24"/>
                <w:szCs w:val="24"/>
                <w:lang w:eastAsia="ar-SA"/>
              </w:rPr>
            </w:pPr>
            <w:r w:rsidRPr="001746A0">
              <w:rPr>
                <w:rFonts w:ascii="Arial" w:eastAsia="Lucida Sans Unicode" w:hAnsi="Arial" w:cs="Arial"/>
                <w:bCs/>
                <w:kern w:val="1"/>
                <w:sz w:val="24"/>
                <w:szCs w:val="24"/>
                <w:lang w:eastAsia="ar-SA"/>
              </w:rPr>
              <w:t xml:space="preserve">                      15842220-0</w:t>
            </w:r>
          </w:p>
          <w:p w:rsidR="001746A0" w:rsidRPr="001746A0" w:rsidRDefault="001746A0" w:rsidP="00D25187">
            <w:pPr>
              <w:widowControl w:val="0"/>
              <w:suppressAutoHyphens/>
              <w:spacing w:after="0"/>
              <w:jc w:val="center"/>
              <w:rPr>
                <w:rFonts w:ascii="Arial" w:eastAsia="Lucida Sans Unicode" w:hAnsi="Arial" w:cs="Arial"/>
                <w:b/>
                <w:kern w:val="1"/>
                <w:sz w:val="24"/>
                <w:szCs w:val="24"/>
                <w:lang w:eastAsia="ar-SA"/>
              </w:rPr>
            </w:pPr>
          </w:p>
        </w:tc>
        <w:tc>
          <w:tcPr>
            <w:tcW w:w="4322" w:type="dxa"/>
            <w:shd w:val="clear" w:color="auto" w:fill="auto"/>
            <w:vAlign w:val="center"/>
          </w:tcPr>
          <w:p w:rsidR="001746A0" w:rsidRPr="001746A0" w:rsidRDefault="001746A0" w:rsidP="00D25187">
            <w:pPr>
              <w:widowControl w:val="0"/>
              <w:suppressAutoHyphens/>
              <w:spacing w:after="0"/>
              <w:jc w:val="center"/>
              <w:rPr>
                <w:rFonts w:ascii="Arial" w:eastAsia="Lucida Sans Unicode" w:hAnsi="Arial" w:cs="Arial"/>
                <w:kern w:val="1"/>
                <w:sz w:val="24"/>
                <w:szCs w:val="20"/>
                <w:lang w:eastAsia="ar-SA"/>
              </w:rPr>
            </w:pPr>
          </w:p>
        </w:tc>
      </w:tr>
    </w:tbl>
    <w:p w:rsidR="001746A0" w:rsidRPr="001746A0" w:rsidRDefault="001746A0" w:rsidP="00D25187">
      <w:pPr>
        <w:widowControl w:val="0"/>
        <w:suppressAutoHyphens/>
        <w:spacing w:after="0"/>
        <w:rPr>
          <w:rFonts w:ascii="Arial" w:eastAsia="Lucida Sans Unicode" w:hAnsi="Arial" w:cs="Arial"/>
          <w:bCs/>
          <w:kern w:val="1"/>
          <w:sz w:val="24"/>
          <w:szCs w:val="24"/>
          <w:lang w:eastAsia="ar-SA"/>
        </w:rPr>
      </w:pPr>
      <w:r w:rsidRPr="001746A0">
        <w:rPr>
          <w:rFonts w:ascii="Arial" w:eastAsia="Lucida Sans Unicode" w:hAnsi="Arial" w:cs="Arial"/>
          <w:bCs/>
          <w:kern w:val="1"/>
          <w:sz w:val="24"/>
          <w:szCs w:val="24"/>
          <w:lang w:eastAsia="ar-SA"/>
        </w:rPr>
        <w:t xml:space="preserve">               </w:t>
      </w:r>
    </w:p>
    <w:p w:rsidR="001746A0" w:rsidRPr="001746A0" w:rsidRDefault="001746A0" w:rsidP="00D25187">
      <w:pPr>
        <w:widowControl w:val="0"/>
        <w:overflowPunct w:val="0"/>
        <w:autoSpaceDE w:val="0"/>
        <w:spacing w:after="0"/>
        <w:textAlignment w:val="baseline"/>
        <w:rPr>
          <w:rFonts w:ascii="Arial" w:eastAsia="Times New Roman" w:hAnsi="Arial" w:cs="Arial"/>
          <w:b/>
          <w:kern w:val="1"/>
          <w:sz w:val="20"/>
          <w:szCs w:val="20"/>
          <w:lang w:eastAsia="ar-SA"/>
        </w:rPr>
      </w:pPr>
      <w:r w:rsidRPr="001746A0">
        <w:rPr>
          <w:rFonts w:ascii="Arial" w:eastAsia="Times New Roman" w:hAnsi="Arial" w:cs="Arial"/>
          <w:b/>
          <w:kern w:val="1"/>
          <w:sz w:val="20"/>
          <w:szCs w:val="20"/>
          <w:lang w:eastAsia="ar-SA"/>
        </w:rPr>
        <w:t>1 Wstęp</w:t>
      </w:r>
    </w:p>
    <w:p w:rsidR="001746A0" w:rsidRPr="001746A0" w:rsidRDefault="001746A0" w:rsidP="000E5757">
      <w:pPr>
        <w:widowControl w:val="0"/>
        <w:numPr>
          <w:ilvl w:val="1"/>
          <w:numId w:val="39"/>
        </w:numPr>
        <w:suppressAutoHyphens/>
        <w:overflowPunct w:val="0"/>
        <w:autoSpaceDE w:val="0"/>
        <w:spacing w:after="0"/>
        <w:textAlignment w:val="baseline"/>
        <w:rPr>
          <w:rFonts w:ascii="Arial" w:eastAsia="Times New Roman" w:hAnsi="Arial" w:cs="Arial"/>
          <w:b/>
          <w:kern w:val="1"/>
          <w:sz w:val="20"/>
          <w:szCs w:val="20"/>
          <w:lang w:eastAsia="ar-SA"/>
        </w:rPr>
      </w:pPr>
      <w:r w:rsidRPr="001746A0">
        <w:rPr>
          <w:rFonts w:ascii="Arial" w:eastAsia="Times New Roman" w:hAnsi="Arial" w:cs="Arial"/>
          <w:b/>
          <w:kern w:val="1"/>
          <w:sz w:val="20"/>
          <w:szCs w:val="20"/>
          <w:lang w:eastAsia="ar-SA"/>
        </w:rPr>
        <w:t xml:space="preserve">Zakres </w:t>
      </w:r>
    </w:p>
    <w:p w:rsidR="001746A0" w:rsidRPr="001746A0" w:rsidRDefault="001746A0" w:rsidP="00D25187">
      <w:pPr>
        <w:widowControl w:val="0"/>
        <w:overflowPunct w:val="0"/>
        <w:autoSpaceDE w:val="0"/>
        <w:spacing w:after="0"/>
        <w:jc w:val="both"/>
        <w:textAlignment w:val="baseline"/>
        <w:rPr>
          <w:rFonts w:ascii="Arial" w:eastAsia="Times New Roman" w:hAnsi="Arial" w:cs="Arial"/>
          <w:kern w:val="1"/>
          <w:sz w:val="20"/>
          <w:szCs w:val="20"/>
          <w:lang w:eastAsia="ar-SA"/>
        </w:rPr>
      </w:pPr>
      <w:r w:rsidRPr="001746A0">
        <w:rPr>
          <w:rFonts w:ascii="Arial" w:eastAsia="Times New Roman" w:hAnsi="Arial" w:cs="Arial"/>
          <w:kern w:val="1"/>
          <w:sz w:val="20"/>
          <w:szCs w:val="20"/>
          <w:lang w:eastAsia="ar-SA"/>
        </w:rPr>
        <w:t>Niniejszym opisem przedmiotu zmówienia objęto wymagania, metody badań oraz warunki przechowywania i pakowania batonów czekoladowych.</w:t>
      </w:r>
    </w:p>
    <w:p w:rsidR="001746A0" w:rsidRPr="001746A0" w:rsidRDefault="001746A0" w:rsidP="00D25187">
      <w:pPr>
        <w:widowControl w:val="0"/>
        <w:overflowPunct w:val="0"/>
        <w:autoSpaceDE w:val="0"/>
        <w:spacing w:after="0"/>
        <w:jc w:val="both"/>
        <w:textAlignment w:val="baseline"/>
        <w:rPr>
          <w:rFonts w:ascii="Arial" w:eastAsia="Times New Roman" w:hAnsi="Arial" w:cs="Arial"/>
          <w:kern w:val="1"/>
          <w:sz w:val="20"/>
          <w:szCs w:val="20"/>
          <w:lang w:eastAsia="ar-SA"/>
        </w:rPr>
      </w:pPr>
    </w:p>
    <w:p w:rsidR="001746A0" w:rsidRPr="001746A0" w:rsidRDefault="001746A0" w:rsidP="00D25187">
      <w:pPr>
        <w:widowControl w:val="0"/>
        <w:overflowPunct w:val="0"/>
        <w:autoSpaceDE w:val="0"/>
        <w:spacing w:after="0"/>
        <w:jc w:val="both"/>
        <w:textAlignment w:val="baseline"/>
        <w:rPr>
          <w:rFonts w:ascii="Arial" w:eastAsia="Times New Roman" w:hAnsi="Arial" w:cs="Arial"/>
          <w:kern w:val="1"/>
          <w:sz w:val="20"/>
          <w:szCs w:val="20"/>
          <w:lang w:eastAsia="ar-SA"/>
        </w:rPr>
      </w:pPr>
      <w:r w:rsidRPr="001746A0">
        <w:rPr>
          <w:rFonts w:ascii="Arial" w:eastAsia="Times New Roman" w:hAnsi="Arial" w:cs="Arial"/>
          <w:kern w:val="1"/>
          <w:sz w:val="20"/>
          <w:szCs w:val="20"/>
          <w:lang w:eastAsia="ar-SA"/>
        </w:rPr>
        <w:t>Postanowienia opisu przedmiotu zamówienia wykorzystywane są podczas produkcji i obrotu handlowego batonów czekoladowych przeznaczonych dla odbiorcy.</w:t>
      </w:r>
    </w:p>
    <w:p w:rsidR="001746A0" w:rsidRPr="001746A0" w:rsidRDefault="001746A0" w:rsidP="000E5757">
      <w:pPr>
        <w:widowControl w:val="0"/>
        <w:numPr>
          <w:ilvl w:val="1"/>
          <w:numId w:val="39"/>
        </w:numPr>
        <w:overflowPunct w:val="0"/>
        <w:autoSpaceDE w:val="0"/>
        <w:spacing w:after="0"/>
        <w:textAlignment w:val="baseline"/>
        <w:rPr>
          <w:rFonts w:ascii="Arial" w:eastAsia="Times New Roman" w:hAnsi="Arial" w:cs="Arial"/>
          <w:b/>
          <w:bCs/>
          <w:kern w:val="1"/>
          <w:sz w:val="20"/>
          <w:szCs w:val="20"/>
          <w:lang w:eastAsia="ar-SA"/>
        </w:rPr>
      </w:pPr>
      <w:r w:rsidRPr="001746A0">
        <w:rPr>
          <w:rFonts w:ascii="Arial" w:eastAsia="Times New Roman" w:hAnsi="Arial" w:cs="Arial"/>
          <w:b/>
          <w:bCs/>
          <w:kern w:val="1"/>
          <w:sz w:val="20"/>
          <w:szCs w:val="20"/>
          <w:lang w:eastAsia="ar-SA"/>
        </w:rPr>
        <w:t>Dokumenty powołane</w:t>
      </w:r>
    </w:p>
    <w:p w:rsidR="001746A0" w:rsidRPr="001746A0" w:rsidRDefault="001746A0" w:rsidP="00D25187">
      <w:pPr>
        <w:widowControl w:val="0"/>
        <w:overflowPunct w:val="0"/>
        <w:autoSpaceDE w:val="0"/>
        <w:spacing w:after="0"/>
        <w:jc w:val="both"/>
        <w:textAlignment w:val="baseline"/>
        <w:rPr>
          <w:rFonts w:ascii="Arial" w:eastAsia="Times New Roman" w:hAnsi="Arial" w:cs="Arial"/>
          <w:bCs/>
          <w:kern w:val="1"/>
          <w:sz w:val="20"/>
          <w:szCs w:val="20"/>
          <w:lang w:eastAsia="ar-SA"/>
        </w:rPr>
      </w:pPr>
      <w:r w:rsidRPr="001746A0">
        <w:rPr>
          <w:rFonts w:ascii="Arial" w:eastAsia="Times New Roman" w:hAnsi="Arial" w:cs="Arial"/>
          <w:bCs/>
          <w:kern w:val="1"/>
          <w:sz w:val="20"/>
          <w:szCs w:val="20"/>
          <w:lang w:eastAsia="ar-SA"/>
        </w:rPr>
        <w:t>Do stosowania niniejszego opisu przedmiotu zamówienia są niezbędne podane niżej dokumenty powołane. Stosuje się ostatnie aktualne wydanie dokumentu powołanego (łącznie ze zmianami):</w:t>
      </w:r>
    </w:p>
    <w:p w:rsidR="001746A0" w:rsidRPr="001746A0" w:rsidRDefault="001746A0" w:rsidP="000E5757">
      <w:pPr>
        <w:widowControl w:val="0"/>
        <w:numPr>
          <w:ilvl w:val="0"/>
          <w:numId w:val="40"/>
        </w:numPr>
        <w:suppressAutoHyphens/>
        <w:overflowPunct w:val="0"/>
        <w:autoSpaceDE w:val="0"/>
        <w:spacing w:after="0"/>
        <w:ind w:left="641" w:hanging="357"/>
        <w:jc w:val="both"/>
        <w:textAlignment w:val="baseline"/>
        <w:rPr>
          <w:rFonts w:ascii="Arial" w:eastAsia="Times New Roman" w:hAnsi="Arial" w:cs="Arial"/>
          <w:bCs/>
          <w:kern w:val="1"/>
          <w:sz w:val="20"/>
          <w:szCs w:val="20"/>
          <w:lang w:eastAsia="ar-SA"/>
        </w:rPr>
      </w:pPr>
      <w:r w:rsidRPr="001746A0">
        <w:rPr>
          <w:rFonts w:ascii="Arial" w:eastAsia="Times New Roman" w:hAnsi="Arial" w:cs="Arial"/>
          <w:bCs/>
          <w:kern w:val="1"/>
          <w:sz w:val="20"/>
          <w:szCs w:val="20"/>
          <w:lang w:eastAsia="ar-SA"/>
        </w:rPr>
        <w:t>PN-A-88111 Wyroby cukiernicze - Wyroby czekoladowane</w:t>
      </w:r>
    </w:p>
    <w:p w:rsidR="001746A0" w:rsidRPr="001746A0" w:rsidRDefault="001746A0" w:rsidP="000E5757">
      <w:pPr>
        <w:widowControl w:val="0"/>
        <w:numPr>
          <w:ilvl w:val="0"/>
          <w:numId w:val="40"/>
        </w:numPr>
        <w:suppressAutoHyphens/>
        <w:overflowPunct w:val="0"/>
        <w:autoSpaceDE w:val="0"/>
        <w:spacing w:after="0"/>
        <w:jc w:val="both"/>
        <w:textAlignment w:val="baseline"/>
        <w:rPr>
          <w:rFonts w:ascii="Arial" w:eastAsia="Times New Roman" w:hAnsi="Arial" w:cs="Arial"/>
          <w:bCs/>
          <w:kern w:val="1"/>
          <w:sz w:val="20"/>
          <w:szCs w:val="20"/>
          <w:lang w:eastAsia="ar-SA"/>
        </w:rPr>
      </w:pPr>
      <w:r w:rsidRPr="001746A0">
        <w:rPr>
          <w:rFonts w:ascii="Arial" w:eastAsia="Times New Roman" w:hAnsi="Arial" w:cs="Arial"/>
          <w:bCs/>
          <w:kern w:val="1"/>
          <w:sz w:val="20"/>
          <w:szCs w:val="20"/>
          <w:lang w:eastAsia="ar-SA"/>
        </w:rPr>
        <w:t>PN-A-74858 Wyroby cukiernicze trwałe - Pobieranie próbek</w:t>
      </w:r>
    </w:p>
    <w:p w:rsidR="001746A0" w:rsidRPr="001746A0" w:rsidRDefault="001746A0" w:rsidP="000E5757">
      <w:pPr>
        <w:widowControl w:val="0"/>
        <w:numPr>
          <w:ilvl w:val="0"/>
          <w:numId w:val="40"/>
        </w:numPr>
        <w:suppressAutoHyphens/>
        <w:overflowPunct w:val="0"/>
        <w:autoSpaceDE w:val="0"/>
        <w:spacing w:after="0"/>
        <w:jc w:val="both"/>
        <w:textAlignment w:val="baseline"/>
        <w:rPr>
          <w:rFonts w:ascii="Arial" w:eastAsia="Times New Roman" w:hAnsi="Arial" w:cs="Arial"/>
          <w:bCs/>
          <w:kern w:val="1"/>
          <w:sz w:val="20"/>
          <w:szCs w:val="20"/>
          <w:lang w:eastAsia="ar-SA"/>
        </w:rPr>
      </w:pPr>
      <w:r w:rsidRPr="001746A0">
        <w:rPr>
          <w:rFonts w:ascii="Arial" w:eastAsia="Times New Roman" w:hAnsi="Arial" w:cs="Arial"/>
          <w:bCs/>
          <w:kern w:val="1"/>
          <w:sz w:val="20"/>
          <w:szCs w:val="20"/>
          <w:lang w:eastAsia="ar-SA"/>
        </w:rPr>
        <w:t>PN-A-88032 Wyroby cukiernicze - Badania organoleptyczne</w:t>
      </w:r>
    </w:p>
    <w:p w:rsidR="001746A0" w:rsidRPr="001746A0" w:rsidRDefault="001746A0" w:rsidP="000E5757">
      <w:pPr>
        <w:widowControl w:val="0"/>
        <w:numPr>
          <w:ilvl w:val="0"/>
          <w:numId w:val="40"/>
        </w:numPr>
        <w:suppressAutoHyphens/>
        <w:overflowPunct w:val="0"/>
        <w:autoSpaceDE w:val="0"/>
        <w:spacing w:after="0"/>
        <w:jc w:val="both"/>
        <w:textAlignment w:val="baseline"/>
        <w:rPr>
          <w:rFonts w:ascii="Arial" w:eastAsia="Times New Roman" w:hAnsi="Arial" w:cs="Arial"/>
          <w:bCs/>
          <w:kern w:val="1"/>
          <w:sz w:val="20"/>
          <w:szCs w:val="20"/>
          <w:lang w:eastAsia="ar-SA"/>
        </w:rPr>
      </w:pPr>
      <w:r w:rsidRPr="001746A0">
        <w:rPr>
          <w:rFonts w:ascii="Arial" w:eastAsia="Times New Roman" w:hAnsi="Arial" w:cs="Arial"/>
          <w:bCs/>
          <w:kern w:val="1"/>
          <w:sz w:val="20"/>
          <w:szCs w:val="20"/>
          <w:lang w:eastAsia="ar-SA"/>
        </w:rPr>
        <w:t>PN-A-88033 Wyroby cukiernicze - Pobieranie próbek do badań mikrobiologicznych</w:t>
      </w:r>
    </w:p>
    <w:p w:rsidR="001746A0" w:rsidRPr="001746A0" w:rsidRDefault="001746A0" w:rsidP="000E5757">
      <w:pPr>
        <w:widowControl w:val="0"/>
        <w:numPr>
          <w:ilvl w:val="0"/>
          <w:numId w:val="40"/>
        </w:numPr>
        <w:suppressAutoHyphens/>
        <w:overflowPunct w:val="0"/>
        <w:autoSpaceDE w:val="0"/>
        <w:spacing w:after="0"/>
        <w:jc w:val="both"/>
        <w:textAlignment w:val="baseline"/>
        <w:rPr>
          <w:rFonts w:ascii="Arial" w:eastAsia="Times New Roman" w:hAnsi="Arial" w:cs="Arial"/>
          <w:bCs/>
          <w:kern w:val="1"/>
          <w:sz w:val="20"/>
          <w:szCs w:val="20"/>
          <w:lang w:eastAsia="ar-SA"/>
        </w:rPr>
      </w:pPr>
      <w:r w:rsidRPr="001746A0">
        <w:rPr>
          <w:rFonts w:ascii="Arial" w:eastAsia="Times New Roman" w:hAnsi="Arial" w:cs="Arial"/>
          <w:bCs/>
          <w:kern w:val="1"/>
          <w:sz w:val="20"/>
          <w:szCs w:val="20"/>
          <w:lang w:eastAsia="ar-SA"/>
        </w:rPr>
        <w:t>PN-A-88022 Wyroby cukiernicze - Oznaczanie zawartości popiołu</w:t>
      </w:r>
    </w:p>
    <w:p w:rsidR="001746A0" w:rsidRPr="001746A0" w:rsidRDefault="001746A0" w:rsidP="000E5757">
      <w:pPr>
        <w:widowControl w:val="0"/>
        <w:numPr>
          <w:ilvl w:val="0"/>
          <w:numId w:val="40"/>
        </w:numPr>
        <w:suppressAutoHyphens/>
        <w:overflowPunct w:val="0"/>
        <w:autoSpaceDE w:val="0"/>
        <w:spacing w:after="0"/>
        <w:jc w:val="both"/>
        <w:textAlignment w:val="baseline"/>
        <w:rPr>
          <w:rFonts w:ascii="Arial" w:eastAsia="Times New Roman" w:hAnsi="Arial" w:cs="Arial"/>
          <w:bCs/>
          <w:kern w:val="1"/>
          <w:sz w:val="20"/>
          <w:szCs w:val="20"/>
          <w:lang w:eastAsia="ar-SA"/>
        </w:rPr>
      </w:pPr>
      <w:r w:rsidRPr="001746A0">
        <w:rPr>
          <w:rFonts w:ascii="Arial" w:eastAsia="Times New Roman" w:hAnsi="Arial" w:cs="Arial"/>
          <w:bCs/>
          <w:kern w:val="1"/>
          <w:sz w:val="20"/>
          <w:szCs w:val="20"/>
          <w:lang w:eastAsia="ar-SA"/>
        </w:rPr>
        <w:t>PN-EN ISO 6579 Mikrobiologia żywności i pasz - Horyzontalna metoda wykrywania Salmonella spp.</w:t>
      </w:r>
    </w:p>
    <w:p w:rsidR="001746A0" w:rsidRPr="001746A0" w:rsidRDefault="001746A0" w:rsidP="000E5757">
      <w:pPr>
        <w:widowControl w:val="0"/>
        <w:numPr>
          <w:ilvl w:val="0"/>
          <w:numId w:val="40"/>
        </w:numPr>
        <w:suppressAutoHyphens/>
        <w:spacing w:after="0"/>
        <w:jc w:val="both"/>
        <w:rPr>
          <w:rFonts w:ascii="Arial" w:eastAsia="Lucida Sans Unicode" w:hAnsi="Arial" w:cs="Arial"/>
          <w:kern w:val="1"/>
          <w:sz w:val="20"/>
          <w:szCs w:val="20"/>
          <w:lang w:eastAsia="ar-SA"/>
        </w:rPr>
      </w:pPr>
      <w:r w:rsidRPr="001746A0">
        <w:rPr>
          <w:rFonts w:ascii="Arial" w:eastAsia="Lucida Sans Unicode" w:hAnsi="Arial" w:cs="Arial"/>
          <w:kern w:val="1"/>
          <w:sz w:val="20"/>
          <w:szCs w:val="20"/>
          <w:lang w:eastAsia="ar-SA"/>
        </w:rPr>
        <w:t>Rozporządzenie Komisji (WE) Nr 2073/2005 z dnia 15 listopada 2005 r. w sprawie kryteriów mikrobiologicznych dotyczących środków spożywczych (Dz. U. L 338 z 22.12.2005, s 1 z późn. zm.)</w:t>
      </w:r>
    </w:p>
    <w:p w:rsidR="001746A0" w:rsidRPr="001746A0" w:rsidRDefault="001746A0" w:rsidP="000E5757">
      <w:pPr>
        <w:widowControl w:val="0"/>
        <w:numPr>
          <w:ilvl w:val="0"/>
          <w:numId w:val="40"/>
        </w:numPr>
        <w:suppressAutoHyphens/>
        <w:spacing w:after="0"/>
        <w:jc w:val="both"/>
        <w:rPr>
          <w:rFonts w:ascii="Arial" w:eastAsia="Lucida Sans Unicode" w:hAnsi="Arial" w:cs="Arial"/>
          <w:kern w:val="1"/>
          <w:sz w:val="20"/>
          <w:szCs w:val="20"/>
          <w:lang w:eastAsia="ar-SA"/>
        </w:rPr>
      </w:pPr>
      <w:r w:rsidRPr="001746A0">
        <w:rPr>
          <w:rFonts w:ascii="Arial" w:eastAsia="Lucida Sans Unicode" w:hAnsi="Arial" w:cs="Arial"/>
          <w:kern w:val="1"/>
          <w:sz w:val="20"/>
          <w:szCs w:val="20"/>
          <w:lang w:eastAsia="ar-SA"/>
        </w:rPr>
        <w:t>Rozporządzenie Komisji (WE) Nr 1881/2006 z dnia 19 grudnia 2006 r. ustalające najwyższe dopuszczalne poziomy niektórych zanieczyszczeń w środkach spożywczych ( Dz. U. L 364 z 20.12..2006, s 5 z późn. zm.)</w:t>
      </w:r>
    </w:p>
    <w:p w:rsidR="001746A0" w:rsidRPr="001746A0" w:rsidRDefault="001746A0" w:rsidP="000E5757">
      <w:pPr>
        <w:widowControl w:val="0"/>
        <w:numPr>
          <w:ilvl w:val="0"/>
          <w:numId w:val="40"/>
        </w:numPr>
        <w:suppressAutoHyphens/>
        <w:overflowPunct w:val="0"/>
        <w:autoSpaceDE w:val="0"/>
        <w:spacing w:after="0"/>
        <w:jc w:val="both"/>
        <w:textAlignment w:val="baseline"/>
        <w:rPr>
          <w:rFonts w:ascii="Arial" w:eastAsia="Times New Roman" w:hAnsi="Arial" w:cs="Arial"/>
          <w:bCs/>
          <w:kern w:val="1"/>
          <w:sz w:val="20"/>
          <w:szCs w:val="20"/>
          <w:lang w:eastAsia="ar-SA"/>
        </w:rPr>
      </w:pPr>
      <w:r w:rsidRPr="001746A0">
        <w:rPr>
          <w:rFonts w:ascii="Arial" w:eastAsia="Times New Roman" w:hAnsi="Arial" w:cs="Arial"/>
          <w:bCs/>
          <w:kern w:val="1"/>
          <w:sz w:val="20"/>
          <w:szCs w:val="20"/>
          <w:lang w:eastAsia="ar-SA"/>
        </w:rPr>
        <w:t>Rozporządzenie Ministra Rolnictwa i Rozwoju Wsi z dnia 10 lipca 2007 r. w sprawie znakowania środków spożywczych (Dz. U. 2007 r. nr 137 poz. 966 z późn. zm.)</w:t>
      </w:r>
    </w:p>
    <w:p w:rsidR="001746A0" w:rsidRPr="001746A0" w:rsidRDefault="001746A0" w:rsidP="000E5757">
      <w:pPr>
        <w:widowControl w:val="0"/>
        <w:numPr>
          <w:ilvl w:val="0"/>
          <w:numId w:val="40"/>
        </w:numPr>
        <w:suppressAutoHyphens/>
        <w:spacing w:after="0"/>
        <w:jc w:val="both"/>
        <w:rPr>
          <w:rFonts w:ascii="Arial" w:eastAsia="Lucida Sans Unicode" w:hAnsi="Arial" w:cs="Arial"/>
          <w:bCs/>
          <w:kern w:val="1"/>
          <w:sz w:val="20"/>
          <w:szCs w:val="24"/>
          <w:lang w:eastAsia="ar-SA"/>
        </w:rPr>
      </w:pPr>
      <w:r w:rsidRPr="001746A0">
        <w:rPr>
          <w:rFonts w:ascii="Arial" w:eastAsia="Lucida Sans Unicode" w:hAnsi="Arial" w:cs="Arial"/>
          <w:bCs/>
          <w:kern w:val="1"/>
          <w:sz w:val="20"/>
          <w:szCs w:val="24"/>
          <w:lang w:eastAsia="ar-SA"/>
        </w:rPr>
        <w:t>Rozporządzenie Ministra Zdrowia z dnia 22 listopada 2010 r. w sprawie dozwolonych substancji dodatkowych (Dz. U. 2010 r. nr 232 poz. 1525 z późn. zm.)</w:t>
      </w:r>
    </w:p>
    <w:p w:rsidR="001746A0" w:rsidRPr="001746A0" w:rsidRDefault="001746A0" w:rsidP="000E5757">
      <w:pPr>
        <w:widowControl w:val="0"/>
        <w:numPr>
          <w:ilvl w:val="0"/>
          <w:numId w:val="40"/>
        </w:numPr>
        <w:suppressAutoHyphens/>
        <w:spacing w:after="0"/>
        <w:jc w:val="both"/>
        <w:rPr>
          <w:rFonts w:ascii="Arial" w:eastAsia="Lucida Sans Unicode" w:hAnsi="Arial" w:cs="Arial"/>
          <w:kern w:val="1"/>
          <w:sz w:val="20"/>
          <w:szCs w:val="20"/>
          <w:lang w:eastAsia="ar-SA"/>
        </w:rPr>
      </w:pPr>
      <w:r w:rsidRPr="001746A0">
        <w:rPr>
          <w:rFonts w:ascii="Arial" w:eastAsia="Lucida Sans Unicode" w:hAnsi="Arial" w:cs="Arial"/>
          <w:kern w:val="1"/>
          <w:sz w:val="20"/>
          <w:szCs w:val="20"/>
          <w:lang w:eastAsia="ar-SA"/>
        </w:rPr>
        <w:t>Ustawa z dnia 7 maja 2009 r. o towarach paczkowanych (Dz. U. z 2009 r. nr 91 poz. 740 z późn. zm.</w:t>
      </w:r>
    </w:p>
    <w:p w:rsidR="001746A0" w:rsidRPr="001746A0" w:rsidRDefault="001746A0" w:rsidP="000E5757">
      <w:pPr>
        <w:widowControl w:val="0"/>
        <w:numPr>
          <w:ilvl w:val="1"/>
          <w:numId w:val="39"/>
        </w:numPr>
        <w:overflowPunct w:val="0"/>
        <w:autoSpaceDE w:val="0"/>
        <w:spacing w:after="0"/>
        <w:textAlignment w:val="baseline"/>
        <w:rPr>
          <w:rFonts w:ascii="Arial" w:eastAsia="Times New Roman" w:hAnsi="Arial" w:cs="Arial"/>
          <w:b/>
          <w:bCs/>
          <w:kern w:val="1"/>
          <w:sz w:val="20"/>
          <w:szCs w:val="20"/>
          <w:lang w:eastAsia="ar-SA"/>
        </w:rPr>
      </w:pPr>
      <w:r w:rsidRPr="001746A0">
        <w:rPr>
          <w:rFonts w:ascii="Arial" w:eastAsia="Lucida Sans Unicode" w:hAnsi="Arial" w:cs="Arial"/>
          <w:b/>
          <w:bCs/>
          <w:kern w:val="1"/>
          <w:sz w:val="20"/>
          <w:szCs w:val="20"/>
          <w:lang w:eastAsia="ar-SA"/>
        </w:rPr>
        <w:t>Definicja</w:t>
      </w:r>
    </w:p>
    <w:p w:rsidR="001746A0" w:rsidRPr="001746A0" w:rsidRDefault="001746A0" w:rsidP="00D25187">
      <w:pPr>
        <w:widowControl w:val="0"/>
        <w:suppressAutoHyphens/>
        <w:spacing w:after="0"/>
        <w:jc w:val="both"/>
        <w:rPr>
          <w:rFonts w:ascii="Arial" w:eastAsia="Lucida Sans Unicode" w:hAnsi="Arial" w:cs="Arial"/>
          <w:b/>
          <w:bCs/>
          <w:kern w:val="1"/>
          <w:sz w:val="20"/>
          <w:szCs w:val="20"/>
          <w:lang w:eastAsia="ar-SA"/>
        </w:rPr>
      </w:pPr>
      <w:r w:rsidRPr="001746A0">
        <w:rPr>
          <w:rFonts w:ascii="Arial" w:eastAsia="Lucida Sans Unicode" w:hAnsi="Arial" w:cs="Arial"/>
          <w:b/>
          <w:bCs/>
          <w:kern w:val="1"/>
          <w:sz w:val="20"/>
          <w:szCs w:val="20"/>
          <w:lang w:eastAsia="ar-SA"/>
        </w:rPr>
        <w:t xml:space="preserve">Baton czekoladowy </w:t>
      </w:r>
    </w:p>
    <w:p w:rsidR="001746A0" w:rsidRPr="001746A0" w:rsidRDefault="001746A0" w:rsidP="00D25187">
      <w:pPr>
        <w:widowControl w:val="0"/>
        <w:suppressAutoHyphens/>
        <w:spacing w:after="0"/>
        <w:jc w:val="both"/>
        <w:rPr>
          <w:rFonts w:ascii="Arial" w:eastAsia="Lucida Sans Unicode" w:hAnsi="Arial" w:cs="Arial"/>
          <w:bCs/>
          <w:kern w:val="1"/>
          <w:sz w:val="20"/>
          <w:szCs w:val="20"/>
          <w:lang w:eastAsia="ar-SA"/>
        </w:rPr>
      </w:pPr>
      <w:r w:rsidRPr="001746A0">
        <w:rPr>
          <w:rFonts w:ascii="Arial" w:eastAsia="Lucida Sans Unicode" w:hAnsi="Arial" w:cs="Arial"/>
          <w:bCs/>
          <w:kern w:val="1"/>
          <w:sz w:val="20"/>
          <w:szCs w:val="20"/>
          <w:lang w:eastAsia="ar-SA"/>
        </w:rPr>
        <w:t xml:space="preserve">Wyrób, którego rdzeń stanowi nadzienie nugatowe i/lub karmel i/lub wafel, mogący zawierać dodatkowo orzechy ziemne i/lub płatki ryżowe, a warstwę zewnętrzną czekolada mleczna </w:t>
      </w:r>
    </w:p>
    <w:p w:rsidR="001746A0" w:rsidRPr="001746A0" w:rsidRDefault="001746A0" w:rsidP="00D25187">
      <w:pPr>
        <w:spacing w:before="240" w:after="0"/>
        <w:jc w:val="both"/>
        <w:rPr>
          <w:rFonts w:ascii="Arial" w:eastAsia="Times New Roman" w:hAnsi="Arial" w:cs="Arial"/>
          <w:b/>
          <w:bCs/>
          <w:kern w:val="1"/>
          <w:sz w:val="20"/>
          <w:szCs w:val="20"/>
          <w:lang w:eastAsia="ar-SA"/>
        </w:rPr>
      </w:pPr>
      <w:r w:rsidRPr="001746A0">
        <w:rPr>
          <w:rFonts w:ascii="Arial" w:eastAsia="Times New Roman" w:hAnsi="Arial" w:cs="Arial"/>
          <w:b/>
          <w:bCs/>
          <w:kern w:val="1"/>
          <w:sz w:val="20"/>
          <w:szCs w:val="20"/>
          <w:lang w:eastAsia="ar-SA"/>
        </w:rPr>
        <w:t>2 Wymagania</w:t>
      </w:r>
    </w:p>
    <w:p w:rsidR="001746A0" w:rsidRPr="001746A0" w:rsidRDefault="001746A0" w:rsidP="00D25187">
      <w:pPr>
        <w:spacing w:after="0"/>
        <w:jc w:val="both"/>
        <w:rPr>
          <w:rFonts w:ascii="Arial" w:eastAsia="Times New Roman" w:hAnsi="Arial" w:cs="Arial"/>
          <w:b/>
          <w:kern w:val="1"/>
          <w:sz w:val="20"/>
          <w:szCs w:val="24"/>
          <w:lang w:eastAsia="ar-SA"/>
        </w:rPr>
      </w:pPr>
      <w:r w:rsidRPr="001746A0">
        <w:rPr>
          <w:rFonts w:ascii="Arial" w:eastAsia="Times New Roman" w:hAnsi="Arial" w:cs="Arial"/>
          <w:b/>
          <w:kern w:val="1"/>
          <w:sz w:val="20"/>
          <w:szCs w:val="24"/>
          <w:lang w:eastAsia="ar-SA"/>
        </w:rPr>
        <w:t>2.1 Wymagania organoleptyczne</w:t>
      </w:r>
    </w:p>
    <w:p w:rsidR="001746A0" w:rsidRPr="001746A0" w:rsidRDefault="001746A0" w:rsidP="00D25187">
      <w:pPr>
        <w:widowControl w:val="0"/>
        <w:tabs>
          <w:tab w:val="left" w:pos="10891"/>
        </w:tabs>
        <w:suppressAutoHyphens/>
        <w:autoSpaceDE w:val="0"/>
        <w:spacing w:after="0"/>
        <w:jc w:val="both"/>
        <w:rPr>
          <w:rFonts w:ascii="Arial" w:eastAsia="Lucida Sans Unicode" w:hAnsi="Arial" w:cs="Arial"/>
          <w:kern w:val="1"/>
          <w:sz w:val="20"/>
          <w:szCs w:val="24"/>
          <w:lang w:eastAsia="ar-SA"/>
        </w:rPr>
      </w:pPr>
      <w:r w:rsidRPr="001746A0">
        <w:rPr>
          <w:rFonts w:ascii="Arial" w:eastAsia="Lucida Sans Unicode" w:hAnsi="Arial" w:cs="Arial"/>
          <w:kern w:val="1"/>
          <w:sz w:val="20"/>
          <w:szCs w:val="24"/>
          <w:lang w:eastAsia="ar-SA"/>
        </w:rPr>
        <w:t>Według Tablicy 1.</w:t>
      </w:r>
    </w:p>
    <w:p w:rsidR="001746A0" w:rsidRPr="001746A0" w:rsidRDefault="001746A0" w:rsidP="00D25187">
      <w:pPr>
        <w:keepNext/>
        <w:tabs>
          <w:tab w:val="left" w:pos="10891"/>
        </w:tabs>
        <w:spacing w:after="0"/>
        <w:jc w:val="center"/>
        <w:outlineLvl w:val="5"/>
        <w:rPr>
          <w:rFonts w:ascii="Arial" w:eastAsia="Times New Roman" w:hAnsi="Arial" w:cs="Arial"/>
          <w:b/>
          <w:kern w:val="1"/>
          <w:sz w:val="18"/>
          <w:szCs w:val="18"/>
          <w:lang w:eastAsia="ar-SA"/>
        </w:rPr>
      </w:pPr>
      <w:r w:rsidRPr="001746A0">
        <w:rPr>
          <w:rFonts w:ascii="Arial" w:eastAsia="Times New Roman" w:hAnsi="Arial" w:cs="Arial"/>
          <w:b/>
          <w:kern w:val="1"/>
          <w:sz w:val="18"/>
          <w:szCs w:val="18"/>
          <w:lang w:eastAsia="ar-SA"/>
        </w:rPr>
        <w:t>Tablica 1 – Wymagania organoleptyczne</w:t>
      </w:r>
    </w:p>
    <w:tbl>
      <w:tblPr>
        <w:tblW w:w="0" w:type="auto"/>
        <w:tblInd w:w="70" w:type="dxa"/>
        <w:tblLayout w:type="fixed"/>
        <w:tblCellMar>
          <w:left w:w="70" w:type="dxa"/>
          <w:right w:w="70" w:type="dxa"/>
        </w:tblCellMar>
        <w:tblLook w:val="0000" w:firstRow="0" w:lastRow="0" w:firstColumn="0" w:lastColumn="0" w:noHBand="0" w:noVBand="0"/>
      </w:tblPr>
      <w:tblGrid>
        <w:gridCol w:w="410"/>
        <w:gridCol w:w="2050"/>
        <w:gridCol w:w="5282"/>
        <w:gridCol w:w="1478"/>
      </w:tblGrid>
      <w:tr w:rsidR="001746A0" w:rsidRPr="001746A0" w:rsidTr="00EE4838">
        <w:trPr>
          <w:trHeight w:val="450"/>
        </w:trPr>
        <w:tc>
          <w:tcPr>
            <w:tcW w:w="410"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autoSpaceDE w:val="0"/>
              <w:snapToGrid w:val="0"/>
              <w:spacing w:after="0"/>
              <w:jc w:val="center"/>
              <w:rPr>
                <w:rFonts w:ascii="Arial" w:eastAsia="Lucida Sans Unicode" w:hAnsi="Arial" w:cs="Arial"/>
                <w:b/>
                <w:bCs/>
                <w:kern w:val="1"/>
                <w:sz w:val="18"/>
                <w:szCs w:val="18"/>
                <w:lang w:eastAsia="ar-SA"/>
              </w:rPr>
            </w:pPr>
            <w:r w:rsidRPr="001746A0">
              <w:rPr>
                <w:rFonts w:ascii="Arial" w:eastAsia="Lucida Sans Unicode" w:hAnsi="Arial" w:cs="Arial"/>
                <w:b/>
                <w:bCs/>
                <w:kern w:val="1"/>
                <w:sz w:val="18"/>
                <w:szCs w:val="18"/>
                <w:lang w:eastAsia="ar-SA"/>
              </w:rPr>
              <w:t>Lp.</w:t>
            </w:r>
          </w:p>
        </w:tc>
        <w:tc>
          <w:tcPr>
            <w:tcW w:w="2050"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autoSpaceDE w:val="0"/>
              <w:snapToGrid w:val="0"/>
              <w:spacing w:after="0"/>
              <w:jc w:val="center"/>
              <w:rPr>
                <w:rFonts w:ascii="Arial" w:eastAsia="Lucida Sans Unicode" w:hAnsi="Arial" w:cs="Arial"/>
                <w:b/>
                <w:bCs/>
                <w:kern w:val="1"/>
                <w:sz w:val="18"/>
                <w:szCs w:val="18"/>
                <w:lang w:eastAsia="ar-SA"/>
              </w:rPr>
            </w:pPr>
            <w:r w:rsidRPr="001746A0">
              <w:rPr>
                <w:rFonts w:ascii="Arial" w:eastAsia="Lucida Sans Unicode" w:hAnsi="Arial" w:cs="Arial"/>
                <w:b/>
                <w:bCs/>
                <w:kern w:val="1"/>
                <w:sz w:val="18"/>
                <w:szCs w:val="18"/>
                <w:lang w:eastAsia="ar-SA"/>
              </w:rPr>
              <w:t>Cechy</w:t>
            </w:r>
          </w:p>
        </w:tc>
        <w:tc>
          <w:tcPr>
            <w:tcW w:w="5282"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keepNext/>
              <w:widowControl w:val="0"/>
              <w:autoSpaceDE w:val="0"/>
              <w:snapToGrid w:val="0"/>
              <w:spacing w:after="0"/>
              <w:ind w:left="1418"/>
              <w:outlineLvl w:val="7"/>
              <w:rPr>
                <w:rFonts w:ascii="Arial" w:eastAsia="Times New Roman" w:hAnsi="Arial" w:cs="Arial"/>
                <w:b/>
                <w:kern w:val="1"/>
                <w:sz w:val="18"/>
                <w:szCs w:val="18"/>
                <w:lang w:eastAsia="ar-SA"/>
              </w:rPr>
            </w:pPr>
            <w:r w:rsidRPr="001746A0">
              <w:rPr>
                <w:rFonts w:ascii="Arial" w:eastAsia="Times New Roman" w:hAnsi="Arial" w:cs="Arial"/>
                <w:b/>
                <w:kern w:val="1"/>
                <w:sz w:val="18"/>
                <w:szCs w:val="18"/>
                <w:lang w:eastAsia="ar-SA"/>
              </w:rPr>
              <w:t xml:space="preserve">               Wymagania</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A0" w:rsidRPr="001746A0" w:rsidRDefault="001746A0" w:rsidP="00D25187">
            <w:pPr>
              <w:widowControl w:val="0"/>
              <w:suppressAutoHyphens/>
              <w:autoSpaceDE w:val="0"/>
              <w:snapToGrid w:val="0"/>
              <w:spacing w:after="0"/>
              <w:jc w:val="center"/>
              <w:rPr>
                <w:rFonts w:ascii="Arial" w:eastAsia="Lucida Sans Unicode" w:hAnsi="Arial" w:cs="Arial"/>
                <w:b/>
                <w:bCs/>
                <w:kern w:val="1"/>
                <w:sz w:val="18"/>
                <w:szCs w:val="18"/>
                <w:lang w:eastAsia="ar-SA"/>
              </w:rPr>
            </w:pPr>
            <w:r w:rsidRPr="001746A0">
              <w:rPr>
                <w:rFonts w:ascii="Arial" w:eastAsia="Lucida Sans Unicode" w:hAnsi="Arial" w:cs="Arial"/>
                <w:b/>
                <w:bCs/>
                <w:kern w:val="1"/>
                <w:sz w:val="18"/>
                <w:szCs w:val="18"/>
                <w:lang w:eastAsia="ar-SA"/>
              </w:rPr>
              <w:t>Metody badań według</w:t>
            </w:r>
          </w:p>
        </w:tc>
      </w:tr>
      <w:tr w:rsidR="001746A0" w:rsidRPr="001746A0" w:rsidTr="00EE4838">
        <w:trPr>
          <w:cantSplit/>
          <w:trHeight w:val="341"/>
        </w:trPr>
        <w:tc>
          <w:tcPr>
            <w:tcW w:w="410"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autoSpaceDE w:val="0"/>
              <w:snapToGrid w:val="0"/>
              <w:spacing w:after="0"/>
              <w:jc w:val="center"/>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1</w:t>
            </w:r>
          </w:p>
        </w:tc>
        <w:tc>
          <w:tcPr>
            <w:tcW w:w="2050"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autoSpaceDE w:val="0"/>
              <w:snapToGrid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Stan opakowania jednostkowego</w:t>
            </w:r>
          </w:p>
        </w:tc>
        <w:tc>
          <w:tcPr>
            <w:tcW w:w="5282" w:type="dxa"/>
            <w:tcBorders>
              <w:top w:val="single" w:sz="4" w:space="0" w:color="000000"/>
              <w:left w:val="single" w:sz="4" w:space="0" w:color="000000"/>
              <w:bottom w:val="single" w:sz="4" w:space="0" w:color="000000"/>
            </w:tcBorders>
            <w:shd w:val="clear" w:color="auto" w:fill="auto"/>
          </w:tcPr>
          <w:p w:rsidR="001746A0" w:rsidRPr="001746A0" w:rsidRDefault="001746A0" w:rsidP="00D25187">
            <w:pPr>
              <w:widowControl w:val="0"/>
              <w:suppressAutoHyphens/>
              <w:autoSpaceDE w:val="0"/>
              <w:snapToGrid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Opakowanie powinno dokładnie pokrywać wyrób; dopuszcza się do 2, 5 % ilościowo wyrobów o częściowo odwiniętym lub nieznacznie uszkodzonym opakowaniu w stopniu nie wpływającym na zmiany jakościowe i stan higieniczny produktu</w:t>
            </w:r>
          </w:p>
        </w:tc>
        <w:tc>
          <w:tcPr>
            <w:tcW w:w="14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46A0" w:rsidRPr="001746A0" w:rsidRDefault="001746A0" w:rsidP="00D25187">
            <w:pPr>
              <w:widowControl w:val="0"/>
              <w:suppressAutoHyphens/>
              <w:autoSpaceDE w:val="0"/>
              <w:snapToGrid w:val="0"/>
              <w:spacing w:after="0"/>
              <w:jc w:val="center"/>
              <w:rPr>
                <w:rFonts w:ascii="Arial" w:eastAsia="Lucida Sans Unicode" w:hAnsi="Arial" w:cs="Arial"/>
                <w:bCs/>
                <w:kern w:val="1"/>
                <w:sz w:val="18"/>
                <w:szCs w:val="24"/>
                <w:lang w:eastAsia="ar-SA"/>
              </w:rPr>
            </w:pPr>
            <w:r w:rsidRPr="001746A0">
              <w:rPr>
                <w:rFonts w:ascii="Arial" w:eastAsia="Lucida Sans Unicode" w:hAnsi="Arial" w:cs="Arial"/>
                <w:bCs/>
                <w:kern w:val="1"/>
                <w:sz w:val="18"/>
                <w:szCs w:val="24"/>
                <w:lang w:eastAsia="ar-SA"/>
              </w:rPr>
              <w:t>PN-A-88032</w:t>
            </w:r>
          </w:p>
        </w:tc>
      </w:tr>
      <w:tr w:rsidR="001746A0" w:rsidRPr="001746A0" w:rsidTr="00EE4838">
        <w:trPr>
          <w:cantSplit/>
          <w:trHeight w:val="341"/>
        </w:trPr>
        <w:tc>
          <w:tcPr>
            <w:tcW w:w="410"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autoSpaceDE w:val="0"/>
              <w:snapToGrid w:val="0"/>
              <w:spacing w:after="0"/>
              <w:jc w:val="center"/>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lastRenderedPageBreak/>
              <w:t>2</w:t>
            </w:r>
          </w:p>
        </w:tc>
        <w:tc>
          <w:tcPr>
            <w:tcW w:w="2050"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autoSpaceDE w:val="0"/>
              <w:snapToGrid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Kształt</w:t>
            </w:r>
          </w:p>
        </w:tc>
        <w:tc>
          <w:tcPr>
            <w:tcW w:w="5282" w:type="dxa"/>
            <w:tcBorders>
              <w:top w:val="single" w:sz="4" w:space="0" w:color="000000"/>
              <w:left w:val="single" w:sz="4" w:space="0" w:color="000000"/>
              <w:bottom w:val="single" w:sz="4" w:space="0" w:color="000000"/>
            </w:tcBorders>
            <w:shd w:val="clear" w:color="auto" w:fill="auto"/>
          </w:tcPr>
          <w:p w:rsidR="001746A0" w:rsidRPr="001746A0" w:rsidRDefault="001746A0" w:rsidP="00D25187">
            <w:pPr>
              <w:widowControl w:val="0"/>
              <w:suppressAutoHyphens/>
              <w:autoSpaceDE w:val="0"/>
              <w:snapToGrid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Różnorodny, prawidłowy dla danego sortymentu; dopuszcza się do 2,5 % ilościowo wyrobów zdeformowanych</w:t>
            </w:r>
          </w:p>
        </w:tc>
        <w:tc>
          <w:tcPr>
            <w:tcW w:w="1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46A0" w:rsidRPr="001746A0" w:rsidRDefault="001746A0" w:rsidP="00D25187">
            <w:pPr>
              <w:widowControl w:val="0"/>
              <w:suppressAutoHyphens/>
              <w:autoSpaceDE w:val="0"/>
              <w:snapToGrid w:val="0"/>
              <w:spacing w:after="0"/>
              <w:jc w:val="center"/>
              <w:rPr>
                <w:rFonts w:ascii="Arial" w:eastAsia="Lucida Sans Unicode" w:hAnsi="Arial" w:cs="Arial"/>
                <w:kern w:val="1"/>
                <w:sz w:val="18"/>
                <w:szCs w:val="18"/>
                <w:lang w:eastAsia="ar-SA"/>
              </w:rPr>
            </w:pPr>
          </w:p>
        </w:tc>
      </w:tr>
      <w:tr w:rsidR="001746A0" w:rsidRPr="001746A0" w:rsidTr="00EE4838">
        <w:trPr>
          <w:cantSplit/>
          <w:trHeight w:val="90"/>
        </w:trPr>
        <w:tc>
          <w:tcPr>
            <w:tcW w:w="410"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autoSpaceDE w:val="0"/>
              <w:snapToGrid w:val="0"/>
              <w:spacing w:after="0"/>
              <w:jc w:val="center"/>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3</w:t>
            </w:r>
          </w:p>
        </w:tc>
        <w:tc>
          <w:tcPr>
            <w:tcW w:w="2050"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autoSpaceDE w:val="0"/>
              <w:snapToGrid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Powierzchnia pokrywy</w:t>
            </w:r>
          </w:p>
        </w:tc>
        <w:tc>
          <w:tcPr>
            <w:tcW w:w="5282" w:type="dxa"/>
            <w:tcBorders>
              <w:top w:val="single" w:sz="4" w:space="0" w:color="000000"/>
              <w:left w:val="single" w:sz="4" w:space="0" w:color="000000"/>
              <w:bottom w:val="single" w:sz="4" w:space="0" w:color="000000"/>
            </w:tcBorders>
            <w:shd w:val="clear" w:color="auto" w:fill="auto"/>
          </w:tcPr>
          <w:p w:rsidR="001746A0" w:rsidRPr="001746A0" w:rsidRDefault="001746A0" w:rsidP="00D25187">
            <w:pPr>
              <w:widowControl w:val="0"/>
              <w:suppressAutoHyphens/>
              <w:autoSpaceDE w:val="0"/>
              <w:snapToGrid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Z połyskiem, bez plam, zasiwień, zadrapań lub pęknięć, w przypadku wyrobów w kuwerturze mlecznej dopuszcza się powierzchnie lekko matową, pokrycie rdzenia całkowite lub częściowe w zależności od rodzaju wyrobu; powierzchnia dolna matowa, dopuszcza się do 2,5 % ilościowo wyrobów o nieznacznie uszkodzonej powierzchni lub niecałkowicie pokrytym spodzie; dla wyrobów o rdzeniu z owoców i wyrobów o rdzeniu miękkim i fantazyjnym kształcie dopuszcza się punktowe nieoblanie kuwerturą</w:t>
            </w:r>
          </w:p>
        </w:tc>
        <w:tc>
          <w:tcPr>
            <w:tcW w:w="1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46A0" w:rsidRPr="001746A0" w:rsidRDefault="001746A0" w:rsidP="00D25187">
            <w:pPr>
              <w:widowControl w:val="0"/>
              <w:suppressAutoHyphens/>
              <w:snapToGrid w:val="0"/>
              <w:spacing w:after="0"/>
              <w:jc w:val="center"/>
              <w:rPr>
                <w:rFonts w:ascii="Arial" w:eastAsia="Lucida Sans Unicode" w:hAnsi="Arial" w:cs="Arial"/>
                <w:kern w:val="1"/>
                <w:sz w:val="18"/>
                <w:szCs w:val="18"/>
                <w:lang w:eastAsia="ar-SA"/>
              </w:rPr>
            </w:pPr>
          </w:p>
        </w:tc>
      </w:tr>
      <w:tr w:rsidR="001746A0" w:rsidRPr="001746A0" w:rsidTr="00EE4838">
        <w:trPr>
          <w:cantSplit/>
          <w:trHeight w:val="90"/>
        </w:trPr>
        <w:tc>
          <w:tcPr>
            <w:tcW w:w="410"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autoSpaceDE w:val="0"/>
              <w:snapToGrid w:val="0"/>
              <w:spacing w:after="0"/>
              <w:jc w:val="center"/>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4</w:t>
            </w:r>
          </w:p>
        </w:tc>
        <w:tc>
          <w:tcPr>
            <w:tcW w:w="2050" w:type="dxa"/>
            <w:tcBorders>
              <w:top w:val="single" w:sz="4" w:space="0" w:color="000000"/>
              <w:left w:val="single" w:sz="4" w:space="0" w:color="000000"/>
              <w:bottom w:val="single" w:sz="4" w:space="0" w:color="000000"/>
            </w:tcBorders>
            <w:shd w:val="clear" w:color="auto" w:fill="auto"/>
          </w:tcPr>
          <w:p w:rsidR="001746A0" w:rsidRPr="001746A0" w:rsidRDefault="001746A0" w:rsidP="00D25187">
            <w:pPr>
              <w:widowControl w:val="0"/>
              <w:suppressAutoHyphens/>
              <w:autoSpaceDE w:val="0"/>
              <w:snapToGrid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Barwa powierzchni pokrywy:</w:t>
            </w:r>
          </w:p>
          <w:p w:rsidR="001746A0" w:rsidRPr="001746A0" w:rsidRDefault="001746A0" w:rsidP="00D25187">
            <w:pPr>
              <w:widowControl w:val="0"/>
              <w:suppressAutoHyphens/>
              <w:autoSpaceDE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 z kuwertury mlecznej</w:t>
            </w:r>
          </w:p>
          <w:p w:rsidR="001746A0" w:rsidRPr="001746A0" w:rsidRDefault="001746A0" w:rsidP="00D25187">
            <w:pPr>
              <w:widowControl w:val="0"/>
              <w:suppressAutoHyphens/>
              <w:autoSpaceDE w:val="0"/>
              <w:spacing w:after="0"/>
              <w:rPr>
                <w:rFonts w:ascii="Arial" w:eastAsia="Lucida Sans Unicode" w:hAnsi="Arial" w:cs="Arial"/>
                <w:kern w:val="1"/>
                <w:sz w:val="18"/>
                <w:szCs w:val="18"/>
                <w:lang w:eastAsia="ar-SA"/>
              </w:rPr>
            </w:pPr>
          </w:p>
          <w:p w:rsidR="001746A0" w:rsidRPr="001746A0" w:rsidRDefault="001746A0" w:rsidP="00D25187">
            <w:pPr>
              <w:widowControl w:val="0"/>
              <w:suppressAutoHyphens/>
              <w:autoSpaceDE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Barwa rdzenia</w:t>
            </w:r>
          </w:p>
        </w:tc>
        <w:tc>
          <w:tcPr>
            <w:tcW w:w="5282" w:type="dxa"/>
            <w:tcBorders>
              <w:top w:val="single" w:sz="4" w:space="0" w:color="000000"/>
              <w:left w:val="single" w:sz="4" w:space="0" w:color="000000"/>
              <w:bottom w:val="single" w:sz="4" w:space="0" w:color="000000"/>
            </w:tcBorders>
            <w:shd w:val="clear" w:color="auto" w:fill="auto"/>
          </w:tcPr>
          <w:p w:rsidR="001746A0" w:rsidRPr="001746A0" w:rsidRDefault="001746A0" w:rsidP="00D25187">
            <w:pPr>
              <w:widowControl w:val="0"/>
              <w:suppressAutoHyphens/>
              <w:autoSpaceDE w:val="0"/>
              <w:snapToGrid w:val="0"/>
              <w:spacing w:after="0"/>
              <w:rPr>
                <w:rFonts w:ascii="Arial" w:eastAsia="Lucida Sans Unicode" w:hAnsi="Arial" w:cs="Arial"/>
                <w:kern w:val="1"/>
                <w:sz w:val="18"/>
                <w:szCs w:val="18"/>
                <w:lang w:eastAsia="ar-SA"/>
              </w:rPr>
            </w:pPr>
          </w:p>
          <w:p w:rsidR="001746A0" w:rsidRPr="001746A0" w:rsidRDefault="001746A0" w:rsidP="00D25187">
            <w:pPr>
              <w:widowControl w:val="0"/>
              <w:suppressAutoHyphens/>
              <w:autoSpaceDE w:val="0"/>
              <w:spacing w:after="0"/>
              <w:rPr>
                <w:rFonts w:ascii="Arial" w:eastAsia="Lucida Sans Unicode" w:hAnsi="Arial" w:cs="Arial"/>
                <w:kern w:val="1"/>
                <w:sz w:val="18"/>
                <w:szCs w:val="18"/>
                <w:lang w:eastAsia="ar-SA"/>
              </w:rPr>
            </w:pPr>
          </w:p>
          <w:p w:rsidR="001746A0" w:rsidRPr="001746A0" w:rsidRDefault="001746A0" w:rsidP="00D25187">
            <w:pPr>
              <w:widowControl w:val="0"/>
              <w:suppressAutoHyphens/>
              <w:autoSpaceDE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Jasnobrązowa</w:t>
            </w:r>
          </w:p>
          <w:p w:rsidR="001746A0" w:rsidRPr="001746A0" w:rsidRDefault="001746A0" w:rsidP="00D25187">
            <w:pPr>
              <w:widowControl w:val="0"/>
              <w:suppressAutoHyphens/>
              <w:autoSpaceDE w:val="0"/>
              <w:spacing w:after="0"/>
              <w:rPr>
                <w:rFonts w:ascii="Arial" w:eastAsia="Lucida Sans Unicode" w:hAnsi="Arial" w:cs="Arial"/>
                <w:kern w:val="1"/>
                <w:sz w:val="18"/>
                <w:szCs w:val="18"/>
                <w:lang w:eastAsia="ar-SA"/>
              </w:rPr>
            </w:pPr>
          </w:p>
          <w:p w:rsidR="001746A0" w:rsidRPr="001746A0" w:rsidRDefault="001746A0" w:rsidP="00D25187">
            <w:pPr>
              <w:widowControl w:val="0"/>
              <w:suppressAutoHyphens/>
              <w:autoSpaceDE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Charakterystyczna dla danego rodzaju rdzenia; w przypadku barwienia pastelowa</w:t>
            </w:r>
          </w:p>
        </w:tc>
        <w:tc>
          <w:tcPr>
            <w:tcW w:w="1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46A0" w:rsidRPr="001746A0" w:rsidRDefault="001746A0" w:rsidP="00D25187">
            <w:pPr>
              <w:widowControl w:val="0"/>
              <w:suppressAutoHyphens/>
              <w:snapToGrid w:val="0"/>
              <w:spacing w:after="0"/>
              <w:jc w:val="center"/>
              <w:rPr>
                <w:rFonts w:ascii="Arial" w:eastAsia="Lucida Sans Unicode" w:hAnsi="Arial" w:cs="Arial"/>
                <w:kern w:val="1"/>
                <w:sz w:val="18"/>
                <w:szCs w:val="18"/>
                <w:lang w:eastAsia="ar-SA"/>
              </w:rPr>
            </w:pPr>
          </w:p>
        </w:tc>
      </w:tr>
      <w:tr w:rsidR="001746A0" w:rsidRPr="001746A0" w:rsidTr="00EE4838">
        <w:trPr>
          <w:cantSplit/>
          <w:trHeight w:val="343"/>
        </w:trPr>
        <w:tc>
          <w:tcPr>
            <w:tcW w:w="410"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autoSpaceDE w:val="0"/>
              <w:snapToGrid w:val="0"/>
              <w:spacing w:after="0"/>
              <w:jc w:val="center"/>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5</w:t>
            </w:r>
          </w:p>
        </w:tc>
        <w:tc>
          <w:tcPr>
            <w:tcW w:w="2050"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autoSpaceDE w:val="0"/>
              <w:snapToGrid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Konsystencja:</w:t>
            </w:r>
          </w:p>
          <w:p w:rsidR="001746A0" w:rsidRPr="001746A0" w:rsidRDefault="001746A0" w:rsidP="00D25187">
            <w:pPr>
              <w:widowControl w:val="0"/>
              <w:suppressAutoHyphens/>
              <w:autoSpaceDE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 pokrywy</w:t>
            </w:r>
          </w:p>
          <w:p w:rsidR="001746A0" w:rsidRPr="001746A0" w:rsidRDefault="001746A0" w:rsidP="00D25187">
            <w:pPr>
              <w:widowControl w:val="0"/>
              <w:suppressAutoHyphens/>
              <w:autoSpaceDE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 rdzenia</w:t>
            </w:r>
          </w:p>
        </w:tc>
        <w:tc>
          <w:tcPr>
            <w:tcW w:w="5282" w:type="dxa"/>
            <w:tcBorders>
              <w:top w:val="single" w:sz="4" w:space="0" w:color="000000"/>
              <w:left w:val="single" w:sz="4" w:space="0" w:color="000000"/>
              <w:bottom w:val="single" w:sz="4" w:space="0" w:color="000000"/>
            </w:tcBorders>
            <w:shd w:val="clear" w:color="auto" w:fill="auto"/>
          </w:tcPr>
          <w:p w:rsidR="001746A0" w:rsidRPr="001746A0" w:rsidRDefault="001746A0" w:rsidP="00D25187">
            <w:pPr>
              <w:widowControl w:val="0"/>
              <w:suppressAutoHyphens/>
              <w:autoSpaceDE w:val="0"/>
              <w:snapToGrid w:val="0"/>
              <w:spacing w:after="0"/>
              <w:rPr>
                <w:rFonts w:ascii="Arial" w:eastAsia="Lucida Sans Unicode" w:hAnsi="Arial" w:cs="Arial"/>
                <w:kern w:val="1"/>
                <w:sz w:val="18"/>
                <w:szCs w:val="18"/>
                <w:lang w:eastAsia="ar-SA"/>
              </w:rPr>
            </w:pPr>
          </w:p>
          <w:p w:rsidR="001746A0" w:rsidRPr="001746A0" w:rsidRDefault="001746A0" w:rsidP="00D25187">
            <w:pPr>
              <w:widowControl w:val="0"/>
              <w:suppressAutoHyphens/>
              <w:autoSpaceDE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Jednolita, twarda</w:t>
            </w:r>
          </w:p>
          <w:p w:rsidR="001746A0" w:rsidRPr="001746A0" w:rsidRDefault="001746A0" w:rsidP="00D25187">
            <w:pPr>
              <w:widowControl w:val="0"/>
              <w:suppressAutoHyphens/>
              <w:autoSpaceDE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Charakterystyczna dla danego rdzenia</w:t>
            </w:r>
          </w:p>
        </w:tc>
        <w:tc>
          <w:tcPr>
            <w:tcW w:w="1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46A0" w:rsidRPr="001746A0" w:rsidRDefault="001746A0" w:rsidP="00D25187">
            <w:pPr>
              <w:widowControl w:val="0"/>
              <w:suppressAutoHyphens/>
              <w:snapToGrid w:val="0"/>
              <w:spacing w:after="0"/>
              <w:jc w:val="center"/>
              <w:rPr>
                <w:rFonts w:ascii="Arial" w:eastAsia="Lucida Sans Unicode" w:hAnsi="Arial" w:cs="Arial"/>
                <w:kern w:val="1"/>
                <w:sz w:val="18"/>
                <w:szCs w:val="18"/>
                <w:lang w:eastAsia="ar-SA"/>
              </w:rPr>
            </w:pPr>
          </w:p>
        </w:tc>
      </w:tr>
      <w:tr w:rsidR="001746A0" w:rsidRPr="001746A0" w:rsidTr="00EE4838">
        <w:trPr>
          <w:cantSplit/>
          <w:trHeight w:val="343"/>
        </w:trPr>
        <w:tc>
          <w:tcPr>
            <w:tcW w:w="410"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autoSpaceDE w:val="0"/>
              <w:snapToGrid w:val="0"/>
              <w:spacing w:after="0"/>
              <w:jc w:val="center"/>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6</w:t>
            </w:r>
          </w:p>
        </w:tc>
        <w:tc>
          <w:tcPr>
            <w:tcW w:w="2050"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autoSpaceDE w:val="0"/>
              <w:snapToGrid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Przełom:</w:t>
            </w:r>
          </w:p>
          <w:p w:rsidR="001746A0" w:rsidRPr="001746A0" w:rsidRDefault="001746A0" w:rsidP="00D25187">
            <w:pPr>
              <w:widowControl w:val="0"/>
              <w:suppressAutoHyphens/>
              <w:autoSpaceDE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 pokrywy</w:t>
            </w:r>
          </w:p>
          <w:p w:rsidR="001746A0" w:rsidRPr="001746A0" w:rsidRDefault="001746A0" w:rsidP="00D25187">
            <w:pPr>
              <w:widowControl w:val="0"/>
              <w:suppressAutoHyphens/>
              <w:autoSpaceDE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 rdzenia</w:t>
            </w:r>
          </w:p>
        </w:tc>
        <w:tc>
          <w:tcPr>
            <w:tcW w:w="5282" w:type="dxa"/>
            <w:tcBorders>
              <w:top w:val="single" w:sz="4" w:space="0" w:color="000000"/>
              <w:left w:val="single" w:sz="4" w:space="0" w:color="000000"/>
              <w:bottom w:val="single" w:sz="4" w:space="0" w:color="000000"/>
            </w:tcBorders>
            <w:shd w:val="clear" w:color="auto" w:fill="auto"/>
          </w:tcPr>
          <w:p w:rsidR="001746A0" w:rsidRPr="001746A0" w:rsidRDefault="001746A0" w:rsidP="00D25187">
            <w:pPr>
              <w:widowControl w:val="0"/>
              <w:suppressAutoHyphens/>
              <w:autoSpaceDE w:val="0"/>
              <w:snapToGrid w:val="0"/>
              <w:spacing w:after="0"/>
              <w:rPr>
                <w:rFonts w:ascii="Arial" w:eastAsia="Lucida Sans Unicode" w:hAnsi="Arial" w:cs="Arial"/>
                <w:kern w:val="1"/>
                <w:sz w:val="18"/>
                <w:szCs w:val="18"/>
                <w:lang w:eastAsia="ar-SA"/>
              </w:rPr>
            </w:pPr>
          </w:p>
          <w:p w:rsidR="001746A0" w:rsidRPr="001746A0" w:rsidRDefault="001746A0" w:rsidP="00D25187">
            <w:pPr>
              <w:widowControl w:val="0"/>
              <w:suppressAutoHyphens/>
              <w:autoSpaceDE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Matowy, jednorodny</w:t>
            </w:r>
          </w:p>
          <w:p w:rsidR="001746A0" w:rsidRPr="001746A0" w:rsidRDefault="001746A0" w:rsidP="00D25187">
            <w:pPr>
              <w:widowControl w:val="0"/>
              <w:suppressAutoHyphens/>
              <w:autoSpaceDE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Charakterystyczny dla poszczególnych rodzajów rdzeni</w:t>
            </w:r>
          </w:p>
        </w:tc>
        <w:tc>
          <w:tcPr>
            <w:tcW w:w="1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46A0" w:rsidRPr="001746A0" w:rsidRDefault="001746A0" w:rsidP="00D25187">
            <w:pPr>
              <w:widowControl w:val="0"/>
              <w:suppressAutoHyphens/>
              <w:snapToGrid w:val="0"/>
              <w:spacing w:after="0"/>
              <w:jc w:val="center"/>
              <w:rPr>
                <w:rFonts w:ascii="Arial" w:eastAsia="Lucida Sans Unicode" w:hAnsi="Arial" w:cs="Arial"/>
                <w:kern w:val="1"/>
                <w:sz w:val="18"/>
                <w:szCs w:val="18"/>
                <w:lang w:eastAsia="ar-SA"/>
              </w:rPr>
            </w:pPr>
          </w:p>
        </w:tc>
      </w:tr>
      <w:tr w:rsidR="001746A0" w:rsidRPr="001746A0" w:rsidTr="00EE4838">
        <w:trPr>
          <w:cantSplit/>
          <w:trHeight w:val="343"/>
        </w:trPr>
        <w:tc>
          <w:tcPr>
            <w:tcW w:w="410"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autoSpaceDE w:val="0"/>
              <w:snapToGrid w:val="0"/>
              <w:spacing w:after="0"/>
              <w:jc w:val="center"/>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7</w:t>
            </w:r>
          </w:p>
        </w:tc>
        <w:tc>
          <w:tcPr>
            <w:tcW w:w="2050"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autoSpaceDE w:val="0"/>
              <w:snapToGrid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Smakowitość</w:t>
            </w:r>
          </w:p>
        </w:tc>
        <w:tc>
          <w:tcPr>
            <w:tcW w:w="5282" w:type="dxa"/>
            <w:tcBorders>
              <w:top w:val="single" w:sz="4" w:space="0" w:color="000000"/>
              <w:left w:val="single" w:sz="4" w:space="0" w:color="000000"/>
              <w:bottom w:val="single" w:sz="4" w:space="0" w:color="000000"/>
            </w:tcBorders>
            <w:shd w:val="clear" w:color="auto" w:fill="auto"/>
          </w:tcPr>
          <w:p w:rsidR="001746A0" w:rsidRPr="001746A0" w:rsidRDefault="001746A0" w:rsidP="00D25187">
            <w:pPr>
              <w:widowControl w:val="0"/>
              <w:suppressAutoHyphens/>
              <w:autoSpaceDE w:val="0"/>
              <w:snapToGrid w:val="0"/>
              <w:spacing w:after="0"/>
              <w:rPr>
                <w:rFonts w:ascii="Arial" w:eastAsia="Lucida Sans Unicode" w:hAnsi="Arial" w:cs="Arial"/>
                <w:kern w:val="1"/>
                <w:sz w:val="18"/>
                <w:szCs w:val="18"/>
                <w:lang w:eastAsia="ar-SA"/>
              </w:rPr>
            </w:pPr>
            <w:r w:rsidRPr="001746A0">
              <w:rPr>
                <w:rFonts w:ascii="Arial" w:eastAsia="Lucida Sans Unicode" w:hAnsi="Arial" w:cs="Arial"/>
                <w:kern w:val="1"/>
                <w:sz w:val="18"/>
                <w:szCs w:val="18"/>
                <w:lang w:eastAsia="ar-SA"/>
              </w:rPr>
              <w:t>Właściwa dla użytej masy czekoladowej i rdzenia, bez smaku i zapachu obcego</w:t>
            </w:r>
          </w:p>
        </w:tc>
        <w:tc>
          <w:tcPr>
            <w:tcW w:w="1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46A0" w:rsidRPr="001746A0" w:rsidRDefault="001746A0" w:rsidP="00D25187">
            <w:pPr>
              <w:widowControl w:val="0"/>
              <w:suppressAutoHyphens/>
              <w:snapToGrid w:val="0"/>
              <w:spacing w:after="0"/>
              <w:jc w:val="center"/>
              <w:rPr>
                <w:rFonts w:ascii="Arial" w:eastAsia="Lucida Sans Unicode" w:hAnsi="Arial" w:cs="Arial"/>
                <w:kern w:val="1"/>
                <w:sz w:val="18"/>
                <w:szCs w:val="18"/>
                <w:lang w:eastAsia="ar-SA"/>
              </w:rPr>
            </w:pPr>
          </w:p>
        </w:tc>
      </w:tr>
    </w:tbl>
    <w:p w:rsidR="001746A0" w:rsidRPr="001746A0" w:rsidRDefault="001746A0" w:rsidP="00D25187">
      <w:pPr>
        <w:spacing w:after="0"/>
        <w:rPr>
          <w:rFonts w:ascii="Arial" w:eastAsia="Lucida Sans Unicode" w:hAnsi="Arial" w:cs="Arial"/>
          <w:b/>
          <w:bCs/>
          <w:kern w:val="1"/>
          <w:sz w:val="20"/>
          <w:szCs w:val="24"/>
          <w:lang w:eastAsia="ar-SA"/>
        </w:rPr>
      </w:pPr>
      <w:r w:rsidRPr="001746A0">
        <w:rPr>
          <w:rFonts w:ascii="Arial" w:eastAsia="Lucida Sans Unicode" w:hAnsi="Arial" w:cs="Arial"/>
          <w:b/>
          <w:bCs/>
          <w:kern w:val="1"/>
          <w:sz w:val="20"/>
          <w:szCs w:val="24"/>
          <w:lang w:eastAsia="ar-SA"/>
        </w:rPr>
        <w:t>2.2 Wymagania fizykochemiczne</w:t>
      </w:r>
    </w:p>
    <w:p w:rsidR="001746A0" w:rsidRPr="001746A0" w:rsidRDefault="001746A0" w:rsidP="00D25187">
      <w:pPr>
        <w:widowControl w:val="0"/>
        <w:tabs>
          <w:tab w:val="left" w:pos="10891"/>
        </w:tabs>
        <w:suppressAutoHyphens/>
        <w:autoSpaceDE w:val="0"/>
        <w:spacing w:after="0"/>
        <w:jc w:val="both"/>
        <w:rPr>
          <w:rFonts w:ascii="Arial" w:eastAsia="Lucida Sans Unicode" w:hAnsi="Arial" w:cs="Arial"/>
          <w:kern w:val="1"/>
          <w:sz w:val="20"/>
          <w:szCs w:val="24"/>
          <w:lang w:eastAsia="ar-SA"/>
        </w:rPr>
      </w:pPr>
      <w:r w:rsidRPr="001746A0">
        <w:rPr>
          <w:rFonts w:ascii="Arial" w:eastAsia="Lucida Sans Unicode" w:hAnsi="Arial" w:cs="Arial"/>
          <w:kern w:val="1"/>
          <w:sz w:val="20"/>
          <w:szCs w:val="24"/>
          <w:lang w:eastAsia="ar-SA"/>
        </w:rPr>
        <w:t>Według Tablicy 2.</w:t>
      </w:r>
    </w:p>
    <w:p w:rsidR="001746A0" w:rsidRPr="001746A0" w:rsidRDefault="001746A0" w:rsidP="00D25187">
      <w:pPr>
        <w:widowControl w:val="0"/>
        <w:tabs>
          <w:tab w:val="left" w:pos="10891"/>
        </w:tabs>
        <w:suppressAutoHyphens/>
        <w:autoSpaceDE w:val="0"/>
        <w:spacing w:after="0"/>
        <w:jc w:val="center"/>
        <w:rPr>
          <w:rFonts w:ascii="Arial" w:eastAsia="Lucida Sans Unicode" w:hAnsi="Arial" w:cs="Arial"/>
          <w:b/>
          <w:kern w:val="1"/>
          <w:sz w:val="18"/>
          <w:szCs w:val="24"/>
          <w:lang w:eastAsia="ar-SA"/>
        </w:rPr>
      </w:pPr>
      <w:r w:rsidRPr="001746A0">
        <w:rPr>
          <w:rFonts w:ascii="Arial" w:eastAsia="Lucida Sans Unicode" w:hAnsi="Arial" w:cs="Arial"/>
          <w:b/>
          <w:kern w:val="1"/>
          <w:sz w:val="18"/>
          <w:szCs w:val="24"/>
          <w:lang w:eastAsia="ar-SA"/>
        </w:rPr>
        <w:t>Tablica 2- Wymagania fizykochemiczne</w:t>
      </w:r>
    </w:p>
    <w:tbl>
      <w:tblPr>
        <w:tblW w:w="0" w:type="auto"/>
        <w:tblInd w:w="-5" w:type="dxa"/>
        <w:tblLayout w:type="fixed"/>
        <w:tblLook w:val="0000" w:firstRow="0" w:lastRow="0" w:firstColumn="0" w:lastColumn="0" w:noHBand="0" w:noVBand="0"/>
      </w:tblPr>
      <w:tblGrid>
        <w:gridCol w:w="631"/>
        <w:gridCol w:w="3163"/>
        <w:gridCol w:w="3227"/>
        <w:gridCol w:w="2275"/>
      </w:tblGrid>
      <w:tr w:rsidR="001746A0" w:rsidRPr="001746A0" w:rsidTr="00EE4838">
        <w:tc>
          <w:tcPr>
            <w:tcW w:w="631"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tabs>
                <w:tab w:val="left" w:pos="10891"/>
              </w:tabs>
              <w:suppressAutoHyphens/>
              <w:autoSpaceDE w:val="0"/>
              <w:snapToGrid w:val="0"/>
              <w:spacing w:after="0"/>
              <w:jc w:val="center"/>
              <w:rPr>
                <w:rFonts w:ascii="Arial" w:eastAsia="Lucida Sans Unicode" w:hAnsi="Arial" w:cs="Arial"/>
                <w:b/>
                <w:kern w:val="1"/>
                <w:sz w:val="18"/>
                <w:lang w:eastAsia="ar-SA"/>
              </w:rPr>
            </w:pPr>
            <w:r w:rsidRPr="001746A0">
              <w:rPr>
                <w:rFonts w:ascii="Arial" w:eastAsia="Lucida Sans Unicode" w:hAnsi="Arial" w:cs="Arial"/>
                <w:b/>
                <w:kern w:val="1"/>
                <w:sz w:val="18"/>
                <w:lang w:eastAsia="ar-SA"/>
              </w:rPr>
              <w:t>L.p.</w:t>
            </w:r>
          </w:p>
        </w:tc>
        <w:tc>
          <w:tcPr>
            <w:tcW w:w="3163"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tabs>
                <w:tab w:val="left" w:pos="10891"/>
              </w:tabs>
              <w:suppressAutoHyphens/>
              <w:autoSpaceDE w:val="0"/>
              <w:snapToGrid w:val="0"/>
              <w:spacing w:after="0"/>
              <w:jc w:val="center"/>
              <w:rPr>
                <w:rFonts w:ascii="Arial" w:eastAsia="Lucida Sans Unicode" w:hAnsi="Arial" w:cs="Arial"/>
                <w:b/>
                <w:kern w:val="1"/>
                <w:sz w:val="18"/>
                <w:lang w:eastAsia="ar-SA"/>
              </w:rPr>
            </w:pPr>
            <w:r w:rsidRPr="001746A0">
              <w:rPr>
                <w:rFonts w:ascii="Arial" w:eastAsia="Lucida Sans Unicode" w:hAnsi="Arial" w:cs="Arial"/>
                <w:b/>
                <w:kern w:val="1"/>
                <w:sz w:val="18"/>
                <w:lang w:eastAsia="ar-SA"/>
              </w:rPr>
              <w:t>Cechy</w:t>
            </w:r>
          </w:p>
        </w:tc>
        <w:tc>
          <w:tcPr>
            <w:tcW w:w="3227"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tabs>
                <w:tab w:val="left" w:pos="10891"/>
              </w:tabs>
              <w:suppressAutoHyphens/>
              <w:autoSpaceDE w:val="0"/>
              <w:snapToGrid w:val="0"/>
              <w:spacing w:after="0"/>
              <w:jc w:val="center"/>
              <w:rPr>
                <w:rFonts w:ascii="Arial" w:eastAsia="Lucida Sans Unicode" w:hAnsi="Arial" w:cs="Arial"/>
                <w:b/>
                <w:kern w:val="1"/>
                <w:sz w:val="18"/>
                <w:lang w:eastAsia="ar-SA"/>
              </w:rPr>
            </w:pPr>
          </w:p>
          <w:p w:rsidR="001746A0" w:rsidRPr="001746A0" w:rsidRDefault="001746A0" w:rsidP="00D25187">
            <w:pPr>
              <w:widowControl w:val="0"/>
              <w:tabs>
                <w:tab w:val="left" w:pos="10891"/>
              </w:tabs>
              <w:suppressAutoHyphens/>
              <w:autoSpaceDE w:val="0"/>
              <w:spacing w:after="0"/>
              <w:jc w:val="center"/>
              <w:rPr>
                <w:rFonts w:ascii="Arial" w:eastAsia="Lucida Sans Unicode" w:hAnsi="Arial" w:cs="Arial"/>
                <w:b/>
                <w:kern w:val="1"/>
                <w:sz w:val="18"/>
                <w:lang w:eastAsia="ar-SA"/>
              </w:rPr>
            </w:pPr>
            <w:r w:rsidRPr="001746A0">
              <w:rPr>
                <w:rFonts w:ascii="Arial" w:eastAsia="Lucida Sans Unicode" w:hAnsi="Arial" w:cs="Arial"/>
                <w:b/>
                <w:kern w:val="1"/>
                <w:sz w:val="18"/>
                <w:lang w:eastAsia="ar-SA"/>
              </w:rPr>
              <w:t>Wymagania</w:t>
            </w:r>
          </w:p>
          <w:p w:rsidR="001746A0" w:rsidRPr="001746A0" w:rsidRDefault="001746A0" w:rsidP="00D25187">
            <w:pPr>
              <w:widowControl w:val="0"/>
              <w:tabs>
                <w:tab w:val="left" w:pos="10891"/>
              </w:tabs>
              <w:suppressAutoHyphens/>
              <w:autoSpaceDE w:val="0"/>
              <w:spacing w:after="0"/>
              <w:jc w:val="center"/>
              <w:rPr>
                <w:rFonts w:ascii="Arial" w:eastAsia="Lucida Sans Unicode" w:hAnsi="Arial" w:cs="Arial"/>
                <w:b/>
                <w:kern w:val="1"/>
                <w:sz w:val="18"/>
                <w:lang w:eastAsia="ar-SA"/>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A0" w:rsidRPr="001746A0" w:rsidRDefault="001746A0" w:rsidP="00D25187">
            <w:pPr>
              <w:widowControl w:val="0"/>
              <w:tabs>
                <w:tab w:val="left" w:pos="10891"/>
              </w:tabs>
              <w:suppressAutoHyphens/>
              <w:autoSpaceDE w:val="0"/>
              <w:snapToGrid w:val="0"/>
              <w:spacing w:after="0"/>
              <w:jc w:val="center"/>
              <w:rPr>
                <w:rFonts w:ascii="Arial" w:eastAsia="Lucida Sans Unicode" w:hAnsi="Arial" w:cs="Arial"/>
                <w:b/>
                <w:kern w:val="1"/>
                <w:sz w:val="18"/>
                <w:szCs w:val="18"/>
                <w:lang w:eastAsia="ar-SA"/>
              </w:rPr>
            </w:pPr>
            <w:r w:rsidRPr="001746A0">
              <w:rPr>
                <w:rFonts w:ascii="Arial" w:eastAsia="Lucida Sans Unicode" w:hAnsi="Arial" w:cs="Arial"/>
                <w:b/>
                <w:kern w:val="1"/>
                <w:sz w:val="18"/>
                <w:szCs w:val="18"/>
                <w:lang w:eastAsia="ar-SA"/>
              </w:rPr>
              <w:t>Metody badań według</w:t>
            </w:r>
          </w:p>
        </w:tc>
      </w:tr>
      <w:tr w:rsidR="001746A0" w:rsidRPr="001746A0" w:rsidTr="00EE4838">
        <w:tc>
          <w:tcPr>
            <w:tcW w:w="631" w:type="dxa"/>
            <w:tcBorders>
              <w:top w:val="single" w:sz="4" w:space="0" w:color="000000"/>
              <w:left w:val="single" w:sz="4" w:space="0" w:color="000000"/>
              <w:bottom w:val="single" w:sz="4" w:space="0" w:color="000000"/>
            </w:tcBorders>
            <w:shd w:val="clear" w:color="auto" w:fill="auto"/>
          </w:tcPr>
          <w:p w:rsidR="001746A0" w:rsidRPr="001746A0" w:rsidRDefault="001746A0" w:rsidP="00D25187">
            <w:pPr>
              <w:widowControl w:val="0"/>
              <w:tabs>
                <w:tab w:val="left" w:pos="10891"/>
              </w:tabs>
              <w:suppressAutoHyphens/>
              <w:autoSpaceDE w:val="0"/>
              <w:snapToGrid w:val="0"/>
              <w:spacing w:after="0"/>
              <w:jc w:val="center"/>
              <w:rPr>
                <w:rFonts w:ascii="Arial" w:eastAsia="Lucida Sans Unicode" w:hAnsi="Arial" w:cs="Arial"/>
                <w:kern w:val="1"/>
                <w:sz w:val="18"/>
                <w:lang w:eastAsia="ar-SA"/>
              </w:rPr>
            </w:pPr>
            <w:r w:rsidRPr="001746A0">
              <w:rPr>
                <w:rFonts w:ascii="Arial" w:eastAsia="Lucida Sans Unicode" w:hAnsi="Arial" w:cs="Arial"/>
                <w:kern w:val="1"/>
                <w:sz w:val="18"/>
                <w:lang w:eastAsia="ar-SA"/>
              </w:rPr>
              <w:t>1</w:t>
            </w:r>
          </w:p>
        </w:tc>
        <w:tc>
          <w:tcPr>
            <w:tcW w:w="3163" w:type="dxa"/>
            <w:tcBorders>
              <w:top w:val="single" w:sz="4" w:space="0" w:color="000000"/>
              <w:left w:val="single" w:sz="4" w:space="0" w:color="000000"/>
              <w:bottom w:val="single" w:sz="4" w:space="0" w:color="000000"/>
            </w:tcBorders>
            <w:shd w:val="clear" w:color="auto" w:fill="auto"/>
          </w:tcPr>
          <w:p w:rsidR="001746A0" w:rsidRPr="001746A0" w:rsidRDefault="001746A0" w:rsidP="00D25187">
            <w:pPr>
              <w:widowControl w:val="0"/>
              <w:tabs>
                <w:tab w:val="left" w:pos="10891"/>
              </w:tabs>
              <w:suppressAutoHyphens/>
              <w:autoSpaceDE w:val="0"/>
              <w:snapToGrid w:val="0"/>
              <w:spacing w:after="0"/>
              <w:rPr>
                <w:rFonts w:ascii="Arial" w:eastAsia="Lucida Sans Unicode" w:hAnsi="Arial" w:cs="Arial"/>
                <w:kern w:val="1"/>
                <w:sz w:val="18"/>
                <w:lang w:eastAsia="ar-SA"/>
              </w:rPr>
            </w:pPr>
            <w:r w:rsidRPr="001746A0">
              <w:rPr>
                <w:rFonts w:ascii="Arial" w:eastAsia="Lucida Sans Unicode" w:hAnsi="Arial" w:cs="Arial"/>
                <w:kern w:val="1"/>
                <w:sz w:val="18"/>
                <w:lang w:eastAsia="ar-SA"/>
              </w:rPr>
              <w:t>Zawartość kuwertury, %, nie mniej niż</w:t>
            </w:r>
          </w:p>
        </w:tc>
        <w:tc>
          <w:tcPr>
            <w:tcW w:w="3227"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tabs>
                <w:tab w:val="left" w:pos="10891"/>
              </w:tabs>
              <w:suppressAutoHyphens/>
              <w:autoSpaceDE w:val="0"/>
              <w:snapToGrid w:val="0"/>
              <w:spacing w:after="0"/>
              <w:jc w:val="center"/>
              <w:rPr>
                <w:rFonts w:ascii="Arial" w:eastAsia="Lucida Sans Unicode" w:hAnsi="Arial" w:cs="Arial"/>
                <w:kern w:val="1"/>
                <w:sz w:val="18"/>
                <w:lang w:eastAsia="ar-SA"/>
              </w:rPr>
            </w:pPr>
            <w:r w:rsidRPr="001746A0">
              <w:rPr>
                <w:rFonts w:ascii="Arial" w:eastAsia="Lucida Sans Unicode" w:hAnsi="Arial" w:cs="Arial"/>
                <w:kern w:val="1"/>
                <w:sz w:val="18"/>
                <w:lang w:eastAsia="ar-SA"/>
              </w:rPr>
              <w:t>15</w:t>
            </w: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A0" w:rsidRPr="001746A0" w:rsidRDefault="001746A0" w:rsidP="00D25187">
            <w:pPr>
              <w:widowControl w:val="0"/>
              <w:tabs>
                <w:tab w:val="left" w:pos="10891"/>
              </w:tabs>
              <w:suppressAutoHyphens/>
              <w:autoSpaceDE w:val="0"/>
              <w:snapToGrid w:val="0"/>
              <w:spacing w:after="0"/>
              <w:jc w:val="center"/>
              <w:rPr>
                <w:rFonts w:ascii="Arial" w:eastAsia="Lucida Sans Unicode" w:hAnsi="Arial" w:cs="Arial"/>
                <w:bCs/>
                <w:kern w:val="1"/>
                <w:sz w:val="18"/>
                <w:szCs w:val="18"/>
                <w:lang w:eastAsia="ar-SA"/>
              </w:rPr>
            </w:pPr>
            <w:r w:rsidRPr="001746A0">
              <w:rPr>
                <w:rFonts w:ascii="Arial" w:eastAsia="Lucida Sans Unicode" w:hAnsi="Arial" w:cs="Arial"/>
                <w:bCs/>
                <w:kern w:val="1"/>
                <w:sz w:val="18"/>
                <w:szCs w:val="18"/>
                <w:lang w:eastAsia="ar-SA"/>
              </w:rPr>
              <w:t>PN-A-88111</w:t>
            </w:r>
          </w:p>
        </w:tc>
      </w:tr>
      <w:tr w:rsidR="001746A0" w:rsidRPr="001746A0" w:rsidTr="00EE4838">
        <w:tc>
          <w:tcPr>
            <w:tcW w:w="631" w:type="dxa"/>
            <w:tcBorders>
              <w:top w:val="single" w:sz="4" w:space="0" w:color="000000"/>
              <w:left w:val="single" w:sz="4" w:space="0" w:color="000000"/>
              <w:bottom w:val="single" w:sz="4" w:space="0" w:color="000000"/>
            </w:tcBorders>
            <w:shd w:val="clear" w:color="auto" w:fill="auto"/>
          </w:tcPr>
          <w:p w:rsidR="001746A0" w:rsidRPr="001746A0" w:rsidRDefault="001746A0" w:rsidP="00D25187">
            <w:pPr>
              <w:widowControl w:val="0"/>
              <w:tabs>
                <w:tab w:val="left" w:pos="10891"/>
              </w:tabs>
              <w:suppressAutoHyphens/>
              <w:autoSpaceDE w:val="0"/>
              <w:snapToGrid w:val="0"/>
              <w:spacing w:after="0"/>
              <w:jc w:val="center"/>
              <w:rPr>
                <w:rFonts w:ascii="Arial" w:eastAsia="Lucida Sans Unicode" w:hAnsi="Arial" w:cs="Arial"/>
                <w:kern w:val="1"/>
                <w:sz w:val="18"/>
                <w:lang w:eastAsia="ar-SA"/>
              </w:rPr>
            </w:pPr>
            <w:r w:rsidRPr="001746A0">
              <w:rPr>
                <w:rFonts w:ascii="Arial" w:eastAsia="Lucida Sans Unicode" w:hAnsi="Arial" w:cs="Arial"/>
                <w:kern w:val="1"/>
                <w:sz w:val="18"/>
                <w:lang w:eastAsia="ar-SA"/>
              </w:rPr>
              <w:t>2</w:t>
            </w:r>
          </w:p>
        </w:tc>
        <w:tc>
          <w:tcPr>
            <w:tcW w:w="3163" w:type="dxa"/>
            <w:tcBorders>
              <w:top w:val="single" w:sz="4" w:space="0" w:color="000000"/>
              <w:left w:val="single" w:sz="4" w:space="0" w:color="000000"/>
              <w:bottom w:val="single" w:sz="4" w:space="0" w:color="000000"/>
            </w:tcBorders>
            <w:shd w:val="clear" w:color="auto" w:fill="auto"/>
          </w:tcPr>
          <w:p w:rsidR="001746A0" w:rsidRPr="001746A0" w:rsidRDefault="001746A0" w:rsidP="00D25187">
            <w:pPr>
              <w:widowControl w:val="0"/>
              <w:tabs>
                <w:tab w:val="left" w:pos="10891"/>
              </w:tabs>
              <w:suppressAutoHyphens/>
              <w:autoSpaceDE w:val="0"/>
              <w:snapToGrid w:val="0"/>
              <w:spacing w:after="0"/>
              <w:rPr>
                <w:rFonts w:ascii="Arial" w:eastAsia="Lucida Sans Unicode" w:hAnsi="Arial" w:cs="Arial"/>
                <w:kern w:val="1"/>
                <w:sz w:val="18"/>
                <w:lang w:eastAsia="ar-SA"/>
              </w:rPr>
            </w:pPr>
            <w:r w:rsidRPr="001746A0">
              <w:rPr>
                <w:rFonts w:ascii="Arial" w:eastAsia="Lucida Sans Unicode" w:hAnsi="Arial" w:cs="Arial"/>
                <w:kern w:val="1"/>
                <w:sz w:val="18"/>
                <w:lang w:eastAsia="ar-SA"/>
              </w:rPr>
              <w:t>Zawartość popiołu nierozpuszczalnego w roztworze kwasu chlorowodorowego o stężeniu 4 mol/l, %, nie więcej niż</w:t>
            </w:r>
          </w:p>
        </w:tc>
        <w:tc>
          <w:tcPr>
            <w:tcW w:w="3227"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tabs>
                <w:tab w:val="left" w:pos="10891"/>
              </w:tabs>
              <w:suppressAutoHyphens/>
              <w:autoSpaceDE w:val="0"/>
              <w:snapToGrid w:val="0"/>
              <w:spacing w:after="0"/>
              <w:jc w:val="center"/>
              <w:rPr>
                <w:rFonts w:ascii="Arial" w:eastAsia="Lucida Sans Unicode" w:hAnsi="Arial" w:cs="Arial"/>
                <w:kern w:val="1"/>
                <w:sz w:val="18"/>
                <w:lang w:eastAsia="ar-SA"/>
              </w:rPr>
            </w:pPr>
            <w:r w:rsidRPr="001746A0">
              <w:rPr>
                <w:rFonts w:ascii="Arial" w:eastAsia="Lucida Sans Unicode" w:hAnsi="Arial" w:cs="Arial"/>
                <w:kern w:val="1"/>
                <w:sz w:val="18"/>
                <w:lang w:eastAsia="ar-SA"/>
              </w:rPr>
              <w:t>0,1</w:t>
            </w: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A0" w:rsidRPr="001746A0" w:rsidRDefault="001746A0" w:rsidP="00D25187">
            <w:pPr>
              <w:widowControl w:val="0"/>
              <w:tabs>
                <w:tab w:val="left" w:pos="10891"/>
              </w:tabs>
              <w:suppressAutoHyphens/>
              <w:autoSpaceDE w:val="0"/>
              <w:snapToGrid w:val="0"/>
              <w:spacing w:after="0"/>
              <w:jc w:val="center"/>
              <w:rPr>
                <w:rFonts w:ascii="Arial" w:eastAsia="Lucida Sans Unicode" w:hAnsi="Arial" w:cs="Arial"/>
                <w:bCs/>
                <w:kern w:val="1"/>
                <w:sz w:val="18"/>
                <w:szCs w:val="18"/>
                <w:lang w:eastAsia="ar-SA"/>
              </w:rPr>
            </w:pPr>
            <w:r w:rsidRPr="001746A0">
              <w:rPr>
                <w:rFonts w:ascii="Arial" w:eastAsia="Lucida Sans Unicode" w:hAnsi="Arial" w:cs="Arial"/>
                <w:bCs/>
                <w:kern w:val="1"/>
                <w:sz w:val="18"/>
                <w:szCs w:val="18"/>
                <w:lang w:eastAsia="ar-SA"/>
              </w:rPr>
              <w:t>PN-A-88022</w:t>
            </w:r>
          </w:p>
        </w:tc>
      </w:tr>
    </w:tbl>
    <w:p w:rsidR="001746A0" w:rsidRPr="001746A0" w:rsidRDefault="001746A0" w:rsidP="00D25187">
      <w:pPr>
        <w:spacing w:after="0"/>
        <w:jc w:val="both"/>
        <w:rPr>
          <w:rFonts w:ascii="Arial" w:eastAsia="Times New Roman" w:hAnsi="Arial" w:cs="Arial"/>
          <w:kern w:val="1"/>
          <w:sz w:val="20"/>
          <w:szCs w:val="24"/>
          <w:lang w:eastAsia="ar-SA"/>
        </w:rPr>
      </w:pPr>
      <w:r w:rsidRPr="001746A0">
        <w:rPr>
          <w:rFonts w:ascii="Arial" w:eastAsia="Times New Roman" w:hAnsi="Arial" w:cs="Arial"/>
          <w:kern w:val="1"/>
          <w:sz w:val="20"/>
          <w:szCs w:val="24"/>
          <w:lang w:eastAsia="ar-SA"/>
        </w:rPr>
        <w:t xml:space="preserve">Zawartość zanieczyszczeń w produkcie oraz </w:t>
      </w:r>
      <w:r w:rsidRPr="001746A0">
        <w:rPr>
          <w:rFonts w:ascii="Arial" w:eastAsia="Times New Roman" w:hAnsi="Arial" w:cs="Arial"/>
          <w:bCs/>
          <w:kern w:val="1"/>
          <w:sz w:val="20"/>
          <w:szCs w:val="20"/>
          <w:lang w:eastAsia="ar-SA"/>
        </w:rPr>
        <w:t>dozwolonych substancji dodatkowych</w:t>
      </w:r>
      <w:r w:rsidRPr="001746A0">
        <w:rPr>
          <w:rFonts w:ascii="Arial" w:eastAsia="Times New Roman" w:hAnsi="Arial" w:cs="Arial"/>
          <w:kern w:val="1"/>
          <w:sz w:val="20"/>
          <w:szCs w:val="24"/>
          <w:lang w:eastAsia="ar-SA"/>
        </w:rPr>
        <w:t xml:space="preserve"> zgodnie </w:t>
      </w:r>
      <w:r w:rsidRPr="001746A0">
        <w:rPr>
          <w:rFonts w:ascii="Arial" w:eastAsia="Times New Roman" w:hAnsi="Arial" w:cs="Arial"/>
          <w:kern w:val="1"/>
          <w:sz w:val="20"/>
          <w:szCs w:val="24"/>
          <w:lang w:eastAsia="ar-SA"/>
        </w:rPr>
        <w:br/>
        <w:t>z aktualnie obowiązującym prawem</w:t>
      </w:r>
      <w:r w:rsidRPr="001746A0">
        <w:rPr>
          <w:rFonts w:ascii="Arial" w:eastAsia="Times New Roman" w:hAnsi="Arial" w:cs="Arial"/>
          <w:b/>
          <w:bCs/>
          <w:kern w:val="1"/>
          <w:sz w:val="20"/>
          <w:szCs w:val="24"/>
          <w:vertAlign w:val="superscript"/>
          <w:lang w:eastAsia="ar-SA"/>
        </w:rPr>
        <w:footnoteReference w:id="73"/>
      </w:r>
      <w:r w:rsidRPr="001746A0">
        <w:rPr>
          <w:rFonts w:ascii="Arial" w:eastAsia="Times New Roman" w:hAnsi="Arial" w:cs="Arial"/>
          <w:kern w:val="1"/>
          <w:sz w:val="20"/>
          <w:szCs w:val="24"/>
          <w:vertAlign w:val="superscript"/>
          <w:lang w:eastAsia="ar-SA"/>
        </w:rPr>
        <w:t xml:space="preserve">) </w:t>
      </w:r>
      <w:r w:rsidRPr="001746A0">
        <w:rPr>
          <w:rFonts w:ascii="Arial" w:eastAsia="Times New Roman" w:hAnsi="Arial" w:cs="Arial"/>
          <w:b/>
          <w:bCs/>
          <w:kern w:val="1"/>
          <w:sz w:val="20"/>
          <w:szCs w:val="24"/>
          <w:vertAlign w:val="superscript"/>
          <w:lang w:eastAsia="ar-SA"/>
        </w:rPr>
        <w:footnoteReference w:id="74"/>
      </w:r>
      <w:r w:rsidRPr="001746A0">
        <w:rPr>
          <w:rFonts w:ascii="Arial" w:eastAsia="Times New Roman" w:hAnsi="Arial" w:cs="Arial"/>
          <w:kern w:val="1"/>
          <w:sz w:val="20"/>
          <w:szCs w:val="24"/>
          <w:vertAlign w:val="superscript"/>
          <w:lang w:eastAsia="ar-SA"/>
        </w:rPr>
        <w:t>)</w:t>
      </w:r>
      <w:r w:rsidRPr="001746A0">
        <w:rPr>
          <w:rFonts w:ascii="Arial" w:eastAsia="Times New Roman" w:hAnsi="Arial" w:cs="Arial"/>
          <w:kern w:val="1"/>
          <w:sz w:val="20"/>
          <w:szCs w:val="24"/>
          <w:lang w:eastAsia="ar-SA"/>
        </w:rPr>
        <w:t xml:space="preserve">. </w:t>
      </w:r>
    </w:p>
    <w:p w:rsidR="001746A0" w:rsidRPr="001746A0" w:rsidRDefault="001746A0" w:rsidP="00D25187">
      <w:pPr>
        <w:spacing w:after="0"/>
        <w:jc w:val="both"/>
        <w:rPr>
          <w:rFonts w:ascii="Arial" w:eastAsia="Times New Roman" w:hAnsi="Arial" w:cs="Arial"/>
          <w:b/>
          <w:kern w:val="1"/>
          <w:sz w:val="20"/>
          <w:szCs w:val="24"/>
          <w:lang w:eastAsia="ar-SA"/>
        </w:rPr>
      </w:pPr>
      <w:r w:rsidRPr="001746A0">
        <w:rPr>
          <w:rFonts w:ascii="Arial" w:eastAsia="Times New Roman" w:hAnsi="Arial" w:cs="Arial"/>
          <w:b/>
          <w:kern w:val="1"/>
          <w:sz w:val="20"/>
          <w:szCs w:val="24"/>
          <w:lang w:eastAsia="ar-SA"/>
        </w:rPr>
        <w:t>2.3 Wymagania mikrobiologiczne</w:t>
      </w:r>
    </w:p>
    <w:p w:rsidR="001746A0" w:rsidRPr="001746A0" w:rsidRDefault="001746A0" w:rsidP="00D25187">
      <w:pPr>
        <w:spacing w:after="0"/>
        <w:jc w:val="both"/>
        <w:rPr>
          <w:rFonts w:ascii="Arial" w:eastAsia="Times New Roman" w:hAnsi="Arial" w:cs="Arial"/>
          <w:kern w:val="1"/>
          <w:sz w:val="20"/>
          <w:szCs w:val="24"/>
          <w:lang w:eastAsia="ar-SA"/>
        </w:rPr>
      </w:pPr>
      <w:r w:rsidRPr="001746A0">
        <w:rPr>
          <w:rFonts w:ascii="Arial" w:eastAsia="Times New Roman" w:hAnsi="Arial" w:cs="Arial"/>
          <w:kern w:val="1"/>
          <w:sz w:val="20"/>
          <w:szCs w:val="24"/>
          <w:lang w:eastAsia="ar-SA"/>
        </w:rPr>
        <w:t>Według Tablicy 3.</w:t>
      </w:r>
    </w:p>
    <w:p w:rsidR="001746A0" w:rsidRPr="001746A0" w:rsidRDefault="001746A0" w:rsidP="00D25187">
      <w:pPr>
        <w:keepNext/>
        <w:spacing w:after="0"/>
        <w:jc w:val="center"/>
        <w:outlineLvl w:val="5"/>
        <w:rPr>
          <w:rFonts w:ascii="Arial" w:eastAsia="Times New Roman" w:hAnsi="Arial" w:cs="Arial"/>
          <w:b/>
          <w:kern w:val="1"/>
          <w:sz w:val="18"/>
          <w:szCs w:val="20"/>
          <w:lang w:eastAsia="ar-SA"/>
        </w:rPr>
      </w:pPr>
      <w:r w:rsidRPr="001746A0">
        <w:rPr>
          <w:rFonts w:ascii="Arial" w:eastAsia="Times New Roman" w:hAnsi="Arial" w:cs="Arial"/>
          <w:b/>
          <w:kern w:val="1"/>
          <w:sz w:val="18"/>
          <w:szCs w:val="20"/>
          <w:lang w:eastAsia="ar-SA"/>
        </w:rPr>
        <w:t>Tablica 3 – Wymagania mikrobiologiczne</w:t>
      </w:r>
    </w:p>
    <w:tbl>
      <w:tblPr>
        <w:tblW w:w="0" w:type="auto"/>
        <w:tblInd w:w="-7" w:type="dxa"/>
        <w:tblLayout w:type="fixed"/>
        <w:tblCellMar>
          <w:left w:w="70" w:type="dxa"/>
          <w:right w:w="70" w:type="dxa"/>
        </w:tblCellMar>
        <w:tblLook w:val="0000" w:firstRow="0" w:lastRow="0" w:firstColumn="0" w:lastColumn="0" w:noHBand="0" w:noVBand="0"/>
      </w:tblPr>
      <w:tblGrid>
        <w:gridCol w:w="430"/>
        <w:gridCol w:w="5760"/>
        <w:gridCol w:w="1324"/>
        <w:gridCol w:w="1751"/>
      </w:tblGrid>
      <w:tr w:rsidR="001746A0" w:rsidRPr="001746A0" w:rsidTr="00EE4838">
        <w:trPr>
          <w:trHeight w:val="225"/>
        </w:trPr>
        <w:tc>
          <w:tcPr>
            <w:tcW w:w="430"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snapToGrid w:val="0"/>
              <w:spacing w:after="0"/>
              <w:jc w:val="center"/>
              <w:rPr>
                <w:rFonts w:ascii="Arial" w:eastAsia="Lucida Sans Unicode" w:hAnsi="Arial" w:cs="Arial"/>
                <w:b/>
                <w:bCs/>
                <w:kern w:val="1"/>
                <w:sz w:val="18"/>
                <w:szCs w:val="24"/>
                <w:lang w:eastAsia="ar-SA"/>
              </w:rPr>
            </w:pPr>
            <w:r w:rsidRPr="001746A0">
              <w:rPr>
                <w:rFonts w:ascii="Arial" w:eastAsia="Lucida Sans Unicode" w:hAnsi="Arial" w:cs="Arial"/>
                <w:b/>
                <w:bCs/>
                <w:kern w:val="1"/>
                <w:sz w:val="18"/>
                <w:szCs w:val="24"/>
                <w:lang w:eastAsia="ar-SA"/>
              </w:rPr>
              <w:t>Lp.</w:t>
            </w:r>
          </w:p>
        </w:tc>
        <w:tc>
          <w:tcPr>
            <w:tcW w:w="5760"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snapToGrid w:val="0"/>
              <w:spacing w:after="0"/>
              <w:jc w:val="center"/>
              <w:rPr>
                <w:rFonts w:ascii="Arial" w:eastAsia="Lucida Sans Unicode" w:hAnsi="Arial" w:cs="Arial"/>
                <w:b/>
                <w:bCs/>
                <w:kern w:val="1"/>
                <w:sz w:val="18"/>
                <w:szCs w:val="24"/>
                <w:lang w:eastAsia="ar-SA"/>
              </w:rPr>
            </w:pPr>
            <w:r w:rsidRPr="001746A0">
              <w:rPr>
                <w:rFonts w:ascii="Arial" w:eastAsia="Lucida Sans Unicode" w:hAnsi="Arial" w:cs="Arial"/>
                <w:b/>
                <w:bCs/>
                <w:kern w:val="1"/>
                <w:sz w:val="18"/>
                <w:szCs w:val="24"/>
                <w:lang w:eastAsia="ar-SA"/>
              </w:rPr>
              <w:t>Cechy</w:t>
            </w:r>
          </w:p>
        </w:tc>
        <w:tc>
          <w:tcPr>
            <w:tcW w:w="1324"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snapToGrid w:val="0"/>
              <w:spacing w:after="0"/>
              <w:jc w:val="center"/>
              <w:rPr>
                <w:rFonts w:ascii="Arial" w:eastAsia="Lucida Sans Unicode" w:hAnsi="Arial" w:cs="Arial"/>
                <w:b/>
                <w:bCs/>
                <w:kern w:val="1"/>
                <w:sz w:val="18"/>
                <w:szCs w:val="24"/>
                <w:lang w:eastAsia="ar-SA"/>
              </w:rPr>
            </w:pPr>
            <w:r w:rsidRPr="001746A0">
              <w:rPr>
                <w:rFonts w:ascii="Arial" w:eastAsia="Lucida Sans Unicode" w:hAnsi="Arial" w:cs="Arial"/>
                <w:b/>
                <w:bCs/>
                <w:kern w:val="1"/>
                <w:sz w:val="18"/>
                <w:szCs w:val="24"/>
                <w:lang w:eastAsia="ar-SA"/>
              </w:rPr>
              <w:t>Wymagania</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A0" w:rsidRPr="001746A0" w:rsidRDefault="001746A0" w:rsidP="00D25187">
            <w:pPr>
              <w:widowControl w:val="0"/>
              <w:suppressAutoHyphens/>
              <w:snapToGrid w:val="0"/>
              <w:spacing w:after="0"/>
              <w:jc w:val="center"/>
              <w:rPr>
                <w:rFonts w:ascii="Arial" w:eastAsia="Lucida Sans Unicode" w:hAnsi="Arial" w:cs="Arial"/>
                <w:b/>
                <w:bCs/>
                <w:kern w:val="1"/>
                <w:sz w:val="18"/>
                <w:szCs w:val="24"/>
                <w:lang w:eastAsia="ar-SA"/>
              </w:rPr>
            </w:pPr>
            <w:r w:rsidRPr="001746A0">
              <w:rPr>
                <w:rFonts w:ascii="Arial" w:eastAsia="Lucida Sans Unicode" w:hAnsi="Arial" w:cs="Arial"/>
                <w:b/>
                <w:bCs/>
                <w:kern w:val="1"/>
                <w:sz w:val="18"/>
                <w:szCs w:val="24"/>
                <w:lang w:eastAsia="ar-SA"/>
              </w:rPr>
              <w:t>Metody badań według</w:t>
            </w:r>
          </w:p>
        </w:tc>
      </w:tr>
      <w:tr w:rsidR="001746A0" w:rsidRPr="001746A0" w:rsidTr="00EE4838">
        <w:trPr>
          <w:trHeight w:val="225"/>
        </w:trPr>
        <w:tc>
          <w:tcPr>
            <w:tcW w:w="430"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snapToGrid w:val="0"/>
              <w:spacing w:after="0"/>
              <w:jc w:val="center"/>
              <w:rPr>
                <w:rFonts w:ascii="Arial" w:eastAsia="Lucida Sans Unicode" w:hAnsi="Arial" w:cs="Arial"/>
                <w:color w:val="000000"/>
                <w:kern w:val="1"/>
                <w:sz w:val="18"/>
                <w:szCs w:val="24"/>
                <w:lang w:eastAsia="ar-SA"/>
              </w:rPr>
            </w:pPr>
            <w:r w:rsidRPr="001746A0">
              <w:rPr>
                <w:rFonts w:ascii="Arial" w:eastAsia="Lucida Sans Unicode" w:hAnsi="Arial" w:cs="Arial"/>
                <w:color w:val="000000"/>
                <w:kern w:val="1"/>
                <w:sz w:val="18"/>
                <w:szCs w:val="24"/>
                <w:lang w:eastAsia="ar-SA"/>
              </w:rPr>
              <w:t>1</w:t>
            </w:r>
          </w:p>
        </w:tc>
        <w:tc>
          <w:tcPr>
            <w:tcW w:w="5760"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snapToGrid w:val="0"/>
              <w:spacing w:after="0"/>
              <w:rPr>
                <w:rFonts w:ascii="Arial" w:eastAsia="Lucida Sans Unicode" w:hAnsi="Arial" w:cs="Arial"/>
                <w:kern w:val="1"/>
                <w:sz w:val="18"/>
                <w:szCs w:val="24"/>
                <w:lang w:eastAsia="ar-SA"/>
              </w:rPr>
            </w:pPr>
            <w:r w:rsidRPr="001746A0">
              <w:rPr>
                <w:rFonts w:ascii="Arial" w:eastAsia="Lucida Sans Unicode" w:hAnsi="Arial" w:cs="Arial"/>
                <w:kern w:val="1"/>
                <w:sz w:val="18"/>
                <w:szCs w:val="24"/>
                <w:lang w:eastAsia="ar-SA"/>
              </w:rPr>
              <w:t xml:space="preserve">Obecność bakterii </w:t>
            </w:r>
            <w:r w:rsidRPr="001746A0">
              <w:rPr>
                <w:rFonts w:ascii="Arial" w:eastAsia="Lucida Sans Unicode" w:hAnsi="Arial" w:cs="Arial"/>
                <w:i/>
                <w:kern w:val="1"/>
                <w:sz w:val="18"/>
                <w:szCs w:val="24"/>
                <w:lang w:eastAsia="ar-SA"/>
              </w:rPr>
              <w:t>Salmonella</w:t>
            </w:r>
            <w:r w:rsidRPr="001746A0">
              <w:rPr>
                <w:rFonts w:ascii="Arial" w:eastAsia="Lucida Sans Unicode" w:hAnsi="Arial" w:cs="Arial"/>
                <w:kern w:val="1"/>
                <w:sz w:val="18"/>
                <w:szCs w:val="24"/>
                <w:lang w:eastAsia="ar-SA"/>
              </w:rPr>
              <w:t xml:space="preserve"> w 25 g surowca</w:t>
            </w:r>
          </w:p>
        </w:tc>
        <w:tc>
          <w:tcPr>
            <w:tcW w:w="1324" w:type="dxa"/>
            <w:tcBorders>
              <w:top w:val="single" w:sz="4" w:space="0" w:color="000000"/>
              <w:left w:val="single" w:sz="4" w:space="0" w:color="000000"/>
              <w:bottom w:val="single" w:sz="4" w:space="0" w:color="000000"/>
            </w:tcBorders>
            <w:shd w:val="clear" w:color="auto" w:fill="auto"/>
            <w:vAlign w:val="center"/>
          </w:tcPr>
          <w:p w:rsidR="001746A0" w:rsidRPr="001746A0" w:rsidRDefault="001746A0" w:rsidP="00D25187">
            <w:pPr>
              <w:widowControl w:val="0"/>
              <w:suppressAutoHyphens/>
              <w:snapToGrid w:val="0"/>
              <w:spacing w:after="0"/>
              <w:jc w:val="center"/>
              <w:rPr>
                <w:rFonts w:ascii="Arial" w:eastAsia="Lucida Sans Unicode" w:hAnsi="Arial" w:cs="Arial"/>
                <w:color w:val="000000"/>
                <w:kern w:val="1"/>
                <w:sz w:val="18"/>
                <w:szCs w:val="24"/>
                <w:lang w:eastAsia="ar-SA"/>
              </w:rPr>
            </w:pPr>
            <w:r w:rsidRPr="001746A0">
              <w:rPr>
                <w:rFonts w:ascii="Arial" w:eastAsia="Lucida Sans Unicode" w:hAnsi="Arial" w:cs="Arial"/>
                <w:color w:val="000000"/>
                <w:kern w:val="1"/>
                <w:sz w:val="18"/>
                <w:szCs w:val="24"/>
                <w:lang w:eastAsia="ar-SA"/>
              </w:rPr>
              <w:t>nieobecne</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A0" w:rsidRPr="001746A0" w:rsidRDefault="001746A0" w:rsidP="00D25187">
            <w:pPr>
              <w:widowControl w:val="0"/>
              <w:suppressAutoHyphens/>
              <w:snapToGrid w:val="0"/>
              <w:spacing w:after="0"/>
              <w:jc w:val="center"/>
              <w:rPr>
                <w:rFonts w:ascii="Arial" w:eastAsia="Lucida Sans Unicode" w:hAnsi="Arial" w:cs="Arial"/>
                <w:color w:val="000000"/>
                <w:kern w:val="1"/>
                <w:sz w:val="18"/>
                <w:szCs w:val="24"/>
                <w:lang w:val="de-DE" w:eastAsia="ar-SA"/>
              </w:rPr>
            </w:pPr>
            <w:r w:rsidRPr="001746A0">
              <w:rPr>
                <w:rFonts w:ascii="Arial" w:eastAsia="Lucida Sans Unicode" w:hAnsi="Arial" w:cs="Arial"/>
                <w:color w:val="000000"/>
                <w:kern w:val="1"/>
                <w:sz w:val="18"/>
                <w:szCs w:val="24"/>
                <w:lang w:val="de-DE" w:eastAsia="ar-SA"/>
              </w:rPr>
              <w:t>PN-EN ISO 6579</w:t>
            </w:r>
          </w:p>
        </w:tc>
      </w:tr>
    </w:tbl>
    <w:p w:rsidR="001746A0" w:rsidRPr="001746A0" w:rsidRDefault="001746A0" w:rsidP="00D25187">
      <w:pPr>
        <w:spacing w:after="0"/>
        <w:jc w:val="both"/>
        <w:rPr>
          <w:rFonts w:ascii="Arial" w:eastAsia="Times New Roman" w:hAnsi="Arial" w:cs="Arial"/>
          <w:kern w:val="1"/>
          <w:sz w:val="20"/>
          <w:szCs w:val="24"/>
          <w:lang w:eastAsia="ar-SA"/>
        </w:rPr>
      </w:pPr>
      <w:r w:rsidRPr="001746A0">
        <w:rPr>
          <w:rFonts w:ascii="Arial" w:eastAsia="Times New Roman" w:hAnsi="Arial" w:cs="Arial"/>
          <w:kern w:val="1"/>
          <w:sz w:val="20"/>
          <w:szCs w:val="24"/>
          <w:lang w:eastAsia="ar-SA"/>
        </w:rPr>
        <w:t>Pozostałe wymagania mikrobiologiczne zgodnie z aktualnie obowiązującym prawem</w:t>
      </w:r>
      <w:r w:rsidRPr="001746A0">
        <w:rPr>
          <w:rFonts w:ascii="Arial" w:eastAsia="Times New Roman" w:hAnsi="Arial" w:cs="Arial"/>
          <w:b/>
          <w:bCs/>
          <w:kern w:val="1"/>
          <w:sz w:val="20"/>
          <w:szCs w:val="24"/>
          <w:vertAlign w:val="superscript"/>
          <w:lang w:val="fr-FR" w:eastAsia="ar-SA"/>
        </w:rPr>
        <w:footnoteReference w:id="75"/>
      </w:r>
      <w:r w:rsidRPr="001746A0">
        <w:rPr>
          <w:rFonts w:ascii="Arial" w:eastAsia="Times New Roman" w:hAnsi="Arial" w:cs="Arial"/>
          <w:kern w:val="1"/>
          <w:sz w:val="20"/>
          <w:szCs w:val="24"/>
          <w:vertAlign w:val="superscript"/>
          <w:lang w:eastAsia="ar-SA"/>
        </w:rPr>
        <w:t>)</w:t>
      </w:r>
      <w:r w:rsidRPr="001746A0">
        <w:rPr>
          <w:rFonts w:ascii="Arial" w:eastAsia="Times New Roman" w:hAnsi="Arial" w:cs="Arial"/>
          <w:kern w:val="1"/>
          <w:sz w:val="20"/>
          <w:szCs w:val="24"/>
          <w:lang w:eastAsia="ar-SA"/>
        </w:rPr>
        <w:t>.</w:t>
      </w:r>
    </w:p>
    <w:p w:rsidR="001746A0" w:rsidRPr="001746A0" w:rsidRDefault="001746A0" w:rsidP="000E5757">
      <w:pPr>
        <w:widowControl w:val="0"/>
        <w:numPr>
          <w:ilvl w:val="0"/>
          <w:numId w:val="38"/>
        </w:numPr>
        <w:tabs>
          <w:tab w:val="clear" w:pos="360"/>
        </w:tabs>
        <w:suppressAutoHyphens/>
        <w:overflowPunct w:val="0"/>
        <w:autoSpaceDE w:val="0"/>
        <w:spacing w:before="240" w:after="0"/>
        <w:jc w:val="both"/>
        <w:textAlignment w:val="baseline"/>
        <w:rPr>
          <w:rFonts w:ascii="Arial" w:eastAsia="Times New Roman" w:hAnsi="Arial" w:cs="Arial"/>
          <w:b/>
          <w:kern w:val="1"/>
          <w:sz w:val="20"/>
          <w:szCs w:val="20"/>
          <w:lang w:eastAsia="ar-SA"/>
        </w:rPr>
      </w:pPr>
      <w:r w:rsidRPr="001746A0">
        <w:rPr>
          <w:rFonts w:ascii="Arial" w:eastAsia="Times New Roman" w:hAnsi="Arial" w:cs="Arial"/>
          <w:b/>
          <w:kern w:val="1"/>
          <w:sz w:val="20"/>
          <w:szCs w:val="20"/>
          <w:lang w:eastAsia="ar-SA"/>
        </w:rPr>
        <w:t>Masa netto</w:t>
      </w:r>
    </w:p>
    <w:p w:rsidR="001746A0" w:rsidRPr="001746A0" w:rsidRDefault="001746A0" w:rsidP="00D25187">
      <w:pPr>
        <w:widowControl w:val="0"/>
        <w:suppressAutoHyphens/>
        <w:spacing w:after="0"/>
        <w:jc w:val="both"/>
        <w:rPr>
          <w:rFonts w:ascii="Arial" w:eastAsia="Lucida Sans Unicode" w:hAnsi="Arial" w:cs="Arial"/>
          <w:kern w:val="1"/>
          <w:sz w:val="20"/>
          <w:szCs w:val="20"/>
          <w:lang w:eastAsia="ar-SA"/>
        </w:rPr>
      </w:pPr>
      <w:r w:rsidRPr="001746A0">
        <w:rPr>
          <w:rFonts w:ascii="Arial" w:eastAsia="Lucida Sans Unicode" w:hAnsi="Arial" w:cs="Arial"/>
          <w:kern w:val="1"/>
          <w:sz w:val="20"/>
          <w:szCs w:val="20"/>
          <w:lang w:eastAsia="ar-SA"/>
        </w:rPr>
        <w:t>Masa netto powinna być zgodna z deklaracją producenta.</w:t>
      </w:r>
    </w:p>
    <w:p w:rsidR="001746A0" w:rsidRPr="001746A0" w:rsidRDefault="001746A0" w:rsidP="00D25187">
      <w:pPr>
        <w:widowControl w:val="0"/>
        <w:suppressAutoHyphens/>
        <w:spacing w:after="0"/>
        <w:jc w:val="both"/>
        <w:rPr>
          <w:rFonts w:ascii="Arial" w:eastAsia="Lucida Sans Unicode" w:hAnsi="Arial" w:cs="Arial"/>
          <w:kern w:val="1"/>
          <w:sz w:val="20"/>
          <w:szCs w:val="20"/>
          <w:lang w:eastAsia="ar-SA"/>
        </w:rPr>
      </w:pPr>
      <w:r w:rsidRPr="001746A0">
        <w:rPr>
          <w:rFonts w:ascii="Arial" w:eastAsia="Lucida Sans Unicode" w:hAnsi="Arial" w:cs="Arial"/>
          <w:kern w:val="1"/>
          <w:sz w:val="20"/>
          <w:szCs w:val="20"/>
          <w:lang w:eastAsia="ar-SA"/>
        </w:rPr>
        <w:t>Dopuszczalna ujemna wartość błędu masy netto powinna być zgodna z obowiązującym prawem</w:t>
      </w:r>
      <w:r w:rsidRPr="001746A0">
        <w:rPr>
          <w:rFonts w:ascii="Arial" w:eastAsia="Lucida Sans Unicode" w:hAnsi="Arial" w:cs="Arial"/>
          <w:kern w:val="1"/>
          <w:sz w:val="20"/>
          <w:szCs w:val="24"/>
          <w:vertAlign w:val="superscript"/>
          <w:lang w:eastAsia="ar-SA"/>
        </w:rPr>
        <w:footnoteReference w:id="76"/>
      </w:r>
      <w:r w:rsidRPr="001746A0">
        <w:rPr>
          <w:rFonts w:ascii="Arial" w:eastAsia="Lucida Sans Unicode" w:hAnsi="Arial" w:cs="Arial"/>
          <w:kern w:val="1"/>
          <w:sz w:val="20"/>
          <w:szCs w:val="20"/>
          <w:vertAlign w:val="superscript"/>
          <w:lang w:eastAsia="ar-SA"/>
        </w:rPr>
        <w:t>)</w:t>
      </w:r>
      <w:r w:rsidRPr="001746A0">
        <w:rPr>
          <w:rFonts w:ascii="Arial" w:eastAsia="Lucida Sans Unicode" w:hAnsi="Arial" w:cs="Arial"/>
          <w:kern w:val="1"/>
          <w:sz w:val="20"/>
          <w:szCs w:val="20"/>
          <w:lang w:eastAsia="ar-SA"/>
        </w:rPr>
        <w:t>.</w:t>
      </w:r>
    </w:p>
    <w:p w:rsidR="001746A0" w:rsidRPr="001746A0" w:rsidRDefault="001746A0" w:rsidP="000E5757">
      <w:pPr>
        <w:widowControl w:val="0"/>
        <w:numPr>
          <w:ilvl w:val="0"/>
          <w:numId w:val="38"/>
        </w:numPr>
        <w:tabs>
          <w:tab w:val="clear" w:pos="360"/>
        </w:tabs>
        <w:suppressAutoHyphens/>
        <w:overflowPunct w:val="0"/>
        <w:autoSpaceDE w:val="0"/>
        <w:spacing w:before="240" w:after="0"/>
        <w:jc w:val="both"/>
        <w:textAlignment w:val="baseline"/>
        <w:rPr>
          <w:rFonts w:ascii="Arial" w:eastAsia="Times New Roman" w:hAnsi="Arial" w:cs="Arial"/>
          <w:b/>
          <w:kern w:val="1"/>
          <w:sz w:val="20"/>
          <w:szCs w:val="20"/>
          <w:lang w:eastAsia="ar-SA"/>
        </w:rPr>
      </w:pPr>
      <w:r w:rsidRPr="001746A0">
        <w:rPr>
          <w:rFonts w:ascii="Arial" w:eastAsia="Times New Roman" w:hAnsi="Arial" w:cs="Arial"/>
          <w:b/>
          <w:kern w:val="1"/>
          <w:sz w:val="20"/>
          <w:szCs w:val="20"/>
          <w:lang w:eastAsia="ar-SA"/>
        </w:rPr>
        <w:lastRenderedPageBreak/>
        <w:t>Trwałość</w:t>
      </w:r>
    </w:p>
    <w:p w:rsidR="001746A0" w:rsidRPr="001746A0" w:rsidRDefault="001746A0" w:rsidP="00D25187">
      <w:pPr>
        <w:widowControl w:val="0"/>
        <w:suppressAutoHyphens/>
        <w:spacing w:after="0"/>
        <w:jc w:val="both"/>
        <w:rPr>
          <w:rFonts w:ascii="Arial" w:eastAsia="Times New Roman" w:hAnsi="Arial" w:cs="Arial"/>
          <w:kern w:val="1"/>
          <w:sz w:val="20"/>
          <w:szCs w:val="20"/>
        </w:rPr>
      </w:pPr>
      <w:r w:rsidRPr="001746A0">
        <w:rPr>
          <w:rFonts w:ascii="Arial" w:eastAsia="Times New Roman" w:hAnsi="Arial" w:cs="Arial"/>
          <w:kern w:val="1"/>
          <w:sz w:val="20"/>
          <w:szCs w:val="20"/>
        </w:rPr>
        <w:t>Okres przydatności do spożycia deklarowany przez producenta powinien wynosić</w:t>
      </w:r>
      <w:r w:rsidRPr="001746A0">
        <w:rPr>
          <w:rFonts w:ascii="Arial" w:eastAsia="Times New Roman" w:hAnsi="Arial" w:cs="Arial"/>
          <w:color w:val="FF0000"/>
          <w:kern w:val="1"/>
          <w:sz w:val="20"/>
          <w:szCs w:val="20"/>
        </w:rPr>
        <w:t xml:space="preserve"> </w:t>
      </w:r>
      <w:r w:rsidRPr="001746A0">
        <w:rPr>
          <w:rFonts w:ascii="Arial" w:eastAsia="Times New Roman" w:hAnsi="Arial" w:cs="Arial"/>
          <w:kern w:val="1"/>
          <w:sz w:val="20"/>
          <w:szCs w:val="20"/>
        </w:rPr>
        <w:t xml:space="preserve">nie mniej niż </w:t>
      </w:r>
      <w:r w:rsidR="00FD0D65">
        <w:rPr>
          <w:rFonts w:ascii="Arial" w:eastAsia="Times New Roman" w:hAnsi="Arial" w:cs="Arial"/>
          <w:kern w:val="1"/>
          <w:sz w:val="20"/>
          <w:szCs w:val="20"/>
        </w:rPr>
        <w:br/>
        <w:t>12</w:t>
      </w:r>
      <w:r w:rsidRPr="001746A0">
        <w:rPr>
          <w:rFonts w:ascii="Arial" w:eastAsia="Times New Roman" w:hAnsi="Arial" w:cs="Arial"/>
          <w:kern w:val="1"/>
          <w:sz w:val="20"/>
          <w:szCs w:val="20"/>
        </w:rPr>
        <w:t xml:space="preserve"> miesięcy od daty dostawy do magazynu odbiorcy</w:t>
      </w:r>
      <w:r w:rsidR="002F249A">
        <w:rPr>
          <w:rFonts w:ascii="Arial" w:eastAsia="Times New Roman" w:hAnsi="Arial" w:cs="Arial"/>
          <w:kern w:val="1"/>
          <w:sz w:val="20"/>
          <w:szCs w:val="20"/>
        </w:rPr>
        <w:t xml:space="preserve">. </w:t>
      </w:r>
      <w:r w:rsidRPr="001746A0">
        <w:rPr>
          <w:rFonts w:ascii="Arial" w:eastAsia="Times New Roman" w:hAnsi="Arial" w:cs="Arial"/>
          <w:kern w:val="1"/>
          <w:sz w:val="20"/>
          <w:szCs w:val="20"/>
        </w:rPr>
        <w:t>Produkt powinien pochodzić z bieżącej produkcji.</w:t>
      </w:r>
    </w:p>
    <w:p w:rsidR="001746A0" w:rsidRPr="001746A0" w:rsidRDefault="001746A0" w:rsidP="00D25187">
      <w:pPr>
        <w:widowControl w:val="0"/>
        <w:overflowPunct w:val="0"/>
        <w:autoSpaceDE w:val="0"/>
        <w:spacing w:before="240" w:after="0"/>
        <w:jc w:val="both"/>
        <w:textAlignment w:val="baseline"/>
        <w:rPr>
          <w:rFonts w:ascii="Arial" w:eastAsia="Times New Roman" w:hAnsi="Arial" w:cs="Arial"/>
          <w:b/>
          <w:kern w:val="1"/>
          <w:sz w:val="20"/>
          <w:szCs w:val="20"/>
          <w:lang w:eastAsia="ar-SA"/>
        </w:rPr>
      </w:pPr>
      <w:r w:rsidRPr="001746A0">
        <w:rPr>
          <w:rFonts w:ascii="Arial" w:eastAsia="Times New Roman" w:hAnsi="Arial" w:cs="Arial"/>
          <w:b/>
          <w:kern w:val="1"/>
          <w:sz w:val="20"/>
          <w:szCs w:val="20"/>
          <w:lang w:eastAsia="ar-SA"/>
        </w:rPr>
        <w:t xml:space="preserve">5 Badania </w:t>
      </w:r>
    </w:p>
    <w:p w:rsidR="001746A0" w:rsidRPr="001746A0" w:rsidRDefault="001746A0" w:rsidP="00D25187">
      <w:pPr>
        <w:widowControl w:val="0"/>
        <w:overflowPunct w:val="0"/>
        <w:autoSpaceDE w:val="0"/>
        <w:spacing w:after="0"/>
        <w:jc w:val="both"/>
        <w:textAlignment w:val="baseline"/>
        <w:rPr>
          <w:rFonts w:ascii="Arial" w:eastAsia="Times New Roman" w:hAnsi="Arial" w:cs="Arial"/>
          <w:b/>
          <w:kern w:val="1"/>
          <w:sz w:val="20"/>
          <w:szCs w:val="20"/>
          <w:lang w:eastAsia="ar-SA"/>
        </w:rPr>
      </w:pPr>
      <w:r w:rsidRPr="001746A0">
        <w:rPr>
          <w:rFonts w:ascii="Arial" w:eastAsia="Times New Roman" w:hAnsi="Arial" w:cs="Arial"/>
          <w:b/>
          <w:kern w:val="1"/>
          <w:sz w:val="20"/>
          <w:szCs w:val="20"/>
          <w:lang w:eastAsia="ar-SA"/>
        </w:rPr>
        <w:t>5.1 Pobieranie próbek</w:t>
      </w:r>
    </w:p>
    <w:p w:rsidR="001746A0" w:rsidRPr="001746A0" w:rsidRDefault="001746A0" w:rsidP="00D25187">
      <w:pPr>
        <w:widowControl w:val="0"/>
        <w:overflowPunct w:val="0"/>
        <w:autoSpaceDE w:val="0"/>
        <w:spacing w:after="0"/>
        <w:jc w:val="both"/>
        <w:textAlignment w:val="baseline"/>
        <w:rPr>
          <w:rFonts w:ascii="Arial" w:eastAsia="Times New Roman" w:hAnsi="Arial" w:cs="Arial"/>
          <w:bCs/>
          <w:kern w:val="1"/>
          <w:sz w:val="20"/>
          <w:szCs w:val="20"/>
          <w:lang w:eastAsia="ar-SA"/>
        </w:rPr>
      </w:pPr>
      <w:r w:rsidRPr="001746A0">
        <w:rPr>
          <w:rFonts w:ascii="Arial" w:eastAsia="Times New Roman" w:hAnsi="Arial" w:cs="Arial"/>
          <w:kern w:val="1"/>
          <w:sz w:val="20"/>
          <w:szCs w:val="20"/>
          <w:lang w:eastAsia="ar-SA"/>
        </w:rPr>
        <w:t xml:space="preserve">Pobieranie próbek według </w:t>
      </w:r>
      <w:r w:rsidRPr="001746A0">
        <w:rPr>
          <w:rFonts w:ascii="Arial" w:eastAsia="Times New Roman" w:hAnsi="Arial" w:cs="Arial"/>
          <w:bCs/>
          <w:kern w:val="1"/>
          <w:sz w:val="20"/>
          <w:szCs w:val="20"/>
          <w:lang w:eastAsia="ar-SA"/>
        </w:rPr>
        <w:t>PN-A-74858 i PN-A-88033.</w:t>
      </w:r>
    </w:p>
    <w:p w:rsidR="001746A0" w:rsidRPr="001746A0" w:rsidRDefault="001746A0" w:rsidP="00D25187">
      <w:pPr>
        <w:widowControl w:val="0"/>
        <w:overflowPunct w:val="0"/>
        <w:autoSpaceDE w:val="0"/>
        <w:spacing w:after="0"/>
        <w:jc w:val="both"/>
        <w:textAlignment w:val="baseline"/>
        <w:rPr>
          <w:rFonts w:ascii="Arial" w:eastAsia="Times New Roman" w:hAnsi="Arial" w:cs="Arial"/>
          <w:b/>
          <w:kern w:val="1"/>
          <w:sz w:val="20"/>
          <w:szCs w:val="20"/>
          <w:lang w:eastAsia="ar-SA"/>
        </w:rPr>
      </w:pPr>
      <w:r w:rsidRPr="001746A0">
        <w:rPr>
          <w:rFonts w:ascii="Arial" w:eastAsia="Times New Roman" w:hAnsi="Arial" w:cs="Arial"/>
          <w:b/>
          <w:kern w:val="1"/>
          <w:sz w:val="20"/>
          <w:szCs w:val="20"/>
          <w:lang w:eastAsia="ar-SA"/>
        </w:rPr>
        <w:t>5.2 Metody badań</w:t>
      </w:r>
    </w:p>
    <w:p w:rsidR="001746A0" w:rsidRPr="001746A0" w:rsidRDefault="001746A0" w:rsidP="00D25187">
      <w:pPr>
        <w:widowControl w:val="0"/>
        <w:overflowPunct w:val="0"/>
        <w:autoSpaceDE w:val="0"/>
        <w:spacing w:after="0"/>
        <w:jc w:val="both"/>
        <w:textAlignment w:val="baseline"/>
        <w:rPr>
          <w:rFonts w:ascii="Arial" w:eastAsia="Times New Roman" w:hAnsi="Arial" w:cs="Arial"/>
          <w:b/>
          <w:kern w:val="1"/>
          <w:sz w:val="20"/>
          <w:szCs w:val="20"/>
          <w:lang w:eastAsia="ar-SA"/>
        </w:rPr>
      </w:pPr>
      <w:r w:rsidRPr="001746A0">
        <w:rPr>
          <w:rFonts w:ascii="Arial" w:eastAsia="Times New Roman" w:hAnsi="Arial" w:cs="Arial"/>
          <w:b/>
          <w:kern w:val="1"/>
          <w:sz w:val="20"/>
          <w:szCs w:val="20"/>
          <w:lang w:eastAsia="ar-SA"/>
        </w:rPr>
        <w:t>5.2.1 Sprawdzenie znakowania i stanu opakowań</w:t>
      </w:r>
    </w:p>
    <w:p w:rsidR="001746A0" w:rsidRPr="001746A0" w:rsidRDefault="001746A0" w:rsidP="00D25187">
      <w:pPr>
        <w:widowControl w:val="0"/>
        <w:overflowPunct w:val="0"/>
        <w:autoSpaceDE w:val="0"/>
        <w:spacing w:after="0"/>
        <w:jc w:val="both"/>
        <w:textAlignment w:val="baseline"/>
        <w:rPr>
          <w:rFonts w:ascii="Arial" w:eastAsia="Times New Roman" w:hAnsi="Arial" w:cs="Arial"/>
          <w:bCs/>
          <w:kern w:val="1"/>
          <w:sz w:val="20"/>
          <w:szCs w:val="20"/>
          <w:lang w:eastAsia="ar-SA"/>
        </w:rPr>
      </w:pPr>
      <w:r w:rsidRPr="001746A0">
        <w:rPr>
          <w:rFonts w:ascii="Arial" w:eastAsia="Times New Roman" w:hAnsi="Arial" w:cs="Arial"/>
          <w:kern w:val="1"/>
          <w:sz w:val="20"/>
          <w:szCs w:val="20"/>
          <w:lang w:eastAsia="ar-SA"/>
        </w:rPr>
        <w:t xml:space="preserve">Wykonać metodą wizualną na zgodność z pkt. 6.1 i 6.2 i </w:t>
      </w:r>
      <w:r w:rsidRPr="001746A0">
        <w:rPr>
          <w:rFonts w:ascii="Arial" w:eastAsia="Times New Roman" w:hAnsi="Arial" w:cs="Arial"/>
          <w:bCs/>
          <w:kern w:val="1"/>
          <w:sz w:val="20"/>
          <w:szCs w:val="20"/>
          <w:lang w:eastAsia="ar-SA"/>
        </w:rPr>
        <w:t>PN-A-88032.</w:t>
      </w:r>
    </w:p>
    <w:p w:rsidR="001746A0" w:rsidRPr="001746A0" w:rsidRDefault="001746A0" w:rsidP="00D25187">
      <w:pPr>
        <w:widowControl w:val="0"/>
        <w:overflowPunct w:val="0"/>
        <w:autoSpaceDE w:val="0"/>
        <w:spacing w:after="0"/>
        <w:jc w:val="both"/>
        <w:textAlignment w:val="baseline"/>
        <w:rPr>
          <w:rFonts w:ascii="Arial" w:eastAsia="Times New Roman" w:hAnsi="Arial" w:cs="Arial"/>
          <w:b/>
          <w:kern w:val="1"/>
          <w:sz w:val="20"/>
          <w:szCs w:val="20"/>
          <w:lang w:eastAsia="ar-SA"/>
        </w:rPr>
      </w:pPr>
      <w:r w:rsidRPr="001746A0">
        <w:rPr>
          <w:rFonts w:ascii="Arial" w:eastAsia="Times New Roman" w:hAnsi="Arial" w:cs="Arial"/>
          <w:b/>
          <w:kern w:val="1"/>
          <w:sz w:val="20"/>
          <w:szCs w:val="20"/>
          <w:lang w:eastAsia="ar-SA"/>
        </w:rPr>
        <w:t>5.2.2 Oznaczanie cech organoleptycznych i fizykochemicznych</w:t>
      </w:r>
    </w:p>
    <w:p w:rsidR="001746A0" w:rsidRPr="001746A0" w:rsidRDefault="001746A0" w:rsidP="00D25187">
      <w:pPr>
        <w:widowControl w:val="0"/>
        <w:overflowPunct w:val="0"/>
        <w:autoSpaceDE w:val="0"/>
        <w:spacing w:after="0"/>
        <w:jc w:val="both"/>
        <w:textAlignment w:val="baseline"/>
        <w:rPr>
          <w:rFonts w:ascii="Arial" w:eastAsia="Times New Roman" w:hAnsi="Arial" w:cs="Arial"/>
          <w:kern w:val="1"/>
          <w:sz w:val="20"/>
          <w:szCs w:val="20"/>
          <w:lang w:eastAsia="ar-SA"/>
        </w:rPr>
      </w:pPr>
      <w:r w:rsidRPr="001746A0">
        <w:rPr>
          <w:rFonts w:ascii="Arial" w:eastAsia="Times New Roman" w:hAnsi="Arial" w:cs="Arial"/>
          <w:kern w:val="1"/>
          <w:sz w:val="20"/>
          <w:szCs w:val="20"/>
          <w:lang w:eastAsia="ar-SA"/>
        </w:rPr>
        <w:t xml:space="preserve">Według norm podanych w Tablicy 1, 2 </w:t>
      </w:r>
    </w:p>
    <w:p w:rsidR="001746A0" w:rsidRPr="001746A0" w:rsidRDefault="001746A0" w:rsidP="00D25187">
      <w:pPr>
        <w:widowControl w:val="0"/>
        <w:overflowPunct w:val="0"/>
        <w:autoSpaceDE w:val="0"/>
        <w:spacing w:after="0"/>
        <w:textAlignment w:val="baseline"/>
        <w:rPr>
          <w:rFonts w:ascii="Arial" w:eastAsia="Times New Roman" w:hAnsi="Arial" w:cs="Arial"/>
          <w:b/>
          <w:kern w:val="1"/>
          <w:sz w:val="20"/>
          <w:szCs w:val="20"/>
          <w:lang w:eastAsia="ar-SA"/>
        </w:rPr>
      </w:pPr>
      <w:r w:rsidRPr="001746A0">
        <w:rPr>
          <w:rFonts w:ascii="Arial" w:eastAsia="Times New Roman" w:hAnsi="Arial" w:cs="Arial"/>
          <w:b/>
          <w:kern w:val="1"/>
          <w:sz w:val="20"/>
          <w:szCs w:val="20"/>
          <w:lang w:eastAsia="ar-SA"/>
        </w:rPr>
        <w:t xml:space="preserve">6 Pakowanie, znakowanie, przechowywanie </w:t>
      </w:r>
    </w:p>
    <w:p w:rsidR="001746A0" w:rsidRPr="001746A0" w:rsidRDefault="001746A0" w:rsidP="00D25187">
      <w:pPr>
        <w:widowControl w:val="0"/>
        <w:overflowPunct w:val="0"/>
        <w:autoSpaceDE w:val="0"/>
        <w:spacing w:after="0"/>
        <w:textAlignment w:val="baseline"/>
        <w:rPr>
          <w:rFonts w:ascii="Arial" w:eastAsia="Times New Roman" w:hAnsi="Arial" w:cs="Arial"/>
          <w:b/>
          <w:kern w:val="1"/>
          <w:sz w:val="20"/>
          <w:szCs w:val="20"/>
          <w:lang w:eastAsia="ar-SA"/>
        </w:rPr>
      </w:pPr>
      <w:r w:rsidRPr="001746A0">
        <w:rPr>
          <w:rFonts w:ascii="Arial" w:eastAsia="Times New Roman" w:hAnsi="Arial" w:cs="Arial"/>
          <w:b/>
          <w:kern w:val="1"/>
          <w:sz w:val="20"/>
          <w:szCs w:val="20"/>
          <w:lang w:eastAsia="ar-SA"/>
        </w:rPr>
        <w:t>6.1 Pakowanie</w:t>
      </w:r>
    </w:p>
    <w:p w:rsidR="001746A0" w:rsidRPr="001746A0" w:rsidRDefault="001746A0" w:rsidP="00D25187">
      <w:pPr>
        <w:spacing w:after="0"/>
        <w:rPr>
          <w:rFonts w:ascii="Arial" w:eastAsia="Lucida Sans Unicode" w:hAnsi="Arial" w:cs="Arial"/>
          <w:b/>
          <w:color w:val="000000"/>
          <w:kern w:val="1"/>
          <w:sz w:val="20"/>
          <w:szCs w:val="20"/>
          <w:lang w:eastAsia="ar-SA"/>
        </w:rPr>
      </w:pPr>
      <w:r w:rsidRPr="001746A0">
        <w:rPr>
          <w:rFonts w:ascii="Arial" w:eastAsia="Lucida Sans Unicode" w:hAnsi="Arial" w:cs="Arial"/>
          <w:b/>
          <w:color w:val="000000"/>
          <w:kern w:val="1"/>
          <w:sz w:val="20"/>
          <w:szCs w:val="20"/>
          <w:lang w:eastAsia="ar-SA"/>
        </w:rPr>
        <w:t>6.1.1 Opakowanie jednostkowe</w:t>
      </w:r>
    </w:p>
    <w:p w:rsidR="001746A0" w:rsidRPr="001746A0" w:rsidRDefault="001746A0" w:rsidP="00D25187">
      <w:pPr>
        <w:widowControl w:val="0"/>
        <w:suppressAutoHyphens/>
        <w:spacing w:after="0"/>
        <w:jc w:val="both"/>
        <w:rPr>
          <w:rFonts w:ascii="Arial" w:eastAsia="Lucida Sans Unicode" w:hAnsi="Arial" w:cs="Arial"/>
          <w:kern w:val="1"/>
          <w:sz w:val="20"/>
          <w:szCs w:val="24"/>
          <w:lang w:eastAsia="ar-SA"/>
        </w:rPr>
      </w:pPr>
      <w:r w:rsidRPr="001746A0">
        <w:rPr>
          <w:rFonts w:ascii="Arial" w:eastAsia="Lucida Sans Unicode" w:hAnsi="Arial" w:cs="Arial"/>
          <w:kern w:val="1"/>
          <w:sz w:val="20"/>
          <w:szCs w:val="24"/>
          <w:lang w:eastAsia="ar-SA"/>
        </w:rPr>
        <w:t>Opakowanie jednostkowe – opakowania dopuszczone do kontaktu z żywnością o masie od 40 do 60g.</w:t>
      </w:r>
    </w:p>
    <w:p w:rsidR="001746A0" w:rsidRPr="001746A0" w:rsidRDefault="001746A0" w:rsidP="00D25187">
      <w:pPr>
        <w:widowControl w:val="0"/>
        <w:overflowPunct w:val="0"/>
        <w:autoSpaceDE w:val="0"/>
        <w:spacing w:after="0"/>
        <w:jc w:val="both"/>
        <w:textAlignment w:val="baseline"/>
        <w:rPr>
          <w:rFonts w:ascii="Arial" w:eastAsia="Times New Roman" w:hAnsi="Arial" w:cs="Arial"/>
          <w:kern w:val="1"/>
          <w:sz w:val="20"/>
          <w:szCs w:val="20"/>
          <w:lang w:eastAsia="ar-SA"/>
        </w:rPr>
      </w:pPr>
      <w:r w:rsidRPr="001746A0">
        <w:rPr>
          <w:rFonts w:ascii="Arial" w:eastAsia="Times New Roman" w:hAnsi="Arial" w:cs="Arial"/>
          <w:kern w:val="1"/>
          <w:sz w:val="20"/>
          <w:szCs w:val="20"/>
          <w:lang w:eastAsia="ar-SA"/>
        </w:rPr>
        <w:t>Opakowania jednostkowe powinny zabezpieczać produkt przed zniszczeniem i zanieczyszczeniem, powinny być czyste, bez obcych zapachów i uszkodzeń mechanicznych.</w:t>
      </w:r>
    </w:p>
    <w:p w:rsidR="001746A0" w:rsidRPr="001746A0" w:rsidRDefault="001746A0" w:rsidP="00D25187">
      <w:pPr>
        <w:widowControl w:val="0"/>
        <w:suppressAutoHyphens/>
        <w:spacing w:after="0"/>
        <w:jc w:val="both"/>
        <w:rPr>
          <w:rFonts w:ascii="Arial" w:eastAsia="Lucida Sans Unicode" w:hAnsi="Arial" w:cs="Arial"/>
          <w:b/>
          <w:kern w:val="1"/>
          <w:sz w:val="20"/>
          <w:szCs w:val="24"/>
          <w:lang w:eastAsia="ar-SA"/>
        </w:rPr>
      </w:pPr>
      <w:r w:rsidRPr="001746A0">
        <w:rPr>
          <w:rFonts w:ascii="Arial" w:eastAsia="Lucida Sans Unicode" w:hAnsi="Arial" w:cs="Arial"/>
          <w:b/>
          <w:kern w:val="1"/>
          <w:sz w:val="20"/>
          <w:szCs w:val="24"/>
          <w:lang w:eastAsia="ar-SA"/>
        </w:rPr>
        <w:t>6.1.2 Opakowanie zbiorcze</w:t>
      </w:r>
    </w:p>
    <w:p w:rsidR="001746A0" w:rsidRPr="001746A0" w:rsidRDefault="001746A0" w:rsidP="00D25187">
      <w:pPr>
        <w:widowControl w:val="0"/>
        <w:overflowPunct w:val="0"/>
        <w:autoSpaceDE w:val="0"/>
        <w:spacing w:after="0"/>
        <w:textAlignment w:val="baseline"/>
        <w:rPr>
          <w:rFonts w:ascii="Arial" w:eastAsia="Times New Roman" w:hAnsi="Arial" w:cs="Arial"/>
          <w:kern w:val="1"/>
          <w:sz w:val="20"/>
          <w:szCs w:val="20"/>
          <w:lang w:eastAsia="ar-SA"/>
        </w:rPr>
      </w:pPr>
      <w:r w:rsidRPr="001746A0">
        <w:rPr>
          <w:rFonts w:ascii="Arial" w:eastAsia="Times New Roman" w:hAnsi="Arial" w:cs="Arial"/>
          <w:kern w:val="1"/>
          <w:sz w:val="20"/>
          <w:szCs w:val="20"/>
          <w:lang w:eastAsia="ar-SA"/>
        </w:rPr>
        <w:t>Opakowanie zbiorcze – pudło kartonowe o masie od 1 do 5kg.</w:t>
      </w:r>
    </w:p>
    <w:p w:rsidR="001746A0" w:rsidRPr="001746A0" w:rsidRDefault="001746A0" w:rsidP="00D25187">
      <w:pPr>
        <w:widowControl w:val="0"/>
        <w:suppressAutoHyphens/>
        <w:spacing w:after="0"/>
        <w:jc w:val="both"/>
        <w:rPr>
          <w:rFonts w:ascii="Arial" w:eastAsia="Lucida Sans Unicode" w:hAnsi="Arial" w:cs="Arial"/>
          <w:kern w:val="1"/>
          <w:sz w:val="20"/>
          <w:szCs w:val="20"/>
        </w:rPr>
      </w:pPr>
      <w:r w:rsidRPr="001746A0">
        <w:rPr>
          <w:rFonts w:ascii="Arial" w:eastAsia="Lucida Sans Unicode" w:hAnsi="Arial" w:cs="Arial"/>
          <w:kern w:val="1"/>
          <w:sz w:val="20"/>
          <w:szCs w:val="20"/>
        </w:rPr>
        <w:t>Nie dopuszcza się pudeł zapleśniałych, z załamaniami, zagięciami i innymi uszkodzeniami mechanicznymi.</w:t>
      </w:r>
    </w:p>
    <w:p w:rsidR="001746A0" w:rsidRPr="001746A0" w:rsidRDefault="001746A0" w:rsidP="00D25187">
      <w:pPr>
        <w:widowControl w:val="0"/>
        <w:overflowPunct w:val="0"/>
        <w:autoSpaceDE w:val="0"/>
        <w:spacing w:after="0"/>
        <w:textAlignment w:val="baseline"/>
        <w:rPr>
          <w:rFonts w:ascii="Arial" w:eastAsia="Times New Roman" w:hAnsi="Arial" w:cs="Arial"/>
          <w:b/>
          <w:kern w:val="1"/>
          <w:sz w:val="20"/>
          <w:szCs w:val="20"/>
          <w:lang w:eastAsia="ar-SA"/>
        </w:rPr>
      </w:pPr>
      <w:r w:rsidRPr="001746A0">
        <w:rPr>
          <w:rFonts w:ascii="Arial" w:eastAsia="Times New Roman" w:hAnsi="Arial" w:cs="Arial"/>
          <w:b/>
          <w:kern w:val="1"/>
          <w:sz w:val="20"/>
          <w:szCs w:val="20"/>
          <w:lang w:eastAsia="ar-SA"/>
        </w:rPr>
        <w:t>6.2 Znakowanie</w:t>
      </w:r>
    </w:p>
    <w:p w:rsidR="001746A0" w:rsidRPr="001746A0" w:rsidRDefault="001746A0" w:rsidP="00D25187">
      <w:pPr>
        <w:widowControl w:val="0"/>
        <w:overflowPunct w:val="0"/>
        <w:autoSpaceDE w:val="0"/>
        <w:spacing w:after="0"/>
        <w:textAlignment w:val="baseline"/>
        <w:rPr>
          <w:rFonts w:ascii="Arial" w:eastAsia="Times New Roman" w:hAnsi="Arial" w:cs="Arial"/>
          <w:kern w:val="1"/>
          <w:sz w:val="20"/>
          <w:szCs w:val="20"/>
          <w:lang w:eastAsia="ar-SA"/>
        </w:rPr>
      </w:pPr>
      <w:r w:rsidRPr="001746A0">
        <w:rPr>
          <w:rFonts w:ascii="Arial" w:eastAsia="Times New Roman" w:hAnsi="Arial" w:cs="Arial"/>
          <w:kern w:val="1"/>
          <w:sz w:val="20"/>
          <w:szCs w:val="20"/>
          <w:lang w:eastAsia="ar-SA"/>
        </w:rPr>
        <w:t>Zgodnie z aktualnie obowiązującym prawem</w:t>
      </w:r>
      <w:r w:rsidRPr="001746A0">
        <w:rPr>
          <w:rFonts w:ascii="Arial" w:eastAsia="Times New Roman" w:hAnsi="Arial" w:cs="Times New Roman"/>
          <w:kern w:val="1"/>
          <w:sz w:val="20"/>
          <w:szCs w:val="20"/>
          <w:vertAlign w:val="superscript"/>
          <w:lang w:eastAsia="ar-SA"/>
          <w14:shadow w14:blurRad="50800" w14:dist="38100" w14:dir="2700000" w14:sx="100000" w14:sy="100000" w14:kx="0" w14:ky="0" w14:algn="tl">
            <w14:srgbClr w14:val="000000">
              <w14:alpha w14:val="60000"/>
            </w14:srgbClr>
          </w14:shadow>
        </w:rPr>
        <w:footnoteReference w:id="77"/>
      </w:r>
      <w:r w:rsidRPr="001746A0">
        <w:rPr>
          <w:rFonts w:ascii="Arial" w:eastAsia="Times New Roman" w:hAnsi="Arial" w:cs="Arial"/>
          <w:kern w:val="1"/>
          <w:sz w:val="20"/>
          <w:szCs w:val="20"/>
          <w:lang w:eastAsia="ar-SA"/>
        </w:rPr>
        <w:t>.</w:t>
      </w:r>
    </w:p>
    <w:p w:rsidR="001746A0" w:rsidRPr="001746A0" w:rsidRDefault="001746A0" w:rsidP="00D25187">
      <w:pPr>
        <w:widowControl w:val="0"/>
        <w:overflowPunct w:val="0"/>
        <w:autoSpaceDE w:val="0"/>
        <w:spacing w:after="0"/>
        <w:textAlignment w:val="baseline"/>
        <w:rPr>
          <w:rFonts w:ascii="Arial" w:eastAsia="Times New Roman" w:hAnsi="Arial" w:cs="Arial"/>
          <w:b/>
          <w:kern w:val="1"/>
          <w:sz w:val="20"/>
          <w:szCs w:val="20"/>
          <w:lang w:eastAsia="ar-SA"/>
        </w:rPr>
      </w:pPr>
      <w:r w:rsidRPr="001746A0">
        <w:rPr>
          <w:rFonts w:ascii="Arial" w:eastAsia="Times New Roman" w:hAnsi="Arial" w:cs="Arial"/>
          <w:b/>
          <w:kern w:val="1"/>
          <w:sz w:val="20"/>
          <w:szCs w:val="20"/>
          <w:lang w:eastAsia="ar-SA"/>
        </w:rPr>
        <w:t>6.3 Przechowywanie</w:t>
      </w:r>
    </w:p>
    <w:p w:rsidR="001746A0" w:rsidRPr="00FD0D65" w:rsidRDefault="001746A0" w:rsidP="00FD0D65">
      <w:pPr>
        <w:widowControl w:val="0"/>
        <w:overflowPunct w:val="0"/>
        <w:autoSpaceDE w:val="0"/>
        <w:spacing w:after="0"/>
        <w:textAlignment w:val="baseline"/>
        <w:rPr>
          <w:rFonts w:ascii="Arial" w:eastAsia="Times New Roman" w:hAnsi="Arial" w:cs="Arial"/>
          <w:kern w:val="1"/>
          <w:sz w:val="20"/>
          <w:szCs w:val="20"/>
          <w:lang w:eastAsia="ar-SA"/>
        </w:rPr>
      </w:pPr>
      <w:r w:rsidRPr="001746A0">
        <w:rPr>
          <w:rFonts w:ascii="Arial" w:eastAsia="Times New Roman" w:hAnsi="Arial" w:cs="Arial"/>
          <w:kern w:val="1"/>
          <w:sz w:val="20"/>
          <w:szCs w:val="20"/>
          <w:lang w:eastAsia="ar-SA"/>
        </w:rPr>
        <w:t>Przechowywać zg</w:t>
      </w:r>
      <w:r w:rsidR="00FD0D65">
        <w:rPr>
          <w:rFonts w:ascii="Arial" w:eastAsia="Times New Roman" w:hAnsi="Arial" w:cs="Arial"/>
          <w:kern w:val="1"/>
          <w:sz w:val="20"/>
          <w:szCs w:val="20"/>
          <w:lang w:eastAsia="ar-SA"/>
        </w:rPr>
        <w:t>odnie z zaleceniami producenta.</w:t>
      </w:r>
    </w:p>
    <w:p w:rsidR="00FD0D65" w:rsidRPr="006114FA" w:rsidRDefault="00FD0D65" w:rsidP="00FD0D65">
      <w:pPr>
        <w:widowControl w:val="0"/>
        <w:overflowPunct w:val="0"/>
        <w:autoSpaceDE w:val="0"/>
        <w:autoSpaceDN w:val="0"/>
        <w:adjustRightInd w:val="0"/>
        <w:spacing w:before="240" w:after="0"/>
        <w:rPr>
          <w:rFonts w:ascii="Arial" w:eastAsia="Times New Roman" w:hAnsi="Arial" w:cs="Arial"/>
          <w:b/>
          <w:sz w:val="20"/>
          <w:szCs w:val="20"/>
          <w:lang w:eastAsia="pl-PL"/>
        </w:rPr>
      </w:pPr>
      <w:r w:rsidRPr="006114FA">
        <w:rPr>
          <w:rFonts w:ascii="Arial" w:eastAsia="Times New Roman" w:hAnsi="Arial" w:cs="Arial"/>
          <w:b/>
          <w:sz w:val="20"/>
          <w:szCs w:val="20"/>
          <w:lang w:eastAsia="pl-PL"/>
        </w:rPr>
        <w:t xml:space="preserve">7 Częstotliwość dostaw </w:t>
      </w:r>
    </w:p>
    <w:p w:rsidR="00FD0D65" w:rsidRPr="006114FA" w:rsidRDefault="00FD0D65" w:rsidP="00FD0D65">
      <w:pPr>
        <w:widowControl w:val="0"/>
        <w:overflowPunct w:val="0"/>
        <w:autoSpaceDE w:val="0"/>
        <w:autoSpaceDN w:val="0"/>
        <w:adjustRightInd w:val="0"/>
        <w:spacing w:after="0"/>
        <w:rPr>
          <w:rFonts w:ascii="Arial" w:eastAsia="Times New Roman" w:hAnsi="Arial" w:cs="Arial"/>
          <w:sz w:val="20"/>
          <w:szCs w:val="20"/>
          <w:lang w:eastAsia="pl-PL"/>
        </w:rPr>
      </w:pPr>
      <w:r w:rsidRPr="006114FA">
        <w:rPr>
          <w:rFonts w:ascii="Arial" w:eastAsia="Times New Roman" w:hAnsi="Arial" w:cs="Arial"/>
          <w:sz w:val="20"/>
          <w:szCs w:val="20"/>
          <w:lang w:eastAsia="pl-PL"/>
        </w:rPr>
        <w:t>Sugerowana realizacja dostaw –</w:t>
      </w:r>
      <w:r>
        <w:rPr>
          <w:rFonts w:ascii="Arial" w:eastAsia="Times New Roman" w:hAnsi="Arial" w:cs="Arial"/>
          <w:sz w:val="20"/>
          <w:szCs w:val="20"/>
          <w:lang w:eastAsia="pl-PL"/>
        </w:rPr>
        <w:t xml:space="preserve"> 2</w:t>
      </w:r>
      <w:r w:rsidRPr="006114FA">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Pr="006114FA">
        <w:rPr>
          <w:rFonts w:ascii="Arial" w:eastAsia="Times New Roman" w:hAnsi="Arial" w:cs="Arial"/>
          <w:sz w:val="20"/>
          <w:szCs w:val="20"/>
          <w:lang w:eastAsia="pl-PL"/>
        </w:rPr>
        <w:t>w miesiącu</w:t>
      </w:r>
      <w:r w:rsidRPr="006114FA">
        <w:rPr>
          <w:rFonts w:ascii="Arial" w:eastAsia="Times New Roman" w:hAnsi="Arial" w:cs="Arial"/>
          <w:sz w:val="20"/>
          <w:szCs w:val="20"/>
          <w:vertAlign w:val="superscript"/>
          <w:lang w:eastAsia="pl-PL"/>
        </w:rPr>
        <w:sym w:font="Symbol" w:char="F02A"/>
      </w:r>
      <w:r w:rsidRPr="006114FA">
        <w:rPr>
          <w:rFonts w:ascii="Arial" w:eastAsia="Times New Roman" w:hAnsi="Arial" w:cs="Arial"/>
          <w:sz w:val="20"/>
          <w:szCs w:val="20"/>
          <w:lang w:eastAsia="pl-PL"/>
        </w:rPr>
        <w:t>.</w:t>
      </w:r>
    </w:p>
    <w:p w:rsidR="00FD0D65" w:rsidRPr="00780013" w:rsidRDefault="00FD0D65" w:rsidP="00FD0D65">
      <w:pPr>
        <w:widowControl w:val="0"/>
        <w:suppressAutoHyphens/>
        <w:spacing w:after="0"/>
        <w:jc w:val="both"/>
        <w:rPr>
          <w:rFonts w:ascii="Arial" w:eastAsia="Calibri" w:hAnsi="Arial" w:cs="Arial"/>
          <w:sz w:val="20"/>
          <w:szCs w:val="20"/>
        </w:rPr>
      </w:pPr>
      <w:r w:rsidRPr="006114FA">
        <w:rPr>
          <w:rFonts w:ascii="Arial" w:eastAsia="Lucida Sans Unicode" w:hAnsi="Arial" w:cs="Arial"/>
          <w:color w:val="000000"/>
          <w:kern w:val="2"/>
          <w:sz w:val="20"/>
          <w:szCs w:val="20"/>
          <w:vertAlign w:val="superscript"/>
        </w:rPr>
        <w:sym w:font="Symbol" w:char="F02A"/>
      </w:r>
      <w:r w:rsidRPr="006114FA">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1746A0" w:rsidRPr="001746A0" w:rsidRDefault="001746A0" w:rsidP="00D25187">
      <w:pPr>
        <w:widowControl w:val="0"/>
        <w:suppressAutoHyphens/>
        <w:spacing w:after="0"/>
        <w:ind w:firstLine="708"/>
        <w:jc w:val="center"/>
        <w:rPr>
          <w:rFonts w:ascii="Arial" w:eastAsia="Lucida Sans Unicode" w:hAnsi="Arial" w:cs="Arial"/>
          <w:b/>
          <w:caps/>
          <w:kern w:val="1"/>
          <w:sz w:val="32"/>
          <w:szCs w:val="24"/>
        </w:rPr>
      </w:pPr>
    </w:p>
    <w:p w:rsidR="001746A0" w:rsidRPr="001746A0" w:rsidRDefault="001746A0" w:rsidP="00D25187">
      <w:pPr>
        <w:widowControl w:val="0"/>
        <w:suppressAutoHyphens/>
        <w:spacing w:after="0"/>
        <w:ind w:firstLine="708"/>
        <w:jc w:val="center"/>
        <w:rPr>
          <w:rFonts w:ascii="Arial" w:eastAsia="Lucida Sans Unicode" w:hAnsi="Arial" w:cs="Arial"/>
          <w:b/>
          <w:caps/>
          <w:kern w:val="1"/>
          <w:sz w:val="32"/>
          <w:szCs w:val="24"/>
        </w:rPr>
      </w:pPr>
    </w:p>
    <w:p w:rsidR="001746A0" w:rsidRPr="001746A0" w:rsidRDefault="001746A0" w:rsidP="00D25187">
      <w:pPr>
        <w:widowControl w:val="0"/>
        <w:suppressAutoHyphens/>
        <w:spacing w:after="0"/>
        <w:ind w:firstLine="708"/>
        <w:jc w:val="center"/>
        <w:rPr>
          <w:rFonts w:ascii="Arial" w:eastAsia="Lucida Sans Unicode" w:hAnsi="Arial" w:cs="Arial"/>
          <w:b/>
          <w:caps/>
          <w:kern w:val="1"/>
          <w:sz w:val="32"/>
          <w:szCs w:val="24"/>
        </w:rPr>
      </w:pPr>
    </w:p>
    <w:p w:rsidR="001746A0" w:rsidRPr="001746A0" w:rsidRDefault="001746A0" w:rsidP="00D25187">
      <w:pPr>
        <w:widowControl w:val="0"/>
        <w:suppressAutoHyphens/>
        <w:spacing w:after="0"/>
        <w:ind w:firstLine="708"/>
        <w:jc w:val="center"/>
        <w:rPr>
          <w:rFonts w:ascii="Arial" w:eastAsia="Lucida Sans Unicode" w:hAnsi="Arial" w:cs="Arial"/>
          <w:b/>
          <w:caps/>
          <w:kern w:val="1"/>
          <w:sz w:val="32"/>
          <w:szCs w:val="24"/>
        </w:rPr>
      </w:pPr>
    </w:p>
    <w:p w:rsidR="001746A0" w:rsidRPr="001746A0" w:rsidRDefault="001746A0" w:rsidP="00D25187">
      <w:pPr>
        <w:widowControl w:val="0"/>
        <w:suppressAutoHyphens/>
        <w:spacing w:after="0"/>
        <w:ind w:firstLine="708"/>
        <w:jc w:val="center"/>
        <w:rPr>
          <w:rFonts w:ascii="Arial" w:eastAsia="Lucida Sans Unicode" w:hAnsi="Arial" w:cs="Arial"/>
          <w:b/>
          <w:caps/>
          <w:kern w:val="1"/>
          <w:sz w:val="32"/>
          <w:szCs w:val="24"/>
        </w:rPr>
      </w:pPr>
    </w:p>
    <w:p w:rsidR="001746A0" w:rsidRPr="001746A0" w:rsidRDefault="001746A0" w:rsidP="00D25187">
      <w:pPr>
        <w:widowControl w:val="0"/>
        <w:suppressAutoHyphens/>
        <w:spacing w:after="0"/>
        <w:ind w:firstLine="708"/>
        <w:jc w:val="center"/>
        <w:rPr>
          <w:rFonts w:ascii="Arial" w:eastAsia="Lucida Sans Unicode" w:hAnsi="Arial" w:cs="Arial"/>
          <w:b/>
          <w:caps/>
          <w:kern w:val="1"/>
          <w:sz w:val="32"/>
          <w:szCs w:val="24"/>
        </w:rPr>
      </w:pPr>
    </w:p>
    <w:p w:rsidR="001746A0" w:rsidRPr="001746A0" w:rsidRDefault="001746A0" w:rsidP="00D25187">
      <w:pPr>
        <w:widowControl w:val="0"/>
        <w:suppressAutoHyphens/>
        <w:spacing w:after="0"/>
        <w:ind w:firstLine="708"/>
        <w:jc w:val="center"/>
        <w:rPr>
          <w:rFonts w:ascii="Arial" w:eastAsia="Lucida Sans Unicode" w:hAnsi="Arial" w:cs="Arial"/>
          <w:b/>
          <w:caps/>
          <w:kern w:val="1"/>
          <w:sz w:val="32"/>
          <w:szCs w:val="24"/>
        </w:rPr>
      </w:pPr>
    </w:p>
    <w:p w:rsidR="001746A0" w:rsidRPr="001746A0" w:rsidRDefault="001746A0" w:rsidP="00D25187">
      <w:pPr>
        <w:widowControl w:val="0"/>
        <w:suppressAutoHyphens/>
        <w:spacing w:after="0"/>
        <w:ind w:firstLine="708"/>
        <w:jc w:val="center"/>
        <w:rPr>
          <w:rFonts w:ascii="Arial" w:eastAsia="Lucida Sans Unicode" w:hAnsi="Arial" w:cs="Arial"/>
          <w:b/>
          <w:caps/>
          <w:kern w:val="1"/>
          <w:sz w:val="32"/>
          <w:szCs w:val="24"/>
        </w:rPr>
      </w:pPr>
    </w:p>
    <w:p w:rsidR="001746A0" w:rsidRPr="001746A0" w:rsidRDefault="001746A0" w:rsidP="00D25187">
      <w:pPr>
        <w:widowControl w:val="0"/>
        <w:suppressAutoHyphens/>
        <w:spacing w:after="0"/>
        <w:ind w:firstLine="708"/>
        <w:jc w:val="center"/>
        <w:rPr>
          <w:rFonts w:ascii="Arial" w:eastAsia="Lucida Sans Unicode" w:hAnsi="Arial" w:cs="Arial"/>
          <w:b/>
          <w:caps/>
          <w:kern w:val="1"/>
          <w:sz w:val="32"/>
          <w:szCs w:val="24"/>
        </w:rPr>
      </w:pPr>
    </w:p>
    <w:p w:rsidR="001746A0" w:rsidRPr="001746A0" w:rsidRDefault="001746A0" w:rsidP="00D25187">
      <w:pPr>
        <w:widowControl w:val="0"/>
        <w:suppressAutoHyphens/>
        <w:spacing w:after="0"/>
        <w:ind w:firstLine="708"/>
        <w:jc w:val="center"/>
        <w:rPr>
          <w:rFonts w:ascii="Arial" w:eastAsia="Lucida Sans Unicode" w:hAnsi="Arial" w:cs="Arial"/>
          <w:b/>
          <w:caps/>
          <w:kern w:val="1"/>
          <w:sz w:val="32"/>
          <w:szCs w:val="24"/>
        </w:rPr>
      </w:pPr>
    </w:p>
    <w:p w:rsidR="001746A0" w:rsidRPr="001746A0" w:rsidRDefault="001746A0" w:rsidP="00D25187">
      <w:pPr>
        <w:widowControl w:val="0"/>
        <w:suppressAutoHyphens/>
        <w:spacing w:after="0"/>
        <w:ind w:firstLine="708"/>
        <w:jc w:val="center"/>
        <w:rPr>
          <w:rFonts w:ascii="Arial" w:eastAsia="Lucida Sans Unicode" w:hAnsi="Arial" w:cs="Arial"/>
          <w:b/>
          <w:caps/>
          <w:kern w:val="1"/>
          <w:sz w:val="32"/>
          <w:szCs w:val="24"/>
        </w:rPr>
      </w:pPr>
    </w:p>
    <w:p w:rsidR="002F249A" w:rsidRDefault="002F249A" w:rsidP="00D25187">
      <w:pPr>
        <w:widowControl w:val="0"/>
        <w:suppressAutoHyphens/>
        <w:spacing w:after="0"/>
        <w:jc w:val="center"/>
        <w:rPr>
          <w:rFonts w:ascii="Arial" w:eastAsia="Lucida Sans Unicode" w:hAnsi="Arial" w:cs="Arial"/>
          <w:b/>
          <w:kern w:val="1"/>
          <w:sz w:val="32"/>
          <w:szCs w:val="32"/>
        </w:rPr>
      </w:pPr>
    </w:p>
    <w:p w:rsidR="00C96220" w:rsidRPr="00C96220" w:rsidRDefault="00C96220" w:rsidP="00D25187">
      <w:pPr>
        <w:widowControl w:val="0"/>
        <w:suppressAutoHyphens/>
        <w:spacing w:after="0"/>
        <w:jc w:val="center"/>
        <w:rPr>
          <w:rFonts w:ascii="Arial" w:eastAsia="Lucida Sans Unicode" w:hAnsi="Arial" w:cs="Arial"/>
          <w:b/>
          <w:kern w:val="1"/>
          <w:sz w:val="32"/>
          <w:szCs w:val="32"/>
        </w:rPr>
      </w:pPr>
      <w:r w:rsidRPr="00C96220">
        <w:rPr>
          <w:rFonts w:ascii="Arial" w:eastAsia="Lucida Sans Unicode" w:hAnsi="Arial" w:cs="Arial"/>
          <w:b/>
          <w:kern w:val="1"/>
          <w:sz w:val="32"/>
          <w:szCs w:val="32"/>
        </w:rPr>
        <w:lastRenderedPageBreak/>
        <w:t>CZEKOLADA MLECZNA Z ORZECHAMI</w:t>
      </w:r>
    </w:p>
    <w:p w:rsidR="00C96220" w:rsidRPr="00C96220" w:rsidRDefault="00C96220" w:rsidP="00D25187">
      <w:pPr>
        <w:widowControl w:val="0"/>
        <w:suppressAutoHyphens/>
        <w:spacing w:after="0"/>
        <w:rPr>
          <w:rFonts w:ascii="Arial" w:eastAsia="Lucida Sans Unicode" w:hAnsi="Arial" w:cs="Arial"/>
          <w:kern w:val="1"/>
          <w:sz w:val="24"/>
          <w:szCs w:val="24"/>
        </w:rPr>
      </w:pPr>
    </w:p>
    <w:tbl>
      <w:tblPr>
        <w:tblW w:w="0" w:type="auto"/>
        <w:tblLook w:val="01E0" w:firstRow="1" w:lastRow="1" w:firstColumn="1" w:lastColumn="1" w:noHBand="0" w:noVBand="0"/>
      </w:tblPr>
      <w:tblGrid>
        <w:gridCol w:w="4606"/>
        <w:gridCol w:w="4322"/>
      </w:tblGrid>
      <w:tr w:rsidR="00C96220" w:rsidRPr="00C96220" w:rsidTr="00EE4838">
        <w:tc>
          <w:tcPr>
            <w:tcW w:w="4606" w:type="dxa"/>
            <w:vAlign w:val="center"/>
          </w:tcPr>
          <w:p w:rsidR="00C96220" w:rsidRPr="00C96220" w:rsidRDefault="00C96220" w:rsidP="00D25187">
            <w:pPr>
              <w:widowControl w:val="0"/>
              <w:suppressAutoHyphens/>
              <w:spacing w:after="0"/>
              <w:jc w:val="center"/>
              <w:rPr>
                <w:rFonts w:ascii="Arial" w:eastAsia="Lucida Sans Unicode" w:hAnsi="Arial" w:cs="Arial"/>
                <w:b/>
                <w:kern w:val="1"/>
                <w:sz w:val="24"/>
                <w:szCs w:val="24"/>
              </w:rPr>
            </w:pPr>
          </w:p>
          <w:p w:rsidR="00C96220" w:rsidRPr="00C96220" w:rsidRDefault="00C96220" w:rsidP="00D25187">
            <w:pPr>
              <w:widowControl w:val="0"/>
              <w:suppressAutoHyphens/>
              <w:spacing w:after="0"/>
              <w:jc w:val="center"/>
              <w:rPr>
                <w:rFonts w:ascii="Arial" w:eastAsia="Lucida Sans Unicode" w:hAnsi="Arial" w:cs="Arial"/>
                <w:b/>
                <w:kern w:val="1"/>
                <w:sz w:val="24"/>
                <w:szCs w:val="24"/>
              </w:rPr>
            </w:pPr>
            <w:r w:rsidRPr="00C96220">
              <w:rPr>
                <w:rFonts w:ascii="Arial" w:eastAsia="Lucida Sans Unicode" w:hAnsi="Arial" w:cs="Arial"/>
                <w:b/>
                <w:kern w:val="1"/>
                <w:sz w:val="24"/>
                <w:szCs w:val="24"/>
              </w:rPr>
              <w:t>opis wg słownika CPV</w:t>
            </w:r>
          </w:p>
          <w:p w:rsidR="00C96220" w:rsidRPr="00C96220" w:rsidRDefault="00C96220" w:rsidP="00D25187">
            <w:pPr>
              <w:widowControl w:val="0"/>
              <w:suppressAutoHyphens/>
              <w:spacing w:after="0"/>
              <w:rPr>
                <w:rFonts w:ascii="Arial" w:eastAsia="Lucida Sans Unicode" w:hAnsi="Arial" w:cs="Arial"/>
                <w:kern w:val="1"/>
                <w:sz w:val="24"/>
                <w:szCs w:val="24"/>
              </w:rPr>
            </w:pPr>
            <w:r w:rsidRPr="00C96220">
              <w:rPr>
                <w:rFonts w:ascii="Verdana" w:eastAsia="Lucida Sans Unicode" w:hAnsi="Verdana" w:cs="Tahoma"/>
                <w:bCs/>
                <w:kern w:val="1"/>
                <w:sz w:val="24"/>
                <w:szCs w:val="24"/>
              </w:rPr>
              <w:t xml:space="preserve">                   </w:t>
            </w:r>
            <w:r w:rsidRPr="00C96220">
              <w:rPr>
                <w:rFonts w:ascii="Arial" w:eastAsia="Lucida Sans Unicode" w:hAnsi="Arial" w:cs="Arial"/>
                <w:kern w:val="1"/>
                <w:sz w:val="24"/>
                <w:szCs w:val="24"/>
              </w:rPr>
              <w:t>kod CPV</w:t>
            </w:r>
          </w:p>
          <w:p w:rsidR="00C96220" w:rsidRPr="00C96220" w:rsidRDefault="00C96220" w:rsidP="00D25187">
            <w:pPr>
              <w:widowControl w:val="0"/>
              <w:suppressAutoHyphens/>
              <w:spacing w:after="0"/>
              <w:rPr>
                <w:rFonts w:ascii="Arial" w:eastAsia="Lucida Sans Unicode" w:hAnsi="Arial" w:cs="Arial"/>
                <w:kern w:val="1"/>
                <w:sz w:val="24"/>
                <w:szCs w:val="24"/>
              </w:rPr>
            </w:pPr>
            <w:r w:rsidRPr="00C96220">
              <w:rPr>
                <w:rFonts w:ascii="Verdana" w:eastAsia="Lucida Sans Unicode" w:hAnsi="Verdana" w:cs="Tahoma"/>
                <w:bCs/>
                <w:kern w:val="1"/>
                <w:sz w:val="24"/>
                <w:szCs w:val="24"/>
              </w:rPr>
              <w:t xml:space="preserve">                 </w:t>
            </w:r>
            <w:r w:rsidRPr="00C96220">
              <w:rPr>
                <w:rFonts w:ascii="Arial" w:eastAsia="Lucida Sans Unicode" w:hAnsi="Arial" w:cs="Arial"/>
                <w:bCs/>
                <w:kern w:val="1"/>
                <w:sz w:val="24"/>
                <w:szCs w:val="24"/>
              </w:rPr>
              <w:t>15842100-3</w:t>
            </w:r>
          </w:p>
          <w:p w:rsidR="00C96220" w:rsidRPr="00C96220" w:rsidRDefault="00C96220" w:rsidP="00D25187">
            <w:pPr>
              <w:widowControl w:val="0"/>
              <w:suppressAutoHyphens/>
              <w:spacing w:after="0"/>
              <w:jc w:val="center"/>
              <w:rPr>
                <w:rFonts w:ascii="Arial" w:eastAsia="Lucida Sans Unicode" w:hAnsi="Arial" w:cs="Arial"/>
                <w:b/>
                <w:kern w:val="1"/>
                <w:sz w:val="24"/>
                <w:szCs w:val="24"/>
              </w:rPr>
            </w:pPr>
          </w:p>
        </w:tc>
        <w:tc>
          <w:tcPr>
            <w:tcW w:w="4322" w:type="dxa"/>
            <w:vAlign w:val="center"/>
          </w:tcPr>
          <w:p w:rsidR="00C96220" w:rsidRPr="00C96220" w:rsidRDefault="00C96220" w:rsidP="00D25187">
            <w:pPr>
              <w:widowControl w:val="0"/>
              <w:suppressAutoHyphens/>
              <w:spacing w:after="0"/>
              <w:jc w:val="center"/>
              <w:rPr>
                <w:rFonts w:ascii="Arial" w:eastAsia="Lucida Sans Unicode" w:hAnsi="Arial" w:cs="Arial"/>
                <w:kern w:val="1"/>
                <w:sz w:val="24"/>
                <w:szCs w:val="24"/>
              </w:rPr>
            </w:pPr>
          </w:p>
        </w:tc>
      </w:tr>
    </w:tbl>
    <w:p w:rsidR="00C96220" w:rsidRPr="00C96220" w:rsidRDefault="00C96220"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C96220">
        <w:rPr>
          <w:rFonts w:ascii="Arial" w:eastAsia="Times New Roman" w:hAnsi="Arial" w:cs="Arial"/>
          <w:b/>
          <w:sz w:val="20"/>
          <w:szCs w:val="20"/>
          <w:lang w:eastAsia="pl-PL"/>
        </w:rPr>
        <w:t>1 Wstęp</w:t>
      </w:r>
    </w:p>
    <w:p w:rsidR="00C96220" w:rsidRPr="00C96220" w:rsidRDefault="00C96220" w:rsidP="000E5757">
      <w:pPr>
        <w:widowControl w:val="0"/>
        <w:numPr>
          <w:ilvl w:val="1"/>
          <w:numId w:val="57"/>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C96220">
        <w:rPr>
          <w:rFonts w:ascii="Arial" w:eastAsia="Times New Roman" w:hAnsi="Arial" w:cs="Arial"/>
          <w:b/>
          <w:sz w:val="20"/>
          <w:szCs w:val="20"/>
          <w:lang w:eastAsia="pl-PL"/>
        </w:rPr>
        <w:t xml:space="preserve">Zakres </w:t>
      </w:r>
    </w:p>
    <w:p w:rsidR="00C96220" w:rsidRPr="00C96220"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96220">
        <w:rPr>
          <w:rFonts w:ascii="Arial" w:eastAsia="Times New Roman" w:hAnsi="Arial" w:cs="Arial"/>
          <w:sz w:val="20"/>
          <w:szCs w:val="20"/>
          <w:lang w:eastAsia="pl-PL"/>
        </w:rPr>
        <w:t>Niniejszym opisem przedmiotu zmówienia objęto wymagania, metody badań oraz warunki przechowywania i pakowania czekolady mlecznej z orzechami.</w:t>
      </w:r>
    </w:p>
    <w:p w:rsidR="00C96220" w:rsidRPr="00C96220"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C96220" w:rsidRPr="00C96220"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96220">
        <w:rPr>
          <w:rFonts w:ascii="Arial" w:eastAsia="Times New Roman" w:hAnsi="Arial" w:cs="Arial"/>
          <w:sz w:val="20"/>
          <w:szCs w:val="20"/>
          <w:lang w:eastAsia="pl-PL"/>
        </w:rPr>
        <w:t>Postanowienia opisu przedmiotu zamówienia wykorzystywane są podczas produkcji i obrotu handlowego czekolady mlecznej  z orzechami  przeznaczonej dla odbiorcy.</w:t>
      </w:r>
    </w:p>
    <w:p w:rsidR="00C96220" w:rsidRPr="00C96220" w:rsidRDefault="00C96220" w:rsidP="00D25187">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C96220">
        <w:rPr>
          <w:rFonts w:ascii="Arial" w:eastAsia="Times New Roman" w:hAnsi="Arial" w:cs="Arial"/>
          <w:b/>
          <w:bCs/>
          <w:sz w:val="20"/>
          <w:szCs w:val="20"/>
          <w:lang w:eastAsia="pl-PL"/>
        </w:rPr>
        <w:t>1.2 Dokumenty powołane</w:t>
      </w:r>
    </w:p>
    <w:p w:rsidR="00C96220" w:rsidRPr="00C96220" w:rsidRDefault="00C96220" w:rsidP="00D25187">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C96220">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FD0D65" w:rsidRDefault="00FD0D65" w:rsidP="000E5757">
      <w:pPr>
        <w:pStyle w:val="Bezodstpw"/>
        <w:numPr>
          <w:ilvl w:val="0"/>
          <w:numId w:val="179"/>
        </w:numPr>
        <w:spacing w:line="276" w:lineRule="auto"/>
        <w:ind w:left="426" w:hanging="284"/>
        <w:rPr>
          <w:rFonts w:ascii="Arial" w:hAnsi="Arial" w:cs="Arial"/>
          <w:sz w:val="20"/>
          <w:szCs w:val="20"/>
        </w:rPr>
      </w:pPr>
      <w:r w:rsidRPr="00FD0D65">
        <w:rPr>
          <w:rFonts w:ascii="Arial" w:hAnsi="Arial" w:cs="Arial"/>
          <w:sz w:val="20"/>
          <w:szCs w:val="20"/>
        </w:rPr>
        <w:t>PN-A-74858 Wyroby cukiernicze trwałe - Pobieranie próbek</w:t>
      </w:r>
    </w:p>
    <w:p w:rsidR="00FD0D65" w:rsidRDefault="00FD0D65" w:rsidP="000E5757">
      <w:pPr>
        <w:pStyle w:val="Bezodstpw"/>
        <w:numPr>
          <w:ilvl w:val="0"/>
          <w:numId w:val="179"/>
        </w:numPr>
        <w:spacing w:line="276" w:lineRule="auto"/>
        <w:ind w:left="426" w:hanging="284"/>
        <w:rPr>
          <w:rFonts w:ascii="Arial" w:hAnsi="Arial" w:cs="Arial"/>
          <w:sz w:val="20"/>
          <w:szCs w:val="20"/>
        </w:rPr>
      </w:pPr>
      <w:r w:rsidRPr="00FD0D65">
        <w:rPr>
          <w:rFonts w:ascii="Arial" w:hAnsi="Arial" w:cs="Arial"/>
          <w:sz w:val="20"/>
          <w:szCs w:val="20"/>
        </w:rPr>
        <w:t>PN-A-88032 Wyroby cukiernicze - Badania organoleptyczne</w:t>
      </w:r>
    </w:p>
    <w:p w:rsidR="00FD0D65" w:rsidRDefault="00FD0D65" w:rsidP="000E5757">
      <w:pPr>
        <w:pStyle w:val="Bezodstpw"/>
        <w:numPr>
          <w:ilvl w:val="0"/>
          <w:numId w:val="179"/>
        </w:numPr>
        <w:spacing w:line="276" w:lineRule="auto"/>
        <w:ind w:left="426" w:hanging="284"/>
        <w:rPr>
          <w:rFonts w:ascii="Arial" w:hAnsi="Arial" w:cs="Arial"/>
          <w:sz w:val="20"/>
          <w:szCs w:val="20"/>
        </w:rPr>
      </w:pPr>
      <w:r w:rsidRPr="00FD0D65">
        <w:rPr>
          <w:rFonts w:ascii="Arial" w:hAnsi="Arial" w:cs="Arial"/>
          <w:sz w:val="20"/>
          <w:szCs w:val="20"/>
        </w:rPr>
        <w:t>PN-A-88033 Wyroby cukiernicze - Pobieranie próbek do badań mikrobiologicznych</w:t>
      </w:r>
    </w:p>
    <w:p w:rsidR="00FD0D65" w:rsidRDefault="00FD0D65" w:rsidP="000E5757">
      <w:pPr>
        <w:pStyle w:val="Bezodstpw"/>
        <w:numPr>
          <w:ilvl w:val="0"/>
          <w:numId w:val="179"/>
        </w:numPr>
        <w:spacing w:line="276" w:lineRule="auto"/>
        <w:ind w:left="426" w:hanging="284"/>
        <w:rPr>
          <w:rFonts w:ascii="Arial" w:hAnsi="Arial" w:cs="Arial"/>
          <w:sz w:val="20"/>
          <w:szCs w:val="20"/>
        </w:rPr>
      </w:pPr>
      <w:r w:rsidRPr="00FD0D65">
        <w:rPr>
          <w:rFonts w:ascii="Arial" w:hAnsi="Arial" w:cs="Arial"/>
          <w:sz w:val="20"/>
          <w:szCs w:val="20"/>
        </w:rPr>
        <w:t>PN-A-88027 Wyroby cukiernicze trwałe - Oznaczanie zawartości suchej masy</w:t>
      </w:r>
    </w:p>
    <w:p w:rsidR="00FD0D65" w:rsidRDefault="00FD0D65" w:rsidP="000E5757">
      <w:pPr>
        <w:pStyle w:val="Bezodstpw"/>
        <w:numPr>
          <w:ilvl w:val="0"/>
          <w:numId w:val="179"/>
        </w:numPr>
        <w:spacing w:line="276" w:lineRule="auto"/>
        <w:ind w:left="426" w:hanging="284"/>
        <w:rPr>
          <w:rFonts w:ascii="Arial" w:hAnsi="Arial" w:cs="Arial"/>
          <w:sz w:val="20"/>
          <w:szCs w:val="20"/>
        </w:rPr>
      </w:pPr>
      <w:r w:rsidRPr="00FD0D65">
        <w:rPr>
          <w:rFonts w:ascii="Arial" w:hAnsi="Arial" w:cs="Arial"/>
          <w:sz w:val="20"/>
          <w:szCs w:val="20"/>
        </w:rPr>
        <w:t>PN-A-88023 Wyroby cukiernicze - Oznaczanie cukrów</w:t>
      </w:r>
    </w:p>
    <w:p w:rsidR="00FD0D65" w:rsidRDefault="00FD0D65" w:rsidP="000E5757">
      <w:pPr>
        <w:pStyle w:val="Bezodstpw"/>
        <w:numPr>
          <w:ilvl w:val="0"/>
          <w:numId w:val="179"/>
        </w:numPr>
        <w:spacing w:line="276" w:lineRule="auto"/>
        <w:ind w:left="426" w:hanging="284"/>
        <w:rPr>
          <w:rFonts w:ascii="Arial" w:hAnsi="Arial" w:cs="Arial"/>
          <w:sz w:val="20"/>
          <w:szCs w:val="20"/>
        </w:rPr>
      </w:pPr>
      <w:r w:rsidRPr="00FD0D65">
        <w:rPr>
          <w:rFonts w:ascii="Arial" w:hAnsi="Arial" w:cs="Arial"/>
          <w:sz w:val="20"/>
          <w:szCs w:val="20"/>
        </w:rPr>
        <w:t>PN-A-88021 Wyroby cukiernicze trwałe - Oznaczanie zawartości tłuszczu</w:t>
      </w:r>
    </w:p>
    <w:p w:rsidR="00FD0D65" w:rsidRDefault="00FD0D65" w:rsidP="000E5757">
      <w:pPr>
        <w:pStyle w:val="Bezodstpw"/>
        <w:numPr>
          <w:ilvl w:val="0"/>
          <w:numId w:val="179"/>
        </w:numPr>
        <w:spacing w:line="276" w:lineRule="auto"/>
        <w:ind w:left="426" w:hanging="284"/>
        <w:rPr>
          <w:rFonts w:ascii="Arial" w:hAnsi="Arial" w:cs="Arial"/>
          <w:sz w:val="20"/>
          <w:szCs w:val="20"/>
        </w:rPr>
      </w:pPr>
      <w:r w:rsidRPr="00FD0D65">
        <w:rPr>
          <w:rFonts w:ascii="Arial" w:hAnsi="Arial" w:cs="Arial"/>
          <w:sz w:val="20"/>
          <w:szCs w:val="20"/>
        </w:rPr>
        <w:t>PN-A-88024 Wyroby cukiernicze trwałe - Oznaczanie kwasowości</w:t>
      </w:r>
    </w:p>
    <w:p w:rsidR="00FD0D65" w:rsidRDefault="00FD0D65" w:rsidP="000E5757">
      <w:pPr>
        <w:pStyle w:val="Bezodstpw"/>
        <w:numPr>
          <w:ilvl w:val="0"/>
          <w:numId w:val="179"/>
        </w:numPr>
        <w:spacing w:line="276" w:lineRule="auto"/>
        <w:ind w:left="426" w:hanging="284"/>
        <w:rPr>
          <w:rFonts w:ascii="Arial" w:hAnsi="Arial" w:cs="Arial"/>
          <w:sz w:val="20"/>
          <w:szCs w:val="20"/>
        </w:rPr>
      </w:pPr>
      <w:r w:rsidRPr="00FD0D65">
        <w:rPr>
          <w:rFonts w:ascii="Arial" w:hAnsi="Arial" w:cs="Arial"/>
          <w:sz w:val="20"/>
          <w:szCs w:val="20"/>
        </w:rPr>
        <w:t>PN-A-88022 Wyroby cukiernicze - Oznaczanie zawartości popiołu</w:t>
      </w:r>
    </w:p>
    <w:p w:rsidR="00FD0D65" w:rsidRDefault="00FD0D65" w:rsidP="000E5757">
      <w:pPr>
        <w:pStyle w:val="Bezodstpw"/>
        <w:numPr>
          <w:ilvl w:val="0"/>
          <w:numId w:val="179"/>
        </w:numPr>
        <w:spacing w:line="276" w:lineRule="auto"/>
        <w:ind w:left="426" w:hanging="284"/>
        <w:rPr>
          <w:rFonts w:ascii="Arial" w:hAnsi="Arial" w:cs="Arial"/>
          <w:sz w:val="20"/>
          <w:szCs w:val="20"/>
        </w:rPr>
      </w:pPr>
      <w:r w:rsidRPr="00FD0D65">
        <w:rPr>
          <w:rFonts w:ascii="Arial" w:hAnsi="Arial" w:cs="Arial"/>
          <w:sz w:val="20"/>
          <w:szCs w:val="20"/>
        </w:rPr>
        <w:t>PN-EN ISO 6579 Mikrobiologia łańcucha żywnościowego - Horyzontalna metoda wykrywania, oznaczania liczby i serotypowania Salmonella – Część 1: Wykrywanie Salmonella spp.</w:t>
      </w:r>
    </w:p>
    <w:p w:rsidR="00FD0D65" w:rsidRDefault="00FD0D65" w:rsidP="000E5757">
      <w:pPr>
        <w:pStyle w:val="Bezodstpw"/>
        <w:numPr>
          <w:ilvl w:val="0"/>
          <w:numId w:val="179"/>
        </w:numPr>
        <w:spacing w:line="276" w:lineRule="auto"/>
        <w:ind w:left="426" w:hanging="284"/>
        <w:rPr>
          <w:rFonts w:ascii="Arial" w:hAnsi="Arial" w:cs="Arial"/>
          <w:sz w:val="20"/>
          <w:szCs w:val="20"/>
        </w:rPr>
      </w:pPr>
      <w:r w:rsidRPr="00FD0D65">
        <w:rPr>
          <w:rFonts w:ascii="Arial" w:hAnsi="Arial" w:cs="Arial"/>
          <w:sz w:val="20"/>
          <w:szCs w:val="20"/>
        </w:rPr>
        <w:t>Rozporządzenie Komisji (WE) Nr 2073/2005 z dnia 15 listopada 2005 r. w sprawie kryteriów mikrobiologicznych dotyczących środków spożywczych (Dz. U. L 338 z 22.12.2005, s 1 z późn. zm.)</w:t>
      </w:r>
    </w:p>
    <w:p w:rsidR="00FD0D65" w:rsidRDefault="00FD0D65" w:rsidP="000E5757">
      <w:pPr>
        <w:pStyle w:val="Bezodstpw"/>
        <w:numPr>
          <w:ilvl w:val="0"/>
          <w:numId w:val="179"/>
        </w:numPr>
        <w:spacing w:line="276" w:lineRule="auto"/>
        <w:ind w:left="426" w:hanging="284"/>
        <w:rPr>
          <w:rFonts w:ascii="Arial" w:hAnsi="Arial" w:cs="Arial"/>
          <w:sz w:val="20"/>
          <w:szCs w:val="20"/>
        </w:rPr>
      </w:pPr>
      <w:r w:rsidRPr="00FD0D65">
        <w:rPr>
          <w:rFonts w:ascii="Arial" w:hAnsi="Arial" w:cs="Arial"/>
          <w:sz w:val="20"/>
          <w:szCs w:val="20"/>
        </w:rPr>
        <w:t xml:space="preserve">Rozporządzenie Komisji (WE) Nr 1881/2006 z dnia 19 grudnia 2006 r. ustalające najwyższe dopuszczalne poziomy niektórych zanieczyszczeń w środkach spożywczych (Dz. U. L 364 </w:t>
      </w:r>
      <w:r w:rsidRPr="00FD0D65">
        <w:rPr>
          <w:rFonts w:ascii="Arial" w:hAnsi="Arial" w:cs="Arial"/>
          <w:sz w:val="20"/>
          <w:szCs w:val="20"/>
        </w:rPr>
        <w:br/>
        <w:t>z 20.12.2006, s 5 z późn. zm.)</w:t>
      </w:r>
    </w:p>
    <w:p w:rsidR="00FD0D65" w:rsidRDefault="00FD0D65" w:rsidP="000E5757">
      <w:pPr>
        <w:pStyle w:val="Bezodstpw"/>
        <w:numPr>
          <w:ilvl w:val="0"/>
          <w:numId w:val="179"/>
        </w:numPr>
        <w:spacing w:line="276" w:lineRule="auto"/>
        <w:ind w:left="426" w:hanging="284"/>
        <w:rPr>
          <w:rFonts w:ascii="Arial" w:hAnsi="Arial" w:cs="Arial"/>
          <w:sz w:val="20"/>
          <w:szCs w:val="20"/>
        </w:rPr>
      </w:pPr>
      <w:r w:rsidRPr="00FD0D65">
        <w:rPr>
          <w:rFonts w:ascii="Arial" w:hAnsi="Arial" w:cs="Arial"/>
          <w:sz w:val="20"/>
          <w:szCs w:val="20"/>
        </w:rPr>
        <w:t>Rozporządzenie Parlamentu Europejskiego i Rady (WE) Nr 1333/2008 z dnia 16 grudnia 2008 r. w sprawie dodatków do żywności ( Dz. U. L 354 z 31.12.2008, s 16 z późn. zm.)</w:t>
      </w:r>
    </w:p>
    <w:p w:rsidR="00FD0D65" w:rsidRPr="00FD0D65" w:rsidRDefault="00FD0D65" w:rsidP="000E5757">
      <w:pPr>
        <w:pStyle w:val="Bezodstpw"/>
        <w:numPr>
          <w:ilvl w:val="0"/>
          <w:numId w:val="179"/>
        </w:numPr>
        <w:spacing w:line="276" w:lineRule="auto"/>
        <w:ind w:left="426" w:hanging="284"/>
        <w:rPr>
          <w:rFonts w:ascii="Arial" w:hAnsi="Arial" w:cs="Arial"/>
          <w:sz w:val="20"/>
          <w:szCs w:val="20"/>
        </w:rPr>
      </w:pPr>
      <w:r w:rsidRPr="00FD0D65">
        <w:rPr>
          <w:rFonts w:ascii="Arial" w:hAnsi="Arial" w:cs="Arial"/>
          <w:sz w:val="20"/>
          <w:szCs w:val="20"/>
        </w:rPr>
        <w:t xml:space="preserve">Ustawa z dnia 7 maja 2009 r. o towarach paczkowanych (Dz. U. z 2009 r. nr 91 poz. 740 </w:t>
      </w:r>
      <w:r w:rsidRPr="00FD0D65">
        <w:rPr>
          <w:rFonts w:ascii="Arial" w:hAnsi="Arial" w:cs="Arial"/>
          <w:sz w:val="20"/>
          <w:szCs w:val="20"/>
        </w:rPr>
        <w:br/>
        <w:t>z późn. zm.)</w:t>
      </w:r>
    </w:p>
    <w:p w:rsidR="00C96220" w:rsidRPr="00FD0D65" w:rsidRDefault="00C96220" w:rsidP="000E5757">
      <w:pPr>
        <w:widowControl w:val="0"/>
        <w:numPr>
          <w:ilvl w:val="1"/>
          <w:numId w:val="58"/>
        </w:numPr>
        <w:suppressAutoHyphens/>
        <w:spacing w:after="0"/>
        <w:contextualSpacing/>
        <w:jc w:val="both"/>
        <w:rPr>
          <w:rFonts w:ascii="Arial" w:eastAsia="Lucida Sans Unicode" w:hAnsi="Arial" w:cs="Arial"/>
          <w:b/>
          <w:bCs/>
          <w:kern w:val="1"/>
          <w:sz w:val="20"/>
          <w:szCs w:val="20"/>
        </w:rPr>
      </w:pPr>
      <w:r w:rsidRPr="00C96220">
        <w:rPr>
          <w:rFonts w:ascii="Arial" w:eastAsia="Lucida Sans Unicode" w:hAnsi="Arial" w:cs="Arial"/>
          <w:b/>
          <w:bCs/>
          <w:kern w:val="1"/>
          <w:sz w:val="20"/>
          <w:szCs w:val="20"/>
        </w:rPr>
        <w:t>Definicja</w:t>
      </w:r>
    </w:p>
    <w:p w:rsidR="00C96220" w:rsidRPr="00C96220" w:rsidRDefault="00C96220" w:rsidP="00D25187">
      <w:pPr>
        <w:widowControl w:val="0"/>
        <w:suppressAutoHyphens/>
        <w:spacing w:after="0"/>
        <w:jc w:val="both"/>
        <w:rPr>
          <w:rFonts w:ascii="Arial" w:eastAsia="Lucida Sans Unicode" w:hAnsi="Arial" w:cs="Arial"/>
          <w:b/>
          <w:bCs/>
          <w:kern w:val="1"/>
          <w:sz w:val="20"/>
          <w:szCs w:val="20"/>
        </w:rPr>
      </w:pPr>
      <w:r w:rsidRPr="00C96220">
        <w:rPr>
          <w:rFonts w:ascii="Arial" w:eastAsia="Lucida Sans Unicode" w:hAnsi="Arial" w:cs="Arial"/>
          <w:b/>
          <w:bCs/>
          <w:kern w:val="1"/>
          <w:sz w:val="20"/>
          <w:szCs w:val="20"/>
        </w:rPr>
        <w:t>Czekolada mleczna z orzechami</w:t>
      </w:r>
    </w:p>
    <w:p w:rsidR="00C96220" w:rsidRPr="00C96220" w:rsidRDefault="00C96220" w:rsidP="00D25187">
      <w:pPr>
        <w:widowControl w:val="0"/>
        <w:suppressAutoHyphens/>
        <w:spacing w:after="0"/>
        <w:jc w:val="both"/>
        <w:rPr>
          <w:rFonts w:ascii="Arial" w:eastAsia="Lucida Sans Unicode" w:hAnsi="Arial" w:cs="Arial"/>
          <w:bCs/>
          <w:kern w:val="1"/>
          <w:sz w:val="20"/>
          <w:szCs w:val="20"/>
        </w:rPr>
      </w:pPr>
      <w:r w:rsidRPr="00C96220">
        <w:rPr>
          <w:rFonts w:ascii="Arial" w:eastAsia="Lucida Sans Unicode" w:hAnsi="Arial" w:cs="Arial"/>
          <w:bCs/>
          <w:kern w:val="1"/>
          <w:sz w:val="20"/>
          <w:szCs w:val="20"/>
        </w:rPr>
        <w:t>Czekolada otrzymana z masy czekoladowej mlecznej stanowiącej nie mniej niż 60% masy wyrobu, zawierająca orzechy w ilości 15-40%.</w:t>
      </w:r>
    </w:p>
    <w:p w:rsidR="00C96220" w:rsidRPr="00C96220" w:rsidRDefault="00C96220" w:rsidP="00D25187">
      <w:pPr>
        <w:widowControl w:val="0"/>
        <w:suppressAutoHyphens/>
        <w:spacing w:after="0"/>
        <w:jc w:val="both"/>
        <w:rPr>
          <w:rFonts w:ascii="Arial" w:eastAsia="Lucida Sans Unicode" w:hAnsi="Arial" w:cs="Arial"/>
          <w:bCs/>
          <w:kern w:val="1"/>
          <w:sz w:val="20"/>
          <w:szCs w:val="20"/>
        </w:rPr>
      </w:pPr>
    </w:p>
    <w:p w:rsidR="00C96220" w:rsidRPr="00C96220" w:rsidRDefault="00C96220" w:rsidP="00D25187">
      <w:pPr>
        <w:spacing w:after="0"/>
        <w:jc w:val="both"/>
        <w:rPr>
          <w:rFonts w:ascii="Arial" w:eastAsia="Times New Roman" w:hAnsi="Arial" w:cs="Arial"/>
          <w:b/>
          <w:bCs/>
          <w:noProof/>
          <w:sz w:val="20"/>
          <w:szCs w:val="20"/>
          <w:lang w:eastAsia="pl-PL"/>
        </w:rPr>
      </w:pPr>
      <w:r w:rsidRPr="00C96220">
        <w:rPr>
          <w:rFonts w:ascii="Arial" w:eastAsia="Times New Roman" w:hAnsi="Arial" w:cs="Arial"/>
          <w:b/>
          <w:bCs/>
          <w:noProof/>
          <w:sz w:val="20"/>
          <w:szCs w:val="20"/>
          <w:lang w:eastAsia="pl-PL"/>
        </w:rPr>
        <w:t>2 Wymagania</w:t>
      </w:r>
    </w:p>
    <w:p w:rsidR="00C96220" w:rsidRPr="00C96220" w:rsidRDefault="00C96220" w:rsidP="00D25187">
      <w:pPr>
        <w:spacing w:after="0"/>
        <w:jc w:val="both"/>
        <w:rPr>
          <w:rFonts w:ascii="Arial" w:eastAsia="Times New Roman" w:hAnsi="Arial" w:cs="Arial"/>
          <w:b/>
          <w:sz w:val="20"/>
          <w:szCs w:val="24"/>
          <w:lang w:eastAsia="pl-PL"/>
        </w:rPr>
      </w:pPr>
      <w:r w:rsidRPr="00C96220">
        <w:rPr>
          <w:rFonts w:ascii="Arial" w:eastAsia="Times New Roman" w:hAnsi="Arial" w:cs="Arial"/>
          <w:b/>
          <w:sz w:val="20"/>
          <w:szCs w:val="24"/>
          <w:lang w:eastAsia="pl-PL"/>
        </w:rPr>
        <w:t>2.1 Wymagania organoleptyczne</w:t>
      </w:r>
    </w:p>
    <w:p w:rsidR="00C96220" w:rsidRPr="00C96220" w:rsidRDefault="00C96220" w:rsidP="00D25187">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C96220">
        <w:rPr>
          <w:rFonts w:ascii="Arial" w:eastAsia="Lucida Sans Unicode" w:hAnsi="Arial" w:cs="Arial"/>
          <w:kern w:val="1"/>
          <w:sz w:val="20"/>
          <w:szCs w:val="24"/>
        </w:rPr>
        <w:t>Według Tablicy 1.</w:t>
      </w:r>
    </w:p>
    <w:p w:rsidR="00C96220" w:rsidRPr="00C96220" w:rsidRDefault="00C96220" w:rsidP="00D25187">
      <w:pPr>
        <w:keepNext/>
        <w:tabs>
          <w:tab w:val="left" w:pos="10891"/>
        </w:tabs>
        <w:spacing w:after="0"/>
        <w:jc w:val="center"/>
        <w:outlineLvl w:val="5"/>
        <w:rPr>
          <w:rFonts w:ascii="Arial" w:eastAsia="Times New Roman" w:hAnsi="Arial" w:cs="Arial"/>
          <w:b/>
          <w:sz w:val="18"/>
          <w:szCs w:val="18"/>
          <w:lang w:val="x-none" w:eastAsia="pl-PL"/>
        </w:rPr>
      </w:pPr>
      <w:r w:rsidRPr="00C96220">
        <w:rPr>
          <w:rFonts w:ascii="Arial" w:eastAsia="Times New Roman"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45"/>
        <w:gridCol w:w="5116"/>
        <w:gridCol w:w="2039"/>
      </w:tblGrid>
      <w:tr w:rsidR="00C96220" w:rsidRPr="00C96220" w:rsidTr="00EE4838">
        <w:trPr>
          <w:trHeight w:val="450"/>
          <w:jc w:val="center"/>
        </w:trPr>
        <w:tc>
          <w:tcPr>
            <w:tcW w:w="0" w:type="auto"/>
            <w:vAlign w:val="center"/>
          </w:tcPr>
          <w:p w:rsidR="00C96220" w:rsidRPr="00C96220" w:rsidRDefault="00C96220"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C96220">
              <w:rPr>
                <w:rFonts w:ascii="Arial" w:eastAsia="Lucida Sans Unicode" w:hAnsi="Arial" w:cs="Arial"/>
                <w:b/>
                <w:bCs/>
                <w:kern w:val="1"/>
                <w:sz w:val="18"/>
                <w:szCs w:val="18"/>
              </w:rPr>
              <w:t>Lp.</w:t>
            </w:r>
          </w:p>
        </w:tc>
        <w:tc>
          <w:tcPr>
            <w:tcW w:w="1645" w:type="dxa"/>
            <w:vAlign w:val="center"/>
          </w:tcPr>
          <w:p w:rsidR="00C96220" w:rsidRPr="00C96220" w:rsidRDefault="00C96220"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C96220">
              <w:rPr>
                <w:rFonts w:ascii="Arial" w:eastAsia="Lucida Sans Unicode" w:hAnsi="Arial" w:cs="Arial"/>
                <w:b/>
                <w:bCs/>
                <w:kern w:val="1"/>
                <w:sz w:val="18"/>
                <w:szCs w:val="18"/>
              </w:rPr>
              <w:t>Cechy</w:t>
            </w:r>
          </w:p>
        </w:tc>
        <w:tc>
          <w:tcPr>
            <w:tcW w:w="5116" w:type="dxa"/>
            <w:vAlign w:val="center"/>
          </w:tcPr>
          <w:p w:rsidR="00C96220" w:rsidRPr="00C96220" w:rsidRDefault="00C96220" w:rsidP="00D25187">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C96220">
              <w:rPr>
                <w:rFonts w:ascii="Arial" w:eastAsia="Times New Roman" w:hAnsi="Arial" w:cs="Arial"/>
                <w:b/>
                <w:sz w:val="18"/>
                <w:szCs w:val="18"/>
                <w:lang w:eastAsia="pl-PL"/>
              </w:rPr>
              <w:t>Wymagania</w:t>
            </w:r>
          </w:p>
        </w:tc>
        <w:tc>
          <w:tcPr>
            <w:tcW w:w="2039" w:type="dxa"/>
            <w:vAlign w:val="center"/>
          </w:tcPr>
          <w:p w:rsidR="00C96220" w:rsidRPr="00C96220" w:rsidRDefault="00C96220"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C96220">
              <w:rPr>
                <w:rFonts w:ascii="Arial" w:eastAsia="Lucida Sans Unicode" w:hAnsi="Arial" w:cs="Arial"/>
                <w:b/>
                <w:bCs/>
                <w:kern w:val="1"/>
                <w:sz w:val="18"/>
                <w:szCs w:val="18"/>
              </w:rPr>
              <w:t>Metody badań według</w:t>
            </w:r>
          </w:p>
        </w:tc>
      </w:tr>
      <w:tr w:rsidR="00C96220" w:rsidRPr="00C96220" w:rsidTr="00EE4838">
        <w:trPr>
          <w:cantSplit/>
          <w:trHeight w:val="528"/>
          <w:jc w:val="center"/>
        </w:trPr>
        <w:tc>
          <w:tcPr>
            <w:tcW w:w="0" w:type="auto"/>
            <w:vAlign w:val="center"/>
          </w:tcPr>
          <w:p w:rsidR="00C96220" w:rsidRPr="00C96220" w:rsidRDefault="00C96220"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C96220">
              <w:rPr>
                <w:rFonts w:ascii="Arial" w:eastAsia="Lucida Sans Unicode" w:hAnsi="Arial" w:cs="Arial"/>
                <w:kern w:val="1"/>
                <w:sz w:val="18"/>
                <w:szCs w:val="18"/>
              </w:rPr>
              <w:lastRenderedPageBreak/>
              <w:t>1</w:t>
            </w:r>
          </w:p>
        </w:tc>
        <w:tc>
          <w:tcPr>
            <w:tcW w:w="1645" w:type="dxa"/>
            <w:vAlign w:val="center"/>
          </w:tcPr>
          <w:p w:rsidR="00C96220" w:rsidRPr="00C96220"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C96220">
              <w:rPr>
                <w:rFonts w:ascii="Arial" w:eastAsia="Lucida Sans Unicode" w:hAnsi="Arial" w:cs="Arial"/>
                <w:kern w:val="1"/>
                <w:sz w:val="18"/>
                <w:szCs w:val="18"/>
              </w:rPr>
              <w:t>Stan opakowania jednostkowego</w:t>
            </w:r>
          </w:p>
        </w:tc>
        <w:tc>
          <w:tcPr>
            <w:tcW w:w="5116" w:type="dxa"/>
            <w:tcBorders>
              <w:bottom w:val="single" w:sz="6" w:space="0" w:color="auto"/>
            </w:tcBorders>
            <w:vAlign w:val="center"/>
          </w:tcPr>
          <w:p w:rsidR="00C96220" w:rsidRPr="00C96220"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C96220">
              <w:rPr>
                <w:rFonts w:ascii="Arial" w:eastAsia="Lucida Sans Unicode" w:hAnsi="Arial" w:cs="Arial"/>
                <w:kern w:val="1"/>
                <w:sz w:val="18"/>
                <w:szCs w:val="18"/>
              </w:rPr>
              <w:t>Opakowanie powinno dokładnie pokrywać wyrób; dopuszcza się do 2% ilościowo wyrobów o częściowo odwiniętym lub nieznacznie uszkodzonym opakowaniu w stopniu nie wpływającym na zmiany jakościowe i stan higieniczny produktu</w:t>
            </w:r>
          </w:p>
        </w:tc>
        <w:tc>
          <w:tcPr>
            <w:tcW w:w="2039" w:type="dxa"/>
            <w:vMerge w:val="restart"/>
            <w:vAlign w:val="center"/>
          </w:tcPr>
          <w:p w:rsidR="00C96220" w:rsidRPr="00C96220" w:rsidRDefault="00C96220" w:rsidP="00D25187">
            <w:pPr>
              <w:widowControl w:val="0"/>
              <w:suppressAutoHyphens/>
              <w:autoSpaceDE w:val="0"/>
              <w:autoSpaceDN w:val="0"/>
              <w:adjustRightInd w:val="0"/>
              <w:spacing w:after="0"/>
              <w:jc w:val="center"/>
              <w:rPr>
                <w:rFonts w:ascii="Arial" w:eastAsia="Lucida Sans Unicode" w:hAnsi="Arial" w:cs="Arial"/>
                <w:bCs/>
                <w:kern w:val="1"/>
                <w:sz w:val="18"/>
                <w:szCs w:val="24"/>
              </w:rPr>
            </w:pPr>
            <w:r w:rsidRPr="00C96220">
              <w:rPr>
                <w:rFonts w:ascii="Arial" w:eastAsia="Lucida Sans Unicode" w:hAnsi="Arial" w:cs="Arial"/>
                <w:bCs/>
                <w:kern w:val="1"/>
                <w:sz w:val="18"/>
                <w:szCs w:val="24"/>
              </w:rPr>
              <w:t>PN-A-88032</w:t>
            </w:r>
          </w:p>
        </w:tc>
      </w:tr>
      <w:tr w:rsidR="00C96220" w:rsidRPr="00C96220" w:rsidTr="00EE4838">
        <w:trPr>
          <w:cantSplit/>
          <w:trHeight w:val="528"/>
          <w:jc w:val="center"/>
        </w:trPr>
        <w:tc>
          <w:tcPr>
            <w:tcW w:w="0" w:type="auto"/>
            <w:vAlign w:val="center"/>
          </w:tcPr>
          <w:p w:rsidR="00C96220" w:rsidRPr="00C96220" w:rsidRDefault="00C96220"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C96220">
              <w:rPr>
                <w:rFonts w:ascii="Arial" w:eastAsia="Lucida Sans Unicode" w:hAnsi="Arial" w:cs="Arial"/>
                <w:kern w:val="1"/>
                <w:sz w:val="18"/>
                <w:szCs w:val="18"/>
              </w:rPr>
              <w:t>2</w:t>
            </w:r>
          </w:p>
        </w:tc>
        <w:tc>
          <w:tcPr>
            <w:tcW w:w="1645" w:type="dxa"/>
            <w:vAlign w:val="center"/>
          </w:tcPr>
          <w:p w:rsidR="00C96220" w:rsidRPr="00C96220"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C96220">
              <w:rPr>
                <w:rFonts w:ascii="Arial" w:eastAsia="Lucida Sans Unicode" w:hAnsi="Arial" w:cs="Arial"/>
                <w:kern w:val="1"/>
                <w:sz w:val="18"/>
                <w:szCs w:val="18"/>
              </w:rPr>
              <w:t>Kształt</w:t>
            </w:r>
          </w:p>
        </w:tc>
        <w:tc>
          <w:tcPr>
            <w:tcW w:w="5116" w:type="dxa"/>
            <w:tcBorders>
              <w:bottom w:val="single" w:sz="6" w:space="0" w:color="auto"/>
            </w:tcBorders>
            <w:vAlign w:val="center"/>
          </w:tcPr>
          <w:p w:rsidR="00C96220" w:rsidRPr="00C96220"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C96220">
              <w:rPr>
                <w:rFonts w:ascii="Arial" w:eastAsia="Lucida Sans Unicode" w:hAnsi="Arial" w:cs="Arial"/>
                <w:kern w:val="1"/>
                <w:sz w:val="18"/>
                <w:szCs w:val="18"/>
              </w:rPr>
              <w:t>Prawidłowy dla danej formy, bez nadłamań, dopuszcza się do 2% ilościowo czekolady niedokładnie uformowanej</w:t>
            </w:r>
          </w:p>
        </w:tc>
        <w:tc>
          <w:tcPr>
            <w:tcW w:w="2039" w:type="dxa"/>
            <w:vMerge/>
            <w:vAlign w:val="center"/>
          </w:tcPr>
          <w:p w:rsidR="00C96220" w:rsidRPr="00C96220" w:rsidRDefault="00C96220" w:rsidP="00D25187">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C96220" w:rsidRPr="00C96220" w:rsidTr="00EE4838">
        <w:trPr>
          <w:cantSplit/>
          <w:trHeight w:val="1041"/>
          <w:jc w:val="center"/>
        </w:trPr>
        <w:tc>
          <w:tcPr>
            <w:tcW w:w="0" w:type="auto"/>
            <w:vAlign w:val="center"/>
          </w:tcPr>
          <w:p w:rsidR="00C96220" w:rsidRPr="00C96220"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C96220">
              <w:rPr>
                <w:rFonts w:ascii="Arial" w:eastAsia="Lucida Sans Unicode" w:hAnsi="Arial" w:cs="Arial"/>
                <w:kern w:val="1"/>
                <w:sz w:val="18"/>
                <w:szCs w:val="18"/>
              </w:rPr>
              <w:t>3</w:t>
            </w:r>
          </w:p>
        </w:tc>
        <w:tc>
          <w:tcPr>
            <w:tcW w:w="1645" w:type="dxa"/>
            <w:vAlign w:val="center"/>
          </w:tcPr>
          <w:p w:rsidR="00C96220" w:rsidRPr="00C96220" w:rsidRDefault="00C96220" w:rsidP="00D25187">
            <w:pPr>
              <w:widowControl w:val="0"/>
              <w:suppressAutoHyphens/>
              <w:autoSpaceDE w:val="0"/>
              <w:autoSpaceDN w:val="0"/>
              <w:adjustRightInd w:val="0"/>
              <w:spacing w:after="0"/>
              <w:rPr>
                <w:rFonts w:ascii="Arial" w:eastAsia="Lucida Sans Unicode" w:hAnsi="Arial" w:cs="Arial"/>
                <w:kern w:val="1"/>
                <w:sz w:val="18"/>
                <w:szCs w:val="18"/>
                <w:vertAlign w:val="superscript"/>
              </w:rPr>
            </w:pPr>
            <w:r w:rsidRPr="00C96220">
              <w:rPr>
                <w:rFonts w:ascii="Arial" w:eastAsia="Lucida Sans Unicode" w:hAnsi="Arial" w:cs="Arial"/>
                <w:kern w:val="1"/>
                <w:sz w:val="18"/>
                <w:szCs w:val="18"/>
              </w:rPr>
              <w:t>Powierzchnia*</w:t>
            </w:r>
          </w:p>
          <w:p w:rsidR="00C96220" w:rsidRPr="00C96220"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C96220">
              <w:rPr>
                <w:rFonts w:ascii="Arial" w:eastAsia="Lucida Sans Unicode" w:hAnsi="Arial" w:cs="Arial"/>
                <w:kern w:val="1"/>
                <w:sz w:val="18"/>
                <w:szCs w:val="18"/>
              </w:rPr>
              <w:t>- górna</w:t>
            </w:r>
          </w:p>
          <w:p w:rsidR="00C96220" w:rsidRPr="00C96220"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C96220">
              <w:rPr>
                <w:rFonts w:ascii="Arial" w:eastAsia="Lucida Sans Unicode" w:hAnsi="Arial" w:cs="Arial"/>
                <w:kern w:val="1"/>
                <w:sz w:val="18"/>
                <w:szCs w:val="18"/>
              </w:rPr>
              <w:t>- dolna</w:t>
            </w:r>
          </w:p>
        </w:tc>
        <w:tc>
          <w:tcPr>
            <w:tcW w:w="5116" w:type="dxa"/>
            <w:tcBorders>
              <w:bottom w:val="single" w:sz="6" w:space="0" w:color="auto"/>
            </w:tcBorders>
            <w:vAlign w:val="center"/>
          </w:tcPr>
          <w:p w:rsidR="00C96220" w:rsidRPr="00C96220"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p>
          <w:p w:rsidR="00C96220" w:rsidRPr="00C96220"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C96220">
              <w:rPr>
                <w:rFonts w:ascii="Arial" w:eastAsia="Lucida Sans Unicode" w:hAnsi="Arial" w:cs="Arial"/>
                <w:kern w:val="1"/>
                <w:sz w:val="18"/>
                <w:szCs w:val="18"/>
              </w:rPr>
              <w:t>Błyszcząca, gładka, z wyraźnym odciskiem wzoru formy</w:t>
            </w:r>
          </w:p>
          <w:p w:rsidR="00C96220" w:rsidRPr="00C96220"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C96220">
              <w:rPr>
                <w:rFonts w:ascii="Arial" w:eastAsia="Lucida Sans Unicode" w:hAnsi="Arial" w:cs="Arial"/>
                <w:kern w:val="1"/>
                <w:sz w:val="18"/>
                <w:szCs w:val="18"/>
              </w:rPr>
              <w:t>Gładka lub nierówna, z wypukłościami spowodowanymi użytymi dodatkami, matowa, za wady nie uważa się niewielkich prześwitów dodatków niecałkowicie pokrytych masą czekoladową</w:t>
            </w:r>
          </w:p>
        </w:tc>
        <w:tc>
          <w:tcPr>
            <w:tcW w:w="2039" w:type="dxa"/>
            <w:vMerge/>
            <w:vAlign w:val="center"/>
          </w:tcPr>
          <w:p w:rsidR="00C96220" w:rsidRPr="00C96220" w:rsidRDefault="00C96220" w:rsidP="00D25187">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C96220" w:rsidRPr="00C96220" w:rsidTr="00EE4838">
        <w:trPr>
          <w:cantSplit/>
          <w:trHeight w:val="90"/>
          <w:jc w:val="center"/>
        </w:trPr>
        <w:tc>
          <w:tcPr>
            <w:tcW w:w="0" w:type="auto"/>
            <w:vAlign w:val="center"/>
          </w:tcPr>
          <w:p w:rsidR="00C96220" w:rsidRPr="00C96220" w:rsidRDefault="00C96220"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C96220">
              <w:rPr>
                <w:rFonts w:ascii="Arial" w:eastAsia="Lucida Sans Unicode" w:hAnsi="Arial" w:cs="Arial"/>
                <w:kern w:val="1"/>
                <w:sz w:val="18"/>
                <w:szCs w:val="18"/>
              </w:rPr>
              <w:t>4</w:t>
            </w:r>
          </w:p>
        </w:tc>
        <w:tc>
          <w:tcPr>
            <w:tcW w:w="1645" w:type="dxa"/>
            <w:vAlign w:val="center"/>
          </w:tcPr>
          <w:p w:rsidR="00C96220" w:rsidRPr="00C96220"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C96220">
              <w:rPr>
                <w:rFonts w:ascii="Arial" w:eastAsia="Lucida Sans Unicode" w:hAnsi="Arial" w:cs="Arial"/>
                <w:kern w:val="1"/>
                <w:sz w:val="18"/>
                <w:szCs w:val="18"/>
              </w:rPr>
              <w:t>Barwa</w:t>
            </w:r>
          </w:p>
        </w:tc>
        <w:tc>
          <w:tcPr>
            <w:tcW w:w="5116" w:type="dxa"/>
            <w:tcBorders>
              <w:top w:val="single" w:sz="6" w:space="0" w:color="auto"/>
            </w:tcBorders>
            <w:vAlign w:val="center"/>
          </w:tcPr>
          <w:p w:rsidR="00C96220" w:rsidRPr="00C96220"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C96220">
              <w:rPr>
                <w:rFonts w:ascii="Arial" w:eastAsia="Lucida Sans Unicode" w:hAnsi="Arial" w:cs="Arial"/>
                <w:kern w:val="1"/>
                <w:sz w:val="18"/>
                <w:szCs w:val="18"/>
              </w:rPr>
              <w:t>Jasnobrązowa</w:t>
            </w:r>
          </w:p>
        </w:tc>
        <w:tc>
          <w:tcPr>
            <w:tcW w:w="2039" w:type="dxa"/>
            <w:vMerge/>
            <w:vAlign w:val="center"/>
          </w:tcPr>
          <w:p w:rsidR="00C96220" w:rsidRPr="00C96220" w:rsidRDefault="00C96220" w:rsidP="00D25187">
            <w:pPr>
              <w:widowControl w:val="0"/>
              <w:suppressAutoHyphens/>
              <w:spacing w:after="0"/>
              <w:jc w:val="center"/>
              <w:rPr>
                <w:rFonts w:ascii="Arial" w:eastAsia="Lucida Sans Unicode" w:hAnsi="Arial" w:cs="Arial"/>
                <w:kern w:val="1"/>
                <w:sz w:val="18"/>
                <w:szCs w:val="18"/>
              </w:rPr>
            </w:pPr>
          </w:p>
        </w:tc>
      </w:tr>
      <w:tr w:rsidR="00C96220" w:rsidRPr="00C96220" w:rsidTr="00EE4838">
        <w:trPr>
          <w:cantSplit/>
          <w:trHeight w:val="90"/>
          <w:jc w:val="center"/>
        </w:trPr>
        <w:tc>
          <w:tcPr>
            <w:tcW w:w="0" w:type="auto"/>
            <w:vAlign w:val="center"/>
          </w:tcPr>
          <w:p w:rsidR="00C96220" w:rsidRPr="00C96220" w:rsidRDefault="00C96220"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C96220">
              <w:rPr>
                <w:rFonts w:ascii="Arial" w:eastAsia="Lucida Sans Unicode" w:hAnsi="Arial" w:cs="Arial"/>
                <w:kern w:val="1"/>
                <w:sz w:val="18"/>
                <w:szCs w:val="18"/>
              </w:rPr>
              <w:t>5</w:t>
            </w:r>
          </w:p>
        </w:tc>
        <w:tc>
          <w:tcPr>
            <w:tcW w:w="1645" w:type="dxa"/>
            <w:vAlign w:val="center"/>
          </w:tcPr>
          <w:p w:rsidR="00C96220" w:rsidRPr="00C96220"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C96220">
              <w:rPr>
                <w:rFonts w:ascii="Arial" w:eastAsia="Lucida Sans Unicode" w:hAnsi="Arial" w:cs="Arial"/>
                <w:kern w:val="1"/>
                <w:sz w:val="18"/>
                <w:szCs w:val="18"/>
              </w:rPr>
              <w:t>Konsystencja</w:t>
            </w:r>
          </w:p>
        </w:tc>
        <w:tc>
          <w:tcPr>
            <w:tcW w:w="5116" w:type="dxa"/>
            <w:tcBorders>
              <w:top w:val="single" w:sz="6" w:space="0" w:color="auto"/>
            </w:tcBorders>
            <w:vAlign w:val="center"/>
          </w:tcPr>
          <w:p w:rsidR="00C96220" w:rsidRPr="00C96220"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C96220">
              <w:rPr>
                <w:rFonts w:ascii="Arial" w:eastAsia="Lucida Sans Unicode" w:hAnsi="Arial" w:cs="Arial"/>
                <w:kern w:val="1"/>
                <w:sz w:val="18"/>
                <w:szCs w:val="18"/>
              </w:rPr>
              <w:t>Twarda, łamliwa</w:t>
            </w:r>
          </w:p>
        </w:tc>
        <w:tc>
          <w:tcPr>
            <w:tcW w:w="2039" w:type="dxa"/>
            <w:vMerge/>
            <w:vAlign w:val="center"/>
          </w:tcPr>
          <w:p w:rsidR="00C96220" w:rsidRPr="00C96220" w:rsidRDefault="00C96220" w:rsidP="00D25187">
            <w:pPr>
              <w:widowControl w:val="0"/>
              <w:suppressAutoHyphens/>
              <w:spacing w:after="0"/>
              <w:jc w:val="center"/>
              <w:rPr>
                <w:rFonts w:ascii="Arial" w:eastAsia="Lucida Sans Unicode" w:hAnsi="Arial" w:cs="Arial"/>
                <w:kern w:val="1"/>
                <w:sz w:val="18"/>
                <w:szCs w:val="18"/>
              </w:rPr>
            </w:pPr>
          </w:p>
        </w:tc>
      </w:tr>
      <w:tr w:rsidR="00C96220" w:rsidRPr="00C96220" w:rsidTr="00EE4838">
        <w:trPr>
          <w:cantSplit/>
          <w:trHeight w:val="343"/>
          <w:jc w:val="center"/>
        </w:trPr>
        <w:tc>
          <w:tcPr>
            <w:tcW w:w="0" w:type="auto"/>
            <w:vAlign w:val="center"/>
          </w:tcPr>
          <w:p w:rsidR="00C96220" w:rsidRPr="00C96220" w:rsidRDefault="00C96220"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C96220">
              <w:rPr>
                <w:rFonts w:ascii="Arial" w:eastAsia="Lucida Sans Unicode" w:hAnsi="Arial" w:cs="Arial"/>
                <w:kern w:val="1"/>
                <w:sz w:val="18"/>
                <w:szCs w:val="18"/>
              </w:rPr>
              <w:t>6</w:t>
            </w:r>
          </w:p>
        </w:tc>
        <w:tc>
          <w:tcPr>
            <w:tcW w:w="1645" w:type="dxa"/>
            <w:vAlign w:val="center"/>
          </w:tcPr>
          <w:p w:rsidR="00C96220" w:rsidRPr="00C96220"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C96220">
              <w:rPr>
                <w:rFonts w:ascii="Arial" w:eastAsia="Lucida Sans Unicode" w:hAnsi="Arial" w:cs="Arial"/>
                <w:kern w:val="1"/>
                <w:sz w:val="18"/>
                <w:szCs w:val="18"/>
              </w:rPr>
              <w:t>Przełom</w:t>
            </w:r>
          </w:p>
        </w:tc>
        <w:tc>
          <w:tcPr>
            <w:tcW w:w="5116" w:type="dxa"/>
            <w:vAlign w:val="center"/>
          </w:tcPr>
          <w:p w:rsidR="00C96220" w:rsidRPr="00C96220"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C96220">
              <w:rPr>
                <w:rFonts w:ascii="Arial" w:eastAsia="Lucida Sans Unicode" w:hAnsi="Arial" w:cs="Arial"/>
                <w:kern w:val="1"/>
                <w:sz w:val="18"/>
                <w:szCs w:val="18"/>
              </w:rPr>
              <w:t>Matowy, niejednorodny, z widocznymi dodatkami</w:t>
            </w:r>
          </w:p>
        </w:tc>
        <w:tc>
          <w:tcPr>
            <w:tcW w:w="2039" w:type="dxa"/>
            <w:vMerge/>
            <w:vAlign w:val="center"/>
          </w:tcPr>
          <w:p w:rsidR="00C96220" w:rsidRPr="00C96220" w:rsidRDefault="00C96220" w:rsidP="00D25187">
            <w:pPr>
              <w:widowControl w:val="0"/>
              <w:suppressAutoHyphens/>
              <w:spacing w:after="0"/>
              <w:jc w:val="center"/>
              <w:rPr>
                <w:rFonts w:ascii="Arial" w:eastAsia="Lucida Sans Unicode" w:hAnsi="Arial" w:cs="Arial"/>
                <w:kern w:val="1"/>
                <w:sz w:val="18"/>
                <w:szCs w:val="18"/>
              </w:rPr>
            </w:pPr>
          </w:p>
        </w:tc>
      </w:tr>
      <w:tr w:rsidR="00C96220" w:rsidRPr="00C96220" w:rsidTr="00EE4838">
        <w:trPr>
          <w:cantSplit/>
          <w:trHeight w:val="343"/>
          <w:jc w:val="center"/>
        </w:trPr>
        <w:tc>
          <w:tcPr>
            <w:tcW w:w="0" w:type="auto"/>
            <w:vAlign w:val="center"/>
          </w:tcPr>
          <w:p w:rsidR="00C96220" w:rsidRPr="00C96220" w:rsidRDefault="00C96220"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C96220">
              <w:rPr>
                <w:rFonts w:ascii="Arial" w:eastAsia="Lucida Sans Unicode" w:hAnsi="Arial" w:cs="Arial"/>
                <w:kern w:val="1"/>
                <w:sz w:val="18"/>
                <w:szCs w:val="18"/>
              </w:rPr>
              <w:t>7</w:t>
            </w:r>
          </w:p>
        </w:tc>
        <w:tc>
          <w:tcPr>
            <w:tcW w:w="1645" w:type="dxa"/>
            <w:vAlign w:val="center"/>
          </w:tcPr>
          <w:p w:rsidR="00C96220" w:rsidRPr="00C96220"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C96220">
              <w:rPr>
                <w:rFonts w:ascii="Arial" w:eastAsia="Lucida Sans Unicode" w:hAnsi="Arial" w:cs="Arial"/>
                <w:kern w:val="1"/>
                <w:sz w:val="18"/>
                <w:szCs w:val="18"/>
              </w:rPr>
              <w:t>Smakowitość</w:t>
            </w:r>
          </w:p>
        </w:tc>
        <w:tc>
          <w:tcPr>
            <w:tcW w:w="5116" w:type="dxa"/>
            <w:vAlign w:val="center"/>
          </w:tcPr>
          <w:p w:rsidR="00C96220" w:rsidRPr="00C96220"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C96220">
              <w:rPr>
                <w:rFonts w:ascii="Arial" w:eastAsia="Lucida Sans Unicode" w:hAnsi="Arial" w:cs="Arial"/>
                <w:kern w:val="1"/>
                <w:sz w:val="18"/>
                <w:szCs w:val="18"/>
              </w:rPr>
              <w:t>Właściwa dla użytej masy czekoladowej i dodatków</w:t>
            </w:r>
          </w:p>
        </w:tc>
        <w:tc>
          <w:tcPr>
            <w:tcW w:w="2039" w:type="dxa"/>
            <w:vMerge/>
            <w:vAlign w:val="center"/>
          </w:tcPr>
          <w:p w:rsidR="00C96220" w:rsidRPr="00C96220" w:rsidRDefault="00C96220" w:rsidP="00D25187">
            <w:pPr>
              <w:widowControl w:val="0"/>
              <w:suppressAutoHyphens/>
              <w:spacing w:after="0"/>
              <w:jc w:val="center"/>
              <w:rPr>
                <w:rFonts w:ascii="Arial" w:eastAsia="Lucida Sans Unicode" w:hAnsi="Arial" w:cs="Arial"/>
                <w:kern w:val="1"/>
                <w:sz w:val="18"/>
                <w:szCs w:val="18"/>
              </w:rPr>
            </w:pPr>
          </w:p>
        </w:tc>
      </w:tr>
      <w:tr w:rsidR="00C96220" w:rsidRPr="00C96220" w:rsidTr="00EE4838">
        <w:trPr>
          <w:cantSplit/>
          <w:trHeight w:val="343"/>
          <w:jc w:val="center"/>
        </w:trPr>
        <w:tc>
          <w:tcPr>
            <w:tcW w:w="9210" w:type="dxa"/>
            <w:gridSpan w:val="4"/>
            <w:vAlign w:val="center"/>
          </w:tcPr>
          <w:p w:rsidR="00C96220" w:rsidRPr="00C96220" w:rsidRDefault="00C96220" w:rsidP="00D25187">
            <w:pPr>
              <w:widowControl w:val="0"/>
              <w:suppressAutoHyphens/>
              <w:spacing w:after="0"/>
              <w:rPr>
                <w:rFonts w:ascii="Arial" w:eastAsia="Lucida Sans Unicode" w:hAnsi="Arial" w:cs="Arial"/>
                <w:kern w:val="1"/>
                <w:sz w:val="18"/>
                <w:szCs w:val="18"/>
              </w:rPr>
            </w:pPr>
            <w:r w:rsidRPr="00C96220">
              <w:rPr>
                <w:rFonts w:ascii="Arial" w:eastAsia="Lucida Sans Unicode" w:hAnsi="Arial" w:cs="Arial"/>
                <w:bCs/>
                <w:kern w:val="1"/>
                <w:sz w:val="16"/>
                <w:szCs w:val="24"/>
              </w:rPr>
              <w:t>*Za wadę nie uważa się powierzchni, na której sporadycznie występują ślady po pęcherzykach powietrza, niewielkich ilości drobnych okruszków nie wpływających na wygląd estetycznych wyrobu.</w:t>
            </w:r>
          </w:p>
        </w:tc>
      </w:tr>
    </w:tbl>
    <w:p w:rsidR="00C96220" w:rsidRPr="00C96220" w:rsidRDefault="00C96220" w:rsidP="00D25187">
      <w:pPr>
        <w:spacing w:after="0"/>
        <w:jc w:val="both"/>
        <w:rPr>
          <w:rFonts w:ascii="Arial" w:eastAsia="Times New Roman" w:hAnsi="Arial" w:cs="Arial"/>
          <w:b/>
          <w:sz w:val="20"/>
          <w:szCs w:val="24"/>
          <w:lang w:eastAsia="pl-PL"/>
        </w:rPr>
      </w:pPr>
      <w:r w:rsidRPr="00C96220">
        <w:rPr>
          <w:rFonts w:ascii="Arial" w:eastAsia="Times New Roman" w:hAnsi="Arial" w:cs="Arial"/>
          <w:b/>
          <w:sz w:val="20"/>
          <w:szCs w:val="24"/>
          <w:lang w:eastAsia="pl-PL"/>
        </w:rPr>
        <w:t>2.2 Wymagania fizykochemiczne</w:t>
      </w:r>
    </w:p>
    <w:p w:rsidR="00C96220" w:rsidRPr="00C96220" w:rsidRDefault="00C96220" w:rsidP="00D25187">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C96220">
        <w:rPr>
          <w:rFonts w:ascii="Arial" w:eastAsia="Lucida Sans Unicode" w:hAnsi="Arial" w:cs="Arial"/>
          <w:kern w:val="1"/>
          <w:sz w:val="20"/>
          <w:szCs w:val="24"/>
        </w:rPr>
        <w:t>Według Tablicy 2.</w:t>
      </w:r>
    </w:p>
    <w:p w:rsidR="00C96220" w:rsidRPr="00C96220"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24"/>
        </w:rPr>
      </w:pPr>
      <w:r w:rsidRPr="00C96220">
        <w:rPr>
          <w:rFonts w:ascii="Arial" w:eastAsia="Lucida Sans Unicode" w:hAnsi="Arial" w:cs="Arial"/>
          <w:b/>
          <w:kern w:val="1"/>
          <w:sz w:val="18"/>
          <w:szCs w:val="24"/>
        </w:rPr>
        <w:t>Tablica 2- Wymagania fizykochemiczne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3730"/>
        <w:gridCol w:w="2660"/>
        <w:gridCol w:w="2265"/>
      </w:tblGrid>
      <w:tr w:rsidR="00C96220" w:rsidRPr="00C96220" w:rsidTr="00EE4838">
        <w:tc>
          <w:tcPr>
            <w:tcW w:w="631" w:type="dxa"/>
          </w:tcPr>
          <w:p w:rsidR="00C96220" w:rsidRPr="00C96220"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C96220">
              <w:rPr>
                <w:rFonts w:ascii="Arial" w:eastAsia="Lucida Sans Unicode" w:hAnsi="Arial" w:cs="Arial"/>
                <w:b/>
                <w:kern w:val="1"/>
                <w:sz w:val="18"/>
              </w:rPr>
              <w:t>L.p.</w:t>
            </w:r>
          </w:p>
        </w:tc>
        <w:tc>
          <w:tcPr>
            <w:tcW w:w="3730" w:type="dxa"/>
          </w:tcPr>
          <w:p w:rsidR="00C96220" w:rsidRPr="00C96220"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C96220">
              <w:rPr>
                <w:rFonts w:ascii="Arial" w:eastAsia="Lucida Sans Unicode" w:hAnsi="Arial" w:cs="Arial"/>
                <w:b/>
                <w:kern w:val="1"/>
                <w:sz w:val="18"/>
              </w:rPr>
              <w:t>Cechy</w:t>
            </w:r>
          </w:p>
        </w:tc>
        <w:tc>
          <w:tcPr>
            <w:tcW w:w="2660" w:type="dxa"/>
            <w:vAlign w:val="center"/>
          </w:tcPr>
          <w:p w:rsidR="00C96220" w:rsidRPr="00C96220"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C96220">
              <w:rPr>
                <w:rFonts w:ascii="Arial" w:eastAsia="Lucida Sans Unicode" w:hAnsi="Arial" w:cs="Arial"/>
                <w:b/>
                <w:kern w:val="1"/>
                <w:sz w:val="18"/>
              </w:rPr>
              <w:t>Wymagania</w:t>
            </w:r>
          </w:p>
        </w:tc>
        <w:tc>
          <w:tcPr>
            <w:tcW w:w="2265" w:type="dxa"/>
            <w:vAlign w:val="center"/>
          </w:tcPr>
          <w:p w:rsidR="00C96220" w:rsidRPr="00C96220"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18"/>
              </w:rPr>
            </w:pPr>
            <w:r w:rsidRPr="00C96220">
              <w:rPr>
                <w:rFonts w:ascii="Arial" w:eastAsia="Lucida Sans Unicode" w:hAnsi="Arial" w:cs="Arial"/>
                <w:b/>
                <w:kern w:val="1"/>
                <w:sz w:val="18"/>
                <w:szCs w:val="18"/>
              </w:rPr>
              <w:t>Metody badań według</w:t>
            </w:r>
          </w:p>
        </w:tc>
      </w:tr>
      <w:tr w:rsidR="00C96220" w:rsidRPr="00C96220" w:rsidTr="00EE4838">
        <w:tc>
          <w:tcPr>
            <w:tcW w:w="631" w:type="dxa"/>
          </w:tcPr>
          <w:p w:rsidR="00C96220" w:rsidRPr="00C96220"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C96220">
              <w:rPr>
                <w:rFonts w:ascii="Arial" w:eastAsia="Lucida Sans Unicode" w:hAnsi="Arial" w:cs="Arial"/>
                <w:kern w:val="1"/>
                <w:sz w:val="18"/>
              </w:rPr>
              <w:t>1</w:t>
            </w:r>
          </w:p>
        </w:tc>
        <w:tc>
          <w:tcPr>
            <w:tcW w:w="3730" w:type="dxa"/>
          </w:tcPr>
          <w:p w:rsidR="00C96220" w:rsidRPr="00C96220" w:rsidRDefault="00C96220"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C96220">
              <w:rPr>
                <w:rFonts w:ascii="Arial" w:eastAsia="Lucida Sans Unicode" w:hAnsi="Arial" w:cs="Arial"/>
                <w:kern w:val="1"/>
                <w:sz w:val="18"/>
              </w:rPr>
              <w:t>Zawartość suchej masy, % (m/m), nie mniej niż</w:t>
            </w:r>
          </w:p>
        </w:tc>
        <w:tc>
          <w:tcPr>
            <w:tcW w:w="2660" w:type="dxa"/>
            <w:vAlign w:val="center"/>
          </w:tcPr>
          <w:p w:rsidR="00C96220" w:rsidRPr="00C96220"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C96220">
              <w:rPr>
                <w:rFonts w:ascii="Arial" w:eastAsia="Lucida Sans Unicode" w:hAnsi="Arial" w:cs="Arial"/>
                <w:kern w:val="1"/>
                <w:sz w:val="18"/>
              </w:rPr>
              <w:t>97,5</w:t>
            </w:r>
          </w:p>
        </w:tc>
        <w:tc>
          <w:tcPr>
            <w:tcW w:w="2265" w:type="dxa"/>
            <w:vAlign w:val="center"/>
          </w:tcPr>
          <w:p w:rsidR="00C96220" w:rsidRPr="00C96220"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C96220">
              <w:rPr>
                <w:rFonts w:ascii="Arial" w:eastAsia="Lucida Sans Unicode" w:hAnsi="Arial" w:cs="Arial"/>
                <w:bCs/>
                <w:kern w:val="1"/>
                <w:sz w:val="18"/>
                <w:szCs w:val="18"/>
              </w:rPr>
              <w:t>PN-A-88027</w:t>
            </w:r>
          </w:p>
        </w:tc>
      </w:tr>
      <w:tr w:rsidR="00C96220" w:rsidRPr="00C96220" w:rsidTr="00EE4838">
        <w:tc>
          <w:tcPr>
            <w:tcW w:w="631" w:type="dxa"/>
          </w:tcPr>
          <w:p w:rsidR="00C96220" w:rsidRPr="00C96220"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C96220">
              <w:rPr>
                <w:rFonts w:ascii="Arial" w:eastAsia="Lucida Sans Unicode" w:hAnsi="Arial" w:cs="Arial"/>
                <w:kern w:val="1"/>
                <w:sz w:val="18"/>
              </w:rPr>
              <w:t>2</w:t>
            </w:r>
          </w:p>
        </w:tc>
        <w:tc>
          <w:tcPr>
            <w:tcW w:w="3730" w:type="dxa"/>
          </w:tcPr>
          <w:p w:rsidR="00C96220" w:rsidRPr="00C96220" w:rsidRDefault="00C96220"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C96220">
              <w:rPr>
                <w:rFonts w:ascii="Arial" w:eastAsia="Lucida Sans Unicode" w:hAnsi="Arial" w:cs="Arial"/>
                <w:kern w:val="1"/>
                <w:sz w:val="18"/>
              </w:rPr>
              <w:t>Zawartość cukrów ogółem jako cukier inwertowany w suchej masie, % (m/m), nie więcej niż</w:t>
            </w:r>
          </w:p>
        </w:tc>
        <w:tc>
          <w:tcPr>
            <w:tcW w:w="2660" w:type="dxa"/>
            <w:vAlign w:val="center"/>
          </w:tcPr>
          <w:p w:rsidR="00C96220" w:rsidRPr="00C96220"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C96220">
              <w:rPr>
                <w:rFonts w:ascii="Arial" w:eastAsia="Lucida Sans Unicode" w:hAnsi="Arial" w:cs="Arial"/>
                <w:kern w:val="1"/>
                <w:sz w:val="18"/>
              </w:rPr>
              <w:t>60</w:t>
            </w:r>
          </w:p>
        </w:tc>
        <w:tc>
          <w:tcPr>
            <w:tcW w:w="2265" w:type="dxa"/>
            <w:vAlign w:val="center"/>
          </w:tcPr>
          <w:p w:rsidR="00C96220" w:rsidRPr="00C96220"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C96220">
              <w:rPr>
                <w:rFonts w:ascii="Arial" w:eastAsia="Lucida Sans Unicode" w:hAnsi="Arial" w:cs="Arial"/>
                <w:bCs/>
                <w:kern w:val="1"/>
                <w:sz w:val="18"/>
                <w:szCs w:val="18"/>
              </w:rPr>
              <w:t>PN-A-88023</w:t>
            </w:r>
          </w:p>
        </w:tc>
      </w:tr>
      <w:tr w:rsidR="00C96220" w:rsidRPr="00C96220" w:rsidTr="00EE4838">
        <w:tc>
          <w:tcPr>
            <w:tcW w:w="631" w:type="dxa"/>
          </w:tcPr>
          <w:p w:rsidR="00C96220" w:rsidRPr="00C96220"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C96220">
              <w:rPr>
                <w:rFonts w:ascii="Arial" w:eastAsia="Lucida Sans Unicode" w:hAnsi="Arial" w:cs="Arial"/>
                <w:kern w:val="1"/>
                <w:sz w:val="18"/>
              </w:rPr>
              <w:t>3</w:t>
            </w:r>
          </w:p>
        </w:tc>
        <w:tc>
          <w:tcPr>
            <w:tcW w:w="3730" w:type="dxa"/>
          </w:tcPr>
          <w:p w:rsidR="00C96220" w:rsidRPr="00C96220" w:rsidRDefault="00C96220"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C96220">
              <w:rPr>
                <w:rFonts w:ascii="Arial" w:eastAsia="Lucida Sans Unicode" w:hAnsi="Arial" w:cs="Arial"/>
                <w:kern w:val="1"/>
                <w:sz w:val="18"/>
              </w:rPr>
              <w:t>Zawartość tłuszczu w suchej masie, % (m/m), nie mniej niż</w:t>
            </w:r>
          </w:p>
        </w:tc>
        <w:tc>
          <w:tcPr>
            <w:tcW w:w="2660" w:type="dxa"/>
            <w:vAlign w:val="center"/>
          </w:tcPr>
          <w:p w:rsidR="00C96220" w:rsidRPr="00C96220"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C96220">
              <w:rPr>
                <w:rFonts w:ascii="Arial" w:eastAsia="Lucida Sans Unicode" w:hAnsi="Arial" w:cs="Arial"/>
                <w:kern w:val="1"/>
                <w:sz w:val="18"/>
              </w:rPr>
              <w:t>25</w:t>
            </w:r>
          </w:p>
        </w:tc>
        <w:tc>
          <w:tcPr>
            <w:tcW w:w="2265" w:type="dxa"/>
            <w:vAlign w:val="center"/>
          </w:tcPr>
          <w:p w:rsidR="00C96220" w:rsidRPr="00C96220"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C96220">
              <w:rPr>
                <w:rFonts w:ascii="Arial" w:eastAsia="Lucida Sans Unicode" w:hAnsi="Arial" w:cs="Arial"/>
                <w:bCs/>
                <w:kern w:val="1"/>
                <w:sz w:val="18"/>
                <w:szCs w:val="18"/>
              </w:rPr>
              <w:t>PN-A-88021</w:t>
            </w:r>
          </w:p>
        </w:tc>
      </w:tr>
      <w:tr w:rsidR="00C96220" w:rsidRPr="00C96220" w:rsidTr="00EE4838">
        <w:tc>
          <w:tcPr>
            <w:tcW w:w="631" w:type="dxa"/>
          </w:tcPr>
          <w:p w:rsidR="00C96220" w:rsidRPr="00C96220"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C96220">
              <w:rPr>
                <w:rFonts w:ascii="Arial" w:eastAsia="Lucida Sans Unicode" w:hAnsi="Arial" w:cs="Arial"/>
                <w:kern w:val="1"/>
                <w:sz w:val="18"/>
              </w:rPr>
              <w:t>4</w:t>
            </w:r>
          </w:p>
        </w:tc>
        <w:tc>
          <w:tcPr>
            <w:tcW w:w="3730" w:type="dxa"/>
          </w:tcPr>
          <w:p w:rsidR="00C96220" w:rsidRPr="00C96220" w:rsidRDefault="00C96220"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C96220">
              <w:rPr>
                <w:rFonts w:ascii="Arial" w:eastAsia="Lucida Sans Unicode" w:hAnsi="Arial" w:cs="Arial"/>
                <w:kern w:val="1"/>
                <w:sz w:val="18"/>
              </w:rPr>
              <w:t>Kwasowość tłuszczu wyekstrahowanego z masy czekoladowej w stopniach normalnych, nie więcej niż</w:t>
            </w:r>
          </w:p>
        </w:tc>
        <w:tc>
          <w:tcPr>
            <w:tcW w:w="2660" w:type="dxa"/>
            <w:vAlign w:val="center"/>
          </w:tcPr>
          <w:p w:rsidR="00C96220" w:rsidRPr="00C96220"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C96220">
              <w:rPr>
                <w:rFonts w:ascii="Arial" w:eastAsia="Lucida Sans Unicode" w:hAnsi="Arial" w:cs="Arial"/>
                <w:kern w:val="1"/>
                <w:sz w:val="18"/>
              </w:rPr>
              <w:t>8</w:t>
            </w:r>
          </w:p>
        </w:tc>
        <w:tc>
          <w:tcPr>
            <w:tcW w:w="2265" w:type="dxa"/>
            <w:vAlign w:val="center"/>
          </w:tcPr>
          <w:p w:rsidR="00C96220" w:rsidRPr="00C96220"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C96220">
              <w:rPr>
                <w:rFonts w:ascii="Arial" w:eastAsia="Lucida Sans Unicode" w:hAnsi="Arial" w:cs="Arial"/>
                <w:bCs/>
                <w:kern w:val="1"/>
                <w:sz w:val="18"/>
                <w:szCs w:val="18"/>
              </w:rPr>
              <w:t>PN-A-88024</w:t>
            </w:r>
          </w:p>
        </w:tc>
      </w:tr>
      <w:tr w:rsidR="00C96220" w:rsidRPr="00C96220" w:rsidTr="00EE4838">
        <w:trPr>
          <w:trHeight w:val="839"/>
        </w:trPr>
        <w:tc>
          <w:tcPr>
            <w:tcW w:w="631" w:type="dxa"/>
          </w:tcPr>
          <w:p w:rsidR="00C96220" w:rsidRPr="00C96220"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C96220">
              <w:rPr>
                <w:rFonts w:ascii="Arial" w:eastAsia="Lucida Sans Unicode" w:hAnsi="Arial" w:cs="Arial"/>
                <w:kern w:val="1"/>
                <w:sz w:val="18"/>
              </w:rPr>
              <w:t>5</w:t>
            </w:r>
          </w:p>
        </w:tc>
        <w:tc>
          <w:tcPr>
            <w:tcW w:w="3730" w:type="dxa"/>
          </w:tcPr>
          <w:p w:rsidR="00C96220" w:rsidRPr="00C96220" w:rsidRDefault="00C96220"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C96220">
              <w:rPr>
                <w:rFonts w:ascii="Arial" w:eastAsia="Lucida Sans Unicode" w:hAnsi="Arial" w:cs="Arial"/>
                <w:kern w:val="1"/>
                <w:sz w:val="18"/>
              </w:rPr>
              <w:t>Zawartość popiołu nierozpuszczalnego w roztworze kwasu chlorowodorowego o stężeniu 4 mol/l, %, nie więcej niż</w:t>
            </w:r>
          </w:p>
        </w:tc>
        <w:tc>
          <w:tcPr>
            <w:tcW w:w="2660" w:type="dxa"/>
            <w:vAlign w:val="center"/>
          </w:tcPr>
          <w:p w:rsidR="00C96220" w:rsidRPr="00C96220"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C96220">
              <w:rPr>
                <w:rFonts w:ascii="Arial" w:eastAsia="Lucida Sans Unicode" w:hAnsi="Arial" w:cs="Arial"/>
                <w:kern w:val="1"/>
                <w:sz w:val="18"/>
              </w:rPr>
              <w:t>0,1</w:t>
            </w:r>
          </w:p>
        </w:tc>
        <w:tc>
          <w:tcPr>
            <w:tcW w:w="2265" w:type="dxa"/>
            <w:vAlign w:val="center"/>
          </w:tcPr>
          <w:p w:rsidR="00C96220" w:rsidRPr="00C96220"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C96220">
              <w:rPr>
                <w:rFonts w:ascii="Arial" w:eastAsia="Lucida Sans Unicode" w:hAnsi="Arial" w:cs="Arial"/>
                <w:bCs/>
                <w:kern w:val="1"/>
                <w:sz w:val="18"/>
                <w:szCs w:val="18"/>
              </w:rPr>
              <w:t>PN-A-88022</w:t>
            </w:r>
          </w:p>
        </w:tc>
      </w:tr>
    </w:tbl>
    <w:p w:rsidR="00C96220" w:rsidRPr="00C96220" w:rsidRDefault="00C96220" w:rsidP="00D25187">
      <w:pPr>
        <w:spacing w:after="0"/>
        <w:jc w:val="both"/>
        <w:rPr>
          <w:rFonts w:ascii="Arial" w:eastAsia="Times New Roman" w:hAnsi="Arial" w:cs="Arial"/>
          <w:sz w:val="20"/>
          <w:szCs w:val="24"/>
          <w:lang w:eastAsia="pl-PL"/>
        </w:rPr>
      </w:pPr>
      <w:r w:rsidRPr="00C96220">
        <w:rPr>
          <w:rFonts w:ascii="Arial" w:eastAsia="Times New Roman" w:hAnsi="Arial" w:cs="Arial"/>
          <w:sz w:val="20"/>
          <w:szCs w:val="24"/>
          <w:lang w:eastAsia="pl-PL"/>
        </w:rPr>
        <w:t xml:space="preserve">Zawartość zanieczyszczeń w produkcie oraz </w:t>
      </w:r>
      <w:r w:rsidRPr="00C96220">
        <w:rPr>
          <w:rFonts w:ascii="Arial" w:eastAsia="Times New Roman" w:hAnsi="Arial" w:cs="Arial"/>
          <w:bCs/>
          <w:sz w:val="20"/>
          <w:szCs w:val="20"/>
          <w:lang w:eastAsia="pl-PL"/>
        </w:rPr>
        <w:t>dozwolonych substancji dodatkowych</w:t>
      </w:r>
      <w:r w:rsidRPr="00C96220">
        <w:rPr>
          <w:rFonts w:ascii="Arial" w:eastAsia="Times New Roman" w:hAnsi="Arial" w:cs="Arial"/>
          <w:sz w:val="20"/>
          <w:szCs w:val="24"/>
          <w:lang w:eastAsia="pl-PL"/>
        </w:rPr>
        <w:t xml:space="preserve"> zgodnie </w:t>
      </w:r>
      <w:r w:rsidRPr="00C96220">
        <w:rPr>
          <w:rFonts w:ascii="Arial" w:eastAsia="Times New Roman" w:hAnsi="Arial" w:cs="Arial"/>
          <w:sz w:val="20"/>
          <w:szCs w:val="24"/>
          <w:lang w:eastAsia="pl-PL"/>
        </w:rPr>
        <w:br/>
        <w:t>z aktualnie obowiązującym prawem</w:t>
      </w:r>
      <w:r w:rsidRPr="00C96220">
        <w:rPr>
          <w:rFonts w:ascii="Arial" w:eastAsia="Times New Roman" w:hAnsi="Arial" w:cs="Arial"/>
          <w:sz w:val="20"/>
          <w:szCs w:val="24"/>
          <w:vertAlign w:val="superscript"/>
          <w:lang w:eastAsia="pl-PL"/>
        </w:rPr>
        <w:footnoteReference w:id="78"/>
      </w:r>
      <w:r w:rsidRPr="00C96220">
        <w:rPr>
          <w:rFonts w:ascii="Arial" w:eastAsia="Times New Roman" w:hAnsi="Arial" w:cs="Arial"/>
          <w:sz w:val="20"/>
          <w:szCs w:val="24"/>
          <w:vertAlign w:val="superscript"/>
          <w:lang w:eastAsia="pl-PL"/>
        </w:rPr>
        <w:t xml:space="preserve">) </w:t>
      </w:r>
      <w:r w:rsidRPr="00C96220">
        <w:rPr>
          <w:rFonts w:ascii="Arial" w:eastAsia="Times New Roman" w:hAnsi="Arial" w:cs="Arial"/>
          <w:sz w:val="20"/>
          <w:szCs w:val="24"/>
          <w:vertAlign w:val="superscript"/>
          <w:lang w:eastAsia="pl-PL"/>
        </w:rPr>
        <w:footnoteReference w:id="79"/>
      </w:r>
      <w:r w:rsidRPr="00C96220">
        <w:rPr>
          <w:rFonts w:ascii="Arial" w:eastAsia="Times New Roman" w:hAnsi="Arial" w:cs="Arial"/>
          <w:sz w:val="20"/>
          <w:szCs w:val="24"/>
          <w:vertAlign w:val="superscript"/>
          <w:lang w:eastAsia="pl-PL"/>
        </w:rPr>
        <w:t>)</w:t>
      </w:r>
      <w:r w:rsidRPr="00C96220">
        <w:rPr>
          <w:rFonts w:ascii="Arial" w:eastAsia="Times New Roman" w:hAnsi="Arial" w:cs="Arial"/>
          <w:sz w:val="20"/>
          <w:szCs w:val="24"/>
          <w:lang w:eastAsia="pl-PL"/>
        </w:rPr>
        <w:t xml:space="preserve">. </w:t>
      </w:r>
    </w:p>
    <w:p w:rsidR="00C96220" w:rsidRPr="00C96220" w:rsidRDefault="00C96220" w:rsidP="00D25187">
      <w:pPr>
        <w:spacing w:after="0"/>
        <w:jc w:val="both"/>
        <w:rPr>
          <w:rFonts w:ascii="Arial" w:eastAsia="Times New Roman" w:hAnsi="Arial" w:cs="Arial"/>
          <w:b/>
          <w:sz w:val="20"/>
          <w:szCs w:val="24"/>
          <w:lang w:eastAsia="pl-PL"/>
        </w:rPr>
      </w:pPr>
      <w:r w:rsidRPr="00C96220">
        <w:rPr>
          <w:rFonts w:ascii="Arial" w:eastAsia="Times New Roman" w:hAnsi="Arial" w:cs="Arial"/>
          <w:b/>
          <w:sz w:val="20"/>
          <w:szCs w:val="24"/>
          <w:lang w:eastAsia="pl-PL"/>
        </w:rPr>
        <w:t>2.3 Wymagania mikrobiologiczne</w:t>
      </w:r>
    </w:p>
    <w:p w:rsidR="00C96220" w:rsidRPr="00C96220" w:rsidRDefault="00C96220" w:rsidP="00D25187">
      <w:pPr>
        <w:spacing w:after="0"/>
        <w:jc w:val="both"/>
        <w:rPr>
          <w:rFonts w:ascii="Arial" w:eastAsia="Times New Roman" w:hAnsi="Arial" w:cs="Arial"/>
          <w:sz w:val="20"/>
          <w:szCs w:val="24"/>
          <w:lang w:eastAsia="pl-PL"/>
        </w:rPr>
      </w:pPr>
      <w:r w:rsidRPr="00C96220">
        <w:rPr>
          <w:rFonts w:ascii="Arial" w:eastAsia="Times New Roman" w:hAnsi="Arial" w:cs="Arial"/>
          <w:sz w:val="20"/>
          <w:szCs w:val="24"/>
          <w:lang w:eastAsia="pl-PL"/>
        </w:rPr>
        <w:t>Według Tablicy 3.</w:t>
      </w:r>
    </w:p>
    <w:p w:rsidR="00C96220" w:rsidRPr="00C96220" w:rsidRDefault="00C96220" w:rsidP="00D25187">
      <w:pPr>
        <w:keepNext/>
        <w:spacing w:after="0"/>
        <w:jc w:val="center"/>
        <w:outlineLvl w:val="5"/>
        <w:rPr>
          <w:rFonts w:ascii="Arial" w:eastAsia="Times New Roman" w:hAnsi="Arial" w:cs="Arial"/>
          <w:b/>
          <w:sz w:val="18"/>
          <w:szCs w:val="20"/>
          <w:lang w:val="x-none" w:eastAsia="pl-PL"/>
        </w:rPr>
      </w:pPr>
      <w:r w:rsidRPr="00C96220">
        <w:rPr>
          <w:rFonts w:ascii="Arial" w:eastAsia="Times New Roman" w:hAnsi="Arial" w:cs="Arial"/>
          <w:b/>
          <w:sz w:val="18"/>
          <w:szCs w:val="20"/>
          <w:lang w:val="x-none" w:eastAsia="pl-PL"/>
        </w:rPr>
        <w:t>Tablica 3 – Wymagania mikrobiologiczne</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0"/>
        <w:gridCol w:w="5760"/>
        <w:gridCol w:w="1324"/>
        <w:gridCol w:w="1736"/>
      </w:tblGrid>
      <w:tr w:rsidR="00C96220" w:rsidRPr="00C96220" w:rsidTr="00EE4838">
        <w:trPr>
          <w:trHeight w:val="225"/>
        </w:trPr>
        <w:tc>
          <w:tcPr>
            <w:tcW w:w="430" w:type="dxa"/>
            <w:vAlign w:val="center"/>
          </w:tcPr>
          <w:p w:rsidR="00C96220" w:rsidRPr="00C96220" w:rsidRDefault="00C96220" w:rsidP="00D25187">
            <w:pPr>
              <w:widowControl w:val="0"/>
              <w:suppressAutoHyphens/>
              <w:spacing w:after="0"/>
              <w:jc w:val="center"/>
              <w:rPr>
                <w:rFonts w:ascii="Arial" w:eastAsia="Lucida Sans Unicode" w:hAnsi="Arial" w:cs="Arial"/>
                <w:b/>
                <w:bCs/>
                <w:kern w:val="1"/>
                <w:sz w:val="18"/>
                <w:szCs w:val="24"/>
              </w:rPr>
            </w:pPr>
            <w:r w:rsidRPr="00C96220">
              <w:rPr>
                <w:rFonts w:ascii="Arial" w:eastAsia="Lucida Sans Unicode" w:hAnsi="Arial" w:cs="Arial"/>
                <w:b/>
                <w:bCs/>
                <w:kern w:val="1"/>
                <w:sz w:val="18"/>
                <w:szCs w:val="24"/>
              </w:rPr>
              <w:t>Lp.</w:t>
            </w:r>
          </w:p>
        </w:tc>
        <w:tc>
          <w:tcPr>
            <w:tcW w:w="5760" w:type="dxa"/>
            <w:vAlign w:val="center"/>
          </w:tcPr>
          <w:p w:rsidR="00C96220" w:rsidRPr="00C96220" w:rsidRDefault="00C96220" w:rsidP="00D25187">
            <w:pPr>
              <w:widowControl w:val="0"/>
              <w:suppressAutoHyphens/>
              <w:spacing w:after="0"/>
              <w:jc w:val="center"/>
              <w:rPr>
                <w:rFonts w:ascii="Arial" w:eastAsia="Lucida Sans Unicode" w:hAnsi="Arial" w:cs="Arial"/>
                <w:b/>
                <w:bCs/>
                <w:kern w:val="1"/>
                <w:sz w:val="18"/>
                <w:szCs w:val="24"/>
              </w:rPr>
            </w:pPr>
            <w:r w:rsidRPr="00C96220">
              <w:rPr>
                <w:rFonts w:ascii="Arial" w:eastAsia="Lucida Sans Unicode" w:hAnsi="Arial" w:cs="Arial"/>
                <w:b/>
                <w:bCs/>
                <w:kern w:val="1"/>
                <w:sz w:val="18"/>
                <w:szCs w:val="24"/>
              </w:rPr>
              <w:t>Cechy</w:t>
            </w:r>
          </w:p>
        </w:tc>
        <w:tc>
          <w:tcPr>
            <w:tcW w:w="1324" w:type="dxa"/>
            <w:vAlign w:val="center"/>
          </w:tcPr>
          <w:p w:rsidR="00C96220" w:rsidRPr="00C96220" w:rsidRDefault="00C96220" w:rsidP="00D25187">
            <w:pPr>
              <w:widowControl w:val="0"/>
              <w:suppressAutoHyphens/>
              <w:spacing w:after="0"/>
              <w:jc w:val="center"/>
              <w:rPr>
                <w:rFonts w:ascii="Arial" w:eastAsia="Lucida Sans Unicode" w:hAnsi="Arial" w:cs="Arial"/>
                <w:b/>
                <w:bCs/>
                <w:kern w:val="1"/>
                <w:sz w:val="18"/>
                <w:szCs w:val="24"/>
              </w:rPr>
            </w:pPr>
            <w:r w:rsidRPr="00C96220">
              <w:rPr>
                <w:rFonts w:ascii="Arial" w:eastAsia="Lucida Sans Unicode" w:hAnsi="Arial" w:cs="Arial"/>
                <w:b/>
                <w:bCs/>
                <w:kern w:val="1"/>
                <w:sz w:val="18"/>
                <w:szCs w:val="24"/>
              </w:rPr>
              <w:t>Wymagania</w:t>
            </w:r>
          </w:p>
        </w:tc>
        <w:tc>
          <w:tcPr>
            <w:tcW w:w="1736" w:type="dxa"/>
            <w:vAlign w:val="center"/>
          </w:tcPr>
          <w:p w:rsidR="00C96220" w:rsidRPr="00C96220" w:rsidRDefault="00C96220" w:rsidP="00D25187">
            <w:pPr>
              <w:widowControl w:val="0"/>
              <w:suppressAutoHyphens/>
              <w:spacing w:after="0"/>
              <w:jc w:val="center"/>
              <w:rPr>
                <w:rFonts w:ascii="Arial" w:eastAsia="Lucida Sans Unicode" w:hAnsi="Arial" w:cs="Arial"/>
                <w:b/>
                <w:bCs/>
                <w:kern w:val="1"/>
                <w:sz w:val="18"/>
                <w:szCs w:val="24"/>
              </w:rPr>
            </w:pPr>
            <w:r w:rsidRPr="00C96220">
              <w:rPr>
                <w:rFonts w:ascii="Arial" w:eastAsia="Lucida Sans Unicode" w:hAnsi="Arial" w:cs="Arial"/>
                <w:b/>
                <w:bCs/>
                <w:kern w:val="1"/>
                <w:sz w:val="18"/>
                <w:szCs w:val="24"/>
              </w:rPr>
              <w:t>Metody badań według</w:t>
            </w:r>
          </w:p>
        </w:tc>
      </w:tr>
      <w:tr w:rsidR="00C96220" w:rsidRPr="00C96220" w:rsidTr="00EE4838">
        <w:trPr>
          <w:trHeight w:val="225"/>
        </w:trPr>
        <w:tc>
          <w:tcPr>
            <w:tcW w:w="430" w:type="dxa"/>
            <w:vAlign w:val="center"/>
          </w:tcPr>
          <w:p w:rsidR="00C96220" w:rsidRPr="00C96220" w:rsidRDefault="00C96220" w:rsidP="00D25187">
            <w:pPr>
              <w:widowControl w:val="0"/>
              <w:suppressAutoHyphens/>
              <w:spacing w:after="0"/>
              <w:jc w:val="center"/>
              <w:rPr>
                <w:rFonts w:ascii="Arial" w:eastAsia="Lucida Sans Unicode" w:hAnsi="Arial" w:cs="Arial"/>
                <w:color w:val="000000"/>
                <w:kern w:val="1"/>
                <w:sz w:val="18"/>
                <w:szCs w:val="24"/>
              </w:rPr>
            </w:pPr>
            <w:r w:rsidRPr="00C96220">
              <w:rPr>
                <w:rFonts w:ascii="Arial" w:eastAsia="Lucida Sans Unicode" w:hAnsi="Arial" w:cs="Arial"/>
                <w:color w:val="000000"/>
                <w:kern w:val="1"/>
                <w:sz w:val="18"/>
                <w:szCs w:val="24"/>
              </w:rPr>
              <w:t>1</w:t>
            </w:r>
          </w:p>
        </w:tc>
        <w:tc>
          <w:tcPr>
            <w:tcW w:w="5760" w:type="dxa"/>
            <w:vAlign w:val="center"/>
          </w:tcPr>
          <w:p w:rsidR="00C96220" w:rsidRPr="00C96220" w:rsidRDefault="00C96220" w:rsidP="00D25187">
            <w:pPr>
              <w:widowControl w:val="0"/>
              <w:suppressAutoHyphens/>
              <w:spacing w:after="0"/>
              <w:rPr>
                <w:rFonts w:ascii="Arial" w:eastAsia="Lucida Sans Unicode" w:hAnsi="Arial" w:cs="Arial"/>
                <w:color w:val="000000"/>
                <w:kern w:val="1"/>
                <w:sz w:val="18"/>
                <w:szCs w:val="24"/>
              </w:rPr>
            </w:pPr>
            <w:r w:rsidRPr="00C96220">
              <w:rPr>
                <w:rFonts w:ascii="Arial" w:eastAsia="Lucida Sans Unicode" w:hAnsi="Arial" w:cs="Arial"/>
                <w:kern w:val="1"/>
                <w:sz w:val="18"/>
                <w:szCs w:val="24"/>
              </w:rPr>
              <w:t xml:space="preserve">Obecność bakterii </w:t>
            </w:r>
            <w:r w:rsidRPr="00C96220">
              <w:rPr>
                <w:rFonts w:ascii="Arial" w:eastAsia="Lucida Sans Unicode" w:hAnsi="Arial" w:cs="Arial"/>
                <w:i/>
                <w:kern w:val="1"/>
                <w:sz w:val="18"/>
                <w:szCs w:val="24"/>
              </w:rPr>
              <w:t>Salmonella</w:t>
            </w:r>
            <w:r w:rsidRPr="00C96220">
              <w:rPr>
                <w:rFonts w:ascii="Arial" w:eastAsia="Lucida Sans Unicode" w:hAnsi="Arial" w:cs="Arial"/>
                <w:kern w:val="1"/>
                <w:sz w:val="18"/>
                <w:szCs w:val="24"/>
              </w:rPr>
              <w:t xml:space="preserve"> w </w:t>
            </w:r>
            <w:smartTag w:uri="urn:schemas-microsoft-com:office:smarttags" w:element="metricconverter">
              <w:smartTagPr>
                <w:attr w:name="ProductID" w:val="25 g"/>
              </w:smartTagPr>
              <w:r w:rsidRPr="00C96220">
                <w:rPr>
                  <w:rFonts w:ascii="Arial" w:eastAsia="Lucida Sans Unicode" w:hAnsi="Arial" w:cs="Arial"/>
                  <w:kern w:val="1"/>
                  <w:sz w:val="18"/>
                  <w:szCs w:val="24"/>
                </w:rPr>
                <w:t>25 g</w:t>
              </w:r>
            </w:smartTag>
            <w:r w:rsidRPr="00C96220">
              <w:rPr>
                <w:rFonts w:ascii="Arial" w:eastAsia="Lucida Sans Unicode" w:hAnsi="Arial" w:cs="Arial"/>
                <w:kern w:val="1"/>
                <w:sz w:val="18"/>
                <w:szCs w:val="24"/>
              </w:rPr>
              <w:t xml:space="preserve"> surowca</w:t>
            </w:r>
          </w:p>
        </w:tc>
        <w:tc>
          <w:tcPr>
            <w:tcW w:w="1324" w:type="dxa"/>
            <w:vAlign w:val="center"/>
          </w:tcPr>
          <w:p w:rsidR="00C96220" w:rsidRPr="00C96220" w:rsidRDefault="00C96220" w:rsidP="00D25187">
            <w:pPr>
              <w:widowControl w:val="0"/>
              <w:suppressAutoHyphens/>
              <w:spacing w:after="0"/>
              <w:jc w:val="center"/>
              <w:rPr>
                <w:rFonts w:ascii="Arial" w:eastAsia="Lucida Sans Unicode" w:hAnsi="Arial" w:cs="Arial"/>
                <w:color w:val="000000"/>
                <w:kern w:val="1"/>
                <w:sz w:val="18"/>
                <w:szCs w:val="24"/>
              </w:rPr>
            </w:pPr>
            <w:r w:rsidRPr="00C96220">
              <w:rPr>
                <w:rFonts w:ascii="Arial" w:eastAsia="Lucida Sans Unicode" w:hAnsi="Arial" w:cs="Arial"/>
                <w:color w:val="000000"/>
                <w:kern w:val="1"/>
                <w:sz w:val="18"/>
                <w:szCs w:val="24"/>
              </w:rPr>
              <w:t>nieobecne</w:t>
            </w:r>
          </w:p>
        </w:tc>
        <w:tc>
          <w:tcPr>
            <w:tcW w:w="1736" w:type="dxa"/>
            <w:vAlign w:val="center"/>
          </w:tcPr>
          <w:p w:rsidR="00C96220" w:rsidRPr="00C96220" w:rsidRDefault="00C96220" w:rsidP="00D25187">
            <w:pPr>
              <w:widowControl w:val="0"/>
              <w:suppressAutoHyphens/>
              <w:spacing w:after="0"/>
              <w:jc w:val="center"/>
              <w:rPr>
                <w:rFonts w:ascii="Arial" w:eastAsia="Lucida Sans Unicode" w:hAnsi="Arial" w:cs="Arial"/>
                <w:color w:val="000000"/>
                <w:kern w:val="1"/>
                <w:sz w:val="18"/>
                <w:szCs w:val="24"/>
                <w:lang w:val="de-DE"/>
              </w:rPr>
            </w:pPr>
            <w:r w:rsidRPr="00C96220">
              <w:rPr>
                <w:rFonts w:ascii="Arial" w:eastAsia="Lucida Sans Unicode" w:hAnsi="Arial" w:cs="Arial"/>
                <w:color w:val="000000"/>
                <w:kern w:val="1"/>
                <w:sz w:val="18"/>
                <w:szCs w:val="24"/>
                <w:lang w:val="de-DE"/>
              </w:rPr>
              <w:t>PN-EN ISO 6579</w:t>
            </w:r>
          </w:p>
        </w:tc>
      </w:tr>
    </w:tbl>
    <w:p w:rsidR="00C96220" w:rsidRPr="00C96220"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96220">
        <w:rPr>
          <w:rFonts w:ascii="Arial" w:eastAsia="Times New Roman" w:hAnsi="Arial" w:cs="Arial"/>
          <w:bCs/>
          <w:sz w:val="20"/>
          <w:szCs w:val="20"/>
          <w:lang w:eastAsia="pl-PL"/>
        </w:rPr>
        <w:t>Pozostałe wymagania mikrobiologiczne zgodnie z aktualnie obowiązującym prawem</w:t>
      </w:r>
      <w:r w:rsidRPr="00C96220">
        <w:rPr>
          <w:rFonts w:ascii="Arial" w:eastAsia="Times New Roman" w:hAnsi="Arial" w:cs="Arial"/>
          <w:bCs/>
          <w:sz w:val="20"/>
          <w:szCs w:val="20"/>
          <w:vertAlign w:val="superscript"/>
          <w:lang w:val="fr-FR" w:eastAsia="pl-PL"/>
        </w:rPr>
        <w:footnoteReference w:id="80"/>
      </w:r>
      <w:r w:rsidRPr="00C96220">
        <w:rPr>
          <w:rFonts w:ascii="Arial" w:eastAsia="Times New Roman" w:hAnsi="Arial" w:cs="Arial"/>
          <w:bCs/>
          <w:sz w:val="20"/>
          <w:szCs w:val="20"/>
          <w:vertAlign w:val="superscript"/>
          <w:lang w:eastAsia="pl-PL"/>
        </w:rPr>
        <w:t>)</w:t>
      </w:r>
      <w:r w:rsidRPr="00C96220">
        <w:rPr>
          <w:rFonts w:ascii="Arial" w:eastAsia="Times New Roman" w:hAnsi="Arial" w:cs="Arial"/>
          <w:bCs/>
          <w:sz w:val="20"/>
          <w:szCs w:val="20"/>
          <w:lang w:eastAsia="pl-PL"/>
        </w:rPr>
        <w:t>.</w:t>
      </w:r>
      <w:r w:rsidRPr="00C96220">
        <w:rPr>
          <w:rFonts w:ascii="Arial" w:eastAsia="Times New Roman" w:hAnsi="Arial" w:cs="Arial"/>
          <w:sz w:val="20"/>
          <w:szCs w:val="20"/>
          <w:lang w:eastAsia="pl-PL"/>
        </w:rPr>
        <w:t xml:space="preserve"> </w:t>
      </w:r>
    </w:p>
    <w:p w:rsidR="00C96220"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96220">
        <w:rPr>
          <w:rFonts w:ascii="Arial" w:eastAsia="Times New Roman" w:hAnsi="Arial" w:cs="Arial"/>
          <w:sz w:val="20"/>
          <w:szCs w:val="20"/>
          <w:lang w:eastAsia="pl-PL"/>
        </w:rPr>
        <w:t>Zamawiający zastrzega sobie prawo żądania wyników badań mikrobiologicznych z kontroli higieny procesu produkcyjnego.</w:t>
      </w:r>
    </w:p>
    <w:p w:rsidR="00FD0D65" w:rsidRPr="00C96220" w:rsidRDefault="00FD0D65"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C96220" w:rsidRPr="00C96220" w:rsidRDefault="00C96220" w:rsidP="000E5757">
      <w:pPr>
        <w:widowControl w:val="0"/>
        <w:numPr>
          <w:ilvl w:val="0"/>
          <w:numId w:val="59"/>
        </w:numPr>
        <w:tabs>
          <w:tab w:val="clear" w:pos="2340"/>
        </w:tabs>
        <w:suppressAutoHyphen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C96220">
        <w:rPr>
          <w:rFonts w:ascii="Arial" w:eastAsia="Times New Roman" w:hAnsi="Arial" w:cs="Arial"/>
          <w:b/>
          <w:sz w:val="20"/>
          <w:szCs w:val="20"/>
          <w:lang w:eastAsia="pl-PL"/>
        </w:rPr>
        <w:lastRenderedPageBreak/>
        <w:t>Masa netto</w:t>
      </w:r>
    </w:p>
    <w:p w:rsidR="00C96220" w:rsidRPr="00C96220" w:rsidRDefault="00C96220" w:rsidP="00D25187">
      <w:pPr>
        <w:widowControl w:val="0"/>
        <w:suppressAutoHyphens/>
        <w:spacing w:after="0"/>
        <w:jc w:val="both"/>
        <w:rPr>
          <w:rFonts w:ascii="Arial" w:eastAsia="Lucida Sans Unicode" w:hAnsi="Arial" w:cs="Arial"/>
          <w:kern w:val="1"/>
          <w:sz w:val="20"/>
          <w:szCs w:val="20"/>
        </w:rPr>
      </w:pPr>
      <w:r w:rsidRPr="00C96220">
        <w:rPr>
          <w:rFonts w:ascii="Arial" w:eastAsia="Lucida Sans Unicode" w:hAnsi="Arial" w:cs="Arial"/>
          <w:kern w:val="1"/>
          <w:sz w:val="20"/>
          <w:szCs w:val="20"/>
        </w:rPr>
        <w:t xml:space="preserve">Masa netto powinna wynosić </w:t>
      </w:r>
      <w:r w:rsidR="00C77AC5">
        <w:rPr>
          <w:rFonts w:ascii="Arial" w:eastAsia="Lucida Sans Unicode" w:hAnsi="Arial" w:cs="Arial"/>
          <w:kern w:val="1"/>
          <w:sz w:val="20"/>
          <w:szCs w:val="20"/>
        </w:rPr>
        <w:t xml:space="preserve">50g, </w:t>
      </w:r>
      <w:smartTag w:uri="urn:schemas-microsoft-com:office:smarttags" w:element="metricconverter">
        <w:smartTagPr>
          <w:attr w:name="ProductID" w:val="100 g"/>
        </w:smartTagPr>
        <w:r w:rsidRPr="00C96220">
          <w:rPr>
            <w:rFonts w:ascii="Arial" w:eastAsia="Lucida Sans Unicode" w:hAnsi="Arial" w:cs="Arial"/>
            <w:kern w:val="1"/>
            <w:sz w:val="20"/>
            <w:szCs w:val="20"/>
          </w:rPr>
          <w:t>100 g</w:t>
        </w:r>
      </w:smartTag>
      <w:r w:rsidRPr="00C96220">
        <w:rPr>
          <w:rFonts w:ascii="Arial" w:eastAsia="Lucida Sans Unicode" w:hAnsi="Arial" w:cs="Arial"/>
          <w:kern w:val="1"/>
          <w:sz w:val="20"/>
          <w:szCs w:val="20"/>
        </w:rPr>
        <w:t>.</w:t>
      </w:r>
    </w:p>
    <w:p w:rsidR="00C96220" w:rsidRPr="00C96220" w:rsidRDefault="00C96220" w:rsidP="00D25187">
      <w:pPr>
        <w:widowControl w:val="0"/>
        <w:suppressAutoHyphens/>
        <w:spacing w:after="0"/>
        <w:jc w:val="both"/>
        <w:rPr>
          <w:rFonts w:ascii="Arial" w:eastAsia="Arial Unicode MS" w:hAnsi="Arial" w:cs="Arial"/>
          <w:kern w:val="1"/>
          <w:sz w:val="20"/>
          <w:szCs w:val="20"/>
        </w:rPr>
      </w:pPr>
      <w:r w:rsidRPr="00C96220">
        <w:rPr>
          <w:rFonts w:ascii="Arial" w:eastAsia="Lucida Sans Unicode" w:hAnsi="Arial" w:cs="Arial"/>
          <w:kern w:val="1"/>
          <w:sz w:val="20"/>
          <w:szCs w:val="20"/>
        </w:rPr>
        <w:t>Dopuszczalna ujemna wartość błędu masy netto powinna być zgodna z obowiązującym prawem</w:t>
      </w:r>
      <w:r w:rsidRPr="00C96220">
        <w:rPr>
          <w:rFonts w:ascii="Arial" w:eastAsia="Lucida Sans Unicode" w:hAnsi="Arial" w:cs="Arial"/>
          <w:kern w:val="1"/>
          <w:sz w:val="20"/>
          <w:szCs w:val="20"/>
          <w:vertAlign w:val="superscript"/>
        </w:rPr>
        <w:footnoteReference w:id="81"/>
      </w:r>
      <w:r w:rsidRPr="00C96220">
        <w:rPr>
          <w:rFonts w:ascii="Arial" w:eastAsia="Lucida Sans Unicode" w:hAnsi="Arial" w:cs="Arial"/>
          <w:kern w:val="1"/>
          <w:sz w:val="20"/>
          <w:szCs w:val="20"/>
          <w:vertAlign w:val="superscript"/>
        </w:rPr>
        <w:t>)</w:t>
      </w:r>
      <w:r w:rsidRPr="00C96220">
        <w:rPr>
          <w:rFonts w:ascii="Arial" w:eastAsia="Lucida Sans Unicode" w:hAnsi="Arial" w:cs="Arial"/>
          <w:kern w:val="1"/>
          <w:sz w:val="20"/>
          <w:szCs w:val="20"/>
        </w:rPr>
        <w:t>.</w:t>
      </w:r>
    </w:p>
    <w:p w:rsidR="00C96220" w:rsidRPr="00C96220" w:rsidRDefault="00C96220" w:rsidP="000E5757">
      <w:pPr>
        <w:widowControl w:val="0"/>
        <w:numPr>
          <w:ilvl w:val="0"/>
          <w:numId w:val="59"/>
        </w:numPr>
        <w:tabs>
          <w:tab w:val="clear" w:pos="2340"/>
        </w:tabs>
        <w:suppressAutoHyphen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C96220">
        <w:rPr>
          <w:rFonts w:ascii="Arial" w:eastAsia="Times New Roman" w:hAnsi="Arial" w:cs="Arial"/>
          <w:b/>
          <w:sz w:val="20"/>
          <w:szCs w:val="20"/>
          <w:lang w:eastAsia="pl-PL"/>
        </w:rPr>
        <w:t>Trwałość</w:t>
      </w:r>
    </w:p>
    <w:p w:rsidR="00C96220" w:rsidRPr="00C96220" w:rsidRDefault="00C96220" w:rsidP="00D25187">
      <w:pPr>
        <w:widowControl w:val="0"/>
        <w:suppressAutoHyphens/>
        <w:spacing w:after="0"/>
        <w:jc w:val="both"/>
        <w:rPr>
          <w:rFonts w:ascii="Arial" w:eastAsia="Arial Unicode MS" w:hAnsi="Arial" w:cs="Arial"/>
          <w:kern w:val="1"/>
          <w:sz w:val="20"/>
          <w:szCs w:val="20"/>
        </w:rPr>
      </w:pPr>
      <w:r w:rsidRPr="00C96220">
        <w:rPr>
          <w:rFonts w:ascii="Arial" w:eastAsia="Lucida Sans Unicode" w:hAnsi="Arial" w:cs="Arial"/>
          <w:kern w:val="1"/>
          <w:sz w:val="20"/>
          <w:szCs w:val="20"/>
        </w:rPr>
        <w:t>Okres przydatności do spożycia deklarowany przez producenta powinien wynosić</w:t>
      </w:r>
      <w:r w:rsidRPr="00C96220">
        <w:rPr>
          <w:rFonts w:ascii="Arial" w:eastAsia="Lucida Sans Unicode" w:hAnsi="Arial" w:cs="Arial"/>
          <w:color w:val="FF0000"/>
          <w:kern w:val="1"/>
          <w:sz w:val="20"/>
          <w:szCs w:val="20"/>
        </w:rPr>
        <w:t xml:space="preserve"> </w:t>
      </w:r>
      <w:r w:rsidR="00C77AC5">
        <w:rPr>
          <w:rFonts w:ascii="Arial" w:eastAsia="Lucida Sans Unicode" w:hAnsi="Arial" w:cs="Arial"/>
          <w:kern w:val="1"/>
          <w:sz w:val="20"/>
          <w:szCs w:val="20"/>
        </w:rPr>
        <w:t xml:space="preserve">nie mniej niż </w:t>
      </w:r>
      <w:r w:rsidR="00C77AC5">
        <w:rPr>
          <w:rFonts w:ascii="Arial" w:eastAsia="Lucida Sans Unicode" w:hAnsi="Arial" w:cs="Arial"/>
          <w:kern w:val="1"/>
          <w:sz w:val="20"/>
          <w:szCs w:val="20"/>
        </w:rPr>
        <w:br/>
        <w:t>12</w:t>
      </w:r>
      <w:r w:rsidRPr="00C96220">
        <w:rPr>
          <w:rFonts w:ascii="Arial" w:eastAsia="Lucida Sans Unicode" w:hAnsi="Arial" w:cs="Arial"/>
          <w:kern w:val="1"/>
          <w:sz w:val="20"/>
          <w:szCs w:val="20"/>
        </w:rPr>
        <w:t xml:space="preserve"> miesięcy od daty dostawy do magazynu odbiorcy.</w:t>
      </w:r>
      <w:r w:rsidR="002F249A" w:rsidRPr="002F249A">
        <w:t xml:space="preserve"> </w:t>
      </w:r>
      <w:r w:rsidR="002F249A" w:rsidRPr="002F249A">
        <w:rPr>
          <w:rFonts w:ascii="Arial" w:eastAsia="Lucida Sans Unicode" w:hAnsi="Arial" w:cs="Arial"/>
          <w:kern w:val="1"/>
          <w:sz w:val="20"/>
          <w:szCs w:val="20"/>
        </w:rPr>
        <w:t>Produkt powinien pochodzić z bieżącej produkcji.</w:t>
      </w:r>
    </w:p>
    <w:p w:rsidR="00C96220" w:rsidRPr="00C96220" w:rsidRDefault="00C96220" w:rsidP="00EA6067">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C96220">
        <w:rPr>
          <w:rFonts w:ascii="Arial" w:eastAsia="Times New Roman" w:hAnsi="Arial" w:cs="Arial"/>
          <w:b/>
          <w:sz w:val="20"/>
          <w:szCs w:val="20"/>
          <w:lang w:eastAsia="pl-PL"/>
        </w:rPr>
        <w:t xml:space="preserve">5 Badania </w:t>
      </w:r>
    </w:p>
    <w:p w:rsidR="00C96220" w:rsidRPr="00C96220" w:rsidRDefault="00C96220"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C96220">
        <w:rPr>
          <w:rFonts w:ascii="Arial" w:eastAsia="Times New Roman" w:hAnsi="Arial" w:cs="Arial"/>
          <w:b/>
          <w:sz w:val="20"/>
          <w:szCs w:val="20"/>
          <w:lang w:eastAsia="pl-PL"/>
        </w:rPr>
        <w:t>5.1 Pobieranie próbek</w:t>
      </w:r>
    </w:p>
    <w:p w:rsidR="00C96220" w:rsidRPr="00C96220" w:rsidRDefault="00C96220" w:rsidP="00D25187">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C96220">
        <w:rPr>
          <w:rFonts w:ascii="Arial" w:eastAsia="Times New Roman" w:hAnsi="Arial" w:cs="Arial"/>
          <w:sz w:val="20"/>
          <w:szCs w:val="20"/>
          <w:lang w:eastAsia="pl-PL"/>
        </w:rPr>
        <w:t xml:space="preserve">Pobieranie próbek według </w:t>
      </w:r>
      <w:r w:rsidRPr="00C96220">
        <w:rPr>
          <w:rFonts w:ascii="Arial" w:eastAsia="Times New Roman" w:hAnsi="Arial" w:cs="Arial"/>
          <w:bCs/>
          <w:sz w:val="20"/>
          <w:szCs w:val="20"/>
          <w:lang w:eastAsia="pl-PL"/>
        </w:rPr>
        <w:t>PN-A-74858 i PN-A-88033.</w:t>
      </w:r>
    </w:p>
    <w:p w:rsidR="00C96220" w:rsidRPr="00C96220" w:rsidRDefault="00C96220"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C96220">
        <w:rPr>
          <w:rFonts w:ascii="Arial" w:eastAsia="Times New Roman" w:hAnsi="Arial" w:cs="Arial"/>
          <w:b/>
          <w:sz w:val="20"/>
          <w:szCs w:val="20"/>
          <w:lang w:eastAsia="pl-PL"/>
        </w:rPr>
        <w:t>5.2 Metody badań</w:t>
      </w:r>
    </w:p>
    <w:p w:rsidR="00C96220" w:rsidRPr="00C96220" w:rsidRDefault="00C96220"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C96220">
        <w:rPr>
          <w:rFonts w:ascii="Arial" w:eastAsia="Times New Roman" w:hAnsi="Arial" w:cs="Arial"/>
          <w:b/>
          <w:sz w:val="20"/>
          <w:szCs w:val="20"/>
          <w:lang w:eastAsia="pl-PL"/>
        </w:rPr>
        <w:t>5.2.1 Sprawdzenie znakowania i stanu opakowań</w:t>
      </w:r>
    </w:p>
    <w:p w:rsidR="00C96220" w:rsidRPr="00C96220"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96220">
        <w:rPr>
          <w:rFonts w:ascii="Arial" w:eastAsia="Times New Roman" w:hAnsi="Arial" w:cs="Arial"/>
          <w:sz w:val="20"/>
          <w:szCs w:val="20"/>
          <w:lang w:eastAsia="pl-PL"/>
        </w:rPr>
        <w:t xml:space="preserve">Wykonać metodą wizualną na zgodność z pkt. 6.1 i 6.2 i </w:t>
      </w:r>
      <w:r w:rsidRPr="00C96220">
        <w:rPr>
          <w:rFonts w:ascii="Arial" w:eastAsia="Times New Roman" w:hAnsi="Arial" w:cs="Arial"/>
          <w:bCs/>
          <w:sz w:val="20"/>
          <w:szCs w:val="20"/>
          <w:lang w:eastAsia="pl-PL"/>
        </w:rPr>
        <w:t>PN-A-88032.</w:t>
      </w:r>
    </w:p>
    <w:p w:rsidR="00C96220" w:rsidRPr="00C96220" w:rsidRDefault="00C96220"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C96220">
        <w:rPr>
          <w:rFonts w:ascii="Arial" w:eastAsia="Times New Roman" w:hAnsi="Arial" w:cs="Arial"/>
          <w:b/>
          <w:sz w:val="20"/>
          <w:szCs w:val="20"/>
          <w:lang w:eastAsia="pl-PL"/>
        </w:rPr>
        <w:t>5.2.2 Oznaczanie cech organoleptycznych i fizykochemicznych</w:t>
      </w:r>
    </w:p>
    <w:p w:rsidR="00C96220" w:rsidRPr="00C96220"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20"/>
          <w:szCs w:val="20"/>
          <w:vertAlign w:val="superscript"/>
          <w:lang w:eastAsia="pl-PL"/>
        </w:rPr>
      </w:pPr>
      <w:r w:rsidRPr="00C96220">
        <w:rPr>
          <w:rFonts w:ascii="Arial" w:eastAsia="Times New Roman" w:hAnsi="Arial" w:cs="Arial"/>
          <w:sz w:val="20"/>
          <w:szCs w:val="20"/>
          <w:lang w:eastAsia="pl-PL"/>
        </w:rPr>
        <w:t>Według norm podanych w Tablicy 1, 2.</w:t>
      </w:r>
    </w:p>
    <w:p w:rsidR="00C96220" w:rsidRPr="00C96220" w:rsidRDefault="00C96220"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C96220">
        <w:rPr>
          <w:rFonts w:ascii="Arial" w:eastAsia="Times New Roman" w:hAnsi="Arial" w:cs="Arial"/>
          <w:b/>
          <w:sz w:val="20"/>
          <w:szCs w:val="20"/>
          <w:lang w:eastAsia="pl-PL"/>
        </w:rPr>
        <w:t>5.2.3 Oznaczanie cech mikrobiologicznych</w:t>
      </w:r>
    </w:p>
    <w:p w:rsidR="00C96220" w:rsidRPr="00C96220"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20"/>
          <w:szCs w:val="20"/>
          <w:vertAlign w:val="superscript"/>
          <w:lang w:eastAsia="pl-PL"/>
        </w:rPr>
      </w:pPr>
      <w:r w:rsidRPr="00C96220">
        <w:rPr>
          <w:rFonts w:ascii="Arial" w:eastAsia="Times New Roman" w:hAnsi="Arial" w:cs="Arial"/>
          <w:sz w:val="20"/>
          <w:szCs w:val="20"/>
          <w:lang w:eastAsia="pl-PL"/>
        </w:rPr>
        <w:t>Według norm podanych w Tablicy 3.</w:t>
      </w:r>
    </w:p>
    <w:p w:rsidR="00C96220" w:rsidRPr="00C96220" w:rsidRDefault="00C96220" w:rsidP="00EA6067">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C96220">
        <w:rPr>
          <w:rFonts w:ascii="Arial" w:eastAsia="Times New Roman" w:hAnsi="Arial" w:cs="Arial"/>
          <w:b/>
          <w:sz w:val="20"/>
          <w:szCs w:val="20"/>
          <w:lang w:eastAsia="pl-PL"/>
        </w:rPr>
        <w:t xml:space="preserve">6 Pakowanie, znakowanie, przechowywanie </w:t>
      </w:r>
    </w:p>
    <w:p w:rsidR="00C96220" w:rsidRPr="00C96220" w:rsidRDefault="00C96220"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C96220">
        <w:rPr>
          <w:rFonts w:ascii="Arial" w:eastAsia="Times New Roman" w:hAnsi="Arial" w:cs="Arial"/>
          <w:b/>
          <w:sz w:val="20"/>
          <w:szCs w:val="20"/>
          <w:lang w:eastAsia="pl-PL"/>
        </w:rPr>
        <w:t>6.1 Pakowanie</w:t>
      </w:r>
    </w:p>
    <w:p w:rsidR="00C96220" w:rsidRPr="00C96220" w:rsidRDefault="00C96220" w:rsidP="00D25187">
      <w:pPr>
        <w:spacing w:after="0"/>
        <w:rPr>
          <w:rFonts w:ascii="Arial" w:eastAsia="Lucida Sans Unicode" w:hAnsi="Arial" w:cs="Arial"/>
          <w:b/>
          <w:color w:val="000000"/>
          <w:kern w:val="1"/>
          <w:sz w:val="20"/>
          <w:szCs w:val="20"/>
        </w:rPr>
      </w:pPr>
      <w:r w:rsidRPr="00C96220">
        <w:rPr>
          <w:rFonts w:ascii="Arial" w:eastAsia="Lucida Sans Unicode" w:hAnsi="Arial" w:cs="Arial"/>
          <w:b/>
          <w:color w:val="000000"/>
          <w:kern w:val="1"/>
          <w:sz w:val="20"/>
          <w:szCs w:val="20"/>
        </w:rPr>
        <w:t>6.1.1 Opakowanie jednostkowe</w:t>
      </w:r>
    </w:p>
    <w:p w:rsidR="00C96220" w:rsidRPr="00C96220" w:rsidRDefault="00C96220" w:rsidP="00D25187">
      <w:pPr>
        <w:widowControl w:val="0"/>
        <w:suppressAutoHyphens/>
        <w:spacing w:after="0"/>
        <w:jc w:val="both"/>
        <w:rPr>
          <w:rFonts w:ascii="Arial" w:eastAsia="Lucida Sans Unicode" w:hAnsi="Arial" w:cs="Arial"/>
          <w:kern w:val="1"/>
          <w:sz w:val="20"/>
          <w:szCs w:val="24"/>
        </w:rPr>
      </w:pPr>
      <w:r w:rsidRPr="00C96220">
        <w:rPr>
          <w:rFonts w:ascii="Arial" w:eastAsia="Lucida Sans Unicode" w:hAnsi="Arial" w:cs="Arial"/>
          <w:kern w:val="1"/>
          <w:sz w:val="20"/>
          <w:szCs w:val="24"/>
        </w:rPr>
        <w:t xml:space="preserve">Opakowanie jednostkowe - czekolada formowana w tabliczki o masie </w:t>
      </w:r>
      <w:r w:rsidR="00C77AC5">
        <w:rPr>
          <w:rFonts w:ascii="Arial" w:eastAsia="Lucida Sans Unicode" w:hAnsi="Arial" w:cs="Arial"/>
          <w:kern w:val="1"/>
          <w:sz w:val="20"/>
          <w:szCs w:val="24"/>
        </w:rPr>
        <w:t xml:space="preserve">50g lub </w:t>
      </w:r>
      <w:r w:rsidRPr="00C96220">
        <w:rPr>
          <w:rFonts w:ascii="Arial" w:eastAsia="Lucida Sans Unicode" w:hAnsi="Arial" w:cs="Arial"/>
          <w:kern w:val="1"/>
          <w:sz w:val="20"/>
          <w:szCs w:val="24"/>
        </w:rPr>
        <w:t>100g, opakowane w papier pergaminowy, folię z tworzyw sztucznych lub aluminiową laminowaną (materiał opakowaniowy dopuszczony do kontaktu z żywnością).</w:t>
      </w:r>
    </w:p>
    <w:p w:rsidR="00C96220" w:rsidRPr="00C96220"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96220">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C96220" w:rsidRPr="00C96220" w:rsidRDefault="00C96220"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C96220">
        <w:rPr>
          <w:rFonts w:ascii="Arial" w:eastAsia="Times New Roman" w:hAnsi="Arial" w:cs="Arial"/>
          <w:sz w:val="20"/>
          <w:szCs w:val="20"/>
          <w:lang w:eastAsia="pl-PL"/>
        </w:rPr>
        <w:t>Nie dopuszcza się stosowania opakowań zastępczych oraz umieszczania reklam na opakowaniach.</w:t>
      </w:r>
    </w:p>
    <w:p w:rsidR="00C96220" w:rsidRPr="00C96220" w:rsidRDefault="00C96220" w:rsidP="00D25187">
      <w:pPr>
        <w:widowControl w:val="0"/>
        <w:suppressAutoHyphens/>
        <w:spacing w:after="0"/>
        <w:jc w:val="both"/>
        <w:rPr>
          <w:rFonts w:ascii="Arial" w:eastAsia="Lucida Sans Unicode" w:hAnsi="Arial" w:cs="Arial"/>
          <w:b/>
          <w:kern w:val="1"/>
          <w:sz w:val="20"/>
          <w:szCs w:val="24"/>
        </w:rPr>
      </w:pPr>
      <w:r w:rsidRPr="00C96220">
        <w:rPr>
          <w:rFonts w:ascii="Arial" w:eastAsia="Lucida Sans Unicode" w:hAnsi="Arial" w:cs="Arial"/>
          <w:b/>
          <w:kern w:val="1"/>
          <w:sz w:val="20"/>
          <w:szCs w:val="24"/>
        </w:rPr>
        <w:t>6.1.2 Opakowanie transportowe</w:t>
      </w:r>
    </w:p>
    <w:p w:rsidR="00C96220" w:rsidRPr="00C96220"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96220">
        <w:rPr>
          <w:rFonts w:ascii="Arial" w:eastAsia="Times New Roman" w:hAnsi="Arial" w:cs="Arial"/>
          <w:color w:val="000000"/>
          <w:sz w:val="20"/>
          <w:szCs w:val="20"/>
          <w:lang w:eastAsia="pl-PL"/>
        </w:rPr>
        <w:t xml:space="preserve">Opakowanie transportowe – pudło kartonowe o masie </w:t>
      </w:r>
      <w:r w:rsidRPr="00C96220">
        <w:rPr>
          <w:rFonts w:ascii="Arial" w:eastAsia="Times New Roman" w:hAnsi="Arial" w:cs="Arial"/>
          <w:sz w:val="20"/>
          <w:szCs w:val="20"/>
          <w:lang w:eastAsia="pl-PL"/>
        </w:rPr>
        <w:t>od 2 do 6kg,</w:t>
      </w:r>
      <w:r w:rsidRPr="00C96220">
        <w:rPr>
          <w:rFonts w:ascii="Arial" w:eastAsia="Times New Roman" w:hAnsi="Arial" w:cs="Arial"/>
          <w:sz w:val="20"/>
          <w:szCs w:val="20"/>
          <w:lang w:eastAsia="pl-PL"/>
          <w14:shadow w14:blurRad="50800" w14:dist="38100" w14:dir="2700000" w14:sx="100000" w14:sy="100000" w14:kx="0" w14:ky="0" w14:algn="tl">
            <w14:srgbClr w14:val="000000">
              <w14:alpha w14:val="60000"/>
            </w14:srgbClr>
          </w14:shadow>
        </w:rPr>
        <w:t xml:space="preserve"> </w:t>
      </w:r>
      <w:r w:rsidRPr="00C96220">
        <w:rPr>
          <w:rFonts w:ascii="Arial" w:eastAsia="Times New Roman" w:hAnsi="Arial" w:cs="Arial"/>
          <w:sz w:val="20"/>
          <w:szCs w:val="20"/>
          <w:lang w:eastAsia="pl-PL"/>
        </w:rPr>
        <w:t xml:space="preserve">wykonane z materiałów opakowaniowych przeznaczonych do kontaktu z żywnością. </w:t>
      </w:r>
    </w:p>
    <w:p w:rsidR="00C96220" w:rsidRPr="00C96220" w:rsidRDefault="00C96220"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C96220">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C96220" w:rsidRPr="00C96220" w:rsidRDefault="00C96220"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C96220">
        <w:rPr>
          <w:rFonts w:ascii="Arial" w:eastAsia="Times New Roman" w:hAnsi="Arial" w:cs="Arial"/>
          <w:sz w:val="20"/>
          <w:szCs w:val="20"/>
          <w:lang w:eastAsia="pl-PL"/>
        </w:rPr>
        <w:t>Nie dopuszcza się stosowania opakowań zastępczych oraz umieszczania reklam na opakowaniach.</w:t>
      </w:r>
    </w:p>
    <w:p w:rsidR="00C96220" w:rsidRPr="00C96220" w:rsidRDefault="00C96220"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C96220">
        <w:rPr>
          <w:rFonts w:ascii="Arial" w:eastAsia="Times New Roman" w:hAnsi="Arial" w:cs="Arial"/>
          <w:b/>
          <w:sz w:val="20"/>
          <w:szCs w:val="20"/>
          <w:lang w:eastAsia="pl-PL"/>
        </w:rPr>
        <w:t>6.2 Znakowanie</w:t>
      </w:r>
    </w:p>
    <w:p w:rsidR="00C96220" w:rsidRPr="00C96220" w:rsidRDefault="00C96220"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C96220">
        <w:rPr>
          <w:rFonts w:ascii="Arial" w:eastAsia="Times New Roman" w:hAnsi="Arial" w:cs="Arial"/>
          <w:sz w:val="20"/>
          <w:szCs w:val="20"/>
          <w:lang w:eastAsia="pl-PL"/>
        </w:rPr>
        <w:t>Zgodnie z aktualnie obowiązującym prawem.</w:t>
      </w:r>
    </w:p>
    <w:p w:rsidR="00C96220" w:rsidRPr="00C96220" w:rsidRDefault="00C96220"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C96220">
        <w:rPr>
          <w:rFonts w:ascii="Arial" w:eastAsia="Times New Roman" w:hAnsi="Arial" w:cs="Arial"/>
          <w:b/>
          <w:sz w:val="20"/>
          <w:szCs w:val="20"/>
          <w:lang w:eastAsia="pl-PL"/>
        </w:rPr>
        <w:t>6.3 Przechowywanie</w:t>
      </w:r>
    </w:p>
    <w:p w:rsidR="00C96220" w:rsidRPr="00C96220" w:rsidRDefault="00C96220"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C96220">
        <w:rPr>
          <w:rFonts w:ascii="Arial" w:eastAsia="Times New Roman" w:hAnsi="Arial" w:cs="Arial"/>
          <w:sz w:val="20"/>
          <w:szCs w:val="20"/>
          <w:lang w:eastAsia="pl-PL"/>
        </w:rPr>
        <w:t>Przechowywać zgodnie z zaleceniami producenta.</w:t>
      </w:r>
    </w:p>
    <w:p w:rsidR="00C96220" w:rsidRPr="00C96220" w:rsidRDefault="00C96220" w:rsidP="00EA6067">
      <w:pPr>
        <w:widowControl w:val="0"/>
        <w:overflowPunct w:val="0"/>
        <w:autoSpaceDE w:val="0"/>
        <w:autoSpaceDN w:val="0"/>
        <w:adjustRightInd w:val="0"/>
        <w:spacing w:before="240" w:after="0"/>
        <w:rPr>
          <w:rFonts w:ascii="Arial" w:eastAsia="Times New Roman" w:hAnsi="Arial" w:cs="Arial"/>
          <w:b/>
          <w:sz w:val="20"/>
          <w:szCs w:val="20"/>
          <w:lang w:eastAsia="pl-PL"/>
        </w:rPr>
      </w:pPr>
      <w:r w:rsidRPr="00C96220">
        <w:rPr>
          <w:rFonts w:ascii="Arial" w:eastAsia="Times New Roman" w:hAnsi="Arial" w:cs="Arial"/>
          <w:b/>
          <w:sz w:val="20"/>
          <w:szCs w:val="20"/>
          <w:lang w:eastAsia="pl-PL"/>
        </w:rPr>
        <w:t xml:space="preserve">7 Częstotliwość dostaw </w:t>
      </w:r>
    </w:p>
    <w:p w:rsidR="00C96220" w:rsidRPr="00C96220" w:rsidRDefault="00C96220" w:rsidP="00D25187">
      <w:pPr>
        <w:widowControl w:val="0"/>
        <w:overflowPunct w:val="0"/>
        <w:autoSpaceDE w:val="0"/>
        <w:autoSpaceDN w:val="0"/>
        <w:adjustRightInd w:val="0"/>
        <w:spacing w:after="0"/>
        <w:rPr>
          <w:rFonts w:ascii="Arial" w:eastAsia="Times New Roman" w:hAnsi="Arial" w:cs="Arial"/>
          <w:sz w:val="20"/>
          <w:szCs w:val="20"/>
          <w:lang w:eastAsia="pl-PL"/>
        </w:rPr>
      </w:pPr>
      <w:r w:rsidRPr="00C96220">
        <w:rPr>
          <w:rFonts w:ascii="Arial" w:eastAsia="Times New Roman" w:hAnsi="Arial" w:cs="Arial"/>
          <w:sz w:val="20"/>
          <w:szCs w:val="20"/>
          <w:lang w:eastAsia="pl-PL"/>
        </w:rPr>
        <w:t>Sugerowana realizac</w:t>
      </w:r>
      <w:r w:rsidR="00C77AC5">
        <w:rPr>
          <w:rFonts w:ascii="Arial" w:eastAsia="Times New Roman" w:hAnsi="Arial" w:cs="Arial"/>
          <w:sz w:val="20"/>
          <w:szCs w:val="20"/>
          <w:lang w:eastAsia="pl-PL"/>
        </w:rPr>
        <w:t>ja dostaw – 2</w:t>
      </w:r>
      <w:r w:rsidRPr="00C96220">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Pr="00C96220">
        <w:rPr>
          <w:rFonts w:ascii="Arial" w:eastAsia="Times New Roman" w:hAnsi="Arial" w:cs="Arial"/>
          <w:sz w:val="20"/>
          <w:szCs w:val="20"/>
          <w:lang w:eastAsia="pl-PL"/>
        </w:rPr>
        <w:t>w miesiącu</w:t>
      </w:r>
      <w:r w:rsidRPr="00C96220">
        <w:rPr>
          <w:rFonts w:ascii="Arial" w:eastAsia="Times New Roman" w:hAnsi="Arial" w:cs="Arial"/>
          <w:sz w:val="20"/>
          <w:szCs w:val="20"/>
          <w:vertAlign w:val="superscript"/>
          <w:lang w:eastAsia="pl-PL"/>
        </w:rPr>
        <w:sym w:font="Symbol" w:char="F02A"/>
      </w:r>
      <w:r w:rsidRPr="00C96220">
        <w:rPr>
          <w:rFonts w:ascii="Arial" w:eastAsia="Times New Roman" w:hAnsi="Arial" w:cs="Arial"/>
          <w:sz w:val="20"/>
          <w:szCs w:val="20"/>
          <w:lang w:eastAsia="pl-PL"/>
        </w:rPr>
        <w:t>.</w:t>
      </w:r>
    </w:p>
    <w:p w:rsidR="00C96220" w:rsidRPr="00C96220" w:rsidRDefault="00C96220" w:rsidP="00D25187">
      <w:pPr>
        <w:widowControl w:val="0"/>
        <w:suppressAutoHyphens/>
        <w:spacing w:after="0"/>
        <w:jc w:val="both"/>
        <w:rPr>
          <w:rFonts w:ascii="Arial" w:eastAsia="Calibri" w:hAnsi="Arial" w:cs="Arial"/>
          <w:sz w:val="20"/>
          <w:szCs w:val="20"/>
        </w:rPr>
      </w:pPr>
      <w:r w:rsidRPr="00C96220">
        <w:rPr>
          <w:rFonts w:ascii="Arial" w:eastAsia="Lucida Sans Unicode" w:hAnsi="Arial" w:cs="Arial"/>
          <w:color w:val="000000"/>
          <w:kern w:val="2"/>
          <w:sz w:val="20"/>
          <w:szCs w:val="20"/>
          <w:vertAlign w:val="superscript"/>
        </w:rPr>
        <w:sym w:font="Symbol" w:char="F02A"/>
      </w:r>
      <w:r w:rsidRPr="00C96220">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C96220" w:rsidRPr="00C96220"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16"/>
          <w:szCs w:val="16"/>
          <w:lang w:eastAsia="pl-PL"/>
        </w:rPr>
      </w:pPr>
    </w:p>
    <w:p w:rsidR="00C96220" w:rsidRPr="00C96220"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16"/>
          <w:szCs w:val="16"/>
          <w:lang w:eastAsia="pl-PL"/>
          <w14:shadow w14:blurRad="50800" w14:dist="38100" w14:dir="2700000" w14:sx="100000" w14:sy="100000" w14:kx="0" w14:ky="0" w14:algn="tl">
            <w14:srgbClr w14:val="000000">
              <w14:alpha w14:val="60000"/>
            </w14:srgbClr>
          </w14:shadow>
        </w:rPr>
      </w:pPr>
    </w:p>
    <w:p w:rsidR="00EA6067" w:rsidRDefault="00EA6067" w:rsidP="00D25187">
      <w:pPr>
        <w:widowControl w:val="0"/>
        <w:suppressAutoHyphens/>
        <w:spacing w:after="0"/>
        <w:jc w:val="center"/>
        <w:rPr>
          <w:rFonts w:ascii="Arial" w:eastAsia="Lucida Sans Unicode" w:hAnsi="Arial" w:cs="Arial"/>
          <w:b/>
          <w:caps/>
          <w:kern w:val="1"/>
          <w:sz w:val="32"/>
          <w:szCs w:val="24"/>
        </w:rPr>
      </w:pPr>
    </w:p>
    <w:p w:rsidR="00EA6067" w:rsidRDefault="00EA6067" w:rsidP="00D25187">
      <w:pPr>
        <w:widowControl w:val="0"/>
        <w:suppressAutoHyphens/>
        <w:spacing w:after="0"/>
        <w:jc w:val="center"/>
        <w:rPr>
          <w:rFonts w:ascii="Arial" w:eastAsia="Lucida Sans Unicode" w:hAnsi="Arial" w:cs="Arial"/>
          <w:b/>
          <w:caps/>
          <w:kern w:val="1"/>
          <w:sz w:val="32"/>
          <w:szCs w:val="24"/>
        </w:rPr>
      </w:pPr>
    </w:p>
    <w:p w:rsidR="00EA6067" w:rsidRDefault="00EA6067" w:rsidP="00D25187">
      <w:pPr>
        <w:widowControl w:val="0"/>
        <w:suppressAutoHyphens/>
        <w:spacing w:after="0"/>
        <w:jc w:val="center"/>
        <w:rPr>
          <w:rFonts w:ascii="Arial" w:eastAsia="Lucida Sans Unicode" w:hAnsi="Arial" w:cs="Arial"/>
          <w:b/>
          <w:caps/>
          <w:kern w:val="1"/>
          <w:sz w:val="32"/>
          <w:szCs w:val="24"/>
        </w:rPr>
      </w:pPr>
    </w:p>
    <w:p w:rsidR="00EA6067" w:rsidRDefault="00EA6067" w:rsidP="00D25187">
      <w:pPr>
        <w:widowControl w:val="0"/>
        <w:suppressAutoHyphens/>
        <w:spacing w:after="0"/>
        <w:jc w:val="center"/>
        <w:rPr>
          <w:rFonts w:ascii="Arial" w:eastAsia="Lucida Sans Unicode" w:hAnsi="Arial" w:cs="Arial"/>
          <w:b/>
          <w:caps/>
          <w:kern w:val="1"/>
          <w:sz w:val="32"/>
          <w:szCs w:val="24"/>
        </w:rPr>
      </w:pPr>
    </w:p>
    <w:p w:rsidR="00C96220" w:rsidRPr="00780013" w:rsidRDefault="00C96220" w:rsidP="00D25187">
      <w:pPr>
        <w:widowControl w:val="0"/>
        <w:suppressAutoHyphens/>
        <w:spacing w:after="0"/>
        <w:jc w:val="center"/>
        <w:rPr>
          <w:rFonts w:ascii="Arial" w:eastAsia="Lucida Sans Unicode" w:hAnsi="Arial" w:cs="Arial"/>
          <w:b/>
          <w:caps/>
          <w:kern w:val="1"/>
          <w:sz w:val="32"/>
          <w:szCs w:val="24"/>
        </w:rPr>
      </w:pPr>
      <w:r>
        <w:rPr>
          <w:rFonts w:ascii="Arial" w:eastAsia="Lucida Sans Unicode" w:hAnsi="Arial" w:cs="Arial"/>
          <w:b/>
          <w:caps/>
          <w:kern w:val="1"/>
          <w:sz w:val="32"/>
          <w:szCs w:val="24"/>
        </w:rPr>
        <w:t>MIKOŁAJ CZEKOLADOWY</w:t>
      </w:r>
    </w:p>
    <w:p w:rsidR="00C96220" w:rsidRPr="00780013" w:rsidRDefault="00C96220" w:rsidP="00D25187">
      <w:pPr>
        <w:widowControl w:val="0"/>
        <w:suppressAutoHyphens/>
        <w:spacing w:after="0"/>
        <w:ind w:left="1416" w:firstLine="708"/>
        <w:rPr>
          <w:rFonts w:ascii="Arial" w:eastAsia="Lucida Sans Unicode" w:hAnsi="Arial" w:cs="Arial"/>
          <w:b/>
          <w:caps/>
          <w:kern w:val="1"/>
          <w:sz w:val="32"/>
          <w:szCs w:val="24"/>
        </w:rPr>
      </w:pPr>
    </w:p>
    <w:p w:rsidR="00C96220" w:rsidRPr="00780013" w:rsidRDefault="00C96220"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1 Wstęp</w:t>
      </w:r>
    </w:p>
    <w:p w:rsidR="00C96220" w:rsidRPr="00780013" w:rsidRDefault="00C96220" w:rsidP="000E5757">
      <w:pPr>
        <w:widowControl w:val="0"/>
        <w:numPr>
          <w:ilvl w:val="1"/>
          <w:numId w:val="42"/>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b/>
          <w:sz w:val="20"/>
          <w:szCs w:val="20"/>
          <w:lang w:eastAsia="pl-PL"/>
        </w:rPr>
        <w:t xml:space="preserve">Zakres </w:t>
      </w:r>
    </w:p>
    <w:p w:rsidR="00C96220" w:rsidRPr="00780013"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 xml:space="preserve">Niniejszym opisem przedmiotu zmówienia objęto wymagania, metody badań oraz warunki przechowywania i pakowania </w:t>
      </w:r>
      <w:r>
        <w:rPr>
          <w:rFonts w:ascii="Arial" w:eastAsia="Times New Roman" w:hAnsi="Arial" w:cs="Arial"/>
          <w:sz w:val="20"/>
          <w:szCs w:val="20"/>
          <w:lang w:eastAsia="pl-PL"/>
        </w:rPr>
        <w:t>mikołaja czekoladowego</w:t>
      </w:r>
      <w:r w:rsidRPr="00780013">
        <w:rPr>
          <w:rFonts w:ascii="Arial" w:eastAsia="Times New Roman" w:hAnsi="Arial" w:cs="Arial"/>
          <w:sz w:val="20"/>
          <w:szCs w:val="20"/>
          <w:lang w:eastAsia="pl-PL"/>
        </w:rPr>
        <w:t>.</w:t>
      </w:r>
    </w:p>
    <w:p w:rsidR="00C96220" w:rsidRPr="00780013"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C96220" w:rsidRPr="00780013"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 xml:space="preserve">Postanowienia opisu przedmiotu zamówienia wykorzystywane są podczas produkcji i obrotu handlowego </w:t>
      </w:r>
      <w:r>
        <w:rPr>
          <w:rFonts w:ascii="Arial" w:eastAsia="Times New Roman" w:hAnsi="Arial" w:cs="Arial"/>
          <w:sz w:val="20"/>
          <w:szCs w:val="20"/>
          <w:lang w:eastAsia="pl-PL"/>
        </w:rPr>
        <w:t>mikołaja czekoladowego</w:t>
      </w:r>
      <w:r w:rsidRPr="00780013">
        <w:rPr>
          <w:rFonts w:ascii="Arial" w:eastAsia="Times New Roman" w:hAnsi="Arial" w:cs="Arial"/>
          <w:sz w:val="20"/>
          <w:szCs w:val="20"/>
          <w:lang w:eastAsia="pl-PL"/>
        </w:rPr>
        <w:t xml:space="preserve">  przeznaczonej dla odbiorcy.</w:t>
      </w:r>
    </w:p>
    <w:p w:rsidR="00C96220" w:rsidRPr="00780013" w:rsidRDefault="00C96220" w:rsidP="00D25187">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780013">
        <w:rPr>
          <w:rFonts w:ascii="Arial" w:eastAsia="Times New Roman" w:hAnsi="Arial" w:cs="Arial"/>
          <w:b/>
          <w:bCs/>
          <w:sz w:val="20"/>
          <w:szCs w:val="20"/>
          <w:lang w:eastAsia="pl-PL"/>
        </w:rPr>
        <w:t>1.2 Dokumenty powołane</w:t>
      </w:r>
    </w:p>
    <w:p w:rsidR="00C96220" w:rsidRPr="00780013" w:rsidRDefault="00C96220" w:rsidP="00D25187">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780013">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C96220" w:rsidRPr="00780013" w:rsidRDefault="00C96220" w:rsidP="004B02AF">
      <w:pPr>
        <w:widowControl w:val="0"/>
        <w:numPr>
          <w:ilvl w:val="0"/>
          <w:numId w:val="33"/>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780013">
        <w:rPr>
          <w:rFonts w:ascii="Arial" w:eastAsia="Times New Roman" w:hAnsi="Arial" w:cs="Arial"/>
          <w:bCs/>
          <w:sz w:val="20"/>
          <w:szCs w:val="20"/>
          <w:lang w:eastAsia="pl-PL"/>
        </w:rPr>
        <w:t>PN-A-74858 Wyroby cukiernicze trwałe - Pobieranie próbek</w:t>
      </w:r>
    </w:p>
    <w:p w:rsidR="00C96220" w:rsidRPr="00780013" w:rsidRDefault="00C96220" w:rsidP="004B02AF">
      <w:pPr>
        <w:widowControl w:val="0"/>
        <w:numPr>
          <w:ilvl w:val="0"/>
          <w:numId w:val="33"/>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780013">
        <w:rPr>
          <w:rFonts w:ascii="Arial" w:eastAsia="Times New Roman" w:hAnsi="Arial" w:cs="Arial"/>
          <w:bCs/>
          <w:sz w:val="20"/>
          <w:szCs w:val="20"/>
          <w:lang w:eastAsia="pl-PL"/>
        </w:rPr>
        <w:t>PN-A-88032 Wyroby cukiernicze - Badania organoleptyczne</w:t>
      </w:r>
    </w:p>
    <w:p w:rsidR="00C96220" w:rsidRPr="00780013" w:rsidRDefault="00C96220" w:rsidP="004B02AF">
      <w:pPr>
        <w:widowControl w:val="0"/>
        <w:numPr>
          <w:ilvl w:val="0"/>
          <w:numId w:val="33"/>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780013">
        <w:rPr>
          <w:rFonts w:ascii="Arial" w:eastAsia="Times New Roman" w:hAnsi="Arial" w:cs="Arial"/>
          <w:bCs/>
          <w:sz w:val="20"/>
          <w:szCs w:val="20"/>
          <w:lang w:eastAsia="pl-PL"/>
        </w:rPr>
        <w:t>PN-A-88033 Wyroby cukiernicze - Pobieranie próbek do badań mikrobiologicznych</w:t>
      </w:r>
    </w:p>
    <w:p w:rsidR="00C96220" w:rsidRPr="00780013" w:rsidRDefault="00C96220" w:rsidP="004B02AF">
      <w:pPr>
        <w:widowControl w:val="0"/>
        <w:numPr>
          <w:ilvl w:val="0"/>
          <w:numId w:val="33"/>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780013">
        <w:rPr>
          <w:rFonts w:ascii="Arial" w:eastAsia="Times New Roman" w:hAnsi="Arial" w:cs="Arial"/>
          <w:bCs/>
          <w:sz w:val="20"/>
          <w:szCs w:val="20"/>
          <w:lang w:eastAsia="pl-PL"/>
        </w:rPr>
        <w:t>PN-A-88027 Wyroby cukiernicze trwałe - Oznaczanie zawartości suchej masy</w:t>
      </w:r>
    </w:p>
    <w:p w:rsidR="00C96220" w:rsidRPr="00780013" w:rsidRDefault="00C96220" w:rsidP="004B02AF">
      <w:pPr>
        <w:widowControl w:val="0"/>
        <w:numPr>
          <w:ilvl w:val="0"/>
          <w:numId w:val="33"/>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780013">
        <w:rPr>
          <w:rFonts w:ascii="Arial" w:eastAsia="Times New Roman" w:hAnsi="Arial" w:cs="Arial"/>
          <w:bCs/>
          <w:sz w:val="20"/>
          <w:szCs w:val="20"/>
          <w:lang w:eastAsia="pl-PL"/>
        </w:rPr>
        <w:t>PN-A-88023 Wyroby cukiernicze - Oznaczanie cukrów</w:t>
      </w:r>
    </w:p>
    <w:p w:rsidR="00C96220" w:rsidRPr="00780013" w:rsidRDefault="00C96220" w:rsidP="004B02AF">
      <w:pPr>
        <w:widowControl w:val="0"/>
        <w:numPr>
          <w:ilvl w:val="0"/>
          <w:numId w:val="33"/>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780013">
        <w:rPr>
          <w:rFonts w:ascii="Arial" w:eastAsia="Times New Roman" w:hAnsi="Arial" w:cs="Arial"/>
          <w:bCs/>
          <w:sz w:val="20"/>
          <w:szCs w:val="20"/>
          <w:lang w:eastAsia="pl-PL"/>
        </w:rPr>
        <w:t>PN-A-88021 Wyroby cukiernicze trwałe - Oznaczanie zawartości tłuszczu</w:t>
      </w:r>
    </w:p>
    <w:p w:rsidR="00C96220" w:rsidRPr="00780013" w:rsidRDefault="00C96220" w:rsidP="004B02AF">
      <w:pPr>
        <w:widowControl w:val="0"/>
        <w:numPr>
          <w:ilvl w:val="0"/>
          <w:numId w:val="33"/>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780013">
        <w:rPr>
          <w:rFonts w:ascii="Arial" w:eastAsia="Times New Roman" w:hAnsi="Arial" w:cs="Arial"/>
          <w:bCs/>
          <w:sz w:val="20"/>
          <w:szCs w:val="20"/>
          <w:lang w:eastAsia="pl-PL"/>
        </w:rPr>
        <w:t>PN-A-88024 Wyroby cukiernicze trwałe - Oznaczanie kwasowości</w:t>
      </w:r>
    </w:p>
    <w:p w:rsidR="00C96220" w:rsidRPr="00780013" w:rsidRDefault="00C96220" w:rsidP="004B02AF">
      <w:pPr>
        <w:widowControl w:val="0"/>
        <w:numPr>
          <w:ilvl w:val="0"/>
          <w:numId w:val="33"/>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780013">
        <w:rPr>
          <w:rFonts w:ascii="Arial" w:eastAsia="Times New Roman" w:hAnsi="Arial" w:cs="Arial"/>
          <w:bCs/>
          <w:sz w:val="20"/>
          <w:szCs w:val="20"/>
          <w:lang w:eastAsia="pl-PL"/>
        </w:rPr>
        <w:t>PN-A-88022 Wyroby cukiernicze - Oznaczanie zawartości popiołu</w:t>
      </w:r>
    </w:p>
    <w:p w:rsidR="00C96220" w:rsidRPr="00780013" w:rsidRDefault="00C96220" w:rsidP="004B02AF">
      <w:pPr>
        <w:widowControl w:val="0"/>
        <w:numPr>
          <w:ilvl w:val="0"/>
          <w:numId w:val="3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780013">
        <w:rPr>
          <w:rFonts w:ascii="Arial" w:eastAsia="Times New Roman" w:hAnsi="Arial" w:cs="Arial"/>
          <w:bCs/>
          <w:sz w:val="20"/>
          <w:szCs w:val="20"/>
          <w:lang w:eastAsia="pl-PL"/>
        </w:rPr>
        <w:t>PN-EN ISO 6579 Mikrobiologia łańcucha żywnościowego - Horyzontalna metoda wykrywania, oznaczania liczby i serotypowania Salmonella – Część 1: Wykrywanie Salmonella spp.</w:t>
      </w:r>
    </w:p>
    <w:p w:rsidR="00C96220" w:rsidRPr="00780013" w:rsidRDefault="00C96220" w:rsidP="004B02AF">
      <w:pPr>
        <w:widowControl w:val="0"/>
        <w:numPr>
          <w:ilvl w:val="0"/>
          <w:numId w:val="33"/>
        </w:numPr>
        <w:suppressAutoHyphens/>
        <w:spacing w:after="0"/>
        <w:jc w:val="both"/>
        <w:rPr>
          <w:rFonts w:ascii="Arial" w:eastAsia="Lucida Sans Unicode" w:hAnsi="Arial" w:cs="Arial"/>
          <w:bCs/>
          <w:kern w:val="1"/>
          <w:sz w:val="20"/>
          <w:szCs w:val="20"/>
        </w:rPr>
      </w:pPr>
      <w:r w:rsidRPr="00780013">
        <w:rPr>
          <w:rFonts w:ascii="Arial" w:eastAsia="Lucida Sans Unicode" w:hAnsi="Arial" w:cs="Arial"/>
          <w:kern w:val="1"/>
          <w:sz w:val="20"/>
          <w:szCs w:val="20"/>
        </w:rPr>
        <w:t xml:space="preserve">Rozporządzenie Komisji (WE) Nr 2073/2005 z dnia 15 listopada 2005 r. w sprawie kryteriów mikrobiologicznych dotyczących środków spożywczych (Dz. U. L 338 z 22.12.2005, s 1 </w:t>
      </w:r>
      <w:r w:rsidRPr="00780013">
        <w:rPr>
          <w:rFonts w:ascii="Arial" w:eastAsia="Lucida Sans Unicode" w:hAnsi="Arial" w:cs="Arial"/>
          <w:kern w:val="1"/>
          <w:sz w:val="20"/>
          <w:szCs w:val="20"/>
        </w:rPr>
        <w:br/>
        <w:t>z późn. zm.)</w:t>
      </w:r>
    </w:p>
    <w:p w:rsidR="00C96220" w:rsidRPr="00780013" w:rsidRDefault="00C96220" w:rsidP="004B02AF">
      <w:pPr>
        <w:widowControl w:val="0"/>
        <w:numPr>
          <w:ilvl w:val="0"/>
          <w:numId w:val="33"/>
        </w:numPr>
        <w:suppressAutoHyphens/>
        <w:spacing w:after="0"/>
        <w:jc w:val="both"/>
        <w:rPr>
          <w:rFonts w:ascii="Arial" w:eastAsia="Lucida Sans Unicode" w:hAnsi="Arial" w:cs="Arial"/>
          <w:bCs/>
          <w:kern w:val="1"/>
          <w:sz w:val="20"/>
          <w:szCs w:val="20"/>
        </w:rPr>
      </w:pPr>
      <w:r w:rsidRPr="00780013">
        <w:rPr>
          <w:rFonts w:ascii="Arial" w:eastAsia="Lucida Sans Unicode" w:hAnsi="Arial" w:cs="Arial"/>
          <w:kern w:val="1"/>
          <w:sz w:val="20"/>
          <w:szCs w:val="20"/>
        </w:rPr>
        <w:t xml:space="preserve">Rozporządzenie Komisji (WE) Nr 1881/2006 z dnia 19 grudnia 2006 r. ustalające najwyższe dopuszczalne poziomy niektórych zanieczyszczeń w środkach spożywczych (Dz. U. L 364 </w:t>
      </w:r>
      <w:r w:rsidRPr="00780013">
        <w:rPr>
          <w:rFonts w:ascii="Arial" w:eastAsia="Lucida Sans Unicode" w:hAnsi="Arial" w:cs="Arial"/>
          <w:kern w:val="1"/>
          <w:sz w:val="20"/>
          <w:szCs w:val="20"/>
        </w:rPr>
        <w:br/>
        <w:t>z 20.12.2006, s 5 z późn. zm.)</w:t>
      </w:r>
    </w:p>
    <w:p w:rsidR="00C96220" w:rsidRPr="00780013" w:rsidRDefault="00C96220" w:rsidP="004B02AF">
      <w:pPr>
        <w:widowControl w:val="0"/>
        <w:numPr>
          <w:ilvl w:val="0"/>
          <w:numId w:val="33"/>
        </w:numPr>
        <w:suppressAutoHyphens/>
        <w:spacing w:after="0"/>
        <w:jc w:val="both"/>
        <w:rPr>
          <w:rFonts w:ascii="Arial" w:eastAsia="Lucida Sans Unicode" w:hAnsi="Arial" w:cs="Arial"/>
          <w:bCs/>
          <w:kern w:val="1"/>
          <w:sz w:val="20"/>
          <w:szCs w:val="20"/>
        </w:rPr>
      </w:pPr>
      <w:r w:rsidRPr="00780013">
        <w:rPr>
          <w:rFonts w:ascii="Arial" w:eastAsia="Lucida Sans Unicode" w:hAnsi="Arial" w:cs="Arial"/>
          <w:kern w:val="1"/>
          <w:sz w:val="20"/>
          <w:szCs w:val="20"/>
        </w:rPr>
        <w:t>Rozporządzenie Parlamentu Europejskiego i Rady (WE) Nr 1333/2008 z dnia 16 grudnia 2008 r. w sprawie dodatków do żywności ( Dz. U. L 354 z 31.12.2008, s 16 z późn. zm.)</w:t>
      </w:r>
    </w:p>
    <w:p w:rsidR="00C96220" w:rsidRPr="00780013" w:rsidRDefault="00C96220" w:rsidP="004B02AF">
      <w:pPr>
        <w:widowControl w:val="0"/>
        <w:numPr>
          <w:ilvl w:val="0"/>
          <w:numId w:val="33"/>
        </w:numPr>
        <w:suppressAutoHyphens/>
        <w:spacing w:after="0"/>
        <w:jc w:val="both"/>
        <w:rPr>
          <w:rFonts w:ascii="Arial" w:eastAsia="Lucida Sans Unicode" w:hAnsi="Arial" w:cs="Arial"/>
          <w:kern w:val="1"/>
          <w:sz w:val="20"/>
          <w:szCs w:val="20"/>
        </w:rPr>
      </w:pPr>
      <w:r w:rsidRPr="00780013">
        <w:rPr>
          <w:rFonts w:ascii="Arial" w:eastAsia="Lucida Sans Unicode" w:hAnsi="Arial" w:cs="Times New Roman"/>
          <w:kern w:val="1"/>
          <w:sz w:val="20"/>
          <w:szCs w:val="20"/>
        </w:rPr>
        <w:t xml:space="preserve">Ustawa z dnia 7 maja 2009 r. o towarach paczkowanych (Dz. U. z 2009 r. nr 91 poz. 740 </w:t>
      </w:r>
      <w:r w:rsidRPr="00780013">
        <w:rPr>
          <w:rFonts w:ascii="Arial" w:eastAsia="Lucida Sans Unicode" w:hAnsi="Arial" w:cs="Times New Roman"/>
          <w:kern w:val="1"/>
          <w:sz w:val="20"/>
          <w:szCs w:val="20"/>
        </w:rPr>
        <w:br/>
        <w:t>z późn. zm.)</w:t>
      </w:r>
    </w:p>
    <w:p w:rsidR="00C96220" w:rsidRPr="00780013" w:rsidRDefault="00C96220" w:rsidP="00D25187">
      <w:pPr>
        <w:spacing w:after="0"/>
        <w:jc w:val="both"/>
        <w:rPr>
          <w:rFonts w:ascii="Arial" w:eastAsia="Lucida Sans Unicode" w:hAnsi="Arial" w:cs="Arial"/>
          <w:kern w:val="1"/>
          <w:sz w:val="20"/>
          <w:szCs w:val="20"/>
        </w:rPr>
      </w:pPr>
    </w:p>
    <w:p w:rsidR="00C96220" w:rsidRPr="00780013" w:rsidRDefault="00C96220" w:rsidP="000E5757">
      <w:pPr>
        <w:widowControl w:val="0"/>
        <w:numPr>
          <w:ilvl w:val="1"/>
          <w:numId w:val="60"/>
        </w:numPr>
        <w:suppressAutoHyphens/>
        <w:spacing w:after="0"/>
        <w:contextualSpacing/>
        <w:jc w:val="both"/>
        <w:rPr>
          <w:rFonts w:ascii="Arial" w:eastAsia="Lucida Sans Unicode" w:hAnsi="Arial" w:cs="Arial"/>
          <w:b/>
          <w:bCs/>
          <w:kern w:val="1"/>
          <w:sz w:val="20"/>
          <w:szCs w:val="20"/>
        </w:rPr>
      </w:pPr>
      <w:r w:rsidRPr="00780013">
        <w:rPr>
          <w:rFonts w:ascii="Arial" w:eastAsia="Lucida Sans Unicode" w:hAnsi="Arial" w:cs="Arial"/>
          <w:b/>
          <w:bCs/>
          <w:kern w:val="1"/>
          <w:sz w:val="20"/>
          <w:szCs w:val="20"/>
        </w:rPr>
        <w:t>Definicja</w:t>
      </w:r>
    </w:p>
    <w:p w:rsidR="00C96220" w:rsidRPr="00780013" w:rsidRDefault="00C96220" w:rsidP="00D25187">
      <w:pPr>
        <w:autoSpaceDE w:val="0"/>
        <w:autoSpaceDN w:val="0"/>
        <w:adjustRightInd w:val="0"/>
        <w:spacing w:after="0"/>
        <w:rPr>
          <w:rFonts w:ascii="Arial" w:eastAsia="Calibri" w:hAnsi="Arial" w:cs="Arial"/>
          <w:b/>
          <w:bCs/>
          <w:sz w:val="20"/>
          <w:szCs w:val="20"/>
        </w:rPr>
      </w:pPr>
      <w:r>
        <w:rPr>
          <w:rFonts w:ascii="Arial" w:eastAsia="Calibri" w:hAnsi="Arial" w:cs="Arial"/>
          <w:b/>
          <w:bCs/>
          <w:sz w:val="20"/>
          <w:szCs w:val="20"/>
        </w:rPr>
        <w:t>Mikołaj czekoladowy</w:t>
      </w:r>
      <w:r w:rsidRPr="00780013">
        <w:rPr>
          <w:rFonts w:ascii="Arial" w:eastAsia="Calibri" w:hAnsi="Arial" w:cs="Arial"/>
          <w:b/>
          <w:bCs/>
          <w:sz w:val="20"/>
          <w:szCs w:val="20"/>
        </w:rPr>
        <w:t xml:space="preserve"> </w:t>
      </w:r>
      <w:r>
        <w:rPr>
          <w:rFonts w:ascii="Arial" w:eastAsia="Calibri" w:hAnsi="Arial" w:cs="Arial"/>
          <w:b/>
          <w:bCs/>
          <w:sz w:val="20"/>
          <w:szCs w:val="20"/>
        </w:rPr>
        <w:t>(z mlecznej czekolady)</w:t>
      </w:r>
    </w:p>
    <w:p w:rsidR="00C96220" w:rsidRPr="00780013" w:rsidRDefault="00C96220" w:rsidP="00D25187">
      <w:pPr>
        <w:autoSpaceDE w:val="0"/>
        <w:autoSpaceDN w:val="0"/>
        <w:adjustRightInd w:val="0"/>
        <w:spacing w:after="0"/>
        <w:rPr>
          <w:rFonts w:ascii="Arial" w:eastAsia="Calibri" w:hAnsi="Arial" w:cs="Arial"/>
          <w:b/>
          <w:bCs/>
          <w:sz w:val="20"/>
          <w:szCs w:val="20"/>
        </w:rPr>
      </w:pPr>
      <w:r w:rsidRPr="00780013">
        <w:rPr>
          <w:rFonts w:ascii="Arial" w:eastAsia="Calibri" w:hAnsi="Arial" w:cs="Arial"/>
          <w:sz w:val="20"/>
          <w:szCs w:val="20"/>
        </w:rPr>
        <w:t xml:space="preserve">Wyrób </w:t>
      </w:r>
      <w:r>
        <w:rPr>
          <w:rFonts w:ascii="Arial" w:eastAsia="Calibri" w:hAnsi="Arial" w:cs="Arial"/>
          <w:sz w:val="20"/>
          <w:szCs w:val="20"/>
        </w:rPr>
        <w:t xml:space="preserve">uformowany w odpowiednim kształt o wizerunku mikołaja, pusty w środku </w:t>
      </w:r>
      <w:r w:rsidRPr="00780013">
        <w:rPr>
          <w:rFonts w:ascii="Arial" w:eastAsia="Calibri" w:hAnsi="Arial" w:cs="Arial"/>
          <w:sz w:val="20"/>
          <w:szCs w:val="20"/>
        </w:rPr>
        <w:t>otrzymywany z wyrobów kakaowych, cukrów i mleka</w:t>
      </w:r>
      <w:r w:rsidRPr="00780013">
        <w:rPr>
          <w:rFonts w:ascii="Arial" w:eastAsia="Calibri" w:hAnsi="Arial" w:cs="Arial"/>
          <w:b/>
          <w:bCs/>
          <w:sz w:val="20"/>
          <w:szCs w:val="20"/>
        </w:rPr>
        <w:t xml:space="preserve">  </w:t>
      </w:r>
      <w:r w:rsidRPr="00780013">
        <w:rPr>
          <w:rFonts w:ascii="Arial" w:eastAsia="Calibri" w:hAnsi="Arial" w:cs="Arial"/>
          <w:sz w:val="20"/>
          <w:szCs w:val="20"/>
        </w:rPr>
        <w:t>lub z produktów mlecznych, zawierający nie mniej niż:</w:t>
      </w:r>
    </w:p>
    <w:p w:rsidR="00C96220" w:rsidRPr="00C96220" w:rsidRDefault="00C96220" w:rsidP="000E5757">
      <w:pPr>
        <w:pStyle w:val="Akapitzlist"/>
        <w:numPr>
          <w:ilvl w:val="0"/>
          <w:numId w:val="41"/>
        </w:numPr>
        <w:autoSpaceDE w:val="0"/>
        <w:autoSpaceDN w:val="0"/>
        <w:adjustRightInd w:val="0"/>
        <w:spacing w:after="0"/>
        <w:rPr>
          <w:rFonts w:ascii="Arial" w:eastAsia="Calibri" w:hAnsi="Arial" w:cs="Arial"/>
          <w:sz w:val="20"/>
          <w:szCs w:val="20"/>
        </w:rPr>
      </w:pPr>
      <w:r w:rsidRPr="00C96220">
        <w:rPr>
          <w:rFonts w:ascii="Arial" w:eastAsia="Calibri" w:hAnsi="Arial" w:cs="Arial"/>
          <w:sz w:val="20"/>
          <w:szCs w:val="20"/>
        </w:rPr>
        <w:t>25 % suchej masy kakaowej ogółem,</w:t>
      </w:r>
    </w:p>
    <w:p w:rsidR="00C96220" w:rsidRPr="00C96220" w:rsidRDefault="00C96220" w:rsidP="000E5757">
      <w:pPr>
        <w:pStyle w:val="Akapitzlist"/>
        <w:numPr>
          <w:ilvl w:val="0"/>
          <w:numId w:val="41"/>
        </w:numPr>
        <w:autoSpaceDE w:val="0"/>
        <w:autoSpaceDN w:val="0"/>
        <w:adjustRightInd w:val="0"/>
        <w:spacing w:after="0"/>
        <w:jc w:val="both"/>
        <w:rPr>
          <w:rFonts w:ascii="Arial" w:eastAsia="Calibri" w:hAnsi="Arial" w:cs="Arial"/>
          <w:sz w:val="20"/>
          <w:szCs w:val="20"/>
        </w:rPr>
      </w:pPr>
      <w:r w:rsidRPr="00C96220">
        <w:rPr>
          <w:rFonts w:ascii="Arial" w:eastAsia="Calibri" w:hAnsi="Arial" w:cs="Arial"/>
          <w:sz w:val="20"/>
          <w:szCs w:val="20"/>
        </w:rPr>
        <w:t>14 % suchej masy mlecznej, otrzymanej przez z częściowo lub całkowicie odwodnionego mleka pełnego, częściowo lub całkowicie odtłuszczonego mleka, śmietanki, częściowo lub całkowicie odwodnionej śmietanki, masła, tłuszczu mlecznego,</w:t>
      </w:r>
    </w:p>
    <w:p w:rsidR="00C96220" w:rsidRPr="00C96220" w:rsidRDefault="00C96220" w:rsidP="000E5757">
      <w:pPr>
        <w:pStyle w:val="Akapitzlist"/>
        <w:numPr>
          <w:ilvl w:val="0"/>
          <w:numId w:val="41"/>
        </w:numPr>
        <w:autoSpaceDE w:val="0"/>
        <w:autoSpaceDN w:val="0"/>
        <w:adjustRightInd w:val="0"/>
        <w:spacing w:after="0"/>
        <w:rPr>
          <w:rFonts w:ascii="Arial" w:eastAsia="Calibri" w:hAnsi="Arial" w:cs="Arial"/>
          <w:sz w:val="20"/>
          <w:szCs w:val="20"/>
        </w:rPr>
      </w:pPr>
      <w:r w:rsidRPr="00C96220">
        <w:rPr>
          <w:rFonts w:ascii="Arial" w:eastAsia="Calibri" w:hAnsi="Arial" w:cs="Arial"/>
          <w:sz w:val="20"/>
          <w:szCs w:val="20"/>
        </w:rPr>
        <w:t>2,5 % suchej odtłuszczonej masy kakaowej,</w:t>
      </w:r>
    </w:p>
    <w:p w:rsidR="00C96220" w:rsidRPr="00C96220" w:rsidRDefault="00C96220" w:rsidP="000E5757">
      <w:pPr>
        <w:pStyle w:val="Akapitzlist"/>
        <w:numPr>
          <w:ilvl w:val="0"/>
          <w:numId w:val="41"/>
        </w:numPr>
        <w:autoSpaceDE w:val="0"/>
        <w:autoSpaceDN w:val="0"/>
        <w:adjustRightInd w:val="0"/>
        <w:spacing w:after="0"/>
        <w:rPr>
          <w:rFonts w:ascii="Arial" w:eastAsia="Calibri" w:hAnsi="Arial" w:cs="Arial"/>
          <w:sz w:val="20"/>
          <w:szCs w:val="20"/>
        </w:rPr>
      </w:pPr>
      <w:r w:rsidRPr="00C96220">
        <w:rPr>
          <w:rFonts w:ascii="Arial" w:eastAsia="Calibri" w:hAnsi="Arial" w:cs="Arial"/>
          <w:sz w:val="20"/>
          <w:szCs w:val="20"/>
        </w:rPr>
        <w:t>3,5 % tłuszczu mlecznego,</w:t>
      </w:r>
    </w:p>
    <w:p w:rsidR="00C96220" w:rsidRPr="00C96220" w:rsidRDefault="00C96220" w:rsidP="000E5757">
      <w:pPr>
        <w:pStyle w:val="Akapitzlist"/>
        <w:numPr>
          <w:ilvl w:val="0"/>
          <w:numId w:val="41"/>
        </w:numPr>
        <w:autoSpaceDE w:val="0"/>
        <w:autoSpaceDN w:val="0"/>
        <w:adjustRightInd w:val="0"/>
        <w:spacing w:after="0"/>
        <w:rPr>
          <w:rFonts w:ascii="Arial" w:eastAsia="Calibri" w:hAnsi="Arial" w:cs="Arial"/>
          <w:sz w:val="20"/>
          <w:szCs w:val="20"/>
        </w:rPr>
      </w:pPr>
      <w:r w:rsidRPr="00C96220">
        <w:rPr>
          <w:rFonts w:ascii="Arial" w:eastAsia="Calibri" w:hAnsi="Arial" w:cs="Arial"/>
          <w:sz w:val="20"/>
          <w:szCs w:val="20"/>
        </w:rPr>
        <w:t>25 % całkowitej zawartości tłuszczu kakaowego i tłuszczu mlecznego.</w:t>
      </w:r>
    </w:p>
    <w:p w:rsidR="00C96220" w:rsidRPr="00C96220" w:rsidRDefault="00C96220" w:rsidP="00D25187">
      <w:pPr>
        <w:autoSpaceDE w:val="0"/>
        <w:autoSpaceDN w:val="0"/>
        <w:adjustRightInd w:val="0"/>
        <w:spacing w:after="0"/>
        <w:rPr>
          <w:rFonts w:ascii="Arial" w:eastAsia="Calibri" w:hAnsi="Arial" w:cs="Arial"/>
          <w:sz w:val="20"/>
          <w:szCs w:val="20"/>
        </w:rPr>
      </w:pPr>
      <w:r w:rsidRPr="00C96220">
        <w:rPr>
          <w:rFonts w:ascii="Arial" w:hAnsi="Arial" w:cs="Arial"/>
          <w:sz w:val="20"/>
          <w:szCs w:val="20"/>
        </w:rPr>
        <w:t>Niedopuszczalny produkt z masy czekoladopodobnej. Każda figurka zapakowana osobno w materiał dopuszczony do kontaktów z żywnością o kolorowej strukturze przedstawiającej wizerunek Mikołaja. Gramatura pojedynczej figurki 60g</w:t>
      </w:r>
    </w:p>
    <w:p w:rsidR="00C96220" w:rsidRPr="00780013" w:rsidRDefault="00C96220" w:rsidP="00EA6067">
      <w:pPr>
        <w:spacing w:before="240" w:after="0"/>
        <w:rPr>
          <w:rFonts w:ascii="Arial" w:eastAsia="Lucida Sans Unicode" w:hAnsi="Arial" w:cs="Arial"/>
          <w:b/>
          <w:bCs/>
          <w:kern w:val="24"/>
          <w:sz w:val="20"/>
          <w:szCs w:val="20"/>
        </w:rPr>
      </w:pPr>
      <w:r w:rsidRPr="00780013">
        <w:rPr>
          <w:rFonts w:ascii="Arial" w:eastAsia="Lucida Sans Unicode" w:hAnsi="Arial" w:cs="Arial"/>
          <w:b/>
          <w:bCs/>
          <w:kern w:val="24"/>
          <w:sz w:val="20"/>
          <w:szCs w:val="20"/>
        </w:rPr>
        <w:t>2 Wymagania</w:t>
      </w:r>
    </w:p>
    <w:p w:rsidR="00C96220" w:rsidRPr="00780013" w:rsidRDefault="00C96220" w:rsidP="00D25187">
      <w:pPr>
        <w:spacing w:after="0"/>
        <w:rPr>
          <w:rFonts w:ascii="Arial" w:eastAsia="Lucida Sans Unicode" w:hAnsi="Arial" w:cs="Arial"/>
          <w:b/>
          <w:bCs/>
          <w:kern w:val="24"/>
          <w:sz w:val="20"/>
          <w:szCs w:val="20"/>
        </w:rPr>
      </w:pPr>
      <w:r w:rsidRPr="00780013">
        <w:rPr>
          <w:rFonts w:ascii="Arial" w:eastAsia="Lucida Sans Unicode" w:hAnsi="Arial" w:cs="Arial"/>
          <w:b/>
          <w:kern w:val="1"/>
          <w:sz w:val="20"/>
          <w:szCs w:val="20"/>
        </w:rPr>
        <w:t>2.1 Wymagania organoleptyczne</w:t>
      </w:r>
    </w:p>
    <w:p w:rsidR="00C96220" w:rsidRPr="00780013" w:rsidRDefault="00C96220" w:rsidP="00D25187">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780013">
        <w:rPr>
          <w:rFonts w:ascii="Arial" w:eastAsia="Lucida Sans Unicode" w:hAnsi="Arial" w:cs="Arial"/>
          <w:kern w:val="1"/>
          <w:sz w:val="20"/>
          <w:szCs w:val="24"/>
        </w:rPr>
        <w:lastRenderedPageBreak/>
        <w:t>Według Tablicy 1.</w:t>
      </w:r>
    </w:p>
    <w:p w:rsidR="00C96220" w:rsidRPr="00780013" w:rsidRDefault="00C96220" w:rsidP="00D25187">
      <w:pPr>
        <w:keepNext/>
        <w:tabs>
          <w:tab w:val="left" w:pos="10891"/>
        </w:tabs>
        <w:spacing w:after="0"/>
        <w:jc w:val="center"/>
        <w:outlineLvl w:val="5"/>
        <w:rPr>
          <w:rFonts w:ascii="Arial" w:eastAsia="Times New Roman" w:hAnsi="Arial" w:cs="Arial"/>
          <w:b/>
          <w:sz w:val="18"/>
          <w:szCs w:val="18"/>
          <w:lang w:val="x-none" w:eastAsia="pl-PL"/>
        </w:rPr>
      </w:pPr>
      <w:r w:rsidRPr="00780013">
        <w:rPr>
          <w:rFonts w:ascii="Arial" w:eastAsia="Times New Roman"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45"/>
        <w:gridCol w:w="5117"/>
        <w:gridCol w:w="2040"/>
      </w:tblGrid>
      <w:tr w:rsidR="00C96220" w:rsidRPr="00780013" w:rsidTr="00EE4838">
        <w:trPr>
          <w:trHeight w:val="450"/>
          <w:jc w:val="center"/>
        </w:trPr>
        <w:tc>
          <w:tcPr>
            <w:tcW w:w="0" w:type="auto"/>
            <w:vAlign w:val="center"/>
          </w:tcPr>
          <w:p w:rsidR="00C96220" w:rsidRPr="00780013" w:rsidRDefault="00C96220"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780013">
              <w:rPr>
                <w:rFonts w:ascii="Arial" w:eastAsia="Lucida Sans Unicode" w:hAnsi="Arial" w:cs="Arial"/>
                <w:b/>
                <w:bCs/>
                <w:kern w:val="1"/>
                <w:sz w:val="18"/>
                <w:szCs w:val="18"/>
              </w:rPr>
              <w:t>Lp.</w:t>
            </w:r>
          </w:p>
        </w:tc>
        <w:tc>
          <w:tcPr>
            <w:tcW w:w="1645" w:type="dxa"/>
            <w:vAlign w:val="center"/>
          </w:tcPr>
          <w:p w:rsidR="00C96220" w:rsidRPr="00780013" w:rsidRDefault="00C96220"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780013">
              <w:rPr>
                <w:rFonts w:ascii="Arial" w:eastAsia="Lucida Sans Unicode" w:hAnsi="Arial" w:cs="Arial"/>
                <w:b/>
                <w:bCs/>
                <w:kern w:val="1"/>
                <w:sz w:val="18"/>
                <w:szCs w:val="18"/>
              </w:rPr>
              <w:t>Cechy</w:t>
            </w:r>
          </w:p>
        </w:tc>
        <w:tc>
          <w:tcPr>
            <w:tcW w:w="5117" w:type="dxa"/>
            <w:vAlign w:val="center"/>
          </w:tcPr>
          <w:p w:rsidR="00C96220" w:rsidRPr="00780013" w:rsidRDefault="00C96220" w:rsidP="00D25187">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780013">
              <w:rPr>
                <w:rFonts w:ascii="Arial" w:eastAsia="Times New Roman" w:hAnsi="Arial" w:cs="Arial"/>
                <w:b/>
                <w:sz w:val="18"/>
                <w:szCs w:val="18"/>
                <w:lang w:eastAsia="pl-PL"/>
              </w:rPr>
              <w:t>Wymagania</w:t>
            </w:r>
          </w:p>
        </w:tc>
        <w:tc>
          <w:tcPr>
            <w:tcW w:w="2040" w:type="dxa"/>
            <w:vAlign w:val="center"/>
          </w:tcPr>
          <w:p w:rsidR="00C96220" w:rsidRPr="00780013" w:rsidRDefault="00C96220"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780013">
              <w:rPr>
                <w:rFonts w:ascii="Arial" w:eastAsia="Lucida Sans Unicode" w:hAnsi="Arial" w:cs="Arial"/>
                <w:b/>
                <w:bCs/>
                <w:kern w:val="1"/>
                <w:sz w:val="18"/>
                <w:szCs w:val="18"/>
              </w:rPr>
              <w:t>Metody badań według</w:t>
            </w:r>
          </w:p>
        </w:tc>
      </w:tr>
      <w:tr w:rsidR="00C96220" w:rsidRPr="00780013" w:rsidTr="00EE4838">
        <w:trPr>
          <w:cantSplit/>
          <w:trHeight w:val="528"/>
          <w:jc w:val="center"/>
        </w:trPr>
        <w:tc>
          <w:tcPr>
            <w:tcW w:w="0" w:type="auto"/>
            <w:vAlign w:val="center"/>
          </w:tcPr>
          <w:p w:rsidR="00C96220" w:rsidRPr="00780013" w:rsidRDefault="00C96220"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kern w:val="1"/>
                <w:sz w:val="18"/>
                <w:szCs w:val="18"/>
              </w:rPr>
              <w:t>1</w:t>
            </w:r>
          </w:p>
        </w:tc>
        <w:tc>
          <w:tcPr>
            <w:tcW w:w="1645" w:type="dxa"/>
            <w:vAlign w:val="center"/>
          </w:tcPr>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Stan opakowania jednostkowego</w:t>
            </w:r>
          </w:p>
        </w:tc>
        <w:tc>
          <w:tcPr>
            <w:tcW w:w="5117" w:type="dxa"/>
            <w:tcBorders>
              <w:bottom w:val="single" w:sz="6" w:space="0" w:color="auto"/>
            </w:tcBorders>
            <w:vAlign w:val="center"/>
          </w:tcPr>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Opakowanie powinno dokładnie pokrywać wyrób; dopuszcza się do 2% ilościowo wyrobów o częściowo odwiniętym lub nieznacznie uszkodzonym opakowaniu w stopniu nie wpływającym na zmiany jakościowe i stan higieniczny produktu</w:t>
            </w:r>
          </w:p>
        </w:tc>
        <w:tc>
          <w:tcPr>
            <w:tcW w:w="2040" w:type="dxa"/>
            <w:vMerge w:val="restart"/>
            <w:vAlign w:val="center"/>
          </w:tcPr>
          <w:p w:rsidR="00C96220" w:rsidRPr="00780013" w:rsidRDefault="00C96220" w:rsidP="00D25187">
            <w:pPr>
              <w:widowControl w:val="0"/>
              <w:suppressAutoHyphens/>
              <w:autoSpaceDE w:val="0"/>
              <w:autoSpaceDN w:val="0"/>
              <w:adjustRightInd w:val="0"/>
              <w:spacing w:after="0"/>
              <w:jc w:val="center"/>
              <w:rPr>
                <w:rFonts w:ascii="Arial" w:eastAsia="Lucida Sans Unicode" w:hAnsi="Arial" w:cs="Arial"/>
                <w:bCs/>
                <w:kern w:val="1"/>
                <w:sz w:val="18"/>
                <w:szCs w:val="24"/>
              </w:rPr>
            </w:pPr>
            <w:r w:rsidRPr="00780013">
              <w:rPr>
                <w:rFonts w:ascii="Arial" w:eastAsia="Lucida Sans Unicode" w:hAnsi="Arial" w:cs="Arial"/>
                <w:bCs/>
                <w:kern w:val="1"/>
                <w:sz w:val="18"/>
                <w:szCs w:val="24"/>
              </w:rPr>
              <w:t>PN-A-88032</w:t>
            </w:r>
          </w:p>
        </w:tc>
      </w:tr>
      <w:tr w:rsidR="00C96220" w:rsidRPr="00780013" w:rsidTr="00EE4838">
        <w:trPr>
          <w:cantSplit/>
          <w:trHeight w:val="528"/>
          <w:jc w:val="center"/>
        </w:trPr>
        <w:tc>
          <w:tcPr>
            <w:tcW w:w="0" w:type="auto"/>
            <w:vAlign w:val="center"/>
          </w:tcPr>
          <w:p w:rsidR="00C96220" w:rsidRPr="00780013" w:rsidRDefault="00C96220"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kern w:val="1"/>
                <w:sz w:val="18"/>
                <w:szCs w:val="18"/>
              </w:rPr>
              <w:t>2</w:t>
            </w:r>
          </w:p>
        </w:tc>
        <w:tc>
          <w:tcPr>
            <w:tcW w:w="1645" w:type="dxa"/>
            <w:vAlign w:val="center"/>
          </w:tcPr>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Kształt</w:t>
            </w:r>
          </w:p>
        </w:tc>
        <w:tc>
          <w:tcPr>
            <w:tcW w:w="5117" w:type="dxa"/>
            <w:tcBorders>
              <w:bottom w:val="single" w:sz="6" w:space="0" w:color="auto"/>
            </w:tcBorders>
            <w:vAlign w:val="center"/>
          </w:tcPr>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Prawidłowy dla danej formy, bez nadłamań, dopuszcza się do 2% ilościowo czekolady niedokładnie uformowanej</w:t>
            </w:r>
          </w:p>
        </w:tc>
        <w:tc>
          <w:tcPr>
            <w:tcW w:w="2040" w:type="dxa"/>
            <w:vMerge/>
            <w:vAlign w:val="center"/>
          </w:tcPr>
          <w:p w:rsidR="00C96220" w:rsidRPr="00780013" w:rsidRDefault="00C96220" w:rsidP="00D25187">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C96220" w:rsidRPr="00780013" w:rsidTr="00EE4838">
        <w:trPr>
          <w:cantSplit/>
          <w:trHeight w:val="341"/>
          <w:jc w:val="center"/>
        </w:trPr>
        <w:tc>
          <w:tcPr>
            <w:tcW w:w="0" w:type="auto"/>
            <w:vAlign w:val="center"/>
          </w:tcPr>
          <w:p w:rsidR="00C96220" w:rsidRPr="00780013" w:rsidRDefault="00C96220"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kern w:val="1"/>
                <w:sz w:val="18"/>
                <w:szCs w:val="18"/>
              </w:rPr>
              <w:t>3</w:t>
            </w:r>
          </w:p>
        </w:tc>
        <w:tc>
          <w:tcPr>
            <w:tcW w:w="1645" w:type="dxa"/>
            <w:vAlign w:val="center"/>
          </w:tcPr>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vertAlign w:val="superscript"/>
              </w:rPr>
            </w:pPr>
            <w:r w:rsidRPr="00780013">
              <w:rPr>
                <w:rFonts w:ascii="Arial" w:eastAsia="Lucida Sans Unicode" w:hAnsi="Arial" w:cs="Arial"/>
                <w:kern w:val="1"/>
                <w:sz w:val="18"/>
                <w:szCs w:val="18"/>
              </w:rPr>
              <w:t>Powierzchnia*</w:t>
            </w:r>
          </w:p>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 górna</w:t>
            </w:r>
          </w:p>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p>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 dolna</w:t>
            </w:r>
          </w:p>
        </w:tc>
        <w:tc>
          <w:tcPr>
            <w:tcW w:w="5117" w:type="dxa"/>
            <w:tcBorders>
              <w:bottom w:val="single" w:sz="6" w:space="0" w:color="auto"/>
            </w:tcBorders>
            <w:vAlign w:val="center"/>
          </w:tcPr>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p>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p>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 xml:space="preserve">Błyszcząca, gładka, z wyraźnym odciskiem wzoru formy, </w:t>
            </w:r>
          </w:p>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dopuszcza się powierzchnię lekko matową</w:t>
            </w:r>
          </w:p>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p>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Gładka lub punktowo falista, wynikająca z techniki formowania, matowa</w:t>
            </w:r>
          </w:p>
        </w:tc>
        <w:tc>
          <w:tcPr>
            <w:tcW w:w="2040" w:type="dxa"/>
            <w:vMerge/>
            <w:vAlign w:val="center"/>
          </w:tcPr>
          <w:p w:rsidR="00C96220" w:rsidRPr="00780013" w:rsidRDefault="00C96220" w:rsidP="00D25187">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C96220" w:rsidRPr="00780013" w:rsidTr="00EE4838">
        <w:trPr>
          <w:cantSplit/>
          <w:trHeight w:val="90"/>
          <w:jc w:val="center"/>
        </w:trPr>
        <w:tc>
          <w:tcPr>
            <w:tcW w:w="0" w:type="auto"/>
            <w:vAlign w:val="center"/>
          </w:tcPr>
          <w:p w:rsidR="00C96220" w:rsidRPr="00780013" w:rsidRDefault="00C96220"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kern w:val="1"/>
                <w:sz w:val="18"/>
                <w:szCs w:val="18"/>
              </w:rPr>
              <w:t>4</w:t>
            </w:r>
          </w:p>
        </w:tc>
        <w:tc>
          <w:tcPr>
            <w:tcW w:w="1645" w:type="dxa"/>
            <w:vAlign w:val="center"/>
          </w:tcPr>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Barwa</w:t>
            </w:r>
          </w:p>
        </w:tc>
        <w:tc>
          <w:tcPr>
            <w:tcW w:w="5117" w:type="dxa"/>
            <w:tcBorders>
              <w:top w:val="single" w:sz="6" w:space="0" w:color="auto"/>
            </w:tcBorders>
            <w:vAlign w:val="center"/>
          </w:tcPr>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Jasnobrązowa, równomierna</w:t>
            </w:r>
          </w:p>
        </w:tc>
        <w:tc>
          <w:tcPr>
            <w:tcW w:w="2040" w:type="dxa"/>
            <w:vMerge/>
            <w:vAlign w:val="center"/>
          </w:tcPr>
          <w:p w:rsidR="00C96220" w:rsidRPr="00780013" w:rsidRDefault="00C96220" w:rsidP="00D25187">
            <w:pPr>
              <w:widowControl w:val="0"/>
              <w:suppressAutoHyphens/>
              <w:spacing w:after="0"/>
              <w:jc w:val="center"/>
              <w:rPr>
                <w:rFonts w:ascii="Arial" w:eastAsia="Lucida Sans Unicode" w:hAnsi="Arial" w:cs="Arial"/>
                <w:kern w:val="1"/>
                <w:sz w:val="18"/>
                <w:szCs w:val="18"/>
              </w:rPr>
            </w:pPr>
          </w:p>
        </w:tc>
      </w:tr>
      <w:tr w:rsidR="00C96220" w:rsidRPr="00780013" w:rsidTr="00EE4838">
        <w:trPr>
          <w:cantSplit/>
          <w:trHeight w:val="90"/>
          <w:jc w:val="center"/>
        </w:trPr>
        <w:tc>
          <w:tcPr>
            <w:tcW w:w="0" w:type="auto"/>
            <w:vAlign w:val="center"/>
          </w:tcPr>
          <w:p w:rsidR="00C96220" w:rsidRPr="00780013" w:rsidRDefault="00C96220"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kern w:val="1"/>
                <w:sz w:val="18"/>
                <w:szCs w:val="18"/>
              </w:rPr>
              <w:t>5</w:t>
            </w:r>
          </w:p>
        </w:tc>
        <w:tc>
          <w:tcPr>
            <w:tcW w:w="1645" w:type="dxa"/>
            <w:vAlign w:val="center"/>
          </w:tcPr>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Konsystencja</w:t>
            </w:r>
          </w:p>
        </w:tc>
        <w:tc>
          <w:tcPr>
            <w:tcW w:w="5117" w:type="dxa"/>
            <w:tcBorders>
              <w:top w:val="single" w:sz="6" w:space="0" w:color="auto"/>
            </w:tcBorders>
            <w:vAlign w:val="center"/>
          </w:tcPr>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Jednolita, twarda, łamliwa</w:t>
            </w:r>
          </w:p>
        </w:tc>
        <w:tc>
          <w:tcPr>
            <w:tcW w:w="2040" w:type="dxa"/>
            <w:vMerge/>
            <w:vAlign w:val="center"/>
          </w:tcPr>
          <w:p w:rsidR="00C96220" w:rsidRPr="00780013" w:rsidRDefault="00C96220" w:rsidP="00D25187">
            <w:pPr>
              <w:widowControl w:val="0"/>
              <w:suppressAutoHyphens/>
              <w:spacing w:after="0"/>
              <w:jc w:val="center"/>
              <w:rPr>
                <w:rFonts w:ascii="Arial" w:eastAsia="Lucida Sans Unicode" w:hAnsi="Arial" w:cs="Arial"/>
                <w:kern w:val="1"/>
                <w:sz w:val="18"/>
                <w:szCs w:val="18"/>
              </w:rPr>
            </w:pPr>
          </w:p>
        </w:tc>
      </w:tr>
      <w:tr w:rsidR="00C96220" w:rsidRPr="00780013" w:rsidTr="00EE4838">
        <w:trPr>
          <w:cantSplit/>
          <w:trHeight w:val="343"/>
          <w:jc w:val="center"/>
        </w:trPr>
        <w:tc>
          <w:tcPr>
            <w:tcW w:w="0" w:type="auto"/>
            <w:vAlign w:val="center"/>
          </w:tcPr>
          <w:p w:rsidR="00C96220" w:rsidRPr="00780013" w:rsidRDefault="00C96220"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kern w:val="1"/>
                <w:sz w:val="18"/>
                <w:szCs w:val="18"/>
              </w:rPr>
              <w:t>6</w:t>
            </w:r>
          </w:p>
        </w:tc>
        <w:tc>
          <w:tcPr>
            <w:tcW w:w="1645" w:type="dxa"/>
            <w:vAlign w:val="center"/>
          </w:tcPr>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Przełom</w:t>
            </w:r>
          </w:p>
        </w:tc>
        <w:tc>
          <w:tcPr>
            <w:tcW w:w="5117" w:type="dxa"/>
            <w:vAlign w:val="center"/>
          </w:tcPr>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Matowy, jednolity</w:t>
            </w:r>
          </w:p>
        </w:tc>
        <w:tc>
          <w:tcPr>
            <w:tcW w:w="2040" w:type="dxa"/>
            <w:vMerge/>
            <w:vAlign w:val="center"/>
          </w:tcPr>
          <w:p w:rsidR="00C96220" w:rsidRPr="00780013" w:rsidRDefault="00C96220" w:rsidP="00D25187">
            <w:pPr>
              <w:widowControl w:val="0"/>
              <w:suppressAutoHyphens/>
              <w:spacing w:after="0"/>
              <w:jc w:val="center"/>
              <w:rPr>
                <w:rFonts w:ascii="Arial" w:eastAsia="Lucida Sans Unicode" w:hAnsi="Arial" w:cs="Arial"/>
                <w:kern w:val="1"/>
                <w:sz w:val="18"/>
                <w:szCs w:val="18"/>
              </w:rPr>
            </w:pPr>
          </w:p>
        </w:tc>
      </w:tr>
      <w:tr w:rsidR="00C96220" w:rsidRPr="00780013" w:rsidTr="00EE4838">
        <w:trPr>
          <w:cantSplit/>
          <w:trHeight w:val="343"/>
          <w:jc w:val="center"/>
        </w:trPr>
        <w:tc>
          <w:tcPr>
            <w:tcW w:w="0" w:type="auto"/>
            <w:vAlign w:val="center"/>
          </w:tcPr>
          <w:p w:rsidR="00C96220" w:rsidRPr="00780013" w:rsidRDefault="00C96220"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kern w:val="1"/>
                <w:sz w:val="18"/>
                <w:szCs w:val="18"/>
              </w:rPr>
              <w:t>7</w:t>
            </w:r>
          </w:p>
        </w:tc>
        <w:tc>
          <w:tcPr>
            <w:tcW w:w="1645" w:type="dxa"/>
            <w:vAlign w:val="center"/>
          </w:tcPr>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Smakowitość</w:t>
            </w:r>
          </w:p>
        </w:tc>
        <w:tc>
          <w:tcPr>
            <w:tcW w:w="5117" w:type="dxa"/>
            <w:vAlign w:val="center"/>
          </w:tcPr>
          <w:p w:rsidR="00C96220" w:rsidRPr="00780013" w:rsidRDefault="00C96220" w:rsidP="00D25187">
            <w:pPr>
              <w:widowControl w:val="0"/>
              <w:suppressAutoHyphens/>
              <w:autoSpaceDE w:val="0"/>
              <w:autoSpaceDN w:val="0"/>
              <w:adjustRightInd w:val="0"/>
              <w:spacing w:after="0"/>
              <w:rPr>
                <w:rFonts w:ascii="Arial" w:eastAsia="Lucida Sans Unicode" w:hAnsi="Arial" w:cs="Arial"/>
                <w:kern w:val="1"/>
                <w:sz w:val="18"/>
                <w:szCs w:val="18"/>
              </w:rPr>
            </w:pPr>
            <w:r w:rsidRPr="00780013">
              <w:rPr>
                <w:rFonts w:ascii="Arial" w:eastAsia="Lucida Sans Unicode" w:hAnsi="Arial" w:cs="Arial"/>
                <w:kern w:val="1"/>
                <w:sz w:val="18"/>
                <w:szCs w:val="18"/>
              </w:rPr>
              <w:t>Właściwa dla użytej masy czekoladowej</w:t>
            </w:r>
          </w:p>
        </w:tc>
        <w:tc>
          <w:tcPr>
            <w:tcW w:w="2040" w:type="dxa"/>
            <w:vMerge/>
            <w:vAlign w:val="center"/>
          </w:tcPr>
          <w:p w:rsidR="00C96220" w:rsidRPr="00780013" w:rsidRDefault="00C96220" w:rsidP="00D25187">
            <w:pPr>
              <w:widowControl w:val="0"/>
              <w:suppressAutoHyphens/>
              <w:spacing w:after="0"/>
              <w:jc w:val="center"/>
              <w:rPr>
                <w:rFonts w:ascii="Arial" w:eastAsia="Lucida Sans Unicode" w:hAnsi="Arial" w:cs="Arial"/>
                <w:kern w:val="1"/>
                <w:sz w:val="18"/>
                <w:szCs w:val="18"/>
              </w:rPr>
            </w:pPr>
          </w:p>
        </w:tc>
      </w:tr>
      <w:tr w:rsidR="00C96220" w:rsidRPr="00780013" w:rsidTr="00EE4838">
        <w:trPr>
          <w:cantSplit/>
          <w:trHeight w:val="343"/>
          <w:jc w:val="center"/>
        </w:trPr>
        <w:tc>
          <w:tcPr>
            <w:tcW w:w="9212" w:type="dxa"/>
            <w:gridSpan w:val="4"/>
            <w:vAlign w:val="center"/>
          </w:tcPr>
          <w:p w:rsidR="00C96220" w:rsidRPr="00780013" w:rsidRDefault="00C96220" w:rsidP="00D25187">
            <w:pPr>
              <w:widowControl w:val="0"/>
              <w:suppressAutoHyphens/>
              <w:spacing w:after="0"/>
              <w:rPr>
                <w:rFonts w:ascii="Arial" w:eastAsia="Lucida Sans Unicode" w:hAnsi="Arial" w:cs="Arial"/>
                <w:kern w:val="1"/>
                <w:sz w:val="18"/>
                <w:szCs w:val="18"/>
              </w:rPr>
            </w:pPr>
            <w:r w:rsidRPr="00780013">
              <w:rPr>
                <w:rFonts w:ascii="Arial" w:eastAsia="Lucida Sans Unicode" w:hAnsi="Arial" w:cs="Arial"/>
                <w:kern w:val="1"/>
                <w:sz w:val="18"/>
                <w:szCs w:val="18"/>
              </w:rPr>
              <w:t>*</w:t>
            </w:r>
            <w:r w:rsidRPr="00780013">
              <w:rPr>
                <w:rFonts w:ascii="Arial" w:eastAsia="Lucida Sans Unicode" w:hAnsi="Arial" w:cs="Arial"/>
                <w:bCs/>
                <w:kern w:val="1"/>
                <w:sz w:val="16"/>
                <w:szCs w:val="24"/>
              </w:rPr>
              <w:t xml:space="preserve"> Za wadę nie uważa się powierzchni, na której sporadycznie występują ślady po pęcherzykach powietrza, niewielkich ilości drobnych okruszków nie wpływających na wygląd estetycznych wyrobu.</w:t>
            </w:r>
          </w:p>
        </w:tc>
      </w:tr>
    </w:tbl>
    <w:p w:rsidR="00C96220" w:rsidRPr="00780013" w:rsidRDefault="00C96220" w:rsidP="00D25187">
      <w:pPr>
        <w:spacing w:after="0"/>
        <w:rPr>
          <w:rFonts w:ascii="Arial" w:eastAsia="Lucida Sans Unicode" w:hAnsi="Arial" w:cs="Arial"/>
          <w:b/>
          <w:kern w:val="1"/>
          <w:sz w:val="20"/>
          <w:szCs w:val="20"/>
        </w:rPr>
      </w:pPr>
      <w:r w:rsidRPr="00780013">
        <w:rPr>
          <w:rFonts w:ascii="Arial" w:eastAsia="Lucida Sans Unicode" w:hAnsi="Arial" w:cs="Arial"/>
          <w:b/>
          <w:kern w:val="1"/>
          <w:sz w:val="20"/>
          <w:szCs w:val="20"/>
        </w:rPr>
        <w:t>2.3 Wymagania fizykochemiczne</w:t>
      </w:r>
    </w:p>
    <w:p w:rsidR="00C96220" w:rsidRPr="00780013" w:rsidRDefault="00C96220" w:rsidP="00D25187">
      <w:pPr>
        <w:spacing w:after="0"/>
        <w:rPr>
          <w:rFonts w:ascii="Arial" w:eastAsia="Lucida Sans Unicode" w:hAnsi="Arial" w:cs="Arial"/>
          <w:b/>
          <w:kern w:val="1"/>
          <w:sz w:val="20"/>
          <w:szCs w:val="20"/>
        </w:rPr>
      </w:pPr>
      <w:r w:rsidRPr="00780013">
        <w:rPr>
          <w:rFonts w:ascii="Arial" w:eastAsia="Lucida Sans Unicode" w:hAnsi="Arial" w:cs="Arial"/>
          <w:kern w:val="1"/>
          <w:sz w:val="20"/>
          <w:szCs w:val="24"/>
        </w:rPr>
        <w:t>Według Tablicy 2.</w:t>
      </w:r>
    </w:p>
    <w:p w:rsidR="00C96220" w:rsidRPr="00780013" w:rsidRDefault="00C96220" w:rsidP="00D25187">
      <w:pPr>
        <w:spacing w:after="0"/>
        <w:jc w:val="center"/>
        <w:rPr>
          <w:rFonts w:ascii="Arial" w:eastAsia="Lucida Sans Unicode" w:hAnsi="Arial" w:cs="Arial"/>
          <w:b/>
          <w:kern w:val="1"/>
          <w:sz w:val="20"/>
          <w:szCs w:val="20"/>
        </w:rPr>
      </w:pPr>
      <w:r w:rsidRPr="00780013">
        <w:rPr>
          <w:rFonts w:ascii="Arial" w:eastAsia="Lucida Sans Unicode" w:hAnsi="Arial" w:cs="Arial"/>
          <w:b/>
          <w:kern w:val="1"/>
          <w:sz w:val="18"/>
          <w:szCs w:val="24"/>
        </w:rPr>
        <w:t>Tablica 2- Wymagania fizykochemiczne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3163"/>
        <w:gridCol w:w="3227"/>
        <w:gridCol w:w="2265"/>
      </w:tblGrid>
      <w:tr w:rsidR="00C96220" w:rsidRPr="00780013" w:rsidTr="00EE4838">
        <w:tc>
          <w:tcPr>
            <w:tcW w:w="631" w:type="dxa"/>
          </w:tcPr>
          <w:p w:rsidR="00C96220" w:rsidRPr="00780013"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780013">
              <w:rPr>
                <w:rFonts w:ascii="Arial" w:eastAsia="Lucida Sans Unicode" w:hAnsi="Arial" w:cs="Arial"/>
                <w:b/>
                <w:kern w:val="1"/>
                <w:sz w:val="18"/>
              </w:rPr>
              <w:t>L.p.</w:t>
            </w:r>
          </w:p>
        </w:tc>
        <w:tc>
          <w:tcPr>
            <w:tcW w:w="3163" w:type="dxa"/>
          </w:tcPr>
          <w:p w:rsidR="00C96220" w:rsidRPr="00780013"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780013">
              <w:rPr>
                <w:rFonts w:ascii="Arial" w:eastAsia="Lucida Sans Unicode" w:hAnsi="Arial" w:cs="Arial"/>
                <w:b/>
                <w:kern w:val="1"/>
                <w:sz w:val="18"/>
              </w:rPr>
              <w:t>Cechy</w:t>
            </w:r>
          </w:p>
        </w:tc>
        <w:tc>
          <w:tcPr>
            <w:tcW w:w="3227" w:type="dxa"/>
            <w:vAlign w:val="center"/>
          </w:tcPr>
          <w:p w:rsidR="00C96220" w:rsidRPr="00780013"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780013">
              <w:rPr>
                <w:rFonts w:ascii="Arial" w:eastAsia="Lucida Sans Unicode" w:hAnsi="Arial" w:cs="Arial"/>
                <w:b/>
                <w:kern w:val="1"/>
                <w:sz w:val="18"/>
              </w:rPr>
              <w:t>Wymagania</w:t>
            </w:r>
          </w:p>
        </w:tc>
        <w:tc>
          <w:tcPr>
            <w:tcW w:w="2265" w:type="dxa"/>
            <w:vAlign w:val="center"/>
          </w:tcPr>
          <w:p w:rsidR="00C96220" w:rsidRPr="00780013"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18"/>
              </w:rPr>
            </w:pPr>
            <w:r w:rsidRPr="00780013">
              <w:rPr>
                <w:rFonts w:ascii="Arial" w:eastAsia="Lucida Sans Unicode" w:hAnsi="Arial" w:cs="Arial"/>
                <w:b/>
                <w:kern w:val="1"/>
                <w:sz w:val="18"/>
                <w:szCs w:val="18"/>
              </w:rPr>
              <w:t>Metody badań według</w:t>
            </w:r>
          </w:p>
        </w:tc>
      </w:tr>
      <w:tr w:rsidR="00C96220" w:rsidRPr="00780013" w:rsidTr="00EE4838">
        <w:tc>
          <w:tcPr>
            <w:tcW w:w="631" w:type="dxa"/>
          </w:tcPr>
          <w:p w:rsidR="00C96220" w:rsidRPr="00780013"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1</w:t>
            </w:r>
          </w:p>
        </w:tc>
        <w:tc>
          <w:tcPr>
            <w:tcW w:w="3163" w:type="dxa"/>
          </w:tcPr>
          <w:p w:rsidR="00C96220" w:rsidRPr="00780013" w:rsidRDefault="00C96220"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780013">
              <w:rPr>
                <w:rFonts w:ascii="Arial" w:eastAsia="Lucida Sans Unicode" w:hAnsi="Arial" w:cs="Arial"/>
                <w:kern w:val="1"/>
                <w:sz w:val="18"/>
              </w:rPr>
              <w:t>Zawartość suchej masy, % (m/m), nie mniej niż</w:t>
            </w:r>
          </w:p>
        </w:tc>
        <w:tc>
          <w:tcPr>
            <w:tcW w:w="3227" w:type="dxa"/>
            <w:vAlign w:val="center"/>
          </w:tcPr>
          <w:p w:rsidR="00C96220" w:rsidRPr="00780013"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97,5</w:t>
            </w:r>
          </w:p>
        </w:tc>
        <w:tc>
          <w:tcPr>
            <w:tcW w:w="2265" w:type="dxa"/>
            <w:vAlign w:val="center"/>
          </w:tcPr>
          <w:p w:rsidR="00C96220" w:rsidRPr="00780013"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bCs/>
                <w:kern w:val="1"/>
                <w:sz w:val="18"/>
                <w:szCs w:val="18"/>
              </w:rPr>
              <w:t>PN-A-88027</w:t>
            </w:r>
          </w:p>
        </w:tc>
      </w:tr>
      <w:tr w:rsidR="00C96220" w:rsidRPr="00780013" w:rsidTr="00EE4838">
        <w:tc>
          <w:tcPr>
            <w:tcW w:w="631" w:type="dxa"/>
          </w:tcPr>
          <w:p w:rsidR="00C96220" w:rsidRPr="00780013"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2</w:t>
            </w:r>
          </w:p>
        </w:tc>
        <w:tc>
          <w:tcPr>
            <w:tcW w:w="3163" w:type="dxa"/>
          </w:tcPr>
          <w:p w:rsidR="00C96220" w:rsidRPr="00780013" w:rsidRDefault="00C96220"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780013">
              <w:rPr>
                <w:rFonts w:ascii="Arial" w:eastAsia="Lucida Sans Unicode" w:hAnsi="Arial" w:cs="Arial"/>
                <w:kern w:val="1"/>
                <w:sz w:val="18"/>
              </w:rPr>
              <w:t>Zawartość cukrów ogółem jako cukier inwertowany w suchej masie, % (m/m), nie więcej niż</w:t>
            </w:r>
          </w:p>
        </w:tc>
        <w:tc>
          <w:tcPr>
            <w:tcW w:w="3227" w:type="dxa"/>
            <w:vAlign w:val="center"/>
          </w:tcPr>
          <w:p w:rsidR="00C96220" w:rsidRPr="00780013"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60</w:t>
            </w:r>
          </w:p>
        </w:tc>
        <w:tc>
          <w:tcPr>
            <w:tcW w:w="2265" w:type="dxa"/>
            <w:vAlign w:val="center"/>
          </w:tcPr>
          <w:p w:rsidR="00C96220" w:rsidRPr="00780013"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bCs/>
                <w:kern w:val="1"/>
                <w:sz w:val="18"/>
                <w:szCs w:val="18"/>
              </w:rPr>
              <w:t>PN-A-88023</w:t>
            </w:r>
          </w:p>
        </w:tc>
      </w:tr>
      <w:tr w:rsidR="00C96220" w:rsidRPr="00780013" w:rsidTr="00EE4838">
        <w:tc>
          <w:tcPr>
            <w:tcW w:w="631" w:type="dxa"/>
          </w:tcPr>
          <w:p w:rsidR="00C96220" w:rsidRPr="00780013"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3</w:t>
            </w:r>
          </w:p>
        </w:tc>
        <w:tc>
          <w:tcPr>
            <w:tcW w:w="3163" w:type="dxa"/>
          </w:tcPr>
          <w:p w:rsidR="00C96220" w:rsidRPr="00780013" w:rsidRDefault="00C96220"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780013">
              <w:rPr>
                <w:rFonts w:ascii="Arial" w:eastAsia="Lucida Sans Unicode" w:hAnsi="Arial" w:cs="Arial"/>
                <w:kern w:val="1"/>
                <w:sz w:val="18"/>
              </w:rPr>
              <w:t>Zawartość tłuszczu w suchej masie, % (m/m), nie mniej niż</w:t>
            </w:r>
          </w:p>
        </w:tc>
        <w:tc>
          <w:tcPr>
            <w:tcW w:w="3227" w:type="dxa"/>
            <w:vAlign w:val="center"/>
          </w:tcPr>
          <w:p w:rsidR="00C96220" w:rsidRPr="00780013"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25</w:t>
            </w:r>
          </w:p>
        </w:tc>
        <w:tc>
          <w:tcPr>
            <w:tcW w:w="2265" w:type="dxa"/>
            <w:vAlign w:val="center"/>
          </w:tcPr>
          <w:p w:rsidR="00C96220" w:rsidRPr="00780013"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bCs/>
                <w:kern w:val="1"/>
                <w:sz w:val="18"/>
                <w:szCs w:val="18"/>
              </w:rPr>
              <w:t>PN-A-88021</w:t>
            </w:r>
          </w:p>
        </w:tc>
      </w:tr>
      <w:tr w:rsidR="00C96220" w:rsidRPr="00780013" w:rsidTr="00EE4838">
        <w:tc>
          <w:tcPr>
            <w:tcW w:w="631" w:type="dxa"/>
          </w:tcPr>
          <w:p w:rsidR="00C96220" w:rsidRPr="00780013"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4</w:t>
            </w:r>
          </w:p>
        </w:tc>
        <w:tc>
          <w:tcPr>
            <w:tcW w:w="3163" w:type="dxa"/>
          </w:tcPr>
          <w:p w:rsidR="00C96220" w:rsidRPr="00780013" w:rsidRDefault="00C96220"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780013">
              <w:rPr>
                <w:rFonts w:ascii="Arial" w:eastAsia="Lucida Sans Unicode" w:hAnsi="Arial" w:cs="Arial"/>
                <w:kern w:val="1"/>
                <w:sz w:val="18"/>
              </w:rPr>
              <w:t>Kwasowość tłuszczu wyekstrahowanego z masy czekoladowej w stopniach normalnych, nie więcej niż</w:t>
            </w:r>
          </w:p>
        </w:tc>
        <w:tc>
          <w:tcPr>
            <w:tcW w:w="3227" w:type="dxa"/>
            <w:vAlign w:val="center"/>
          </w:tcPr>
          <w:p w:rsidR="00C96220" w:rsidRPr="00780013"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8</w:t>
            </w:r>
          </w:p>
        </w:tc>
        <w:tc>
          <w:tcPr>
            <w:tcW w:w="2265" w:type="dxa"/>
            <w:vAlign w:val="center"/>
          </w:tcPr>
          <w:p w:rsidR="00C96220" w:rsidRPr="00780013"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bCs/>
                <w:kern w:val="1"/>
                <w:sz w:val="18"/>
                <w:szCs w:val="18"/>
              </w:rPr>
              <w:t>PN-A-88024</w:t>
            </w:r>
          </w:p>
        </w:tc>
      </w:tr>
      <w:tr w:rsidR="00C96220" w:rsidRPr="00780013" w:rsidTr="00EE4838">
        <w:trPr>
          <w:trHeight w:val="839"/>
        </w:trPr>
        <w:tc>
          <w:tcPr>
            <w:tcW w:w="631" w:type="dxa"/>
          </w:tcPr>
          <w:p w:rsidR="00C96220" w:rsidRPr="00780013"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5</w:t>
            </w:r>
          </w:p>
        </w:tc>
        <w:tc>
          <w:tcPr>
            <w:tcW w:w="3163" w:type="dxa"/>
          </w:tcPr>
          <w:p w:rsidR="00C96220" w:rsidRPr="00780013" w:rsidRDefault="00C96220"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780013">
              <w:rPr>
                <w:rFonts w:ascii="Arial" w:eastAsia="Lucida Sans Unicode" w:hAnsi="Arial" w:cs="Arial"/>
                <w:kern w:val="1"/>
                <w:sz w:val="18"/>
              </w:rPr>
              <w:t>Zawartość popiołu nierozpuszczalnego w roztworze kwasu chlorowodorowego o stężeniu 4 mol/l, %, nie więcej niż</w:t>
            </w:r>
          </w:p>
        </w:tc>
        <w:tc>
          <w:tcPr>
            <w:tcW w:w="3227" w:type="dxa"/>
            <w:vAlign w:val="center"/>
          </w:tcPr>
          <w:p w:rsidR="00C96220" w:rsidRPr="00780013"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780013">
              <w:rPr>
                <w:rFonts w:ascii="Arial" w:eastAsia="Lucida Sans Unicode" w:hAnsi="Arial" w:cs="Arial"/>
                <w:kern w:val="1"/>
                <w:sz w:val="18"/>
              </w:rPr>
              <w:t>0,05</w:t>
            </w:r>
          </w:p>
        </w:tc>
        <w:tc>
          <w:tcPr>
            <w:tcW w:w="2265" w:type="dxa"/>
            <w:vAlign w:val="center"/>
          </w:tcPr>
          <w:p w:rsidR="00C96220" w:rsidRPr="00780013" w:rsidRDefault="00C96220"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780013">
              <w:rPr>
                <w:rFonts w:ascii="Arial" w:eastAsia="Lucida Sans Unicode" w:hAnsi="Arial" w:cs="Arial"/>
                <w:bCs/>
                <w:kern w:val="1"/>
                <w:sz w:val="18"/>
                <w:szCs w:val="18"/>
              </w:rPr>
              <w:t>PN-A-88022</w:t>
            </w:r>
          </w:p>
        </w:tc>
      </w:tr>
    </w:tbl>
    <w:p w:rsidR="00C96220" w:rsidRPr="00780013" w:rsidRDefault="00C96220" w:rsidP="00D25187">
      <w:pPr>
        <w:widowControl w:val="0"/>
        <w:tabs>
          <w:tab w:val="left" w:pos="10891"/>
        </w:tabs>
        <w:suppressAutoHyphens/>
        <w:autoSpaceDE w:val="0"/>
        <w:autoSpaceDN w:val="0"/>
        <w:adjustRightInd w:val="0"/>
        <w:spacing w:after="0"/>
        <w:jc w:val="both"/>
        <w:rPr>
          <w:rFonts w:ascii="Arial" w:eastAsia="Lucida Sans Unicode" w:hAnsi="Arial" w:cs="Arial"/>
          <w:kern w:val="1"/>
          <w:sz w:val="18"/>
          <w:szCs w:val="24"/>
        </w:rPr>
      </w:pPr>
    </w:p>
    <w:p w:rsidR="00C96220" w:rsidRPr="00780013" w:rsidRDefault="00C96220" w:rsidP="00D25187">
      <w:pPr>
        <w:spacing w:after="0"/>
        <w:jc w:val="both"/>
        <w:rPr>
          <w:rFonts w:ascii="Arial" w:eastAsia="Times New Roman" w:hAnsi="Arial" w:cs="Arial"/>
          <w:sz w:val="20"/>
          <w:szCs w:val="24"/>
          <w:lang w:eastAsia="pl-PL"/>
        </w:rPr>
      </w:pPr>
      <w:r w:rsidRPr="00780013">
        <w:rPr>
          <w:rFonts w:ascii="Arial" w:eastAsia="Times New Roman" w:hAnsi="Arial" w:cs="Arial"/>
          <w:sz w:val="20"/>
          <w:szCs w:val="24"/>
          <w:lang w:eastAsia="pl-PL"/>
        </w:rPr>
        <w:t xml:space="preserve">Zawartość zanieczyszczeń w produkcie oraz </w:t>
      </w:r>
      <w:r w:rsidRPr="00780013">
        <w:rPr>
          <w:rFonts w:ascii="Arial" w:eastAsia="Times New Roman" w:hAnsi="Arial" w:cs="Arial"/>
          <w:bCs/>
          <w:sz w:val="20"/>
          <w:szCs w:val="20"/>
          <w:lang w:eastAsia="pl-PL"/>
        </w:rPr>
        <w:t>dozwolonych substancji dodatkowych</w:t>
      </w:r>
      <w:r w:rsidRPr="00780013">
        <w:rPr>
          <w:rFonts w:ascii="Arial" w:eastAsia="Times New Roman" w:hAnsi="Arial" w:cs="Arial"/>
          <w:sz w:val="20"/>
          <w:szCs w:val="24"/>
          <w:lang w:eastAsia="pl-PL"/>
        </w:rPr>
        <w:t xml:space="preserve"> zgodnie </w:t>
      </w:r>
      <w:r w:rsidRPr="00780013">
        <w:rPr>
          <w:rFonts w:ascii="Arial" w:eastAsia="Times New Roman" w:hAnsi="Arial" w:cs="Arial"/>
          <w:sz w:val="20"/>
          <w:szCs w:val="24"/>
          <w:lang w:eastAsia="pl-PL"/>
        </w:rPr>
        <w:br/>
        <w:t>z aktualnie obowiązującym prawem</w:t>
      </w:r>
      <w:r w:rsidRPr="00780013">
        <w:rPr>
          <w:rFonts w:ascii="Arial" w:eastAsia="Times New Roman" w:hAnsi="Arial" w:cs="Arial"/>
          <w:sz w:val="20"/>
          <w:szCs w:val="24"/>
          <w:vertAlign w:val="superscript"/>
          <w:lang w:eastAsia="pl-PL"/>
        </w:rPr>
        <w:footnoteReference w:id="82"/>
      </w:r>
      <w:r w:rsidRPr="00780013">
        <w:rPr>
          <w:rFonts w:ascii="Arial" w:eastAsia="Times New Roman" w:hAnsi="Arial" w:cs="Arial"/>
          <w:sz w:val="20"/>
          <w:szCs w:val="24"/>
          <w:vertAlign w:val="superscript"/>
          <w:lang w:eastAsia="pl-PL"/>
        </w:rPr>
        <w:t xml:space="preserve">) </w:t>
      </w:r>
      <w:r w:rsidRPr="00780013">
        <w:rPr>
          <w:rFonts w:ascii="Arial" w:eastAsia="Times New Roman" w:hAnsi="Arial" w:cs="Arial"/>
          <w:sz w:val="20"/>
          <w:szCs w:val="24"/>
          <w:vertAlign w:val="superscript"/>
          <w:lang w:eastAsia="pl-PL"/>
        </w:rPr>
        <w:footnoteReference w:id="83"/>
      </w:r>
      <w:r w:rsidRPr="00780013">
        <w:rPr>
          <w:rFonts w:ascii="Arial" w:eastAsia="Times New Roman" w:hAnsi="Arial" w:cs="Arial"/>
          <w:sz w:val="20"/>
          <w:szCs w:val="24"/>
          <w:vertAlign w:val="superscript"/>
          <w:lang w:eastAsia="pl-PL"/>
        </w:rPr>
        <w:t>)</w:t>
      </w:r>
      <w:r w:rsidRPr="00780013">
        <w:rPr>
          <w:rFonts w:ascii="Arial" w:eastAsia="Times New Roman" w:hAnsi="Arial" w:cs="Arial"/>
          <w:sz w:val="20"/>
          <w:szCs w:val="24"/>
          <w:lang w:eastAsia="pl-PL"/>
        </w:rPr>
        <w:t xml:space="preserve">. </w:t>
      </w:r>
    </w:p>
    <w:p w:rsidR="00C96220" w:rsidRPr="00780013" w:rsidRDefault="00C96220" w:rsidP="00D25187">
      <w:pPr>
        <w:spacing w:after="0"/>
        <w:jc w:val="both"/>
        <w:rPr>
          <w:rFonts w:ascii="Arial" w:eastAsia="Times New Roman" w:hAnsi="Arial" w:cs="Arial"/>
          <w:b/>
          <w:sz w:val="20"/>
          <w:szCs w:val="24"/>
          <w:lang w:eastAsia="pl-PL"/>
        </w:rPr>
      </w:pPr>
      <w:r w:rsidRPr="00780013">
        <w:rPr>
          <w:rFonts w:ascii="Arial" w:eastAsia="Times New Roman" w:hAnsi="Arial" w:cs="Arial"/>
          <w:b/>
          <w:sz w:val="20"/>
          <w:szCs w:val="24"/>
          <w:lang w:eastAsia="pl-PL"/>
        </w:rPr>
        <w:t>2.3 Wymagania mikrobiologiczne</w:t>
      </w:r>
    </w:p>
    <w:p w:rsidR="00C96220" w:rsidRPr="00780013" w:rsidRDefault="00C96220" w:rsidP="00D25187">
      <w:pPr>
        <w:spacing w:after="0"/>
        <w:jc w:val="both"/>
        <w:rPr>
          <w:rFonts w:ascii="Arial" w:eastAsia="Times New Roman" w:hAnsi="Arial" w:cs="Arial"/>
          <w:sz w:val="20"/>
          <w:szCs w:val="24"/>
          <w:lang w:eastAsia="pl-PL"/>
        </w:rPr>
      </w:pPr>
      <w:r w:rsidRPr="00780013">
        <w:rPr>
          <w:rFonts w:ascii="Arial" w:eastAsia="Times New Roman" w:hAnsi="Arial" w:cs="Arial"/>
          <w:sz w:val="20"/>
          <w:szCs w:val="24"/>
          <w:lang w:eastAsia="pl-PL"/>
        </w:rPr>
        <w:t>Według Tablicy 3.</w:t>
      </w:r>
    </w:p>
    <w:p w:rsidR="00C96220" w:rsidRPr="00780013" w:rsidRDefault="00C96220" w:rsidP="00D25187">
      <w:pPr>
        <w:keepNext/>
        <w:spacing w:after="0"/>
        <w:jc w:val="center"/>
        <w:outlineLvl w:val="5"/>
        <w:rPr>
          <w:rFonts w:ascii="Arial" w:eastAsia="Times New Roman" w:hAnsi="Arial" w:cs="Arial"/>
          <w:b/>
          <w:sz w:val="18"/>
          <w:szCs w:val="20"/>
          <w:lang w:val="x-none" w:eastAsia="pl-PL"/>
        </w:rPr>
      </w:pPr>
      <w:r w:rsidRPr="00780013">
        <w:rPr>
          <w:rFonts w:ascii="Arial" w:eastAsia="Times New Roman" w:hAnsi="Arial" w:cs="Arial"/>
          <w:b/>
          <w:sz w:val="18"/>
          <w:szCs w:val="20"/>
          <w:lang w:val="x-none" w:eastAsia="pl-PL"/>
        </w:rPr>
        <w:t>Tablica 3 – Wymagania mikrobiologiczne</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0"/>
        <w:gridCol w:w="5760"/>
        <w:gridCol w:w="1324"/>
        <w:gridCol w:w="1736"/>
      </w:tblGrid>
      <w:tr w:rsidR="00C96220" w:rsidRPr="00780013" w:rsidTr="00EE4838">
        <w:trPr>
          <w:trHeight w:val="225"/>
        </w:trPr>
        <w:tc>
          <w:tcPr>
            <w:tcW w:w="430" w:type="dxa"/>
            <w:vAlign w:val="center"/>
          </w:tcPr>
          <w:p w:rsidR="00C96220" w:rsidRPr="00780013" w:rsidRDefault="00C96220" w:rsidP="00D25187">
            <w:pPr>
              <w:widowControl w:val="0"/>
              <w:suppressAutoHyphens/>
              <w:spacing w:after="0"/>
              <w:jc w:val="center"/>
              <w:rPr>
                <w:rFonts w:ascii="Arial" w:eastAsia="Lucida Sans Unicode" w:hAnsi="Arial" w:cs="Arial"/>
                <w:b/>
                <w:bCs/>
                <w:kern w:val="1"/>
                <w:sz w:val="18"/>
                <w:szCs w:val="24"/>
              </w:rPr>
            </w:pPr>
            <w:r w:rsidRPr="00780013">
              <w:rPr>
                <w:rFonts w:ascii="Arial" w:eastAsia="Lucida Sans Unicode" w:hAnsi="Arial" w:cs="Arial"/>
                <w:b/>
                <w:bCs/>
                <w:kern w:val="1"/>
                <w:sz w:val="18"/>
                <w:szCs w:val="24"/>
              </w:rPr>
              <w:t>Lp.</w:t>
            </w:r>
          </w:p>
        </w:tc>
        <w:tc>
          <w:tcPr>
            <w:tcW w:w="5760" w:type="dxa"/>
            <w:vAlign w:val="center"/>
          </w:tcPr>
          <w:p w:rsidR="00C96220" w:rsidRPr="00780013" w:rsidRDefault="00C96220" w:rsidP="00D25187">
            <w:pPr>
              <w:widowControl w:val="0"/>
              <w:suppressAutoHyphens/>
              <w:spacing w:after="0"/>
              <w:jc w:val="center"/>
              <w:rPr>
                <w:rFonts w:ascii="Arial" w:eastAsia="Lucida Sans Unicode" w:hAnsi="Arial" w:cs="Arial"/>
                <w:b/>
                <w:bCs/>
                <w:kern w:val="1"/>
                <w:sz w:val="18"/>
                <w:szCs w:val="24"/>
              </w:rPr>
            </w:pPr>
            <w:r w:rsidRPr="00780013">
              <w:rPr>
                <w:rFonts w:ascii="Arial" w:eastAsia="Lucida Sans Unicode" w:hAnsi="Arial" w:cs="Arial"/>
                <w:b/>
                <w:bCs/>
                <w:kern w:val="1"/>
                <w:sz w:val="18"/>
                <w:szCs w:val="24"/>
              </w:rPr>
              <w:t>Cechy</w:t>
            </w:r>
          </w:p>
        </w:tc>
        <w:tc>
          <w:tcPr>
            <w:tcW w:w="1324" w:type="dxa"/>
            <w:vAlign w:val="center"/>
          </w:tcPr>
          <w:p w:rsidR="00C96220" w:rsidRPr="00780013" w:rsidRDefault="00C96220" w:rsidP="00D25187">
            <w:pPr>
              <w:widowControl w:val="0"/>
              <w:suppressAutoHyphens/>
              <w:spacing w:after="0"/>
              <w:jc w:val="center"/>
              <w:rPr>
                <w:rFonts w:ascii="Arial" w:eastAsia="Lucida Sans Unicode" w:hAnsi="Arial" w:cs="Arial"/>
                <w:b/>
                <w:bCs/>
                <w:kern w:val="1"/>
                <w:sz w:val="18"/>
                <w:szCs w:val="24"/>
              </w:rPr>
            </w:pPr>
            <w:r w:rsidRPr="00780013">
              <w:rPr>
                <w:rFonts w:ascii="Arial" w:eastAsia="Lucida Sans Unicode" w:hAnsi="Arial" w:cs="Arial"/>
                <w:b/>
                <w:bCs/>
                <w:kern w:val="1"/>
                <w:sz w:val="18"/>
                <w:szCs w:val="24"/>
              </w:rPr>
              <w:t>Wymagania</w:t>
            </w:r>
          </w:p>
        </w:tc>
        <w:tc>
          <w:tcPr>
            <w:tcW w:w="1736" w:type="dxa"/>
            <w:vAlign w:val="center"/>
          </w:tcPr>
          <w:p w:rsidR="00C96220" w:rsidRPr="00780013" w:rsidRDefault="00C96220" w:rsidP="00D25187">
            <w:pPr>
              <w:widowControl w:val="0"/>
              <w:suppressAutoHyphens/>
              <w:spacing w:after="0"/>
              <w:jc w:val="center"/>
              <w:rPr>
                <w:rFonts w:ascii="Arial" w:eastAsia="Lucida Sans Unicode" w:hAnsi="Arial" w:cs="Arial"/>
                <w:b/>
                <w:bCs/>
                <w:kern w:val="1"/>
                <w:sz w:val="18"/>
                <w:szCs w:val="24"/>
              </w:rPr>
            </w:pPr>
            <w:r w:rsidRPr="00780013">
              <w:rPr>
                <w:rFonts w:ascii="Arial" w:eastAsia="Lucida Sans Unicode" w:hAnsi="Arial" w:cs="Arial"/>
                <w:b/>
                <w:bCs/>
                <w:kern w:val="1"/>
                <w:sz w:val="18"/>
                <w:szCs w:val="24"/>
              </w:rPr>
              <w:t>Metody badań według</w:t>
            </w:r>
          </w:p>
        </w:tc>
      </w:tr>
      <w:tr w:rsidR="00C96220" w:rsidRPr="00780013" w:rsidTr="00EE4838">
        <w:trPr>
          <w:trHeight w:val="225"/>
        </w:trPr>
        <w:tc>
          <w:tcPr>
            <w:tcW w:w="430" w:type="dxa"/>
            <w:vAlign w:val="center"/>
          </w:tcPr>
          <w:p w:rsidR="00C96220" w:rsidRPr="00780013" w:rsidRDefault="00C96220" w:rsidP="00D25187">
            <w:pPr>
              <w:widowControl w:val="0"/>
              <w:suppressAutoHyphens/>
              <w:spacing w:after="0"/>
              <w:jc w:val="center"/>
              <w:rPr>
                <w:rFonts w:ascii="Arial" w:eastAsia="Lucida Sans Unicode" w:hAnsi="Arial" w:cs="Arial"/>
                <w:color w:val="000000"/>
                <w:kern w:val="1"/>
                <w:sz w:val="18"/>
                <w:szCs w:val="24"/>
              </w:rPr>
            </w:pPr>
            <w:r w:rsidRPr="00780013">
              <w:rPr>
                <w:rFonts w:ascii="Arial" w:eastAsia="Lucida Sans Unicode" w:hAnsi="Arial" w:cs="Arial"/>
                <w:color w:val="000000"/>
                <w:kern w:val="1"/>
                <w:sz w:val="18"/>
                <w:szCs w:val="24"/>
              </w:rPr>
              <w:t>1</w:t>
            </w:r>
          </w:p>
        </w:tc>
        <w:tc>
          <w:tcPr>
            <w:tcW w:w="5760" w:type="dxa"/>
            <w:vAlign w:val="center"/>
          </w:tcPr>
          <w:p w:rsidR="00C96220" w:rsidRPr="00780013" w:rsidRDefault="00C96220" w:rsidP="00D25187">
            <w:pPr>
              <w:widowControl w:val="0"/>
              <w:suppressAutoHyphens/>
              <w:spacing w:after="0"/>
              <w:rPr>
                <w:rFonts w:ascii="Arial" w:eastAsia="Lucida Sans Unicode" w:hAnsi="Arial" w:cs="Arial"/>
                <w:color w:val="000000"/>
                <w:kern w:val="1"/>
                <w:sz w:val="18"/>
                <w:szCs w:val="24"/>
              </w:rPr>
            </w:pPr>
            <w:r w:rsidRPr="00780013">
              <w:rPr>
                <w:rFonts w:ascii="Arial" w:eastAsia="Lucida Sans Unicode" w:hAnsi="Arial" w:cs="Arial"/>
                <w:kern w:val="1"/>
                <w:sz w:val="18"/>
                <w:szCs w:val="24"/>
              </w:rPr>
              <w:t xml:space="preserve">Obecność bakterii </w:t>
            </w:r>
            <w:r w:rsidRPr="00780013">
              <w:rPr>
                <w:rFonts w:ascii="Arial" w:eastAsia="Lucida Sans Unicode" w:hAnsi="Arial" w:cs="Arial"/>
                <w:i/>
                <w:kern w:val="1"/>
                <w:sz w:val="18"/>
                <w:szCs w:val="24"/>
              </w:rPr>
              <w:t>Salmonella</w:t>
            </w:r>
            <w:r w:rsidRPr="00780013">
              <w:rPr>
                <w:rFonts w:ascii="Arial" w:eastAsia="Lucida Sans Unicode" w:hAnsi="Arial" w:cs="Arial"/>
                <w:kern w:val="1"/>
                <w:sz w:val="18"/>
                <w:szCs w:val="24"/>
              </w:rPr>
              <w:t xml:space="preserve"> w 25 g surowca</w:t>
            </w:r>
          </w:p>
        </w:tc>
        <w:tc>
          <w:tcPr>
            <w:tcW w:w="1324" w:type="dxa"/>
            <w:vAlign w:val="center"/>
          </w:tcPr>
          <w:p w:rsidR="00C96220" w:rsidRPr="00780013" w:rsidRDefault="00C96220" w:rsidP="00D25187">
            <w:pPr>
              <w:widowControl w:val="0"/>
              <w:suppressAutoHyphens/>
              <w:spacing w:after="0"/>
              <w:jc w:val="center"/>
              <w:rPr>
                <w:rFonts w:ascii="Arial" w:eastAsia="Lucida Sans Unicode" w:hAnsi="Arial" w:cs="Arial"/>
                <w:color w:val="000000"/>
                <w:kern w:val="1"/>
                <w:sz w:val="18"/>
                <w:szCs w:val="24"/>
              </w:rPr>
            </w:pPr>
            <w:r w:rsidRPr="00780013">
              <w:rPr>
                <w:rFonts w:ascii="Arial" w:eastAsia="Lucida Sans Unicode" w:hAnsi="Arial" w:cs="Arial"/>
                <w:color w:val="000000"/>
                <w:kern w:val="1"/>
                <w:sz w:val="18"/>
                <w:szCs w:val="24"/>
              </w:rPr>
              <w:t>nieobecne</w:t>
            </w:r>
          </w:p>
        </w:tc>
        <w:tc>
          <w:tcPr>
            <w:tcW w:w="1736" w:type="dxa"/>
            <w:vAlign w:val="center"/>
          </w:tcPr>
          <w:p w:rsidR="00C96220" w:rsidRPr="00780013" w:rsidRDefault="00C96220" w:rsidP="00D25187">
            <w:pPr>
              <w:widowControl w:val="0"/>
              <w:suppressAutoHyphens/>
              <w:spacing w:after="0"/>
              <w:jc w:val="center"/>
              <w:rPr>
                <w:rFonts w:ascii="Arial" w:eastAsia="Lucida Sans Unicode" w:hAnsi="Arial" w:cs="Arial"/>
                <w:color w:val="000000"/>
                <w:kern w:val="1"/>
                <w:sz w:val="18"/>
                <w:szCs w:val="24"/>
                <w:lang w:val="de-DE"/>
              </w:rPr>
            </w:pPr>
            <w:r w:rsidRPr="00780013">
              <w:rPr>
                <w:rFonts w:ascii="Arial" w:eastAsia="Lucida Sans Unicode" w:hAnsi="Arial" w:cs="Arial"/>
                <w:color w:val="000000"/>
                <w:kern w:val="1"/>
                <w:sz w:val="18"/>
                <w:szCs w:val="24"/>
                <w:lang w:val="de-DE"/>
              </w:rPr>
              <w:t>PN-EN ISO 6579</w:t>
            </w:r>
          </w:p>
        </w:tc>
      </w:tr>
    </w:tbl>
    <w:p w:rsidR="00C96220" w:rsidRPr="00780013"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780013">
        <w:rPr>
          <w:rFonts w:ascii="Arial" w:eastAsia="Times New Roman" w:hAnsi="Arial" w:cs="Arial"/>
          <w:bCs/>
          <w:sz w:val="20"/>
          <w:szCs w:val="20"/>
          <w:lang w:eastAsia="pl-PL"/>
        </w:rPr>
        <w:lastRenderedPageBreak/>
        <w:t>Pozostałe wymagania mikrobiologiczne zgodnie z aktualnie obowiązującym prawem</w:t>
      </w:r>
      <w:r w:rsidRPr="00780013">
        <w:rPr>
          <w:rFonts w:ascii="Arial" w:eastAsia="Times New Roman" w:hAnsi="Arial" w:cs="Arial"/>
          <w:bCs/>
          <w:sz w:val="20"/>
          <w:szCs w:val="20"/>
          <w:vertAlign w:val="superscript"/>
          <w:lang w:val="fr-FR" w:eastAsia="pl-PL"/>
        </w:rPr>
        <w:footnoteReference w:id="84"/>
      </w:r>
      <w:r w:rsidRPr="00780013">
        <w:rPr>
          <w:rFonts w:ascii="Arial" w:eastAsia="Times New Roman" w:hAnsi="Arial" w:cs="Arial"/>
          <w:bCs/>
          <w:sz w:val="20"/>
          <w:szCs w:val="20"/>
          <w:vertAlign w:val="superscript"/>
          <w:lang w:eastAsia="pl-PL"/>
        </w:rPr>
        <w:t>)</w:t>
      </w:r>
      <w:r w:rsidRPr="00780013">
        <w:rPr>
          <w:rFonts w:ascii="Arial" w:eastAsia="Times New Roman" w:hAnsi="Arial" w:cs="Arial"/>
          <w:bCs/>
          <w:sz w:val="20"/>
          <w:szCs w:val="20"/>
          <w:lang w:eastAsia="pl-PL"/>
        </w:rPr>
        <w:t>.</w:t>
      </w:r>
      <w:r w:rsidRPr="00780013">
        <w:rPr>
          <w:rFonts w:ascii="Arial" w:eastAsia="Times New Roman" w:hAnsi="Arial" w:cs="Arial"/>
          <w:sz w:val="20"/>
          <w:szCs w:val="20"/>
          <w:lang w:eastAsia="pl-PL"/>
        </w:rPr>
        <w:t xml:space="preserve"> </w:t>
      </w:r>
    </w:p>
    <w:p w:rsidR="00C96220" w:rsidRPr="00780013"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Zamawiający zastrzega sobie prawo żądania wyników badań mikrobiologicznych z kontroli higieny procesu produkcyjnego.</w:t>
      </w:r>
    </w:p>
    <w:p w:rsidR="00C96220" w:rsidRPr="00780013" w:rsidRDefault="00C96220" w:rsidP="000E5757">
      <w:pPr>
        <w:widowControl w:val="0"/>
        <w:numPr>
          <w:ilvl w:val="0"/>
          <w:numId w:val="61"/>
        </w:numPr>
        <w:tabs>
          <w:tab w:val="clear" w:pos="2340"/>
        </w:tabs>
        <w:suppressAutoHyphen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Masa netto</w:t>
      </w:r>
    </w:p>
    <w:p w:rsidR="00C96220" w:rsidRPr="00780013" w:rsidRDefault="00C96220" w:rsidP="00D25187">
      <w:pPr>
        <w:widowControl w:val="0"/>
        <w:suppressAutoHyphens/>
        <w:spacing w:after="0"/>
        <w:jc w:val="both"/>
        <w:rPr>
          <w:rFonts w:ascii="Arial" w:eastAsia="Lucida Sans Unicode" w:hAnsi="Arial" w:cs="Arial"/>
          <w:kern w:val="1"/>
          <w:sz w:val="20"/>
          <w:szCs w:val="20"/>
        </w:rPr>
      </w:pPr>
      <w:r w:rsidRPr="00780013">
        <w:rPr>
          <w:rFonts w:ascii="Arial" w:eastAsia="Lucida Sans Unicode" w:hAnsi="Arial" w:cs="Arial"/>
          <w:kern w:val="1"/>
          <w:sz w:val="20"/>
          <w:szCs w:val="20"/>
        </w:rPr>
        <w:t xml:space="preserve">Masa netto powinna wynosić </w:t>
      </w:r>
      <w:r>
        <w:rPr>
          <w:rFonts w:ascii="Arial" w:eastAsia="Lucida Sans Unicode" w:hAnsi="Arial" w:cs="Arial"/>
          <w:kern w:val="1"/>
          <w:sz w:val="20"/>
          <w:szCs w:val="20"/>
        </w:rPr>
        <w:t>60</w:t>
      </w:r>
      <w:r w:rsidRPr="00780013">
        <w:rPr>
          <w:rFonts w:ascii="Arial" w:eastAsia="Lucida Sans Unicode" w:hAnsi="Arial" w:cs="Arial"/>
          <w:kern w:val="1"/>
          <w:sz w:val="20"/>
          <w:szCs w:val="20"/>
        </w:rPr>
        <w:t xml:space="preserve"> g.</w:t>
      </w:r>
    </w:p>
    <w:p w:rsidR="00C96220" w:rsidRPr="00780013" w:rsidRDefault="00C96220" w:rsidP="00D25187">
      <w:pPr>
        <w:widowControl w:val="0"/>
        <w:suppressAutoHyphens/>
        <w:spacing w:after="0"/>
        <w:jc w:val="both"/>
        <w:rPr>
          <w:rFonts w:ascii="Arial" w:eastAsia="Arial Unicode MS" w:hAnsi="Arial" w:cs="Arial"/>
          <w:kern w:val="1"/>
          <w:sz w:val="20"/>
          <w:szCs w:val="20"/>
        </w:rPr>
      </w:pPr>
      <w:r w:rsidRPr="00780013">
        <w:rPr>
          <w:rFonts w:ascii="Arial" w:eastAsia="Lucida Sans Unicode" w:hAnsi="Arial" w:cs="Arial"/>
          <w:kern w:val="1"/>
          <w:sz w:val="20"/>
          <w:szCs w:val="20"/>
        </w:rPr>
        <w:t>Dopuszczalna ujemna wartość błędu masy netto powinna być zgodna z obowiązującym prawem</w:t>
      </w:r>
      <w:r w:rsidRPr="00780013">
        <w:rPr>
          <w:rFonts w:ascii="Arial" w:eastAsia="Lucida Sans Unicode" w:hAnsi="Arial" w:cs="Arial"/>
          <w:kern w:val="1"/>
          <w:sz w:val="20"/>
          <w:szCs w:val="20"/>
          <w:vertAlign w:val="superscript"/>
        </w:rPr>
        <w:footnoteReference w:id="85"/>
      </w:r>
      <w:r w:rsidRPr="00780013">
        <w:rPr>
          <w:rFonts w:ascii="Arial" w:eastAsia="Lucida Sans Unicode" w:hAnsi="Arial" w:cs="Arial"/>
          <w:kern w:val="1"/>
          <w:sz w:val="20"/>
          <w:szCs w:val="20"/>
          <w:vertAlign w:val="superscript"/>
        </w:rPr>
        <w:t>)</w:t>
      </w:r>
      <w:r w:rsidRPr="00780013">
        <w:rPr>
          <w:rFonts w:ascii="Arial" w:eastAsia="Lucida Sans Unicode" w:hAnsi="Arial" w:cs="Arial"/>
          <w:kern w:val="1"/>
          <w:sz w:val="20"/>
          <w:szCs w:val="20"/>
        </w:rPr>
        <w:t>.</w:t>
      </w:r>
    </w:p>
    <w:p w:rsidR="00C96220" w:rsidRPr="00780013" w:rsidRDefault="00C96220" w:rsidP="000E5757">
      <w:pPr>
        <w:widowControl w:val="0"/>
        <w:numPr>
          <w:ilvl w:val="0"/>
          <w:numId w:val="61"/>
        </w:numPr>
        <w:tabs>
          <w:tab w:val="clear" w:pos="2340"/>
        </w:tabs>
        <w:suppressAutoHyphen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Trwałość</w:t>
      </w:r>
    </w:p>
    <w:p w:rsidR="00C96220" w:rsidRPr="00780013" w:rsidRDefault="00C96220" w:rsidP="00D25187">
      <w:pPr>
        <w:widowControl w:val="0"/>
        <w:suppressAutoHyphens/>
        <w:spacing w:after="0"/>
        <w:jc w:val="both"/>
        <w:rPr>
          <w:rFonts w:ascii="Arial" w:eastAsia="Arial Unicode MS" w:hAnsi="Arial" w:cs="Arial"/>
          <w:kern w:val="1"/>
          <w:sz w:val="20"/>
          <w:szCs w:val="20"/>
        </w:rPr>
      </w:pPr>
      <w:r w:rsidRPr="00780013">
        <w:rPr>
          <w:rFonts w:ascii="Arial" w:eastAsia="Lucida Sans Unicode" w:hAnsi="Arial" w:cs="Arial"/>
          <w:kern w:val="1"/>
          <w:sz w:val="20"/>
          <w:szCs w:val="20"/>
        </w:rPr>
        <w:t>Okres przydatności do spożycia deklarowany przez producenta powinien wynosić</w:t>
      </w:r>
      <w:r w:rsidRPr="00780013">
        <w:rPr>
          <w:rFonts w:ascii="Arial" w:eastAsia="Lucida Sans Unicode" w:hAnsi="Arial" w:cs="Arial"/>
          <w:color w:val="FF0000"/>
          <w:kern w:val="1"/>
          <w:sz w:val="20"/>
          <w:szCs w:val="20"/>
        </w:rPr>
        <w:t xml:space="preserve"> </w:t>
      </w:r>
      <w:r w:rsidR="00C77AC5">
        <w:rPr>
          <w:rFonts w:ascii="Arial" w:eastAsia="Lucida Sans Unicode" w:hAnsi="Arial" w:cs="Arial"/>
          <w:kern w:val="1"/>
          <w:sz w:val="20"/>
          <w:szCs w:val="20"/>
        </w:rPr>
        <w:t xml:space="preserve">nie mniej niż </w:t>
      </w:r>
      <w:r w:rsidR="00C77AC5">
        <w:rPr>
          <w:rFonts w:ascii="Arial" w:eastAsia="Lucida Sans Unicode" w:hAnsi="Arial" w:cs="Arial"/>
          <w:kern w:val="1"/>
          <w:sz w:val="20"/>
          <w:szCs w:val="20"/>
        </w:rPr>
        <w:br/>
        <w:t>12</w:t>
      </w:r>
      <w:r w:rsidRPr="00780013">
        <w:rPr>
          <w:rFonts w:ascii="Arial" w:eastAsia="Lucida Sans Unicode" w:hAnsi="Arial" w:cs="Arial"/>
          <w:kern w:val="1"/>
          <w:sz w:val="20"/>
          <w:szCs w:val="20"/>
        </w:rPr>
        <w:t xml:space="preserve"> miesięcy od daty dostawy do magazynu odbiorcy.</w:t>
      </w:r>
      <w:r w:rsidR="002F249A" w:rsidRPr="002F249A">
        <w:t xml:space="preserve"> </w:t>
      </w:r>
      <w:r w:rsidR="002F249A" w:rsidRPr="002F249A">
        <w:rPr>
          <w:rFonts w:ascii="Arial" w:eastAsia="Lucida Sans Unicode" w:hAnsi="Arial" w:cs="Arial"/>
          <w:kern w:val="1"/>
          <w:sz w:val="20"/>
          <w:szCs w:val="20"/>
        </w:rPr>
        <w:t>Produkt powinien pochodzić z bieżącej produkcji.</w:t>
      </w:r>
    </w:p>
    <w:p w:rsidR="00C96220" w:rsidRPr="00780013" w:rsidRDefault="00C96220" w:rsidP="00EA6067">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780013">
        <w:rPr>
          <w:rFonts w:ascii="Arial" w:eastAsia="Times New Roman" w:hAnsi="Arial" w:cs="Arial"/>
          <w:b/>
          <w:sz w:val="20"/>
          <w:szCs w:val="20"/>
          <w:lang w:eastAsia="pl-PL"/>
        </w:rPr>
        <w:t xml:space="preserve">5 Badania </w:t>
      </w:r>
    </w:p>
    <w:p w:rsidR="00C96220" w:rsidRPr="00780013" w:rsidRDefault="00C96220"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5.1 Pobieranie próbek</w:t>
      </w:r>
    </w:p>
    <w:p w:rsidR="00C96220" w:rsidRPr="00780013" w:rsidRDefault="00C96220" w:rsidP="00D25187">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780013">
        <w:rPr>
          <w:rFonts w:ascii="Arial" w:eastAsia="Times New Roman" w:hAnsi="Arial" w:cs="Arial"/>
          <w:sz w:val="20"/>
          <w:szCs w:val="20"/>
          <w:lang w:eastAsia="pl-PL"/>
        </w:rPr>
        <w:t xml:space="preserve">Pobieranie próbek według </w:t>
      </w:r>
      <w:r w:rsidRPr="00780013">
        <w:rPr>
          <w:rFonts w:ascii="Arial" w:eastAsia="Times New Roman" w:hAnsi="Arial" w:cs="Arial"/>
          <w:bCs/>
          <w:sz w:val="20"/>
          <w:szCs w:val="20"/>
          <w:lang w:eastAsia="pl-PL"/>
        </w:rPr>
        <w:t>PN-A-74858 i PN-A-88033.</w:t>
      </w:r>
    </w:p>
    <w:p w:rsidR="00C96220" w:rsidRPr="00780013" w:rsidRDefault="00C96220"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5.2 Metody badań</w:t>
      </w:r>
    </w:p>
    <w:p w:rsidR="00C96220" w:rsidRPr="00780013" w:rsidRDefault="00C96220"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5.2.1 Sprawdzenie znakowania i stanu opakowań</w:t>
      </w:r>
    </w:p>
    <w:p w:rsidR="00C96220" w:rsidRPr="00780013"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 xml:space="preserve">Wykonać metodą wizualną na zgodność z pkt. 6.1 i 6.2 i </w:t>
      </w:r>
      <w:r w:rsidRPr="00780013">
        <w:rPr>
          <w:rFonts w:ascii="Arial" w:eastAsia="Times New Roman" w:hAnsi="Arial" w:cs="Arial"/>
          <w:bCs/>
          <w:sz w:val="20"/>
          <w:szCs w:val="20"/>
          <w:lang w:eastAsia="pl-PL"/>
        </w:rPr>
        <w:t>PN-A-88032.</w:t>
      </w:r>
    </w:p>
    <w:p w:rsidR="00C96220" w:rsidRPr="00780013" w:rsidRDefault="00C96220"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5.2.2 Oznaczanie cech organoleptycznych i fizykochemicznych</w:t>
      </w:r>
    </w:p>
    <w:p w:rsidR="00C96220" w:rsidRPr="00780013"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20"/>
          <w:szCs w:val="20"/>
          <w:vertAlign w:val="superscript"/>
          <w:lang w:eastAsia="pl-PL"/>
        </w:rPr>
      </w:pPr>
      <w:r w:rsidRPr="00780013">
        <w:rPr>
          <w:rFonts w:ascii="Arial" w:eastAsia="Times New Roman" w:hAnsi="Arial" w:cs="Arial"/>
          <w:sz w:val="20"/>
          <w:szCs w:val="20"/>
          <w:lang w:eastAsia="pl-PL"/>
        </w:rPr>
        <w:t>Według norm podanych w Tablicy 1, 2.</w:t>
      </w:r>
    </w:p>
    <w:p w:rsidR="00C96220" w:rsidRPr="00780013" w:rsidRDefault="00C96220"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5.2.3 Oznaczanie cech mikrobiologicznych</w:t>
      </w:r>
    </w:p>
    <w:p w:rsidR="00C96220" w:rsidRPr="00780013"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20"/>
          <w:szCs w:val="20"/>
          <w:vertAlign w:val="superscript"/>
          <w:lang w:eastAsia="pl-PL"/>
        </w:rPr>
      </w:pPr>
      <w:r w:rsidRPr="00780013">
        <w:rPr>
          <w:rFonts w:ascii="Arial" w:eastAsia="Times New Roman" w:hAnsi="Arial" w:cs="Arial"/>
          <w:sz w:val="20"/>
          <w:szCs w:val="20"/>
          <w:lang w:eastAsia="pl-PL"/>
        </w:rPr>
        <w:t>Według norm podanych w Tablicy 3.</w:t>
      </w:r>
    </w:p>
    <w:p w:rsidR="00C96220" w:rsidRPr="00780013" w:rsidRDefault="00C96220" w:rsidP="00EA6067">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780013">
        <w:rPr>
          <w:rFonts w:ascii="Arial" w:eastAsia="Times New Roman" w:hAnsi="Arial" w:cs="Arial"/>
          <w:b/>
          <w:sz w:val="20"/>
          <w:szCs w:val="20"/>
          <w:lang w:eastAsia="pl-PL"/>
        </w:rPr>
        <w:t xml:space="preserve">6 Pakowanie, znakowanie, przechowywanie </w:t>
      </w:r>
    </w:p>
    <w:p w:rsidR="00C96220" w:rsidRPr="00780013" w:rsidRDefault="00C96220"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6.1 Pakowanie</w:t>
      </w:r>
    </w:p>
    <w:p w:rsidR="00C96220" w:rsidRPr="00780013" w:rsidRDefault="00C96220" w:rsidP="00D25187">
      <w:pPr>
        <w:spacing w:after="0"/>
        <w:rPr>
          <w:rFonts w:ascii="Arial" w:eastAsia="Lucida Sans Unicode" w:hAnsi="Arial" w:cs="Arial"/>
          <w:b/>
          <w:color w:val="000000"/>
          <w:kern w:val="1"/>
          <w:sz w:val="20"/>
          <w:szCs w:val="20"/>
        </w:rPr>
      </w:pPr>
      <w:r w:rsidRPr="00780013">
        <w:rPr>
          <w:rFonts w:ascii="Arial" w:eastAsia="Lucida Sans Unicode" w:hAnsi="Arial" w:cs="Arial"/>
          <w:b/>
          <w:color w:val="000000"/>
          <w:kern w:val="1"/>
          <w:sz w:val="20"/>
          <w:szCs w:val="20"/>
        </w:rPr>
        <w:t>6.1.1 Opakowanie jednostkowe</w:t>
      </w:r>
    </w:p>
    <w:p w:rsidR="00C96220" w:rsidRPr="00780013" w:rsidRDefault="00C96220" w:rsidP="00D25187">
      <w:pPr>
        <w:widowControl w:val="0"/>
        <w:suppressAutoHyphens/>
        <w:spacing w:after="0"/>
        <w:jc w:val="both"/>
        <w:rPr>
          <w:rFonts w:ascii="Arial" w:eastAsia="Lucida Sans Unicode" w:hAnsi="Arial" w:cs="Arial"/>
          <w:kern w:val="1"/>
          <w:sz w:val="20"/>
          <w:szCs w:val="24"/>
        </w:rPr>
      </w:pPr>
      <w:r w:rsidRPr="00780013">
        <w:rPr>
          <w:rFonts w:ascii="Arial" w:eastAsia="Lucida Sans Unicode" w:hAnsi="Arial" w:cs="Arial"/>
          <w:kern w:val="1"/>
          <w:sz w:val="20"/>
          <w:szCs w:val="24"/>
        </w:rPr>
        <w:t xml:space="preserve">Opakowanie jednostkowe </w:t>
      </w:r>
      <w:r>
        <w:rPr>
          <w:rFonts w:ascii="Arial" w:eastAsia="Lucida Sans Unicode" w:hAnsi="Arial" w:cs="Arial"/>
          <w:kern w:val="1"/>
          <w:sz w:val="20"/>
          <w:szCs w:val="24"/>
        </w:rPr>
        <w:t>–</w:t>
      </w:r>
      <w:r w:rsidRPr="00780013">
        <w:rPr>
          <w:rFonts w:ascii="Arial" w:eastAsia="Lucida Sans Unicode" w:hAnsi="Arial" w:cs="Arial"/>
          <w:kern w:val="1"/>
          <w:sz w:val="20"/>
          <w:szCs w:val="24"/>
        </w:rPr>
        <w:t xml:space="preserve"> </w:t>
      </w:r>
      <w:r>
        <w:rPr>
          <w:rFonts w:ascii="Arial" w:eastAsia="Lucida Sans Unicode" w:hAnsi="Arial" w:cs="Arial"/>
          <w:kern w:val="1"/>
          <w:sz w:val="20"/>
          <w:szCs w:val="24"/>
        </w:rPr>
        <w:t xml:space="preserve">figurka czekoladowa </w:t>
      </w:r>
      <w:r w:rsidRPr="00780013">
        <w:rPr>
          <w:rFonts w:ascii="Arial" w:eastAsia="Lucida Sans Unicode" w:hAnsi="Arial" w:cs="Arial"/>
          <w:kern w:val="1"/>
          <w:sz w:val="20"/>
          <w:szCs w:val="24"/>
        </w:rPr>
        <w:t xml:space="preserve">formowana w </w:t>
      </w:r>
      <w:r>
        <w:rPr>
          <w:rFonts w:ascii="Arial" w:eastAsia="Lucida Sans Unicode" w:hAnsi="Arial" w:cs="Arial"/>
          <w:kern w:val="1"/>
          <w:sz w:val="20"/>
          <w:szCs w:val="24"/>
        </w:rPr>
        <w:t>kształt mikołaja</w:t>
      </w:r>
      <w:r w:rsidRPr="00780013">
        <w:rPr>
          <w:rFonts w:ascii="Arial" w:eastAsia="Lucida Sans Unicode" w:hAnsi="Arial" w:cs="Arial"/>
          <w:kern w:val="1"/>
          <w:sz w:val="20"/>
          <w:szCs w:val="24"/>
        </w:rPr>
        <w:t xml:space="preserve"> o masie </w:t>
      </w:r>
      <w:r>
        <w:rPr>
          <w:rFonts w:ascii="Arial" w:eastAsia="Lucida Sans Unicode" w:hAnsi="Arial" w:cs="Arial"/>
          <w:kern w:val="1"/>
          <w:sz w:val="20"/>
          <w:szCs w:val="24"/>
        </w:rPr>
        <w:t>6</w:t>
      </w:r>
      <w:r w:rsidRPr="00780013">
        <w:rPr>
          <w:rFonts w:ascii="Arial" w:eastAsia="Lucida Sans Unicode" w:hAnsi="Arial" w:cs="Arial"/>
          <w:kern w:val="1"/>
          <w:sz w:val="20"/>
          <w:szCs w:val="24"/>
        </w:rPr>
        <w:t>0 g, opakowane w papier pergaminowy, folię z tworzyw sztucznych lub aluminiową laminowaną (materiał opakowaniowy dopuszczony do kontaktu z żywnością).</w:t>
      </w:r>
    </w:p>
    <w:p w:rsidR="00C96220" w:rsidRPr="00780013"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C96220" w:rsidRPr="00780013" w:rsidRDefault="00C96220"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Nie dopuszcza się stosowania opakowań zastępczych oraz umieszczania reklam na opakowaniach.</w:t>
      </w:r>
    </w:p>
    <w:p w:rsidR="00C96220" w:rsidRPr="00780013" w:rsidRDefault="00C96220" w:rsidP="00D25187">
      <w:pPr>
        <w:widowControl w:val="0"/>
        <w:suppressAutoHyphens/>
        <w:spacing w:after="0"/>
        <w:jc w:val="both"/>
        <w:rPr>
          <w:rFonts w:ascii="Arial" w:eastAsia="Lucida Sans Unicode" w:hAnsi="Arial" w:cs="Arial"/>
          <w:b/>
          <w:kern w:val="1"/>
          <w:sz w:val="20"/>
          <w:szCs w:val="24"/>
        </w:rPr>
      </w:pPr>
      <w:r w:rsidRPr="00780013">
        <w:rPr>
          <w:rFonts w:ascii="Arial" w:eastAsia="Lucida Sans Unicode" w:hAnsi="Arial" w:cs="Arial"/>
          <w:b/>
          <w:kern w:val="1"/>
          <w:sz w:val="20"/>
          <w:szCs w:val="24"/>
        </w:rPr>
        <w:t>6.1.2 Opakowanie transportowe</w:t>
      </w:r>
    </w:p>
    <w:p w:rsidR="00C96220" w:rsidRPr="00780013" w:rsidRDefault="00C96220"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780013">
        <w:rPr>
          <w:rFonts w:ascii="Arial" w:eastAsia="Times New Roman" w:hAnsi="Arial" w:cs="Arial"/>
          <w:color w:val="000000"/>
          <w:sz w:val="20"/>
          <w:szCs w:val="20"/>
          <w:lang w:eastAsia="pl-PL"/>
        </w:rPr>
        <w:t>Opakowanie transportowe – pudło kartonowe</w:t>
      </w:r>
      <w:r w:rsidRPr="00780013">
        <w:rPr>
          <w:rFonts w:ascii="Arial" w:eastAsia="Times New Roman" w:hAnsi="Arial" w:cs="Arial"/>
          <w:sz w:val="20"/>
          <w:szCs w:val="20"/>
          <w:lang w:eastAsia="pl-PL"/>
        </w:rPr>
        <w:t xml:space="preserve">, wykonane z materiałów opakowaniowych przeznaczonych do kontaktu z żywnością. </w:t>
      </w:r>
    </w:p>
    <w:p w:rsidR="00C96220" w:rsidRPr="00780013" w:rsidRDefault="00C96220"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C96220" w:rsidRPr="00780013" w:rsidRDefault="00C96220"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Nie dopuszcza się stosowania opakowań zastępczych oraz umieszczania reklam na opakowaniach.</w:t>
      </w:r>
    </w:p>
    <w:p w:rsidR="00C96220" w:rsidRPr="00780013" w:rsidRDefault="00C96220"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b/>
          <w:sz w:val="20"/>
          <w:szCs w:val="20"/>
          <w:lang w:eastAsia="pl-PL"/>
        </w:rPr>
        <w:t>6.2 Znakowanie</w:t>
      </w:r>
    </w:p>
    <w:p w:rsidR="00C96220" w:rsidRPr="00780013" w:rsidRDefault="00C96220"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Zgodnie z aktualnie obowiązującym prawem.</w:t>
      </w:r>
    </w:p>
    <w:p w:rsidR="00C96220" w:rsidRPr="00780013" w:rsidRDefault="00C96220"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780013">
        <w:rPr>
          <w:rFonts w:ascii="Arial" w:eastAsia="Times New Roman" w:hAnsi="Arial" w:cs="Arial"/>
          <w:b/>
          <w:sz w:val="20"/>
          <w:szCs w:val="20"/>
          <w:lang w:eastAsia="pl-PL"/>
        </w:rPr>
        <w:t>6.3 Przechowywanie</w:t>
      </w:r>
    </w:p>
    <w:p w:rsidR="00C96220" w:rsidRPr="00780013" w:rsidRDefault="00C96220"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780013">
        <w:rPr>
          <w:rFonts w:ascii="Arial" w:eastAsia="Times New Roman" w:hAnsi="Arial" w:cs="Arial"/>
          <w:sz w:val="20"/>
          <w:szCs w:val="20"/>
          <w:lang w:eastAsia="pl-PL"/>
        </w:rPr>
        <w:t>Przechowywać zgodnie z zaleceniami producenta.</w:t>
      </w:r>
    </w:p>
    <w:p w:rsidR="00C96220" w:rsidRPr="00780013" w:rsidRDefault="00C96220" w:rsidP="00EA6067">
      <w:pPr>
        <w:widowControl w:val="0"/>
        <w:overflowPunct w:val="0"/>
        <w:autoSpaceDE w:val="0"/>
        <w:autoSpaceDN w:val="0"/>
        <w:adjustRightInd w:val="0"/>
        <w:spacing w:before="240" w:after="0"/>
        <w:rPr>
          <w:rFonts w:ascii="Arial" w:eastAsia="Times New Roman" w:hAnsi="Arial" w:cs="Arial"/>
          <w:b/>
          <w:sz w:val="20"/>
          <w:szCs w:val="20"/>
          <w:lang w:eastAsia="pl-PL"/>
        </w:rPr>
      </w:pPr>
      <w:r w:rsidRPr="00780013">
        <w:rPr>
          <w:rFonts w:ascii="Arial" w:eastAsia="Times New Roman" w:hAnsi="Arial" w:cs="Arial"/>
          <w:b/>
          <w:sz w:val="20"/>
          <w:szCs w:val="20"/>
          <w:lang w:eastAsia="pl-PL"/>
        </w:rPr>
        <w:t xml:space="preserve">7 Częstotliwość dostaw </w:t>
      </w:r>
    </w:p>
    <w:p w:rsidR="00C96220" w:rsidRPr="00780013" w:rsidRDefault="00C96220" w:rsidP="00D25187">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Pr="00780013">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Pr="00780013">
        <w:rPr>
          <w:rFonts w:ascii="Arial" w:eastAsia="Times New Roman" w:hAnsi="Arial" w:cs="Arial"/>
          <w:sz w:val="20"/>
          <w:szCs w:val="20"/>
          <w:lang w:eastAsia="pl-PL"/>
        </w:rPr>
        <w:t>w miesiącu</w:t>
      </w:r>
      <w:r w:rsidRPr="00780013">
        <w:rPr>
          <w:rFonts w:ascii="Arial" w:eastAsia="Times New Roman" w:hAnsi="Arial" w:cs="Arial"/>
          <w:sz w:val="20"/>
          <w:szCs w:val="20"/>
          <w:vertAlign w:val="superscript"/>
          <w:lang w:eastAsia="pl-PL"/>
        </w:rPr>
        <w:sym w:font="Symbol" w:char="F02A"/>
      </w:r>
      <w:r w:rsidRPr="00780013">
        <w:rPr>
          <w:rFonts w:ascii="Arial" w:eastAsia="Times New Roman" w:hAnsi="Arial" w:cs="Arial"/>
          <w:sz w:val="20"/>
          <w:szCs w:val="20"/>
          <w:lang w:eastAsia="pl-PL"/>
        </w:rPr>
        <w:t>.</w:t>
      </w:r>
    </w:p>
    <w:p w:rsidR="00C96220" w:rsidRPr="00C96220" w:rsidRDefault="00C96220" w:rsidP="00D25187">
      <w:pPr>
        <w:spacing w:after="0"/>
        <w:ind w:left="567" w:hanging="141"/>
        <w:contextualSpacing/>
        <w:jc w:val="both"/>
        <w:rPr>
          <w:rFonts w:ascii="Times New Roman" w:hAnsi="Times New Roman" w:cs="Times New Roman"/>
          <w:sz w:val="24"/>
          <w:szCs w:val="24"/>
        </w:rPr>
      </w:pPr>
      <w:r w:rsidRPr="00780013">
        <w:rPr>
          <w:rFonts w:ascii="Arial" w:eastAsia="Lucida Sans Unicode" w:hAnsi="Arial" w:cs="Arial"/>
          <w:color w:val="000000"/>
          <w:kern w:val="2"/>
          <w:sz w:val="20"/>
          <w:szCs w:val="20"/>
          <w:vertAlign w:val="superscript"/>
        </w:rPr>
        <w:sym w:font="Symbol" w:char="F02A"/>
      </w:r>
      <w:r w:rsidRPr="00780013">
        <w:rPr>
          <w:rFonts w:ascii="Arial" w:eastAsia="Calibri" w:hAnsi="Arial" w:cs="Arial"/>
          <w:sz w:val="20"/>
          <w:szCs w:val="20"/>
        </w:rPr>
        <w:t xml:space="preserve">Częstotliwość dostaw może być zmieniona w zależności od bieżących potrzeb wynikających ze specyfiki rejonu zaopatrywania i infrastruktury magazynowej, przy zachowaniu zasad bezpieczeństwa przechowywania żywności u odbiorcy </w:t>
      </w:r>
    </w:p>
    <w:p w:rsidR="001746A0" w:rsidRPr="00780013" w:rsidRDefault="001746A0" w:rsidP="00D25187">
      <w:pPr>
        <w:widowControl w:val="0"/>
        <w:suppressAutoHyphens/>
        <w:spacing w:after="0"/>
        <w:jc w:val="both"/>
        <w:rPr>
          <w:rFonts w:ascii="Verdana" w:eastAsia="Lucida Sans Unicode" w:hAnsi="Verdana" w:cs="Tahoma"/>
          <w:color w:val="000000"/>
          <w:kern w:val="1"/>
          <w:sz w:val="24"/>
          <w:szCs w:val="24"/>
        </w:rPr>
      </w:pPr>
    </w:p>
    <w:p w:rsidR="00780013" w:rsidRPr="00780013" w:rsidRDefault="00780013" w:rsidP="00D25187">
      <w:pPr>
        <w:widowControl w:val="0"/>
        <w:suppressAutoHyphens/>
        <w:spacing w:after="0"/>
        <w:jc w:val="both"/>
        <w:rPr>
          <w:rFonts w:ascii="Verdana" w:eastAsia="Lucida Sans Unicode" w:hAnsi="Verdana" w:cs="Tahoma"/>
          <w:color w:val="000000"/>
          <w:kern w:val="1"/>
          <w:sz w:val="24"/>
          <w:szCs w:val="24"/>
        </w:rPr>
      </w:pPr>
    </w:p>
    <w:p w:rsidR="00EE4838" w:rsidRPr="00EE4838" w:rsidRDefault="00EE4838" w:rsidP="00D25187">
      <w:pPr>
        <w:spacing w:after="0"/>
        <w:jc w:val="center"/>
        <w:rPr>
          <w:rFonts w:ascii="Arial" w:eastAsia="Times New Roman" w:hAnsi="Arial" w:cs="Arial"/>
          <w:b/>
          <w:caps/>
          <w:sz w:val="32"/>
          <w:szCs w:val="32"/>
          <w:lang w:eastAsia="pl-PL"/>
        </w:rPr>
      </w:pPr>
      <w:r w:rsidRPr="00EE4838">
        <w:rPr>
          <w:rFonts w:ascii="Arial" w:eastAsia="Times New Roman" w:hAnsi="Arial" w:cs="Arial"/>
          <w:b/>
          <w:caps/>
          <w:sz w:val="32"/>
          <w:szCs w:val="32"/>
          <w:lang w:eastAsia="pl-PL"/>
        </w:rPr>
        <w:t>cukierki czekoladowe</w:t>
      </w:r>
    </w:p>
    <w:tbl>
      <w:tblPr>
        <w:tblW w:w="0" w:type="auto"/>
        <w:tblLook w:val="01E0" w:firstRow="1" w:lastRow="1" w:firstColumn="1" w:lastColumn="1" w:noHBand="0" w:noVBand="0"/>
      </w:tblPr>
      <w:tblGrid>
        <w:gridCol w:w="4606"/>
        <w:gridCol w:w="4322"/>
      </w:tblGrid>
      <w:tr w:rsidR="00EE4838" w:rsidRPr="00EE4838" w:rsidTr="00EE4838">
        <w:tc>
          <w:tcPr>
            <w:tcW w:w="4606" w:type="dxa"/>
            <w:vAlign w:val="center"/>
          </w:tcPr>
          <w:p w:rsidR="00EE4838" w:rsidRPr="00EE4838" w:rsidRDefault="00EE4838" w:rsidP="00D25187">
            <w:pPr>
              <w:spacing w:after="0"/>
              <w:jc w:val="center"/>
              <w:rPr>
                <w:rFonts w:ascii="Arial" w:eastAsia="Times New Roman" w:hAnsi="Arial" w:cs="Arial"/>
                <w:b/>
                <w:sz w:val="24"/>
                <w:szCs w:val="24"/>
                <w:lang w:eastAsia="pl-PL"/>
              </w:rPr>
            </w:pPr>
            <w:r w:rsidRPr="00EE4838">
              <w:rPr>
                <w:rFonts w:ascii="Arial" w:eastAsia="Times New Roman" w:hAnsi="Arial" w:cs="Arial"/>
                <w:b/>
                <w:sz w:val="24"/>
                <w:szCs w:val="24"/>
                <w:lang w:eastAsia="pl-PL"/>
              </w:rPr>
              <w:t>opis wg słownika CPV</w:t>
            </w:r>
          </w:p>
          <w:p w:rsidR="00EE4838" w:rsidRPr="00EE4838" w:rsidRDefault="00EE4838" w:rsidP="00D25187">
            <w:pPr>
              <w:spacing w:after="0"/>
              <w:jc w:val="center"/>
              <w:rPr>
                <w:rFonts w:ascii="Arial" w:eastAsia="Times New Roman" w:hAnsi="Arial" w:cs="Arial"/>
                <w:sz w:val="24"/>
                <w:szCs w:val="24"/>
                <w:lang w:eastAsia="pl-PL"/>
              </w:rPr>
            </w:pPr>
            <w:r w:rsidRPr="00EE4838">
              <w:rPr>
                <w:rFonts w:ascii="Arial" w:eastAsia="Times New Roman" w:hAnsi="Arial" w:cs="Arial"/>
                <w:sz w:val="24"/>
                <w:szCs w:val="24"/>
                <w:lang w:eastAsia="pl-PL"/>
              </w:rPr>
              <w:t>kod CPV</w:t>
            </w:r>
          </w:p>
          <w:p w:rsidR="00EE4838" w:rsidRPr="00EE4838" w:rsidRDefault="00EE4838" w:rsidP="00D25187">
            <w:pPr>
              <w:spacing w:after="0"/>
              <w:jc w:val="center"/>
              <w:rPr>
                <w:rFonts w:ascii="Arial" w:eastAsia="Times New Roman" w:hAnsi="Arial" w:cs="Arial"/>
                <w:b/>
                <w:sz w:val="24"/>
                <w:szCs w:val="24"/>
                <w:lang w:eastAsia="pl-PL"/>
              </w:rPr>
            </w:pPr>
            <w:r w:rsidRPr="00EE4838">
              <w:rPr>
                <w:rFonts w:ascii="Arial" w:eastAsia="Times New Roman" w:hAnsi="Arial" w:cs="Arial"/>
                <w:sz w:val="24"/>
                <w:szCs w:val="24"/>
                <w:lang w:eastAsia="pl-PL"/>
              </w:rPr>
              <w:t>15842000-2</w:t>
            </w:r>
          </w:p>
        </w:tc>
        <w:tc>
          <w:tcPr>
            <w:tcW w:w="4322" w:type="dxa"/>
            <w:vAlign w:val="center"/>
          </w:tcPr>
          <w:p w:rsidR="00EE4838" w:rsidRPr="00EE4838" w:rsidRDefault="00EE4838" w:rsidP="00D25187">
            <w:pPr>
              <w:spacing w:after="0"/>
              <w:jc w:val="center"/>
              <w:rPr>
                <w:rFonts w:ascii="Arial" w:eastAsia="Times New Roman" w:hAnsi="Arial" w:cs="Arial"/>
                <w:b/>
                <w:sz w:val="24"/>
                <w:szCs w:val="24"/>
                <w:lang w:eastAsia="pl-PL"/>
              </w:rPr>
            </w:pPr>
          </w:p>
          <w:p w:rsidR="00EE4838" w:rsidRPr="00EE4838" w:rsidRDefault="00EE4838" w:rsidP="00D25187">
            <w:pPr>
              <w:spacing w:after="0"/>
              <w:jc w:val="center"/>
              <w:rPr>
                <w:rFonts w:ascii="Arial" w:eastAsia="Times New Roman" w:hAnsi="Arial" w:cs="Arial"/>
                <w:sz w:val="24"/>
                <w:szCs w:val="24"/>
                <w:lang w:eastAsia="pl-PL"/>
              </w:rPr>
            </w:pPr>
          </w:p>
        </w:tc>
      </w:tr>
    </w:tbl>
    <w:p w:rsidR="00EE4838" w:rsidRPr="00EE4838" w:rsidRDefault="00EE4838" w:rsidP="00D25187">
      <w:pPr>
        <w:spacing w:after="0"/>
        <w:rPr>
          <w:rFonts w:ascii="Arial" w:eastAsia="Times New Roman" w:hAnsi="Arial" w:cs="Arial"/>
          <w:b/>
          <w:sz w:val="24"/>
          <w:szCs w:val="24"/>
          <w:lang w:eastAsia="pl-PL"/>
        </w:rPr>
      </w:pP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1 Wstęp</w:t>
      </w:r>
    </w:p>
    <w:p w:rsidR="00EE4838" w:rsidRPr="00EE4838" w:rsidRDefault="00EE4838" w:rsidP="000E5757">
      <w:pPr>
        <w:widowControl w:val="0"/>
        <w:numPr>
          <w:ilvl w:val="1"/>
          <w:numId w:val="62"/>
        </w:numPr>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b/>
          <w:sz w:val="20"/>
          <w:szCs w:val="20"/>
          <w:lang w:eastAsia="pl-PL"/>
        </w:rPr>
        <w:t xml:space="preserve">Zakres </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Niniejszym opisem przedmiotu zamówienia objęto wymagania, metody badań oraz warunki przechowywania i pakowania cukierków czekoladowych.</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Postanowienia opisu przedmiotu zamówienia wykorzystywane są podczas produkcji i obrotu handlowego cukierków czekoladowych przeznaczonych dla odbiorcy.</w:t>
      </w:r>
    </w:p>
    <w:p w:rsidR="00EE4838" w:rsidRPr="00EE4838" w:rsidRDefault="00EE4838" w:rsidP="000E5757">
      <w:pPr>
        <w:widowControl w:val="0"/>
        <w:numPr>
          <w:ilvl w:val="1"/>
          <w:numId w:val="62"/>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EE4838">
        <w:rPr>
          <w:rFonts w:ascii="Arial" w:eastAsia="Times New Roman" w:hAnsi="Arial" w:cs="Arial"/>
          <w:b/>
          <w:bCs/>
          <w:sz w:val="20"/>
          <w:szCs w:val="20"/>
          <w:lang w:eastAsia="pl-PL"/>
        </w:rPr>
        <w:t>Dokumenty powołane</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E4838">
        <w:rPr>
          <w:rFonts w:ascii="Arial" w:eastAsia="Times New Roman" w:hAnsi="Arial" w:cs="Arial"/>
          <w:sz w:val="20"/>
          <w:szCs w:val="20"/>
          <w:lang w:eastAsia="pl-PL"/>
        </w:rPr>
        <w:t>Do stosowania niniejszego opisu przedmiotu zamówienia są niezbędne podane niżej dokumenty powołane. Stosuje się ostatnie aktualne wydanie dokumentu powołanego (łącznie ze zmianami).</w:t>
      </w:r>
    </w:p>
    <w:p w:rsidR="00C77AC5" w:rsidRPr="00C77AC5" w:rsidRDefault="00C77AC5" w:rsidP="00C77AC5">
      <w:pPr>
        <w:numPr>
          <w:ilvl w:val="0"/>
          <w:numId w:val="25"/>
        </w:numPr>
        <w:spacing w:after="0"/>
        <w:jc w:val="both"/>
        <w:rPr>
          <w:rFonts w:ascii="Arial" w:eastAsia="Times New Roman" w:hAnsi="Arial" w:cs="Arial"/>
          <w:bCs/>
          <w:sz w:val="20"/>
          <w:szCs w:val="20"/>
          <w:lang w:eastAsia="pl-PL"/>
        </w:rPr>
      </w:pPr>
      <w:r w:rsidRPr="00C77AC5">
        <w:rPr>
          <w:rFonts w:ascii="Arial" w:eastAsia="Times New Roman" w:hAnsi="Arial" w:cs="Arial"/>
          <w:bCs/>
          <w:sz w:val="20"/>
          <w:szCs w:val="20"/>
          <w:lang w:eastAsia="pl-PL"/>
        </w:rPr>
        <w:t>PN-A-74858 Wyroby cukiernicze trwałe – Pobieranie próbek</w:t>
      </w:r>
    </w:p>
    <w:p w:rsidR="00C77AC5" w:rsidRPr="00C77AC5" w:rsidRDefault="00C77AC5" w:rsidP="00C77AC5">
      <w:pPr>
        <w:numPr>
          <w:ilvl w:val="0"/>
          <w:numId w:val="25"/>
        </w:numPr>
        <w:spacing w:after="0"/>
        <w:jc w:val="both"/>
        <w:rPr>
          <w:rFonts w:ascii="Arial" w:eastAsia="Times New Roman" w:hAnsi="Arial" w:cs="Arial"/>
          <w:bCs/>
          <w:sz w:val="20"/>
          <w:szCs w:val="20"/>
          <w:lang w:eastAsia="pl-PL"/>
        </w:rPr>
      </w:pPr>
      <w:r w:rsidRPr="00C77AC5">
        <w:rPr>
          <w:rFonts w:ascii="Arial" w:eastAsia="Times New Roman" w:hAnsi="Arial" w:cs="Arial"/>
          <w:bCs/>
          <w:sz w:val="20"/>
          <w:szCs w:val="20"/>
          <w:lang w:eastAsia="pl-PL"/>
        </w:rPr>
        <w:t>PN-A-88022 Wyroby cukiernicze – Oznaczanie zawartości popiołu</w:t>
      </w:r>
    </w:p>
    <w:p w:rsidR="00C77AC5" w:rsidRPr="00C77AC5" w:rsidRDefault="00C77AC5" w:rsidP="00C77AC5">
      <w:pPr>
        <w:numPr>
          <w:ilvl w:val="0"/>
          <w:numId w:val="25"/>
        </w:numPr>
        <w:spacing w:after="0"/>
        <w:jc w:val="both"/>
        <w:rPr>
          <w:rFonts w:ascii="Arial" w:eastAsia="Times New Roman" w:hAnsi="Arial" w:cs="Arial"/>
          <w:bCs/>
          <w:sz w:val="20"/>
          <w:szCs w:val="20"/>
          <w:lang w:eastAsia="pl-PL"/>
        </w:rPr>
      </w:pPr>
      <w:r w:rsidRPr="00C77AC5">
        <w:rPr>
          <w:rFonts w:ascii="Arial" w:eastAsia="Times New Roman" w:hAnsi="Arial" w:cs="Arial"/>
          <w:bCs/>
          <w:sz w:val="20"/>
          <w:szCs w:val="20"/>
          <w:lang w:eastAsia="pl-PL"/>
        </w:rPr>
        <w:t>PN-A-88032 Wyroby cukiernicze – Badania organoleptyczne</w:t>
      </w:r>
    </w:p>
    <w:p w:rsidR="00C77AC5" w:rsidRPr="00C77AC5" w:rsidRDefault="00C77AC5" w:rsidP="00C77AC5">
      <w:pPr>
        <w:numPr>
          <w:ilvl w:val="0"/>
          <w:numId w:val="25"/>
        </w:numPr>
        <w:spacing w:after="0"/>
        <w:jc w:val="both"/>
        <w:rPr>
          <w:rFonts w:ascii="Arial" w:eastAsia="Times New Roman" w:hAnsi="Arial" w:cs="Arial"/>
          <w:bCs/>
          <w:sz w:val="20"/>
          <w:szCs w:val="20"/>
          <w:lang w:eastAsia="pl-PL"/>
        </w:rPr>
      </w:pPr>
      <w:r w:rsidRPr="00C77AC5">
        <w:rPr>
          <w:rFonts w:ascii="Arial" w:eastAsia="Times New Roman" w:hAnsi="Arial" w:cs="Arial"/>
          <w:bCs/>
          <w:sz w:val="20"/>
          <w:szCs w:val="20"/>
          <w:lang w:eastAsia="pl-PL"/>
        </w:rPr>
        <w:t>PN-A-88111 Wyroby cukiernicze – Wyroby czekoladowane</w:t>
      </w:r>
    </w:p>
    <w:p w:rsidR="00C77AC5" w:rsidRPr="00C77AC5" w:rsidRDefault="00C77AC5" w:rsidP="00C77AC5">
      <w:pPr>
        <w:numPr>
          <w:ilvl w:val="0"/>
          <w:numId w:val="25"/>
        </w:numPr>
        <w:spacing w:after="0"/>
        <w:jc w:val="both"/>
        <w:rPr>
          <w:rFonts w:ascii="Arial" w:eastAsia="Times New Roman" w:hAnsi="Arial" w:cs="Arial"/>
          <w:bCs/>
          <w:sz w:val="20"/>
          <w:szCs w:val="20"/>
          <w:lang w:eastAsia="pl-PL"/>
        </w:rPr>
      </w:pPr>
      <w:r w:rsidRPr="00C77AC5">
        <w:rPr>
          <w:rFonts w:ascii="Arial" w:eastAsia="Times New Roman" w:hAnsi="Arial" w:cs="Arial"/>
          <w:bCs/>
          <w:sz w:val="20"/>
          <w:szCs w:val="20"/>
          <w:lang w:eastAsia="pl-PL"/>
        </w:rPr>
        <w:t>Rozporządzenie Komisji (WE) Nr 2073/2005 z dnia 15 listopada 2005 r. w sprawie kryteriów mikrobiologicznych dotyczących środków spożywczych (Dz. U. L 338 z 22.12.2005, s 1 z późn. zm.)</w:t>
      </w:r>
    </w:p>
    <w:p w:rsidR="00C77AC5" w:rsidRPr="00C77AC5" w:rsidRDefault="00C77AC5" w:rsidP="00C77AC5">
      <w:pPr>
        <w:numPr>
          <w:ilvl w:val="0"/>
          <w:numId w:val="25"/>
        </w:numPr>
        <w:spacing w:after="0"/>
        <w:jc w:val="both"/>
        <w:rPr>
          <w:rFonts w:ascii="Arial" w:eastAsia="Times New Roman" w:hAnsi="Arial" w:cs="Arial"/>
          <w:bCs/>
          <w:sz w:val="20"/>
          <w:szCs w:val="20"/>
          <w:lang w:eastAsia="pl-PL"/>
        </w:rPr>
      </w:pPr>
      <w:r w:rsidRPr="00C77AC5">
        <w:rPr>
          <w:rFonts w:ascii="Arial" w:eastAsia="Times New Roman" w:hAnsi="Arial" w:cs="Arial"/>
          <w:bCs/>
          <w:sz w:val="20"/>
          <w:szCs w:val="20"/>
          <w:lang w:eastAsia="pl-PL"/>
        </w:rPr>
        <w:t>Rozporządzenie Komisji (WE) Nr 1881/2006 z dnia 19 grudnia 2006 r. ustalające najwyższe dopuszczalne poziomy niektórych zanieczyszczeń w środkach spożywczych ( Dz. U. L 364 z 20.12.2006, s 5 z późn. zm.)</w:t>
      </w:r>
    </w:p>
    <w:p w:rsidR="00C77AC5" w:rsidRPr="00C77AC5" w:rsidRDefault="00C77AC5" w:rsidP="00C77AC5">
      <w:pPr>
        <w:numPr>
          <w:ilvl w:val="0"/>
          <w:numId w:val="25"/>
        </w:numPr>
        <w:spacing w:after="0"/>
        <w:jc w:val="both"/>
        <w:rPr>
          <w:rFonts w:ascii="Arial" w:eastAsia="Times New Roman" w:hAnsi="Arial" w:cs="Arial"/>
          <w:bCs/>
          <w:sz w:val="20"/>
          <w:szCs w:val="20"/>
          <w:lang w:eastAsia="pl-PL"/>
        </w:rPr>
      </w:pPr>
      <w:r w:rsidRPr="00C77AC5">
        <w:rPr>
          <w:rFonts w:ascii="Arial" w:eastAsia="Times New Roman" w:hAnsi="Arial" w:cs="Arial"/>
          <w:bCs/>
          <w:sz w:val="20"/>
          <w:szCs w:val="20"/>
          <w:lang w:eastAsia="pl-PL"/>
        </w:rPr>
        <w:t>Rozporządzenie Parlamentu Europejskiego i Rady (WE) Nr 1333/2008 z dnia 16 grudnia 2008 r. w sprawie dodatków do żywności ( Dz. U. L 354 z 31.12.2008, s 16 z późn. zm.)</w:t>
      </w:r>
    </w:p>
    <w:p w:rsidR="00C77AC5" w:rsidRPr="00C77AC5" w:rsidRDefault="00C77AC5" w:rsidP="00C77AC5">
      <w:pPr>
        <w:numPr>
          <w:ilvl w:val="0"/>
          <w:numId w:val="25"/>
        </w:numPr>
        <w:spacing w:after="0"/>
        <w:jc w:val="both"/>
        <w:rPr>
          <w:rFonts w:ascii="Arial" w:eastAsia="Times New Roman" w:hAnsi="Arial" w:cs="Arial"/>
          <w:bCs/>
          <w:sz w:val="20"/>
          <w:szCs w:val="20"/>
          <w:lang w:eastAsia="pl-PL"/>
        </w:rPr>
      </w:pPr>
      <w:r w:rsidRPr="00C77AC5">
        <w:rPr>
          <w:rFonts w:ascii="Arial" w:eastAsia="Times New Roman" w:hAnsi="Arial" w:cs="Arial"/>
          <w:bCs/>
          <w:sz w:val="20"/>
          <w:szCs w:val="20"/>
          <w:lang w:eastAsia="pl-PL"/>
        </w:rPr>
        <w:t>Ustawa z dnia 7 maja 2009 r. o towarach paczkowanych (Dz. U. z 2009 r. nr 91 poz. 740 z późn. zm.)</w:t>
      </w:r>
    </w:p>
    <w:p w:rsidR="00EE4838" w:rsidRPr="00EE4838" w:rsidRDefault="00EE4838" w:rsidP="00D25187">
      <w:pPr>
        <w:spacing w:after="0"/>
        <w:jc w:val="both"/>
        <w:rPr>
          <w:rFonts w:ascii="Arial" w:eastAsia="Times New Roman" w:hAnsi="Arial" w:cs="Arial"/>
          <w:b/>
          <w:bCs/>
          <w:sz w:val="20"/>
          <w:szCs w:val="20"/>
          <w:lang w:eastAsia="pl-PL"/>
        </w:rPr>
      </w:pPr>
      <w:r w:rsidRPr="00EE4838">
        <w:rPr>
          <w:rFonts w:ascii="Arial" w:eastAsia="Times New Roman" w:hAnsi="Arial" w:cs="Arial"/>
          <w:b/>
          <w:bCs/>
          <w:sz w:val="20"/>
          <w:szCs w:val="20"/>
          <w:lang w:eastAsia="pl-PL"/>
        </w:rPr>
        <w:t>1.3 Definicja</w:t>
      </w:r>
    </w:p>
    <w:p w:rsidR="00EE4838" w:rsidRPr="00EE4838" w:rsidRDefault="00EE4838" w:rsidP="00D25187">
      <w:pPr>
        <w:spacing w:after="0"/>
        <w:jc w:val="both"/>
        <w:rPr>
          <w:rFonts w:ascii="Arial" w:eastAsia="Times New Roman" w:hAnsi="Arial" w:cs="Arial"/>
          <w:b/>
          <w:bCs/>
          <w:sz w:val="20"/>
          <w:szCs w:val="20"/>
          <w:lang w:eastAsia="pl-PL"/>
        </w:rPr>
      </w:pPr>
      <w:r w:rsidRPr="00EE4838">
        <w:rPr>
          <w:rFonts w:ascii="Arial" w:eastAsia="Times New Roman" w:hAnsi="Arial" w:cs="Arial"/>
          <w:b/>
          <w:bCs/>
          <w:sz w:val="20"/>
          <w:szCs w:val="20"/>
          <w:lang w:eastAsia="pl-PL"/>
        </w:rPr>
        <w:t>Cukierki czekoladowe</w:t>
      </w:r>
      <w:r w:rsidR="00DD5881">
        <w:rPr>
          <w:rFonts w:ascii="Arial" w:eastAsia="Times New Roman" w:hAnsi="Arial" w:cs="Arial"/>
          <w:b/>
          <w:bCs/>
          <w:sz w:val="20"/>
          <w:szCs w:val="20"/>
          <w:lang w:eastAsia="pl-PL"/>
        </w:rPr>
        <w:t xml:space="preserve"> </w:t>
      </w:r>
    </w:p>
    <w:p w:rsidR="00EE4838" w:rsidRPr="00EE4838" w:rsidRDefault="00EE4838" w:rsidP="00D25187">
      <w:pPr>
        <w:spacing w:after="0"/>
        <w:jc w:val="both"/>
        <w:rPr>
          <w:rFonts w:ascii="Arial" w:eastAsia="Times New Roman" w:hAnsi="Arial" w:cs="Arial"/>
          <w:bCs/>
          <w:sz w:val="20"/>
          <w:szCs w:val="20"/>
          <w:lang w:eastAsia="pl-PL"/>
        </w:rPr>
      </w:pPr>
      <w:r w:rsidRPr="00EE4838">
        <w:rPr>
          <w:rFonts w:ascii="Arial" w:eastAsia="Times New Roman" w:hAnsi="Arial" w:cs="Arial"/>
          <w:bCs/>
          <w:sz w:val="20"/>
          <w:szCs w:val="20"/>
          <w:lang w:eastAsia="pl-PL"/>
        </w:rPr>
        <w:t>Wyroby, których rdzeń stanowią korpusy miękkie, wyroby wschodnie lub inne korpusy, a całą zewnętrzną warstwę lub jej część stanowi czekolada</w:t>
      </w:r>
      <w:r>
        <w:rPr>
          <w:rFonts w:ascii="Arial" w:eastAsia="Times New Roman" w:hAnsi="Arial" w:cs="Arial"/>
          <w:bCs/>
          <w:sz w:val="20"/>
          <w:szCs w:val="20"/>
          <w:lang w:eastAsia="pl-PL"/>
        </w:rPr>
        <w:t>.</w:t>
      </w:r>
      <w:r w:rsidRPr="00EE4838">
        <w:rPr>
          <w:rFonts w:ascii="Arial" w:hAnsi="Arial" w:cs="Arial"/>
          <w:bCs/>
          <w:sz w:val="20"/>
          <w:szCs w:val="20"/>
        </w:rPr>
        <w:t xml:space="preserve"> </w:t>
      </w:r>
      <w:r>
        <w:rPr>
          <w:rFonts w:ascii="Arial" w:hAnsi="Arial" w:cs="Arial"/>
          <w:bCs/>
          <w:sz w:val="20"/>
          <w:szCs w:val="20"/>
        </w:rPr>
        <w:t xml:space="preserve">Każdy pojedynczy cukierek zabezpieczony – zawinięty </w:t>
      </w:r>
      <w:r w:rsidRPr="009C6A45">
        <w:rPr>
          <w:rFonts w:ascii="Arial" w:hAnsi="Arial" w:cs="Arial"/>
          <w:sz w:val="20"/>
          <w:szCs w:val="20"/>
        </w:rPr>
        <w:t>w etykiety wykonane z materiałów opakowaniowych przeznaczonych do kontaktu z żywnością</w:t>
      </w:r>
      <w:r>
        <w:rPr>
          <w:rFonts w:ascii="Arial" w:hAnsi="Arial" w:cs="Arial"/>
          <w:sz w:val="20"/>
          <w:szCs w:val="20"/>
        </w:rPr>
        <w:t xml:space="preserve">. </w:t>
      </w:r>
      <w:r>
        <w:rPr>
          <w:rFonts w:ascii="Arial" w:eastAsia="Times New Roman" w:hAnsi="Arial" w:cs="Arial"/>
          <w:bCs/>
          <w:sz w:val="20"/>
          <w:szCs w:val="20"/>
          <w:lang w:eastAsia="pl-PL"/>
        </w:rPr>
        <w:t xml:space="preserve"> </w:t>
      </w:r>
      <w:r w:rsidR="00DD5881">
        <w:rPr>
          <w:rFonts w:ascii="Arial" w:eastAsia="Times New Roman" w:hAnsi="Arial" w:cs="Arial"/>
          <w:bCs/>
          <w:sz w:val="20"/>
          <w:szCs w:val="20"/>
          <w:lang w:eastAsia="pl-PL"/>
        </w:rPr>
        <w:t>Wyrób nie może być gorszej jakości</w:t>
      </w:r>
      <w:r w:rsidR="0035595F">
        <w:rPr>
          <w:rFonts w:ascii="Arial" w:eastAsia="Times New Roman" w:hAnsi="Arial" w:cs="Arial"/>
          <w:bCs/>
          <w:sz w:val="20"/>
          <w:szCs w:val="20"/>
          <w:lang w:eastAsia="pl-PL"/>
        </w:rPr>
        <w:t xml:space="preserve"> niż</w:t>
      </w:r>
      <w:r w:rsidR="00DD5881">
        <w:rPr>
          <w:rFonts w:ascii="Arial" w:eastAsia="Times New Roman" w:hAnsi="Arial" w:cs="Arial"/>
          <w:bCs/>
          <w:sz w:val="20"/>
          <w:szCs w:val="20"/>
          <w:lang w:eastAsia="pl-PL"/>
        </w:rPr>
        <w:t xml:space="preserve"> produkt np. „Mieszanka Wedlowska”</w:t>
      </w:r>
    </w:p>
    <w:p w:rsidR="00EE4838" w:rsidRPr="00EE4838" w:rsidRDefault="00EE4838" w:rsidP="00EA6067">
      <w:pPr>
        <w:spacing w:before="240" w:after="0"/>
        <w:jc w:val="both"/>
        <w:rPr>
          <w:rFonts w:ascii="Arial" w:eastAsia="Times New Roman" w:hAnsi="Arial" w:cs="Arial"/>
          <w:b/>
          <w:bCs/>
          <w:noProof/>
          <w:sz w:val="20"/>
          <w:szCs w:val="20"/>
          <w:lang w:eastAsia="pl-PL"/>
        </w:rPr>
      </w:pPr>
      <w:r w:rsidRPr="00EE4838">
        <w:rPr>
          <w:rFonts w:ascii="Arial" w:eastAsia="Times New Roman" w:hAnsi="Arial" w:cs="Arial"/>
          <w:b/>
          <w:bCs/>
          <w:noProof/>
          <w:sz w:val="20"/>
          <w:szCs w:val="20"/>
          <w:lang w:eastAsia="pl-PL"/>
        </w:rPr>
        <w:t>2 Wymagania</w:t>
      </w:r>
    </w:p>
    <w:p w:rsidR="00EE4838" w:rsidRPr="00EE4838" w:rsidRDefault="00EE4838" w:rsidP="00D25187">
      <w:pPr>
        <w:spacing w:after="0"/>
        <w:jc w:val="both"/>
        <w:rPr>
          <w:rFonts w:ascii="Arial" w:eastAsia="Times New Roman" w:hAnsi="Arial" w:cs="Arial"/>
          <w:b/>
          <w:sz w:val="20"/>
          <w:szCs w:val="24"/>
          <w:lang w:eastAsia="pl-PL"/>
        </w:rPr>
      </w:pPr>
      <w:r w:rsidRPr="00EE4838">
        <w:rPr>
          <w:rFonts w:ascii="Arial" w:eastAsia="Times New Roman" w:hAnsi="Arial" w:cs="Arial"/>
          <w:b/>
          <w:sz w:val="20"/>
          <w:szCs w:val="24"/>
          <w:lang w:eastAsia="pl-PL"/>
        </w:rPr>
        <w:t>2.1 Wymagania organoleptyczne</w:t>
      </w:r>
    </w:p>
    <w:p w:rsidR="00EE4838" w:rsidRPr="00EE4838" w:rsidRDefault="00EE4838" w:rsidP="00D25187">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Według Tablicy 1.</w:t>
      </w:r>
    </w:p>
    <w:p w:rsidR="00EE4838" w:rsidRPr="00EE4838" w:rsidRDefault="00EE4838" w:rsidP="00D25187">
      <w:pPr>
        <w:tabs>
          <w:tab w:val="left" w:pos="10891"/>
        </w:tabs>
        <w:spacing w:after="0"/>
        <w:jc w:val="center"/>
        <w:outlineLvl w:val="5"/>
        <w:rPr>
          <w:rFonts w:ascii="Arial" w:eastAsia="Times New Roman" w:hAnsi="Arial" w:cs="Arial"/>
          <w:b/>
          <w:bCs/>
          <w:sz w:val="18"/>
          <w:szCs w:val="18"/>
          <w:lang w:eastAsia="pl-PL"/>
        </w:rPr>
      </w:pPr>
      <w:r w:rsidRPr="00EE4838">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500"/>
        <w:gridCol w:w="1940"/>
      </w:tblGrid>
      <w:tr w:rsidR="00EE4838" w:rsidRPr="00EE4838" w:rsidTr="00EE4838">
        <w:trPr>
          <w:trHeight w:val="450"/>
          <w:jc w:val="center"/>
        </w:trPr>
        <w:tc>
          <w:tcPr>
            <w:tcW w:w="0" w:type="auto"/>
            <w:vAlign w:val="center"/>
          </w:tcPr>
          <w:p w:rsidR="00EE4838" w:rsidRPr="00EE4838" w:rsidRDefault="00EE4838" w:rsidP="00D25187">
            <w:pPr>
              <w:widowControl w:val="0"/>
              <w:autoSpaceDE w:val="0"/>
              <w:autoSpaceDN w:val="0"/>
              <w:adjustRightInd w:val="0"/>
              <w:spacing w:after="0"/>
              <w:jc w:val="center"/>
              <w:rPr>
                <w:rFonts w:ascii="Arial" w:eastAsia="Times New Roman" w:hAnsi="Arial" w:cs="Arial"/>
                <w:b/>
                <w:bCs/>
                <w:sz w:val="18"/>
                <w:szCs w:val="18"/>
                <w:lang w:eastAsia="pl-PL"/>
              </w:rPr>
            </w:pPr>
            <w:r w:rsidRPr="00EE4838">
              <w:rPr>
                <w:rFonts w:ascii="Arial" w:eastAsia="Times New Roman" w:hAnsi="Arial" w:cs="Arial"/>
                <w:b/>
                <w:bCs/>
                <w:sz w:val="18"/>
                <w:szCs w:val="18"/>
                <w:lang w:eastAsia="pl-PL"/>
              </w:rPr>
              <w:t>Lp.</w:t>
            </w:r>
          </w:p>
        </w:tc>
        <w:tc>
          <w:tcPr>
            <w:tcW w:w="2360" w:type="dxa"/>
            <w:vAlign w:val="center"/>
          </w:tcPr>
          <w:p w:rsidR="00EE4838" w:rsidRPr="00EE4838" w:rsidRDefault="00EE4838" w:rsidP="00D25187">
            <w:pPr>
              <w:widowControl w:val="0"/>
              <w:autoSpaceDE w:val="0"/>
              <w:autoSpaceDN w:val="0"/>
              <w:adjustRightInd w:val="0"/>
              <w:spacing w:after="0"/>
              <w:jc w:val="center"/>
              <w:rPr>
                <w:rFonts w:ascii="Arial" w:eastAsia="Times New Roman" w:hAnsi="Arial" w:cs="Arial"/>
                <w:b/>
                <w:bCs/>
                <w:sz w:val="18"/>
                <w:szCs w:val="18"/>
                <w:lang w:eastAsia="pl-PL"/>
              </w:rPr>
            </w:pPr>
            <w:r w:rsidRPr="00EE4838">
              <w:rPr>
                <w:rFonts w:ascii="Arial" w:eastAsia="Times New Roman" w:hAnsi="Arial" w:cs="Arial"/>
                <w:b/>
                <w:bCs/>
                <w:sz w:val="18"/>
                <w:szCs w:val="18"/>
                <w:lang w:eastAsia="pl-PL"/>
              </w:rPr>
              <w:t>Cechy</w:t>
            </w:r>
          </w:p>
        </w:tc>
        <w:tc>
          <w:tcPr>
            <w:tcW w:w="4500" w:type="dxa"/>
            <w:vAlign w:val="center"/>
          </w:tcPr>
          <w:p w:rsidR="00EE4838" w:rsidRPr="00EE4838" w:rsidRDefault="00EE4838" w:rsidP="00D25187">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EE4838">
              <w:rPr>
                <w:rFonts w:ascii="Arial" w:eastAsia="Times New Roman" w:hAnsi="Arial" w:cs="Arial"/>
                <w:b/>
                <w:iCs/>
                <w:sz w:val="18"/>
                <w:szCs w:val="18"/>
                <w:lang w:eastAsia="pl-PL"/>
              </w:rPr>
              <w:t>Wymagania</w:t>
            </w:r>
          </w:p>
        </w:tc>
        <w:tc>
          <w:tcPr>
            <w:tcW w:w="1940" w:type="dxa"/>
            <w:vAlign w:val="center"/>
          </w:tcPr>
          <w:p w:rsidR="00EE4838" w:rsidRPr="00EE4838" w:rsidRDefault="00EE4838" w:rsidP="00D25187">
            <w:pPr>
              <w:widowControl w:val="0"/>
              <w:autoSpaceDE w:val="0"/>
              <w:autoSpaceDN w:val="0"/>
              <w:adjustRightInd w:val="0"/>
              <w:spacing w:after="0"/>
              <w:jc w:val="center"/>
              <w:rPr>
                <w:rFonts w:ascii="Arial" w:eastAsia="Times New Roman" w:hAnsi="Arial" w:cs="Arial"/>
                <w:b/>
                <w:bCs/>
                <w:sz w:val="18"/>
                <w:szCs w:val="18"/>
                <w:lang w:eastAsia="pl-PL"/>
              </w:rPr>
            </w:pPr>
            <w:r w:rsidRPr="00EE4838">
              <w:rPr>
                <w:rFonts w:ascii="Arial" w:eastAsia="Times New Roman" w:hAnsi="Arial" w:cs="Arial"/>
                <w:b/>
                <w:bCs/>
                <w:sz w:val="18"/>
                <w:szCs w:val="18"/>
                <w:lang w:eastAsia="pl-PL"/>
              </w:rPr>
              <w:t>Metody badań według</w:t>
            </w:r>
          </w:p>
        </w:tc>
      </w:tr>
      <w:tr w:rsidR="00EE4838" w:rsidRPr="00EE4838" w:rsidTr="00EE4838">
        <w:trPr>
          <w:cantSplit/>
          <w:trHeight w:val="341"/>
          <w:jc w:val="center"/>
        </w:trPr>
        <w:tc>
          <w:tcPr>
            <w:tcW w:w="0" w:type="auto"/>
          </w:tcPr>
          <w:p w:rsidR="00EE4838" w:rsidRPr="00EE4838" w:rsidRDefault="00EE4838" w:rsidP="00D25187">
            <w:pPr>
              <w:widowControl w:val="0"/>
              <w:autoSpaceDE w:val="0"/>
              <w:autoSpaceDN w:val="0"/>
              <w:adjustRightInd w:val="0"/>
              <w:spacing w:after="0"/>
              <w:jc w:val="center"/>
              <w:rPr>
                <w:rFonts w:ascii="Arial" w:eastAsia="Times New Roman" w:hAnsi="Arial" w:cs="Arial"/>
                <w:sz w:val="18"/>
                <w:szCs w:val="18"/>
                <w:lang w:eastAsia="pl-PL"/>
              </w:rPr>
            </w:pPr>
            <w:r w:rsidRPr="00EE4838">
              <w:rPr>
                <w:rFonts w:ascii="Arial" w:eastAsia="Times New Roman" w:hAnsi="Arial" w:cs="Arial"/>
                <w:sz w:val="18"/>
                <w:szCs w:val="18"/>
                <w:lang w:eastAsia="pl-PL"/>
              </w:rPr>
              <w:t>1</w:t>
            </w:r>
          </w:p>
        </w:tc>
        <w:tc>
          <w:tcPr>
            <w:tcW w:w="2360" w:type="dxa"/>
          </w:tcPr>
          <w:p w:rsidR="00EE4838" w:rsidRPr="00EE4838" w:rsidRDefault="00EE4838" w:rsidP="00D25187">
            <w:pPr>
              <w:widowControl w:val="0"/>
              <w:autoSpaceDE w:val="0"/>
              <w:autoSpaceDN w:val="0"/>
              <w:adjustRightInd w:val="0"/>
              <w:spacing w:after="0"/>
              <w:rPr>
                <w:rFonts w:ascii="Arial" w:eastAsia="Times New Roman" w:hAnsi="Arial" w:cs="Arial"/>
                <w:sz w:val="18"/>
                <w:szCs w:val="18"/>
                <w:lang w:eastAsia="pl-PL"/>
              </w:rPr>
            </w:pPr>
            <w:r w:rsidRPr="00EE4838">
              <w:rPr>
                <w:rFonts w:ascii="Arial" w:eastAsia="Times New Roman" w:hAnsi="Arial" w:cs="Arial"/>
                <w:sz w:val="18"/>
                <w:szCs w:val="18"/>
                <w:lang w:eastAsia="pl-PL"/>
              </w:rPr>
              <w:t xml:space="preserve">Kształt </w:t>
            </w:r>
          </w:p>
        </w:tc>
        <w:tc>
          <w:tcPr>
            <w:tcW w:w="4500" w:type="dxa"/>
            <w:tcBorders>
              <w:bottom w:val="single" w:sz="6" w:space="0" w:color="auto"/>
            </w:tcBorders>
          </w:tcPr>
          <w:p w:rsidR="00EE4838" w:rsidRPr="00EE4838" w:rsidRDefault="00EE4838" w:rsidP="00D25187">
            <w:pPr>
              <w:spacing w:after="0"/>
              <w:jc w:val="both"/>
              <w:rPr>
                <w:rFonts w:ascii="Arial" w:eastAsia="Times New Roman" w:hAnsi="Arial" w:cs="Arial"/>
                <w:sz w:val="18"/>
                <w:szCs w:val="18"/>
                <w:lang w:eastAsia="pl-PL"/>
              </w:rPr>
            </w:pPr>
            <w:r w:rsidRPr="00EE4838">
              <w:rPr>
                <w:rFonts w:ascii="Arial" w:eastAsia="Times New Roman" w:hAnsi="Arial" w:cs="Arial"/>
                <w:sz w:val="18"/>
                <w:szCs w:val="18"/>
                <w:lang w:eastAsia="pl-PL"/>
              </w:rPr>
              <w:t>Różnorodny, prawidłowy dla danego asortymentu, dopuszcza się do 2,5% ilościowo wyrobów zdeformowanych,</w:t>
            </w:r>
          </w:p>
        </w:tc>
        <w:tc>
          <w:tcPr>
            <w:tcW w:w="1940" w:type="dxa"/>
            <w:vMerge w:val="restart"/>
            <w:vAlign w:val="center"/>
          </w:tcPr>
          <w:p w:rsidR="00EE4838" w:rsidRPr="00EE4838" w:rsidRDefault="00EE4838" w:rsidP="00D25187">
            <w:pPr>
              <w:widowControl w:val="0"/>
              <w:autoSpaceDE w:val="0"/>
              <w:autoSpaceDN w:val="0"/>
              <w:adjustRightInd w:val="0"/>
              <w:spacing w:after="0"/>
              <w:jc w:val="center"/>
              <w:rPr>
                <w:rFonts w:ascii="Arial" w:eastAsia="Times New Roman" w:hAnsi="Arial" w:cs="Arial"/>
                <w:sz w:val="18"/>
                <w:szCs w:val="18"/>
                <w:lang w:eastAsia="pl-PL"/>
              </w:rPr>
            </w:pPr>
            <w:r w:rsidRPr="00EE4838">
              <w:rPr>
                <w:rFonts w:ascii="Arial" w:eastAsia="Times New Roman" w:hAnsi="Arial" w:cs="Arial"/>
                <w:sz w:val="18"/>
                <w:szCs w:val="18"/>
                <w:lang w:eastAsia="pl-PL"/>
              </w:rPr>
              <w:t>PN-A-88032</w:t>
            </w:r>
          </w:p>
        </w:tc>
      </w:tr>
      <w:tr w:rsidR="00EE4838" w:rsidRPr="00EE4838" w:rsidTr="00EE4838">
        <w:trPr>
          <w:cantSplit/>
          <w:trHeight w:val="341"/>
          <w:jc w:val="center"/>
        </w:trPr>
        <w:tc>
          <w:tcPr>
            <w:tcW w:w="0" w:type="auto"/>
          </w:tcPr>
          <w:p w:rsidR="00EE4838" w:rsidRPr="00EE4838" w:rsidRDefault="00EE4838" w:rsidP="00D25187">
            <w:pPr>
              <w:widowControl w:val="0"/>
              <w:autoSpaceDE w:val="0"/>
              <w:autoSpaceDN w:val="0"/>
              <w:adjustRightInd w:val="0"/>
              <w:spacing w:after="0"/>
              <w:jc w:val="center"/>
              <w:rPr>
                <w:rFonts w:ascii="Arial" w:eastAsia="Times New Roman" w:hAnsi="Arial" w:cs="Arial"/>
                <w:sz w:val="18"/>
                <w:szCs w:val="18"/>
                <w:lang w:eastAsia="pl-PL"/>
              </w:rPr>
            </w:pPr>
            <w:r w:rsidRPr="00EE4838">
              <w:rPr>
                <w:rFonts w:ascii="Arial" w:eastAsia="Times New Roman" w:hAnsi="Arial" w:cs="Arial"/>
                <w:sz w:val="18"/>
                <w:szCs w:val="18"/>
                <w:lang w:eastAsia="pl-PL"/>
              </w:rPr>
              <w:lastRenderedPageBreak/>
              <w:t>2</w:t>
            </w:r>
          </w:p>
        </w:tc>
        <w:tc>
          <w:tcPr>
            <w:tcW w:w="2360" w:type="dxa"/>
          </w:tcPr>
          <w:p w:rsidR="00EE4838" w:rsidRPr="00EE4838" w:rsidRDefault="00EE4838" w:rsidP="00D25187">
            <w:pPr>
              <w:widowControl w:val="0"/>
              <w:autoSpaceDE w:val="0"/>
              <w:autoSpaceDN w:val="0"/>
              <w:adjustRightInd w:val="0"/>
              <w:spacing w:after="0"/>
              <w:rPr>
                <w:rFonts w:ascii="Arial" w:eastAsia="Times New Roman" w:hAnsi="Arial" w:cs="Arial"/>
                <w:sz w:val="18"/>
                <w:szCs w:val="18"/>
                <w:lang w:eastAsia="pl-PL"/>
              </w:rPr>
            </w:pPr>
            <w:r w:rsidRPr="00EE4838">
              <w:rPr>
                <w:rFonts w:ascii="Arial" w:eastAsia="Times New Roman" w:hAnsi="Arial" w:cs="Arial"/>
                <w:sz w:val="18"/>
                <w:szCs w:val="18"/>
                <w:lang w:eastAsia="pl-PL"/>
              </w:rPr>
              <w:t>Powierzchnia pokrywy</w:t>
            </w:r>
          </w:p>
        </w:tc>
        <w:tc>
          <w:tcPr>
            <w:tcW w:w="4500" w:type="dxa"/>
            <w:tcBorders>
              <w:bottom w:val="single" w:sz="6" w:space="0" w:color="auto"/>
            </w:tcBorders>
          </w:tcPr>
          <w:p w:rsidR="00EE4838" w:rsidRPr="00EE4838" w:rsidRDefault="00EE4838" w:rsidP="00D25187">
            <w:pPr>
              <w:spacing w:after="0"/>
              <w:jc w:val="both"/>
              <w:rPr>
                <w:rFonts w:ascii="Arial" w:eastAsia="Times New Roman" w:hAnsi="Arial" w:cs="Arial"/>
                <w:sz w:val="18"/>
                <w:szCs w:val="18"/>
                <w:lang w:eastAsia="pl-PL"/>
              </w:rPr>
            </w:pPr>
            <w:r w:rsidRPr="00EE4838">
              <w:rPr>
                <w:rFonts w:ascii="Arial" w:eastAsia="Times New Roman" w:hAnsi="Arial" w:cs="Arial"/>
                <w:sz w:val="18"/>
                <w:szCs w:val="18"/>
                <w:lang w:eastAsia="pl-PL"/>
              </w:rPr>
              <w:t>Z połyskiem, bez plam, zasiwień, zadrapań lub pęknięć, powierzchnia dolna matowa; pokrycie rdzenia całkowite lub częściowe w zależności od rodzaju wyrobu; dopuszcza się do 2,5% ilościowo wyrobów o nieznacznie uszkodzonej powierzchni lub niecałkowicie pokrytym spodzie; dla wyrobów o rdzeniu z owoców i wyrobów o rdzeniu miękkim i fantazyjnym kształcie dopuszcza się punktowe nieoblanie kuwerturą</w:t>
            </w:r>
          </w:p>
        </w:tc>
        <w:tc>
          <w:tcPr>
            <w:tcW w:w="1940" w:type="dxa"/>
            <w:vMerge/>
            <w:vAlign w:val="center"/>
          </w:tcPr>
          <w:p w:rsidR="00EE4838" w:rsidRPr="00EE4838" w:rsidRDefault="00EE4838" w:rsidP="00D25187">
            <w:pPr>
              <w:widowControl w:val="0"/>
              <w:autoSpaceDE w:val="0"/>
              <w:autoSpaceDN w:val="0"/>
              <w:adjustRightInd w:val="0"/>
              <w:spacing w:after="0"/>
              <w:jc w:val="center"/>
              <w:rPr>
                <w:rFonts w:ascii="Arial" w:eastAsia="Times New Roman" w:hAnsi="Arial" w:cs="Arial"/>
                <w:sz w:val="18"/>
                <w:szCs w:val="18"/>
                <w:lang w:eastAsia="pl-PL"/>
              </w:rPr>
            </w:pPr>
          </w:p>
        </w:tc>
      </w:tr>
      <w:tr w:rsidR="00EE4838" w:rsidRPr="00EE4838" w:rsidTr="00EE4838">
        <w:trPr>
          <w:cantSplit/>
          <w:trHeight w:val="341"/>
          <w:jc w:val="center"/>
        </w:trPr>
        <w:tc>
          <w:tcPr>
            <w:tcW w:w="0" w:type="auto"/>
          </w:tcPr>
          <w:p w:rsidR="00EE4838" w:rsidRPr="00EE4838" w:rsidRDefault="00EE4838" w:rsidP="00D25187">
            <w:pPr>
              <w:widowControl w:val="0"/>
              <w:autoSpaceDE w:val="0"/>
              <w:autoSpaceDN w:val="0"/>
              <w:adjustRightInd w:val="0"/>
              <w:spacing w:after="0"/>
              <w:jc w:val="center"/>
              <w:rPr>
                <w:rFonts w:ascii="Arial" w:eastAsia="Times New Roman" w:hAnsi="Arial" w:cs="Arial"/>
                <w:sz w:val="18"/>
                <w:szCs w:val="18"/>
                <w:lang w:eastAsia="pl-PL"/>
              </w:rPr>
            </w:pPr>
            <w:r w:rsidRPr="00EE4838">
              <w:rPr>
                <w:rFonts w:ascii="Arial" w:eastAsia="Times New Roman" w:hAnsi="Arial" w:cs="Arial"/>
                <w:sz w:val="18"/>
                <w:szCs w:val="18"/>
                <w:lang w:eastAsia="pl-PL"/>
              </w:rPr>
              <w:t>3</w:t>
            </w:r>
          </w:p>
        </w:tc>
        <w:tc>
          <w:tcPr>
            <w:tcW w:w="2360" w:type="dxa"/>
          </w:tcPr>
          <w:p w:rsidR="00EE4838" w:rsidRPr="00EE4838" w:rsidRDefault="00EE4838" w:rsidP="00D25187">
            <w:pPr>
              <w:widowControl w:val="0"/>
              <w:autoSpaceDE w:val="0"/>
              <w:autoSpaceDN w:val="0"/>
              <w:adjustRightInd w:val="0"/>
              <w:spacing w:after="0"/>
              <w:rPr>
                <w:rFonts w:ascii="Arial" w:eastAsia="Times New Roman" w:hAnsi="Arial" w:cs="Arial"/>
                <w:sz w:val="18"/>
                <w:szCs w:val="18"/>
                <w:lang w:eastAsia="pl-PL"/>
              </w:rPr>
            </w:pPr>
            <w:r w:rsidRPr="00EE4838">
              <w:rPr>
                <w:rFonts w:ascii="Arial" w:eastAsia="Times New Roman" w:hAnsi="Arial" w:cs="Arial"/>
                <w:sz w:val="18"/>
                <w:szCs w:val="18"/>
                <w:lang w:eastAsia="pl-PL"/>
              </w:rPr>
              <w:t xml:space="preserve">Barwa </w:t>
            </w:r>
          </w:p>
          <w:p w:rsidR="00EE4838" w:rsidRPr="00EE4838" w:rsidRDefault="00EE4838" w:rsidP="00D25187">
            <w:pPr>
              <w:widowControl w:val="0"/>
              <w:autoSpaceDE w:val="0"/>
              <w:autoSpaceDN w:val="0"/>
              <w:adjustRightInd w:val="0"/>
              <w:spacing w:after="0"/>
              <w:rPr>
                <w:rFonts w:ascii="Arial" w:eastAsia="Times New Roman" w:hAnsi="Arial" w:cs="Arial"/>
                <w:sz w:val="18"/>
                <w:szCs w:val="18"/>
                <w:lang w:eastAsia="pl-PL"/>
              </w:rPr>
            </w:pPr>
            <w:r w:rsidRPr="00EE4838">
              <w:rPr>
                <w:rFonts w:ascii="Arial" w:eastAsia="Times New Roman" w:hAnsi="Arial" w:cs="Arial"/>
                <w:sz w:val="18"/>
                <w:szCs w:val="18"/>
                <w:lang w:eastAsia="pl-PL"/>
              </w:rPr>
              <w:t>- powierzchni pokrywy</w:t>
            </w:r>
          </w:p>
          <w:p w:rsidR="00EE4838" w:rsidRPr="00EE4838" w:rsidRDefault="00EE4838" w:rsidP="00D25187">
            <w:pPr>
              <w:widowControl w:val="0"/>
              <w:autoSpaceDE w:val="0"/>
              <w:autoSpaceDN w:val="0"/>
              <w:adjustRightInd w:val="0"/>
              <w:spacing w:after="0"/>
              <w:rPr>
                <w:rFonts w:ascii="Arial" w:eastAsia="Times New Roman" w:hAnsi="Arial" w:cs="Arial"/>
                <w:sz w:val="18"/>
                <w:szCs w:val="18"/>
                <w:lang w:eastAsia="pl-PL"/>
              </w:rPr>
            </w:pPr>
            <w:r w:rsidRPr="00EE4838">
              <w:rPr>
                <w:rFonts w:ascii="Arial" w:eastAsia="Times New Roman" w:hAnsi="Arial" w:cs="Arial"/>
                <w:sz w:val="18"/>
                <w:szCs w:val="18"/>
                <w:lang w:eastAsia="pl-PL"/>
              </w:rPr>
              <w:t>- rdzenia</w:t>
            </w:r>
          </w:p>
        </w:tc>
        <w:tc>
          <w:tcPr>
            <w:tcW w:w="4500" w:type="dxa"/>
            <w:tcBorders>
              <w:bottom w:val="single" w:sz="6" w:space="0" w:color="auto"/>
            </w:tcBorders>
          </w:tcPr>
          <w:p w:rsidR="00EE4838" w:rsidRPr="00EE4838" w:rsidRDefault="00EE4838" w:rsidP="00D25187">
            <w:pPr>
              <w:spacing w:after="0"/>
              <w:jc w:val="both"/>
              <w:rPr>
                <w:rFonts w:ascii="Arial" w:eastAsia="Times New Roman" w:hAnsi="Arial" w:cs="Arial"/>
                <w:sz w:val="18"/>
                <w:szCs w:val="18"/>
                <w:lang w:eastAsia="pl-PL"/>
              </w:rPr>
            </w:pPr>
          </w:p>
          <w:p w:rsidR="00EE4838" w:rsidRPr="00EE4838" w:rsidRDefault="00EE4838" w:rsidP="00D25187">
            <w:pPr>
              <w:spacing w:after="0"/>
              <w:jc w:val="both"/>
              <w:rPr>
                <w:rFonts w:ascii="Arial" w:eastAsia="Times New Roman" w:hAnsi="Arial" w:cs="Arial"/>
                <w:sz w:val="18"/>
                <w:szCs w:val="18"/>
                <w:lang w:eastAsia="pl-PL"/>
              </w:rPr>
            </w:pPr>
            <w:r w:rsidRPr="00EE4838">
              <w:rPr>
                <w:rFonts w:ascii="Arial" w:eastAsia="Times New Roman" w:hAnsi="Arial" w:cs="Arial"/>
                <w:sz w:val="18"/>
                <w:szCs w:val="18"/>
                <w:lang w:eastAsia="pl-PL"/>
              </w:rPr>
              <w:t>Brązowa</w:t>
            </w:r>
          </w:p>
          <w:p w:rsidR="00EE4838" w:rsidRPr="00EE4838" w:rsidRDefault="00EE4838" w:rsidP="00D25187">
            <w:pPr>
              <w:spacing w:after="0"/>
              <w:jc w:val="both"/>
              <w:rPr>
                <w:rFonts w:ascii="Arial" w:eastAsia="Times New Roman" w:hAnsi="Arial" w:cs="Arial"/>
                <w:sz w:val="18"/>
                <w:szCs w:val="18"/>
                <w:lang w:eastAsia="pl-PL"/>
              </w:rPr>
            </w:pPr>
            <w:r w:rsidRPr="00EE4838">
              <w:rPr>
                <w:rFonts w:ascii="Arial" w:eastAsia="Times New Roman" w:hAnsi="Arial" w:cs="Arial"/>
                <w:sz w:val="18"/>
                <w:szCs w:val="18"/>
                <w:lang w:eastAsia="pl-PL"/>
              </w:rPr>
              <w:t>Charakterystyczna dla danego rodzaju rdzenia; w przypadku barwienia, pastelowa</w:t>
            </w:r>
          </w:p>
        </w:tc>
        <w:tc>
          <w:tcPr>
            <w:tcW w:w="1940" w:type="dxa"/>
            <w:vMerge/>
            <w:vAlign w:val="center"/>
          </w:tcPr>
          <w:p w:rsidR="00EE4838" w:rsidRPr="00EE4838" w:rsidRDefault="00EE4838" w:rsidP="00D25187">
            <w:pPr>
              <w:widowControl w:val="0"/>
              <w:autoSpaceDE w:val="0"/>
              <w:autoSpaceDN w:val="0"/>
              <w:adjustRightInd w:val="0"/>
              <w:spacing w:after="0"/>
              <w:jc w:val="both"/>
              <w:rPr>
                <w:rFonts w:ascii="Arial" w:eastAsia="Times New Roman" w:hAnsi="Arial" w:cs="Arial"/>
                <w:sz w:val="18"/>
                <w:szCs w:val="18"/>
                <w:lang w:eastAsia="pl-PL"/>
              </w:rPr>
            </w:pPr>
          </w:p>
        </w:tc>
      </w:tr>
      <w:tr w:rsidR="00EE4838" w:rsidRPr="00EE4838" w:rsidTr="00EE4838">
        <w:trPr>
          <w:cantSplit/>
          <w:trHeight w:val="341"/>
          <w:jc w:val="center"/>
        </w:trPr>
        <w:tc>
          <w:tcPr>
            <w:tcW w:w="0" w:type="auto"/>
          </w:tcPr>
          <w:p w:rsidR="00EE4838" w:rsidRPr="00EE4838" w:rsidRDefault="00EE4838" w:rsidP="00D25187">
            <w:pPr>
              <w:widowControl w:val="0"/>
              <w:autoSpaceDE w:val="0"/>
              <w:autoSpaceDN w:val="0"/>
              <w:adjustRightInd w:val="0"/>
              <w:spacing w:after="0"/>
              <w:jc w:val="center"/>
              <w:rPr>
                <w:rFonts w:ascii="Arial" w:eastAsia="Times New Roman" w:hAnsi="Arial" w:cs="Arial"/>
                <w:sz w:val="18"/>
                <w:szCs w:val="18"/>
                <w:lang w:eastAsia="pl-PL"/>
              </w:rPr>
            </w:pPr>
            <w:r w:rsidRPr="00EE4838">
              <w:rPr>
                <w:rFonts w:ascii="Arial" w:eastAsia="Times New Roman" w:hAnsi="Arial" w:cs="Arial"/>
                <w:sz w:val="18"/>
                <w:szCs w:val="18"/>
                <w:lang w:eastAsia="pl-PL"/>
              </w:rPr>
              <w:t>4</w:t>
            </w:r>
          </w:p>
        </w:tc>
        <w:tc>
          <w:tcPr>
            <w:tcW w:w="2360" w:type="dxa"/>
          </w:tcPr>
          <w:p w:rsidR="00EE4838" w:rsidRPr="00EE4838" w:rsidRDefault="00EE4838" w:rsidP="00D25187">
            <w:pPr>
              <w:widowControl w:val="0"/>
              <w:autoSpaceDE w:val="0"/>
              <w:autoSpaceDN w:val="0"/>
              <w:adjustRightInd w:val="0"/>
              <w:spacing w:after="0"/>
              <w:rPr>
                <w:rFonts w:ascii="Arial" w:eastAsia="Times New Roman" w:hAnsi="Arial" w:cs="Arial"/>
                <w:sz w:val="18"/>
                <w:szCs w:val="18"/>
                <w:lang w:eastAsia="pl-PL"/>
              </w:rPr>
            </w:pPr>
            <w:r w:rsidRPr="00EE4838">
              <w:rPr>
                <w:rFonts w:ascii="Arial" w:eastAsia="Times New Roman" w:hAnsi="Arial" w:cs="Arial"/>
                <w:sz w:val="18"/>
                <w:szCs w:val="18"/>
                <w:lang w:eastAsia="pl-PL"/>
              </w:rPr>
              <w:t xml:space="preserve">Konsystencja </w:t>
            </w:r>
          </w:p>
          <w:p w:rsidR="00EE4838" w:rsidRPr="00EE4838" w:rsidRDefault="00EE4838" w:rsidP="00D25187">
            <w:pPr>
              <w:widowControl w:val="0"/>
              <w:autoSpaceDE w:val="0"/>
              <w:autoSpaceDN w:val="0"/>
              <w:adjustRightInd w:val="0"/>
              <w:spacing w:after="0"/>
              <w:rPr>
                <w:rFonts w:ascii="Arial" w:eastAsia="Times New Roman" w:hAnsi="Arial" w:cs="Arial"/>
                <w:sz w:val="18"/>
                <w:szCs w:val="18"/>
                <w:lang w:eastAsia="pl-PL"/>
              </w:rPr>
            </w:pPr>
            <w:r w:rsidRPr="00EE4838">
              <w:rPr>
                <w:rFonts w:ascii="Arial" w:eastAsia="Times New Roman" w:hAnsi="Arial" w:cs="Arial"/>
                <w:sz w:val="18"/>
                <w:szCs w:val="18"/>
                <w:lang w:eastAsia="pl-PL"/>
              </w:rPr>
              <w:t>- pokrywy</w:t>
            </w:r>
          </w:p>
          <w:p w:rsidR="00EE4838" w:rsidRPr="00EE4838" w:rsidRDefault="00EE4838" w:rsidP="00D25187">
            <w:pPr>
              <w:widowControl w:val="0"/>
              <w:autoSpaceDE w:val="0"/>
              <w:autoSpaceDN w:val="0"/>
              <w:adjustRightInd w:val="0"/>
              <w:spacing w:after="0"/>
              <w:rPr>
                <w:rFonts w:ascii="Arial" w:eastAsia="Times New Roman" w:hAnsi="Arial" w:cs="Arial"/>
                <w:sz w:val="18"/>
                <w:szCs w:val="18"/>
                <w:lang w:eastAsia="pl-PL"/>
              </w:rPr>
            </w:pPr>
            <w:r w:rsidRPr="00EE4838">
              <w:rPr>
                <w:rFonts w:ascii="Arial" w:eastAsia="Times New Roman" w:hAnsi="Arial" w:cs="Arial"/>
                <w:sz w:val="18"/>
                <w:szCs w:val="18"/>
                <w:lang w:eastAsia="pl-PL"/>
              </w:rPr>
              <w:t>- rdzenia</w:t>
            </w:r>
          </w:p>
        </w:tc>
        <w:tc>
          <w:tcPr>
            <w:tcW w:w="4500" w:type="dxa"/>
            <w:tcBorders>
              <w:bottom w:val="single" w:sz="6" w:space="0" w:color="auto"/>
            </w:tcBorders>
          </w:tcPr>
          <w:p w:rsidR="00EE4838" w:rsidRPr="00EE4838" w:rsidRDefault="00EE4838" w:rsidP="00D25187">
            <w:pPr>
              <w:spacing w:after="0"/>
              <w:jc w:val="both"/>
              <w:rPr>
                <w:rFonts w:ascii="Arial" w:eastAsia="Times New Roman" w:hAnsi="Arial" w:cs="Arial"/>
                <w:sz w:val="18"/>
                <w:szCs w:val="18"/>
                <w:lang w:eastAsia="pl-PL"/>
              </w:rPr>
            </w:pPr>
          </w:p>
          <w:p w:rsidR="00EE4838" w:rsidRPr="00EE4838" w:rsidRDefault="00EE4838" w:rsidP="00D25187">
            <w:pPr>
              <w:spacing w:after="0"/>
              <w:jc w:val="both"/>
              <w:rPr>
                <w:rFonts w:ascii="Arial" w:eastAsia="Times New Roman" w:hAnsi="Arial" w:cs="Arial"/>
                <w:sz w:val="18"/>
                <w:szCs w:val="18"/>
                <w:lang w:eastAsia="pl-PL"/>
              </w:rPr>
            </w:pPr>
            <w:r w:rsidRPr="00EE4838">
              <w:rPr>
                <w:rFonts w:ascii="Arial" w:eastAsia="Times New Roman" w:hAnsi="Arial" w:cs="Arial"/>
                <w:sz w:val="18"/>
                <w:szCs w:val="18"/>
                <w:lang w:eastAsia="pl-PL"/>
              </w:rPr>
              <w:t>Jednolita, twarda</w:t>
            </w:r>
          </w:p>
          <w:p w:rsidR="00EE4838" w:rsidRPr="00EE4838" w:rsidRDefault="00EE4838" w:rsidP="00D25187">
            <w:pPr>
              <w:spacing w:after="0"/>
              <w:rPr>
                <w:rFonts w:ascii="Arial" w:eastAsia="Times New Roman" w:hAnsi="Arial" w:cs="Arial"/>
                <w:sz w:val="18"/>
                <w:szCs w:val="18"/>
                <w:lang w:eastAsia="pl-PL"/>
              </w:rPr>
            </w:pPr>
            <w:r w:rsidRPr="00EE4838">
              <w:rPr>
                <w:rFonts w:ascii="Arial" w:eastAsia="Times New Roman" w:hAnsi="Arial" w:cs="Arial"/>
                <w:sz w:val="18"/>
                <w:szCs w:val="18"/>
                <w:lang w:eastAsia="pl-PL"/>
              </w:rPr>
              <w:t>Charakterystyczna dla danego rodzaju rdzenia</w:t>
            </w:r>
          </w:p>
        </w:tc>
        <w:tc>
          <w:tcPr>
            <w:tcW w:w="1940" w:type="dxa"/>
            <w:vMerge/>
            <w:vAlign w:val="center"/>
          </w:tcPr>
          <w:p w:rsidR="00EE4838" w:rsidRPr="00EE4838" w:rsidRDefault="00EE4838" w:rsidP="00D25187">
            <w:pPr>
              <w:widowControl w:val="0"/>
              <w:autoSpaceDE w:val="0"/>
              <w:autoSpaceDN w:val="0"/>
              <w:adjustRightInd w:val="0"/>
              <w:spacing w:after="0"/>
              <w:jc w:val="both"/>
              <w:rPr>
                <w:rFonts w:ascii="Arial" w:eastAsia="Times New Roman" w:hAnsi="Arial" w:cs="Arial"/>
                <w:sz w:val="18"/>
                <w:szCs w:val="18"/>
                <w:lang w:eastAsia="pl-PL"/>
              </w:rPr>
            </w:pPr>
          </w:p>
        </w:tc>
      </w:tr>
      <w:tr w:rsidR="00EE4838" w:rsidRPr="00EE4838" w:rsidTr="00EE4838">
        <w:trPr>
          <w:cantSplit/>
          <w:trHeight w:val="341"/>
          <w:jc w:val="center"/>
        </w:trPr>
        <w:tc>
          <w:tcPr>
            <w:tcW w:w="0" w:type="auto"/>
          </w:tcPr>
          <w:p w:rsidR="00EE4838" w:rsidRPr="00EE4838" w:rsidRDefault="00EE4838" w:rsidP="00D25187">
            <w:pPr>
              <w:widowControl w:val="0"/>
              <w:autoSpaceDE w:val="0"/>
              <w:autoSpaceDN w:val="0"/>
              <w:adjustRightInd w:val="0"/>
              <w:spacing w:after="0"/>
              <w:jc w:val="center"/>
              <w:rPr>
                <w:rFonts w:ascii="Arial" w:eastAsia="Times New Roman" w:hAnsi="Arial" w:cs="Arial"/>
                <w:sz w:val="18"/>
                <w:szCs w:val="18"/>
                <w:lang w:eastAsia="pl-PL"/>
              </w:rPr>
            </w:pPr>
            <w:r w:rsidRPr="00EE4838">
              <w:rPr>
                <w:rFonts w:ascii="Arial" w:eastAsia="Times New Roman" w:hAnsi="Arial" w:cs="Arial"/>
                <w:sz w:val="18"/>
                <w:szCs w:val="18"/>
                <w:lang w:eastAsia="pl-PL"/>
              </w:rPr>
              <w:t>5</w:t>
            </w:r>
          </w:p>
        </w:tc>
        <w:tc>
          <w:tcPr>
            <w:tcW w:w="2360" w:type="dxa"/>
          </w:tcPr>
          <w:p w:rsidR="00EE4838" w:rsidRPr="00EE4838" w:rsidRDefault="00EE4838" w:rsidP="00D25187">
            <w:pPr>
              <w:widowControl w:val="0"/>
              <w:autoSpaceDE w:val="0"/>
              <w:autoSpaceDN w:val="0"/>
              <w:adjustRightInd w:val="0"/>
              <w:spacing w:after="0"/>
              <w:rPr>
                <w:rFonts w:ascii="Arial" w:eastAsia="Times New Roman" w:hAnsi="Arial" w:cs="Arial"/>
                <w:sz w:val="18"/>
                <w:szCs w:val="18"/>
                <w:lang w:eastAsia="pl-PL"/>
              </w:rPr>
            </w:pPr>
            <w:r w:rsidRPr="00EE4838">
              <w:rPr>
                <w:rFonts w:ascii="Arial" w:eastAsia="Times New Roman" w:hAnsi="Arial" w:cs="Arial"/>
                <w:sz w:val="18"/>
                <w:szCs w:val="18"/>
                <w:lang w:eastAsia="pl-PL"/>
              </w:rPr>
              <w:t xml:space="preserve">Przełom </w:t>
            </w:r>
          </w:p>
          <w:p w:rsidR="00EE4838" w:rsidRPr="00EE4838" w:rsidRDefault="00EE4838" w:rsidP="00D25187">
            <w:pPr>
              <w:widowControl w:val="0"/>
              <w:autoSpaceDE w:val="0"/>
              <w:autoSpaceDN w:val="0"/>
              <w:adjustRightInd w:val="0"/>
              <w:spacing w:after="0"/>
              <w:rPr>
                <w:rFonts w:ascii="Arial" w:eastAsia="Times New Roman" w:hAnsi="Arial" w:cs="Arial"/>
                <w:sz w:val="18"/>
                <w:szCs w:val="18"/>
                <w:lang w:eastAsia="pl-PL"/>
              </w:rPr>
            </w:pPr>
            <w:r w:rsidRPr="00EE4838">
              <w:rPr>
                <w:rFonts w:ascii="Arial" w:eastAsia="Times New Roman" w:hAnsi="Arial" w:cs="Arial"/>
                <w:sz w:val="18"/>
                <w:szCs w:val="18"/>
                <w:lang w:eastAsia="pl-PL"/>
              </w:rPr>
              <w:t>- pokrywy</w:t>
            </w:r>
          </w:p>
          <w:p w:rsidR="00EE4838" w:rsidRPr="00EE4838" w:rsidRDefault="00EE4838" w:rsidP="00D25187">
            <w:pPr>
              <w:widowControl w:val="0"/>
              <w:autoSpaceDE w:val="0"/>
              <w:autoSpaceDN w:val="0"/>
              <w:adjustRightInd w:val="0"/>
              <w:spacing w:after="0"/>
              <w:rPr>
                <w:rFonts w:ascii="Arial" w:eastAsia="Times New Roman" w:hAnsi="Arial" w:cs="Arial"/>
                <w:sz w:val="18"/>
                <w:szCs w:val="18"/>
                <w:lang w:eastAsia="pl-PL"/>
              </w:rPr>
            </w:pPr>
            <w:r w:rsidRPr="00EE4838">
              <w:rPr>
                <w:rFonts w:ascii="Arial" w:eastAsia="Times New Roman" w:hAnsi="Arial" w:cs="Arial"/>
                <w:sz w:val="18"/>
                <w:szCs w:val="18"/>
                <w:lang w:eastAsia="pl-PL"/>
              </w:rPr>
              <w:t>- rdzenia</w:t>
            </w:r>
          </w:p>
        </w:tc>
        <w:tc>
          <w:tcPr>
            <w:tcW w:w="4500" w:type="dxa"/>
            <w:tcBorders>
              <w:bottom w:val="single" w:sz="6" w:space="0" w:color="auto"/>
            </w:tcBorders>
          </w:tcPr>
          <w:p w:rsidR="00EE4838" w:rsidRPr="00EE4838" w:rsidRDefault="00EE4838" w:rsidP="00D25187">
            <w:pPr>
              <w:spacing w:after="0"/>
              <w:jc w:val="both"/>
              <w:rPr>
                <w:rFonts w:ascii="Arial" w:eastAsia="Times New Roman" w:hAnsi="Arial" w:cs="Arial"/>
                <w:sz w:val="18"/>
                <w:szCs w:val="18"/>
                <w:lang w:eastAsia="pl-PL"/>
              </w:rPr>
            </w:pPr>
          </w:p>
          <w:p w:rsidR="00EE4838" w:rsidRPr="00EE4838" w:rsidRDefault="00EE4838" w:rsidP="00D25187">
            <w:pPr>
              <w:spacing w:after="0"/>
              <w:jc w:val="both"/>
              <w:rPr>
                <w:rFonts w:ascii="Arial" w:eastAsia="Times New Roman" w:hAnsi="Arial" w:cs="Arial"/>
                <w:sz w:val="18"/>
                <w:szCs w:val="18"/>
                <w:lang w:eastAsia="pl-PL"/>
              </w:rPr>
            </w:pPr>
            <w:r w:rsidRPr="00EE4838">
              <w:rPr>
                <w:rFonts w:ascii="Arial" w:eastAsia="Times New Roman" w:hAnsi="Arial" w:cs="Arial"/>
                <w:sz w:val="18"/>
                <w:szCs w:val="18"/>
                <w:lang w:eastAsia="pl-PL"/>
              </w:rPr>
              <w:t>Matowy, jednorodny</w:t>
            </w:r>
          </w:p>
          <w:p w:rsidR="00EE4838" w:rsidRPr="00EE4838" w:rsidRDefault="00EE4838" w:rsidP="00D25187">
            <w:pPr>
              <w:spacing w:after="0"/>
              <w:jc w:val="both"/>
              <w:rPr>
                <w:rFonts w:ascii="Arial" w:eastAsia="Times New Roman" w:hAnsi="Arial" w:cs="Arial"/>
                <w:sz w:val="18"/>
                <w:szCs w:val="18"/>
                <w:lang w:eastAsia="pl-PL"/>
              </w:rPr>
            </w:pPr>
            <w:r w:rsidRPr="00EE4838">
              <w:rPr>
                <w:rFonts w:ascii="Arial" w:eastAsia="Times New Roman" w:hAnsi="Arial" w:cs="Arial"/>
                <w:sz w:val="18"/>
                <w:szCs w:val="18"/>
                <w:lang w:eastAsia="pl-PL"/>
              </w:rPr>
              <w:t>Charakterystyczna dla danego rodzaju rdzenia</w:t>
            </w:r>
          </w:p>
        </w:tc>
        <w:tc>
          <w:tcPr>
            <w:tcW w:w="1940" w:type="dxa"/>
            <w:vMerge/>
            <w:vAlign w:val="center"/>
          </w:tcPr>
          <w:p w:rsidR="00EE4838" w:rsidRPr="00EE4838" w:rsidRDefault="00EE4838" w:rsidP="00D25187">
            <w:pPr>
              <w:widowControl w:val="0"/>
              <w:autoSpaceDE w:val="0"/>
              <w:autoSpaceDN w:val="0"/>
              <w:adjustRightInd w:val="0"/>
              <w:spacing w:after="0"/>
              <w:jc w:val="both"/>
              <w:rPr>
                <w:rFonts w:ascii="Arial" w:eastAsia="Times New Roman" w:hAnsi="Arial" w:cs="Arial"/>
                <w:sz w:val="18"/>
                <w:szCs w:val="18"/>
                <w:lang w:eastAsia="pl-PL"/>
              </w:rPr>
            </w:pPr>
          </w:p>
        </w:tc>
      </w:tr>
      <w:tr w:rsidR="00EE4838" w:rsidRPr="00EE4838" w:rsidTr="00EE4838">
        <w:trPr>
          <w:cantSplit/>
          <w:trHeight w:val="343"/>
          <w:jc w:val="center"/>
        </w:trPr>
        <w:tc>
          <w:tcPr>
            <w:tcW w:w="0" w:type="auto"/>
          </w:tcPr>
          <w:p w:rsidR="00EE4838" w:rsidRPr="00EE4838" w:rsidRDefault="00EE4838" w:rsidP="00D25187">
            <w:pPr>
              <w:widowControl w:val="0"/>
              <w:autoSpaceDE w:val="0"/>
              <w:autoSpaceDN w:val="0"/>
              <w:adjustRightInd w:val="0"/>
              <w:spacing w:after="0"/>
              <w:jc w:val="center"/>
              <w:rPr>
                <w:rFonts w:ascii="Arial" w:eastAsia="Times New Roman" w:hAnsi="Arial" w:cs="Arial"/>
                <w:sz w:val="18"/>
                <w:szCs w:val="18"/>
                <w:lang w:eastAsia="pl-PL"/>
              </w:rPr>
            </w:pPr>
            <w:r w:rsidRPr="00EE4838">
              <w:rPr>
                <w:rFonts w:ascii="Arial" w:eastAsia="Times New Roman" w:hAnsi="Arial" w:cs="Arial"/>
                <w:sz w:val="18"/>
                <w:szCs w:val="18"/>
                <w:lang w:eastAsia="pl-PL"/>
              </w:rPr>
              <w:t>6</w:t>
            </w:r>
          </w:p>
        </w:tc>
        <w:tc>
          <w:tcPr>
            <w:tcW w:w="2360" w:type="dxa"/>
          </w:tcPr>
          <w:p w:rsidR="00EE4838" w:rsidRPr="00EE4838" w:rsidRDefault="00EE4838" w:rsidP="00D25187">
            <w:pPr>
              <w:widowControl w:val="0"/>
              <w:autoSpaceDE w:val="0"/>
              <w:autoSpaceDN w:val="0"/>
              <w:adjustRightInd w:val="0"/>
              <w:spacing w:after="0"/>
              <w:rPr>
                <w:rFonts w:ascii="Arial" w:eastAsia="Times New Roman" w:hAnsi="Arial" w:cs="Arial"/>
                <w:sz w:val="18"/>
                <w:szCs w:val="18"/>
                <w:lang w:eastAsia="pl-PL"/>
              </w:rPr>
            </w:pPr>
            <w:r w:rsidRPr="00EE4838">
              <w:rPr>
                <w:rFonts w:ascii="Arial" w:eastAsia="Times New Roman" w:hAnsi="Arial" w:cs="Arial"/>
                <w:sz w:val="18"/>
                <w:szCs w:val="18"/>
                <w:lang w:eastAsia="pl-PL"/>
              </w:rPr>
              <w:t>Smak i zapach</w:t>
            </w:r>
          </w:p>
        </w:tc>
        <w:tc>
          <w:tcPr>
            <w:tcW w:w="4500" w:type="dxa"/>
          </w:tcPr>
          <w:p w:rsidR="00EE4838" w:rsidRPr="00EE4838" w:rsidRDefault="00EE4838" w:rsidP="00D25187">
            <w:pPr>
              <w:widowControl w:val="0"/>
              <w:autoSpaceDE w:val="0"/>
              <w:autoSpaceDN w:val="0"/>
              <w:adjustRightInd w:val="0"/>
              <w:spacing w:after="0"/>
              <w:jc w:val="both"/>
              <w:rPr>
                <w:rFonts w:ascii="Arial" w:eastAsia="Times New Roman" w:hAnsi="Arial" w:cs="Arial"/>
                <w:sz w:val="18"/>
                <w:szCs w:val="18"/>
                <w:lang w:eastAsia="pl-PL"/>
              </w:rPr>
            </w:pPr>
            <w:r w:rsidRPr="00EE4838">
              <w:rPr>
                <w:rFonts w:ascii="Arial" w:eastAsia="Times New Roman" w:hAnsi="Arial" w:cs="Arial"/>
                <w:sz w:val="18"/>
                <w:szCs w:val="18"/>
                <w:lang w:eastAsia="pl-PL"/>
              </w:rPr>
              <w:t>Właściwa dla użytej masy czekoladowej i rdzenia, bez smaku i zapachu obcego</w:t>
            </w:r>
          </w:p>
        </w:tc>
        <w:tc>
          <w:tcPr>
            <w:tcW w:w="1940" w:type="dxa"/>
            <w:vMerge/>
            <w:vAlign w:val="center"/>
          </w:tcPr>
          <w:p w:rsidR="00EE4838" w:rsidRPr="00EE4838" w:rsidRDefault="00EE4838" w:rsidP="00D25187">
            <w:pPr>
              <w:spacing w:after="0"/>
              <w:rPr>
                <w:rFonts w:ascii="Arial" w:eastAsia="Times New Roman" w:hAnsi="Arial" w:cs="Arial"/>
                <w:sz w:val="18"/>
                <w:szCs w:val="18"/>
                <w:lang w:eastAsia="pl-PL"/>
              </w:rPr>
            </w:pPr>
          </w:p>
        </w:tc>
      </w:tr>
    </w:tbl>
    <w:p w:rsidR="00EE4838" w:rsidRPr="00EE4838" w:rsidRDefault="00EE4838" w:rsidP="00D25187">
      <w:pPr>
        <w:spacing w:after="0"/>
        <w:jc w:val="both"/>
        <w:rPr>
          <w:rFonts w:ascii="Arial" w:eastAsia="Times New Roman" w:hAnsi="Arial" w:cs="Arial"/>
          <w:b/>
          <w:sz w:val="20"/>
          <w:szCs w:val="24"/>
          <w:lang w:eastAsia="pl-PL"/>
        </w:rPr>
      </w:pPr>
      <w:r w:rsidRPr="00EE4838">
        <w:rPr>
          <w:rFonts w:ascii="Arial" w:eastAsia="Times New Roman" w:hAnsi="Arial" w:cs="Arial"/>
          <w:b/>
          <w:sz w:val="20"/>
          <w:szCs w:val="24"/>
          <w:lang w:eastAsia="pl-PL"/>
        </w:rPr>
        <w:t>2.2 Wymagania fizykochemiczne</w:t>
      </w:r>
    </w:p>
    <w:p w:rsidR="00EE4838" w:rsidRPr="00EE4838" w:rsidRDefault="00EE4838" w:rsidP="00D25187">
      <w:pPr>
        <w:tabs>
          <w:tab w:val="left" w:pos="10891"/>
        </w:tabs>
        <w:spacing w:after="0"/>
        <w:jc w:val="center"/>
        <w:outlineLvl w:val="5"/>
        <w:rPr>
          <w:rFonts w:ascii="Arial" w:eastAsia="Times New Roman" w:hAnsi="Arial" w:cs="Arial"/>
          <w:b/>
          <w:bCs/>
          <w:sz w:val="18"/>
          <w:szCs w:val="18"/>
          <w:lang w:eastAsia="pl-PL"/>
        </w:rPr>
      </w:pPr>
      <w:r w:rsidRPr="00EE4838">
        <w:rPr>
          <w:rFonts w:ascii="Arial" w:eastAsia="Times New Roman" w:hAnsi="Arial" w:cs="Arial"/>
          <w:b/>
          <w:bCs/>
          <w:sz w:val="18"/>
          <w:szCs w:val="18"/>
          <w:lang w:eastAsia="pl-PL"/>
        </w:rPr>
        <w:t>Tablica 1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771"/>
        <w:gridCol w:w="2189"/>
        <w:gridCol w:w="2840"/>
      </w:tblGrid>
      <w:tr w:rsidR="00EE4838" w:rsidRPr="00EE4838" w:rsidTr="00EE4838">
        <w:trPr>
          <w:trHeight w:val="450"/>
          <w:jc w:val="center"/>
        </w:trPr>
        <w:tc>
          <w:tcPr>
            <w:tcW w:w="0" w:type="auto"/>
            <w:vAlign w:val="center"/>
          </w:tcPr>
          <w:p w:rsidR="00EE4838" w:rsidRPr="00EE4838" w:rsidRDefault="00EE4838" w:rsidP="00D25187">
            <w:pPr>
              <w:widowControl w:val="0"/>
              <w:autoSpaceDE w:val="0"/>
              <w:autoSpaceDN w:val="0"/>
              <w:adjustRightInd w:val="0"/>
              <w:spacing w:after="0"/>
              <w:jc w:val="center"/>
              <w:rPr>
                <w:rFonts w:ascii="Arial" w:eastAsia="Times New Roman" w:hAnsi="Arial" w:cs="Arial"/>
                <w:b/>
                <w:bCs/>
                <w:sz w:val="18"/>
                <w:szCs w:val="18"/>
                <w:lang w:eastAsia="pl-PL"/>
              </w:rPr>
            </w:pPr>
            <w:r w:rsidRPr="00EE4838">
              <w:rPr>
                <w:rFonts w:ascii="Arial" w:eastAsia="Times New Roman" w:hAnsi="Arial" w:cs="Arial"/>
                <w:b/>
                <w:bCs/>
                <w:sz w:val="18"/>
                <w:szCs w:val="18"/>
                <w:lang w:eastAsia="pl-PL"/>
              </w:rPr>
              <w:t>Lp.</w:t>
            </w:r>
          </w:p>
        </w:tc>
        <w:tc>
          <w:tcPr>
            <w:tcW w:w="3771" w:type="dxa"/>
            <w:vAlign w:val="center"/>
          </w:tcPr>
          <w:p w:rsidR="00EE4838" w:rsidRPr="00EE4838" w:rsidRDefault="00EE4838" w:rsidP="00D25187">
            <w:pPr>
              <w:widowControl w:val="0"/>
              <w:autoSpaceDE w:val="0"/>
              <w:autoSpaceDN w:val="0"/>
              <w:adjustRightInd w:val="0"/>
              <w:spacing w:after="0"/>
              <w:jc w:val="center"/>
              <w:rPr>
                <w:rFonts w:ascii="Arial" w:eastAsia="Times New Roman" w:hAnsi="Arial" w:cs="Arial"/>
                <w:b/>
                <w:bCs/>
                <w:sz w:val="18"/>
                <w:szCs w:val="18"/>
                <w:lang w:eastAsia="pl-PL"/>
              </w:rPr>
            </w:pPr>
            <w:r w:rsidRPr="00EE4838">
              <w:rPr>
                <w:rFonts w:ascii="Arial" w:eastAsia="Times New Roman" w:hAnsi="Arial" w:cs="Arial"/>
                <w:b/>
                <w:bCs/>
                <w:sz w:val="18"/>
                <w:szCs w:val="18"/>
                <w:lang w:eastAsia="pl-PL"/>
              </w:rPr>
              <w:t>Cechy</w:t>
            </w:r>
          </w:p>
        </w:tc>
        <w:tc>
          <w:tcPr>
            <w:tcW w:w="2189" w:type="dxa"/>
            <w:vAlign w:val="center"/>
          </w:tcPr>
          <w:p w:rsidR="00EE4838" w:rsidRPr="00EE4838" w:rsidRDefault="00EE4838" w:rsidP="00D25187">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EE4838">
              <w:rPr>
                <w:rFonts w:ascii="Arial" w:eastAsia="Times New Roman" w:hAnsi="Arial" w:cs="Arial"/>
                <w:b/>
                <w:iCs/>
                <w:sz w:val="18"/>
                <w:szCs w:val="18"/>
                <w:lang w:eastAsia="pl-PL"/>
              </w:rPr>
              <w:t>Wymagania</w:t>
            </w:r>
          </w:p>
        </w:tc>
        <w:tc>
          <w:tcPr>
            <w:tcW w:w="2840" w:type="dxa"/>
            <w:vAlign w:val="center"/>
          </w:tcPr>
          <w:p w:rsidR="00EE4838" w:rsidRPr="00EE4838" w:rsidRDefault="00EE4838" w:rsidP="00D25187">
            <w:pPr>
              <w:widowControl w:val="0"/>
              <w:autoSpaceDE w:val="0"/>
              <w:autoSpaceDN w:val="0"/>
              <w:adjustRightInd w:val="0"/>
              <w:spacing w:after="0"/>
              <w:jc w:val="center"/>
              <w:rPr>
                <w:rFonts w:ascii="Arial" w:eastAsia="Times New Roman" w:hAnsi="Arial" w:cs="Arial"/>
                <w:b/>
                <w:bCs/>
                <w:sz w:val="18"/>
                <w:szCs w:val="18"/>
                <w:lang w:eastAsia="pl-PL"/>
              </w:rPr>
            </w:pPr>
            <w:r w:rsidRPr="00EE4838">
              <w:rPr>
                <w:rFonts w:ascii="Arial" w:eastAsia="Times New Roman" w:hAnsi="Arial" w:cs="Arial"/>
                <w:b/>
                <w:bCs/>
                <w:sz w:val="18"/>
                <w:szCs w:val="18"/>
                <w:lang w:eastAsia="pl-PL"/>
              </w:rPr>
              <w:t>Metody badań według</w:t>
            </w:r>
          </w:p>
        </w:tc>
      </w:tr>
      <w:tr w:rsidR="00EE4838" w:rsidRPr="00EE4838" w:rsidTr="00EE4838">
        <w:trPr>
          <w:cantSplit/>
          <w:trHeight w:val="189"/>
          <w:jc w:val="center"/>
        </w:trPr>
        <w:tc>
          <w:tcPr>
            <w:tcW w:w="0" w:type="auto"/>
          </w:tcPr>
          <w:p w:rsidR="00EE4838" w:rsidRPr="00EE4838" w:rsidRDefault="00EE4838" w:rsidP="00D25187">
            <w:pPr>
              <w:widowControl w:val="0"/>
              <w:autoSpaceDE w:val="0"/>
              <w:autoSpaceDN w:val="0"/>
              <w:adjustRightInd w:val="0"/>
              <w:spacing w:after="0"/>
              <w:jc w:val="center"/>
              <w:rPr>
                <w:rFonts w:ascii="Arial" w:eastAsia="Times New Roman" w:hAnsi="Arial" w:cs="Arial"/>
                <w:sz w:val="18"/>
                <w:szCs w:val="18"/>
                <w:lang w:eastAsia="pl-PL"/>
              </w:rPr>
            </w:pPr>
            <w:r w:rsidRPr="00EE4838">
              <w:rPr>
                <w:rFonts w:ascii="Arial" w:eastAsia="Times New Roman" w:hAnsi="Arial" w:cs="Arial"/>
                <w:sz w:val="18"/>
                <w:szCs w:val="18"/>
                <w:lang w:eastAsia="pl-PL"/>
              </w:rPr>
              <w:t>1</w:t>
            </w:r>
          </w:p>
        </w:tc>
        <w:tc>
          <w:tcPr>
            <w:tcW w:w="3771" w:type="dxa"/>
          </w:tcPr>
          <w:p w:rsidR="00EE4838" w:rsidRPr="00EE4838" w:rsidRDefault="00EE4838" w:rsidP="00D25187">
            <w:pPr>
              <w:widowControl w:val="0"/>
              <w:autoSpaceDE w:val="0"/>
              <w:autoSpaceDN w:val="0"/>
              <w:adjustRightInd w:val="0"/>
              <w:spacing w:after="0"/>
              <w:rPr>
                <w:rFonts w:ascii="Arial" w:eastAsia="Times New Roman" w:hAnsi="Arial" w:cs="Arial"/>
                <w:sz w:val="18"/>
                <w:szCs w:val="18"/>
                <w:lang w:eastAsia="pl-PL"/>
              </w:rPr>
            </w:pPr>
            <w:r w:rsidRPr="00EE4838">
              <w:rPr>
                <w:rFonts w:ascii="Arial" w:eastAsia="Times New Roman" w:hAnsi="Arial" w:cs="Arial"/>
                <w:sz w:val="18"/>
                <w:szCs w:val="18"/>
                <w:lang w:eastAsia="pl-PL"/>
              </w:rPr>
              <w:t>Zawartość kuwertury,%, nie mniej niż</w:t>
            </w:r>
          </w:p>
        </w:tc>
        <w:tc>
          <w:tcPr>
            <w:tcW w:w="2189" w:type="dxa"/>
            <w:tcBorders>
              <w:bottom w:val="single" w:sz="6" w:space="0" w:color="auto"/>
            </w:tcBorders>
          </w:tcPr>
          <w:p w:rsidR="00EE4838" w:rsidRPr="00EE4838" w:rsidRDefault="00EE4838" w:rsidP="00D25187">
            <w:pPr>
              <w:spacing w:after="0"/>
              <w:jc w:val="center"/>
              <w:rPr>
                <w:rFonts w:ascii="Arial" w:eastAsia="Times New Roman" w:hAnsi="Arial" w:cs="Arial"/>
                <w:sz w:val="18"/>
                <w:szCs w:val="18"/>
                <w:lang w:eastAsia="pl-PL"/>
              </w:rPr>
            </w:pPr>
            <w:r w:rsidRPr="00EE4838">
              <w:rPr>
                <w:rFonts w:ascii="Arial" w:eastAsia="Times New Roman" w:hAnsi="Arial" w:cs="Arial"/>
                <w:sz w:val="18"/>
                <w:szCs w:val="18"/>
                <w:lang w:eastAsia="pl-PL"/>
              </w:rPr>
              <w:t>15</w:t>
            </w:r>
          </w:p>
        </w:tc>
        <w:tc>
          <w:tcPr>
            <w:tcW w:w="2840" w:type="dxa"/>
            <w:shd w:val="clear" w:color="auto" w:fill="auto"/>
            <w:vAlign w:val="center"/>
          </w:tcPr>
          <w:p w:rsidR="00EE4838" w:rsidRPr="00EE4838" w:rsidRDefault="00EE4838" w:rsidP="00D25187">
            <w:pPr>
              <w:widowControl w:val="0"/>
              <w:autoSpaceDE w:val="0"/>
              <w:autoSpaceDN w:val="0"/>
              <w:adjustRightInd w:val="0"/>
              <w:spacing w:after="0"/>
              <w:jc w:val="center"/>
              <w:rPr>
                <w:rFonts w:ascii="Arial" w:eastAsia="Times New Roman" w:hAnsi="Arial" w:cs="Arial"/>
                <w:sz w:val="18"/>
                <w:szCs w:val="18"/>
                <w:lang w:eastAsia="pl-PL"/>
              </w:rPr>
            </w:pPr>
            <w:r w:rsidRPr="00EE4838">
              <w:rPr>
                <w:rFonts w:ascii="Arial" w:eastAsia="Times New Roman" w:hAnsi="Arial" w:cs="Arial"/>
                <w:sz w:val="18"/>
                <w:szCs w:val="18"/>
                <w:lang w:eastAsia="pl-PL"/>
              </w:rPr>
              <w:t>PN-A-88111</w:t>
            </w:r>
          </w:p>
        </w:tc>
      </w:tr>
      <w:tr w:rsidR="00EE4838" w:rsidRPr="00EE4838" w:rsidTr="00EE4838">
        <w:trPr>
          <w:cantSplit/>
          <w:trHeight w:val="341"/>
          <w:jc w:val="center"/>
        </w:trPr>
        <w:tc>
          <w:tcPr>
            <w:tcW w:w="0" w:type="auto"/>
          </w:tcPr>
          <w:p w:rsidR="00EE4838" w:rsidRPr="00EE4838" w:rsidRDefault="00EE4838" w:rsidP="00D25187">
            <w:pPr>
              <w:widowControl w:val="0"/>
              <w:autoSpaceDE w:val="0"/>
              <w:autoSpaceDN w:val="0"/>
              <w:adjustRightInd w:val="0"/>
              <w:spacing w:after="0"/>
              <w:jc w:val="center"/>
              <w:rPr>
                <w:rFonts w:ascii="Arial" w:eastAsia="Times New Roman" w:hAnsi="Arial" w:cs="Arial"/>
                <w:sz w:val="18"/>
                <w:szCs w:val="18"/>
                <w:lang w:eastAsia="pl-PL"/>
              </w:rPr>
            </w:pPr>
            <w:r w:rsidRPr="00EE4838">
              <w:rPr>
                <w:rFonts w:ascii="Arial" w:eastAsia="Times New Roman" w:hAnsi="Arial" w:cs="Arial"/>
                <w:sz w:val="18"/>
                <w:szCs w:val="18"/>
                <w:lang w:eastAsia="pl-PL"/>
              </w:rPr>
              <w:t>2</w:t>
            </w:r>
          </w:p>
        </w:tc>
        <w:tc>
          <w:tcPr>
            <w:tcW w:w="3771" w:type="dxa"/>
          </w:tcPr>
          <w:p w:rsidR="00EE4838" w:rsidRPr="00EE4838" w:rsidRDefault="00EE4838" w:rsidP="00D25187">
            <w:pPr>
              <w:widowControl w:val="0"/>
              <w:autoSpaceDE w:val="0"/>
              <w:autoSpaceDN w:val="0"/>
              <w:adjustRightInd w:val="0"/>
              <w:spacing w:after="0"/>
              <w:rPr>
                <w:rFonts w:ascii="Arial" w:eastAsia="Times New Roman" w:hAnsi="Arial" w:cs="Arial"/>
                <w:sz w:val="18"/>
                <w:szCs w:val="18"/>
                <w:lang w:eastAsia="pl-PL"/>
              </w:rPr>
            </w:pPr>
            <w:r w:rsidRPr="00EE4838">
              <w:rPr>
                <w:rFonts w:ascii="Arial" w:eastAsia="Times New Roman" w:hAnsi="Arial" w:cs="Arial"/>
                <w:sz w:val="18"/>
                <w:szCs w:val="18"/>
                <w:lang w:eastAsia="pl-PL"/>
              </w:rPr>
              <w:t>Zawartość popiołu nierozpuszczalnego w roztworze kwasu chlorowodorowego, o c(HCl)=4mol/l, % nie więcej niż</w:t>
            </w:r>
          </w:p>
        </w:tc>
        <w:tc>
          <w:tcPr>
            <w:tcW w:w="2189" w:type="dxa"/>
            <w:tcBorders>
              <w:bottom w:val="single" w:sz="6" w:space="0" w:color="auto"/>
            </w:tcBorders>
          </w:tcPr>
          <w:p w:rsidR="00EE4838" w:rsidRPr="00EE4838" w:rsidRDefault="00EE4838" w:rsidP="00D25187">
            <w:pPr>
              <w:spacing w:after="0"/>
              <w:jc w:val="both"/>
              <w:rPr>
                <w:rFonts w:ascii="Arial" w:eastAsia="Times New Roman" w:hAnsi="Arial" w:cs="Arial"/>
                <w:sz w:val="18"/>
                <w:szCs w:val="18"/>
                <w:lang w:eastAsia="pl-PL"/>
              </w:rPr>
            </w:pPr>
          </w:p>
          <w:p w:rsidR="00EE4838" w:rsidRPr="00EE4838" w:rsidRDefault="00EE4838" w:rsidP="00D25187">
            <w:pPr>
              <w:spacing w:after="0"/>
              <w:rPr>
                <w:rFonts w:ascii="Arial" w:eastAsia="Times New Roman" w:hAnsi="Arial" w:cs="Arial"/>
                <w:sz w:val="18"/>
                <w:szCs w:val="18"/>
                <w:lang w:eastAsia="pl-PL"/>
              </w:rPr>
            </w:pPr>
          </w:p>
          <w:p w:rsidR="00EE4838" w:rsidRPr="00EE4838" w:rsidRDefault="00EE4838" w:rsidP="00D25187">
            <w:pPr>
              <w:spacing w:after="0"/>
              <w:jc w:val="center"/>
              <w:rPr>
                <w:rFonts w:ascii="Arial" w:eastAsia="Times New Roman" w:hAnsi="Arial" w:cs="Arial"/>
                <w:sz w:val="18"/>
                <w:szCs w:val="18"/>
                <w:lang w:eastAsia="pl-PL"/>
              </w:rPr>
            </w:pPr>
            <w:r w:rsidRPr="00EE4838">
              <w:rPr>
                <w:rFonts w:ascii="Arial" w:eastAsia="Times New Roman" w:hAnsi="Arial" w:cs="Arial"/>
                <w:sz w:val="18"/>
                <w:szCs w:val="18"/>
                <w:lang w:eastAsia="pl-PL"/>
              </w:rPr>
              <w:t>0,1</w:t>
            </w:r>
          </w:p>
        </w:tc>
        <w:tc>
          <w:tcPr>
            <w:tcW w:w="2840" w:type="dxa"/>
            <w:shd w:val="clear" w:color="auto" w:fill="auto"/>
            <w:vAlign w:val="center"/>
          </w:tcPr>
          <w:p w:rsidR="00EE4838" w:rsidRPr="00EE4838" w:rsidRDefault="00EE4838" w:rsidP="00D25187">
            <w:pPr>
              <w:widowControl w:val="0"/>
              <w:autoSpaceDE w:val="0"/>
              <w:autoSpaceDN w:val="0"/>
              <w:adjustRightInd w:val="0"/>
              <w:spacing w:after="0"/>
              <w:jc w:val="center"/>
              <w:rPr>
                <w:rFonts w:ascii="Arial" w:eastAsia="Times New Roman" w:hAnsi="Arial" w:cs="Arial"/>
                <w:sz w:val="18"/>
                <w:szCs w:val="18"/>
                <w:lang w:eastAsia="pl-PL"/>
              </w:rPr>
            </w:pPr>
            <w:r w:rsidRPr="00EE4838">
              <w:rPr>
                <w:rFonts w:ascii="Arial" w:eastAsia="Times New Roman" w:hAnsi="Arial" w:cs="Arial"/>
                <w:sz w:val="18"/>
                <w:szCs w:val="18"/>
                <w:lang w:eastAsia="pl-PL"/>
              </w:rPr>
              <w:t>PN-A-88022</w:t>
            </w:r>
          </w:p>
        </w:tc>
      </w:tr>
    </w:tbl>
    <w:p w:rsidR="00EE4838" w:rsidRPr="00EE4838" w:rsidRDefault="00EE4838" w:rsidP="00D25187">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 xml:space="preserve">Zawartość zanieczyszczeń w produkcie oraz </w:t>
      </w:r>
      <w:r w:rsidRPr="00EE4838">
        <w:rPr>
          <w:rFonts w:ascii="Arial" w:eastAsia="Times New Roman" w:hAnsi="Arial" w:cs="Arial"/>
          <w:bCs/>
          <w:sz w:val="20"/>
          <w:szCs w:val="20"/>
          <w:lang w:eastAsia="pl-PL"/>
        </w:rPr>
        <w:t>dozwolonych substancji dodatkowych</w:t>
      </w:r>
      <w:r w:rsidRPr="00EE4838">
        <w:rPr>
          <w:rFonts w:ascii="Arial" w:eastAsia="Times New Roman" w:hAnsi="Arial" w:cs="Arial"/>
          <w:sz w:val="20"/>
          <w:szCs w:val="24"/>
          <w:lang w:eastAsia="pl-PL"/>
        </w:rPr>
        <w:t xml:space="preserve"> zgodnie </w:t>
      </w:r>
      <w:r w:rsidRPr="00EE4838">
        <w:rPr>
          <w:rFonts w:ascii="Arial" w:eastAsia="Times New Roman" w:hAnsi="Arial" w:cs="Arial"/>
          <w:sz w:val="20"/>
          <w:szCs w:val="24"/>
          <w:lang w:eastAsia="pl-PL"/>
        </w:rPr>
        <w:br/>
        <w:t>z aktualnie obowiązującym prawem</w:t>
      </w:r>
      <w:r w:rsidRPr="00EE4838">
        <w:rPr>
          <w:rFonts w:ascii="Arial" w:eastAsia="Times New Roman" w:hAnsi="Arial" w:cs="Arial"/>
          <w:sz w:val="20"/>
          <w:szCs w:val="24"/>
          <w:vertAlign w:val="superscript"/>
          <w:lang w:eastAsia="pl-PL"/>
        </w:rPr>
        <w:footnoteReference w:id="86"/>
      </w:r>
      <w:r w:rsidRPr="00EE4838">
        <w:rPr>
          <w:rFonts w:ascii="Arial" w:eastAsia="Times New Roman" w:hAnsi="Arial" w:cs="Arial"/>
          <w:sz w:val="20"/>
          <w:szCs w:val="24"/>
          <w:vertAlign w:val="superscript"/>
          <w:lang w:eastAsia="pl-PL"/>
        </w:rPr>
        <w:t xml:space="preserve">) </w:t>
      </w:r>
      <w:r w:rsidRPr="00EE4838">
        <w:rPr>
          <w:rFonts w:ascii="Arial" w:eastAsia="Times New Roman" w:hAnsi="Arial" w:cs="Arial"/>
          <w:sz w:val="20"/>
          <w:szCs w:val="24"/>
          <w:vertAlign w:val="superscript"/>
          <w:lang w:eastAsia="pl-PL"/>
        </w:rPr>
        <w:footnoteReference w:id="87"/>
      </w:r>
      <w:r w:rsidRPr="00EE4838">
        <w:rPr>
          <w:rFonts w:ascii="Arial" w:eastAsia="Times New Roman" w:hAnsi="Arial" w:cs="Arial"/>
          <w:sz w:val="20"/>
          <w:szCs w:val="24"/>
          <w:vertAlign w:val="superscript"/>
          <w:lang w:eastAsia="pl-PL"/>
        </w:rPr>
        <w:t>)</w:t>
      </w:r>
      <w:r w:rsidRPr="00EE4838">
        <w:rPr>
          <w:rFonts w:ascii="Arial" w:eastAsia="Times New Roman" w:hAnsi="Arial" w:cs="Arial"/>
          <w:sz w:val="20"/>
          <w:szCs w:val="24"/>
          <w:lang w:eastAsia="pl-PL"/>
        </w:rPr>
        <w:t xml:space="preserve">. </w:t>
      </w:r>
    </w:p>
    <w:p w:rsidR="00EE4838" w:rsidRPr="00EE4838" w:rsidRDefault="00EE4838" w:rsidP="00D25187">
      <w:pPr>
        <w:spacing w:after="0"/>
        <w:jc w:val="both"/>
        <w:rPr>
          <w:rFonts w:ascii="Arial" w:eastAsia="Times New Roman" w:hAnsi="Arial" w:cs="Arial"/>
          <w:b/>
          <w:sz w:val="20"/>
          <w:szCs w:val="24"/>
          <w:lang w:eastAsia="pl-PL"/>
        </w:rPr>
      </w:pPr>
      <w:r w:rsidRPr="00EE4838">
        <w:rPr>
          <w:rFonts w:ascii="Arial" w:eastAsia="Times New Roman" w:hAnsi="Arial" w:cs="Arial"/>
          <w:b/>
          <w:sz w:val="20"/>
          <w:szCs w:val="24"/>
          <w:lang w:eastAsia="pl-PL"/>
        </w:rPr>
        <w:t>2.3 Wymagania mikrobiologiczne</w:t>
      </w:r>
    </w:p>
    <w:p w:rsidR="00EE4838" w:rsidRPr="00EE4838" w:rsidRDefault="00EE4838" w:rsidP="00D25187">
      <w:pPr>
        <w:spacing w:after="0"/>
        <w:rPr>
          <w:rFonts w:ascii="Arial" w:eastAsia="Times New Roman" w:hAnsi="Arial" w:cs="Arial"/>
          <w:sz w:val="20"/>
          <w:szCs w:val="16"/>
          <w:lang w:eastAsia="pl-PL"/>
        </w:rPr>
      </w:pPr>
      <w:r w:rsidRPr="00EE4838">
        <w:rPr>
          <w:rFonts w:ascii="Arial" w:eastAsia="Times New Roman" w:hAnsi="Arial" w:cs="Arial"/>
          <w:sz w:val="20"/>
          <w:szCs w:val="16"/>
          <w:lang w:eastAsia="pl-PL"/>
        </w:rPr>
        <w:t>Zgodnie z aktualnie obowiązującym prawem</w:t>
      </w:r>
      <w:r w:rsidRPr="00EE4838">
        <w:rPr>
          <w:rFonts w:ascii="Arial" w:eastAsia="Times New Roman" w:hAnsi="Arial" w:cs="Arial"/>
          <w:sz w:val="20"/>
          <w:szCs w:val="16"/>
          <w:vertAlign w:val="superscript"/>
          <w:lang w:eastAsia="pl-PL"/>
        </w:rPr>
        <w:footnoteReference w:id="88"/>
      </w:r>
      <w:r w:rsidRPr="00EE4838">
        <w:rPr>
          <w:rFonts w:ascii="Arial" w:eastAsia="Times New Roman" w:hAnsi="Arial" w:cs="Arial"/>
          <w:sz w:val="20"/>
          <w:szCs w:val="16"/>
          <w:lang w:eastAsia="pl-PL"/>
        </w:rPr>
        <w:t>.</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Zamawiający zastrzega sobie prawo żądania wyników badań mikrobiologicznych z kontroli higieny procesu produkcyjnego.</w:t>
      </w:r>
    </w:p>
    <w:p w:rsidR="00EE4838" w:rsidRPr="00EE4838" w:rsidRDefault="00EE4838" w:rsidP="000E5757">
      <w:pPr>
        <w:widowControl w:val="0"/>
        <w:numPr>
          <w:ilvl w:val="0"/>
          <w:numId w:val="63"/>
        </w:numPr>
        <w:tabs>
          <w:tab w:val="clear" w:pos="2340"/>
        </w:tab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Masa netto</w:t>
      </w:r>
    </w:p>
    <w:p w:rsidR="00EE4838" w:rsidRPr="00EE4838" w:rsidRDefault="00EE4838" w:rsidP="00D25187">
      <w:pPr>
        <w:spacing w:after="0"/>
        <w:jc w:val="both"/>
        <w:rPr>
          <w:rFonts w:ascii="Arial" w:eastAsia="Times New Roman" w:hAnsi="Arial" w:cs="Arial"/>
          <w:sz w:val="20"/>
          <w:szCs w:val="20"/>
          <w:lang w:eastAsia="pl-PL"/>
        </w:rPr>
      </w:pPr>
      <w:r w:rsidRPr="00EE4838">
        <w:rPr>
          <w:rFonts w:ascii="Arial" w:eastAsia="Times New Roman" w:hAnsi="Arial" w:cs="Arial"/>
          <w:sz w:val="20"/>
          <w:szCs w:val="20"/>
          <w:lang w:eastAsia="pl-PL"/>
        </w:rPr>
        <w:t>Masa netto produktu powinna być zgodna z deklaracją producenta.</w:t>
      </w:r>
    </w:p>
    <w:p w:rsidR="00EE4838" w:rsidRPr="00EE4838" w:rsidRDefault="00EE4838" w:rsidP="00D25187">
      <w:pPr>
        <w:spacing w:after="0"/>
        <w:jc w:val="both"/>
        <w:rPr>
          <w:rFonts w:ascii="Arial" w:eastAsia="Arial Unicode MS" w:hAnsi="Arial" w:cs="Arial"/>
          <w:sz w:val="20"/>
          <w:szCs w:val="20"/>
          <w:lang w:eastAsia="pl-PL"/>
        </w:rPr>
      </w:pPr>
      <w:r w:rsidRPr="00EE4838">
        <w:rPr>
          <w:rFonts w:ascii="Arial" w:eastAsia="Times New Roman" w:hAnsi="Arial" w:cs="Arial"/>
          <w:sz w:val="20"/>
          <w:szCs w:val="20"/>
          <w:lang w:eastAsia="pl-PL"/>
        </w:rPr>
        <w:t>Dopuszczalna ujemna wartość błędu masy netto powinna być zgodna z obowiązującym prawem</w:t>
      </w:r>
      <w:r w:rsidRPr="00EE4838">
        <w:rPr>
          <w:rFonts w:ascii="Arial" w:eastAsia="Times New Roman" w:hAnsi="Arial" w:cs="Arial"/>
          <w:sz w:val="20"/>
          <w:szCs w:val="20"/>
          <w:vertAlign w:val="superscript"/>
          <w:lang w:eastAsia="pl-PL"/>
        </w:rPr>
        <w:footnoteReference w:id="89"/>
      </w:r>
      <w:r w:rsidRPr="00EE4838">
        <w:rPr>
          <w:rFonts w:ascii="Arial" w:eastAsia="Times New Roman" w:hAnsi="Arial" w:cs="Arial"/>
          <w:sz w:val="20"/>
          <w:szCs w:val="20"/>
          <w:vertAlign w:val="superscript"/>
          <w:lang w:eastAsia="pl-PL"/>
        </w:rPr>
        <w:t>)</w:t>
      </w:r>
      <w:r w:rsidRPr="00EE4838">
        <w:rPr>
          <w:rFonts w:ascii="Arial" w:eastAsia="Times New Roman" w:hAnsi="Arial" w:cs="Arial"/>
          <w:sz w:val="20"/>
          <w:szCs w:val="20"/>
          <w:lang w:eastAsia="pl-PL"/>
        </w:rPr>
        <w:t>.</w:t>
      </w:r>
    </w:p>
    <w:p w:rsidR="00EE4838" w:rsidRPr="00EE4838" w:rsidRDefault="00EE4838" w:rsidP="000E5757">
      <w:pPr>
        <w:widowControl w:val="0"/>
        <w:numPr>
          <w:ilvl w:val="0"/>
          <w:numId w:val="63"/>
        </w:numPr>
        <w:tabs>
          <w:tab w:val="clear" w:pos="2340"/>
        </w:tab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Trwałość</w:t>
      </w:r>
    </w:p>
    <w:p w:rsidR="00EE4838" w:rsidRPr="00EE4838" w:rsidRDefault="00EE4838" w:rsidP="00D25187">
      <w:pPr>
        <w:spacing w:after="0"/>
        <w:jc w:val="both"/>
        <w:rPr>
          <w:rFonts w:ascii="Arial" w:eastAsia="Times New Roman" w:hAnsi="Arial" w:cs="Arial"/>
          <w:sz w:val="20"/>
          <w:szCs w:val="20"/>
          <w:lang w:eastAsia="pl-PL"/>
        </w:rPr>
      </w:pPr>
      <w:r w:rsidRPr="00EE4838">
        <w:rPr>
          <w:rFonts w:ascii="Arial" w:eastAsia="Times New Roman" w:hAnsi="Arial" w:cs="Arial"/>
          <w:sz w:val="20"/>
          <w:szCs w:val="20"/>
          <w:lang w:eastAsia="pl-PL"/>
        </w:rPr>
        <w:t xml:space="preserve">Okres przydatności do spożycia deklarowany przez producenta </w:t>
      </w:r>
      <w:r w:rsidR="00C77AC5">
        <w:rPr>
          <w:rFonts w:ascii="Arial" w:eastAsia="Times New Roman" w:hAnsi="Arial" w:cs="Arial"/>
          <w:sz w:val="20"/>
          <w:szCs w:val="20"/>
          <w:lang w:eastAsia="pl-PL"/>
        </w:rPr>
        <w:t>powinien wynosić nie mniej niż 12</w:t>
      </w:r>
      <w:r w:rsidRPr="00EE4838">
        <w:rPr>
          <w:rFonts w:ascii="Arial" w:eastAsia="Times New Roman" w:hAnsi="Arial" w:cs="Arial"/>
          <w:sz w:val="20"/>
          <w:szCs w:val="20"/>
          <w:lang w:eastAsia="pl-PL"/>
        </w:rPr>
        <w:t xml:space="preserve"> miesięcy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EE4838" w:rsidRPr="00EE4838" w:rsidRDefault="00EE4838" w:rsidP="00D25187">
      <w:pPr>
        <w:spacing w:after="0"/>
        <w:jc w:val="both"/>
        <w:rPr>
          <w:rFonts w:ascii="Arial" w:eastAsia="Arial Unicode MS" w:hAnsi="Arial" w:cs="Arial"/>
          <w:sz w:val="20"/>
          <w:szCs w:val="20"/>
          <w:lang w:eastAsia="pl-PL"/>
        </w:rPr>
      </w:pPr>
    </w:p>
    <w:p w:rsidR="00EE4838" w:rsidRPr="00EE4838" w:rsidRDefault="00EE4838" w:rsidP="00D25187">
      <w:pPr>
        <w:spacing w:after="0"/>
        <w:jc w:val="both"/>
        <w:rPr>
          <w:rFonts w:ascii="Arial" w:eastAsia="Arial Unicode MS" w:hAnsi="Arial" w:cs="Arial"/>
          <w:b/>
          <w:sz w:val="20"/>
          <w:szCs w:val="20"/>
          <w:lang w:eastAsia="pl-PL"/>
        </w:rPr>
      </w:pPr>
      <w:r w:rsidRPr="00EE4838">
        <w:rPr>
          <w:rFonts w:ascii="Arial" w:eastAsia="Times New Roman" w:hAnsi="Arial" w:cs="Arial"/>
          <w:b/>
          <w:sz w:val="20"/>
          <w:szCs w:val="20"/>
          <w:lang w:eastAsia="pl-PL"/>
        </w:rPr>
        <w:t xml:space="preserve">5 Badania </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5.1 Pobieranie próbek</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Według PN-A-74858.</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5.2 Metody badań</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5.2.1 Sprawdzenie znakowania i stanu opakowania</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lastRenderedPageBreak/>
        <w:t>Wykonać metodą wizualną na zgodność z pkt. 6.1 i 6.2.</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 xml:space="preserve">5.2.2 Oznaczanie cech organoleptycznych </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 xml:space="preserve">Należy wykonać w temperaturze pokojowej na zgodność z wymaganiami podanymi w Tablicy 1. </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5.2.3 Oznaczanie cech fizykochemicznych</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Według norm podanych w Tablicy 2.</w:t>
      </w:r>
    </w:p>
    <w:p w:rsidR="00EE4838" w:rsidRPr="00EE4838" w:rsidRDefault="00EE4838" w:rsidP="00EA6067">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EE4838">
        <w:rPr>
          <w:rFonts w:ascii="Arial" w:eastAsia="Times New Roman" w:hAnsi="Arial" w:cs="Arial"/>
          <w:b/>
          <w:sz w:val="20"/>
          <w:szCs w:val="20"/>
          <w:lang w:eastAsia="pl-PL"/>
        </w:rPr>
        <w:t xml:space="preserve">6 Pakowanie, znakowanie, przechowywanie </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6.1 Pakowanie</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6.1.1 Etykiety</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Pojedyncze cukierki należy zawijać w etykiety wykonane z materiałów opakowaniowych przeznaczonych do kontaktu z żywnością.</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6.1.2 Opakowania jednostkowe</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Opakowania jednostkowe – torebki foliowe termozgrzewalne do 1,5 kg (materiał opakowaniowy przeznaczony do kontaktu z żywnością).</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Nie dopuszcza się stosowania opakowań zastępczych oraz umieszczania reklam na opakowaniach.</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6.1.3 Opakowania transportowe</w:t>
      </w:r>
    </w:p>
    <w:p w:rsidR="00EE4838" w:rsidRPr="00EE4838" w:rsidRDefault="00EE4838" w:rsidP="00D25187">
      <w:pPr>
        <w:spacing w:after="0"/>
        <w:jc w:val="both"/>
        <w:rPr>
          <w:rFonts w:ascii="Arial" w:eastAsia="Times New Roman" w:hAnsi="Arial" w:cs="Arial"/>
          <w:sz w:val="20"/>
          <w:szCs w:val="20"/>
          <w:lang w:eastAsia="pl-PL"/>
        </w:rPr>
      </w:pPr>
      <w:r w:rsidRPr="00EE4838">
        <w:rPr>
          <w:rFonts w:ascii="Arial" w:eastAsia="Times New Roman" w:hAnsi="Arial" w:cs="Arial"/>
          <w:sz w:val="20"/>
          <w:szCs w:val="20"/>
          <w:lang w:eastAsia="pl-PL"/>
        </w:rPr>
        <w:t>Opakowania transportowe - pudła tekturowe do 25 kg, (materiał opakowaniowy przeznaczony do kontaktu z żywnością).</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Nie dopuszcza się stosowania opakowań zastępczych oraz umieszczania reklam na opakowaniach.</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6.2 Znakowanie</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Zgodnie z aktualnie obowiązującym prawem.</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6.3 Przechowywanie</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Przechowywać zgodnie z zaleceniami producenta.</w:t>
      </w:r>
    </w:p>
    <w:p w:rsidR="00EE4838" w:rsidRPr="00EE4838" w:rsidRDefault="00EE4838" w:rsidP="00EA6067">
      <w:pPr>
        <w:widowControl w:val="0"/>
        <w:overflowPunct w:val="0"/>
        <w:autoSpaceDE w:val="0"/>
        <w:autoSpaceDN w:val="0"/>
        <w:adjustRightInd w:val="0"/>
        <w:spacing w:before="240" w:after="0"/>
        <w:rPr>
          <w:rFonts w:ascii="Arial" w:eastAsia="Times New Roman" w:hAnsi="Arial" w:cs="Arial"/>
          <w:b/>
          <w:sz w:val="20"/>
          <w:szCs w:val="20"/>
          <w:lang w:eastAsia="pl-PL"/>
        </w:rPr>
      </w:pPr>
      <w:r w:rsidRPr="00EE4838">
        <w:rPr>
          <w:rFonts w:ascii="Arial" w:eastAsia="Times New Roman" w:hAnsi="Arial" w:cs="Arial"/>
          <w:b/>
          <w:sz w:val="20"/>
          <w:szCs w:val="20"/>
          <w:lang w:eastAsia="pl-PL"/>
        </w:rPr>
        <w:t xml:space="preserve">7 Częstotliwość dostaw </w:t>
      </w:r>
    </w:p>
    <w:p w:rsidR="00EE4838" w:rsidRPr="00EE4838" w:rsidRDefault="00DD5881" w:rsidP="00D25187">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00EE4838" w:rsidRPr="00EE4838">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00EE4838" w:rsidRPr="00EE4838">
        <w:rPr>
          <w:rFonts w:ascii="Arial" w:eastAsia="Times New Roman" w:hAnsi="Arial" w:cs="Arial"/>
          <w:sz w:val="20"/>
          <w:szCs w:val="20"/>
          <w:lang w:eastAsia="pl-PL"/>
        </w:rPr>
        <w:t>w miesiącu</w:t>
      </w:r>
      <w:r w:rsidR="00EE4838" w:rsidRPr="00EE4838">
        <w:rPr>
          <w:rFonts w:ascii="Arial" w:eastAsia="Times New Roman" w:hAnsi="Arial" w:cs="Arial"/>
          <w:sz w:val="20"/>
          <w:szCs w:val="20"/>
          <w:vertAlign w:val="superscript"/>
          <w:lang w:eastAsia="pl-PL"/>
        </w:rPr>
        <w:sym w:font="Symbol" w:char="F02A"/>
      </w:r>
      <w:r w:rsidR="00EE4838" w:rsidRPr="00EE4838">
        <w:rPr>
          <w:rFonts w:ascii="Arial" w:eastAsia="Times New Roman" w:hAnsi="Arial" w:cs="Arial"/>
          <w:sz w:val="20"/>
          <w:szCs w:val="20"/>
          <w:lang w:eastAsia="pl-PL"/>
        </w:rPr>
        <w:t>.</w:t>
      </w:r>
    </w:p>
    <w:p w:rsidR="00EE4838" w:rsidRPr="00EE4838" w:rsidRDefault="00EE4838" w:rsidP="00D25187">
      <w:pPr>
        <w:widowControl w:val="0"/>
        <w:suppressAutoHyphens/>
        <w:spacing w:after="0"/>
        <w:jc w:val="both"/>
        <w:rPr>
          <w:rFonts w:ascii="Arial" w:eastAsia="Calibri" w:hAnsi="Arial" w:cs="Arial"/>
          <w:sz w:val="20"/>
          <w:szCs w:val="20"/>
        </w:rPr>
      </w:pPr>
      <w:r w:rsidRPr="00EE4838">
        <w:rPr>
          <w:rFonts w:ascii="Arial" w:eastAsia="Lucida Sans Unicode" w:hAnsi="Arial" w:cs="Arial"/>
          <w:color w:val="000000"/>
          <w:kern w:val="2"/>
          <w:sz w:val="20"/>
          <w:szCs w:val="20"/>
          <w:vertAlign w:val="superscript"/>
        </w:rPr>
        <w:sym w:font="Symbol" w:char="F02A"/>
      </w:r>
      <w:r w:rsidRPr="00EE4838">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EE4838" w:rsidRPr="00EE4838" w:rsidRDefault="00EE4838" w:rsidP="00D25187">
      <w:pPr>
        <w:spacing w:after="0"/>
        <w:rPr>
          <w:rFonts w:ascii="Times New Roman" w:eastAsia="Times New Roman" w:hAnsi="Times New Roman" w:cs="Times New Roman"/>
          <w:color w:val="FF0000"/>
          <w:sz w:val="24"/>
          <w:szCs w:val="24"/>
          <w:lang w:eastAsia="pl-PL"/>
        </w:rPr>
      </w:pPr>
    </w:p>
    <w:p w:rsidR="00EE4838" w:rsidRPr="00EE4838" w:rsidRDefault="00EE4838" w:rsidP="00D25187">
      <w:pPr>
        <w:spacing w:after="0"/>
        <w:rPr>
          <w:rFonts w:ascii="Times New Roman" w:eastAsia="Times New Roman" w:hAnsi="Times New Roman" w:cs="Times New Roman"/>
          <w:color w:val="FF0000"/>
          <w:sz w:val="24"/>
          <w:szCs w:val="24"/>
          <w:lang w:eastAsia="pl-PL"/>
        </w:rPr>
      </w:pPr>
    </w:p>
    <w:p w:rsidR="00EE4838" w:rsidRPr="00EE4838" w:rsidRDefault="00EE4838" w:rsidP="00D25187">
      <w:pPr>
        <w:spacing w:after="0"/>
        <w:rPr>
          <w:rFonts w:ascii="Times New Roman" w:eastAsia="Times New Roman" w:hAnsi="Times New Roman" w:cs="Times New Roman"/>
          <w:sz w:val="24"/>
          <w:szCs w:val="24"/>
          <w:lang w:eastAsia="pl-PL"/>
        </w:rPr>
      </w:pPr>
    </w:p>
    <w:p w:rsidR="00DD5881" w:rsidRDefault="00DD5881" w:rsidP="00D25187">
      <w:pPr>
        <w:widowControl w:val="0"/>
        <w:suppressAutoHyphens/>
        <w:spacing w:after="0"/>
        <w:jc w:val="center"/>
        <w:rPr>
          <w:rFonts w:ascii="Arial" w:eastAsia="Lucida Sans Unicode" w:hAnsi="Arial" w:cs="Arial"/>
          <w:b/>
          <w:kern w:val="1"/>
          <w:sz w:val="32"/>
          <w:szCs w:val="32"/>
        </w:rPr>
      </w:pPr>
    </w:p>
    <w:p w:rsidR="00DD5881" w:rsidRDefault="00DD5881" w:rsidP="00D25187">
      <w:pPr>
        <w:widowControl w:val="0"/>
        <w:suppressAutoHyphens/>
        <w:spacing w:after="0"/>
        <w:jc w:val="center"/>
        <w:rPr>
          <w:rFonts w:ascii="Arial" w:eastAsia="Lucida Sans Unicode" w:hAnsi="Arial" w:cs="Arial"/>
          <w:b/>
          <w:kern w:val="1"/>
          <w:sz w:val="32"/>
          <w:szCs w:val="32"/>
        </w:rPr>
      </w:pPr>
    </w:p>
    <w:p w:rsidR="00DD5881" w:rsidRDefault="00DD5881" w:rsidP="00D25187">
      <w:pPr>
        <w:widowControl w:val="0"/>
        <w:suppressAutoHyphens/>
        <w:spacing w:after="0"/>
        <w:jc w:val="center"/>
        <w:rPr>
          <w:rFonts w:ascii="Arial" w:eastAsia="Lucida Sans Unicode" w:hAnsi="Arial" w:cs="Arial"/>
          <w:b/>
          <w:kern w:val="1"/>
          <w:sz w:val="32"/>
          <w:szCs w:val="32"/>
        </w:rPr>
      </w:pPr>
    </w:p>
    <w:p w:rsidR="00DD5881" w:rsidRDefault="00DD5881" w:rsidP="00D25187">
      <w:pPr>
        <w:widowControl w:val="0"/>
        <w:suppressAutoHyphens/>
        <w:spacing w:after="0"/>
        <w:jc w:val="center"/>
        <w:rPr>
          <w:rFonts w:ascii="Arial" w:eastAsia="Lucida Sans Unicode" w:hAnsi="Arial" w:cs="Arial"/>
          <w:b/>
          <w:kern w:val="1"/>
          <w:sz w:val="32"/>
          <w:szCs w:val="32"/>
        </w:rPr>
      </w:pPr>
    </w:p>
    <w:p w:rsidR="00DD5881" w:rsidRDefault="00DD5881" w:rsidP="00D25187">
      <w:pPr>
        <w:widowControl w:val="0"/>
        <w:suppressAutoHyphens/>
        <w:spacing w:after="0"/>
        <w:jc w:val="center"/>
        <w:rPr>
          <w:rFonts w:ascii="Arial" w:eastAsia="Lucida Sans Unicode" w:hAnsi="Arial" w:cs="Arial"/>
          <w:b/>
          <w:kern w:val="1"/>
          <w:sz w:val="32"/>
          <w:szCs w:val="32"/>
        </w:rPr>
      </w:pPr>
    </w:p>
    <w:p w:rsidR="00DD5881" w:rsidRDefault="00DD5881" w:rsidP="00D25187">
      <w:pPr>
        <w:widowControl w:val="0"/>
        <w:suppressAutoHyphens/>
        <w:spacing w:after="0"/>
        <w:jc w:val="center"/>
        <w:rPr>
          <w:rFonts w:ascii="Arial" w:eastAsia="Lucida Sans Unicode" w:hAnsi="Arial" w:cs="Arial"/>
          <w:b/>
          <w:kern w:val="1"/>
          <w:sz w:val="32"/>
          <w:szCs w:val="32"/>
        </w:rPr>
      </w:pPr>
    </w:p>
    <w:p w:rsidR="00DD5881" w:rsidRDefault="00DD5881" w:rsidP="00D25187">
      <w:pPr>
        <w:widowControl w:val="0"/>
        <w:suppressAutoHyphens/>
        <w:spacing w:after="0"/>
        <w:jc w:val="center"/>
        <w:rPr>
          <w:rFonts w:ascii="Arial" w:eastAsia="Lucida Sans Unicode" w:hAnsi="Arial" w:cs="Arial"/>
          <w:b/>
          <w:kern w:val="1"/>
          <w:sz w:val="32"/>
          <w:szCs w:val="32"/>
        </w:rPr>
      </w:pPr>
    </w:p>
    <w:p w:rsidR="00DD5881" w:rsidRDefault="00DD5881" w:rsidP="00D25187">
      <w:pPr>
        <w:widowControl w:val="0"/>
        <w:suppressAutoHyphens/>
        <w:spacing w:after="0"/>
        <w:jc w:val="center"/>
        <w:rPr>
          <w:rFonts w:ascii="Arial" w:eastAsia="Lucida Sans Unicode" w:hAnsi="Arial" w:cs="Arial"/>
          <w:b/>
          <w:kern w:val="1"/>
          <w:sz w:val="32"/>
          <w:szCs w:val="32"/>
        </w:rPr>
      </w:pPr>
    </w:p>
    <w:p w:rsidR="00DD5881" w:rsidRDefault="00DD5881" w:rsidP="00D25187">
      <w:pPr>
        <w:widowControl w:val="0"/>
        <w:suppressAutoHyphens/>
        <w:spacing w:after="0"/>
        <w:jc w:val="center"/>
        <w:rPr>
          <w:rFonts w:ascii="Arial" w:eastAsia="Lucida Sans Unicode" w:hAnsi="Arial" w:cs="Arial"/>
          <w:b/>
          <w:kern w:val="1"/>
          <w:sz w:val="32"/>
          <w:szCs w:val="32"/>
        </w:rPr>
      </w:pPr>
    </w:p>
    <w:p w:rsidR="00DD5881" w:rsidRDefault="00DD5881" w:rsidP="00D25187">
      <w:pPr>
        <w:widowControl w:val="0"/>
        <w:suppressAutoHyphens/>
        <w:spacing w:after="0"/>
        <w:jc w:val="center"/>
        <w:rPr>
          <w:rFonts w:ascii="Arial" w:eastAsia="Lucida Sans Unicode" w:hAnsi="Arial" w:cs="Arial"/>
          <w:b/>
          <w:kern w:val="1"/>
          <w:sz w:val="32"/>
          <w:szCs w:val="32"/>
        </w:rPr>
      </w:pPr>
    </w:p>
    <w:p w:rsidR="00EE4838" w:rsidRPr="00EE4838" w:rsidRDefault="00EE4838" w:rsidP="00D25187">
      <w:pPr>
        <w:widowControl w:val="0"/>
        <w:suppressAutoHyphens/>
        <w:spacing w:after="0"/>
        <w:jc w:val="center"/>
        <w:rPr>
          <w:rFonts w:ascii="Arial" w:eastAsia="Lucida Sans Unicode" w:hAnsi="Arial" w:cs="Arial"/>
          <w:b/>
          <w:kern w:val="1"/>
          <w:sz w:val="32"/>
          <w:szCs w:val="32"/>
        </w:rPr>
      </w:pPr>
      <w:r w:rsidRPr="00EE4838">
        <w:rPr>
          <w:rFonts w:ascii="Arial" w:eastAsia="Lucida Sans Unicode" w:hAnsi="Arial" w:cs="Arial"/>
          <w:b/>
          <w:kern w:val="1"/>
          <w:sz w:val="32"/>
          <w:szCs w:val="32"/>
        </w:rPr>
        <w:lastRenderedPageBreak/>
        <w:t xml:space="preserve">KAKAO </w:t>
      </w:r>
    </w:p>
    <w:p w:rsidR="00EE4838" w:rsidRPr="00EE4838" w:rsidRDefault="00EE4838" w:rsidP="00D25187">
      <w:pPr>
        <w:widowControl w:val="0"/>
        <w:suppressAutoHyphens/>
        <w:spacing w:after="0"/>
        <w:ind w:left="2124" w:firstLine="708"/>
        <w:jc w:val="center"/>
        <w:rPr>
          <w:rFonts w:ascii="Arial" w:eastAsia="Lucida Sans Unicode" w:hAnsi="Arial" w:cs="Arial"/>
          <w:b/>
          <w:caps/>
          <w:kern w:val="1"/>
          <w:sz w:val="24"/>
          <w:szCs w:val="24"/>
        </w:rPr>
      </w:pPr>
    </w:p>
    <w:tbl>
      <w:tblPr>
        <w:tblW w:w="8928" w:type="dxa"/>
        <w:tblInd w:w="709" w:type="dxa"/>
        <w:tblLook w:val="01E0" w:firstRow="1" w:lastRow="1" w:firstColumn="1" w:lastColumn="1" w:noHBand="0" w:noVBand="0"/>
      </w:tblPr>
      <w:tblGrid>
        <w:gridCol w:w="4606"/>
        <w:gridCol w:w="4322"/>
      </w:tblGrid>
      <w:tr w:rsidR="00EE4838" w:rsidRPr="00EE4838" w:rsidTr="00EA6067">
        <w:tc>
          <w:tcPr>
            <w:tcW w:w="4606" w:type="dxa"/>
          </w:tcPr>
          <w:p w:rsidR="00EE4838" w:rsidRPr="00EE4838" w:rsidRDefault="00EE4838" w:rsidP="00D25187">
            <w:pPr>
              <w:widowControl w:val="0"/>
              <w:suppressAutoHyphens/>
              <w:spacing w:after="0"/>
              <w:jc w:val="center"/>
              <w:rPr>
                <w:rFonts w:ascii="Arial" w:eastAsia="Lucida Sans Unicode" w:hAnsi="Arial" w:cs="Arial"/>
                <w:b/>
                <w:kern w:val="1"/>
                <w:sz w:val="24"/>
                <w:szCs w:val="24"/>
              </w:rPr>
            </w:pPr>
            <w:r w:rsidRPr="00EE4838">
              <w:rPr>
                <w:rFonts w:ascii="Arial" w:eastAsia="Lucida Sans Unicode" w:hAnsi="Arial" w:cs="Arial"/>
                <w:b/>
                <w:kern w:val="1"/>
                <w:sz w:val="24"/>
                <w:szCs w:val="24"/>
              </w:rPr>
              <w:t>opis wg słownika CPV</w:t>
            </w:r>
          </w:p>
          <w:p w:rsidR="00EE4838" w:rsidRPr="00EE4838" w:rsidRDefault="00EE4838" w:rsidP="00D25187">
            <w:pPr>
              <w:widowControl w:val="0"/>
              <w:suppressAutoHyphens/>
              <w:spacing w:after="0"/>
              <w:jc w:val="center"/>
              <w:rPr>
                <w:rFonts w:ascii="Arial" w:eastAsia="Lucida Sans Unicode" w:hAnsi="Arial" w:cs="Arial"/>
                <w:kern w:val="1"/>
                <w:sz w:val="24"/>
                <w:szCs w:val="24"/>
              </w:rPr>
            </w:pPr>
            <w:r w:rsidRPr="00EE4838">
              <w:rPr>
                <w:rFonts w:ascii="Arial" w:eastAsia="Lucida Sans Unicode" w:hAnsi="Arial" w:cs="Arial"/>
                <w:kern w:val="1"/>
                <w:sz w:val="24"/>
                <w:szCs w:val="24"/>
              </w:rPr>
              <w:t>kod CPV</w:t>
            </w:r>
          </w:p>
          <w:p w:rsidR="00EE4838" w:rsidRDefault="00EE4838" w:rsidP="00D25187">
            <w:pPr>
              <w:widowControl w:val="0"/>
              <w:suppressAutoHyphens/>
              <w:spacing w:after="0"/>
              <w:jc w:val="center"/>
              <w:rPr>
                <w:rFonts w:ascii="Arial" w:eastAsia="Lucida Sans Unicode" w:hAnsi="Arial" w:cs="Arial"/>
                <w:bCs/>
                <w:kern w:val="1"/>
                <w:sz w:val="24"/>
                <w:szCs w:val="24"/>
              </w:rPr>
            </w:pPr>
            <w:r w:rsidRPr="00EE4838">
              <w:rPr>
                <w:rFonts w:ascii="Arial" w:eastAsia="Lucida Sans Unicode" w:hAnsi="Arial" w:cs="Arial"/>
                <w:bCs/>
                <w:kern w:val="1"/>
                <w:sz w:val="24"/>
                <w:szCs w:val="24"/>
              </w:rPr>
              <w:t>15841000-5</w:t>
            </w:r>
          </w:p>
          <w:p w:rsidR="00DD5881" w:rsidRPr="00EE4838" w:rsidRDefault="00DD5881" w:rsidP="00D25187">
            <w:pPr>
              <w:widowControl w:val="0"/>
              <w:suppressAutoHyphens/>
              <w:spacing w:after="0"/>
              <w:jc w:val="center"/>
              <w:rPr>
                <w:rFonts w:ascii="Arial" w:eastAsia="Lucida Sans Unicode" w:hAnsi="Arial" w:cs="Arial"/>
                <w:kern w:val="1"/>
                <w:sz w:val="24"/>
                <w:szCs w:val="24"/>
              </w:rPr>
            </w:pPr>
          </w:p>
        </w:tc>
        <w:tc>
          <w:tcPr>
            <w:tcW w:w="4322" w:type="dxa"/>
            <w:vAlign w:val="center"/>
          </w:tcPr>
          <w:p w:rsidR="00EE4838" w:rsidRPr="00EE4838" w:rsidRDefault="00EE4838" w:rsidP="00DD5881">
            <w:pPr>
              <w:widowControl w:val="0"/>
              <w:suppressAutoHyphens/>
              <w:spacing w:after="0"/>
              <w:jc w:val="center"/>
              <w:rPr>
                <w:rFonts w:ascii="Arial" w:eastAsia="Lucida Sans Unicode" w:hAnsi="Arial" w:cs="Arial"/>
                <w:kern w:val="1"/>
                <w:sz w:val="24"/>
                <w:szCs w:val="24"/>
              </w:rPr>
            </w:pPr>
          </w:p>
        </w:tc>
      </w:tr>
    </w:tbl>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1 Wstęp</w:t>
      </w:r>
    </w:p>
    <w:p w:rsidR="00EE4838" w:rsidRPr="00EE4838" w:rsidRDefault="00EE4838" w:rsidP="000E5757">
      <w:pPr>
        <w:widowControl w:val="0"/>
        <w:numPr>
          <w:ilvl w:val="1"/>
          <w:numId w:val="64"/>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b/>
          <w:sz w:val="20"/>
          <w:szCs w:val="20"/>
          <w:lang w:eastAsia="pl-PL"/>
        </w:rPr>
        <w:t xml:space="preserve">Zakres </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Niniejszym opisem przedmiotu zmówienia objęto wymagania, metody badań oraz warunki przechowywania i pakowania kakao</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Postanowienia opisu przedmiotu zamówienia wykorzystywane są podczas produkcji i obrotu handlowego kakao przeznaczonego dla odbiorcy.</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EE4838">
        <w:rPr>
          <w:rFonts w:ascii="Arial" w:eastAsia="Times New Roman" w:hAnsi="Arial" w:cs="Arial"/>
          <w:b/>
          <w:bCs/>
          <w:sz w:val="20"/>
          <w:szCs w:val="20"/>
          <w:lang w:eastAsia="pl-PL"/>
        </w:rPr>
        <w:t>1.2 Dokumenty powołane</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E4838">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EE4838" w:rsidRPr="00EE4838" w:rsidRDefault="00EE4838" w:rsidP="000E5757">
      <w:pPr>
        <w:widowControl w:val="0"/>
        <w:numPr>
          <w:ilvl w:val="0"/>
          <w:numId w:val="43"/>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E4838">
        <w:rPr>
          <w:rFonts w:ascii="Arial" w:eastAsia="Times New Roman" w:hAnsi="Arial" w:cs="Arial"/>
          <w:bCs/>
          <w:sz w:val="20"/>
          <w:szCs w:val="20"/>
          <w:lang w:eastAsia="pl-PL"/>
        </w:rPr>
        <w:t>PN-A-74016 Przetwory zbożowe - Oznaczanie szkodników, ich pozostałości i zanieczyszczeń</w:t>
      </w:r>
    </w:p>
    <w:p w:rsidR="00EE4838" w:rsidRPr="00EE4838" w:rsidRDefault="00EE4838" w:rsidP="000E5757">
      <w:pPr>
        <w:widowControl w:val="0"/>
        <w:numPr>
          <w:ilvl w:val="0"/>
          <w:numId w:val="43"/>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E4838">
        <w:rPr>
          <w:rFonts w:ascii="Arial" w:eastAsia="Times New Roman" w:hAnsi="Arial" w:cs="Arial"/>
          <w:bCs/>
          <w:sz w:val="20"/>
          <w:szCs w:val="20"/>
          <w:lang w:eastAsia="pl-PL"/>
        </w:rPr>
        <w:t>PN-A-74858 Wyroby cukiernicze trwałe - Pobieranie próbek</w:t>
      </w:r>
    </w:p>
    <w:p w:rsidR="00EE4838" w:rsidRPr="00EE4838" w:rsidRDefault="00EE4838" w:rsidP="000E5757">
      <w:pPr>
        <w:widowControl w:val="0"/>
        <w:numPr>
          <w:ilvl w:val="0"/>
          <w:numId w:val="43"/>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E4838">
        <w:rPr>
          <w:rFonts w:ascii="Arial" w:eastAsia="Times New Roman" w:hAnsi="Arial" w:cs="Arial"/>
          <w:bCs/>
          <w:sz w:val="20"/>
          <w:szCs w:val="20"/>
          <w:lang w:eastAsia="pl-PL"/>
        </w:rPr>
        <w:t>PN-A-88021 Wyroby cukiernicze trwałe - Oznaczanie zawartości tłuszczu</w:t>
      </w:r>
    </w:p>
    <w:p w:rsidR="00EE4838" w:rsidRPr="00EE4838" w:rsidRDefault="00EE4838" w:rsidP="000E5757">
      <w:pPr>
        <w:widowControl w:val="0"/>
        <w:numPr>
          <w:ilvl w:val="0"/>
          <w:numId w:val="43"/>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E4838">
        <w:rPr>
          <w:rFonts w:ascii="Arial" w:eastAsia="Times New Roman" w:hAnsi="Arial" w:cs="Arial"/>
          <w:bCs/>
          <w:sz w:val="20"/>
          <w:szCs w:val="20"/>
          <w:lang w:eastAsia="pl-PL"/>
        </w:rPr>
        <w:t>PN-A-88022 Wyroby cukiernicze - Oznaczanie zawartości popiołu</w:t>
      </w:r>
    </w:p>
    <w:p w:rsidR="00EE4838" w:rsidRPr="00EE4838" w:rsidRDefault="00EE4838" w:rsidP="000E5757">
      <w:pPr>
        <w:widowControl w:val="0"/>
        <w:numPr>
          <w:ilvl w:val="0"/>
          <w:numId w:val="43"/>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E4838">
        <w:rPr>
          <w:rFonts w:ascii="Arial" w:eastAsia="Times New Roman" w:hAnsi="Arial" w:cs="Arial"/>
          <w:bCs/>
          <w:sz w:val="20"/>
          <w:szCs w:val="20"/>
          <w:lang w:eastAsia="pl-PL"/>
        </w:rPr>
        <w:t>PN-A-88024 Wyroby cukiernicze trwałe - Oznaczanie kwasowości</w:t>
      </w:r>
    </w:p>
    <w:p w:rsidR="00EE4838" w:rsidRPr="00EE4838" w:rsidRDefault="00EE4838" w:rsidP="000E5757">
      <w:pPr>
        <w:widowControl w:val="0"/>
        <w:numPr>
          <w:ilvl w:val="0"/>
          <w:numId w:val="43"/>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E4838">
        <w:rPr>
          <w:rFonts w:ascii="Arial" w:eastAsia="Times New Roman" w:hAnsi="Arial" w:cs="Arial"/>
          <w:bCs/>
          <w:sz w:val="20"/>
          <w:szCs w:val="20"/>
          <w:lang w:eastAsia="pl-PL"/>
        </w:rPr>
        <w:t>PN-A-88027 Wyroby cukiernicze trwałe - Oznaczanie zawartości suchej masy</w:t>
      </w:r>
    </w:p>
    <w:p w:rsidR="00EE4838" w:rsidRPr="00EE4838" w:rsidRDefault="00EE4838" w:rsidP="000E5757">
      <w:pPr>
        <w:widowControl w:val="0"/>
        <w:numPr>
          <w:ilvl w:val="0"/>
          <w:numId w:val="43"/>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E4838">
        <w:rPr>
          <w:rFonts w:ascii="Arial" w:eastAsia="Times New Roman" w:hAnsi="Arial" w:cs="Arial"/>
          <w:bCs/>
          <w:sz w:val="20"/>
          <w:szCs w:val="20"/>
          <w:lang w:eastAsia="pl-PL"/>
        </w:rPr>
        <w:t>PN-A-88031 Wyroby cukiernicze - Oznaczanie sedymentacji proszku kakaowego</w:t>
      </w:r>
    </w:p>
    <w:p w:rsidR="00EE4838" w:rsidRPr="00EE4838" w:rsidRDefault="00EE4838" w:rsidP="000E5757">
      <w:pPr>
        <w:widowControl w:val="0"/>
        <w:numPr>
          <w:ilvl w:val="0"/>
          <w:numId w:val="43"/>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E4838">
        <w:rPr>
          <w:rFonts w:ascii="Arial" w:eastAsia="Times New Roman" w:hAnsi="Arial" w:cs="Arial"/>
          <w:bCs/>
          <w:sz w:val="20"/>
          <w:szCs w:val="20"/>
          <w:lang w:eastAsia="pl-PL"/>
        </w:rPr>
        <w:t>PN-A-88032 Wyroby cukiernicze - Badania organoleptyczne</w:t>
      </w:r>
    </w:p>
    <w:p w:rsidR="00EE4838" w:rsidRPr="00EE4838" w:rsidRDefault="00EE4838" w:rsidP="000E5757">
      <w:pPr>
        <w:widowControl w:val="0"/>
        <w:numPr>
          <w:ilvl w:val="0"/>
          <w:numId w:val="43"/>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EE4838">
        <w:rPr>
          <w:rFonts w:ascii="Arial" w:eastAsia="Times New Roman" w:hAnsi="Arial" w:cs="Arial"/>
          <w:bCs/>
          <w:sz w:val="20"/>
          <w:szCs w:val="20"/>
          <w:lang w:eastAsia="pl-PL"/>
        </w:rPr>
        <w:t>PN-EN ISO 6579 Mikrobiologia łańcucha żywnościowego - Horyzontalna metoda wykrywania, oznaczania liczby i serotypowania Salmonella – Część 1: Wykrywanie Salmonella spp.</w:t>
      </w:r>
    </w:p>
    <w:p w:rsidR="00EE4838" w:rsidRPr="00EE4838" w:rsidRDefault="00EE4838" w:rsidP="000E5757">
      <w:pPr>
        <w:widowControl w:val="0"/>
        <w:numPr>
          <w:ilvl w:val="0"/>
          <w:numId w:val="43"/>
        </w:numPr>
        <w:suppressAutoHyphens/>
        <w:spacing w:after="0"/>
        <w:jc w:val="both"/>
        <w:rPr>
          <w:rFonts w:ascii="Arial" w:eastAsia="Lucida Sans Unicode" w:hAnsi="Arial" w:cs="Arial"/>
          <w:bCs/>
          <w:kern w:val="1"/>
          <w:sz w:val="20"/>
          <w:szCs w:val="20"/>
        </w:rPr>
      </w:pPr>
      <w:r w:rsidRPr="00EE4838">
        <w:rPr>
          <w:rFonts w:ascii="Arial" w:eastAsia="Lucida Sans Unicode" w:hAnsi="Arial" w:cs="Arial"/>
          <w:kern w:val="1"/>
          <w:sz w:val="20"/>
          <w:szCs w:val="20"/>
        </w:rPr>
        <w:t xml:space="preserve">Rozporządzenie Komisji (WE) Nr 1881/2006 z dnia 19 grudnia 2006 r. ustalające najwyższe dopuszczalne poziomy niektórych zanieczyszczeń w środkach spożywczych ( Dz. U. L 364 </w:t>
      </w:r>
      <w:r w:rsidRPr="00EE4838">
        <w:rPr>
          <w:rFonts w:ascii="Arial" w:eastAsia="Lucida Sans Unicode" w:hAnsi="Arial" w:cs="Arial"/>
          <w:kern w:val="1"/>
          <w:sz w:val="20"/>
          <w:szCs w:val="20"/>
        </w:rPr>
        <w:br/>
        <w:t>z 20.12.2006, s 5 z późn. zm.)</w:t>
      </w:r>
    </w:p>
    <w:p w:rsidR="00EE4838" w:rsidRPr="00EE4838" w:rsidRDefault="00EE4838" w:rsidP="000E5757">
      <w:pPr>
        <w:widowControl w:val="0"/>
        <w:numPr>
          <w:ilvl w:val="0"/>
          <w:numId w:val="43"/>
        </w:numPr>
        <w:suppressAutoHyphens/>
        <w:spacing w:after="0"/>
        <w:jc w:val="both"/>
        <w:rPr>
          <w:rFonts w:ascii="Arial" w:eastAsia="Lucida Sans Unicode" w:hAnsi="Arial" w:cs="Arial"/>
          <w:bCs/>
          <w:kern w:val="1"/>
          <w:sz w:val="20"/>
          <w:szCs w:val="20"/>
        </w:rPr>
      </w:pPr>
      <w:r w:rsidRPr="00EE4838">
        <w:rPr>
          <w:rFonts w:ascii="Arial" w:eastAsia="Lucida Sans Unicode" w:hAnsi="Arial" w:cs="Arial"/>
          <w:kern w:val="1"/>
          <w:sz w:val="20"/>
          <w:szCs w:val="20"/>
        </w:rPr>
        <w:t>Rozporządzenie Komisji (WE) Nr 2073/2005 z dnia 15 listopada 2005 r. w sprawie kryteriów mikrobiologicznych dotyczących środków spożywczych (Dz. U. L 338 z 22.12.2005, s 1 z późn. zm.)</w:t>
      </w:r>
    </w:p>
    <w:p w:rsidR="00EE4838" w:rsidRPr="00EE4838" w:rsidRDefault="00EE4838" w:rsidP="000E5757">
      <w:pPr>
        <w:widowControl w:val="0"/>
        <w:numPr>
          <w:ilvl w:val="0"/>
          <w:numId w:val="43"/>
        </w:numPr>
        <w:suppressAutoHyphens/>
        <w:spacing w:after="0"/>
        <w:jc w:val="both"/>
        <w:rPr>
          <w:rFonts w:ascii="Arial" w:eastAsia="Lucida Sans Unicode" w:hAnsi="Arial" w:cs="Arial"/>
          <w:bCs/>
          <w:kern w:val="1"/>
          <w:sz w:val="20"/>
          <w:szCs w:val="20"/>
        </w:rPr>
      </w:pPr>
      <w:r w:rsidRPr="00EE4838">
        <w:rPr>
          <w:rFonts w:ascii="Arial" w:eastAsia="Lucida Sans Unicode" w:hAnsi="Arial" w:cs="Arial"/>
          <w:kern w:val="1"/>
          <w:sz w:val="20"/>
          <w:szCs w:val="20"/>
        </w:rPr>
        <w:t>Rozporządzenie Parlamentu Europejskiego i Rady (WE) Nr 1333/2008 z dnia 16 grudnia 2008 r. w sprawie dodatków do żywności ( Dz. U. L 354 z 31.12.2008, s 16 z późn. zm.)</w:t>
      </w:r>
    </w:p>
    <w:p w:rsidR="00EE4838" w:rsidRPr="00EE4838" w:rsidRDefault="00EE4838" w:rsidP="000E5757">
      <w:pPr>
        <w:widowControl w:val="0"/>
        <w:numPr>
          <w:ilvl w:val="0"/>
          <w:numId w:val="43"/>
        </w:numPr>
        <w:suppressAutoHyphens/>
        <w:spacing w:after="0"/>
        <w:jc w:val="both"/>
        <w:rPr>
          <w:rFonts w:ascii="Arial" w:eastAsia="Lucida Sans Unicode" w:hAnsi="Arial" w:cs="Arial"/>
          <w:kern w:val="1"/>
          <w:sz w:val="20"/>
          <w:szCs w:val="20"/>
        </w:rPr>
      </w:pPr>
      <w:r w:rsidRPr="00EE4838">
        <w:rPr>
          <w:rFonts w:ascii="Arial" w:eastAsia="Lucida Sans Unicode" w:hAnsi="Arial" w:cs="Times New Roman"/>
          <w:kern w:val="1"/>
          <w:sz w:val="20"/>
          <w:szCs w:val="20"/>
        </w:rPr>
        <w:t xml:space="preserve">Ustawa z dnia 7 maja 2009 r. o towarach paczkowanych (Dz. U. z 2009 r. nr 91 poz. 740 </w:t>
      </w:r>
      <w:r w:rsidRPr="00EE4838">
        <w:rPr>
          <w:rFonts w:ascii="Arial" w:eastAsia="Lucida Sans Unicode" w:hAnsi="Arial" w:cs="Times New Roman"/>
          <w:kern w:val="1"/>
          <w:sz w:val="20"/>
          <w:szCs w:val="20"/>
        </w:rPr>
        <w:br/>
        <w:t>z późn. zm.)</w:t>
      </w:r>
    </w:p>
    <w:p w:rsidR="00EE4838" w:rsidRPr="00EE4838" w:rsidRDefault="00EE4838" w:rsidP="000E5757">
      <w:pPr>
        <w:widowControl w:val="0"/>
        <w:numPr>
          <w:ilvl w:val="1"/>
          <w:numId w:val="44"/>
        </w:numPr>
        <w:suppressAutoHyphens/>
        <w:spacing w:after="0"/>
        <w:contextualSpacing/>
        <w:jc w:val="both"/>
        <w:rPr>
          <w:rFonts w:ascii="Arial" w:eastAsia="Lucida Sans Unicode" w:hAnsi="Arial" w:cs="Arial"/>
          <w:b/>
          <w:bCs/>
          <w:kern w:val="1"/>
          <w:sz w:val="20"/>
          <w:szCs w:val="20"/>
        </w:rPr>
      </w:pPr>
      <w:r w:rsidRPr="00EE4838">
        <w:rPr>
          <w:rFonts w:ascii="Arial" w:eastAsia="Lucida Sans Unicode" w:hAnsi="Arial" w:cs="Arial"/>
          <w:b/>
          <w:bCs/>
          <w:kern w:val="1"/>
          <w:sz w:val="20"/>
          <w:szCs w:val="20"/>
        </w:rPr>
        <w:t>Definicja</w:t>
      </w:r>
    </w:p>
    <w:p w:rsidR="00EE4838" w:rsidRPr="00EE4838" w:rsidRDefault="00EE4838" w:rsidP="00D25187">
      <w:pPr>
        <w:widowControl w:val="0"/>
        <w:suppressAutoHyphens/>
        <w:spacing w:after="0"/>
        <w:jc w:val="both"/>
        <w:rPr>
          <w:rFonts w:ascii="Arial" w:eastAsia="Lucida Sans Unicode" w:hAnsi="Arial" w:cs="Arial"/>
          <w:b/>
          <w:bCs/>
          <w:kern w:val="1"/>
          <w:sz w:val="20"/>
          <w:szCs w:val="20"/>
        </w:rPr>
      </w:pPr>
      <w:r w:rsidRPr="00EE4838">
        <w:rPr>
          <w:rFonts w:ascii="Arial" w:eastAsia="Lucida Sans Unicode" w:hAnsi="Arial" w:cs="Arial"/>
          <w:b/>
          <w:bCs/>
          <w:kern w:val="1"/>
          <w:sz w:val="20"/>
          <w:szCs w:val="20"/>
        </w:rPr>
        <w:t xml:space="preserve">Kakao (kakao w proszku) </w:t>
      </w:r>
    </w:p>
    <w:p w:rsidR="00EE4838" w:rsidRPr="00EE4838" w:rsidRDefault="00EE4838" w:rsidP="00D25187">
      <w:pPr>
        <w:widowControl w:val="0"/>
        <w:suppressAutoHyphens/>
        <w:spacing w:after="0"/>
        <w:jc w:val="both"/>
        <w:rPr>
          <w:rFonts w:ascii="Arial" w:eastAsia="Lucida Sans Unicode" w:hAnsi="Arial" w:cs="Arial"/>
          <w:bCs/>
          <w:kern w:val="1"/>
          <w:sz w:val="20"/>
          <w:szCs w:val="20"/>
        </w:rPr>
      </w:pPr>
      <w:r w:rsidRPr="00EE4838">
        <w:rPr>
          <w:rFonts w:ascii="Arial" w:eastAsia="Lucida Sans Unicode" w:hAnsi="Arial" w:cs="Arial"/>
          <w:bCs/>
          <w:kern w:val="1"/>
          <w:sz w:val="20"/>
          <w:szCs w:val="20"/>
        </w:rPr>
        <w:t>Wyrób otrzymany przez sproszkowanie oczyszczonych, odtłuszczonych i prażonych ziaren kakaowych, o zawartości tłuszczu kakaowego od 10 do 12% w przeliczeniu na suchą masę</w:t>
      </w:r>
    </w:p>
    <w:p w:rsidR="00EE4838" w:rsidRPr="00EE4838" w:rsidRDefault="00EE4838" w:rsidP="00EA6067">
      <w:pPr>
        <w:spacing w:before="240" w:after="0"/>
        <w:jc w:val="both"/>
        <w:rPr>
          <w:rFonts w:ascii="Arial" w:eastAsia="Times New Roman" w:hAnsi="Arial" w:cs="Arial"/>
          <w:b/>
          <w:bCs/>
          <w:noProof/>
          <w:sz w:val="20"/>
          <w:szCs w:val="20"/>
          <w:lang w:eastAsia="pl-PL"/>
        </w:rPr>
      </w:pPr>
      <w:r w:rsidRPr="00EE4838">
        <w:rPr>
          <w:rFonts w:ascii="Arial" w:eastAsia="Times New Roman" w:hAnsi="Arial" w:cs="Arial"/>
          <w:b/>
          <w:bCs/>
          <w:noProof/>
          <w:sz w:val="20"/>
          <w:szCs w:val="20"/>
          <w:lang w:eastAsia="pl-PL"/>
        </w:rPr>
        <w:t>2 Wymagania</w:t>
      </w:r>
    </w:p>
    <w:p w:rsidR="00EE4838" w:rsidRPr="00EE4838" w:rsidRDefault="00EE4838" w:rsidP="00D25187">
      <w:pPr>
        <w:spacing w:after="0"/>
        <w:jc w:val="both"/>
        <w:rPr>
          <w:rFonts w:ascii="Arial" w:eastAsia="Times New Roman" w:hAnsi="Arial" w:cs="Arial"/>
          <w:b/>
          <w:sz w:val="20"/>
          <w:szCs w:val="24"/>
          <w:lang w:eastAsia="pl-PL"/>
        </w:rPr>
      </w:pPr>
      <w:r w:rsidRPr="00EE4838">
        <w:rPr>
          <w:rFonts w:ascii="Arial" w:eastAsia="Times New Roman" w:hAnsi="Arial" w:cs="Arial"/>
          <w:b/>
          <w:sz w:val="20"/>
          <w:szCs w:val="24"/>
          <w:lang w:eastAsia="pl-PL"/>
        </w:rPr>
        <w:t>2.1 Wymagania organoleptyczne</w:t>
      </w:r>
    </w:p>
    <w:p w:rsidR="00EE4838" w:rsidRPr="00EE4838" w:rsidRDefault="00EE4838" w:rsidP="00D25187">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EE4838">
        <w:rPr>
          <w:rFonts w:ascii="Arial" w:eastAsia="Lucida Sans Unicode" w:hAnsi="Arial" w:cs="Arial"/>
          <w:kern w:val="1"/>
          <w:sz w:val="20"/>
          <w:szCs w:val="24"/>
        </w:rPr>
        <w:t>Według Tablicy 1.</w:t>
      </w:r>
    </w:p>
    <w:p w:rsidR="00EE4838" w:rsidRPr="00EE4838" w:rsidRDefault="00EE4838" w:rsidP="00D25187">
      <w:pPr>
        <w:keepNext/>
        <w:tabs>
          <w:tab w:val="left" w:pos="10891"/>
        </w:tabs>
        <w:spacing w:after="0"/>
        <w:jc w:val="center"/>
        <w:outlineLvl w:val="5"/>
        <w:rPr>
          <w:rFonts w:ascii="Arial" w:eastAsia="Times New Roman" w:hAnsi="Arial" w:cs="Arial"/>
          <w:b/>
          <w:sz w:val="18"/>
          <w:szCs w:val="18"/>
          <w:lang w:val="x-none" w:eastAsia="pl-PL"/>
        </w:rPr>
      </w:pPr>
      <w:r w:rsidRPr="00EE4838">
        <w:rPr>
          <w:rFonts w:ascii="Arial" w:eastAsia="Times New Roman"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45"/>
        <w:gridCol w:w="5117"/>
        <w:gridCol w:w="2040"/>
      </w:tblGrid>
      <w:tr w:rsidR="00EE4838" w:rsidRPr="00EE4838" w:rsidTr="00EE4838">
        <w:trPr>
          <w:trHeight w:val="450"/>
          <w:jc w:val="center"/>
        </w:trPr>
        <w:tc>
          <w:tcPr>
            <w:tcW w:w="0" w:type="auto"/>
            <w:vAlign w:val="center"/>
          </w:tcPr>
          <w:p w:rsidR="00EE4838" w:rsidRPr="00EE4838" w:rsidRDefault="00EE4838"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E4838">
              <w:rPr>
                <w:rFonts w:ascii="Arial" w:eastAsia="Lucida Sans Unicode" w:hAnsi="Arial" w:cs="Arial"/>
                <w:b/>
                <w:bCs/>
                <w:kern w:val="1"/>
                <w:sz w:val="18"/>
                <w:szCs w:val="18"/>
              </w:rPr>
              <w:t>Lp.</w:t>
            </w:r>
          </w:p>
        </w:tc>
        <w:tc>
          <w:tcPr>
            <w:tcW w:w="1645" w:type="dxa"/>
            <w:vAlign w:val="center"/>
          </w:tcPr>
          <w:p w:rsidR="00EE4838" w:rsidRPr="00EE4838" w:rsidRDefault="00EE4838"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E4838">
              <w:rPr>
                <w:rFonts w:ascii="Arial" w:eastAsia="Lucida Sans Unicode" w:hAnsi="Arial" w:cs="Arial"/>
                <w:b/>
                <w:bCs/>
                <w:kern w:val="1"/>
                <w:sz w:val="18"/>
                <w:szCs w:val="18"/>
              </w:rPr>
              <w:t>Cechy</w:t>
            </w:r>
          </w:p>
        </w:tc>
        <w:tc>
          <w:tcPr>
            <w:tcW w:w="5117" w:type="dxa"/>
            <w:vAlign w:val="center"/>
          </w:tcPr>
          <w:p w:rsidR="00EE4838" w:rsidRPr="00EE4838" w:rsidRDefault="00EE4838" w:rsidP="00D25187">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EE4838">
              <w:rPr>
                <w:rFonts w:ascii="Arial" w:eastAsia="Times New Roman" w:hAnsi="Arial" w:cs="Arial"/>
                <w:b/>
                <w:sz w:val="18"/>
                <w:szCs w:val="18"/>
                <w:lang w:eastAsia="pl-PL"/>
              </w:rPr>
              <w:t>Wymagania</w:t>
            </w:r>
          </w:p>
        </w:tc>
        <w:tc>
          <w:tcPr>
            <w:tcW w:w="2040" w:type="dxa"/>
            <w:vAlign w:val="center"/>
          </w:tcPr>
          <w:p w:rsidR="00EE4838" w:rsidRPr="00EE4838" w:rsidRDefault="00EE4838"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E4838">
              <w:rPr>
                <w:rFonts w:ascii="Arial" w:eastAsia="Lucida Sans Unicode" w:hAnsi="Arial" w:cs="Arial"/>
                <w:b/>
                <w:bCs/>
                <w:kern w:val="1"/>
                <w:sz w:val="18"/>
                <w:szCs w:val="18"/>
              </w:rPr>
              <w:t>Metody badań według</w:t>
            </w:r>
          </w:p>
        </w:tc>
      </w:tr>
      <w:tr w:rsidR="00EE4838" w:rsidRPr="00EE4838" w:rsidTr="00EE4838">
        <w:trPr>
          <w:cantSplit/>
          <w:trHeight w:val="528"/>
          <w:jc w:val="center"/>
        </w:trPr>
        <w:tc>
          <w:tcPr>
            <w:tcW w:w="0" w:type="auto"/>
            <w:vAlign w:val="center"/>
          </w:tcPr>
          <w:p w:rsidR="00EE4838" w:rsidRPr="00EE4838" w:rsidRDefault="00EE4838"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EE4838">
              <w:rPr>
                <w:rFonts w:ascii="Arial" w:eastAsia="Lucida Sans Unicode" w:hAnsi="Arial" w:cs="Arial"/>
                <w:kern w:val="1"/>
                <w:sz w:val="18"/>
                <w:szCs w:val="18"/>
              </w:rPr>
              <w:t>1</w:t>
            </w:r>
          </w:p>
        </w:tc>
        <w:tc>
          <w:tcPr>
            <w:tcW w:w="1645" w:type="dxa"/>
            <w:vAlign w:val="center"/>
          </w:tcPr>
          <w:p w:rsidR="00EE4838" w:rsidRPr="00EE4838" w:rsidRDefault="00EE4838" w:rsidP="00D25187">
            <w:pPr>
              <w:widowControl w:val="0"/>
              <w:suppressAutoHyphens/>
              <w:autoSpaceDE w:val="0"/>
              <w:autoSpaceDN w:val="0"/>
              <w:adjustRightInd w:val="0"/>
              <w:spacing w:after="0"/>
              <w:rPr>
                <w:rFonts w:ascii="Arial" w:eastAsia="Lucida Sans Unicode" w:hAnsi="Arial" w:cs="Arial"/>
                <w:kern w:val="1"/>
                <w:sz w:val="18"/>
                <w:szCs w:val="18"/>
              </w:rPr>
            </w:pPr>
            <w:r w:rsidRPr="00EE4838">
              <w:rPr>
                <w:rFonts w:ascii="Arial" w:eastAsia="Lucida Sans Unicode" w:hAnsi="Arial" w:cs="Arial"/>
                <w:kern w:val="1"/>
                <w:sz w:val="18"/>
                <w:szCs w:val="18"/>
              </w:rPr>
              <w:t>Stan opakowania jednostkowego</w:t>
            </w:r>
          </w:p>
        </w:tc>
        <w:tc>
          <w:tcPr>
            <w:tcW w:w="5117" w:type="dxa"/>
            <w:tcBorders>
              <w:bottom w:val="single" w:sz="6" w:space="0" w:color="auto"/>
            </w:tcBorders>
            <w:vAlign w:val="center"/>
          </w:tcPr>
          <w:p w:rsidR="00EE4838" w:rsidRPr="00EE4838" w:rsidRDefault="00EE4838" w:rsidP="00D25187">
            <w:pPr>
              <w:widowControl w:val="0"/>
              <w:suppressAutoHyphens/>
              <w:autoSpaceDE w:val="0"/>
              <w:autoSpaceDN w:val="0"/>
              <w:adjustRightInd w:val="0"/>
              <w:spacing w:after="0"/>
              <w:rPr>
                <w:rFonts w:ascii="Arial" w:eastAsia="Lucida Sans Unicode" w:hAnsi="Arial" w:cs="Arial"/>
                <w:kern w:val="1"/>
                <w:sz w:val="18"/>
                <w:szCs w:val="18"/>
              </w:rPr>
            </w:pPr>
            <w:r w:rsidRPr="00EE4838">
              <w:rPr>
                <w:rFonts w:ascii="Arial" w:eastAsia="Lucida Sans Unicode" w:hAnsi="Arial" w:cs="Arial"/>
                <w:kern w:val="1"/>
                <w:sz w:val="18"/>
                <w:szCs w:val="18"/>
              </w:rPr>
              <w:t>Opakowanie powinno dokładnie pokrywać wyrób; dopuszcza się do 2,5% ilościowo wyrobów o nieznacznie uszkodzonym opakowaniu nie wpływającym na zmiany jakościowe, straty ilościowe i stan higieniczny produktu</w:t>
            </w:r>
          </w:p>
        </w:tc>
        <w:tc>
          <w:tcPr>
            <w:tcW w:w="2040" w:type="dxa"/>
            <w:vMerge w:val="restart"/>
            <w:vAlign w:val="center"/>
          </w:tcPr>
          <w:p w:rsidR="00EE4838" w:rsidRPr="00EE4838" w:rsidRDefault="00EE4838" w:rsidP="00D25187">
            <w:pPr>
              <w:widowControl w:val="0"/>
              <w:suppressAutoHyphens/>
              <w:autoSpaceDE w:val="0"/>
              <w:autoSpaceDN w:val="0"/>
              <w:adjustRightInd w:val="0"/>
              <w:spacing w:after="0"/>
              <w:jc w:val="center"/>
              <w:rPr>
                <w:rFonts w:ascii="Arial" w:eastAsia="Lucida Sans Unicode" w:hAnsi="Arial" w:cs="Arial"/>
                <w:bCs/>
                <w:kern w:val="1"/>
                <w:sz w:val="18"/>
                <w:szCs w:val="24"/>
              </w:rPr>
            </w:pPr>
            <w:r w:rsidRPr="00EE4838">
              <w:rPr>
                <w:rFonts w:ascii="Arial" w:eastAsia="Lucida Sans Unicode" w:hAnsi="Arial" w:cs="Arial"/>
                <w:bCs/>
                <w:kern w:val="1"/>
                <w:sz w:val="18"/>
                <w:szCs w:val="24"/>
              </w:rPr>
              <w:t>PN-A-88032</w:t>
            </w:r>
          </w:p>
        </w:tc>
      </w:tr>
      <w:tr w:rsidR="00EE4838" w:rsidRPr="00EE4838" w:rsidTr="00EE4838">
        <w:trPr>
          <w:cantSplit/>
          <w:trHeight w:val="528"/>
          <w:jc w:val="center"/>
        </w:trPr>
        <w:tc>
          <w:tcPr>
            <w:tcW w:w="0" w:type="auto"/>
            <w:vAlign w:val="center"/>
          </w:tcPr>
          <w:p w:rsidR="00EE4838" w:rsidRPr="00EE4838" w:rsidRDefault="00EE4838"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EE4838">
              <w:rPr>
                <w:rFonts w:ascii="Arial" w:eastAsia="Lucida Sans Unicode" w:hAnsi="Arial" w:cs="Arial"/>
                <w:kern w:val="1"/>
                <w:sz w:val="18"/>
                <w:szCs w:val="18"/>
              </w:rPr>
              <w:lastRenderedPageBreak/>
              <w:t>2</w:t>
            </w:r>
          </w:p>
        </w:tc>
        <w:tc>
          <w:tcPr>
            <w:tcW w:w="1645" w:type="dxa"/>
            <w:vAlign w:val="center"/>
          </w:tcPr>
          <w:p w:rsidR="00EE4838" w:rsidRPr="00EE4838" w:rsidRDefault="00EE4838" w:rsidP="00D25187">
            <w:pPr>
              <w:widowControl w:val="0"/>
              <w:suppressAutoHyphens/>
              <w:autoSpaceDE w:val="0"/>
              <w:autoSpaceDN w:val="0"/>
              <w:adjustRightInd w:val="0"/>
              <w:spacing w:after="0"/>
              <w:rPr>
                <w:rFonts w:ascii="Arial" w:eastAsia="Lucida Sans Unicode" w:hAnsi="Arial" w:cs="Arial"/>
                <w:kern w:val="1"/>
                <w:sz w:val="18"/>
                <w:szCs w:val="18"/>
              </w:rPr>
            </w:pPr>
            <w:r w:rsidRPr="00EE4838">
              <w:rPr>
                <w:rFonts w:ascii="Arial" w:eastAsia="Lucida Sans Unicode" w:hAnsi="Arial" w:cs="Arial"/>
                <w:kern w:val="1"/>
                <w:sz w:val="18"/>
                <w:szCs w:val="18"/>
              </w:rPr>
              <w:t>Konsystencja</w:t>
            </w:r>
          </w:p>
        </w:tc>
        <w:tc>
          <w:tcPr>
            <w:tcW w:w="5117" w:type="dxa"/>
            <w:tcBorders>
              <w:bottom w:val="single" w:sz="6" w:space="0" w:color="auto"/>
            </w:tcBorders>
            <w:vAlign w:val="center"/>
          </w:tcPr>
          <w:p w:rsidR="00EE4838" w:rsidRPr="00EE4838" w:rsidRDefault="00EE4838" w:rsidP="00D25187">
            <w:pPr>
              <w:widowControl w:val="0"/>
              <w:suppressAutoHyphens/>
              <w:autoSpaceDE w:val="0"/>
              <w:autoSpaceDN w:val="0"/>
              <w:adjustRightInd w:val="0"/>
              <w:spacing w:after="0"/>
              <w:rPr>
                <w:rFonts w:ascii="Arial" w:eastAsia="Lucida Sans Unicode" w:hAnsi="Arial" w:cs="Arial"/>
                <w:kern w:val="1"/>
                <w:sz w:val="18"/>
                <w:szCs w:val="18"/>
              </w:rPr>
            </w:pPr>
            <w:r w:rsidRPr="00EE4838">
              <w:rPr>
                <w:rFonts w:ascii="Arial" w:eastAsia="Lucida Sans Unicode" w:hAnsi="Arial" w:cs="Arial"/>
                <w:kern w:val="1"/>
                <w:sz w:val="18"/>
                <w:szCs w:val="18"/>
              </w:rPr>
              <w:t>Proszek sypki, jednolity, dopuszcza się lekkie zbrylenia łatwo rozsypujące się</w:t>
            </w:r>
          </w:p>
        </w:tc>
        <w:tc>
          <w:tcPr>
            <w:tcW w:w="2040" w:type="dxa"/>
            <w:vMerge/>
            <w:vAlign w:val="center"/>
          </w:tcPr>
          <w:p w:rsidR="00EE4838" w:rsidRPr="00EE4838" w:rsidRDefault="00EE4838" w:rsidP="00D25187">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EE4838" w:rsidRPr="00EE4838" w:rsidTr="00EE4838">
        <w:trPr>
          <w:cantSplit/>
          <w:trHeight w:val="341"/>
          <w:jc w:val="center"/>
        </w:trPr>
        <w:tc>
          <w:tcPr>
            <w:tcW w:w="0" w:type="auto"/>
            <w:vAlign w:val="center"/>
          </w:tcPr>
          <w:p w:rsidR="00EE4838" w:rsidRPr="00EE4838" w:rsidRDefault="00EE4838"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EE4838">
              <w:rPr>
                <w:rFonts w:ascii="Arial" w:eastAsia="Lucida Sans Unicode" w:hAnsi="Arial" w:cs="Arial"/>
                <w:kern w:val="1"/>
                <w:sz w:val="18"/>
                <w:szCs w:val="18"/>
              </w:rPr>
              <w:t>3</w:t>
            </w:r>
          </w:p>
        </w:tc>
        <w:tc>
          <w:tcPr>
            <w:tcW w:w="1645" w:type="dxa"/>
            <w:vAlign w:val="center"/>
          </w:tcPr>
          <w:p w:rsidR="00EE4838" w:rsidRPr="00EE4838" w:rsidRDefault="00EE4838" w:rsidP="00D25187">
            <w:pPr>
              <w:widowControl w:val="0"/>
              <w:suppressAutoHyphens/>
              <w:autoSpaceDE w:val="0"/>
              <w:autoSpaceDN w:val="0"/>
              <w:adjustRightInd w:val="0"/>
              <w:spacing w:after="0"/>
              <w:rPr>
                <w:rFonts w:ascii="Arial" w:eastAsia="Lucida Sans Unicode" w:hAnsi="Arial" w:cs="Arial"/>
                <w:kern w:val="1"/>
                <w:sz w:val="18"/>
                <w:szCs w:val="18"/>
              </w:rPr>
            </w:pPr>
            <w:r w:rsidRPr="00EE4838">
              <w:rPr>
                <w:rFonts w:ascii="Arial" w:eastAsia="Lucida Sans Unicode" w:hAnsi="Arial" w:cs="Arial"/>
                <w:kern w:val="1"/>
                <w:sz w:val="18"/>
                <w:szCs w:val="18"/>
              </w:rPr>
              <w:t>Barwa</w:t>
            </w:r>
          </w:p>
        </w:tc>
        <w:tc>
          <w:tcPr>
            <w:tcW w:w="5117" w:type="dxa"/>
            <w:tcBorders>
              <w:bottom w:val="single" w:sz="6" w:space="0" w:color="auto"/>
            </w:tcBorders>
            <w:vAlign w:val="center"/>
          </w:tcPr>
          <w:p w:rsidR="00EE4838" w:rsidRPr="00EE4838" w:rsidRDefault="00EE4838" w:rsidP="00D25187">
            <w:pPr>
              <w:widowControl w:val="0"/>
              <w:suppressAutoHyphens/>
              <w:autoSpaceDE w:val="0"/>
              <w:autoSpaceDN w:val="0"/>
              <w:adjustRightInd w:val="0"/>
              <w:spacing w:after="0"/>
              <w:rPr>
                <w:rFonts w:ascii="Arial" w:eastAsia="Lucida Sans Unicode" w:hAnsi="Arial" w:cs="Arial"/>
                <w:kern w:val="1"/>
                <w:sz w:val="18"/>
                <w:szCs w:val="18"/>
              </w:rPr>
            </w:pPr>
            <w:r w:rsidRPr="00EE4838">
              <w:rPr>
                <w:rFonts w:ascii="Arial" w:eastAsia="Lucida Sans Unicode" w:hAnsi="Arial" w:cs="Arial"/>
                <w:kern w:val="1"/>
                <w:sz w:val="18"/>
                <w:szCs w:val="18"/>
              </w:rPr>
              <w:t>Jasnobrązowa do brunatnoczerwonej</w:t>
            </w:r>
          </w:p>
        </w:tc>
        <w:tc>
          <w:tcPr>
            <w:tcW w:w="2040" w:type="dxa"/>
            <w:vMerge/>
            <w:vAlign w:val="center"/>
          </w:tcPr>
          <w:p w:rsidR="00EE4838" w:rsidRPr="00EE4838" w:rsidRDefault="00EE4838" w:rsidP="00D25187">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EE4838" w:rsidRPr="00EE4838" w:rsidTr="00EE4838">
        <w:trPr>
          <w:cantSplit/>
          <w:trHeight w:val="90"/>
          <w:jc w:val="center"/>
        </w:trPr>
        <w:tc>
          <w:tcPr>
            <w:tcW w:w="0" w:type="auto"/>
            <w:vAlign w:val="center"/>
          </w:tcPr>
          <w:p w:rsidR="00EE4838" w:rsidRPr="00EE4838" w:rsidRDefault="00EE4838"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EE4838">
              <w:rPr>
                <w:rFonts w:ascii="Arial" w:eastAsia="Lucida Sans Unicode" w:hAnsi="Arial" w:cs="Arial"/>
                <w:kern w:val="1"/>
                <w:sz w:val="18"/>
                <w:szCs w:val="18"/>
              </w:rPr>
              <w:t>4</w:t>
            </w:r>
          </w:p>
        </w:tc>
        <w:tc>
          <w:tcPr>
            <w:tcW w:w="1645" w:type="dxa"/>
            <w:vAlign w:val="center"/>
          </w:tcPr>
          <w:p w:rsidR="00EE4838" w:rsidRPr="00EE4838" w:rsidRDefault="00EE4838" w:rsidP="00D25187">
            <w:pPr>
              <w:widowControl w:val="0"/>
              <w:suppressAutoHyphens/>
              <w:autoSpaceDE w:val="0"/>
              <w:autoSpaceDN w:val="0"/>
              <w:adjustRightInd w:val="0"/>
              <w:spacing w:after="0"/>
              <w:rPr>
                <w:rFonts w:ascii="Arial" w:eastAsia="Lucida Sans Unicode" w:hAnsi="Arial" w:cs="Arial"/>
                <w:kern w:val="1"/>
                <w:sz w:val="18"/>
                <w:szCs w:val="18"/>
              </w:rPr>
            </w:pPr>
            <w:r w:rsidRPr="00EE4838">
              <w:rPr>
                <w:rFonts w:ascii="Arial" w:eastAsia="Lucida Sans Unicode" w:hAnsi="Arial" w:cs="Arial"/>
                <w:kern w:val="1"/>
                <w:sz w:val="18"/>
                <w:szCs w:val="18"/>
              </w:rPr>
              <w:t>Smakowitość (smak i zapach)</w:t>
            </w:r>
          </w:p>
        </w:tc>
        <w:tc>
          <w:tcPr>
            <w:tcW w:w="5117" w:type="dxa"/>
            <w:tcBorders>
              <w:top w:val="single" w:sz="6" w:space="0" w:color="auto"/>
            </w:tcBorders>
            <w:vAlign w:val="center"/>
          </w:tcPr>
          <w:p w:rsidR="00EE4838" w:rsidRPr="00EE4838" w:rsidRDefault="00EE4838" w:rsidP="00D25187">
            <w:pPr>
              <w:widowControl w:val="0"/>
              <w:suppressAutoHyphens/>
              <w:autoSpaceDE w:val="0"/>
              <w:autoSpaceDN w:val="0"/>
              <w:adjustRightInd w:val="0"/>
              <w:spacing w:after="0"/>
              <w:rPr>
                <w:rFonts w:ascii="Arial" w:eastAsia="Lucida Sans Unicode" w:hAnsi="Arial" w:cs="Arial"/>
                <w:kern w:val="1"/>
                <w:sz w:val="18"/>
                <w:szCs w:val="18"/>
              </w:rPr>
            </w:pPr>
            <w:r w:rsidRPr="00EE4838">
              <w:rPr>
                <w:rFonts w:ascii="Arial" w:eastAsia="Lucida Sans Unicode" w:hAnsi="Arial" w:cs="Arial"/>
                <w:kern w:val="1"/>
                <w:sz w:val="18"/>
                <w:szCs w:val="18"/>
              </w:rPr>
              <w:t>Charakterystyczna dla kakao, wyczuwalna goryczka</w:t>
            </w:r>
          </w:p>
        </w:tc>
        <w:tc>
          <w:tcPr>
            <w:tcW w:w="2040" w:type="dxa"/>
            <w:vMerge/>
            <w:vAlign w:val="center"/>
          </w:tcPr>
          <w:p w:rsidR="00EE4838" w:rsidRPr="00EE4838" w:rsidRDefault="00EE4838" w:rsidP="00D25187">
            <w:pPr>
              <w:widowControl w:val="0"/>
              <w:suppressAutoHyphens/>
              <w:spacing w:after="0"/>
              <w:jc w:val="center"/>
              <w:rPr>
                <w:rFonts w:ascii="Arial" w:eastAsia="Lucida Sans Unicode" w:hAnsi="Arial" w:cs="Arial"/>
                <w:kern w:val="1"/>
                <w:sz w:val="18"/>
                <w:szCs w:val="18"/>
              </w:rPr>
            </w:pPr>
          </w:p>
        </w:tc>
      </w:tr>
    </w:tbl>
    <w:p w:rsidR="00EE4838" w:rsidRPr="00EE4838" w:rsidRDefault="00EE4838" w:rsidP="00D25187">
      <w:pPr>
        <w:spacing w:after="0"/>
        <w:jc w:val="both"/>
        <w:rPr>
          <w:rFonts w:ascii="Arial" w:eastAsia="Times New Roman" w:hAnsi="Arial" w:cs="Arial"/>
          <w:b/>
          <w:sz w:val="20"/>
          <w:szCs w:val="24"/>
          <w:lang w:eastAsia="pl-PL"/>
        </w:rPr>
      </w:pPr>
      <w:r w:rsidRPr="00EE4838">
        <w:rPr>
          <w:rFonts w:ascii="Arial" w:eastAsia="Times New Roman" w:hAnsi="Arial" w:cs="Arial"/>
          <w:b/>
          <w:sz w:val="20"/>
          <w:szCs w:val="24"/>
          <w:lang w:eastAsia="pl-PL"/>
        </w:rPr>
        <w:t>2.2 Wymagania fizykochemiczne</w:t>
      </w:r>
    </w:p>
    <w:p w:rsidR="00EE4838" w:rsidRPr="00EE4838" w:rsidRDefault="00EE4838" w:rsidP="00D25187">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EE4838">
        <w:rPr>
          <w:rFonts w:ascii="Arial" w:eastAsia="Lucida Sans Unicode" w:hAnsi="Arial" w:cs="Arial"/>
          <w:kern w:val="1"/>
          <w:sz w:val="20"/>
          <w:szCs w:val="24"/>
        </w:rPr>
        <w:t>Według Tablicy 2.</w:t>
      </w:r>
    </w:p>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24"/>
        </w:rPr>
      </w:pPr>
      <w:r w:rsidRPr="00EE4838">
        <w:rPr>
          <w:rFonts w:ascii="Arial" w:eastAsia="Lucida Sans Unicode" w:hAnsi="Arial" w:cs="Arial"/>
          <w:b/>
          <w:kern w:val="1"/>
          <w:sz w:val="18"/>
          <w:szCs w:val="24"/>
        </w:rPr>
        <w:t>Tablica 2- Wymagania fizykochemiczne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3873"/>
        <w:gridCol w:w="2519"/>
        <w:gridCol w:w="2266"/>
      </w:tblGrid>
      <w:tr w:rsidR="00EE4838" w:rsidRPr="00EE4838" w:rsidTr="00EE4838">
        <w:tc>
          <w:tcPr>
            <w:tcW w:w="630" w:type="dxa"/>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E4838">
              <w:rPr>
                <w:rFonts w:ascii="Arial" w:eastAsia="Lucida Sans Unicode" w:hAnsi="Arial" w:cs="Arial"/>
                <w:b/>
                <w:kern w:val="1"/>
                <w:sz w:val="18"/>
              </w:rPr>
              <w:t>L.p.</w:t>
            </w:r>
          </w:p>
        </w:tc>
        <w:tc>
          <w:tcPr>
            <w:tcW w:w="3873" w:type="dxa"/>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E4838">
              <w:rPr>
                <w:rFonts w:ascii="Arial" w:eastAsia="Lucida Sans Unicode" w:hAnsi="Arial" w:cs="Arial"/>
                <w:b/>
                <w:kern w:val="1"/>
                <w:sz w:val="18"/>
              </w:rPr>
              <w:t>Cechy</w:t>
            </w:r>
          </w:p>
        </w:tc>
        <w:tc>
          <w:tcPr>
            <w:tcW w:w="2519"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E4838">
              <w:rPr>
                <w:rFonts w:ascii="Arial" w:eastAsia="Lucida Sans Unicode" w:hAnsi="Arial" w:cs="Arial"/>
                <w:b/>
                <w:kern w:val="1"/>
                <w:sz w:val="18"/>
              </w:rPr>
              <w:t>Wymagania</w:t>
            </w:r>
          </w:p>
        </w:tc>
        <w:tc>
          <w:tcPr>
            <w:tcW w:w="2266"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18"/>
              </w:rPr>
            </w:pPr>
            <w:r w:rsidRPr="00EE4838">
              <w:rPr>
                <w:rFonts w:ascii="Arial" w:eastAsia="Lucida Sans Unicode" w:hAnsi="Arial" w:cs="Arial"/>
                <w:b/>
                <w:kern w:val="1"/>
                <w:sz w:val="18"/>
                <w:szCs w:val="18"/>
              </w:rPr>
              <w:t>Metody badań według</w:t>
            </w:r>
          </w:p>
        </w:tc>
      </w:tr>
      <w:tr w:rsidR="00EE4838" w:rsidRPr="00EE4838" w:rsidTr="00EE4838">
        <w:tc>
          <w:tcPr>
            <w:tcW w:w="630" w:type="dxa"/>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1</w:t>
            </w:r>
          </w:p>
        </w:tc>
        <w:tc>
          <w:tcPr>
            <w:tcW w:w="3873" w:type="dxa"/>
          </w:tcPr>
          <w:p w:rsidR="00EE4838" w:rsidRPr="00EE4838" w:rsidRDefault="00EE4838"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E4838">
              <w:rPr>
                <w:rFonts w:ascii="Arial" w:eastAsia="Lucida Sans Unicode" w:hAnsi="Arial" w:cs="Arial"/>
                <w:kern w:val="1"/>
                <w:sz w:val="18"/>
              </w:rPr>
              <w:t>Zawartość suchej masy, % (m/m), nie mniej niż</w:t>
            </w:r>
          </w:p>
        </w:tc>
        <w:tc>
          <w:tcPr>
            <w:tcW w:w="2519"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93</w:t>
            </w:r>
          </w:p>
        </w:tc>
        <w:tc>
          <w:tcPr>
            <w:tcW w:w="2266"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EE4838">
              <w:rPr>
                <w:rFonts w:ascii="Arial" w:eastAsia="Lucida Sans Unicode" w:hAnsi="Arial" w:cs="Arial"/>
                <w:bCs/>
                <w:kern w:val="1"/>
                <w:sz w:val="18"/>
                <w:szCs w:val="18"/>
              </w:rPr>
              <w:t>PN-A-88027</w:t>
            </w:r>
          </w:p>
        </w:tc>
      </w:tr>
      <w:tr w:rsidR="00EE4838" w:rsidRPr="00EE4838" w:rsidTr="00EE4838">
        <w:tc>
          <w:tcPr>
            <w:tcW w:w="630" w:type="dxa"/>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2</w:t>
            </w:r>
          </w:p>
        </w:tc>
        <w:tc>
          <w:tcPr>
            <w:tcW w:w="3873" w:type="dxa"/>
          </w:tcPr>
          <w:p w:rsidR="00EE4838" w:rsidRPr="00EE4838" w:rsidRDefault="00EE4838"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E4838">
              <w:rPr>
                <w:rFonts w:ascii="Arial" w:eastAsia="Lucida Sans Unicode" w:hAnsi="Arial" w:cs="Arial"/>
                <w:kern w:val="1"/>
                <w:sz w:val="18"/>
              </w:rPr>
              <w:t xml:space="preserve">Zawartość tłuszczu w suchej masie, % (m/m), </w:t>
            </w:r>
          </w:p>
        </w:tc>
        <w:tc>
          <w:tcPr>
            <w:tcW w:w="2519"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Powyżej 10 do 12</w:t>
            </w:r>
          </w:p>
        </w:tc>
        <w:tc>
          <w:tcPr>
            <w:tcW w:w="2266"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EE4838">
              <w:rPr>
                <w:rFonts w:ascii="Arial" w:eastAsia="Lucida Sans Unicode" w:hAnsi="Arial" w:cs="Arial"/>
                <w:bCs/>
                <w:kern w:val="1"/>
                <w:sz w:val="18"/>
                <w:szCs w:val="18"/>
              </w:rPr>
              <w:t>PN-A-88021</w:t>
            </w:r>
          </w:p>
        </w:tc>
      </w:tr>
      <w:tr w:rsidR="00EE4838" w:rsidRPr="00EE4838" w:rsidTr="00EE4838">
        <w:tc>
          <w:tcPr>
            <w:tcW w:w="630" w:type="dxa"/>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3</w:t>
            </w:r>
          </w:p>
        </w:tc>
        <w:tc>
          <w:tcPr>
            <w:tcW w:w="3873" w:type="dxa"/>
          </w:tcPr>
          <w:p w:rsidR="00EE4838" w:rsidRPr="00EE4838" w:rsidRDefault="00EE4838"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E4838">
              <w:rPr>
                <w:rFonts w:ascii="Arial" w:eastAsia="Lucida Sans Unicode" w:hAnsi="Arial" w:cs="Arial"/>
                <w:kern w:val="1"/>
                <w:sz w:val="18"/>
              </w:rPr>
              <w:t>Kwasowość :</w:t>
            </w:r>
          </w:p>
          <w:p w:rsidR="00EE4838" w:rsidRPr="00EE4838" w:rsidRDefault="00EE4838"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E4838">
              <w:rPr>
                <w:rFonts w:ascii="Arial" w:eastAsia="Lucida Sans Unicode" w:hAnsi="Arial" w:cs="Arial"/>
                <w:kern w:val="1"/>
                <w:sz w:val="18"/>
              </w:rPr>
              <w:t>- w stopniach normalnych, nie więcej niż</w:t>
            </w:r>
          </w:p>
          <w:p w:rsidR="00EE4838" w:rsidRPr="00EE4838" w:rsidRDefault="00EE4838"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E4838">
              <w:rPr>
                <w:rFonts w:ascii="Arial" w:eastAsia="Lucida Sans Unicode" w:hAnsi="Arial" w:cs="Arial"/>
                <w:kern w:val="1"/>
                <w:sz w:val="18"/>
              </w:rPr>
              <w:t>- pH nie większe niż</w:t>
            </w:r>
          </w:p>
        </w:tc>
        <w:tc>
          <w:tcPr>
            <w:tcW w:w="2519" w:type="dxa"/>
            <w:vAlign w:val="center"/>
          </w:tcPr>
          <w:p w:rsidR="00EE4838" w:rsidRPr="00EE4838" w:rsidRDefault="00EE4838"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p>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20,0</w:t>
            </w:r>
          </w:p>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7,0</w:t>
            </w:r>
          </w:p>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p>
        </w:tc>
        <w:tc>
          <w:tcPr>
            <w:tcW w:w="2266"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EE4838">
              <w:rPr>
                <w:rFonts w:ascii="Arial" w:eastAsia="Lucida Sans Unicode" w:hAnsi="Arial" w:cs="Arial"/>
                <w:bCs/>
                <w:kern w:val="1"/>
                <w:sz w:val="18"/>
                <w:szCs w:val="18"/>
              </w:rPr>
              <w:t>PN-A-88024</w:t>
            </w:r>
          </w:p>
        </w:tc>
      </w:tr>
      <w:tr w:rsidR="00EE4838" w:rsidRPr="00EE4838" w:rsidTr="00EE4838">
        <w:trPr>
          <w:trHeight w:val="335"/>
        </w:trPr>
        <w:tc>
          <w:tcPr>
            <w:tcW w:w="630" w:type="dxa"/>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4</w:t>
            </w:r>
          </w:p>
        </w:tc>
        <w:tc>
          <w:tcPr>
            <w:tcW w:w="3873" w:type="dxa"/>
          </w:tcPr>
          <w:p w:rsidR="00EE4838" w:rsidRPr="00EE4838" w:rsidRDefault="00EE4838"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E4838">
              <w:rPr>
                <w:rFonts w:ascii="Arial" w:eastAsia="Lucida Sans Unicode" w:hAnsi="Arial" w:cs="Arial"/>
                <w:kern w:val="1"/>
                <w:sz w:val="18"/>
              </w:rPr>
              <w:t>Liczba kwasowa wyekstrahowanego tłuszczu, mg KOH/1g tłuszczu, nie więcej niż</w:t>
            </w:r>
          </w:p>
        </w:tc>
        <w:tc>
          <w:tcPr>
            <w:tcW w:w="2519" w:type="dxa"/>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p>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3,5</w:t>
            </w:r>
          </w:p>
        </w:tc>
        <w:tc>
          <w:tcPr>
            <w:tcW w:w="2266"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EE4838">
              <w:rPr>
                <w:rFonts w:ascii="Arial" w:eastAsia="Lucida Sans Unicode" w:hAnsi="Arial" w:cs="Arial"/>
                <w:bCs/>
                <w:kern w:val="1"/>
                <w:sz w:val="18"/>
                <w:szCs w:val="18"/>
              </w:rPr>
              <w:t>PN-A-88024</w:t>
            </w:r>
          </w:p>
        </w:tc>
      </w:tr>
      <w:tr w:rsidR="00EE4838" w:rsidRPr="00EE4838" w:rsidTr="00EE4838">
        <w:tc>
          <w:tcPr>
            <w:tcW w:w="630" w:type="dxa"/>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5</w:t>
            </w:r>
          </w:p>
        </w:tc>
        <w:tc>
          <w:tcPr>
            <w:tcW w:w="3873" w:type="dxa"/>
          </w:tcPr>
          <w:p w:rsidR="00EE4838" w:rsidRPr="00EE4838" w:rsidRDefault="00EE4838"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E4838">
              <w:rPr>
                <w:rFonts w:ascii="Arial" w:eastAsia="Lucida Sans Unicode" w:hAnsi="Arial" w:cs="Arial"/>
                <w:kern w:val="1"/>
                <w:sz w:val="18"/>
              </w:rPr>
              <w:t>Sedymentacja, ml, nie więcej niż</w:t>
            </w:r>
          </w:p>
          <w:p w:rsidR="00EE4838" w:rsidRPr="00EE4838" w:rsidRDefault="00EE4838"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E4838">
              <w:rPr>
                <w:rFonts w:ascii="Arial" w:eastAsia="Lucida Sans Unicode" w:hAnsi="Arial" w:cs="Arial"/>
                <w:kern w:val="1"/>
                <w:sz w:val="18"/>
              </w:rPr>
              <w:t>- po 5 min</w:t>
            </w:r>
          </w:p>
          <w:p w:rsidR="00EE4838" w:rsidRPr="00EE4838" w:rsidRDefault="00EE4838"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E4838">
              <w:rPr>
                <w:rFonts w:ascii="Arial" w:eastAsia="Lucida Sans Unicode" w:hAnsi="Arial" w:cs="Arial"/>
                <w:kern w:val="1"/>
                <w:sz w:val="18"/>
              </w:rPr>
              <w:t>- po 10 min</w:t>
            </w:r>
          </w:p>
        </w:tc>
        <w:tc>
          <w:tcPr>
            <w:tcW w:w="2519" w:type="dxa"/>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p>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2,5</w:t>
            </w:r>
          </w:p>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4,5</w:t>
            </w:r>
          </w:p>
        </w:tc>
        <w:tc>
          <w:tcPr>
            <w:tcW w:w="2266"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bCs/>
                <w:kern w:val="1"/>
                <w:sz w:val="18"/>
                <w:szCs w:val="18"/>
              </w:rPr>
            </w:pPr>
            <w:r w:rsidRPr="00EE4838">
              <w:rPr>
                <w:rFonts w:ascii="Arial" w:eastAsia="Lucida Sans Unicode" w:hAnsi="Arial" w:cs="Arial"/>
                <w:bCs/>
                <w:kern w:val="1"/>
                <w:sz w:val="18"/>
              </w:rPr>
              <w:t>PN-A-88031</w:t>
            </w:r>
          </w:p>
        </w:tc>
      </w:tr>
      <w:tr w:rsidR="00EE4838" w:rsidRPr="00EE4838" w:rsidTr="00EE4838">
        <w:trPr>
          <w:trHeight w:val="643"/>
        </w:trPr>
        <w:tc>
          <w:tcPr>
            <w:tcW w:w="630" w:type="dxa"/>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6</w:t>
            </w:r>
          </w:p>
        </w:tc>
        <w:tc>
          <w:tcPr>
            <w:tcW w:w="3873" w:type="dxa"/>
          </w:tcPr>
          <w:p w:rsidR="00EE4838" w:rsidRPr="00EE4838" w:rsidRDefault="00EE4838"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E4838">
              <w:rPr>
                <w:rFonts w:ascii="Arial" w:eastAsia="Lucida Sans Unicode" w:hAnsi="Arial" w:cs="Arial"/>
                <w:kern w:val="1"/>
                <w:sz w:val="18"/>
              </w:rPr>
              <w:t>Zawartość popiołu nierozpuszczalnego w roztworze kwasu chlorowodorowego o stężeniu 4 mol/l, %, nie więcej niż</w:t>
            </w:r>
          </w:p>
        </w:tc>
        <w:tc>
          <w:tcPr>
            <w:tcW w:w="2519"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0,2</w:t>
            </w:r>
          </w:p>
        </w:tc>
        <w:tc>
          <w:tcPr>
            <w:tcW w:w="2266"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EE4838">
              <w:rPr>
                <w:rFonts w:ascii="Arial" w:eastAsia="Lucida Sans Unicode" w:hAnsi="Arial" w:cs="Arial"/>
                <w:bCs/>
                <w:kern w:val="1"/>
                <w:sz w:val="18"/>
                <w:szCs w:val="18"/>
              </w:rPr>
              <w:t>PN-A-88022</w:t>
            </w:r>
          </w:p>
        </w:tc>
      </w:tr>
      <w:tr w:rsidR="00EE4838" w:rsidRPr="00EE4838" w:rsidTr="00EE4838">
        <w:trPr>
          <w:trHeight w:val="425"/>
        </w:trPr>
        <w:tc>
          <w:tcPr>
            <w:tcW w:w="630" w:type="dxa"/>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7</w:t>
            </w:r>
          </w:p>
        </w:tc>
        <w:tc>
          <w:tcPr>
            <w:tcW w:w="3873" w:type="dxa"/>
          </w:tcPr>
          <w:p w:rsidR="00EE4838" w:rsidRPr="00EE4838" w:rsidRDefault="00EE4838"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E4838">
              <w:rPr>
                <w:rFonts w:ascii="Arial" w:eastAsia="Lucida Sans Unicode" w:hAnsi="Arial" w:cs="Arial"/>
                <w:kern w:val="1"/>
                <w:sz w:val="18"/>
              </w:rPr>
              <w:t>Obecność szkodników zbożowo- mącznych i ich pozostałości</w:t>
            </w:r>
          </w:p>
        </w:tc>
        <w:tc>
          <w:tcPr>
            <w:tcW w:w="2519"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niedopuszczalna</w:t>
            </w:r>
          </w:p>
        </w:tc>
        <w:tc>
          <w:tcPr>
            <w:tcW w:w="2266"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bCs/>
                <w:kern w:val="1"/>
                <w:sz w:val="18"/>
                <w:szCs w:val="18"/>
              </w:rPr>
            </w:pPr>
            <w:r w:rsidRPr="00EE4838">
              <w:rPr>
                <w:rFonts w:ascii="Arial" w:eastAsia="Lucida Sans Unicode" w:hAnsi="Arial" w:cs="Arial"/>
                <w:bCs/>
                <w:kern w:val="1"/>
                <w:sz w:val="18"/>
              </w:rPr>
              <w:t>PN-A-74016</w:t>
            </w:r>
          </w:p>
        </w:tc>
      </w:tr>
    </w:tbl>
    <w:p w:rsidR="00EE4838" w:rsidRPr="00EE4838" w:rsidRDefault="00EE4838" w:rsidP="00D25187">
      <w:pPr>
        <w:widowControl w:val="0"/>
        <w:tabs>
          <w:tab w:val="left" w:pos="10891"/>
        </w:tabs>
        <w:suppressAutoHyphens/>
        <w:autoSpaceDE w:val="0"/>
        <w:autoSpaceDN w:val="0"/>
        <w:adjustRightInd w:val="0"/>
        <w:spacing w:after="0"/>
        <w:jc w:val="both"/>
        <w:rPr>
          <w:rFonts w:ascii="Arial" w:eastAsia="Lucida Sans Unicode" w:hAnsi="Arial" w:cs="Arial"/>
          <w:kern w:val="1"/>
          <w:sz w:val="18"/>
          <w:szCs w:val="24"/>
        </w:rPr>
      </w:pPr>
    </w:p>
    <w:p w:rsidR="00EE4838" w:rsidRPr="00EE4838" w:rsidRDefault="00EE4838" w:rsidP="00D25187">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 xml:space="preserve">Zawartość zanieczyszczeń w produkcie oraz </w:t>
      </w:r>
      <w:r w:rsidRPr="00EE4838">
        <w:rPr>
          <w:rFonts w:ascii="Arial" w:eastAsia="Times New Roman" w:hAnsi="Arial" w:cs="Arial"/>
          <w:bCs/>
          <w:sz w:val="20"/>
          <w:szCs w:val="20"/>
          <w:lang w:eastAsia="pl-PL"/>
        </w:rPr>
        <w:t>dozwolonych substancji dodatkowych</w:t>
      </w:r>
      <w:r w:rsidRPr="00EE4838">
        <w:rPr>
          <w:rFonts w:ascii="Arial" w:eastAsia="Times New Roman" w:hAnsi="Arial" w:cs="Arial"/>
          <w:sz w:val="20"/>
          <w:szCs w:val="24"/>
          <w:lang w:eastAsia="pl-PL"/>
        </w:rPr>
        <w:t xml:space="preserve"> zgodnie </w:t>
      </w:r>
      <w:r w:rsidRPr="00EE4838">
        <w:rPr>
          <w:rFonts w:ascii="Arial" w:eastAsia="Times New Roman" w:hAnsi="Arial" w:cs="Arial"/>
          <w:sz w:val="20"/>
          <w:szCs w:val="24"/>
          <w:lang w:eastAsia="pl-PL"/>
        </w:rPr>
        <w:br/>
        <w:t>z aktualnie obowiązującym prawem</w:t>
      </w:r>
      <w:r w:rsidRPr="00EE4838">
        <w:rPr>
          <w:rFonts w:ascii="Arial" w:eastAsia="Times New Roman" w:hAnsi="Arial" w:cs="Arial"/>
          <w:sz w:val="20"/>
          <w:szCs w:val="24"/>
          <w:vertAlign w:val="superscript"/>
          <w:lang w:eastAsia="pl-PL"/>
        </w:rPr>
        <w:footnoteReference w:id="90"/>
      </w:r>
      <w:r w:rsidRPr="00EE4838">
        <w:rPr>
          <w:rFonts w:ascii="Arial" w:eastAsia="Times New Roman" w:hAnsi="Arial" w:cs="Arial"/>
          <w:sz w:val="20"/>
          <w:szCs w:val="24"/>
          <w:vertAlign w:val="superscript"/>
          <w:lang w:eastAsia="pl-PL"/>
        </w:rPr>
        <w:t>,</w:t>
      </w:r>
      <w:r w:rsidRPr="00EE4838">
        <w:rPr>
          <w:rFonts w:ascii="Arial" w:eastAsia="Times New Roman" w:hAnsi="Arial" w:cs="Arial"/>
          <w:sz w:val="20"/>
          <w:szCs w:val="24"/>
          <w:vertAlign w:val="superscript"/>
          <w:lang w:eastAsia="pl-PL"/>
        </w:rPr>
        <w:footnoteReference w:id="91"/>
      </w:r>
      <w:r w:rsidRPr="00EE4838">
        <w:rPr>
          <w:rFonts w:ascii="Arial" w:eastAsia="Times New Roman" w:hAnsi="Arial" w:cs="Arial"/>
          <w:sz w:val="20"/>
          <w:szCs w:val="24"/>
          <w:lang w:eastAsia="pl-PL"/>
        </w:rPr>
        <w:t xml:space="preserve">. </w:t>
      </w:r>
    </w:p>
    <w:p w:rsidR="00EE4838" w:rsidRPr="00EE4838" w:rsidRDefault="00EE4838" w:rsidP="00D25187">
      <w:pPr>
        <w:spacing w:after="0"/>
        <w:jc w:val="both"/>
        <w:rPr>
          <w:rFonts w:ascii="Arial" w:eastAsia="Times New Roman" w:hAnsi="Arial" w:cs="Arial"/>
          <w:b/>
          <w:sz w:val="20"/>
          <w:szCs w:val="24"/>
          <w:lang w:eastAsia="pl-PL"/>
        </w:rPr>
      </w:pPr>
      <w:r w:rsidRPr="00EE4838">
        <w:rPr>
          <w:rFonts w:ascii="Arial" w:eastAsia="Times New Roman" w:hAnsi="Arial" w:cs="Arial"/>
          <w:b/>
          <w:sz w:val="20"/>
          <w:szCs w:val="24"/>
          <w:lang w:eastAsia="pl-PL"/>
        </w:rPr>
        <w:t>2.3 Wymagania mikrobiologiczne</w:t>
      </w:r>
    </w:p>
    <w:p w:rsidR="00EE4838" w:rsidRPr="00EE4838" w:rsidRDefault="00EE4838" w:rsidP="00D25187">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EE4838">
        <w:rPr>
          <w:rFonts w:ascii="Arial" w:eastAsia="Lucida Sans Unicode" w:hAnsi="Arial" w:cs="Arial"/>
          <w:kern w:val="1"/>
          <w:sz w:val="20"/>
          <w:szCs w:val="24"/>
        </w:rPr>
        <w:t>Według Tablicy 3.</w:t>
      </w:r>
    </w:p>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24"/>
        </w:rPr>
      </w:pPr>
      <w:r w:rsidRPr="00EE4838">
        <w:rPr>
          <w:rFonts w:ascii="Arial" w:eastAsia="Lucida Sans Unicode" w:hAnsi="Arial" w:cs="Arial"/>
          <w:b/>
          <w:kern w:val="1"/>
          <w:sz w:val="18"/>
          <w:szCs w:val="24"/>
        </w:rPr>
        <w:t>Tablica 3- Wymagania mikrobiologiczne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3399"/>
        <w:gridCol w:w="2303"/>
      </w:tblGrid>
      <w:tr w:rsidR="00EE4838" w:rsidRPr="00EE4838" w:rsidTr="00EE4838">
        <w:tc>
          <w:tcPr>
            <w:tcW w:w="675"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E4838">
              <w:rPr>
                <w:rFonts w:ascii="Arial" w:eastAsia="Lucida Sans Unicode" w:hAnsi="Arial" w:cs="Arial"/>
                <w:b/>
                <w:kern w:val="1"/>
                <w:sz w:val="18"/>
              </w:rPr>
              <w:t>Lp.</w:t>
            </w:r>
          </w:p>
        </w:tc>
        <w:tc>
          <w:tcPr>
            <w:tcW w:w="2835"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E4838">
              <w:rPr>
                <w:rFonts w:ascii="Arial" w:eastAsia="Lucida Sans Unicode" w:hAnsi="Arial" w:cs="Arial"/>
                <w:b/>
                <w:kern w:val="1"/>
                <w:sz w:val="18"/>
              </w:rPr>
              <w:t>Cecha</w:t>
            </w:r>
          </w:p>
        </w:tc>
        <w:tc>
          <w:tcPr>
            <w:tcW w:w="3399"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E4838">
              <w:rPr>
                <w:rFonts w:ascii="Arial" w:eastAsia="Lucida Sans Unicode" w:hAnsi="Arial" w:cs="Arial"/>
                <w:b/>
                <w:kern w:val="1"/>
                <w:sz w:val="18"/>
              </w:rPr>
              <w:t>Wymagania</w:t>
            </w:r>
          </w:p>
        </w:tc>
        <w:tc>
          <w:tcPr>
            <w:tcW w:w="2303"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E4838">
              <w:rPr>
                <w:rFonts w:ascii="Arial" w:eastAsia="Lucida Sans Unicode" w:hAnsi="Arial" w:cs="Arial"/>
                <w:b/>
                <w:kern w:val="1"/>
                <w:sz w:val="18"/>
              </w:rPr>
              <w:t>Metody badań według</w:t>
            </w:r>
          </w:p>
        </w:tc>
      </w:tr>
      <w:tr w:rsidR="00EE4838" w:rsidRPr="00EE4838" w:rsidTr="00EE4838">
        <w:trPr>
          <w:trHeight w:val="388"/>
        </w:trPr>
        <w:tc>
          <w:tcPr>
            <w:tcW w:w="675"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1</w:t>
            </w:r>
          </w:p>
        </w:tc>
        <w:tc>
          <w:tcPr>
            <w:tcW w:w="2835" w:type="dxa"/>
            <w:vAlign w:val="center"/>
          </w:tcPr>
          <w:p w:rsidR="00EE4838" w:rsidRPr="00EE4838" w:rsidRDefault="00EE4838"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E4838">
              <w:rPr>
                <w:rFonts w:ascii="Arial" w:eastAsia="Lucida Sans Unicode" w:hAnsi="Arial" w:cs="Arial"/>
                <w:kern w:val="1"/>
                <w:sz w:val="18"/>
              </w:rPr>
              <w:t>Salmonella</w:t>
            </w:r>
          </w:p>
        </w:tc>
        <w:tc>
          <w:tcPr>
            <w:tcW w:w="3399"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Nieobecne w 25g</w:t>
            </w:r>
          </w:p>
        </w:tc>
        <w:tc>
          <w:tcPr>
            <w:tcW w:w="2303"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bCs/>
                <w:kern w:val="1"/>
                <w:sz w:val="18"/>
              </w:rPr>
              <w:t>PN-EN ISO 6579</w:t>
            </w:r>
          </w:p>
        </w:tc>
      </w:tr>
    </w:tbl>
    <w:p w:rsidR="00EE4838" w:rsidRPr="00EE4838" w:rsidRDefault="00EE4838" w:rsidP="00D25187">
      <w:pPr>
        <w:spacing w:after="0"/>
        <w:rPr>
          <w:rFonts w:ascii="Arial" w:eastAsia="Times New Roman" w:hAnsi="Arial" w:cs="Arial"/>
          <w:sz w:val="20"/>
          <w:szCs w:val="16"/>
          <w:lang w:val="x-none" w:eastAsia="pl-PL"/>
        </w:rPr>
      </w:pPr>
      <w:r w:rsidRPr="00EE4838">
        <w:rPr>
          <w:rFonts w:ascii="Arial" w:eastAsia="Times New Roman" w:hAnsi="Arial" w:cs="Arial"/>
          <w:sz w:val="20"/>
          <w:szCs w:val="16"/>
          <w:lang w:val="x-none" w:eastAsia="pl-PL"/>
        </w:rPr>
        <w:t>Pozostałe wymagania mikrobiologiczne zgodnie z aktualnie obowiązującym prawem</w:t>
      </w:r>
      <w:r w:rsidRPr="00EE4838">
        <w:rPr>
          <w:rFonts w:ascii="Arial" w:eastAsia="Times New Roman" w:hAnsi="Arial" w:cs="Arial"/>
          <w:sz w:val="20"/>
          <w:szCs w:val="16"/>
          <w:vertAlign w:val="superscript"/>
          <w:lang w:val="x-none" w:eastAsia="pl-PL"/>
        </w:rPr>
        <w:footnoteReference w:id="92"/>
      </w:r>
      <w:r w:rsidRPr="00EE4838">
        <w:rPr>
          <w:rFonts w:ascii="Arial" w:eastAsia="Times New Roman" w:hAnsi="Arial" w:cs="Arial"/>
          <w:sz w:val="20"/>
          <w:szCs w:val="16"/>
          <w:lang w:val="x-none" w:eastAsia="pl-PL"/>
        </w:rPr>
        <w:t>.</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Zamawiający zastrzega sobie prawo żądania wyników badań mikrobiologicznych z kontroli higieny procesu produkcyjnego.</w:t>
      </w:r>
    </w:p>
    <w:p w:rsidR="00EE4838" w:rsidRPr="00EE4838" w:rsidRDefault="00EE4838" w:rsidP="000E5757">
      <w:pPr>
        <w:widowControl w:val="0"/>
        <w:numPr>
          <w:ilvl w:val="0"/>
          <w:numId w:val="65"/>
        </w:numPr>
        <w:tabs>
          <w:tab w:val="clear" w:pos="2340"/>
        </w:tabs>
        <w:suppressAutoHyphen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Masa netto</w:t>
      </w:r>
    </w:p>
    <w:p w:rsidR="00EE4838" w:rsidRPr="00EE4838" w:rsidRDefault="00EE4838" w:rsidP="00D25187">
      <w:pPr>
        <w:widowControl w:val="0"/>
        <w:suppressAutoHyphens/>
        <w:spacing w:after="0"/>
        <w:jc w:val="both"/>
        <w:rPr>
          <w:rFonts w:ascii="Arial" w:eastAsia="Lucida Sans Unicode" w:hAnsi="Arial" w:cs="Arial"/>
          <w:kern w:val="1"/>
          <w:sz w:val="20"/>
          <w:szCs w:val="20"/>
        </w:rPr>
      </w:pPr>
      <w:r w:rsidRPr="00EE4838">
        <w:rPr>
          <w:rFonts w:ascii="Arial" w:eastAsia="Lucida Sans Unicode" w:hAnsi="Arial" w:cs="Arial"/>
          <w:kern w:val="1"/>
          <w:sz w:val="20"/>
          <w:szCs w:val="20"/>
        </w:rPr>
        <w:t>Masa netto produktu powinna być zgodna z deklaracją producenta.</w:t>
      </w:r>
    </w:p>
    <w:p w:rsidR="00EE4838" w:rsidRPr="00EE4838" w:rsidRDefault="00EE4838" w:rsidP="00D25187">
      <w:pPr>
        <w:widowControl w:val="0"/>
        <w:suppressAutoHyphens/>
        <w:spacing w:after="0"/>
        <w:jc w:val="both"/>
        <w:rPr>
          <w:rFonts w:ascii="Arial" w:eastAsia="Arial Unicode MS" w:hAnsi="Arial" w:cs="Arial"/>
          <w:kern w:val="1"/>
          <w:sz w:val="20"/>
          <w:szCs w:val="20"/>
        </w:rPr>
      </w:pPr>
      <w:r w:rsidRPr="00EE4838">
        <w:rPr>
          <w:rFonts w:ascii="Arial" w:eastAsia="Lucida Sans Unicode" w:hAnsi="Arial" w:cs="Arial"/>
          <w:kern w:val="1"/>
          <w:sz w:val="20"/>
          <w:szCs w:val="20"/>
        </w:rPr>
        <w:t>Dopuszczalna ujemna wartość błędu masy netto powinna być zgodna z obowiązującym prawem</w:t>
      </w:r>
      <w:r w:rsidRPr="00EE4838">
        <w:rPr>
          <w:rFonts w:ascii="Arial" w:eastAsia="Lucida Sans Unicode" w:hAnsi="Arial" w:cs="Arial"/>
          <w:kern w:val="1"/>
          <w:sz w:val="20"/>
          <w:szCs w:val="20"/>
          <w:vertAlign w:val="superscript"/>
        </w:rPr>
        <w:footnoteReference w:id="93"/>
      </w:r>
      <w:r w:rsidRPr="00EE4838">
        <w:rPr>
          <w:rFonts w:ascii="Arial" w:eastAsia="Lucida Sans Unicode" w:hAnsi="Arial" w:cs="Arial"/>
          <w:kern w:val="1"/>
          <w:sz w:val="20"/>
          <w:szCs w:val="20"/>
          <w:vertAlign w:val="superscript"/>
        </w:rPr>
        <w:t>)</w:t>
      </w:r>
      <w:r w:rsidRPr="00EE4838">
        <w:rPr>
          <w:rFonts w:ascii="Arial" w:eastAsia="Lucida Sans Unicode" w:hAnsi="Arial" w:cs="Arial"/>
          <w:kern w:val="1"/>
          <w:sz w:val="20"/>
          <w:szCs w:val="20"/>
        </w:rPr>
        <w:t>.</w:t>
      </w:r>
    </w:p>
    <w:p w:rsidR="00EE4838" w:rsidRPr="00EE4838" w:rsidRDefault="00EE4838" w:rsidP="000E5757">
      <w:pPr>
        <w:widowControl w:val="0"/>
        <w:numPr>
          <w:ilvl w:val="0"/>
          <w:numId w:val="65"/>
        </w:numPr>
        <w:tabs>
          <w:tab w:val="clear" w:pos="2340"/>
        </w:tabs>
        <w:suppressAutoHyphen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Trwałość</w:t>
      </w:r>
    </w:p>
    <w:p w:rsidR="00EE4838" w:rsidRPr="00EE4838" w:rsidRDefault="00EE4838" w:rsidP="00D25187">
      <w:pPr>
        <w:widowControl w:val="0"/>
        <w:suppressAutoHyphens/>
        <w:spacing w:after="0"/>
        <w:jc w:val="both"/>
        <w:rPr>
          <w:rFonts w:ascii="Arial" w:eastAsia="Arial Unicode MS" w:hAnsi="Arial" w:cs="Arial"/>
          <w:kern w:val="1"/>
          <w:sz w:val="20"/>
          <w:szCs w:val="20"/>
        </w:rPr>
      </w:pPr>
      <w:r w:rsidRPr="00EE4838">
        <w:rPr>
          <w:rFonts w:ascii="Arial" w:eastAsia="Lucida Sans Unicode" w:hAnsi="Arial" w:cs="Arial"/>
          <w:kern w:val="1"/>
          <w:sz w:val="20"/>
          <w:szCs w:val="20"/>
        </w:rPr>
        <w:t>Okres przydatności do spożycia deklarowany przez producenta powinien wynosić</w:t>
      </w:r>
      <w:r w:rsidRPr="00EE4838">
        <w:rPr>
          <w:rFonts w:ascii="Arial" w:eastAsia="Lucida Sans Unicode" w:hAnsi="Arial" w:cs="Arial"/>
          <w:color w:val="FF0000"/>
          <w:kern w:val="1"/>
          <w:sz w:val="20"/>
          <w:szCs w:val="20"/>
        </w:rPr>
        <w:t xml:space="preserve"> </w:t>
      </w:r>
      <w:r w:rsidRPr="00EE4838">
        <w:rPr>
          <w:rFonts w:ascii="Arial" w:eastAsia="Lucida Sans Unicode" w:hAnsi="Arial" w:cs="Arial"/>
          <w:kern w:val="1"/>
          <w:sz w:val="20"/>
          <w:szCs w:val="20"/>
        </w:rPr>
        <w:t xml:space="preserve">nie mniej </w:t>
      </w:r>
      <w:r w:rsidR="0035595F">
        <w:rPr>
          <w:rFonts w:ascii="Arial" w:eastAsia="Lucida Sans Unicode" w:hAnsi="Arial" w:cs="Arial"/>
          <w:kern w:val="1"/>
          <w:sz w:val="20"/>
          <w:szCs w:val="20"/>
        </w:rPr>
        <w:t xml:space="preserve">niż </w:t>
      </w:r>
      <w:r w:rsidR="0035595F">
        <w:rPr>
          <w:rFonts w:ascii="Arial" w:eastAsia="Lucida Sans Unicode" w:hAnsi="Arial" w:cs="Arial"/>
          <w:kern w:val="1"/>
          <w:sz w:val="20"/>
          <w:szCs w:val="20"/>
        </w:rPr>
        <w:br/>
        <w:t>12</w:t>
      </w:r>
      <w:r w:rsidRPr="00EE4838">
        <w:rPr>
          <w:rFonts w:ascii="Arial" w:eastAsia="Lucida Sans Unicode" w:hAnsi="Arial" w:cs="Arial"/>
          <w:kern w:val="1"/>
          <w:sz w:val="20"/>
          <w:szCs w:val="20"/>
        </w:rPr>
        <w:t xml:space="preserve"> miesięcy od daty dostawy do magazynu odbiorcy.</w:t>
      </w:r>
      <w:r w:rsidR="002F249A" w:rsidRPr="002F249A">
        <w:t xml:space="preserve"> </w:t>
      </w:r>
      <w:r w:rsidR="002F249A" w:rsidRPr="002F249A">
        <w:rPr>
          <w:rFonts w:ascii="Arial" w:eastAsia="Lucida Sans Unicode" w:hAnsi="Arial" w:cs="Arial"/>
          <w:kern w:val="1"/>
          <w:sz w:val="20"/>
          <w:szCs w:val="20"/>
        </w:rPr>
        <w:t>Produkt powinien pochodzić z bieżącej produkcji.</w:t>
      </w:r>
    </w:p>
    <w:p w:rsidR="00EE4838" w:rsidRPr="00EE4838" w:rsidRDefault="00EE4838" w:rsidP="00EA6067">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EE4838">
        <w:rPr>
          <w:rFonts w:ascii="Arial" w:eastAsia="Times New Roman" w:hAnsi="Arial" w:cs="Arial"/>
          <w:b/>
          <w:sz w:val="20"/>
          <w:szCs w:val="20"/>
          <w:lang w:eastAsia="pl-PL"/>
        </w:rPr>
        <w:t xml:space="preserve">5 Badania </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5.1 Pobieranie próbek</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E4838">
        <w:rPr>
          <w:rFonts w:ascii="Arial" w:eastAsia="Times New Roman" w:hAnsi="Arial" w:cs="Arial"/>
          <w:sz w:val="20"/>
          <w:szCs w:val="20"/>
          <w:lang w:eastAsia="pl-PL"/>
        </w:rPr>
        <w:lastRenderedPageBreak/>
        <w:t xml:space="preserve">Pobieranie próbek według </w:t>
      </w:r>
      <w:r w:rsidRPr="00EE4838">
        <w:rPr>
          <w:rFonts w:ascii="Arial" w:eastAsia="Times New Roman" w:hAnsi="Arial" w:cs="Arial"/>
          <w:bCs/>
          <w:sz w:val="20"/>
          <w:szCs w:val="20"/>
          <w:lang w:eastAsia="pl-PL"/>
        </w:rPr>
        <w:t>PN-A-74858.</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5.2 Metody badań</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5.2.1 Sprawdzenie znakowania i stanu opakowań</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 xml:space="preserve">Wykonać metodą wizualną na zgodność z pkt. 6.1 i 6.2 i </w:t>
      </w:r>
      <w:r w:rsidRPr="00EE4838">
        <w:rPr>
          <w:rFonts w:ascii="Arial" w:eastAsia="Times New Roman" w:hAnsi="Arial" w:cs="Arial"/>
          <w:bCs/>
          <w:sz w:val="20"/>
          <w:szCs w:val="20"/>
          <w:lang w:eastAsia="pl-PL"/>
        </w:rPr>
        <w:t>PN-A-88032.</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5.2.2 Oznaczanie cech organoleptycznych i fizykochemicznych</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20"/>
          <w:szCs w:val="20"/>
          <w:vertAlign w:val="superscript"/>
          <w:lang w:eastAsia="pl-PL"/>
        </w:rPr>
      </w:pPr>
      <w:r w:rsidRPr="00EE4838">
        <w:rPr>
          <w:rFonts w:ascii="Arial" w:eastAsia="Times New Roman" w:hAnsi="Arial" w:cs="Arial"/>
          <w:sz w:val="20"/>
          <w:szCs w:val="20"/>
          <w:lang w:eastAsia="pl-PL"/>
        </w:rPr>
        <w:t>Według norm podanych w Tablicy 1, 2.</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5.2.3 Oznaczanie cech mikrobiologicznych</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20"/>
          <w:szCs w:val="20"/>
          <w:vertAlign w:val="superscript"/>
          <w:lang w:eastAsia="pl-PL"/>
        </w:rPr>
      </w:pPr>
      <w:r w:rsidRPr="00EE4838">
        <w:rPr>
          <w:rFonts w:ascii="Arial" w:eastAsia="Times New Roman" w:hAnsi="Arial" w:cs="Arial"/>
          <w:sz w:val="20"/>
          <w:szCs w:val="20"/>
          <w:lang w:eastAsia="pl-PL"/>
        </w:rPr>
        <w:t xml:space="preserve">Według norm podanych w Tablicy 3. </w:t>
      </w:r>
    </w:p>
    <w:p w:rsidR="00EE4838" w:rsidRPr="00EE4838" w:rsidRDefault="00EE4838" w:rsidP="00EA6067">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EE4838">
        <w:rPr>
          <w:rFonts w:ascii="Arial" w:eastAsia="Times New Roman" w:hAnsi="Arial" w:cs="Arial"/>
          <w:b/>
          <w:sz w:val="20"/>
          <w:szCs w:val="20"/>
          <w:lang w:eastAsia="pl-PL"/>
        </w:rPr>
        <w:t xml:space="preserve">6 Pakowanie, znakowanie, przechowywanie </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6.1 Pakowanie</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6.1.1 Opakowanie jednostkowe</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p>
    <w:p w:rsidR="00EE4838" w:rsidRPr="00EE4838" w:rsidRDefault="00EE4838" w:rsidP="00D25187">
      <w:pPr>
        <w:widowControl w:val="0"/>
        <w:suppressAutoHyphens/>
        <w:spacing w:after="0"/>
        <w:jc w:val="both"/>
        <w:rPr>
          <w:rFonts w:ascii="Arial" w:eastAsia="Lucida Sans Unicode" w:hAnsi="Arial" w:cs="Arial"/>
          <w:kern w:val="1"/>
          <w:sz w:val="20"/>
          <w:szCs w:val="24"/>
        </w:rPr>
      </w:pPr>
      <w:r w:rsidRPr="00EE4838">
        <w:rPr>
          <w:rFonts w:ascii="Arial" w:eastAsia="Lucida Sans Unicode" w:hAnsi="Arial" w:cs="Arial"/>
          <w:kern w:val="1"/>
          <w:sz w:val="20"/>
          <w:szCs w:val="24"/>
        </w:rPr>
        <w:t>Opakowanie jednostkowe – torebka foliowa hermetycznie spawana o masie 250g lub 500g (umieszczona w pudełku). Materiał opakowaniowy dopuszczony do kontaktu z żywnością</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Nie dopuszcza się stosowania opakowań zastępczych oraz umieszczania reklam na opakowaniach.</w:t>
      </w:r>
    </w:p>
    <w:p w:rsidR="00EE4838" w:rsidRPr="00EE4838" w:rsidRDefault="00EE4838" w:rsidP="00D25187">
      <w:pPr>
        <w:widowControl w:val="0"/>
        <w:suppressAutoHyphens/>
        <w:spacing w:after="0"/>
        <w:jc w:val="both"/>
        <w:rPr>
          <w:rFonts w:ascii="Arial" w:eastAsia="Lucida Sans Unicode" w:hAnsi="Arial" w:cs="Arial"/>
          <w:b/>
          <w:kern w:val="1"/>
          <w:sz w:val="20"/>
          <w:szCs w:val="24"/>
        </w:rPr>
      </w:pPr>
      <w:r w:rsidRPr="00EE4838">
        <w:rPr>
          <w:rFonts w:ascii="Arial" w:eastAsia="Lucida Sans Unicode" w:hAnsi="Arial" w:cs="Arial"/>
          <w:b/>
          <w:kern w:val="1"/>
          <w:sz w:val="20"/>
          <w:szCs w:val="24"/>
        </w:rPr>
        <w:t>6.1.2 Opakowanie transportowe</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Opakowanie transportowe – pudło kartonowe o masie od 3kg do 10kg,</w:t>
      </w:r>
      <w:r w:rsidRPr="00EE4838">
        <w:rPr>
          <w:rFonts w:ascii="Arial" w:eastAsia="Times New Roman" w:hAnsi="Arial" w:cs="Arial"/>
          <w:sz w:val="20"/>
          <w:szCs w:val="20"/>
          <w:lang w:eastAsia="pl-PL"/>
          <w14:shadow w14:blurRad="50800" w14:dist="38100" w14:dir="2700000" w14:sx="100000" w14:sy="100000" w14:kx="0" w14:ky="0" w14:algn="tl">
            <w14:srgbClr w14:val="000000">
              <w14:alpha w14:val="60000"/>
            </w14:srgbClr>
          </w14:shadow>
        </w:rPr>
        <w:t xml:space="preserve"> </w:t>
      </w:r>
      <w:r w:rsidRPr="00EE4838">
        <w:rPr>
          <w:rFonts w:ascii="Arial" w:eastAsia="Times New Roman" w:hAnsi="Arial" w:cs="Arial"/>
          <w:sz w:val="20"/>
          <w:szCs w:val="20"/>
          <w:lang w:eastAsia="pl-PL"/>
        </w:rPr>
        <w:t xml:space="preserve">wykonane z materiałów opakowaniowych przeznaczonych do kontaktu z żywnością. </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Nie dopuszcza się stosowania opakowań zastępczych oraz umieszczania reklam na opakowaniach.</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6.2 Znakowanie</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Zgodnie z aktualnie obowiązującym prawem.</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6.3 Przechowywanie</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Przechowywać zgodnie z zaleceniami producenta.</w:t>
      </w:r>
    </w:p>
    <w:p w:rsidR="00EE4838" w:rsidRPr="00EE4838" w:rsidRDefault="00EE4838" w:rsidP="00EA6067">
      <w:pPr>
        <w:widowControl w:val="0"/>
        <w:overflowPunct w:val="0"/>
        <w:autoSpaceDE w:val="0"/>
        <w:autoSpaceDN w:val="0"/>
        <w:adjustRightInd w:val="0"/>
        <w:spacing w:before="240" w:after="0"/>
        <w:rPr>
          <w:rFonts w:ascii="Arial" w:eastAsia="Times New Roman" w:hAnsi="Arial" w:cs="Arial"/>
          <w:b/>
          <w:sz w:val="20"/>
          <w:szCs w:val="20"/>
          <w:lang w:eastAsia="pl-PL"/>
        </w:rPr>
      </w:pPr>
      <w:r w:rsidRPr="00EE4838">
        <w:rPr>
          <w:rFonts w:ascii="Arial" w:eastAsia="Times New Roman" w:hAnsi="Arial" w:cs="Arial"/>
          <w:b/>
          <w:sz w:val="20"/>
          <w:szCs w:val="20"/>
          <w:lang w:eastAsia="pl-PL"/>
        </w:rPr>
        <w:t xml:space="preserve">7 Częstotliwość dostaw </w:t>
      </w:r>
    </w:p>
    <w:p w:rsidR="00EE4838" w:rsidRPr="00EE4838" w:rsidRDefault="0035595F" w:rsidP="00D25187">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00EE4838" w:rsidRPr="00EE4838">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00EE4838" w:rsidRPr="00EE4838">
        <w:rPr>
          <w:rFonts w:ascii="Arial" w:eastAsia="Times New Roman" w:hAnsi="Arial" w:cs="Arial"/>
          <w:sz w:val="20"/>
          <w:szCs w:val="20"/>
          <w:lang w:eastAsia="pl-PL"/>
        </w:rPr>
        <w:t>w miesiącu</w:t>
      </w:r>
      <w:r w:rsidR="00EE4838" w:rsidRPr="00EE4838">
        <w:rPr>
          <w:rFonts w:ascii="Arial" w:eastAsia="Times New Roman" w:hAnsi="Arial" w:cs="Arial"/>
          <w:sz w:val="20"/>
          <w:szCs w:val="20"/>
          <w:vertAlign w:val="superscript"/>
          <w:lang w:eastAsia="pl-PL"/>
        </w:rPr>
        <w:sym w:font="Symbol" w:char="F02A"/>
      </w:r>
      <w:r w:rsidR="00EE4838" w:rsidRPr="00EE4838">
        <w:rPr>
          <w:rFonts w:ascii="Arial" w:eastAsia="Times New Roman" w:hAnsi="Arial" w:cs="Arial"/>
          <w:sz w:val="20"/>
          <w:szCs w:val="20"/>
          <w:lang w:eastAsia="pl-PL"/>
        </w:rPr>
        <w:t>.</w:t>
      </w:r>
    </w:p>
    <w:p w:rsidR="00EE4838" w:rsidRPr="00EE4838" w:rsidRDefault="00EE4838" w:rsidP="00D25187">
      <w:pPr>
        <w:widowControl w:val="0"/>
        <w:suppressAutoHyphens/>
        <w:spacing w:after="0"/>
        <w:jc w:val="both"/>
        <w:rPr>
          <w:rFonts w:ascii="Arial" w:eastAsia="Calibri" w:hAnsi="Arial" w:cs="Arial"/>
          <w:sz w:val="20"/>
          <w:szCs w:val="20"/>
        </w:rPr>
      </w:pPr>
      <w:r w:rsidRPr="00EE4838">
        <w:rPr>
          <w:rFonts w:ascii="Arial" w:eastAsia="Lucida Sans Unicode" w:hAnsi="Arial" w:cs="Arial"/>
          <w:color w:val="000000"/>
          <w:kern w:val="2"/>
          <w:sz w:val="20"/>
          <w:szCs w:val="20"/>
          <w:vertAlign w:val="superscript"/>
        </w:rPr>
        <w:sym w:font="Symbol" w:char="F02A"/>
      </w:r>
      <w:r w:rsidRPr="00EE4838">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16"/>
          <w:szCs w:val="16"/>
          <w:lang w:eastAsia="pl-PL"/>
          <w14:shadow w14:blurRad="50800" w14:dist="38100" w14:dir="2700000" w14:sx="100000" w14:sy="100000" w14:kx="0" w14:ky="0" w14:algn="tl">
            <w14:srgbClr w14:val="000000">
              <w14:alpha w14:val="60000"/>
            </w14:srgbClr>
          </w14:shadow>
        </w:rPr>
      </w:pPr>
    </w:p>
    <w:p w:rsidR="00EE4838" w:rsidRDefault="00EE4838" w:rsidP="00D25187">
      <w:pPr>
        <w:widowControl w:val="0"/>
        <w:suppressAutoHyphens/>
        <w:spacing w:after="0"/>
        <w:jc w:val="both"/>
        <w:rPr>
          <w:rFonts w:ascii="Verdana" w:eastAsia="Lucida Sans Unicode" w:hAnsi="Verdana" w:cs="Tahoma"/>
          <w:color w:val="000000"/>
          <w:kern w:val="1"/>
          <w:sz w:val="24"/>
          <w:szCs w:val="24"/>
        </w:rPr>
      </w:pPr>
    </w:p>
    <w:p w:rsidR="00EE4838" w:rsidRDefault="00EE4838" w:rsidP="00D25187">
      <w:pPr>
        <w:widowControl w:val="0"/>
        <w:suppressAutoHyphens/>
        <w:spacing w:after="0"/>
        <w:jc w:val="both"/>
        <w:rPr>
          <w:rFonts w:ascii="Verdana" w:eastAsia="Lucida Sans Unicode" w:hAnsi="Verdana" w:cs="Tahoma"/>
          <w:color w:val="000000"/>
          <w:kern w:val="1"/>
          <w:sz w:val="24"/>
          <w:szCs w:val="24"/>
        </w:rPr>
      </w:pPr>
    </w:p>
    <w:p w:rsidR="0035595F" w:rsidRDefault="0035595F" w:rsidP="00EA6067">
      <w:pPr>
        <w:widowControl w:val="0"/>
        <w:suppressAutoHyphens/>
        <w:spacing w:after="0"/>
        <w:jc w:val="center"/>
        <w:rPr>
          <w:rFonts w:ascii="Arial" w:eastAsia="Lucida Sans Unicode" w:hAnsi="Arial" w:cs="Arial"/>
          <w:b/>
          <w:caps/>
          <w:kern w:val="1"/>
          <w:sz w:val="32"/>
          <w:szCs w:val="24"/>
        </w:rPr>
      </w:pPr>
    </w:p>
    <w:p w:rsidR="0035595F" w:rsidRDefault="0035595F" w:rsidP="00EA6067">
      <w:pPr>
        <w:widowControl w:val="0"/>
        <w:suppressAutoHyphens/>
        <w:spacing w:after="0"/>
        <w:jc w:val="center"/>
        <w:rPr>
          <w:rFonts w:ascii="Arial" w:eastAsia="Lucida Sans Unicode" w:hAnsi="Arial" w:cs="Arial"/>
          <w:b/>
          <w:caps/>
          <w:kern w:val="1"/>
          <w:sz w:val="32"/>
          <w:szCs w:val="24"/>
        </w:rPr>
      </w:pPr>
    </w:p>
    <w:p w:rsidR="0035595F" w:rsidRDefault="0035595F" w:rsidP="00EA6067">
      <w:pPr>
        <w:widowControl w:val="0"/>
        <w:suppressAutoHyphens/>
        <w:spacing w:after="0"/>
        <w:jc w:val="center"/>
        <w:rPr>
          <w:rFonts w:ascii="Arial" w:eastAsia="Lucida Sans Unicode" w:hAnsi="Arial" w:cs="Arial"/>
          <w:b/>
          <w:caps/>
          <w:kern w:val="1"/>
          <w:sz w:val="32"/>
          <w:szCs w:val="24"/>
        </w:rPr>
      </w:pPr>
    </w:p>
    <w:p w:rsidR="0035595F" w:rsidRDefault="0035595F" w:rsidP="00EA6067">
      <w:pPr>
        <w:widowControl w:val="0"/>
        <w:suppressAutoHyphens/>
        <w:spacing w:after="0"/>
        <w:jc w:val="center"/>
        <w:rPr>
          <w:rFonts w:ascii="Arial" w:eastAsia="Lucida Sans Unicode" w:hAnsi="Arial" w:cs="Arial"/>
          <w:b/>
          <w:caps/>
          <w:kern w:val="1"/>
          <w:sz w:val="32"/>
          <w:szCs w:val="24"/>
        </w:rPr>
      </w:pPr>
    </w:p>
    <w:p w:rsidR="0035595F" w:rsidRDefault="0035595F" w:rsidP="00EA6067">
      <w:pPr>
        <w:widowControl w:val="0"/>
        <w:suppressAutoHyphens/>
        <w:spacing w:after="0"/>
        <w:jc w:val="center"/>
        <w:rPr>
          <w:rFonts w:ascii="Arial" w:eastAsia="Lucida Sans Unicode" w:hAnsi="Arial" w:cs="Arial"/>
          <w:b/>
          <w:caps/>
          <w:kern w:val="1"/>
          <w:sz w:val="32"/>
          <w:szCs w:val="24"/>
        </w:rPr>
      </w:pPr>
    </w:p>
    <w:p w:rsidR="0035595F" w:rsidRDefault="0035595F" w:rsidP="00EA6067">
      <w:pPr>
        <w:widowControl w:val="0"/>
        <w:suppressAutoHyphens/>
        <w:spacing w:after="0"/>
        <w:jc w:val="center"/>
        <w:rPr>
          <w:rFonts w:ascii="Arial" w:eastAsia="Lucida Sans Unicode" w:hAnsi="Arial" w:cs="Arial"/>
          <w:b/>
          <w:caps/>
          <w:kern w:val="1"/>
          <w:sz w:val="32"/>
          <w:szCs w:val="24"/>
        </w:rPr>
      </w:pPr>
    </w:p>
    <w:p w:rsidR="0035595F" w:rsidRDefault="0035595F" w:rsidP="00EA6067">
      <w:pPr>
        <w:widowControl w:val="0"/>
        <w:suppressAutoHyphens/>
        <w:spacing w:after="0"/>
        <w:jc w:val="center"/>
        <w:rPr>
          <w:rFonts w:ascii="Arial" w:eastAsia="Lucida Sans Unicode" w:hAnsi="Arial" w:cs="Arial"/>
          <w:b/>
          <w:caps/>
          <w:kern w:val="1"/>
          <w:sz w:val="32"/>
          <w:szCs w:val="24"/>
        </w:rPr>
      </w:pPr>
    </w:p>
    <w:p w:rsidR="0035595F" w:rsidRDefault="0035595F" w:rsidP="00EA6067">
      <w:pPr>
        <w:widowControl w:val="0"/>
        <w:suppressAutoHyphens/>
        <w:spacing w:after="0"/>
        <w:jc w:val="center"/>
        <w:rPr>
          <w:rFonts w:ascii="Arial" w:eastAsia="Lucida Sans Unicode" w:hAnsi="Arial" w:cs="Arial"/>
          <w:b/>
          <w:caps/>
          <w:kern w:val="1"/>
          <w:sz w:val="32"/>
          <w:szCs w:val="24"/>
        </w:rPr>
      </w:pPr>
    </w:p>
    <w:p w:rsidR="0035595F" w:rsidRDefault="0035595F" w:rsidP="00EA6067">
      <w:pPr>
        <w:widowControl w:val="0"/>
        <w:suppressAutoHyphens/>
        <w:spacing w:after="0"/>
        <w:jc w:val="center"/>
        <w:rPr>
          <w:rFonts w:ascii="Arial" w:eastAsia="Lucida Sans Unicode" w:hAnsi="Arial" w:cs="Arial"/>
          <w:b/>
          <w:caps/>
          <w:kern w:val="1"/>
          <w:sz w:val="32"/>
          <w:szCs w:val="24"/>
        </w:rPr>
      </w:pPr>
    </w:p>
    <w:p w:rsidR="00EE4838" w:rsidRPr="00EE4838" w:rsidRDefault="00EE4838" w:rsidP="00EA6067">
      <w:pPr>
        <w:widowControl w:val="0"/>
        <w:suppressAutoHyphens/>
        <w:spacing w:after="0"/>
        <w:jc w:val="center"/>
        <w:rPr>
          <w:rFonts w:ascii="Arial" w:eastAsia="Lucida Sans Unicode" w:hAnsi="Arial" w:cs="Arial"/>
          <w:b/>
          <w:caps/>
          <w:kern w:val="1"/>
          <w:sz w:val="32"/>
          <w:szCs w:val="24"/>
        </w:rPr>
      </w:pPr>
      <w:r w:rsidRPr="00EE4838">
        <w:rPr>
          <w:rFonts w:ascii="Arial" w:eastAsia="Lucida Sans Unicode" w:hAnsi="Arial" w:cs="Arial"/>
          <w:b/>
          <w:caps/>
          <w:kern w:val="1"/>
          <w:sz w:val="32"/>
          <w:szCs w:val="24"/>
        </w:rPr>
        <w:lastRenderedPageBreak/>
        <w:t>KAWA NATURALNA MIELONA</w:t>
      </w:r>
    </w:p>
    <w:p w:rsidR="00EE4838" w:rsidRPr="00EE4838" w:rsidRDefault="00EE4838" w:rsidP="00D25187">
      <w:pPr>
        <w:widowControl w:val="0"/>
        <w:suppressAutoHyphens/>
        <w:spacing w:after="0"/>
        <w:ind w:left="708" w:firstLine="708"/>
        <w:rPr>
          <w:rFonts w:ascii="Arial" w:eastAsia="Lucida Sans Unicode" w:hAnsi="Arial" w:cs="Arial"/>
          <w:b/>
          <w:caps/>
          <w:kern w:val="1"/>
          <w:sz w:val="24"/>
          <w:szCs w:val="24"/>
        </w:rPr>
      </w:pPr>
    </w:p>
    <w:tbl>
      <w:tblPr>
        <w:tblW w:w="0" w:type="auto"/>
        <w:tblLook w:val="01E0" w:firstRow="1" w:lastRow="1" w:firstColumn="1" w:lastColumn="1" w:noHBand="0" w:noVBand="0"/>
      </w:tblPr>
      <w:tblGrid>
        <w:gridCol w:w="4627"/>
        <w:gridCol w:w="4342"/>
      </w:tblGrid>
      <w:tr w:rsidR="00EE4838" w:rsidRPr="00EE4838" w:rsidTr="00EA6067">
        <w:trPr>
          <w:trHeight w:val="743"/>
        </w:trPr>
        <w:tc>
          <w:tcPr>
            <w:tcW w:w="4627" w:type="dxa"/>
          </w:tcPr>
          <w:p w:rsidR="00EE4838" w:rsidRPr="00EE4838" w:rsidRDefault="00EE4838" w:rsidP="00D25187">
            <w:pPr>
              <w:widowControl w:val="0"/>
              <w:suppressAutoHyphens/>
              <w:spacing w:after="0"/>
              <w:jc w:val="center"/>
              <w:rPr>
                <w:rFonts w:ascii="Arial" w:eastAsia="Lucida Sans Unicode" w:hAnsi="Arial" w:cs="Arial"/>
                <w:b/>
                <w:kern w:val="1"/>
                <w:sz w:val="24"/>
                <w:szCs w:val="24"/>
              </w:rPr>
            </w:pPr>
            <w:r w:rsidRPr="00EE4838">
              <w:rPr>
                <w:rFonts w:ascii="Arial" w:eastAsia="Lucida Sans Unicode" w:hAnsi="Arial" w:cs="Arial"/>
                <w:b/>
                <w:kern w:val="1"/>
                <w:sz w:val="24"/>
                <w:szCs w:val="24"/>
              </w:rPr>
              <w:t>opis wg słownika CPV</w:t>
            </w:r>
          </w:p>
          <w:p w:rsidR="00EE4838" w:rsidRPr="00EE4838" w:rsidRDefault="00EE4838" w:rsidP="00D25187">
            <w:pPr>
              <w:widowControl w:val="0"/>
              <w:suppressAutoHyphens/>
              <w:spacing w:after="0"/>
              <w:jc w:val="center"/>
              <w:rPr>
                <w:rFonts w:ascii="Arial" w:eastAsia="Lucida Sans Unicode" w:hAnsi="Arial" w:cs="Arial"/>
                <w:kern w:val="1"/>
                <w:sz w:val="24"/>
                <w:szCs w:val="24"/>
              </w:rPr>
            </w:pPr>
            <w:r w:rsidRPr="00EE4838">
              <w:rPr>
                <w:rFonts w:ascii="Arial" w:eastAsia="Lucida Sans Unicode" w:hAnsi="Arial" w:cs="Arial"/>
                <w:kern w:val="1"/>
                <w:sz w:val="24"/>
                <w:szCs w:val="24"/>
              </w:rPr>
              <w:t>kod CPV</w:t>
            </w:r>
          </w:p>
          <w:p w:rsidR="00EE4838" w:rsidRPr="00EE4838" w:rsidRDefault="00EE4838" w:rsidP="00D25187">
            <w:pPr>
              <w:widowControl w:val="0"/>
              <w:suppressAutoHyphens/>
              <w:spacing w:after="0"/>
              <w:jc w:val="center"/>
              <w:rPr>
                <w:rFonts w:ascii="Arial" w:eastAsia="Lucida Sans Unicode" w:hAnsi="Arial" w:cs="Arial"/>
                <w:b/>
                <w:kern w:val="1"/>
                <w:sz w:val="24"/>
                <w:szCs w:val="24"/>
              </w:rPr>
            </w:pPr>
            <w:r w:rsidRPr="00EE4838">
              <w:rPr>
                <w:rFonts w:ascii="Arial" w:eastAsia="Lucida Sans Unicode" w:hAnsi="Arial" w:cs="Arial"/>
                <w:bCs/>
                <w:kern w:val="1"/>
                <w:sz w:val="24"/>
                <w:szCs w:val="24"/>
              </w:rPr>
              <w:t>15861100-2</w:t>
            </w:r>
          </w:p>
        </w:tc>
        <w:tc>
          <w:tcPr>
            <w:tcW w:w="4342" w:type="dxa"/>
            <w:vAlign w:val="center"/>
          </w:tcPr>
          <w:p w:rsidR="00EE4838" w:rsidRDefault="00EE4838" w:rsidP="0035595F">
            <w:pPr>
              <w:widowControl w:val="0"/>
              <w:suppressAutoHyphens/>
              <w:spacing w:after="0"/>
              <w:jc w:val="center"/>
              <w:rPr>
                <w:rFonts w:ascii="Arial" w:eastAsia="Lucida Sans Unicode" w:hAnsi="Arial" w:cs="Arial"/>
                <w:b/>
                <w:kern w:val="1"/>
                <w:sz w:val="24"/>
                <w:szCs w:val="24"/>
              </w:rPr>
            </w:pPr>
          </w:p>
          <w:p w:rsidR="0035595F" w:rsidRDefault="0035595F" w:rsidP="0035595F">
            <w:pPr>
              <w:widowControl w:val="0"/>
              <w:suppressAutoHyphens/>
              <w:spacing w:after="0"/>
              <w:jc w:val="center"/>
              <w:rPr>
                <w:rFonts w:ascii="Arial" w:eastAsia="Lucida Sans Unicode" w:hAnsi="Arial" w:cs="Arial"/>
                <w:b/>
                <w:kern w:val="1"/>
                <w:sz w:val="24"/>
                <w:szCs w:val="24"/>
              </w:rPr>
            </w:pPr>
          </w:p>
          <w:p w:rsidR="0035595F" w:rsidRDefault="0035595F" w:rsidP="0035595F">
            <w:pPr>
              <w:widowControl w:val="0"/>
              <w:suppressAutoHyphens/>
              <w:spacing w:after="0"/>
              <w:jc w:val="center"/>
              <w:rPr>
                <w:rFonts w:ascii="Arial" w:eastAsia="Lucida Sans Unicode" w:hAnsi="Arial" w:cs="Arial"/>
                <w:b/>
                <w:kern w:val="1"/>
                <w:sz w:val="24"/>
                <w:szCs w:val="24"/>
              </w:rPr>
            </w:pPr>
          </w:p>
          <w:p w:rsidR="0035595F" w:rsidRPr="00EE4838" w:rsidRDefault="0035595F" w:rsidP="0035595F">
            <w:pPr>
              <w:widowControl w:val="0"/>
              <w:suppressAutoHyphens/>
              <w:spacing w:after="0"/>
              <w:jc w:val="center"/>
              <w:rPr>
                <w:rFonts w:ascii="Arial" w:eastAsia="Lucida Sans Unicode" w:hAnsi="Arial" w:cs="Arial"/>
                <w:kern w:val="1"/>
                <w:sz w:val="24"/>
                <w:szCs w:val="20"/>
              </w:rPr>
            </w:pPr>
          </w:p>
        </w:tc>
      </w:tr>
    </w:tbl>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1 Wstęp</w:t>
      </w:r>
    </w:p>
    <w:p w:rsidR="00EE4838" w:rsidRPr="00EE4838" w:rsidRDefault="00EE4838" w:rsidP="000E5757">
      <w:pPr>
        <w:widowControl w:val="0"/>
        <w:numPr>
          <w:ilvl w:val="1"/>
          <w:numId w:val="66"/>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b/>
          <w:sz w:val="20"/>
          <w:szCs w:val="20"/>
          <w:lang w:eastAsia="pl-PL"/>
        </w:rPr>
        <w:t xml:space="preserve">Zakres </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Niniejszym opisem przedmiotu zmówienia objęto wymagania, metody badań oraz warunki przechowywania i pakowania kawy naturalnej mielonej.</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Postanowienia opisu przedmiotu zamówienia wykorzystywane są podczas produkcji i obrotu handlowego kawy naturalnej mielonej przeznaczonej dla odbiorcy.</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EE4838">
        <w:rPr>
          <w:rFonts w:ascii="Arial" w:eastAsia="Times New Roman" w:hAnsi="Arial" w:cs="Arial"/>
          <w:b/>
          <w:bCs/>
          <w:sz w:val="20"/>
          <w:szCs w:val="20"/>
          <w:lang w:eastAsia="pl-PL"/>
        </w:rPr>
        <w:t>1.2 Dokumenty powołane</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E4838">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EE4838" w:rsidRPr="00EE4838" w:rsidRDefault="00EE4838" w:rsidP="000E5757">
      <w:pPr>
        <w:widowControl w:val="0"/>
        <w:numPr>
          <w:ilvl w:val="0"/>
          <w:numId w:val="4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E4838">
        <w:rPr>
          <w:rFonts w:ascii="Arial" w:eastAsia="Times New Roman" w:hAnsi="Arial" w:cs="Arial"/>
          <w:bCs/>
          <w:sz w:val="20"/>
          <w:szCs w:val="20"/>
          <w:lang w:eastAsia="pl-PL"/>
        </w:rPr>
        <w:t>PN-A-76100 Kawa palona – Wymagania i metody badań</w:t>
      </w:r>
    </w:p>
    <w:p w:rsidR="00EE4838" w:rsidRPr="00EE4838" w:rsidRDefault="00EE4838" w:rsidP="000E5757">
      <w:pPr>
        <w:widowControl w:val="0"/>
        <w:numPr>
          <w:ilvl w:val="0"/>
          <w:numId w:val="4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E4838">
        <w:rPr>
          <w:rFonts w:ascii="Arial" w:eastAsia="Times New Roman" w:hAnsi="Arial" w:cs="Arial"/>
          <w:bCs/>
          <w:sz w:val="20"/>
          <w:szCs w:val="20"/>
          <w:lang w:eastAsia="pl-PL"/>
        </w:rPr>
        <w:t>PN-ISO 6668 Kawa zielona – Przygotowanie próbek do analizy sensorycznej</w:t>
      </w:r>
    </w:p>
    <w:p w:rsidR="00EE4838" w:rsidRPr="00EE4838" w:rsidRDefault="00EE4838" w:rsidP="000E5757">
      <w:pPr>
        <w:widowControl w:val="0"/>
        <w:numPr>
          <w:ilvl w:val="0"/>
          <w:numId w:val="4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E4838">
        <w:rPr>
          <w:rFonts w:ascii="Arial" w:eastAsia="Times New Roman" w:hAnsi="Arial" w:cs="Arial"/>
          <w:bCs/>
          <w:sz w:val="20"/>
          <w:szCs w:val="20"/>
          <w:lang w:eastAsia="pl-PL"/>
        </w:rPr>
        <w:t>PN-A-79008 Koncentraty spożywcze – Pobieranie i przygotowanie próbek</w:t>
      </w:r>
    </w:p>
    <w:p w:rsidR="00EE4838" w:rsidRPr="00EE4838" w:rsidRDefault="00EE4838" w:rsidP="000E5757">
      <w:pPr>
        <w:widowControl w:val="0"/>
        <w:numPr>
          <w:ilvl w:val="0"/>
          <w:numId w:val="45"/>
        </w:numPr>
        <w:suppressAutoHyphens/>
        <w:spacing w:after="0"/>
        <w:jc w:val="both"/>
        <w:rPr>
          <w:rFonts w:ascii="Arial" w:eastAsia="Lucida Sans Unicode" w:hAnsi="Arial" w:cs="Arial"/>
          <w:bCs/>
          <w:kern w:val="1"/>
          <w:sz w:val="20"/>
          <w:szCs w:val="20"/>
        </w:rPr>
      </w:pPr>
      <w:r w:rsidRPr="00EE4838">
        <w:rPr>
          <w:rFonts w:ascii="Arial" w:eastAsia="Lucida Sans Unicode" w:hAnsi="Arial" w:cs="Arial"/>
          <w:kern w:val="1"/>
          <w:sz w:val="20"/>
          <w:szCs w:val="20"/>
        </w:rPr>
        <w:t xml:space="preserve">Rozporządzenie Komisji (WE) Nr 1881/2006 z dnia 19 grudnia 2006 r. ustalające najwyższe dopuszczalne poziomy niektórych zanieczyszczeń w środkach spożywczych ( Dz. U. L 364 </w:t>
      </w:r>
      <w:r w:rsidRPr="00EE4838">
        <w:rPr>
          <w:rFonts w:ascii="Arial" w:eastAsia="Lucida Sans Unicode" w:hAnsi="Arial" w:cs="Arial"/>
          <w:kern w:val="1"/>
          <w:sz w:val="20"/>
          <w:szCs w:val="20"/>
        </w:rPr>
        <w:br/>
        <w:t>z 20.12.2006, s 5 z późn. zm.)</w:t>
      </w:r>
    </w:p>
    <w:p w:rsidR="00EE4838" w:rsidRPr="00EE4838" w:rsidRDefault="00EE4838" w:rsidP="000E5757">
      <w:pPr>
        <w:widowControl w:val="0"/>
        <w:numPr>
          <w:ilvl w:val="0"/>
          <w:numId w:val="45"/>
        </w:numPr>
        <w:suppressAutoHyphens/>
        <w:spacing w:after="0"/>
        <w:jc w:val="both"/>
        <w:rPr>
          <w:rFonts w:ascii="Arial" w:eastAsia="Lucida Sans Unicode" w:hAnsi="Arial" w:cs="Arial"/>
          <w:bCs/>
          <w:kern w:val="1"/>
          <w:sz w:val="20"/>
          <w:szCs w:val="20"/>
        </w:rPr>
      </w:pPr>
      <w:r w:rsidRPr="00EE4838">
        <w:rPr>
          <w:rFonts w:ascii="Arial" w:eastAsia="Lucida Sans Unicode" w:hAnsi="Arial" w:cs="Arial"/>
          <w:kern w:val="1"/>
          <w:sz w:val="20"/>
          <w:szCs w:val="20"/>
        </w:rPr>
        <w:t xml:space="preserve">Rozporządzenie (WE) Nr 396/2005 Parlamentu Europejskiego i Rady z dnia 23 lutego 2005 r. </w:t>
      </w:r>
      <w:r w:rsidRPr="00EE4838">
        <w:rPr>
          <w:rFonts w:ascii="Arial" w:eastAsia="Lucida Sans Unicode" w:hAnsi="Arial" w:cs="Arial"/>
          <w:kern w:val="1"/>
          <w:sz w:val="20"/>
          <w:szCs w:val="20"/>
        </w:rPr>
        <w:br/>
        <w:t xml:space="preserve">w sprawie najwyższych dopuszczalnych poziomów pozostałości pestycydów w żywności </w:t>
      </w:r>
      <w:r w:rsidRPr="00EE4838">
        <w:rPr>
          <w:rFonts w:ascii="Arial" w:eastAsia="Lucida Sans Unicode" w:hAnsi="Arial" w:cs="Arial"/>
          <w:kern w:val="1"/>
          <w:sz w:val="20"/>
          <w:szCs w:val="20"/>
        </w:rPr>
        <w:br/>
        <w:t>i paszy pochodzenia roślinnego i zwierzęcego oraz na ich powierzchni, zmieniające dyrektywę Rady 91/414/EWG (Dz. U. L 70 z 16.03.2005, s 1 z późn. zm.)</w:t>
      </w:r>
    </w:p>
    <w:p w:rsidR="00EE4838" w:rsidRPr="00EE4838" w:rsidRDefault="00EE4838" w:rsidP="000E5757">
      <w:pPr>
        <w:widowControl w:val="0"/>
        <w:numPr>
          <w:ilvl w:val="0"/>
          <w:numId w:val="45"/>
        </w:numPr>
        <w:suppressAutoHyphens/>
        <w:spacing w:after="0"/>
        <w:jc w:val="both"/>
        <w:rPr>
          <w:rFonts w:ascii="Arial" w:eastAsia="Lucida Sans Unicode" w:hAnsi="Arial" w:cs="Arial"/>
          <w:bCs/>
          <w:kern w:val="1"/>
          <w:sz w:val="20"/>
          <w:szCs w:val="20"/>
        </w:rPr>
      </w:pPr>
      <w:r w:rsidRPr="00EE4838">
        <w:rPr>
          <w:rFonts w:ascii="Arial" w:eastAsia="Lucida Sans Unicode" w:hAnsi="Arial" w:cs="Arial"/>
          <w:kern w:val="1"/>
          <w:sz w:val="20"/>
          <w:szCs w:val="20"/>
        </w:rPr>
        <w:t>Rozporządzenie Komisji (WE) Nr 2073/2005 z dnia 15 listopada 2005 r. w sprawie kryteriów mikrobiologicznych dotyczących środków spożywczych (Dz. U. L 338 z 22.12.2005, s 1 z późn. zm.)</w:t>
      </w:r>
    </w:p>
    <w:p w:rsidR="00EE4838" w:rsidRPr="00EE4838" w:rsidRDefault="00EE4838" w:rsidP="000E5757">
      <w:pPr>
        <w:widowControl w:val="0"/>
        <w:numPr>
          <w:ilvl w:val="0"/>
          <w:numId w:val="45"/>
        </w:numPr>
        <w:suppressAutoHyphens/>
        <w:spacing w:after="0"/>
        <w:jc w:val="both"/>
        <w:rPr>
          <w:rFonts w:ascii="Arial" w:eastAsia="Lucida Sans Unicode" w:hAnsi="Arial" w:cs="Arial"/>
          <w:kern w:val="1"/>
          <w:sz w:val="20"/>
          <w:szCs w:val="20"/>
        </w:rPr>
      </w:pPr>
      <w:r w:rsidRPr="00EE4838">
        <w:rPr>
          <w:rFonts w:ascii="Arial" w:eastAsia="Lucida Sans Unicode" w:hAnsi="Arial" w:cs="Times New Roman"/>
          <w:kern w:val="1"/>
          <w:sz w:val="20"/>
          <w:szCs w:val="20"/>
        </w:rPr>
        <w:t xml:space="preserve">Ustawa z dnia 7 maja 2009 r. o towarach paczkowanych (Dz. U. z 2009 r. nr 91 poz. 740 </w:t>
      </w:r>
      <w:r w:rsidRPr="00EE4838">
        <w:rPr>
          <w:rFonts w:ascii="Arial" w:eastAsia="Lucida Sans Unicode" w:hAnsi="Arial" w:cs="Times New Roman"/>
          <w:kern w:val="1"/>
          <w:sz w:val="20"/>
          <w:szCs w:val="20"/>
        </w:rPr>
        <w:br/>
        <w:t>z późn. zm.)</w:t>
      </w:r>
    </w:p>
    <w:p w:rsidR="00EE4838" w:rsidRPr="00EE4838" w:rsidRDefault="00EE4838" w:rsidP="00D25187">
      <w:pPr>
        <w:spacing w:after="0"/>
        <w:rPr>
          <w:rFonts w:ascii="Arial" w:eastAsia="Lucida Sans Unicode" w:hAnsi="Arial" w:cs="Arial"/>
          <w:b/>
          <w:bCs/>
          <w:kern w:val="20"/>
          <w:sz w:val="20"/>
          <w:szCs w:val="20"/>
        </w:rPr>
      </w:pPr>
      <w:r w:rsidRPr="00EE4838">
        <w:rPr>
          <w:rFonts w:ascii="Arial" w:eastAsia="Lucida Sans Unicode" w:hAnsi="Arial" w:cs="Arial"/>
          <w:b/>
          <w:bCs/>
          <w:kern w:val="20"/>
          <w:sz w:val="20"/>
          <w:szCs w:val="20"/>
        </w:rPr>
        <w:t>1.3 Definicja</w:t>
      </w:r>
    </w:p>
    <w:p w:rsidR="00EE4838" w:rsidRPr="00EE4838" w:rsidRDefault="00EE4838" w:rsidP="00D25187">
      <w:pPr>
        <w:widowControl w:val="0"/>
        <w:suppressAutoHyphens/>
        <w:spacing w:after="0"/>
        <w:jc w:val="both"/>
        <w:rPr>
          <w:rFonts w:ascii="Arial" w:eastAsia="Lucida Sans Unicode" w:hAnsi="Arial" w:cs="Arial"/>
          <w:bCs/>
          <w:kern w:val="1"/>
          <w:sz w:val="20"/>
          <w:szCs w:val="20"/>
          <w:lang w:eastAsia="ar-SA"/>
        </w:rPr>
      </w:pPr>
      <w:r w:rsidRPr="00EE4838">
        <w:rPr>
          <w:rFonts w:ascii="Arial" w:eastAsia="Lucida Sans Unicode" w:hAnsi="Arial" w:cs="Arial"/>
          <w:bCs/>
          <w:kern w:val="1"/>
          <w:sz w:val="20"/>
          <w:szCs w:val="20"/>
          <w:lang w:eastAsia="ar-SA"/>
        </w:rPr>
        <w:t>Kawa</w:t>
      </w:r>
      <w:r w:rsidRPr="00EE4838">
        <w:rPr>
          <w:rFonts w:ascii="Arial" w:eastAsia="Lucida Sans Unicode" w:hAnsi="Arial" w:cs="Arial"/>
          <w:b/>
          <w:bCs/>
          <w:kern w:val="1"/>
          <w:sz w:val="20"/>
          <w:szCs w:val="20"/>
          <w:lang w:eastAsia="ar-SA"/>
        </w:rPr>
        <w:t xml:space="preserve"> - </w:t>
      </w:r>
      <w:r w:rsidRPr="00EE4838">
        <w:rPr>
          <w:rFonts w:ascii="Arial" w:eastAsia="Lucida Sans Unicode" w:hAnsi="Arial" w:cs="Arial"/>
          <w:bCs/>
          <w:kern w:val="1"/>
          <w:sz w:val="20"/>
          <w:szCs w:val="20"/>
          <w:lang w:eastAsia="ar-SA"/>
        </w:rPr>
        <w:t>owoce i nasiona rośliny rodzaju botanicznego Coffea najczęściej uprawianych gatunków oraz produktów z tych owoców i nasion o różnym stopniu przetworzenia i na różnych etapach użytkowania, przeznaczonych do konsumpcji.</w:t>
      </w:r>
    </w:p>
    <w:p w:rsidR="00EE4838" w:rsidRPr="00EE4838" w:rsidRDefault="00EE4838" w:rsidP="00D25187">
      <w:pPr>
        <w:widowControl w:val="0"/>
        <w:suppressAutoHyphens/>
        <w:spacing w:after="0"/>
        <w:jc w:val="both"/>
        <w:rPr>
          <w:rFonts w:ascii="Arial" w:eastAsia="Lucida Sans Unicode" w:hAnsi="Arial" w:cs="Arial"/>
          <w:bCs/>
          <w:kern w:val="1"/>
          <w:sz w:val="20"/>
          <w:szCs w:val="20"/>
          <w:lang w:eastAsia="ar-SA"/>
        </w:rPr>
      </w:pPr>
      <w:r w:rsidRPr="00EE4838">
        <w:rPr>
          <w:rFonts w:ascii="Arial" w:eastAsia="Lucida Sans Unicode" w:hAnsi="Arial" w:cs="Arial"/>
          <w:bCs/>
          <w:kern w:val="1"/>
          <w:sz w:val="20"/>
          <w:szCs w:val="20"/>
          <w:lang w:eastAsia="ar-SA"/>
        </w:rPr>
        <w:t>Kawa mielona- produkt otrzymany przez zmielenie kawy palonej 100% naturalnej z gatunku Arabica.</w:t>
      </w:r>
    </w:p>
    <w:p w:rsidR="00EE4838" w:rsidRPr="00EE4838" w:rsidRDefault="00EE4838" w:rsidP="00D25187">
      <w:pPr>
        <w:widowControl w:val="0"/>
        <w:suppressAutoHyphens/>
        <w:spacing w:after="0"/>
        <w:jc w:val="both"/>
        <w:rPr>
          <w:rFonts w:ascii="Arial" w:eastAsia="Lucida Sans Unicode" w:hAnsi="Arial" w:cs="Arial"/>
          <w:bCs/>
          <w:kern w:val="1"/>
          <w:sz w:val="20"/>
          <w:szCs w:val="20"/>
        </w:rPr>
      </w:pPr>
      <w:r w:rsidRPr="00EE4838">
        <w:rPr>
          <w:rFonts w:ascii="Arial" w:eastAsia="Lucida Sans Unicode" w:hAnsi="Arial" w:cs="Arial"/>
          <w:bCs/>
          <w:kern w:val="1"/>
          <w:sz w:val="20"/>
          <w:szCs w:val="20"/>
          <w:lang w:eastAsia="ar-SA"/>
        </w:rPr>
        <w:t xml:space="preserve">Kawa palona- produkt otrzymany przez </w:t>
      </w:r>
      <w:r w:rsidR="003D0044">
        <w:rPr>
          <w:rFonts w:ascii="Arial" w:eastAsia="Lucida Sans Unicode" w:hAnsi="Arial" w:cs="Arial"/>
          <w:bCs/>
          <w:kern w:val="1"/>
          <w:sz w:val="20"/>
          <w:szCs w:val="20"/>
          <w:lang w:eastAsia="ar-SA"/>
        </w:rPr>
        <w:t xml:space="preserve">upalenie i </w:t>
      </w:r>
      <w:r w:rsidRPr="00EE4838">
        <w:rPr>
          <w:rFonts w:ascii="Arial" w:eastAsia="Lucida Sans Unicode" w:hAnsi="Arial" w:cs="Arial"/>
          <w:bCs/>
          <w:kern w:val="1"/>
          <w:sz w:val="20"/>
          <w:szCs w:val="20"/>
          <w:lang w:eastAsia="ar-SA"/>
        </w:rPr>
        <w:t xml:space="preserve">zmielenie kawy zielonej </w:t>
      </w:r>
      <w:r>
        <w:rPr>
          <w:rFonts w:ascii="Arial" w:eastAsia="Lucida Sans Unicode" w:hAnsi="Arial" w:cs="Arial"/>
          <w:bCs/>
          <w:kern w:val="1"/>
          <w:sz w:val="20"/>
          <w:szCs w:val="20"/>
          <w:lang w:eastAsia="ar-SA"/>
        </w:rPr>
        <w:t xml:space="preserve">(surowej) </w:t>
      </w:r>
      <w:r w:rsidRPr="00EE4838">
        <w:rPr>
          <w:rFonts w:ascii="Arial" w:eastAsia="Lucida Sans Unicode" w:hAnsi="Arial" w:cs="Arial"/>
          <w:bCs/>
          <w:kern w:val="1"/>
          <w:sz w:val="20"/>
          <w:szCs w:val="20"/>
          <w:lang w:eastAsia="ar-SA"/>
        </w:rPr>
        <w:t>100% naturalnej z gatunku Arabica.</w:t>
      </w:r>
    </w:p>
    <w:p w:rsidR="00EE4838" w:rsidRPr="00EE4838" w:rsidRDefault="00EE4838" w:rsidP="00EA6067">
      <w:pPr>
        <w:spacing w:before="240" w:after="0"/>
        <w:jc w:val="both"/>
        <w:rPr>
          <w:rFonts w:ascii="Arial" w:eastAsia="Times New Roman" w:hAnsi="Arial" w:cs="Arial"/>
          <w:b/>
          <w:bCs/>
          <w:noProof/>
          <w:sz w:val="20"/>
          <w:szCs w:val="20"/>
          <w:lang w:eastAsia="pl-PL"/>
        </w:rPr>
      </w:pPr>
      <w:r w:rsidRPr="00EE4838">
        <w:rPr>
          <w:rFonts w:ascii="Arial" w:eastAsia="Times New Roman" w:hAnsi="Arial" w:cs="Arial"/>
          <w:b/>
          <w:bCs/>
          <w:noProof/>
          <w:sz w:val="20"/>
          <w:szCs w:val="20"/>
          <w:lang w:eastAsia="pl-PL"/>
        </w:rPr>
        <w:t>2 Wymagania</w:t>
      </w:r>
    </w:p>
    <w:p w:rsidR="00EE4838" w:rsidRPr="00EE4838" w:rsidRDefault="00EE4838" w:rsidP="00D25187">
      <w:pPr>
        <w:spacing w:after="0"/>
        <w:jc w:val="both"/>
        <w:rPr>
          <w:rFonts w:ascii="Arial" w:eastAsia="Times New Roman" w:hAnsi="Arial" w:cs="Arial"/>
          <w:b/>
          <w:sz w:val="20"/>
          <w:szCs w:val="24"/>
          <w:lang w:eastAsia="pl-PL"/>
        </w:rPr>
      </w:pPr>
      <w:r w:rsidRPr="00EE4838">
        <w:rPr>
          <w:rFonts w:ascii="Arial" w:eastAsia="Times New Roman" w:hAnsi="Arial" w:cs="Arial"/>
          <w:b/>
          <w:sz w:val="20"/>
          <w:szCs w:val="24"/>
          <w:lang w:eastAsia="pl-PL"/>
        </w:rPr>
        <w:t>2.1 Wymagania organoleptyczne</w:t>
      </w:r>
    </w:p>
    <w:p w:rsidR="00EE4838" w:rsidRPr="00EE4838" w:rsidRDefault="00EE4838" w:rsidP="00D25187">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EE4838">
        <w:rPr>
          <w:rFonts w:ascii="Arial" w:eastAsia="Lucida Sans Unicode" w:hAnsi="Arial" w:cs="Arial"/>
          <w:kern w:val="1"/>
          <w:sz w:val="20"/>
          <w:szCs w:val="24"/>
        </w:rPr>
        <w:t>Według Tablicy 1.</w:t>
      </w:r>
    </w:p>
    <w:p w:rsidR="00EE4838" w:rsidRPr="00EE4838" w:rsidRDefault="00EE4838" w:rsidP="00D25187">
      <w:pPr>
        <w:keepNext/>
        <w:tabs>
          <w:tab w:val="left" w:pos="10891"/>
        </w:tabs>
        <w:spacing w:after="0"/>
        <w:jc w:val="center"/>
        <w:outlineLvl w:val="5"/>
        <w:rPr>
          <w:rFonts w:ascii="Arial" w:eastAsia="Times New Roman" w:hAnsi="Arial" w:cs="Arial"/>
          <w:b/>
          <w:sz w:val="18"/>
          <w:szCs w:val="18"/>
          <w:lang w:val="x-none" w:eastAsia="pl-PL"/>
        </w:rPr>
      </w:pPr>
      <w:r w:rsidRPr="00EE4838">
        <w:rPr>
          <w:rFonts w:ascii="Arial" w:eastAsia="Times New Roman"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3"/>
        <w:gridCol w:w="1703"/>
        <w:gridCol w:w="4881"/>
        <w:gridCol w:w="2040"/>
      </w:tblGrid>
      <w:tr w:rsidR="00EE4838" w:rsidRPr="00EE4838" w:rsidTr="00EE4838">
        <w:trPr>
          <w:trHeight w:val="450"/>
          <w:jc w:val="center"/>
        </w:trPr>
        <w:tc>
          <w:tcPr>
            <w:tcW w:w="543" w:type="dxa"/>
            <w:vAlign w:val="center"/>
          </w:tcPr>
          <w:p w:rsidR="00EE4838" w:rsidRPr="00EE4838" w:rsidRDefault="00EE4838"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E4838">
              <w:rPr>
                <w:rFonts w:ascii="Arial" w:eastAsia="Lucida Sans Unicode" w:hAnsi="Arial" w:cs="Arial"/>
                <w:b/>
                <w:bCs/>
                <w:kern w:val="1"/>
                <w:sz w:val="18"/>
                <w:szCs w:val="18"/>
              </w:rPr>
              <w:t>Lp.</w:t>
            </w:r>
          </w:p>
        </w:tc>
        <w:tc>
          <w:tcPr>
            <w:tcW w:w="1703" w:type="dxa"/>
            <w:vAlign w:val="center"/>
          </w:tcPr>
          <w:p w:rsidR="00EE4838" w:rsidRPr="00EE4838" w:rsidRDefault="00EE4838"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E4838">
              <w:rPr>
                <w:rFonts w:ascii="Arial" w:eastAsia="Lucida Sans Unicode" w:hAnsi="Arial" w:cs="Arial"/>
                <w:b/>
                <w:bCs/>
                <w:kern w:val="1"/>
                <w:sz w:val="18"/>
                <w:szCs w:val="18"/>
              </w:rPr>
              <w:t>Cechy</w:t>
            </w:r>
          </w:p>
        </w:tc>
        <w:tc>
          <w:tcPr>
            <w:tcW w:w="4881" w:type="dxa"/>
            <w:vAlign w:val="center"/>
          </w:tcPr>
          <w:p w:rsidR="00EE4838" w:rsidRPr="00EE4838" w:rsidRDefault="00EE4838" w:rsidP="00D25187">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EE4838">
              <w:rPr>
                <w:rFonts w:ascii="Arial" w:eastAsia="Times New Roman" w:hAnsi="Arial" w:cs="Arial"/>
                <w:b/>
                <w:sz w:val="18"/>
                <w:szCs w:val="18"/>
                <w:lang w:eastAsia="pl-PL"/>
              </w:rPr>
              <w:t>Wymagania</w:t>
            </w:r>
          </w:p>
        </w:tc>
        <w:tc>
          <w:tcPr>
            <w:tcW w:w="2040" w:type="dxa"/>
            <w:vAlign w:val="center"/>
          </w:tcPr>
          <w:p w:rsidR="00EE4838" w:rsidRPr="00EE4838" w:rsidRDefault="00EE4838"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E4838">
              <w:rPr>
                <w:rFonts w:ascii="Arial" w:eastAsia="Lucida Sans Unicode" w:hAnsi="Arial" w:cs="Arial"/>
                <w:b/>
                <w:bCs/>
                <w:kern w:val="1"/>
                <w:sz w:val="18"/>
                <w:szCs w:val="18"/>
              </w:rPr>
              <w:t>Metody badań według</w:t>
            </w:r>
          </w:p>
        </w:tc>
      </w:tr>
      <w:tr w:rsidR="00EE4838" w:rsidRPr="00EE4838" w:rsidTr="00EE4838">
        <w:trPr>
          <w:cantSplit/>
          <w:trHeight w:val="341"/>
          <w:jc w:val="center"/>
        </w:trPr>
        <w:tc>
          <w:tcPr>
            <w:tcW w:w="543" w:type="dxa"/>
          </w:tcPr>
          <w:p w:rsidR="00EE4838" w:rsidRPr="00EE4838" w:rsidRDefault="00EE4838"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EE4838">
              <w:rPr>
                <w:rFonts w:ascii="Arial" w:eastAsia="Lucida Sans Unicode" w:hAnsi="Arial" w:cs="Arial"/>
                <w:kern w:val="1"/>
                <w:sz w:val="18"/>
                <w:szCs w:val="18"/>
              </w:rPr>
              <w:t>1</w:t>
            </w:r>
          </w:p>
        </w:tc>
        <w:tc>
          <w:tcPr>
            <w:tcW w:w="1703" w:type="dxa"/>
          </w:tcPr>
          <w:p w:rsidR="00EE4838" w:rsidRPr="00EE4838" w:rsidRDefault="00EE4838" w:rsidP="00D25187">
            <w:pPr>
              <w:widowControl w:val="0"/>
              <w:suppressAutoHyphens/>
              <w:autoSpaceDE w:val="0"/>
              <w:autoSpaceDN w:val="0"/>
              <w:adjustRightInd w:val="0"/>
              <w:spacing w:after="0"/>
              <w:rPr>
                <w:rFonts w:ascii="Arial" w:eastAsia="Lucida Sans Unicode" w:hAnsi="Arial" w:cs="Arial"/>
                <w:kern w:val="1"/>
                <w:sz w:val="18"/>
                <w:szCs w:val="18"/>
              </w:rPr>
            </w:pPr>
            <w:r w:rsidRPr="00EE4838">
              <w:rPr>
                <w:rFonts w:ascii="Arial" w:eastAsia="Lucida Sans Unicode" w:hAnsi="Arial" w:cs="Arial"/>
                <w:kern w:val="1"/>
                <w:sz w:val="18"/>
                <w:szCs w:val="18"/>
              </w:rPr>
              <w:t>Barwa</w:t>
            </w:r>
          </w:p>
        </w:tc>
        <w:tc>
          <w:tcPr>
            <w:tcW w:w="4881" w:type="dxa"/>
            <w:tcBorders>
              <w:bottom w:val="single" w:sz="6" w:space="0" w:color="auto"/>
            </w:tcBorders>
          </w:tcPr>
          <w:p w:rsidR="00EE4838" w:rsidRPr="00EE4838" w:rsidRDefault="00EE4838" w:rsidP="00D25187">
            <w:pPr>
              <w:widowControl w:val="0"/>
              <w:suppressAutoHyphens/>
              <w:autoSpaceDE w:val="0"/>
              <w:autoSpaceDN w:val="0"/>
              <w:adjustRightInd w:val="0"/>
              <w:spacing w:after="0"/>
              <w:rPr>
                <w:rFonts w:ascii="Arial" w:eastAsia="Lucida Sans Unicode" w:hAnsi="Arial" w:cs="Arial"/>
                <w:kern w:val="1"/>
                <w:sz w:val="18"/>
                <w:szCs w:val="18"/>
              </w:rPr>
            </w:pPr>
            <w:r w:rsidRPr="00EE4838">
              <w:rPr>
                <w:rFonts w:ascii="Arial" w:eastAsia="Lucida Sans Unicode" w:hAnsi="Arial" w:cs="Arial"/>
                <w:kern w:val="1"/>
                <w:sz w:val="18"/>
                <w:szCs w:val="18"/>
              </w:rPr>
              <w:t>Od jasno- do ciemnobrązowej w zależności od stopnia upalenia, praktycznie jednolita</w:t>
            </w:r>
          </w:p>
        </w:tc>
        <w:tc>
          <w:tcPr>
            <w:tcW w:w="2040" w:type="dxa"/>
            <w:vMerge w:val="restart"/>
            <w:vAlign w:val="center"/>
          </w:tcPr>
          <w:p w:rsidR="00EE4838" w:rsidRPr="00EE4838" w:rsidRDefault="00EE4838"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EE4838">
              <w:rPr>
                <w:rFonts w:ascii="Arial" w:eastAsia="Lucida Sans Unicode" w:hAnsi="Arial" w:cs="Arial"/>
                <w:bCs/>
                <w:kern w:val="1"/>
                <w:sz w:val="18"/>
                <w:szCs w:val="24"/>
              </w:rPr>
              <w:t>PN-A-76100</w:t>
            </w:r>
          </w:p>
        </w:tc>
      </w:tr>
      <w:tr w:rsidR="00EE4838" w:rsidRPr="00EE4838" w:rsidTr="00EE4838">
        <w:trPr>
          <w:cantSplit/>
          <w:trHeight w:val="341"/>
          <w:jc w:val="center"/>
        </w:trPr>
        <w:tc>
          <w:tcPr>
            <w:tcW w:w="543" w:type="dxa"/>
          </w:tcPr>
          <w:p w:rsidR="00EE4838" w:rsidRPr="00EE4838" w:rsidRDefault="00EE4838"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EE4838">
              <w:rPr>
                <w:rFonts w:ascii="Arial" w:eastAsia="Lucida Sans Unicode" w:hAnsi="Arial" w:cs="Arial"/>
                <w:kern w:val="1"/>
                <w:sz w:val="18"/>
                <w:szCs w:val="18"/>
              </w:rPr>
              <w:t>2</w:t>
            </w:r>
          </w:p>
        </w:tc>
        <w:tc>
          <w:tcPr>
            <w:tcW w:w="1703" w:type="dxa"/>
          </w:tcPr>
          <w:p w:rsidR="00EE4838" w:rsidRPr="00EE4838" w:rsidRDefault="00EE4838" w:rsidP="00D25187">
            <w:pPr>
              <w:widowControl w:val="0"/>
              <w:suppressAutoHyphens/>
              <w:autoSpaceDE w:val="0"/>
              <w:autoSpaceDN w:val="0"/>
              <w:adjustRightInd w:val="0"/>
              <w:spacing w:after="0"/>
              <w:rPr>
                <w:rFonts w:ascii="Arial" w:eastAsia="Lucida Sans Unicode" w:hAnsi="Arial" w:cs="Arial"/>
                <w:kern w:val="1"/>
                <w:sz w:val="18"/>
                <w:szCs w:val="18"/>
              </w:rPr>
            </w:pPr>
            <w:r w:rsidRPr="00EE4838">
              <w:rPr>
                <w:rFonts w:ascii="Arial" w:eastAsia="Lucida Sans Unicode" w:hAnsi="Arial" w:cs="Arial"/>
                <w:kern w:val="1"/>
                <w:sz w:val="18"/>
                <w:szCs w:val="18"/>
              </w:rPr>
              <w:t>Wygląd</w:t>
            </w:r>
          </w:p>
        </w:tc>
        <w:tc>
          <w:tcPr>
            <w:tcW w:w="4881" w:type="dxa"/>
            <w:tcBorders>
              <w:bottom w:val="single" w:sz="6" w:space="0" w:color="auto"/>
            </w:tcBorders>
          </w:tcPr>
          <w:p w:rsidR="00EE4838" w:rsidRPr="00EE4838" w:rsidRDefault="00EE4838" w:rsidP="00D25187">
            <w:pPr>
              <w:widowControl w:val="0"/>
              <w:suppressAutoHyphens/>
              <w:autoSpaceDE w:val="0"/>
              <w:autoSpaceDN w:val="0"/>
              <w:adjustRightInd w:val="0"/>
              <w:spacing w:after="0"/>
              <w:rPr>
                <w:rFonts w:ascii="Arial" w:eastAsia="Lucida Sans Unicode" w:hAnsi="Arial" w:cs="Arial"/>
                <w:kern w:val="1"/>
                <w:sz w:val="18"/>
                <w:szCs w:val="18"/>
              </w:rPr>
            </w:pPr>
            <w:r w:rsidRPr="00EE4838">
              <w:rPr>
                <w:rFonts w:ascii="Arial" w:eastAsia="Lucida Sans Unicode" w:hAnsi="Arial" w:cs="Arial"/>
                <w:kern w:val="1"/>
                <w:sz w:val="18"/>
                <w:szCs w:val="18"/>
              </w:rPr>
              <w:t>Konsystencja sypka, o praktycznie wyrównanym stopniu granulacji, bez trwałych zbryleń, niedopuszczalne zapleśnienie</w:t>
            </w:r>
          </w:p>
        </w:tc>
        <w:tc>
          <w:tcPr>
            <w:tcW w:w="2040" w:type="dxa"/>
            <w:vMerge/>
            <w:vAlign w:val="center"/>
          </w:tcPr>
          <w:p w:rsidR="00EE4838" w:rsidRPr="00EE4838" w:rsidRDefault="00EE4838" w:rsidP="00D25187">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EE4838" w:rsidRPr="00EE4838" w:rsidTr="00EE4838">
        <w:trPr>
          <w:cantSplit/>
          <w:trHeight w:val="90"/>
          <w:jc w:val="center"/>
        </w:trPr>
        <w:tc>
          <w:tcPr>
            <w:tcW w:w="543" w:type="dxa"/>
          </w:tcPr>
          <w:p w:rsidR="00EE4838" w:rsidRPr="00EE4838" w:rsidRDefault="00EE4838"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EE4838">
              <w:rPr>
                <w:rFonts w:ascii="Arial" w:eastAsia="Lucida Sans Unicode" w:hAnsi="Arial" w:cs="Arial"/>
                <w:kern w:val="1"/>
                <w:sz w:val="18"/>
                <w:szCs w:val="18"/>
              </w:rPr>
              <w:lastRenderedPageBreak/>
              <w:t>3</w:t>
            </w:r>
          </w:p>
        </w:tc>
        <w:tc>
          <w:tcPr>
            <w:tcW w:w="1703" w:type="dxa"/>
          </w:tcPr>
          <w:p w:rsidR="00EE4838" w:rsidRPr="00EE4838" w:rsidRDefault="00EE4838" w:rsidP="00D25187">
            <w:pPr>
              <w:widowControl w:val="0"/>
              <w:suppressAutoHyphens/>
              <w:autoSpaceDE w:val="0"/>
              <w:autoSpaceDN w:val="0"/>
              <w:adjustRightInd w:val="0"/>
              <w:spacing w:after="0"/>
              <w:rPr>
                <w:rFonts w:ascii="Arial" w:eastAsia="Lucida Sans Unicode" w:hAnsi="Arial" w:cs="Arial"/>
                <w:kern w:val="1"/>
                <w:sz w:val="18"/>
                <w:szCs w:val="18"/>
              </w:rPr>
            </w:pPr>
            <w:r w:rsidRPr="00EE4838">
              <w:rPr>
                <w:rFonts w:ascii="Arial" w:eastAsia="Lucida Sans Unicode" w:hAnsi="Arial" w:cs="Arial"/>
                <w:kern w:val="1"/>
                <w:sz w:val="18"/>
                <w:szCs w:val="18"/>
              </w:rPr>
              <w:t>Smak i zapach naparu</w:t>
            </w:r>
          </w:p>
        </w:tc>
        <w:tc>
          <w:tcPr>
            <w:tcW w:w="4881" w:type="dxa"/>
            <w:tcBorders>
              <w:top w:val="single" w:sz="6" w:space="0" w:color="auto"/>
            </w:tcBorders>
          </w:tcPr>
          <w:p w:rsidR="00EE4838" w:rsidRPr="00EE4838" w:rsidRDefault="00EE4838" w:rsidP="00D25187">
            <w:pPr>
              <w:widowControl w:val="0"/>
              <w:suppressAutoHyphens/>
              <w:autoSpaceDE w:val="0"/>
              <w:autoSpaceDN w:val="0"/>
              <w:adjustRightInd w:val="0"/>
              <w:spacing w:after="0"/>
              <w:rPr>
                <w:rFonts w:ascii="Arial" w:eastAsia="Lucida Sans Unicode" w:hAnsi="Arial" w:cs="Arial"/>
                <w:kern w:val="1"/>
                <w:sz w:val="18"/>
                <w:szCs w:val="18"/>
              </w:rPr>
            </w:pPr>
            <w:r w:rsidRPr="00EE4838">
              <w:rPr>
                <w:rFonts w:ascii="Arial" w:eastAsia="Lucida Sans Unicode" w:hAnsi="Arial" w:cs="Arial"/>
                <w:kern w:val="1"/>
                <w:sz w:val="18"/>
                <w:szCs w:val="18"/>
              </w:rPr>
              <w:t xml:space="preserve">Charakterystyczny dla kawy palonej, </w:t>
            </w:r>
            <w:r w:rsidR="0035595F">
              <w:rPr>
                <w:rFonts w:ascii="Arial" w:eastAsia="Lucida Sans Unicode" w:hAnsi="Arial" w:cs="Arial"/>
                <w:kern w:val="1"/>
                <w:sz w:val="18"/>
                <w:szCs w:val="18"/>
              </w:rPr>
              <w:t xml:space="preserve">właściwy, </w:t>
            </w:r>
            <w:r w:rsidRPr="00EE4838">
              <w:rPr>
                <w:rFonts w:ascii="Arial" w:eastAsia="Lucida Sans Unicode" w:hAnsi="Arial" w:cs="Arial"/>
                <w:kern w:val="1"/>
                <w:sz w:val="18"/>
                <w:szCs w:val="18"/>
              </w:rPr>
              <w:t>naturalny, bez zapachu i smaku pleśni, zjełczenia oraz innych obcych zapachów i posmaków</w:t>
            </w:r>
          </w:p>
        </w:tc>
        <w:tc>
          <w:tcPr>
            <w:tcW w:w="2040" w:type="dxa"/>
            <w:vAlign w:val="center"/>
          </w:tcPr>
          <w:p w:rsidR="00EE4838" w:rsidRPr="00EE4838" w:rsidRDefault="00EE4838" w:rsidP="00D25187">
            <w:pPr>
              <w:widowControl w:val="0"/>
              <w:suppressAutoHyphens/>
              <w:spacing w:after="0"/>
              <w:jc w:val="center"/>
              <w:rPr>
                <w:rFonts w:ascii="Arial" w:eastAsia="Lucida Sans Unicode" w:hAnsi="Arial" w:cs="Arial"/>
                <w:kern w:val="1"/>
                <w:sz w:val="18"/>
                <w:szCs w:val="18"/>
              </w:rPr>
            </w:pPr>
            <w:r w:rsidRPr="00EE4838">
              <w:rPr>
                <w:rFonts w:ascii="Arial" w:eastAsia="Lucida Sans Unicode" w:hAnsi="Arial" w:cs="Arial"/>
                <w:kern w:val="1"/>
                <w:sz w:val="18"/>
                <w:szCs w:val="18"/>
              </w:rPr>
              <w:t>Według 5.2.2.1</w:t>
            </w:r>
          </w:p>
          <w:p w:rsidR="00EE4838" w:rsidRPr="00EE4838" w:rsidRDefault="00EE4838" w:rsidP="00D25187">
            <w:pPr>
              <w:widowControl w:val="0"/>
              <w:suppressAutoHyphens/>
              <w:spacing w:after="0"/>
              <w:jc w:val="center"/>
              <w:rPr>
                <w:rFonts w:ascii="Arial" w:eastAsia="Lucida Sans Unicode" w:hAnsi="Arial" w:cs="Arial"/>
                <w:kern w:val="1"/>
                <w:sz w:val="18"/>
                <w:szCs w:val="18"/>
              </w:rPr>
            </w:pPr>
            <w:r w:rsidRPr="00EE4838">
              <w:rPr>
                <w:rFonts w:ascii="Arial" w:eastAsia="Lucida Sans Unicode" w:hAnsi="Arial" w:cs="Arial"/>
                <w:kern w:val="1"/>
                <w:sz w:val="18"/>
                <w:szCs w:val="18"/>
              </w:rPr>
              <w:t>I PN-ISO 6668</w:t>
            </w:r>
          </w:p>
        </w:tc>
      </w:tr>
    </w:tbl>
    <w:p w:rsidR="00EE4838" w:rsidRPr="00EE4838" w:rsidRDefault="00EE4838" w:rsidP="00D25187">
      <w:pPr>
        <w:spacing w:after="0"/>
        <w:jc w:val="both"/>
        <w:rPr>
          <w:rFonts w:ascii="Arial" w:eastAsia="Times New Roman" w:hAnsi="Arial" w:cs="Arial"/>
          <w:b/>
          <w:sz w:val="20"/>
          <w:szCs w:val="24"/>
          <w:lang w:eastAsia="pl-PL"/>
        </w:rPr>
      </w:pPr>
      <w:r w:rsidRPr="00EE4838">
        <w:rPr>
          <w:rFonts w:ascii="Arial" w:eastAsia="Times New Roman" w:hAnsi="Arial" w:cs="Arial"/>
          <w:b/>
          <w:sz w:val="20"/>
          <w:szCs w:val="24"/>
          <w:lang w:eastAsia="pl-PL"/>
        </w:rPr>
        <w:t>2.2 Wymagania fizykochemiczne</w:t>
      </w:r>
    </w:p>
    <w:p w:rsidR="00EE4838" w:rsidRPr="00EE4838" w:rsidRDefault="00EE4838" w:rsidP="00D25187">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EE4838">
        <w:rPr>
          <w:rFonts w:ascii="Arial" w:eastAsia="Lucida Sans Unicode" w:hAnsi="Arial" w:cs="Arial"/>
          <w:kern w:val="1"/>
          <w:sz w:val="20"/>
          <w:szCs w:val="24"/>
        </w:rPr>
        <w:t>Według Tablicy 2.</w:t>
      </w:r>
    </w:p>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24"/>
        </w:rPr>
      </w:pPr>
      <w:r w:rsidRPr="00EE4838">
        <w:rPr>
          <w:rFonts w:ascii="Arial" w:eastAsia="Lucida Sans Unicode" w:hAnsi="Arial" w:cs="Arial"/>
          <w:b/>
          <w:kern w:val="1"/>
          <w:sz w:val="18"/>
          <w:szCs w:val="24"/>
        </w:rPr>
        <w:t>Tablica 2- Wymagania fizykochemiczne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2739"/>
        <w:gridCol w:w="3653"/>
        <w:gridCol w:w="2266"/>
      </w:tblGrid>
      <w:tr w:rsidR="00EE4838" w:rsidRPr="00EE4838" w:rsidTr="00EE4838">
        <w:tc>
          <w:tcPr>
            <w:tcW w:w="630" w:type="dxa"/>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E4838">
              <w:rPr>
                <w:rFonts w:ascii="Arial" w:eastAsia="Lucida Sans Unicode" w:hAnsi="Arial" w:cs="Arial"/>
                <w:b/>
                <w:kern w:val="1"/>
                <w:sz w:val="18"/>
              </w:rPr>
              <w:t>Lp.</w:t>
            </w:r>
          </w:p>
        </w:tc>
        <w:tc>
          <w:tcPr>
            <w:tcW w:w="2739" w:type="dxa"/>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E4838">
              <w:rPr>
                <w:rFonts w:ascii="Arial" w:eastAsia="Lucida Sans Unicode" w:hAnsi="Arial" w:cs="Arial"/>
                <w:b/>
                <w:kern w:val="1"/>
                <w:sz w:val="18"/>
              </w:rPr>
              <w:t>Cechy</w:t>
            </w:r>
          </w:p>
        </w:tc>
        <w:tc>
          <w:tcPr>
            <w:tcW w:w="3653"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EE4838">
              <w:rPr>
                <w:rFonts w:ascii="Arial" w:eastAsia="Lucida Sans Unicode" w:hAnsi="Arial" w:cs="Arial"/>
                <w:b/>
                <w:kern w:val="1"/>
                <w:sz w:val="18"/>
              </w:rPr>
              <w:t>Wymagania</w:t>
            </w:r>
          </w:p>
        </w:tc>
        <w:tc>
          <w:tcPr>
            <w:tcW w:w="2266"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18"/>
              </w:rPr>
            </w:pPr>
            <w:r w:rsidRPr="00EE4838">
              <w:rPr>
                <w:rFonts w:ascii="Arial" w:eastAsia="Lucida Sans Unicode" w:hAnsi="Arial" w:cs="Arial"/>
                <w:b/>
                <w:kern w:val="1"/>
                <w:sz w:val="18"/>
                <w:szCs w:val="18"/>
              </w:rPr>
              <w:t>Metody badań według</w:t>
            </w:r>
          </w:p>
        </w:tc>
      </w:tr>
      <w:tr w:rsidR="00EE4838" w:rsidRPr="00EE4838" w:rsidTr="00EE4838">
        <w:tc>
          <w:tcPr>
            <w:tcW w:w="630" w:type="dxa"/>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1</w:t>
            </w:r>
          </w:p>
        </w:tc>
        <w:tc>
          <w:tcPr>
            <w:tcW w:w="2739" w:type="dxa"/>
          </w:tcPr>
          <w:p w:rsidR="00EE4838" w:rsidRPr="00EE4838" w:rsidRDefault="00EE4838"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E4838">
              <w:rPr>
                <w:rFonts w:ascii="Arial" w:eastAsia="Lucida Sans Unicode" w:hAnsi="Arial" w:cs="Arial"/>
                <w:kern w:val="1"/>
                <w:sz w:val="18"/>
              </w:rPr>
              <w:t>Obecność szkodników i ich pozostałości</w:t>
            </w:r>
          </w:p>
        </w:tc>
        <w:tc>
          <w:tcPr>
            <w:tcW w:w="3653"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Niedopuszczalna</w:t>
            </w:r>
          </w:p>
        </w:tc>
        <w:tc>
          <w:tcPr>
            <w:tcW w:w="2266" w:type="dxa"/>
            <w:vMerge w:val="restart"/>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EE4838">
              <w:rPr>
                <w:rFonts w:ascii="Arial" w:eastAsia="Lucida Sans Unicode" w:hAnsi="Arial" w:cs="Arial"/>
                <w:bCs/>
                <w:kern w:val="1"/>
                <w:sz w:val="18"/>
              </w:rPr>
              <w:t>PN-A-76100</w:t>
            </w:r>
          </w:p>
        </w:tc>
      </w:tr>
      <w:tr w:rsidR="00EE4838" w:rsidRPr="00EE4838" w:rsidTr="00EE4838">
        <w:tc>
          <w:tcPr>
            <w:tcW w:w="630" w:type="dxa"/>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2</w:t>
            </w:r>
          </w:p>
        </w:tc>
        <w:tc>
          <w:tcPr>
            <w:tcW w:w="2739" w:type="dxa"/>
          </w:tcPr>
          <w:p w:rsidR="00EE4838" w:rsidRPr="00EE4838" w:rsidRDefault="00EE4838"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E4838">
              <w:rPr>
                <w:rFonts w:ascii="Arial" w:eastAsia="Lucida Sans Unicode" w:hAnsi="Arial" w:cs="Arial"/>
                <w:kern w:val="1"/>
                <w:sz w:val="18"/>
              </w:rPr>
              <w:t>Zanieczyszczenia obce</w:t>
            </w:r>
          </w:p>
          <w:p w:rsidR="00EE4838" w:rsidRPr="00EE4838" w:rsidRDefault="00EE4838"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p>
        </w:tc>
        <w:tc>
          <w:tcPr>
            <w:tcW w:w="3653"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Niedopuszczalne</w:t>
            </w:r>
          </w:p>
        </w:tc>
        <w:tc>
          <w:tcPr>
            <w:tcW w:w="2266" w:type="dxa"/>
            <w:vMerge/>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p>
        </w:tc>
      </w:tr>
      <w:tr w:rsidR="00EE4838" w:rsidRPr="00EE4838" w:rsidTr="00EE4838">
        <w:tc>
          <w:tcPr>
            <w:tcW w:w="630" w:type="dxa"/>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3</w:t>
            </w:r>
          </w:p>
        </w:tc>
        <w:tc>
          <w:tcPr>
            <w:tcW w:w="2739" w:type="dxa"/>
          </w:tcPr>
          <w:p w:rsidR="00EE4838" w:rsidRPr="00EE4838" w:rsidRDefault="00EE4838"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E4838">
              <w:rPr>
                <w:rFonts w:ascii="Arial" w:eastAsia="Lucida Sans Unicode" w:hAnsi="Arial" w:cs="Arial"/>
                <w:kern w:val="1"/>
                <w:sz w:val="18"/>
              </w:rPr>
              <w:t xml:space="preserve">Wilgotność </w:t>
            </w:r>
          </w:p>
        </w:tc>
        <w:tc>
          <w:tcPr>
            <w:tcW w:w="3653" w:type="dxa"/>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Nienormalizowana</w:t>
            </w:r>
          </w:p>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E4838">
              <w:rPr>
                <w:rFonts w:ascii="Arial" w:eastAsia="Lucida Sans Unicode" w:hAnsi="Arial" w:cs="Arial"/>
                <w:kern w:val="1"/>
                <w:sz w:val="18"/>
              </w:rPr>
              <w:t>Do ustalenia między dostawcą a odbiorcą</w:t>
            </w:r>
          </w:p>
        </w:tc>
        <w:tc>
          <w:tcPr>
            <w:tcW w:w="2266" w:type="dxa"/>
            <w:vMerge/>
            <w:vAlign w:val="center"/>
          </w:tcPr>
          <w:p w:rsidR="00EE4838" w:rsidRPr="00EE4838" w:rsidRDefault="00EE4838"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p>
        </w:tc>
      </w:tr>
    </w:tbl>
    <w:p w:rsidR="00EE4838" w:rsidRPr="00EE4838" w:rsidRDefault="00EE4838" w:rsidP="00D25187">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Zawartość zanieczyszczeń oraz pozostałości pestycydów w produkcie zgodnie z aktualnie obowiązującym prawem</w:t>
      </w:r>
      <w:r w:rsidRPr="00EE4838">
        <w:rPr>
          <w:rFonts w:ascii="Arial" w:eastAsia="Times New Roman" w:hAnsi="Arial" w:cs="Arial"/>
          <w:sz w:val="20"/>
          <w:szCs w:val="24"/>
          <w:vertAlign w:val="superscript"/>
          <w:lang w:eastAsia="pl-PL"/>
        </w:rPr>
        <w:footnoteReference w:id="94"/>
      </w:r>
      <w:r w:rsidRPr="00EE4838">
        <w:rPr>
          <w:rFonts w:ascii="Arial" w:eastAsia="Times New Roman" w:hAnsi="Arial" w:cs="Arial"/>
          <w:sz w:val="20"/>
          <w:szCs w:val="24"/>
          <w:vertAlign w:val="superscript"/>
          <w:lang w:eastAsia="pl-PL"/>
        </w:rPr>
        <w:t>,</w:t>
      </w:r>
      <w:r w:rsidRPr="00EE4838">
        <w:rPr>
          <w:rFonts w:ascii="Arial" w:eastAsia="Times New Roman" w:hAnsi="Arial" w:cs="Arial"/>
          <w:sz w:val="20"/>
          <w:szCs w:val="24"/>
          <w:vertAlign w:val="superscript"/>
          <w:lang w:eastAsia="pl-PL"/>
        </w:rPr>
        <w:footnoteReference w:id="95"/>
      </w:r>
      <w:r w:rsidRPr="00EE4838">
        <w:rPr>
          <w:rFonts w:ascii="Arial" w:eastAsia="Times New Roman" w:hAnsi="Arial" w:cs="Arial"/>
          <w:sz w:val="20"/>
          <w:szCs w:val="24"/>
          <w:lang w:eastAsia="pl-PL"/>
        </w:rPr>
        <w:t xml:space="preserve">. </w:t>
      </w:r>
    </w:p>
    <w:p w:rsidR="00EE4838" w:rsidRPr="00EE4838" w:rsidRDefault="00EE4838" w:rsidP="00D25187">
      <w:pPr>
        <w:spacing w:after="0"/>
        <w:jc w:val="both"/>
        <w:rPr>
          <w:rFonts w:ascii="Arial" w:eastAsia="Times New Roman" w:hAnsi="Arial" w:cs="Arial"/>
          <w:b/>
          <w:sz w:val="20"/>
          <w:szCs w:val="24"/>
          <w:lang w:eastAsia="pl-PL"/>
        </w:rPr>
      </w:pPr>
      <w:r w:rsidRPr="00EE4838">
        <w:rPr>
          <w:rFonts w:ascii="Arial" w:eastAsia="Times New Roman" w:hAnsi="Arial" w:cs="Arial"/>
          <w:b/>
          <w:sz w:val="20"/>
          <w:szCs w:val="24"/>
          <w:lang w:eastAsia="pl-PL"/>
        </w:rPr>
        <w:t>2.3 Wymagania mikrobiologiczne</w:t>
      </w:r>
    </w:p>
    <w:p w:rsidR="00EE4838" w:rsidRPr="00EE4838" w:rsidRDefault="00EE4838" w:rsidP="00D25187">
      <w:pPr>
        <w:spacing w:after="0"/>
        <w:rPr>
          <w:rFonts w:ascii="Arial" w:eastAsia="Times New Roman" w:hAnsi="Arial" w:cs="Arial"/>
          <w:sz w:val="20"/>
          <w:szCs w:val="16"/>
          <w:lang w:val="x-none" w:eastAsia="pl-PL"/>
        </w:rPr>
      </w:pPr>
      <w:r w:rsidRPr="00EE4838">
        <w:rPr>
          <w:rFonts w:ascii="Arial" w:eastAsia="Lucida Sans Unicode" w:hAnsi="Arial" w:cs="Arial"/>
          <w:kern w:val="1"/>
          <w:sz w:val="18"/>
          <w:szCs w:val="24"/>
          <w:lang w:val="x-none"/>
        </w:rPr>
        <w:t>Z</w:t>
      </w:r>
      <w:r w:rsidRPr="00EE4838">
        <w:rPr>
          <w:rFonts w:ascii="Arial" w:eastAsia="Times New Roman" w:hAnsi="Arial" w:cs="Arial"/>
          <w:sz w:val="20"/>
          <w:szCs w:val="16"/>
          <w:lang w:val="x-none" w:eastAsia="pl-PL"/>
        </w:rPr>
        <w:t>godnie z aktualnie obowiązującym prawem</w:t>
      </w:r>
      <w:r w:rsidRPr="00EE4838">
        <w:rPr>
          <w:rFonts w:ascii="Arial" w:eastAsia="Times New Roman" w:hAnsi="Arial" w:cs="Arial"/>
          <w:sz w:val="20"/>
          <w:szCs w:val="16"/>
          <w:vertAlign w:val="superscript"/>
          <w:lang w:val="x-none" w:eastAsia="pl-PL"/>
        </w:rPr>
        <w:footnoteReference w:id="96"/>
      </w:r>
      <w:r w:rsidRPr="00EE4838">
        <w:rPr>
          <w:rFonts w:ascii="Arial" w:eastAsia="Times New Roman" w:hAnsi="Arial" w:cs="Arial"/>
          <w:sz w:val="20"/>
          <w:szCs w:val="16"/>
          <w:lang w:val="x-none" w:eastAsia="pl-PL"/>
        </w:rPr>
        <w:t>.</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Zamawiający zastrzega sobie prawo żądania wyników badań mikrobiologicznych z kontroli higieny procesu produkcyjnego.</w:t>
      </w:r>
    </w:p>
    <w:p w:rsidR="00EE4838" w:rsidRPr="00EE4838" w:rsidRDefault="00EE4838" w:rsidP="00EA6067">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3 Masa netto</w:t>
      </w:r>
    </w:p>
    <w:p w:rsidR="00EE4838" w:rsidRPr="00EE4838" w:rsidRDefault="00EE4838" w:rsidP="00D25187">
      <w:pPr>
        <w:widowControl w:val="0"/>
        <w:suppressAutoHyphens/>
        <w:spacing w:after="0"/>
        <w:jc w:val="both"/>
        <w:rPr>
          <w:rFonts w:ascii="Arial" w:eastAsia="Lucida Sans Unicode" w:hAnsi="Arial" w:cs="Arial"/>
          <w:kern w:val="1"/>
          <w:sz w:val="20"/>
          <w:szCs w:val="20"/>
        </w:rPr>
      </w:pPr>
      <w:r w:rsidRPr="00EE4838">
        <w:rPr>
          <w:rFonts w:ascii="Arial" w:eastAsia="Lucida Sans Unicode" w:hAnsi="Arial" w:cs="Arial"/>
          <w:kern w:val="1"/>
          <w:sz w:val="20"/>
          <w:szCs w:val="20"/>
        </w:rPr>
        <w:t>Masa netto produktu powinna być zgodna z deklaracją producenta.</w:t>
      </w:r>
    </w:p>
    <w:p w:rsidR="00EE4838" w:rsidRPr="00EE4838" w:rsidRDefault="00EE4838" w:rsidP="00D25187">
      <w:pPr>
        <w:widowControl w:val="0"/>
        <w:suppressAutoHyphens/>
        <w:spacing w:after="0"/>
        <w:jc w:val="both"/>
        <w:rPr>
          <w:rFonts w:ascii="Arial" w:eastAsia="Arial Unicode MS" w:hAnsi="Arial" w:cs="Arial"/>
          <w:kern w:val="1"/>
          <w:sz w:val="20"/>
          <w:szCs w:val="20"/>
        </w:rPr>
      </w:pPr>
      <w:r w:rsidRPr="00EE4838">
        <w:rPr>
          <w:rFonts w:ascii="Arial" w:eastAsia="Lucida Sans Unicode" w:hAnsi="Arial" w:cs="Arial"/>
          <w:kern w:val="1"/>
          <w:sz w:val="20"/>
          <w:szCs w:val="20"/>
        </w:rPr>
        <w:t>Dopuszczalna ujemna wartość błędu masy netto powinna być zgodna z obowiązującym prawem</w:t>
      </w:r>
      <w:r w:rsidRPr="00EE4838">
        <w:rPr>
          <w:rFonts w:ascii="Arial" w:eastAsia="Lucida Sans Unicode" w:hAnsi="Arial" w:cs="Arial"/>
          <w:kern w:val="1"/>
          <w:sz w:val="20"/>
          <w:szCs w:val="20"/>
          <w:vertAlign w:val="superscript"/>
        </w:rPr>
        <w:footnoteReference w:id="97"/>
      </w:r>
      <w:r w:rsidRPr="00EE4838">
        <w:rPr>
          <w:rFonts w:ascii="Arial" w:eastAsia="Lucida Sans Unicode" w:hAnsi="Arial" w:cs="Arial"/>
          <w:kern w:val="1"/>
          <w:sz w:val="20"/>
          <w:szCs w:val="20"/>
        </w:rPr>
        <w:t>.</w:t>
      </w:r>
    </w:p>
    <w:p w:rsidR="00EE4838" w:rsidRPr="00EE4838" w:rsidRDefault="00EE4838" w:rsidP="00EA6067">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4 Trwałość</w:t>
      </w:r>
    </w:p>
    <w:p w:rsidR="00EE4838" w:rsidRPr="00EE4838" w:rsidRDefault="00EE4838" w:rsidP="00D25187">
      <w:pPr>
        <w:widowControl w:val="0"/>
        <w:suppressAutoHyphens/>
        <w:spacing w:after="0"/>
        <w:jc w:val="both"/>
        <w:rPr>
          <w:rFonts w:ascii="Arial" w:eastAsia="Arial Unicode MS" w:hAnsi="Arial" w:cs="Arial"/>
          <w:kern w:val="1"/>
          <w:sz w:val="20"/>
          <w:szCs w:val="20"/>
        </w:rPr>
      </w:pPr>
      <w:r w:rsidRPr="00EE4838">
        <w:rPr>
          <w:rFonts w:ascii="Arial" w:eastAsia="Lucida Sans Unicode" w:hAnsi="Arial" w:cs="Arial"/>
          <w:kern w:val="1"/>
          <w:sz w:val="20"/>
          <w:szCs w:val="20"/>
        </w:rPr>
        <w:t>Okres przydatności do spożycia deklarowany przez producenta powinien wynosić</w:t>
      </w:r>
      <w:r w:rsidRPr="00EE4838">
        <w:rPr>
          <w:rFonts w:ascii="Arial" w:eastAsia="Lucida Sans Unicode" w:hAnsi="Arial" w:cs="Arial"/>
          <w:color w:val="FF0000"/>
          <w:kern w:val="1"/>
          <w:sz w:val="20"/>
          <w:szCs w:val="20"/>
        </w:rPr>
        <w:t xml:space="preserve"> </w:t>
      </w:r>
      <w:r w:rsidR="00E920F6">
        <w:rPr>
          <w:rFonts w:ascii="Arial" w:eastAsia="Lucida Sans Unicode" w:hAnsi="Arial" w:cs="Arial"/>
          <w:kern w:val="1"/>
          <w:sz w:val="20"/>
          <w:szCs w:val="20"/>
        </w:rPr>
        <w:t xml:space="preserve">nie mniej niż </w:t>
      </w:r>
      <w:r w:rsidR="00E920F6">
        <w:rPr>
          <w:rFonts w:ascii="Arial" w:eastAsia="Lucida Sans Unicode" w:hAnsi="Arial" w:cs="Arial"/>
          <w:kern w:val="1"/>
          <w:sz w:val="20"/>
          <w:szCs w:val="20"/>
        </w:rPr>
        <w:br/>
        <w:t>12</w:t>
      </w:r>
      <w:r w:rsidRPr="00EE4838">
        <w:rPr>
          <w:rFonts w:ascii="Arial" w:eastAsia="Lucida Sans Unicode" w:hAnsi="Arial" w:cs="Arial"/>
          <w:kern w:val="1"/>
          <w:sz w:val="20"/>
          <w:szCs w:val="20"/>
        </w:rPr>
        <w:t xml:space="preserve"> miesięcy od daty dostawy do magazynu odbiorcy.</w:t>
      </w:r>
      <w:r w:rsidR="002F249A" w:rsidRPr="002F249A">
        <w:t xml:space="preserve"> </w:t>
      </w:r>
      <w:r w:rsidR="002F249A" w:rsidRPr="002F249A">
        <w:rPr>
          <w:rFonts w:ascii="Arial" w:eastAsia="Lucida Sans Unicode" w:hAnsi="Arial" w:cs="Arial"/>
          <w:kern w:val="1"/>
          <w:sz w:val="20"/>
          <w:szCs w:val="20"/>
        </w:rPr>
        <w:t>Produkt powinien pochodzić z bieżącej produkcji.</w:t>
      </w:r>
    </w:p>
    <w:p w:rsidR="00EE4838" w:rsidRPr="00EE4838" w:rsidRDefault="00EE4838" w:rsidP="00EA6067">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EE4838">
        <w:rPr>
          <w:rFonts w:ascii="Arial" w:eastAsia="Times New Roman" w:hAnsi="Arial" w:cs="Arial"/>
          <w:b/>
          <w:sz w:val="20"/>
          <w:szCs w:val="20"/>
          <w:lang w:eastAsia="pl-PL"/>
        </w:rPr>
        <w:t xml:space="preserve">5 Badania </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5.1 Pobieranie próbek</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 xml:space="preserve">Pobieranie próbek według </w:t>
      </w:r>
      <w:r w:rsidRPr="00EE4838">
        <w:rPr>
          <w:rFonts w:ascii="Arial" w:eastAsia="Times New Roman" w:hAnsi="Arial" w:cs="Arial"/>
          <w:bCs/>
          <w:sz w:val="20"/>
          <w:szCs w:val="20"/>
          <w:lang w:eastAsia="pl-PL"/>
        </w:rPr>
        <w:t>PN-A 79008.</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5.2 Metody badań</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5.2.1 Sprawdzenie znakowania i stanu opakowań</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Wykonać metodą wizualną na zgodność z pkt. 6.1 i 6.2</w:t>
      </w:r>
      <w:r w:rsidRPr="00EE4838">
        <w:rPr>
          <w:rFonts w:ascii="Arial" w:eastAsia="Times New Roman" w:hAnsi="Arial" w:cs="Arial"/>
          <w:bCs/>
          <w:sz w:val="20"/>
          <w:szCs w:val="20"/>
          <w:lang w:eastAsia="pl-PL"/>
        </w:rPr>
        <w:t>.</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5.2.2 Oznaczanie cech organoleptycznych</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Według Tablicy 1.</w:t>
      </w:r>
    </w:p>
    <w:p w:rsidR="00EE4838" w:rsidRPr="00EE4838" w:rsidRDefault="00EE4838" w:rsidP="00D25187">
      <w:pPr>
        <w:spacing w:after="0"/>
        <w:jc w:val="both"/>
        <w:rPr>
          <w:rFonts w:ascii="Arial" w:eastAsia="Times New Roman" w:hAnsi="Arial" w:cs="Arial"/>
          <w:b/>
          <w:sz w:val="20"/>
          <w:szCs w:val="24"/>
          <w:lang w:eastAsia="pl-PL"/>
        </w:rPr>
      </w:pPr>
      <w:r w:rsidRPr="00EE4838">
        <w:rPr>
          <w:rFonts w:ascii="Arial" w:eastAsia="Times New Roman" w:hAnsi="Arial" w:cs="Arial"/>
          <w:b/>
          <w:sz w:val="20"/>
          <w:szCs w:val="24"/>
          <w:lang w:eastAsia="pl-PL"/>
        </w:rPr>
        <w:t>5.2.2.1 Ocena smaku i zapachu naparu</w:t>
      </w:r>
    </w:p>
    <w:p w:rsidR="00EE4838" w:rsidRPr="00EE4838" w:rsidRDefault="00EE4838" w:rsidP="00D25187">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Ocena zapachu i aromatu:</w:t>
      </w:r>
    </w:p>
    <w:p w:rsidR="00EE4838" w:rsidRPr="00EE4838" w:rsidRDefault="00EE4838" w:rsidP="00D25187">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Zdjąć pokrywy z garnuszków i mieszając napar oceniać węchem jego zapach i aromat stosując określenia:</w:t>
      </w:r>
    </w:p>
    <w:p w:rsidR="00EE4838" w:rsidRPr="00EE4838" w:rsidRDefault="00EE4838" w:rsidP="00D25187">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 zapach: właściwy, charakterystyczny dla danego gatunku kawy,</w:t>
      </w:r>
    </w:p>
    <w:p w:rsidR="00EE4838" w:rsidRPr="00EE4838" w:rsidRDefault="00EE4838" w:rsidP="00D25187">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ab/>
        <w:t xml:space="preserve">   niewłaściwy z podaniem bliższej charakterystyki,</w:t>
      </w:r>
    </w:p>
    <w:p w:rsidR="00EE4838" w:rsidRPr="00EE4838" w:rsidRDefault="00EE4838" w:rsidP="00D25187">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ab/>
        <w:t xml:space="preserve">   obcy z podaniem bliższej charakterystyki</w:t>
      </w:r>
    </w:p>
    <w:p w:rsidR="00EE4838" w:rsidRPr="00EE4838" w:rsidRDefault="00EE4838" w:rsidP="00D25187">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 aromat: bardzo aromatyczny,</w:t>
      </w:r>
    </w:p>
    <w:p w:rsidR="00EE4838" w:rsidRPr="00EE4838" w:rsidRDefault="00EE4838" w:rsidP="00D25187">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ab/>
        <w:t xml:space="preserve">  aromatyczny,</w:t>
      </w:r>
    </w:p>
    <w:p w:rsidR="00EE4838" w:rsidRPr="00EE4838" w:rsidRDefault="00EE4838" w:rsidP="00D25187">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ab/>
        <w:t xml:space="preserve">  słabo aromatyczny,</w:t>
      </w:r>
    </w:p>
    <w:p w:rsidR="00EE4838" w:rsidRPr="00EE4838" w:rsidRDefault="00EE4838" w:rsidP="00D25187">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ab/>
        <w:t xml:space="preserve">  o nikłym aromacie.</w:t>
      </w:r>
    </w:p>
    <w:p w:rsidR="00EE4838" w:rsidRPr="00EE4838" w:rsidRDefault="00EE4838" w:rsidP="00D25187">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lastRenderedPageBreak/>
        <w:t>Ocena smaku:</w:t>
      </w:r>
    </w:p>
    <w:p w:rsidR="00EE4838" w:rsidRPr="00EE4838" w:rsidRDefault="00EE4838" w:rsidP="00D25187">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Łyżkami testerskimi nabierać jednakowe i pełne porcje płynu, siorbiąc wciągać płyn gwałtownie do jamy ustnej, rozprowadzić go językiem po całej jamie ustnej i nie przetrzymując dłużej wypluć. Wrażenie smakowe jakie to postępowanie wywoła oceniać stosując określenia smaku:</w:t>
      </w:r>
    </w:p>
    <w:p w:rsidR="00EE4838" w:rsidRPr="00EE4838" w:rsidRDefault="00EE4838" w:rsidP="00D25187">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 pojęcia podstawowe: właściwy charakterystyczny dla danego gatunku kawy,</w:t>
      </w:r>
    </w:p>
    <w:p w:rsidR="00EE4838" w:rsidRPr="00EE4838" w:rsidRDefault="00EE4838" w:rsidP="00D25187">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ab/>
      </w:r>
      <w:r w:rsidRPr="00EE4838">
        <w:rPr>
          <w:rFonts w:ascii="Arial" w:eastAsia="Times New Roman" w:hAnsi="Arial" w:cs="Arial"/>
          <w:sz w:val="20"/>
          <w:szCs w:val="24"/>
          <w:lang w:eastAsia="pl-PL"/>
        </w:rPr>
        <w:tab/>
        <w:t xml:space="preserve">           niewłaściwy, niecharakterystyczny dla danego gatunku kawy,</w:t>
      </w:r>
    </w:p>
    <w:p w:rsidR="00EE4838" w:rsidRPr="00EE4838" w:rsidRDefault="00EE4838" w:rsidP="00D25187">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ab/>
      </w:r>
      <w:r w:rsidRPr="00EE4838">
        <w:rPr>
          <w:rFonts w:ascii="Arial" w:eastAsia="Times New Roman" w:hAnsi="Arial" w:cs="Arial"/>
          <w:sz w:val="20"/>
          <w:szCs w:val="24"/>
          <w:lang w:eastAsia="pl-PL"/>
        </w:rPr>
        <w:tab/>
        <w:t xml:space="preserve">            wadliwy, który występować nie powinien</w:t>
      </w:r>
    </w:p>
    <w:p w:rsidR="0035595F" w:rsidRDefault="00EE4838" w:rsidP="00D25187">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 xml:space="preserve">- pojęcia uzupełniające, charakteryzujące nasilenie występującej cechy: </w:t>
      </w:r>
    </w:p>
    <w:p w:rsidR="00EE4838" w:rsidRPr="00EE4838" w:rsidRDefault="00EE4838" w:rsidP="00D25187">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wybitnie łagodny, tj. wybitnie miękki,</w:t>
      </w:r>
      <w:r w:rsidR="00E82366">
        <w:rPr>
          <w:rFonts w:ascii="Arial" w:eastAsia="Times New Roman" w:hAnsi="Arial" w:cs="Arial"/>
          <w:sz w:val="20"/>
          <w:szCs w:val="24"/>
          <w:lang w:eastAsia="pl-PL"/>
        </w:rPr>
        <w:t xml:space="preserve"> </w:t>
      </w:r>
      <w:r w:rsidRPr="00EE4838">
        <w:rPr>
          <w:rFonts w:ascii="Arial" w:eastAsia="Times New Roman" w:hAnsi="Arial" w:cs="Arial"/>
          <w:sz w:val="20"/>
          <w:szCs w:val="24"/>
          <w:lang w:eastAsia="pl-PL"/>
        </w:rPr>
        <w:t>łagodny, tj. miękki dostatecznie łagodny, tj. dostatecznie miękki,</w:t>
      </w:r>
    </w:p>
    <w:p w:rsidR="00EE4838" w:rsidRPr="00EE4838" w:rsidRDefault="00EE4838" w:rsidP="00D25187">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Twardawy, twardy,</w:t>
      </w:r>
    </w:p>
    <w:p w:rsidR="00EE4838" w:rsidRPr="00EE4838" w:rsidRDefault="00EE4838" w:rsidP="00D25187">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Kwaskowaty, lekko kwaskowaty, neutralny,</w:t>
      </w:r>
    </w:p>
    <w:p w:rsidR="00EE4838" w:rsidRPr="00EE4838" w:rsidRDefault="00EE4838" w:rsidP="00D25187">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Pełny, lekki, pusty,</w:t>
      </w:r>
    </w:p>
    <w:p w:rsidR="00EE4838" w:rsidRPr="00EE4838" w:rsidRDefault="00EE4838" w:rsidP="00D25187">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Mocny, średnio mocny, słaby,</w:t>
      </w:r>
    </w:p>
    <w:p w:rsidR="00EE4838" w:rsidRPr="00EE4838" w:rsidRDefault="00EE4838" w:rsidP="00D25187">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Czysty, nieczysty z podaniem bliższej charakterystyki posmaku,</w:t>
      </w:r>
    </w:p>
    <w:p w:rsidR="00EE4838" w:rsidRPr="00EE4838" w:rsidRDefault="00EE4838" w:rsidP="00D25187">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Gorzki, ostry,</w:t>
      </w:r>
    </w:p>
    <w:p w:rsidR="00EE4838" w:rsidRPr="00EE4838" w:rsidRDefault="00EE4838" w:rsidP="00D25187">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Twardo-cierpki, tj. kwaśno-gorzki,</w:t>
      </w:r>
    </w:p>
    <w:p w:rsidR="00EE4838" w:rsidRPr="00EE4838" w:rsidRDefault="00EE4838" w:rsidP="00D25187">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Kwaśny,</w:t>
      </w:r>
    </w:p>
    <w:p w:rsidR="00EE4838" w:rsidRPr="00EE4838" w:rsidRDefault="00EE4838" w:rsidP="00D25187">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Trawiasty, surowy, drzewiasty,</w:t>
      </w:r>
    </w:p>
    <w:p w:rsidR="00EE4838" w:rsidRPr="00EE4838" w:rsidRDefault="00EE4838" w:rsidP="00D25187">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Ziemisty, błotnisty,</w:t>
      </w:r>
    </w:p>
    <w:p w:rsidR="00EE4838" w:rsidRPr="00EE4838" w:rsidRDefault="00EE4838" w:rsidP="00D25187">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Chemiczny, metaliczny,</w:t>
      </w:r>
    </w:p>
    <w:p w:rsidR="00EE4838" w:rsidRPr="00EE4838" w:rsidRDefault="00EE4838" w:rsidP="00D25187">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Pleśniowy, stęchły, gnilny.</w:t>
      </w:r>
    </w:p>
    <w:p w:rsidR="00EE4838" w:rsidRPr="00EE4838" w:rsidRDefault="00EE4838"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5.2.3 Oznaczanie cech fizykochemicznych</w:t>
      </w:r>
    </w:p>
    <w:p w:rsidR="00EE4838" w:rsidRPr="00EE4838" w:rsidRDefault="00EE4838" w:rsidP="00D25187">
      <w:pPr>
        <w:spacing w:after="0"/>
        <w:jc w:val="both"/>
        <w:rPr>
          <w:rFonts w:ascii="Arial" w:eastAsia="Times New Roman" w:hAnsi="Arial" w:cs="Arial"/>
          <w:sz w:val="20"/>
          <w:szCs w:val="24"/>
          <w:lang w:eastAsia="pl-PL"/>
        </w:rPr>
      </w:pPr>
      <w:r w:rsidRPr="00EE4838">
        <w:rPr>
          <w:rFonts w:ascii="Arial" w:eastAsia="Times New Roman" w:hAnsi="Arial" w:cs="Arial"/>
          <w:sz w:val="20"/>
          <w:szCs w:val="24"/>
          <w:lang w:eastAsia="pl-PL"/>
        </w:rPr>
        <w:t>Według norm podanych w Tablicy 2.</w:t>
      </w:r>
    </w:p>
    <w:p w:rsidR="00EE4838" w:rsidRPr="00EE4838" w:rsidRDefault="00EE4838" w:rsidP="00EA6067">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EE4838">
        <w:rPr>
          <w:rFonts w:ascii="Arial" w:eastAsia="Times New Roman" w:hAnsi="Arial" w:cs="Arial"/>
          <w:b/>
          <w:sz w:val="20"/>
          <w:szCs w:val="20"/>
          <w:lang w:eastAsia="pl-PL"/>
        </w:rPr>
        <w:t xml:space="preserve">6 Pakowanie, znakowanie, przechowywanie </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6.1 Pakowanie</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6.1.1 Opakowanie jednostkowe</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Opakowania jednostkowe – kawa pakowana próżniowo w paczki o masie 250g i 500g.</w:t>
      </w:r>
      <w:r w:rsidR="00E920F6">
        <w:rPr>
          <w:rFonts w:ascii="Arial" w:hAnsi="Arial" w:cs="Arial"/>
          <w:kern w:val="1"/>
          <w:sz w:val="20"/>
          <w:szCs w:val="20"/>
          <w:lang w:eastAsia="ar-SA"/>
        </w:rPr>
        <w:br/>
      </w:r>
      <w:r w:rsidR="00E920F6" w:rsidRPr="00974584">
        <w:rPr>
          <w:rFonts w:ascii="Arial" w:hAnsi="Arial" w:cs="Arial"/>
          <w:kern w:val="1"/>
          <w:sz w:val="20"/>
          <w:szCs w:val="20"/>
          <w:lang w:eastAsia="ar-SA"/>
        </w:rPr>
        <w:t xml:space="preserve">Opakowania jednostkowe </w:t>
      </w:r>
      <w:r w:rsidR="00E920F6">
        <w:rPr>
          <w:rFonts w:ascii="Arial" w:hAnsi="Arial" w:cs="Arial"/>
          <w:kern w:val="1"/>
          <w:sz w:val="20"/>
          <w:szCs w:val="20"/>
          <w:lang w:eastAsia="ar-SA"/>
        </w:rPr>
        <w:t>z metalizowanym środkiem zapobiegające całkowitemu braku kontaktu produktu z otoczeniem od momentu zamknięcia u producenta, aż do otwarcia przez konsumenta</w:t>
      </w:r>
      <w:r w:rsidR="00E920F6">
        <w:rPr>
          <w:rFonts w:ascii="Arial" w:eastAsia="Times New Roman" w:hAnsi="Arial" w:cs="Arial"/>
          <w:sz w:val="20"/>
          <w:szCs w:val="20"/>
          <w:lang w:eastAsia="pl-PL"/>
        </w:rPr>
        <w:t xml:space="preserve">. </w:t>
      </w:r>
      <w:r w:rsidRPr="00EE4838">
        <w:rPr>
          <w:rFonts w:ascii="Arial" w:eastAsia="Times New Roman" w:hAnsi="Arial" w:cs="Arial"/>
          <w:sz w:val="20"/>
          <w:szCs w:val="20"/>
          <w:lang w:eastAsia="pl-PL"/>
        </w:rPr>
        <w:t>Materiał opakowaniowy dopuszczony do kontaktu z żywnością</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Opakowania jednostkowe powinny zabezpieczać produkt przed zniszczeniem i zanieczyszczeniem, powinny być czyste, bez obcych zapachów, uszkodzeń mechanicznych oraz zapewniać właściwą jakość produktu podczas całego okresu przydatności do spożycia.</w:t>
      </w:r>
    </w:p>
    <w:p w:rsidR="00EE4838" w:rsidRPr="00EE4838" w:rsidRDefault="00E920F6"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Pr>
          <w:rFonts w:ascii="Arial" w:hAnsi="Arial" w:cs="Arial"/>
          <w:kern w:val="1"/>
          <w:sz w:val="20"/>
          <w:szCs w:val="20"/>
          <w:lang w:eastAsia="ar-SA"/>
        </w:rPr>
        <w:t xml:space="preserve">Nie dopuszcza się opakowań zastępczych i opakowań w których stwierdzono że uległy uszkodzeniu lub rozczelnieniu z wyraźnym dopływem powietrza do wewnątrz opakowania, </w:t>
      </w:r>
      <w:r w:rsidRPr="00E920F6">
        <w:rPr>
          <w:rFonts w:ascii="Arial" w:eastAsia="Times New Roman" w:hAnsi="Arial" w:cs="Arial"/>
          <w:sz w:val="20"/>
          <w:szCs w:val="20"/>
          <w:lang w:eastAsia="pl-PL"/>
        </w:rPr>
        <w:t>oraz umies</w:t>
      </w:r>
      <w:r w:rsidR="00EA6067">
        <w:rPr>
          <w:rFonts w:ascii="Arial" w:eastAsia="Times New Roman" w:hAnsi="Arial" w:cs="Arial"/>
          <w:sz w:val="20"/>
          <w:szCs w:val="20"/>
          <w:lang w:eastAsia="pl-PL"/>
        </w:rPr>
        <w:t>zczania reklam na opakowaniach.</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6.1.2 Opakowanie transportowe</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Opakowania transportowe - pudła kartonowe lub zgrzewka termokurczliwa o masie od 3 do10 kg. Materiał  opakowaniowy dopuszczony do kontaktu z żywnością.</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Opakowania transportowe powinny zabezpieczać produkt przed uszkodzeniem i zanieczyszczeniem, powinny być czyste, bez obcych zapachów, zabrudzeń, pleśni i  uszkodzeń mechanicznych.</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Nie dopuszcza się stosowania opakowań zastępczych oraz umieszczania reklam na opakowaniach.</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6.2 Znakowanie</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Zgodnie z aktualnie obowiązującym prawem.</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E4838">
        <w:rPr>
          <w:rFonts w:ascii="Arial" w:eastAsia="Times New Roman" w:hAnsi="Arial" w:cs="Arial"/>
          <w:b/>
          <w:sz w:val="20"/>
          <w:szCs w:val="20"/>
          <w:lang w:eastAsia="pl-PL"/>
        </w:rPr>
        <w:t>6.3 Przechowywanie</w:t>
      </w:r>
    </w:p>
    <w:p w:rsidR="00EE4838" w:rsidRPr="00EE4838" w:rsidRDefault="00EE4838"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E4838">
        <w:rPr>
          <w:rFonts w:ascii="Arial" w:eastAsia="Times New Roman" w:hAnsi="Arial" w:cs="Arial"/>
          <w:sz w:val="20"/>
          <w:szCs w:val="20"/>
          <w:lang w:eastAsia="pl-PL"/>
        </w:rPr>
        <w:t>Przechowywać zgodnie z zaleceniami producenta.</w:t>
      </w:r>
    </w:p>
    <w:p w:rsidR="00EE4838" w:rsidRPr="00EE4838" w:rsidRDefault="00EE4838" w:rsidP="00EA6067">
      <w:pPr>
        <w:widowControl w:val="0"/>
        <w:overflowPunct w:val="0"/>
        <w:autoSpaceDE w:val="0"/>
        <w:autoSpaceDN w:val="0"/>
        <w:adjustRightInd w:val="0"/>
        <w:spacing w:before="240" w:after="0"/>
        <w:rPr>
          <w:rFonts w:ascii="Arial" w:eastAsia="Times New Roman" w:hAnsi="Arial" w:cs="Arial"/>
          <w:b/>
          <w:sz w:val="20"/>
          <w:szCs w:val="20"/>
          <w:lang w:eastAsia="pl-PL"/>
        </w:rPr>
      </w:pPr>
      <w:r w:rsidRPr="00EE4838">
        <w:rPr>
          <w:rFonts w:ascii="Arial" w:eastAsia="Times New Roman" w:hAnsi="Arial" w:cs="Arial"/>
          <w:b/>
          <w:sz w:val="20"/>
          <w:szCs w:val="20"/>
          <w:lang w:eastAsia="pl-PL"/>
        </w:rPr>
        <w:t xml:space="preserve">7 Częstotliwość dostaw </w:t>
      </w:r>
    </w:p>
    <w:p w:rsidR="00EE4838" w:rsidRPr="00EE4838" w:rsidRDefault="00E82366" w:rsidP="00D25187">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00EE4838" w:rsidRPr="00EE4838">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00EE4838" w:rsidRPr="00EE4838">
        <w:rPr>
          <w:rFonts w:ascii="Arial" w:eastAsia="Times New Roman" w:hAnsi="Arial" w:cs="Arial"/>
          <w:sz w:val="20"/>
          <w:szCs w:val="20"/>
          <w:lang w:eastAsia="pl-PL"/>
        </w:rPr>
        <w:t>w miesiącu</w:t>
      </w:r>
      <w:r w:rsidR="00EE4838" w:rsidRPr="00EE4838">
        <w:rPr>
          <w:rFonts w:ascii="Arial" w:eastAsia="Times New Roman" w:hAnsi="Arial" w:cs="Arial"/>
          <w:sz w:val="20"/>
          <w:szCs w:val="20"/>
          <w:vertAlign w:val="superscript"/>
          <w:lang w:eastAsia="pl-PL"/>
        </w:rPr>
        <w:sym w:font="Symbol" w:char="F02A"/>
      </w:r>
      <w:r w:rsidR="00EE4838" w:rsidRPr="00EE4838">
        <w:rPr>
          <w:rFonts w:ascii="Arial" w:eastAsia="Times New Roman" w:hAnsi="Arial" w:cs="Arial"/>
          <w:sz w:val="20"/>
          <w:szCs w:val="20"/>
          <w:lang w:eastAsia="pl-PL"/>
        </w:rPr>
        <w:t>.</w:t>
      </w:r>
    </w:p>
    <w:p w:rsidR="00EE4838" w:rsidRPr="00EE4838" w:rsidRDefault="00EE4838" w:rsidP="00D25187">
      <w:pPr>
        <w:widowControl w:val="0"/>
        <w:suppressAutoHyphens/>
        <w:spacing w:after="0"/>
        <w:jc w:val="both"/>
        <w:rPr>
          <w:rFonts w:ascii="Arial" w:eastAsia="Calibri" w:hAnsi="Arial" w:cs="Arial"/>
          <w:sz w:val="20"/>
          <w:szCs w:val="20"/>
        </w:rPr>
      </w:pPr>
      <w:r w:rsidRPr="00EE4838">
        <w:rPr>
          <w:rFonts w:ascii="Arial" w:eastAsia="Lucida Sans Unicode" w:hAnsi="Arial" w:cs="Arial"/>
          <w:color w:val="000000"/>
          <w:kern w:val="2"/>
          <w:sz w:val="20"/>
          <w:szCs w:val="20"/>
          <w:vertAlign w:val="superscript"/>
        </w:rPr>
        <w:sym w:font="Symbol" w:char="F02A"/>
      </w:r>
      <w:r w:rsidRPr="00EE4838">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E920F6" w:rsidRPr="00E920F6" w:rsidRDefault="00E920F6" w:rsidP="00D25187">
      <w:pPr>
        <w:widowControl w:val="0"/>
        <w:suppressAutoHyphens/>
        <w:spacing w:after="0"/>
        <w:jc w:val="center"/>
        <w:rPr>
          <w:rFonts w:ascii="Arial" w:eastAsia="Lucida Sans Unicode" w:hAnsi="Arial" w:cs="Arial"/>
          <w:b/>
          <w:kern w:val="1"/>
          <w:sz w:val="32"/>
          <w:szCs w:val="32"/>
        </w:rPr>
      </w:pPr>
      <w:r w:rsidRPr="00E920F6">
        <w:rPr>
          <w:rFonts w:ascii="Arial" w:eastAsia="Lucida Sans Unicode" w:hAnsi="Arial" w:cs="Arial"/>
          <w:b/>
          <w:kern w:val="1"/>
          <w:sz w:val="32"/>
          <w:szCs w:val="32"/>
        </w:rPr>
        <w:lastRenderedPageBreak/>
        <w:t>KAWA ROZPUSZCZALNA</w:t>
      </w:r>
    </w:p>
    <w:p w:rsidR="00E920F6" w:rsidRPr="00E920F6" w:rsidRDefault="00E920F6" w:rsidP="00D25187">
      <w:pPr>
        <w:widowControl w:val="0"/>
        <w:suppressAutoHyphens/>
        <w:spacing w:after="0"/>
        <w:jc w:val="center"/>
        <w:rPr>
          <w:rFonts w:ascii="Arial" w:eastAsia="Lucida Sans Unicode" w:hAnsi="Arial" w:cs="Arial"/>
          <w:kern w:val="1"/>
          <w:sz w:val="24"/>
          <w:szCs w:val="24"/>
        </w:rPr>
      </w:pPr>
    </w:p>
    <w:tbl>
      <w:tblPr>
        <w:tblW w:w="0" w:type="auto"/>
        <w:tblLook w:val="01E0" w:firstRow="1" w:lastRow="1" w:firstColumn="1" w:lastColumn="1" w:noHBand="0" w:noVBand="0"/>
      </w:tblPr>
      <w:tblGrid>
        <w:gridCol w:w="4606"/>
        <w:gridCol w:w="4322"/>
      </w:tblGrid>
      <w:tr w:rsidR="00E920F6" w:rsidRPr="00E920F6" w:rsidTr="00EA6067">
        <w:trPr>
          <w:trHeight w:val="249"/>
        </w:trPr>
        <w:tc>
          <w:tcPr>
            <w:tcW w:w="4606" w:type="dxa"/>
          </w:tcPr>
          <w:p w:rsidR="00E920F6" w:rsidRPr="00E920F6" w:rsidRDefault="00E920F6" w:rsidP="00D25187">
            <w:pPr>
              <w:widowControl w:val="0"/>
              <w:suppressAutoHyphens/>
              <w:spacing w:after="0"/>
              <w:jc w:val="center"/>
              <w:rPr>
                <w:rFonts w:ascii="Arial" w:eastAsia="Lucida Sans Unicode" w:hAnsi="Arial" w:cs="Arial"/>
                <w:b/>
                <w:kern w:val="1"/>
                <w:sz w:val="24"/>
                <w:szCs w:val="24"/>
              </w:rPr>
            </w:pPr>
            <w:r w:rsidRPr="00E920F6">
              <w:rPr>
                <w:rFonts w:ascii="Arial" w:eastAsia="Lucida Sans Unicode" w:hAnsi="Arial" w:cs="Arial"/>
                <w:b/>
                <w:kern w:val="1"/>
                <w:sz w:val="24"/>
                <w:szCs w:val="24"/>
              </w:rPr>
              <w:t>opis wg słownika CPV</w:t>
            </w:r>
          </w:p>
          <w:p w:rsidR="00E920F6" w:rsidRPr="00E920F6" w:rsidRDefault="00E920F6" w:rsidP="00D25187">
            <w:pPr>
              <w:widowControl w:val="0"/>
              <w:suppressAutoHyphens/>
              <w:spacing w:after="0"/>
              <w:jc w:val="center"/>
              <w:rPr>
                <w:rFonts w:ascii="Arial" w:eastAsia="Lucida Sans Unicode" w:hAnsi="Arial" w:cs="Arial"/>
                <w:kern w:val="1"/>
                <w:sz w:val="24"/>
                <w:szCs w:val="24"/>
              </w:rPr>
            </w:pPr>
            <w:r w:rsidRPr="00E920F6">
              <w:rPr>
                <w:rFonts w:ascii="Arial" w:eastAsia="Lucida Sans Unicode" w:hAnsi="Arial" w:cs="Arial"/>
                <w:kern w:val="1"/>
                <w:sz w:val="24"/>
                <w:szCs w:val="24"/>
              </w:rPr>
              <w:t>kod CPV</w:t>
            </w:r>
          </w:p>
          <w:p w:rsidR="00E920F6" w:rsidRDefault="00E920F6" w:rsidP="00D25187">
            <w:pPr>
              <w:widowControl w:val="0"/>
              <w:suppressAutoHyphens/>
              <w:spacing w:after="0"/>
              <w:jc w:val="center"/>
              <w:rPr>
                <w:rFonts w:ascii="Arial" w:eastAsia="Lucida Sans Unicode" w:hAnsi="Arial" w:cs="Arial"/>
                <w:bCs/>
                <w:kern w:val="1"/>
                <w:sz w:val="24"/>
                <w:szCs w:val="24"/>
              </w:rPr>
            </w:pPr>
            <w:r w:rsidRPr="00E920F6">
              <w:rPr>
                <w:rFonts w:ascii="Arial" w:eastAsia="Lucida Sans Unicode" w:hAnsi="Arial" w:cs="Arial"/>
                <w:bCs/>
                <w:kern w:val="1"/>
                <w:sz w:val="24"/>
                <w:szCs w:val="24"/>
              </w:rPr>
              <w:t>15861000-1</w:t>
            </w:r>
          </w:p>
          <w:p w:rsidR="00E82366" w:rsidRPr="00E920F6" w:rsidRDefault="00E82366" w:rsidP="00D25187">
            <w:pPr>
              <w:widowControl w:val="0"/>
              <w:suppressAutoHyphens/>
              <w:spacing w:after="0"/>
              <w:jc w:val="center"/>
              <w:rPr>
                <w:rFonts w:ascii="Arial" w:eastAsia="Lucida Sans Unicode" w:hAnsi="Arial" w:cs="Arial"/>
                <w:kern w:val="1"/>
                <w:sz w:val="24"/>
                <w:szCs w:val="24"/>
              </w:rPr>
            </w:pPr>
          </w:p>
        </w:tc>
        <w:tc>
          <w:tcPr>
            <w:tcW w:w="4322" w:type="dxa"/>
          </w:tcPr>
          <w:p w:rsidR="00E920F6" w:rsidRPr="00E920F6" w:rsidRDefault="00E920F6" w:rsidP="00E82366">
            <w:pPr>
              <w:widowControl w:val="0"/>
              <w:suppressAutoHyphens/>
              <w:spacing w:after="0"/>
              <w:jc w:val="center"/>
              <w:rPr>
                <w:rFonts w:ascii="Arial" w:eastAsia="Lucida Sans Unicode" w:hAnsi="Arial" w:cs="Arial"/>
                <w:kern w:val="1"/>
                <w:sz w:val="24"/>
                <w:szCs w:val="24"/>
              </w:rPr>
            </w:pPr>
          </w:p>
        </w:tc>
      </w:tr>
    </w:tbl>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1 Wstęp</w:t>
      </w:r>
    </w:p>
    <w:p w:rsidR="00E920F6" w:rsidRPr="00E920F6" w:rsidRDefault="00E920F6" w:rsidP="000E5757">
      <w:pPr>
        <w:widowControl w:val="0"/>
        <w:numPr>
          <w:ilvl w:val="1"/>
          <w:numId w:val="67"/>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b/>
          <w:sz w:val="20"/>
          <w:szCs w:val="20"/>
          <w:lang w:eastAsia="pl-PL"/>
        </w:rPr>
        <w:t xml:space="preserve">Zakres </w:t>
      </w: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Niniejszym opisem przedmiotu zmówienia objęto wymagania, metody badań oraz warunki przechowywania i pakowania kawy rozpuszczalnej</w:t>
      </w:r>
      <w:r w:rsidR="0025397B">
        <w:rPr>
          <w:rFonts w:ascii="Arial" w:eastAsia="Times New Roman" w:hAnsi="Arial" w:cs="Arial"/>
          <w:sz w:val="20"/>
          <w:szCs w:val="20"/>
          <w:lang w:eastAsia="pl-PL"/>
        </w:rPr>
        <w:t xml:space="preserve"> (</w:t>
      </w:r>
      <w:r w:rsidR="0025397B" w:rsidRPr="0025397B">
        <w:rPr>
          <w:rFonts w:ascii="Arial" w:eastAsia="Times New Roman" w:hAnsi="Arial" w:cs="Arial"/>
          <w:sz w:val="20"/>
          <w:szCs w:val="20"/>
          <w:lang w:eastAsia="pl-PL"/>
        </w:rPr>
        <w:t>liofilizowanej</w:t>
      </w:r>
      <w:r w:rsidR="0025397B">
        <w:rPr>
          <w:rFonts w:ascii="Arial" w:eastAsia="Times New Roman" w:hAnsi="Arial" w:cs="Arial"/>
          <w:sz w:val="20"/>
          <w:szCs w:val="20"/>
          <w:lang w:eastAsia="pl-PL"/>
        </w:rPr>
        <w:t>, ppkt 1.3.4.)</w:t>
      </w:r>
      <w:r w:rsidRPr="00E920F6">
        <w:rPr>
          <w:rFonts w:ascii="Arial" w:eastAsia="Times New Roman" w:hAnsi="Arial" w:cs="Arial"/>
          <w:sz w:val="20"/>
          <w:szCs w:val="20"/>
          <w:lang w:eastAsia="pl-PL"/>
        </w:rPr>
        <w:t>.</w:t>
      </w: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 xml:space="preserve">Postanowienia opisu przedmiotu zamówienia wykorzystywane są podczas produkcji i obrotu handlowego kawy rozpuszczalnej </w:t>
      </w:r>
      <w:r w:rsidR="0025397B">
        <w:rPr>
          <w:rFonts w:ascii="Arial" w:eastAsia="Times New Roman" w:hAnsi="Arial" w:cs="Arial"/>
          <w:sz w:val="20"/>
          <w:szCs w:val="20"/>
          <w:lang w:eastAsia="pl-PL"/>
        </w:rPr>
        <w:t>(</w:t>
      </w:r>
      <w:r w:rsidR="0025397B" w:rsidRPr="0025397B">
        <w:rPr>
          <w:rFonts w:ascii="Arial" w:eastAsia="Times New Roman" w:hAnsi="Arial" w:cs="Arial"/>
          <w:sz w:val="20"/>
          <w:szCs w:val="20"/>
          <w:lang w:eastAsia="pl-PL"/>
        </w:rPr>
        <w:t>liofilizowanej</w:t>
      </w:r>
      <w:r w:rsidR="0025397B">
        <w:rPr>
          <w:rFonts w:ascii="Arial" w:eastAsia="Times New Roman" w:hAnsi="Arial" w:cs="Arial"/>
          <w:sz w:val="20"/>
          <w:szCs w:val="20"/>
          <w:lang w:eastAsia="pl-PL"/>
        </w:rPr>
        <w:t xml:space="preserve">, ppkt 1.3.4.) </w:t>
      </w:r>
      <w:r w:rsidRPr="00E920F6">
        <w:rPr>
          <w:rFonts w:ascii="Arial" w:eastAsia="Times New Roman" w:hAnsi="Arial" w:cs="Arial"/>
          <w:sz w:val="20"/>
          <w:szCs w:val="20"/>
          <w:lang w:eastAsia="pl-PL"/>
        </w:rPr>
        <w:t>przeznaczonej dla odbiorcy.</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E920F6">
        <w:rPr>
          <w:rFonts w:ascii="Arial" w:eastAsia="Times New Roman" w:hAnsi="Arial" w:cs="Arial"/>
          <w:b/>
          <w:bCs/>
          <w:sz w:val="20"/>
          <w:szCs w:val="20"/>
          <w:lang w:eastAsia="pl-PL"/>
        </w:rPr>
        <w:t>1.2 Dokumenty powołane</w:t>
      </w: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920F6">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E920F6" w:rsidRPr="00E920F6" w:rsidRDefault="00427D1E" w:rsidP="000E5757">
      <w:pPr>
        <w:widowControl w:val="0"/>
        <w:numPr>
          <w:ilvl w:val="0"/>
          <w:numId w:val="46"/>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hyperlink r:id="rId8" w:history="1">
        <w:r w:rsidR="00E920F6" w:rsidRPr="00E920F6">
          <w:rPr>
            <w:rFonts w:ascii="Arial" w:eastAsia="Times New Roman" w:hAnsi="Arial" w:cs="Arial"/>
            <w:bCs/>
            <w:sz w:val="20"/>
            <w:szCs w:val="20"/>
            <w:lang w:eastAsia="pl-PL"/>
          </w:rPr>
          <w:t>PN-A-94019</w:t>
        </w:r>
      </w:hyperlink>
      <w:r w:rsidR="00E920F6" w:rsidRPr="00E920F6">
        <w:rPr>
          <w:rFonts w:ascii="Arial" w:eastAsia="Times New Roman" w:hAnsi="Arial" w:cs="Arial"/>
          <w:sz w:val="20"/>
          <w:szCs w:val="20"/>
          <w:lang w:eastAsia="pl-PL"/>
        </w:rPr>
        <w:t xml:space="preserve"> </w:t>
      </w:r>
      <w:hyperlink r:id="rId9" w:history="1">
        <w:r w:rsidR="00E920F6" w:rsidRPr="00E920F6">
          <w:rPr>
            <w:rFonts w:ascii="Arial" w:eastAsia="Times New Roman" w:hAnsi="Arial" w:cs="Arial"/>
            <w:sz w:val="20"/>
            <w:szCs w:val="20"/>
            <w:lang w:eastAsia="pl-PL"/>
          </w:rPr>
          <w:t>Kawa rozpuszczalna - Wymagania i metody badań</w:t>
        </w:r>
      </w:hyperlink>
    </w:p>
    <w:p w:rsidR="00E920F6" w:rsidRPr="00E920F6" w:rsidRDefault="00E920F6" w:rsidP="000E5757">
      <w:pPr>
        <w:widowControl w:val="0"/>
        <w:numPr>
          <w:ilvl w:val="0"/>
          <w:numId w:val="46"/>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920F6">
        <w:rPr>
          <w:rFonts w:ascii="Arial" w:eastAsia="Times New Roman" w:hAnsi="Arial" w:cs="Arial"/>
          <w:bCs/>
          <w:sz w:val="20"/>
          <w:szCs w:val="20"/>
          <w:lang w:eastAsia="pl-PL"/>
        </w:rPr>
        <w:t>PN-ISO 3726 Kawa rozpuszczalna - Oznaczanie ubytku masy w temperaturze 70 stopni C pod zmniejszonym ciśnieniem</w:t>
      </w:r>
    </w:p>
    <w:p w:rsidR="00E920F6" w:rsidRPr="00E920F6" w:rsidRDefault="00E920F6" w:rsidP="000E5757">
      <w:pPr>
        <w:widowControl w:val="0"/>
        <w:numPr>
          <w:ilvl w:val="0"/>
          <w:numId w:val="46"/>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920F6">
        <w:rPr>
          <w:rFonts w:ascii="Arial" w:eastAsia="Times New Roman" w:hAnsi="Arial" w:cs="Arial"/>
          <w:bCs/>
          <w:sz w:val="20"/>
          <w:szCs w:val="20"/>
          <w:lang w:eastAsia="pl-PL"/>
        </w:rPr>
        <w:t>PN-ISO 6670 Kawa rozpuszczalna - Metoda pobierania próbek z masowych jednostek opakowaniowych z wkładką</w:t>
      </w:r>
    </w:p>
    <w:p w:rsidR="00E920F6" w:rsidRPr="00E920F6" w:rsidRDefault="00E920F6" w:rsidP="000E5757">
      <w:pPr>
        <w:widowControl w:val="0"/>
        <w:numPr>
          <w:ilvl w:val="0"/>
          <w:numId w:val="46"/>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920F6">
        <w:rPr>
          <w:rFonts w:ascii="Arial" w:eastAsia="Times New Roman" w:hAnsi="Arial" w:cs="Arial"/>
          <w:bCs/>
          <w:sz w:val="20"/>
          <w:szCs w:val="20"/>
          <w:lang w:eastAsia="pl-PL"/>
        </w:rPr>
        <w:t>PN-ISO 11292 Kawa rozpuszczalna - Oznaczanie zawartości wolnych cukrów oraz całkowitej zawartości cukrów po hydrolizie - Metoda z zastosowaniem wysoko sprawnej chromatografii anionowymiennej</w:t>
      </w:r>
    </w:p>
    <w:p w:rsidR="00E920F6" w:rsidRPr="00E920F6" w:rsidRDefault="00E920F6" w:rsidP="000E5757">
      <w:pPr>
        <w:widowControl w:val="0"/>
        <w:numPr>
          <w:ilvl w:val="0"/>
          <w:numId w:val="46"/>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920F6">
        <w:rPr>
          <w:rFonts w:ascii="Arial" w:eastAsia="Times New Roman" w:hAnsi="Arial" w:cs="Arial"/>
          <w:bCs/>
          <w:sz w:val="20"/>
          <w:szCs w:val="20"/>
          <w:lang w:eastAsia="pl-PL"/>
        </w:rPr>
        <w:t>PN-ISO 11817 Kawa palona mielona - Oznaczanie zawartości wody - Metoda Karla Fischera (Metoda odwoławcza)</w:t>
      </w:r>
    </w:p>
    <w:p w:rsidR="00E920F6" w:rsidRPr="00E920F6" w:rsidRDefault="00E920F6" w:rsidP="000E5757">
      <w:pPr>
        <w:widowControl w:val="0"/>
        <w:numPr>
          <w:ilvl w:val="0"/>
          <w:numId w:val="46"/>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920F6">
        <w:rPr>
          <w:rFonts w:ascii="Arial" w:eastAsia="Times New Roman" w:hAnsi="Arial" w:cs="Arial"/>
          <w:bCs/>
          <w:sz w:val="20"/>
          <w:szCs w:val="20"/>
          <w:lang w:eastAsia="pl-PL"/>
        </w:rPr>
        <w:t>PN-A-79011-2 Koncentraty spożywcze - Metody badań - Badania organoleptyczne, sprawdzanie stanu opakowań, oznaczanie zanieczyszczeń</w:t>
      </w:r>
    </w:p>
    <w:p w:rsidR="00E920F6" w:rsidRPr="00E920F6" w:rsidRDefault="00E920F6" w:rsidP="000E5757">
      <w:pPr>
        <w:widowControl w:val="0"/>
        <w:numPr>
          <w:ilvl w:val="0"/>
          <w:numId w:val="46"/>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920F6">
        <w:rPr>
          <w:rFonts w:ascii="Arial" w:eastAsia="Times New Roman" w:hAnsi="Arial" w:cs="Arial"/>
          <w:bCs/>
          <w:sz w:val="20"/>
          <w:szCs w:val="20"/>
          <w:lang w:eastAsia="pl-PL"/>
        </w:rPr>
        <w:t>PN-A-79011-8 Koncentraty spożywcze - Metody badań - Oznaczanie zawartości popiołu ogólnego i popiołu nierozpuszczalnego w 10 procentowym (m/m) roztworze kwasu chlorowodorowego</w:t>
      </w:r>
    </w:p>
    <w:p w:rsidR="00E920F6" w:rsidRPr="00E920F6" w:rsidRDefault="00E920F6" w:rsidP="000E5757">
      <w:pPr>
        <w:widowControl w:val="0"/>
        <w:numPr>
          <w:ilvl w:val="0"/>
          <w:numId w:val="46"/>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E920F6">
        <w:rPr>
          <w:rFonts w:ascii="Arial" w:eastAsia="Times New Roman" w:hAnsi="Arial" w:cs="Arial"/>
          <w:sz w:val="20"/>
          <w:szCs w:val="16"/>
          <w:lang w:eastAsia="pl-PL"/>
        </w:rPr>
        <w:t xml:space="preserve">Rozporządzenie Komisji (WE) Nr 1881/2006 z dnia 19 grudnia 2006 r. ustalające najwyższe dopuszczalne poziomy niektórych zanieczyszczeń w środkach spożywczych (Dz. U. L 364 </w:t>
      </w:r>
      <w:r w:rsidRPr="00E920F6">
        <w:rPr>
          <w:rFonts w:ascii="Arial" w:eastAsia="Times New Roman" w:hAnsi="Arial" w:cs="Arial"/>
          <w:sz w:val="20"/>
          <w:szCs w:val="16"/>
          <w:lang w:eastAsia="pl-PL"/>
        </w:rPr>
        <w:br/>
        <w:t>z 20.12.2006, s 5 z późn. zm.)</w:t>
      </w:r>
    </w:p>
    <w:p w:rsidR="00E920F6" w:rsidRPr="00E920F6" w:rsidRDefault="00E920F6" w:rsidP="000E5757">
      <w:pPr>
        <w:widowControl w:val="0"/>
        <w:numPr>
          <w:ilvl w:val="0"/>
          <w:numId w:val="46"/>
        </w:numPr>
        <w:suppressAutoHyphens/>
        <w:spacing w:after="0"/>
        <w:jc w:val="both"/>
        <w:rPr>
          <w:rFonts w:ascii="Arial" w:eastAsia="Lucida Sans Unicode" w:hAnsi="Arial" w:cs="Arial"/>
          <w:bCs/>
          <w:kern w:val="1"/>
          <w:sz w:val="20"/>
          <w:szCs w:val="20"/>
        </w:rPr>
      </w:pPr>
      <w:r w:rsidRPr="00E920F6">
        <w:rPr>
          <w:rFonts w:ascii="Arial" w:eastAsia="Lucida Sans Unicode" w:hAnsi="Arial" w:cs="Arial"/>
          <w:kern w:val="1"/>
          <w:sz w:val="20"/>
          <w:szCs w:val="20"/>
        </w:rPr>
        <w:t xml:space="preserve">Rozporządzenie (WE) Nr 396/2005 Parlamentu Europejskiego i Rady z dnia 23 lutego 2005 r. </w:t>
      </w:r>
      <w:r w:rsidRPr="00E920F6">
        <w:rPr>
          <w:rFonts w:ascii="Arial" w:eastAsia="Lucida Sans Unicode" w:hAnsi="Arial" w:cs="Arial"/>
          <w:kern w:val="1"/>
          <w:sz w:val="20"/>
          <w:szCs w:val="20"/>
        </w:rPr>
        <w:br/>
        <w:t xml:space="preserve">w sprawie najwyższych dopuszczalnych poziomów pozostałości pestycydów w żywności </w:t>
      </w:r>
      <w:r w:rsidRPr="00E920F6">
        <w:rPr>
          <w:rFonts w:ascii="Arial" w:eastAsia="Lucida Sans Unicode" w:hAnsi="Arial" w:cs="Arial"/>
          <w:kern w:val="1"/>
          <w:sz w:val="20"/>
          <w:szCs w:val="20"/>
        </w:rPr>
        <w:br/>
        <w:t>i paszy pochodzenia roślinnego i zwierzęcego oraz na ich powierzchni, zmieniające dyrektywę Rady 91/414/EWG (Dz. U. L 70 z 16.03.2005, s 1 z późn. zm.)</w:t>
      </w:r>
    </w:p>
    <w:p w:rsidR="00E920F6" w:rsidRPr="00E920F6" w:rsidRDefault="00E920F6" w:rsidP="000E5757">
      <w:pPr>
        <w:widowControl w:val="0"/>
        <w:numPr>
          <w:ilvl w:val="0"/>
          <w:numId w:val="46"/>
        </w:numPr>
        <w:suppressAutoHyphens/>
        <w:spacing w:after="0"/>
        <w:jc w:val="both"/>
        <w:rPr>
          <w:rFonts w:ascii="Arial" w:eastAsia="Lucida Sans Unicode" w:hAnsi="Arial" w:cs="Arial"/>
          <w:kern w:val="1"/>
          <w:sz w:val="20"/>
          <w:szCs w:val="20"/>
        </w:rPr>
      </w:pPr>
      <w:r w:rsidRPr="00E920F6">
        <w:rPr>
          <w:rFonts w:ascii="Arial" w:eastAsia="Lucida Sans Unicode" w:hAnsi="Arial" w:cs="Times New Roman"/>
          <w:kern w:val="1"/>
          <w:sz w:val="20"/>
          <w:szCs w:val="20"/>
        </w:rPr>
        <w:t xml:space="preserve">Ustawa z dnia 7 maja 2009 r. o towarach paczkowanych (Dz. U. z 2009 r. nr 91 poz. 740 </w:t>
      </w:r>
      <w:r w:rsidRPr="00E920F6">
        <w:rPr>
          <w:rFonts w:ascii="Arial" w:eastAsia="Lucida Sans Unicode" w:hAnsi="Arial" w:cs="Times New Roman"/>
          <w:kern w:val="1"/>
          <w:sz w:val="20"/>
          <w:szCs w:val="20"/>
        </w:rPr>
        <w:br/>
        <w:t>z późn. zm.)</w:t>
      </w:r>
    </w:p>
    <w:p w:rsidR="00E920F6" w:rsidRPr="00E920F6" w:rsidRDefault="00E920F6" w:rsidP="000E5757">
      <w:pPr>
        <w:widowControl w:val="0"/>
        <w:numPr>
          <w:ilvl w:val="1"/>
          <w:numId w:val="47"/>
        </w:numPr>
        <w:suppressAutoHyphens/>
        <w:spacing w:after="0"/>
        <w:contextualSpacing/>
        <w:jc w:val="both"/>
        <w:rPr>
          <w:rFonts w:ascii="Arial" w:eastAsia="Lucida Sans Unicode" w:hAnsi="Arial" w:cs="Arial"/>
          <w:b/>
          <w:bCs/>
          <w:kern w:val="1"/>
          <w:sz w:val="20"/>
          <w:szCs w:val="20"/>
        </w:rPr>
      </w:pPr>
      <w:r w:rsidRPr="00E920F6">
        <w:rPr>
          <w:rFonts w:ascii="Arial" w:eastAsia="Lucida Sans Unicode" w:hAnsi="Arial" w:cs="Arial"/>
          <w:b/>
          <w:bCs/>
          <w:kern w:val="1"/>
          <w:sz w:val="20"/>
          <w:szCs w:val="20"/>
        </w:rPr>
        <w:t>Definicja</w:t>
      </w:r>
    </w:p>
    <w:p w:rsidR="00E920F6" w:rsidRPr="00E920F6" w:rsidRDefault="00E920F6" w:rsidP="00D25187">
      <w:pPr>
        <w:widowControl w:val="0"/>
        <w:suppressAutoHyphens/>
        <w:spacing w:after="0"/>
        <w:jc w:val="both"/>
        <w:rPr>
          <w:rFonts w:ascii="Arial" w:eastAsia="Lucida Sans Unicode" w:hAnsi="Arial" w:cs="Arial"/>
          <w:b/>
          <w:bCs/>
          <w:kern w:val="1"/>
          <w:sz w:val="20"/>
          <w:szCs w:val="20"/>
        </w:rPr>
      </w:pPr>
      <w:r w:rsidRPr="00E920F6">
        <w:rPr>
          <w:rFonts w:ascii="Arial" w:eastAsia="Lucida Sans Unicode" w:hAnsi="Arial" w:cs="Arial"/>
          <w:b/>
          <w:bCs/>
          <w:kern w:val="1"/>
          <w:sz w:val="20"/>
          <w:szCs w:val="20"/>
        </w:rPr>
        <w:t xml:space="preserve">1.3.1 </w:t>
      </w:r>
    </w:p>
    <w:p w:rsidR="00E920F6" w:rsidRPr="00E920F6" w:rsidRDefault="00E920F6" w:rsidP="00D25187">
      <w:pPr>
        <w:widowControl w:val="0"/>
        <w:suppressAutoHyphens/>
        <w:spacing w:after="0"/>
        <w:jc w:val="both"/>
        <w:rPr>
          <w:rFonts w:ascii="Arial" w:eastAsia="Lucida Sans Unicode" w:hAnsi="Arial" w:cs="Arial"/>
          <w:b/>
          <w:bCs/>
          <w:kern w:val="1"/>
          <w:sz w:val="20"/>
          <w:szCs w:val="20"/>
        </w:rPr>
      </w:pPr>
      <w:r w:rsidRPr="00E920F6">
        <w:rPr>
          <w:rFonts w:ascii="Arial" w:eastAsia="Lucida Sans Unicode" w:hAnsi="Arial" w:cs="Arial"/>
          <w:b/>
          <w:bCs/>
          <w:kern w:val="1"/>
          <w:sz w:val="20"/>
          <w:szCs w:val="20"/>
        </w:rPr>
        <w:t>Kawa rozpuszczalna</w:t>
      </w:r>
    </w:p>
    <w:p w:rsidR="00E920F6" w:rsidRPr="00E920F6" w:rsidRDefault="00E920F6" w:rsidP="00D25187">
      <w:pPr>
        <w:widowControl w:val="0"/>
        <w:suppressAutoHyphens/>
        <w:spacing w:after="0"/>
        <w:jc w:val="both"/>
        <w:rPr>
          <w:rFonts w:ascii="Arial" w:eastAsia="Lucida Sans Unicode" w:hAnsi="Arial" w:cs="Arial"/>
          <w:bCs/>
          <w:kern w:val="1"/>
          <w:sz w:val="20"/>
          <w:szCs w:val="20"/>
        </w:rPr>
      </w:pPr>
      <w:r w:rsidRPr="00974584">
        <w:rPr>
          <w:rFonts w:ascii="Arial" w:eastAsia="Lucida Sans Unicode" w:hAnsi="Arial" w:cs="Arial"/>
          <w:bCs/>
          <w:kern w:val="1"/>
          <w:sz w:val="20"/>
          <w:szCs w:val="20"/>
          <w:lang w:eastAsia="ar-SA"/>
        </w:rPr>
        <w:t>Suchy</w:t>
      </w:r>
      <w:r>
        <w:rPr>
          <w:rFonts w:ascii="Arial" w:eastAsia="Lucida Sans Unicode" w:hAnsi="Arial" w:cs="Arial"/>
          <w:bCs/>
          <w:kern w:val="1"/>
          <w:sz w:val="20"/>
          <w:szCs w:val="20"/>
          <w:lang w:eastAsia="ar-SA"/>
        </w:rPr>
        <w:t xml:space="preserve"> granulat kawy rozpuszczalnej liofilizowanej, </w:t>
      </w:r>
      <w:r w:rsidRPr="00E920F6">
        <w:rPr>
          <w:rFonts w:ascii="Arial" w:eastAsia="Lucida Sans Unicode" w:hAnsi="Arial" w:cs="Arial"/>
          <w:bCs/>
          <w:kern w:val="1"/>
          <w:sz w:val="20"/>
          <w:szCs w:val="20"/>
        </w:rPr>
        <w:t>rozpuszczalny w wodzie</w:t>
      </w:r>
      <w:r>
        <w:rPr>
          <w:rFonts w:ascii="Arial" w:eastAsia="Lucida Sans Unicode" w:hAnsi="Arial" w:cs="Arial"/>
          <w:bCs/>
          <w:kern w:val="1"/>
          <w:sz w:val="20"/>
          <w:szCs w:val="20"/>
        </w:rPr>
        <w:t>,</w:t>
      </w:r>
      <w:r w:rsidRPr="00E920F6">
        <w:rPr>
          <w:rFonts w:ascii="Arial" w:eastAsia="Lucida Sans Unicode" w:hAnsi="Arial" w:cs="Arial"/>
          <w:bCs/>
          <w:kern w:val="1"/>
          <w:sz w:val="20"/>
          <w:szCs w:val="20"/>
        </w:rPr>
        <w:t xml:space="preserve"> produkt otrzymany metodami fizycznymi wyłącznie z </w:t>
      </w:r>
      <w:r>
        <w:rPr>
          <w:rFonts w:ascii="Arial" w:eastAsia="Lucida Sans Unicode" w:hAnsi="Arial" w:cs="Arial"/>
          <w:bCs/>
          <w:kern w:val="1"/>
          <w:sz w:val="20"/>
          <w:szCs w:val="20"/>
          <w:lang w:eastAsia="ar-SA"/>
        </w:rPr>
        <w:t xml:space="preserve">100% ziaren </w:t>
      </w:r>
      <w:r w:rsidRPr="00E920F6">
        <w:rPr>
          <w:rFonts w:ascii="Arial" w:eastAsia="Lucida Sans Unicode" w:hAnsi="Arial" w:cs="Arial"/>
          <w:bCs/>
          <w:kern w:val="1"/>
          <w:sz w:val="20"/>
          <w:szCs w:val="20"/>
        </w:rPr>
        <w:t>kawy palone</w:t>
      </w:r>
      <w:r w:rsidR="004264F6">
        <w:rPr>
          <w:rFonts w:ascii="Arial" w:eastAsia="Lucida Sans Unicode" w:hAnsi="Arial" w:cs="Arial"/>
          <w:bCs/>
          <w:kern w:val="1"/>
          <w:sz w:val="20"/>
          <w:szCs w:val="20"/>
        </w:rPr>
        <w:t>j</w:t>
      </w:r>
      <w:r w:rsidR="004264F6" w:rsidRPr="004264F6">
        <w:rPr>
          <w:rFonts w:ascii="Arial" w:eastAsia="Lucida Sans Unicode" w:hAnsi="Arial" w:cs="Arial"/>
          <w:bCs/>
          <w:kern w:val="1"/>
          <w:sz w:val="20"/>
          <w:szCs w:val="20"/>
          <w:lang w:eastAsia="ar-SA"/>
        </w:rPr>
        <w:t xml:space="preserve"> </w:t>
      </w:r>
      <w:r w:rsidR="004264F6" w:rsidRPr="00EE4838">
        <w:rPr>
          <w:rFonts w:ascii="Arial" w:eastAsia="Lucida Sans Unicode" w:hAnsi="Arial" w:cs="Arial"/>
          <w:bCs/>
          <w:kern w:val="1"/>
          <w:sz w:val="20"/>
          <w:szCs w:val="20"/>
          <w:lang w:eastAsia="ar-SA"/>
        </w:rPr>
        <w:t>naturalnej z gatunku Arabica</w:t>
      </w:r>
      <w:r w:rsidRPr="00E920F6">
        <w:rPr>
          <w:rFonts w:ascii="Arial" w:eastAsia="Lucida Sans Unicode" w:hAnsi="Arial" w:cs="Arial"/>
          <w:bCs/>
          <w:kern w:val="1"/>
          <w:sz w:val="20"/>
          <w:szCs w:val="20"/>
        </w:rPr>
        <w:t xml:space="preserve">, </w:t>
      </w:r>
      <w:r w:rsidRPr="00E920F6">
        <w:rPr>
          <w:rFonts w:ascii="Arial" w:eastAsia="Lucida Sans Unicode" w:hAnsi="Arial" w:cs="Arial"/>
          <w:bCs/>
          <w:kern w:val="1"/>
          <w:sz w:val="20"/>
          <w:szCs w:val="20"/>
        </w:rPr>
        <w:br/>
        <w:t>z użyciem wody jako jedynego czynnika ekstrahującego, nie pochodzącego z kawy.</w:t>
      </w:r>
    </w:p>
    <w:p w:rsidR="00E920F6" w:rsidRPr="00E920F6" w:rsidRDefault="00E920F6" w:rsidP="00D25187">
      <w:pPr>
        <w:widowControl w:val="0"/>
        <w:suppressAutoHyphens/>
        <w:spacing w:after="0"/>
        <w:jc w:val="both"/>
        <w:rPr>
          <w:rFonts w:ascii="Arial" w:eastAsia="Lucida Sans Unicode" w:hAnsi="Arial" w:cs="Arial"/>
          <w:b/>
          <w:bCs/>
          <w:kern w:val="1"/>
          <w:sz w:val="20"/>
          <w:szCs w:val="20"/>
        </w:rPr>
      </w:pPr>
      <w:r w:rsidRPr="00E920F6">
        <w:rPr>
          <w:rFonts w:ascii="Arial" w:eastAsia="Lucida Sans Unicode" w:hAnsi="Arial" w:cs="Arial"/>
          <w:b/>
          <w:bCs/>
          <w:kern w:val="1"/>
          <w:sz w:val="20"/>
          <w:szCs w:val="20"/>
        </w:rPr>
        <w:t>1.3.</w:t>
      </w:r>
      <w:r w:rsidR="003D0044">
        <w:rPr>
          <w:rFonts w:ascii="Arial" w:eastAsia="Lucida Sans Unicode" w:hAnsi="Arial" w:cs="Arial"/>
          <w:b/>
          <w:bCs/>
          <w:kern w:val="1"/>
          <w:sz w:val="20"/>
          <w:szCs w:val="20"/>
        </w:rPr>
        <w:t>2</w:t>
      </w:r>
    </w:p>
    <w:p w:rsidR="00E920F6" w:rsidRPr="00E920F6" w:rsidRDefault="00E920F6" w:rsidP="00D25187">
      <w:pPr>
        <w:widowControl w:val="0"/>
        <w:suppressAutoHyphens/>
        <w:spacing w:after="0"/>
        <w:jc w:val="both"/>
        <w:rPr>
          <w:rFonts w:ascii="Arial" w:eastAsia="Lucida Sans Unicode" w:hAnsi="Arial" w:cs="Arial"/>
          <w:b/>
          <w:bCs/>
          <w:kern w:val="1"/>
          <w:sz w:val="20"/>
          <w:szCs w:val="20"/>
        </w:rPr>
      </w:pPr>
      <w:r w:rsidRPr="00E920F6">
        <w:rPr>
          <w:rFonts w:ascii="Arial" w:eastAsia="Lucida Sans Unicode" w:hAnsi="Arial" w:cs="Arial"/>
          <w:b/>
          <w:bCs/>
          <w:kern w:val="1"/>
          <w:sz w:val="20"/>
          <w:szCs w:val="20"/>
        </w:rPr>
        <w:t>Kawa rozpuszczalna aglomerowana</w:t>
      </w:r>
    </w:p>
    <w:p w:rsidR="00E920F6" w:rsidRPr="00E920F6" w:rsidRDefault="00E920F6" w:rsidP="00D25187">
      <w:pPr>
        <w:widowControl w:val="0"/>
        <w:suppressAutoHyphens/>
        <w:spacing w:after="0"/>
        <w:jc w:val="both"/>
        <w:rPr>
          <w:rFonts w:ascii="Arial" w:eastAsia="Lucida Sans Unicode" w:hAnsi="Arial" w:cs="Arial"/>
          <w:bCs/>
          <w:kern w:val="1"/>
          <w:sz w:val="20"/>
          <w:szCs w:val="20"/>
        </w:rPr>
      </w:pPr>
      <w:r w:rsidRPr="00E920F6">
        <w:rPr>
          <w:rFonts w:ascii="Arial" w:eastAsia="Lucida Sans Unicode" w:hAnsi="Arial" w:cs="Arial"/>
          <w:bCs/>
          <w:kern w:val="1"/>
          <w:sz w:val="20"/>
          <w:szCs w:val="20"/>
        </w:rPr>
        <w:t>Kawa rozpuszczalna(1.3.1) otrzymana w wyniku procesu, podczas którego wysuszone cząstki kawy rozpuszczalnej rozpyłowej(1.3.2) są łączone ze sobą w celu uzyskania większych cząstek.</w:t>
      </w:r>
    </w:p>
    <w:p w:rsidR="00E920F6" w:rsidRPr="00E920F6" w:rsidRDefault="00E920F6" w:rsidP="00D25187">
      <w:pPr>
        <w:widowControl w:val="0"/>
        <w:suppressAutoHyphens/>
        <w:spacing w:after="0"/>
        <w:jc w:val="both"/>
        <w:rPr>
          <w:rFonts w:ascii="Arial" w:eastAsia="Lucida Sans Unicode" w:hAnsi="Arial" w:cs="Arial"/>
          <w:b/>
          <w:bCs/>
          <w:kern w:val="1"/>
          <w:sz w:val="20"/>
          <w:szCs w:val="20"/>
        </w:rPr>
      </w:pPr>
      <w:r w:rsidRPr="00E920F6">
        <w:rPr>
          <w:rFonts w:ascii="Arial" w:eastAsia="Lucida Sans Unicode" w:hAnsi="Arial" w:cs="Arial"/>
          <w:b/>
          <w:bCs/>
          <w:kern w:val="1"/>
          <w:sz w:val="20"/>
          <w:szCs w:val="20"/>
        </w:rPr>
        <w:t>1.3.</w:t>
      </w:r>
      <w:r w:rsidR="003D0044">
        <w:rPr>
          <w:rFonts w:ascii="Arial" w:eastAsia="Lucida Sans Unicode" w:hAnsi="Arial" w:cs="Arial"/>
          <w:b/>
          <w:bCs/>
          <w:kern w:val="1"/>
          <w:sz w:val="20"/>
          <w:szCs w:val="20"/>
        </w:rPr>
        <w:t>3</w:t>
      </w:r>
    </w:p>
    <w:p w:rsidR="00E920F6" w:rsidRPr="00E920F6" w:rsidRDefault="00E920F6" w:rsidP="00D25187">
      <w:pPr>
        <w:widowControl w:val="0"/>
        <w:suppressAutoHyphens/>
        <w:spacing w:after="0"/>
        <w:jc w:val="both"/>
        <w:rPr>
          <w:rFonts w:ascii="Arial" w:eastAsia="Lucida Sans Unicode" w:hAnsi="Arial" w:cs="Arial"/>
          <w:b/>
          <w:bCs/>
          <w:kern w:val="1"/>
          <w:sz w:val="20"/>
          <w:szCs w:val="20"/>
        </w:rPr>
      </w:pPr>
      <w:r w:rsidRPr="00E920F6">
        <w:rPr>
          <w:rFonts w:ascii="Arial" w:eastAsia="Lucida Sans Unicode" w:hAnsi="Arial" w:cs="Arial"/>
          <w:b/>
          <w:bCs/>
          <w:kern w:val="1"/>
          <w:sz w:val="20"/>
          <w:szCs w:val="20"/>
        </w:rPr>
        <w:lastRenderedPageBreak/>
        <w:t>Kawa rozpuszczalna liofilizowana</w:t>
      </w:r>
    </w:p>
    <w:p w:rsidR="00E920F6" w:rsidRPr="00E920F6" w:rsidRDefault="00E920F6" w:rsidP="00D25187">
      <w:pPr>
        <w:widowControl w:val="0"/>
        <w:suppressAutoHyphens/>
        <w:spacing w:after="0"/>
        <w:jc w:val="both"/>
        <w:rPr>
          <w:rFonts w:ascii="Arial" w:eastAsia="Lucida Sans Unicode" w:hAnsi="Arial" w:cs="Arial"/>
          <w:bCs/>
          <w:kern w:val="1"/>
          <w:sz w:val="20"/>
          <w:szCs w:val="20"/>
        </w:rPr>
      </w:pPr>
      <w:r w:rsidRPr="00E920F6">
        <w:rPr>
          <w:rFonts w:ascii="Arial" w:eastAsia="Lucida Sans Unicode" w:hAnsi="Arial" w:cs="Arial"/>
          <w:bCs/>
          <w:kern w:val="1"/>
          <w:sz w:val="20"/>
          <w:szCs w:val="20"/>
        </w:rPr>
        <w:t>Kawa rozpuszczalna(1.3.1) otrzymana w wyniku procesu, podczas którego  produkt w stanie ciekłym zostaje zamrożony, a powstały lód usuwany przez sublimację.</w:t>
      </w:r>
    </w:p>
    <w:p w:rsidR="00E920F6" w:rsidRPr="00E920F6" w:rsidRDefault="00E920F6" w:rsidP="00EA6067">
      <w:pPr>
        <w:spacing w:before="240" w:after="0"/>
        <w:jc w:val="both"/>
        <w:rPr>
          <w:rFonts w:ascii="Arial" w:eastAsia="Times New Roman" w:hAnsi="Arial" w:cs="Arial"/>
          <w:b/>
          <w:bCs/>
          <w:noProof/>
          <w:sz w:val="20"/>
          <w:szCs w:val="20"/>
          <w:lang w:eastAsia="pl-PL"/>
        </w:rPr>
      </w:pPr>
      <w:r w:rsidRPr="00E920F6">
        <w:rPr>
          <w:rFonts w:ascii="Arial" w:eastAsia="Times New Roman" w:hAnsi="Arial" w:cs="Arial"/>
          <w:b/>
          <w:bCs/>
          <w:noProof/>
          <w:sz w:val="20"/>
          <w:szCs w:val="20"/>
          <w:lang w:eastAsia="pl-PL"/>
        </w:rPr>
        <w:t>2 Wymagania</w:t>
      </w:r>
    </w:p>
    <w:p w:rsidR="00E920F6" w:rsidRPr="00E920F6" w:rsidRDefault="00E920F6" w:rsidP="00D25187">
      <w:pPr>
        <w:spacing w:after="0"/>
        <w:jc w:val="both"/>
        <w:rPr>
          <w:rFonts w:ascii="Arial" w:eastAsia="Times New Roman" w:hAnsi="Arial" w:cs="Arial"/>
          <w:b/>
          <w:sz w:val="20"/>
          <w:szCs w:val="24"/>
          <w:lang w:eastAsia="pl-PL"/>
        </w:rPr>
      </w:pPr>
      <w:r w:rsidRPr="00E920F6">
        <w:rPr>
          <w:rFonts w:ascii="Arial" w:eastAsia="Times New Roman" w:hAnsi="Arial" w:cs="Arial"/>
          <w:b/>
          <w:sz w:val="20"/>
          <w:szCs w:val="24"/>
          <w:lang w:eastAsia="pl-PL"/>
        </w:rPr>
        <w:t>2.1 Wymagania organoleptyczne</w:t>
      </w:r>
    </w:p>
    <w:p w:rsidR="00E920F6" w:rsidRPr="00E920F6" w:rsidRDefault="00E920F6" w:rsidP="00D25187">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E920F6">
        <w:rPr>
          <w:rFonts w:ascii="Arial" w:eastAsia="Lucida Sans Unicode" w:hAnsi="Arial" w:cs="Arial"/>
          <w:kern w:val="1"/>
          <w:sz w:val="20"/>
          <w:szCs w:val="24"/>
        </w:rPr>
        <w:t>Według Tablicy 1 i 2.</w:t>
      </w:r>
    </w:p>
    <w:p w:rsidR="00E920F6" w:rsidRPr="00E920F6" w:rsidRDefault="00E920F6" w:rsidP="00D25187">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p>
    <w:p w:rsidR="00E920F6" w:rsidRPr="00E920F6" w:rsidRDefault="00E920F6" w:rsidP="00D25187">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p>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20"/>
          <w:szCs w:val="24"/>
        </w:rPr>
      </w:pPr>
      <w:r w:rsidRPr="00E920F6">
        <w:rPr>
          <w:rFonts w:ascii="Arial" w:eastAsia="Lucida Sans Unicode" w:hAnsi="Arial" w:cs="Arial"/>
          <w:b/>
          <w:kern w:val="1"/>
          <w:sz w:val="18"/>
          <w:szCs w:val="18"/>
        </w:rPr>
        <w:t>Tablica 1 – Wymagania organoleptyczne przed przyrządzeniem naparu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
        <w:gridCol w:w="983"/>
        <w:gridCol w:w="2637"/>
        <w:gridCol w:w="3820"/>
        <w:gridCol w:w="1409"/>
      </w:tblGrid>
      <w:tr w:rsidR="00E920F6" w:rsidRPr="00E920F6" w:rsidTr="003D0044">
        <w:trPr>
          <w:trHeight w:val="450"/>
          <w:jc w:val="center"/>
        </w:trPr>
        <w:tc>
          <w:tcPr>
            <w:tcW w:w="493" w:type="dxa"/>
            <w:vAlign w:val="center"/>
          </w:tcPr>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920F6">
              <w:rPr>
                <w:rFonts w:ascii="Arial" w:eastAsia="Lucida Sans Unicode" w:hAnsi="Arial" w:cs="Arial"/>
                <w:b/>
                <w:bCs/>
                <w:kern w:val="1"/>
                <w:sz w:val="18"/>
                <w:szCs w:val="18"/>
              </w:rPr>
              <w:t>Lp.</w:t>
            </w:r>
          </w:p>
        </w:tc>
        <w:tc>
          <w:tcPr>
            <w:tcW w:w="3620" w:type="dxa"/>
            <w:gridSpan w:val="2"/>
            <w:vAlign w:val="center"/>
          </w:tcPr>
          <w:p w:rsidR="00E920F6" w:rsidRPr="00E920F6" w:rsidRDefault="00E920F6" w:rsidP="00D25187">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E920F6">
              <w:rPr>
                <w:rFonts w:ascii="Arial" w:eastAsia="Times New Roman" w:hAnsi="Arial" w:cs="Arial"/>
                <w:b/>
                <w:bCs/>
                <w:sz w:val="18"/>
                <w:szCs w:val="18"/>
                <w:lang w:eastAsia="pl-PL"/>
              </w:rPr>
              <w:t>Cechy</w:t>
            </w:r>
          </w:p>
        </w:tc>
        <w:tc>
          <w:tcPr>
            <w:tcW w:w="3820" w:type="dxa"/>
            <w:vAlign w:val="center"/>
          </w:tcPr>
          <w:p w:rsidR="00E920F6" w:rsidRPr="00E920F6" w:rsidRDefault="00E920F6" w:rsidP="00D25187">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E920F6">
              <w:rPr>
                <w:rFonts w:ascii="Arial" w:eastAsia="Times New Roman" w:hAnsi="Arial" w:cs="Arial"/>
                <w:b/>
                <w:sz w:val="18"/>
                <w:szCs w:val="18"/>
                <w:lang w:eastAsia="pl-PL"/>
              </w:rPr>
              <w:t>Wymagania</w:t>
            </w:r>
          </w:p>
        </w:tc>
        <w:tc>
          <w:tcPr>
            <w:tcW w:w="1409" w:type="dxa"/>
            <w:vAlign w:val="center"/>
          </w:tcPr>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920F6">
              <w:rPr>
                <w:rFonts w:ascii="Arial" w:eastAsia="Lucida Sans Unicode" w:hAnsi="Arial" w:cs="Arial"/>
                <w:b/>
                <w:bCs/>
                <w:kern w:val="1"/>
                <w:sz w:val="18"/>
                <w:szCs w:val="18"/>
              </w:rPr>
              <w:t>Metody badań według</w:t>
            </w:r>
          </w:p>
        </w:tc>
      </w:tr>
      <w:tr w:rsidR="00E920F6" w:rsidRPr="00E920F6" w:rsidTr="003D0044">
        <w:trPr>
          <w:cantSplit/>
          <w:trHeight w:val="341"/>
          <w:jc w:val="center"/>
        </w:trPr>
        <w:tc>
          <w:tcPr>
            <w:tcW w:w="493" w:type="dxa"/>
            <w:vMerge w:val="restart"/>
          </w:tcPr>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kern w:val="1"/>
                <w:sz w:val="18"/>
                <w:szCs w:val="18"/>
              </w:rPr>
            </w:pPr>
          </w:p>
        </w:tc>
        <w:tc>
          <w:tcPr>
            <w:tcW w:w="983" w:type="dxa"/>
            <w:vMerge w:val="restart"/>
          </w:tcPr>
          <w:p w:rsidR="00E920F6" w:rsidRPr="00E920F6" w:rsidRDefault="00E920F6" w:rsidP="00D25187">
            <w:pPr>
              <w:widowControl w:val="0"/>
              <w:suppressAutoHyphens/>
              <w:autoSpaceDE w:val="0"/>
              <w:autoSpaceDN w:val="0"/>
              <w:adjustRightInd w:val="0"/>
              <w:spacing w:after="0"/>
              <w:rPr>
                <w:rFonts w:ascii="Arial" w:eastAsia="Lucida Sans Unicode" w:hAnsi="Arial" w:cs="Arial"/>
                <w:kern w:val="1"/>
                <w:sz w:val="18"/>
                <w:szCs w:val="18"/>
              </w:rPr>
            </w:pPr>
          </w:p>
        </w:tc>
        <w:tc>
          <w:tcPr>
            <w:tcW w:w="2637" w:type="dxa"/>
          </w:tcPr>
          <w:p w:rsidR="00E920F6" w:rsidRPr="00E920F6" w:rsidRDefault="00E920F6" w:rsidP="00D25187">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kawa rozpuszczalna aglomerowana</w:t>
            </w:r>
          </w:p>
        </w:tc>
        <w:tc>
          <w:tcPr>
            <w:tcW w:w="3820" w:type="dxa"/>
            <w:tcBorders>
              <w:bottom w:val="single" w:sz="6" w:space="0" w:color="auto"/>
            </w:tcBorders>
          </w:tcPr>
          <w:p w:rsidR="00E920F6" w:rsidRPr="00E920F6" w:rsidRDefault="00E920F6" w:rsidP="00D25187">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Cząstki kawy aglomerowanej, bez trwałych zbryleń, dopuszczalne rozdrobnienie</w:t>
            </w:r>
          </w:p>
        </w:tc>
        <w:tc>
          <w:tcPr>
            <w:tcW w:w="1409" w:type="dxa"/>
            <w:vMerge w:val="restart"/>
            <w:vAlign w:val="center"/>
          </w:tcPr>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E920F6" w:rsidRPr="00E920F6" w:rsidTr="003D0044">
        <w:trPr>
          <w:cantSplit/>
          <w:trHeight w:val="341"/>
          <w:jc w:val="center"/>
        </w:trPr>
        <w:tc>
          <w:tcPr>
            <w:tcW w:w="493" w:type="dxa"/>
            <w:vMerge/>
          </w:tcPr>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kern w:val="1"/>
                <w:sz w:val="18"/>
                <w:szCs w:val="18"/>
              </w:rPr>
            </w:pPr>
          </w:p>
        </w:tc>
        <w:tc>
          <w:tcPr>
            <w:tcW w:w="983" w:type="dxa"/>
            <w:vMerge/>
          </w:tcPr>
          <w:p w:rsidR="00E920F6" w:rsidRPr="00E920F6" w:rsidRDefault="00E920F6" w:rsidP="00D25187">
            <w:pPr>
              <w:widowControl w:val="0"/>
              <w:suppressAutoHyphens/>
              <w:autoSpaceDE w:val="0"/>
              <w:autoSpaceDN w:val="0"/>
              <w:adjustRightInd w:val="0"/>
              <w:spacing w:after="0"/>
              <w:rPr>
                <w:rFonts w:ascii="Arial" w:eastAsia="Lucida Sans Unicode" w:hAnsi="Arial" w:cs="Arial"/>
                <w:kern w:val="1"/>
                <w:sz w:val="18"/>
                <w:szCs w:val="18"/>
              </w:rPr>
            </w:pPr>
          </w:p>
        </w:tc>
        <w:tc>
          <w:tcPr>
            <w:tcW w:w="2637" w:type="dxa"/>
          </w:tcPr>
          <w:p w:rsidR="00E920F6" w:rsidRPr="00E920F6" w:rsidRDefault="00E920F6" w:rsidP="00D25187">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kawa rozpuszczalna liofilizowana</w:t>
            </w:r>
          </w:p>
        </w:tc>
        <w:tc>
          <w:tcPr>
            <w:tcW w:w="3820" w:type="dxa"/>
            <w:tcBorders>
              <w:bottom w:val="single" w:sz="6" w:space="0" w:color="auto"/>
            </w:tcBorders>
          </w:tcPr>
          <w:p w:rsidR="00E920F6" w:rsidRPr="00E920F6" w:rsidRDefault="00E920F6" w:rsidP="00D25187">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Kryształki kawy rozpuszczalnej, bez trwałych zbryleń, dopuszczalne rozdrobnienie</w:t>
            </w:r>
          </w:p>
        </w:tc>
        <w:tc>
          <w:tcPr>
            <w:tcW w:w="1409" w:type="dxa"/>
            <w:vMerge/>
            <w:vAlign w:val="center"/>
          </w:tcPr>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E920F6" w:rsidRPr="00E920F6" w:rsidTr="003D0044">
        <w:trPr>
          <w:cantSplit/>
          <w:trHeight w:val="341"/>
          <w:jc w:val="center"/>
        </w:trPr>
        <w:tc>
          <w:tcPr>
            <w:tcW w:w="493" w:type="dxa"/>
            <w:vMerge/>
          </w:tcPr>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kern w:val="1"/>
                <w:sz w:val="18"/>
                <w:szCs w:val="18"/>
              </w:rPr>
            </w:pPr>
          </w:p>
        </w:tc>
        <w:tc>
          <w:tcPr>
            <w:tcW w:w="983" w:type="dxa"/>
            <w:vMerge/>
          </w:tcPr>
          <w:p w:rsidR="00E920F6" w:rsidRPr="00E920F6" w:rsidRDefault="00E920F6" w:rsidP="00D25187">
            <w:pPr>
              <w:widowControl w:val="0"/>
              <w:suppressAutoHyphens/>
              <w:autoSpaceDE w:val="0"/>
              <w:autoSpaceDN w:val="0"/>
              <w:adjustRightInd w:val="0"/>
              <w:spacing w:after="0"/>
              <w:rPr>
                <w:rFonts w:ascii="Arial" w:eastAsia="Lucida Sans Unicode" w:hAnsi="Arial" w:cs="Arial"/>
                <w:kern w:val="1"/>
                <w:sz w:val="18"/>
                <w:szCs w:val="18"/>
              </w:rPr>
            </w:pPr>
          </w:p>
        </w:tc>
        <w:tc>
          <w:tcPr>
            <w:tcW w:w="2637" w:type="dxa"/>
          </w:tcPr>
          <w:p w:rsidR="00E920F6" w:rsidRPr="00E920F6" w:rsidRDefault="00E920F6" w:rsidP="00D25187">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kawa rozpuszczalna aglomerowana</w:t>
            </w:r>
          </w:p>
        </w:tc>
        <w:tc>
          <w:tcPr>
            <w:tcW w:w="3820" w:type="dxa"/>
            <w:tcBorders>
              <w:bottom w:val="single" w:sz="6" w:space="0" w:color="auto"/>
            </w:tcBorders>
          </w:tcPr>
          <w:p w:rsidR="00E920F6" w:rsidRPr="00E920F6" w:rsidRDefault="00E920F6" w:rsidP="00D25187">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 xml:space="preserve">Brązowa, praktycznie jednolita </w:t>
            </w:r>
          </w:p>
        </w:tc>
        <w:tc>
          <w:tcPr>
            <w:tcW w:w="1409" w:type="dxa"/>
            <w:vMerge/>
            <w:vAlign w:val="center"/>
          </w:tcPr>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E920F6" w:rsidRPr="00E920F6" w:rsidTr="003D0044">
        <w:trPr>
          <w:cantSplit/>
          <w:trHeight w:val="341"/>
          <w:jc w:val="center"/>
        </w:trPr>
        <w:tc>
          <w:tcPr>
            <w:tcW w:w="493" w:type="dxa"/>
            <w:vMerge/>
          </w:tcPr>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kern w:val="1"/>
                <w:sz w:val="18"/>
                <w:szCs w:val="18"/>
              </w:rPr>
            </w:pPr>
          </w:p>
        </w:tc>
        <w:tc>
          <w:tcPr>
            <w:tcW w:w="983" w:type="dxa"/>
            <w:vMerge/>
          </w:tcPr>
          <w:p w:rsidR="00E920F6" w:rsidRPr="00E920F6" w:rsidRDefault="00E920F6" w:rsidP="00D25187">
            <w:pPr>
              <w:widowControl w:val="0"/>
              <w:suppressAutoHyphens/>
              <w:autoSpaceDE w:val="0"/>
              <w:autoSpaceDN w:val="0"/>
              <w:adjustRightInd w:val="0"/>
              <w:spacing w:after="0"/>
              <w:rPr>
                <w:rFonts w:ascii="Arial" w:eastAsia="Lucida Sans Unicode" w:hAnsi="Arial" w:cs="Arial"/>
                <w:kern w:val="1"/>
                <w:sz w:val="18"/>
                <w:szCs w:val="18"/>
              </w:rPr>
            </w:pPr>
          </w:p>
        </w:tc>
        <w:tc>
          <w:tcPr>
            <w:tcW w:w="2637" w:type="dxa"/>
          </w:tcPr>
          <w:p w:rsidR="00E920F6" w:rsidRPr="00E920F6" w:rsidRDefault="00E920F6" w:rsidP="00D25187">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kawa rozpuszczalna liofilizowana</w:t>
            </w:r>
          </w:p>
        </w:tc>
        <w:tc>
          <w:tcPr>
            <w:tcW w:w="3820" w:type="dxa"/>
            <w:tcBorders>
              <w:bottom w:val="single" w:sz="6" w:space="0" w:color="auto"/>
            </w:tcBorders>
          </w:tcPr>
          <w:p w:rsidR="00E920F6" w:rsidRPr="00E920F6" w:rsidRDefault="00E920F6" w:rsidP="00D25187">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Jasnobrązowa do brązowej, praktycznie jednolita</w:t>
            </w:r>
          </w:p>
        </w:tc>
        <w:tc>
          <w:tcPr>
            <w:tcW w:w="1409" w:type="dxa"/>
            <w:vMerge/>
            <w:vAlign w:val="center"/>
          </w:tcPr>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E920F6" w:rsidRPr="00E920F6" w:rsidTr="003D0044">
        <w:trPr>
          <w:cantSplit/>
          <w:trHeight w:val="90"/>
          <w:jc w:val="center"/>
        </w:trPr>
        <w:tc>
          <w:tcPr>
            <w:tcW w:w="493" w:type="dxa"/>
          </w:tcPr>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3</w:t>
            </w:r>
          </w:p>
        </w:tc>
        <w:tc>
          <w:tcPr>
            <w:tcW w:w="983" w:type="dxa"/>
          </w:tcPr>
          <w:p w:rsidR="00E920F6" w:rsidRPr="00E920F6" w:rsidRDefault="00E920F6" w:rsidP="00D25187">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Zapach</w:t>
            </w:r>
          </w:p>
        </w:tc>
        <w:tc>
          <w:tcPr>
            <w:tcW w:w="2637" w:type="dxa"/>
          </w:tcPr>
          <w:p w:rsidR="00E920F6" w:rsidRPr="00E920F6" w:rsidRDefault="00E920F6" w:rsidP="00D25187">
            <w:pPr>
              <w:widowControl w:val="0"/>
              <w:suppressAutoHyphens/>
              <w:autoSpaceDE w:val="0"/>
              <w:autoSpaceDN w:val="0"/>
              <w:adjustRightInd w:val="0"/>
              <w:spacing w:after="0"/>
              <w:rPr>
                <w:rFonts w:ascii="Arial" w:eastAsia="Lucida Sans Unicode" w:hAnsi="Arial" w:cs="Arial"/>
                <w:kern w:val="1"/>
                <w:sz w:val="18"/>
                <w:szCs w:val="18"/>
              </w:rPr>
            </w:pPr>
          </w:p>
        </w:tc>
        <w:tc>
          <w:tcPr>
            <w:tcW w:w="3820" w:type="dxa"/>
            <w:tcBorders>
              <w:top w:val="single" w:sz="6" w:space="0" w:color="auto"/>
            </w:tcBorders>
          </w:tcPr>
          <w:p w:rsidR="00E920F6" w:rsidRPr="00E920F6" w:rsidRDefault="00E920F6" w:rsidP="00D25187">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Charakterystyczny dla kawy rozpuszczalnej, niedopuszczalny zapach pleśni, stęchlizny i inny obcy</w:t>
            </w:r>
          </w:p>
          <w:p w:rsidR="00E920F6" w:rsidRPr="00E920F6" w:rsidRDefault="00E920F6" w:rsidP="00D25187">
            <w:pPr>
              <w:widowControl w:val="0"/>
              <w:suppressAutoHyphens/>
              <w:autoSpaceDE w:val="0"/>
              <w:autoSpaceDN w:val="0"/>
              <w:adjustRightInd w:val="0"/>
              <w:spacing w:after="0"/>
              <w:rPr>
                <w:rFonts w:ascii="Arial" w:eastAsia="Lucida Sans Unicode" w:hAnsi="Arial" w:cs="Arial"/>
                <w:kern w:val="1"/>
                <w:sz w:val="18"/>
                <w:szCs w:val="18"/>
              </w:rPr>
            </w:pPr>
          </w:p>
        </w:tc>
        <w:tc>
          <w:tcPr>
            <w:tcW w:w="1409" w:type="dxa"/>
            <w:vMerge/>
            <w:vAlign w:val="center"/>
          </w:tcPr>
          <w:p w:rsidR="00E920F6" w:rsidRPr="00E920F6" w:rsidRDefault="00E920F6" w:rsidP="00D25187">
            <w:pPr>
              <w:widowControl w:val="0"/>
              <w:suppressAutoHyphens/>
              <w:spacing w:after="0"/>
              <w:jc w:val="center"/>
              <w:rPr>
                <w:rFonts w:ascii="Arial" w:eastAsia="Lucida Sans Unicode" w:hAnsi="Arial" w:cs="Arial"/>
                <w:kern w:val="1"/>
                <w:sz w:val="18"/>
                <w:szCs w:val="18"/>
              </w:rPr>
            </w:pPr>
          </w:p>
        </w:tc>
      </w:tr>
    </w:tbl>
    <w:p w:rsidR="00E920F6" w:rsidRPr="00E920F6" w:rsidRDefault="00E920F6" w:rsidP="00D25187">
      <w:pPr>
        <w:keepNext/>
        <w:tabs>
          <w:tab w:val="left" w:pos="10891"/>
        </w:tabs>
        <w:spacing w:after="0"/>
        <w:outlineLvl w:val="5"/>
        <w:rPr>
          <w:rFonts w:ascii="Arial" w:eastAsia="Times New Roman" w:hAnsi="Arial" w:cs="Arial"/>
          <w:b/>
          <w:sz w:val="18"/>
          <w:szCs w:val="18"/>
          <w:lang w:eastAsia="pl-PL"/>
        </w:rPr>
      </w:pPr>
    </w:p>
    <w:p w:rsidR="00E920F6" w:rsidRPr="00E920F6" w:rsidRDefault="00E920F6" w:rsidP="00D25187">
      <w:pPr>
        <w:widowControl w:val="0"/>
        <w:suppressAutoHyphens/>
        <w:spacing w:after="0"/>
        <w:rPr>
          <w:rFonts w:ascii="Times New Roman" w:eastAsia="Lucida Sans Unicode" w:hAnsi="Times New Roman" w:cs="Times New Roman"/>
          <w:kern w:val="1"/>
          <w:sz w:val="24"/>
          <w:szCs w:val="24"/>
          <w:lang w:eastAsia="pl-PL"/>
        </w:rPr>
      </w:pPr>
    </w:p>
    <w:p w:rsidR="00E920F6" w:rsidRPr="00E920F6" w:rsidRDefault="00E920F6" w:rsidP="00D25187">
      <w:pPr>
        <w:keepNext/>
        <w:tabs>
          <w:tab w:val="left" w:pos="10891"/>
        </w:tabs>
        <w:spacing w:after="0"/>
        <w:jc w:val="center"/>
        <w:outlineLvl w:val="5"/>
        <w:rPr>
          <w:rFonts w:ascii="Arial" w:eastAsia="Times New Roman" w:hAnsi="Arial" w:cs="Arial"/>
          <w:b/>
          <w:sz w:val="18"/>
          <w:szCs w:val="18"/>
          <w:lang w:val="x-none" w:eastAsia="pl-PL"/>
        </w:rPr>
      </w:pPr>
      <w:r w:rsidRPr="00E920F6">
        <w:rPr>
          <w:rFonts w:ascii="Arial" w:eastAsia="Times New Roman" w:hAnsi="Arial" w:cs="Arial"/>
          <w:b/>
          <w:sz w:val="18"/>
          <w:szCs w:val="18"/>
          <w:lang w:val="x-none" w:eastAsia="pl-PL"/>
        </w:rPr>
        <w:t>Tablica 2 – Wymagania organoleptyczne po przyrządzeniu naparu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1541"/>
        <w:gridCol w:w="2290"/>
        <w:gridCol w:w="3647"/>
        <w:gridCol w:w="1321"/>
      </w:tblGrid>
      <w:tr w:rsidR="00E920F6" w:rsidRPr="00E920F6" w:rsidTr="00E920F6">
        <w:trPr>
          <w:trHeight w:val="450"/>
          <w:jc w:val="center"/>
        </w:trPr>
        <w:tc>
          <w:tcPr>
            <w:tcW w:w="411" w:type="dxa"/>
            <w:vAlign w:val="center"/>
          </w:tcPr>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920F6">
              <w:rPr>
                <w:rFonts w:ascii="Arial" w:eastAsia="Lucida Sans Unicode" w:hAnsi="Arial" w:cs="Arial"/>
                <w:b/>
                <w:bCs/>
                <w:kern w:val="1"/>
                <w:sz w:val="18"/>
                <w:szCs w:val="18"/>
              </w:rPr>
              <w:t>Lp.</w:t>
            </w:r>
          </w:p>
        </w:tc>
        <w:tc>
          <w:tcPr>
            <w:tcW w:w="3831" w:type="dxa"/>
            <w:gridSpan w:val="2"/>
            <w:vAlign w:val="center"/>
          </w:tcPr>
          <w:p w:rsidR="00E920F6" w:rsidRPr="00E920F6" w:rsidRDefault="00E920F6" w:rsidP="00D25187">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E920F6">
              <w:rPr>
                <w:rFonts w:ascii="Arial" w:eastAsia="Times New Roman" w:hAnsi="Arial" w:cs="Arial"/>
                <w:b/>
                <w:bCs/>
                <w:sz w:val="18"/>
                <w:szCs w:val="18"/>
                <w:lang w:eastAsia="pl-PL"/>
              </w:rPr>
              <w:t>Cechy</w:t>
            </w:r>
          </w:p>
        </w:tc>
        <w:tc>
          <w:tcPr>
            <w:tcW w:w="3647" w:type="dxa"/>
            <w:vAlign w:val="center"/>
          </w:tcPr>
          <w:p w:rsidR="00E920F6" w:rsidRPr="00E920F6" w:rsidRDefault="00E920F6" w:rsidP="00D25187">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E920F6">
              <w:rPr>
                <w:rFonts w:ascii="Arial" w:eastAsia="Times New Roman" w:hAnsi="Arial" w:cs="Arial"/>
                <w:b/>
                <w:sz w:val="18"/>
                <w:szCs w:val="18"/>
                <w:lang w:eastAsia="pl-PL"/>
              </w:rPr>
              <w:t>Wymagania</w:t>
            </w:r>
          </w:p>
        </w:tc>
        <w:tc>
          <w:tcPr>
            <w:tcW w:w="1321" w:type="dxa"/>
            <w:vAlign w:val="center"/>
          </w:tcPr>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920F6">
              <w:rPr>
                <w:rFonts w:ascii="Arial" w:eastAsia="Lucida Sans Unicode" w:hAnsi="Arial" w:cs="Arial"/>
                <w:b/>
                <w:bCs/>
                <w:kern w:val="1"/>
                <w:sz w:val="18"/>
                <w:szCs w:val="18"/>
              </w:rPr>
              <w:t>Metody badań według</w:t>
            </w:r>
          </w:p>
        </w:tc>
      </w:tr>
      <w:tr w:rsidR="00E920F6" w:rsidRPr="00E920F6" w:rsidTr="00E920F6">
        <w:trPr>
          <w:cantSplit/>
          <w:trHeight w:val="341"/>
          <w:jc w:val="center"/>
        </w:trPr>
        <w:tc>
          <w:tcPr>
            <w:tcW w:w="411" w:type="dxa"/>
            <w:vMerge w:val="restart"/>
          </w:tcPr>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kern w:val="1"/>
                <w:sz w:val="18"/>
                <w:szCs w:val="18"/>
              </w:rPr>
            </w:pPr>
          </w:p>
        </w:tc>
        <w:tc>
          <w:tcPr>
            <w:tcW w:w="1541" w:type="dxa"/>
            <w:vMerge w:val="restart"/>
          </w:tcPr>
          <w:p w:rsidR="00E920F6" w:rsidRPr="00E920F6" w:rsidRDefault="00E920F6" w:rsidP="00D25187">
            <w:pPr>
              <w:widowControl w:val="0"/>
              <w:suppressAutoHyphens/>
              <w:autoSpaceDE w:val="0"/>
              <w:autoSpaceDN w:val="0"/>
              <w:adjustRightInd w:val="0"/>
              <w:spacing w:after="0"/>
              <w:rPr>
                <w:rFonts w:ascii="Arial" w:eastAsia="Lucida Sans Unicode" w:hAnsi="Arial" w:cs="Arial"/>
                <w:kern w:val="1"/>
                <w:sz w:val="18"/>
                <w:szCs w:val="18"/>
              </w:rPr>
            </w:pPr>
          </w:p>
        </w:tc>
        <w:tc>
          <w:tcPr>
            <w:tcW w:w="2290" w:type="dxa"/>
          </w:tcPr>
          <w:p w:rsidR="00E920F6" w:rsidRPr="00E920F6" w:rsidRDefault="00E920F6" w:rsidP="00D25187">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kawa rozpuszczalna aglomerowana</w:t>
            </w:r>
          </w:p>
        </w:tc>
        <w:tc>
          <w:tcPr>
            <w:tcW w:w="3647" w:type="dxa"/>
            <w:tcBorders>
              <w:bottom w:val="single" w:sz="6" w:space="0" w:color="auto"/>
            </w:tcBorders>
          </w:tcPr>
          <w:p w:rsidR="00E920F6" w:rsidRPr="00E920F6" w:rsidRDefault="00E920F6" w:rsidP="00D25187">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Aglomerat łatwo rozpuszczalny</w:t>
            </w:r>
          </w:p>
        </w:tc>
        <w:tc>
          <w:tcPr>
            <w:tcW w:w="1321" w:type="dxa"/>
            <w:vMerge w:val="restart"/>
            <w:vAlign w:val="center"/>
          </w:tcPr>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E920F6" w:rsidRPr="00E920F6" w:rsidTr="00E920F6">
        <w:trPr>
          <w:cantSplit/>
          <w:trHeight w:val="341"/>
          <w:jc w:val="center"/>
        </w:trPr>
        <w:tc>
          <w:tcPr>
            <w:tcW w:w="411" w:type="dxa"/>
            <w:vMerge/>
          </w:tcPr>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kern w:val="1"/>
                <w:sz w:val="18"/>
                <w:szCs w:val="18"/>
              </w:rPr>
            </w:pPr>
          </w:p>
        </w:tc>
        <w:tc>
          <w:tcPr>
            <w:tcW w:w="1541" w:type="dxa"/>
            <w:vMerge/>
          </w:tcPr>
          <w:p w:rsidR="00E920F6" w:rsidRPr="00E920F6" w:rsidRDefault="00E920F6" w:rsidP="00D25187">
            <w:pPr>
              <w:widowControl w:val="0"/>
              <w:suppressAutoHyphens/>
              <w:autoSpaceDE w:val="0"/>
              <w:autoSpaceDN w:val="0"/>
              <w:adjustRightInd w:val="0"/>
              <w:spacing w:after="0"/>
              <w:rPr>
                <w:rFonts w:ascii="Arial" w:eastAsia="Lucida Sans Unicode" w:hAnsi="Arial" w:cs="Arial"/>
                <w:kern w:val="1"/>
                <w:sz w:val="18"/>
                <w:szCs w:val="18"/>
              </w:rPr>
            </w:pPr>
          </w:p>
        </w:tc>
        <w:tc>
          <w:tcPr>
            <w:tcW w:w="2290" w:type="dxa"/>
          </w:tcPr>
          <w:p w:rsidR="00E920F6" w:rsidRPr="00E920F6" w:rsidRDefault="00E920F6" w:rsidP="00D25187">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kawa rozpuszczalna liofilizowana</w:t>
            </w:r>
          </w:p>
        </w:tc>
        <w:tc>
          <w:tcPr>
            <w:tcW w:w="3647" w:type="dxa"/>
            <w:tcBorders>
              <w:bottom w:val="single" w:sz="6" w:space="0" w:color="auto"/>
            </w:tcBorders>
          </w:tcPr>
          <w:p w:rsidR="00E920F6" w:rsidRPr="00E920F6" w:rsidRDefault="00E920F6" w:rsidP="00D25187">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Kryształki  łatwo rozpuszczalne</w:t>
            </w:r>
          </w:p>
        </w:tc>
        <w:tc>
          <w:tcPr>
            <w:tcW w:w="1321" w:type="dxa"/>
            <w:vMerge/>
            <w:vAlign w:val="center"/>
          </w:tcPr>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E920F6" w:rsidRPr="00E920F6" w:rsidTr="00E920F6">
        <w:trPr>
          <w:cantSplit/>
          <w:trHeight w:val="341"/>
          <w:jc w:val="center"/>
        </w:trPr>
        <w:tc>
          <w:tcPr>
            <w:tcW w:w="411" w:type="dxa"/>
          </w:tcPr>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2</w:t>
            </w:r>
          </w:p>
        </w:tc>
        <w:tc>
          <w:tcPr>
            <w:tcW w:w="1541" w:type="dxa"/>
          </w:tcPr>
          <w:p w:rsidR="00E920F6" w:rsidRPr="00E920F6" w:rsidRDefault="00E920F6" w:rsidP="00D25187">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Barwa</w:t>
            </w:r>
          </w:p>
        </w:tc>
        <w:tc>
          <w:tcPr>
            <w:tcW w:w="2290" w:type="dxa"/>
          </w:tcPr>
          <w:p w:rsidR="00E920F6" w:rsidRPr="00E920F6" w:rsidRDefault="00E920F6" w:rsidP="00D25187">
            <w:pPr>
              <w:widowControl w:val="0"/>
              <w:suppressAutoHyphens/>
              <w:autoSpaceDE w:val="0"/>
              <w:autoSpaceDN w:val="0"/>
              <w:adjustRightInd w:val="0"/>
              <w:spacing w:after="0"/>
              <w:rPr>
                <w:rFonts w:ascii="Arial" w:eastAsia="Lucida Sans Unicode" w:hAnsi="Arial" w:cs="Arial"/>
                <w:kern w:val="1"/>
                <w:sz w:val="18"/>
                <w:szCs w:val="18"/>
              </w:rPr>
            </w:pPr>
          </w:p>
        </w:tc>
        <w:tc>
          <w:tcPr>
            <w:tcW w:w="3647" w:type="dxa"/>
            <w:tcBorders>
              <w:bottom w:val="single" w:sz="6" w:space="0" w:color="auto"/>
            </w:tcBorders>
          </w:tcPr>
          <w:p w:rsidR="00E920F6" w:rsidRPr="00E920F6" w:rsidRDefault="00E920F6" w:rsidP="00D25187">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Brązowa</w:t>
            </w:r>
          </w:p>
        </w:tc>
        <w:tc>
          <w:tcPr>
            <w:tcW w:w="1321" w:type="dxa"/>
            <w:vMerge/>
            <w:vAlign w:val="center"/>
          </w:tcPr>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E920F6" w:rsidRPr="00E920F6" w:rsidTr="00E920F6">
        <w:trPr>
          <w:cantSplit/>
          <w:trHeight w:val="90"/>
          <w:jc w:val="center"/>
        </w:trPr>
        <w:tc>
          <w:tcPr>
            <w:tcW w:w="411" w:type="dxa"/>
          </w:tcPr>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3</w:t>
            </w:r>
          </w:p>
        </w:tc>
        <w:tc>
          <w:tcPr>
            <w:tcW w:w="1541" w:type="dxa"/>
          </w:tcPr>
          <w:p w:rsidR="00E920F6" w:rsidRPr="00E920F6" w:rsidRDefault="00E920F6" w:rsidP="00D25187">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 xml:space="preserve">Klarowność </w:t>
            </w:r>
          </w:p>
        </w:tc>
        <w:tc>
          <w:tcPr>
            <w:tcW w:w="2290" w:type="dxa"/>
          </w:tcPr>
          <w:p w:rsidR="00E920F6" w:rsidRPr="00E920F6" w:rsidRDefault="00E920F6" w:rsidP="00D25187">
            <w:pPr>
              <w:widowControl w:val="0"/>
              <w:suppressAutoHyphens/>
              <w:autoSpaceDE w:val="0"/>
              <w:autoSpaceDN w:val="0"/>
              <w:adjustRightInd w:val="0"/>
              <w:spacing w:after="0"/>
              <w:rPr>
                <w:rFonts w:ascii="Arial" w:eastAsia="Lucida Sans Unicode" w:hAnsi="Arial" w:cs="Arial"/>
                <w:kern w:val="1"/>
                <w:sz w:val="18"/>
                <w:szCs w:val="18"/>
              </w:rPr>
            </w:pPr>
          </w:p>
        </w:tc>
        <w:tc>
          <w:tcPr>
            <w:tcW w:w="3647" w:type="dxa"/>
            <w:tcBorders>
              <w:top w:val="single" w:sz="6" w:space="0" w:color="auto"/>
            </w:tcBorders>
          </w:tcPr>
          <w:p w:rsidR="00E920F6" w:rsidRPr="00E920F6" w:rsidRDefault="00E920F6" w:rsidP="00D25187">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Klarowny roztwór, dopuszczalna koloidalna zawiesina, dopuszczalny nieznaczny osad na dnie naczynia i pierścień osadu na ściankach bocznych naczynia</w:t>
            </w:r>
          </w:p>
          <w:p w:rsidR="00E920F6" w:rsidRPr="00E920F6" w:rsidRDefault="00E920F6" w:rsidP="00D25187">
            <w:pPr>
              <w:widowControl w:val="0"/>
              <w:suppressAutoHyphens/>
              <w:autoSpaceDE w:val="0"/>
              <w:autoSpaceDN w:val="0"/>
              <w:adjustRightInd w:val="0"/>
              <w:spacing w:after="0"/>
              <w:rPr>
                <w:rFonts w:ascii="Arial" w:eastAsia="Lucida Sans Unicode" w:hAnsi="Arial" w:cs="Arial"/>
                <w:kern w:val="1"/>
                <w:sz w:val="18"/>
                <w:szCs w:val="18"/>
              </w:rPr>
            </w:pPr>
          </w:p>
        </w:tc>
        <w:tc>
          <w:tcPr>
            <w:tcW w:w="1321" w:type="dxa"/>
            <w:vMerge/>
            <w:vAlign w:val="center"/>
          </w:tcPr>
          <w:p w:rsidR="00E920F6" w:rsidRPr="00E920F6" w:rsidRDefault="00E920F6" w:rsidP="00D25187">
            <w:pPr>
              <w:widowControl w:val="0"/>
              <w:suppressAutoHyphens/>
              <w:spacing w:after="0"/>
              <w:jc w:val="center"/>
              <w:rPr>
                <w:rFonts w:ascii="Arial" w:eastAsia="Lucida Sans Unicode" w:hAnsi="Arial" w:cs="Arial"/>
                <w:kern w:val="1"/>
                <w:sz w:val="18"/>
                <w:szCs w:val="18"/>
              </w:rPr>
            </w:pPr>
          </w:p>
        </w:tc>
      </w:tr>
      <w:tr w:rsidR="00E920F6" w:rsidRPr="00E920F6" w:rsidTr="00E920F6">
        <w:trPr>
          <w:cantSplit/>
          <w:trHeight w:val="90"/>
          <w:jc w:val="center"/>
        </w:trPr>
        <w:tc>
          <w:tcPr>
            <w:tcW w:w="411" w:type="dxa"/>
          </w:tcPr>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4</w:t>
            </w:r>
          </w:p>
        </w:tc>
        <w:tc>
          <w:tcPr>
            <w:tcW w:w="1541" w:type="dxa"/>
          </w:tcPr>
          <w:p w:rsidR="00E920F6" w:rsidRPr="00E920F6" w:rsidRDefault="00E920F6" w:rsidP="00D25187">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 xml:space="preserve"> Smak i zapach</w:t>
            </w:r>
          </w:p>
        </w:tc>
        <w:tc>
          <w:tcPr>
            <w:tcW w:w="2290" w:type="dxa"/>
          </w:tcPr>
          <w:p w:rsidR="00E920F6" w:rsidRPr="00E920F6" w:rsidRDefault="00E920F6" w:rsidP="00D25187">
            <w:pPr>
              <w:widowControl w:val="0"/>
              <w:suppressAutoHyphens/>
              <w:autoSpaceDE w:val="0"/>
              <w:autoSpaceDN w:val="0"/>
              <w:adjustRightInd w:val="0"/>
              <w:spacing w:after="0"/>
              <w:rPr>
                <w:rFonts w:ascii="Arial" w:eastAsia="Lucida Sans Unicode" w:hAnsi="Arial" w:cs="Arial"/>
                <w:kern w:val="1"/>
                <w:sz w:val="18"/>
                <w:szCs w:val="18"/>
              </w:rPr>
            </w:pPr>
          </w:p>
        </w:tc>
        <w:tc>
          <w:tcPr>
            <w:tcW w:w="3647" w:type="dxa"/>
            <w:tcBorders>
              <w:top w:val="single" w:sz="6" w:space="0" w:color="auto"/>
            </w:tcBorders>
          </w:tcPr>
          <w:p w:rsidR="00E920F6" w:rsidRPr="00E920F6" w:rsidRDefault="00E920F6" w:rsidP="00D25187">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Charakterystyczny dla kawy rozpuszczalnej, bez zapachów i posmaków obcych</w:t>
            </w:r>
          </w:p>
        </w:tc>
        <w:tc>
          <w:tcPr>
            <w:tcW w:w="1321" w:type="dxa"/>
            <w:vMerge/>
            <w:vAlign w:val="center"/>
          </w:tcPr>
          <w:p w:rsidR="00E920F6" w:rsidRPr="00E920F6" w:rsidRDefault="00E920F6" w:rsidP="00D25187">
            <w:pPr>
              <w:widowControl w:val="0"/>
              <w:suppressAutoHyphens/>
              <w:spacing w:after="0"/>
              <w:jc w:val="center"/>
              <w:rPr>
                <w:rFonts w:ascii="Arial" w:eastAsia="Lucida Sans Unicode" w:hAnsi="Arial" w:cs="Arial"/>
                <w:kern w:val="1"/>
                <w:sz w:val="18"/>
                <w:szCs w:val="18"/>
              </w:rPr>
            </w:pPr>
          </w:p>
        </w:tc>
      </w:tr>
    </w:tbl>
    <w:p w:rsidR="00E920F6" w:rsidRPr="00E920F6" w:rsidRDefault="00E920F6" w:rsidP="00D25187">
      <w:pPr>
        <w:spacing w:after="0"/>
        <w:rPr>
          <w:rFonts w:ascii="Arial" w:eastAsia="Times New Roman" w:hAnsi="Arial" w:cs="Arial"/>
          <w:b/>
          <w:bCs/>
          <w:sz w:val="20"/>
          <w:szCs w:val="20"/>
          <w:lang w:val="x-none" w:eastAsia="pl-PL"/>
        </w:rPr>
      </w:pPr>
      <w:r w:rsidRPr="00E920F6">
        <w:rPr>
          <w:rFonts w:ascii="Arial" w:eastAsia="Times New Roman" w:hAnsi="Arial" w:cs="Arial"/>
          <w:b/>
          <w:bCs/>
          <w:sz w:val="20"/>
          <w:szCs w:val="20"/>
          <w:lang w:val="x-none" w:eastAsia="pl-PL"/>
        </w:rPr>
        <w:t>2.3 Wymagania fizykochemiczne</w:t>
      </w:r>
    </w:p>
    <w:p w:rsidR="00E920F6" w:rsidRPr="00E920F6" w:rsidRDefault="00E920F6" w:rsidP="00D25187">
      <w:pPr>
        <w:spacing w:after="0"/>
        <w:rPr>
          <w:rFonts w:ascii="Arial" w:eastAsia="Times New Roman" w:hAnsi="Arial" w:cs="Arial"/>
          <w:bCs/>
          <w:sz w:val="20"/>
          <w:szCs w:val="20"/>
          <w:lang w:val="x-none" w:eastAsia="pl-PL"/>
        </w:rPr>
      </w:pPr>
      <w:r w:rsidRPr="00E920F6">
        <w:rPr>
          <w:rFonts w:ascii="Arial" w:eastAsia="Times New Roman" w:hAnsi="Arial" w:cs="Arial"/>
          <w:bCs/>
          <w:sz w:val="20"/>
          <w:szCs w:val="20"/>
          <w:lang w:val="x-none" w:eastAsia="pl-PL"/>
        </w:rPr>
        <w:t>Według Tablicy 3.</w:t>
      </w:r>
    </w:p>
    <w:p w:rsidR="00E920F6" w:rsidRPr="00E920F6" w:rsidRDefault="00E920F6" w:rsidP="00D25187">
      <w:pPr>
        <w:spacing w:after="0"/>
        <w:jc w:val="center"/>
        <w:rPr>
          <w:rFonts w:ascii="Arial" w:eastAsia="Times New Roman" w:hAnsi="Arial" w:cs="Arial"/>
          <w:b/>
          <w:sz w:val="20"/>
          <w:szCs w:val="20"/>
          <w:lang w:val="x-none" w:eastAsia="pl-PL"/>
        </w:rPr>
      </w:pPr>
      <w:r w:rsidRPr="00E920F6">
        <w:rPr>
          <w:rFonts w:ascii="Arial" w:eastAsia="Times New Roman" w:hAnsi="Arial" w:cs="Arial"/>
          <w:b/>
          <w:sz w:val="18"/>
          <w:szCs w:val="18"/>
          <w:lang w:val="x-none" w:eastAsia="pl-PL"/>
        </w:rPr>
        <w:t>Tablica 3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844"/>
        <w:gridCol w:w="1620"/>
        <w:gridCol w:w="1826"/>
        <w:gridCol w:w="2040"/>
      </w:tblGrid>
      <w:tr w:rsidR="00E920F6" w:rsidRPr="00E920F6" w:rsidTr="00E920F6">
        <w:trPr>
          <w:trHeight w:val="450"/>
          <w:jc w:val="center"/>
        </w:trPr>
        <w:tc>
          <w:tcPr>
            <w:tcW w:w="0" w:type="auto"/>
            <w:vAlign w:val="center"/>
          </w:tcPr>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920F6">
              <w:rPr>
                <w:rFonts w:ascii="Arial" w:eastAsia="Lucida Sans Unicode" w:hAnsi="Arial" w:cs="Arial"/>
                <w:b/>
                <w:bCs/>
                <w:kern w:val="1"/>
                <w:sz w:val="18"/>
                <w:szCs w:val="18"/>
              </w:rPr>
              <w:t>Lp.</w:t>
            </w:r>
          </w:p>
        </w:tc>
        <w:tc>
          <w:tcPr>
            <w:tcW w:w="4464" w:type="dxa"/>
            <w:gridSpan w:val="2"/>
            <w:vAlign w:val="center"/>
          </w:tcPr>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920F6">
              <w:rPr>
                <w:rFonts w:ascii="Arial" w:eastAsia="Lucida Sans Unicode" w:hAnsi="Arial" w:cs="Arial"/>
                <w:b/>
                <w:bCs/>
                <w:kern w:val="1"/>
                <w:sz w:val="18"/>
                <w:szCs w:val="18"/>
              </w:rPr>
              <w:t>Cechy</w:t>
            </w:r>
          </w:p>
        </w:tc>
        <w:tc>
          <w:tcPr>
            <w:tcW w:w="1826" w:type="dxa"/>
            <w:vAlign w:val="center"/>
          </w:tcPr>
          <w:p w:rsidR="00E920F6" w:rsidRPr="00E920F6" w:rsidRDefault="00E920F6" w:rsidP="00D25187">
            <w:pPr>
              <w:keepNext/>
              <w:widowControl w:val="0"/>
              <w:autoSpaceDE w:val="0"/>
              <w:autoSpaceDN w:val="0"/>
              <w:adjustRightInd w:val="0"/>
              <w:spacing w:after="0"/>
              <w:jc w:val="center"/>
              <w:outlineLvl w:val="7"/>
              <w:rPr>
                <w:rFonts w:ascii="Arial" w:eastAsia="Times New Roman" w:hAnsi="Arial" w:cs="Arial"/>
                <w:b/>
                <w:sz w:val="18"/>
                <w:szCs w:val="18"/>
                <w:lang w:eastAsia="pl-PL"/>
              </w:rPr>
            </w:pPr>
            <w:r w:rsidRPr="00E920F6">
              <w:rPr>
                <w:rFonts w:ascii="Arial" w:eastAsia="Times New Roman" w:hAnsi="Arial" w:cs="Arial"/>
                <w:b/>
                <w:sz w:val="18"/>
                <w:szCs w:val="18"/>
                <w:lang w:eastAsia="pl-PL"/>
              </w:rPr>
              <w:t>Wymagania</w:t>
            </w:r>
          </w:p>
        </w:tc>
        <w:tc>
          <w:tcPr>
            <w:tcW w:w="2040" w:type="dxa"/>
            <w:vAlign w:val="center"/>
          </w:tcPr>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E920F6">
              <w:rPr>
                <w:rFonts w:ascii="Arial" w:eastAsia="Lucida Sans Unicode" w:hAnsi="Arial" w:cs="Arial"/>
                <w:b/>
                <w:bCs/>
                <w:kern w:val="1"/>
                <w:sz w:val="18"/>
                <w:szCs w:val="18"/>
              </w:rPr>
              <w:t>Metody badań według</w:t>
            </w:r>
          </w:p>
        </w:tc>
      </w:tr>
      <w:tr w:rsidR="00E920F6" w:rsidRPr="00E920F6" w:rsidTr="00E920F6">
        <w:trPr>
          <w:cantSplit/>
          <w:trHeight w:val="341"/>
          <w:jc w:val="center"/>
        </w:trPr>
        <w:tc>
          <w:tcPr>
            <w:tcW w:w="0" w:type="auto"/>
          </w:tcPr>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1</w:t>
            </w:r>
          </w:p>
        </w:tc>
        <w:tc>
          <w:tcPr>
            <w:tcW w:w="4464" w:type="dxa"/>
            <w:gridSpan w:val="2"/>
          </w:tcPr>
          <w:p w:rsidR="00E920F6" w:rsidRPr="00E920F6" w:rsidRDefault="00E920F6" w:rsidP="00D25187">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Zawartość wody, %(m/m), nie więcej niż</w:t>
            </w:r>
          </w:p>
        </w:tc>
        <w:tc>
          <w:tcPr>
            <w:tcW w:w="1826" w:type="dxa"/>
            <w:tcBorders>
              <w:bottom w:val="single" w:sz="6" w:space="0" w:color="auto"/>
            </w:tcBorders>
            <w:vAlign w:val="center"/>
          </w:tcPr>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5,0</w:t>
            </w:r>
          </w:p>
        </w:tc>
        <w:tc>
          <w:tcPr>
            <w:tcW w:w="2040" w:type="dxa"/>
            <w:vAlign w:val="center"/>
          </w:tcPr>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PN-ISO 3726</w:t>
            </w:r>
          </w:p>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PN-ISO 11817</w:t>
            </w:r>
          </w:p>
        </w:tc>
      </w:tr>
      <w:tr w:rsidR="00E920F6" w:rsidRPr="00E920F6" w:rsidTr="00E920F6">
        <w:trPr>
          <w:cantSplit/>
          <w:trHeight w:val="341"/>
          <w:jc w:val="center"/>
        </w:trPr>
        <w:tc>
          <w:tcPr>
            <w:tcW w:w="0" w:type="auto"/>
          </w:tcPr>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2</w:t>
            </w:r>
          </w:p>
        </w:tc>
        <w:tc>
          <w:tcPr>
            <w:tcW w:w="4464" w:type="dxa"/>
            <w:gridSpan w:val="2"/>
          </w:tcPr>
          <w:p w:rsidR="00E920F6" w:rsidRPr="00E920F6" w:rsidRDefault="00E920F6" w:rsidP="00D25187">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Zawartość kofeiny w suchej masie, %(m/m) , nie mniej niż</w:t>
            </w:r>
          </w:p>
        </w:tc>
        <w:tc>
          <w:tcPr>
            <w:tcW w:w="1826" w:type="dxa"/>
            <w:tcBorders>
              <w:bottom w:val="single" w:sz="6" w:space="0" w:color="auto"/>
            </w:tcBorders>
            <w:vAlign w:val="center"/>
          </w:tcPr>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1,5</w:t>
            </w:r>
          </w:p>
        </w:tc>
        <w:tc>
          <w:tcPr>
            <w:tcW w:w="2040" w:type="dxa"/>
            <w:vAlign w:val="center"/>
          </w:tcPr>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PN-A-94019</w:t>
            </w:r>
          </w:p>
        </w:tc>
      </w:tr>
      <w:tr w:rsidR="00E920F6" w:rsidRPr="00E920F6" w:rsidTr="00E920F6">
        <w:trPr>
          <w:cantSplit/>
          <w:trHeight w:val="90"/>
          <w:jc w:val="center"/>
        </w:trPr>
        <w:tc>
          <w:tcPr>
            <w:tcW w:w="0" w:type="auto"/>
          </w:tcPr>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3</w:t>
            </w:r>
          </w:p>
        </w:tc>
        <w:tc>
          <w:tcPr>
            <w:tcW w:w="4464" w:type="dxa"/>
            <w:gridSpan w:val="2"/>
          </w:tcPr>
          <w:p w:rsidR="00E920F6" w:rsidRPr="00E920F6" w:rsidRDefault="00E920F6" w:rsidP="00D25187">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Zawartość popiołu ogólnego w suchej masie,%(m/m)</w:t>
            </w:r>
          </w:p>
        </w:tc>
        <w:tc>
          <w:tcPr>
            <w:tcW w:w="1826" w:type="dxa"/>
            <w:tcBorders>
              <w:top w:val="single" w:sz="6" w:space="0" w:color="auto"/>
            </w:tcBorders>
            <w:vAlign w:val="center"/>
          </w:tcPr>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od 6,0 do 14,0</w:t>
            </w:r>
          </w:p>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kern w:val="1"/>
                <w:sz w:val="18"/>
                <w:szCs w:val="18"/>
              </w:rPr>
            </w:pPr>
          </w:p>
        </w:tc>
        <w:tc>
          <w:tcPr>
            <w:tcW w:w="2040" w:type="dxa"/>
            <w:vAlign w:val="center"/>
          </w:tcPr>
          <w:p w:rsidR="00E920F6" w:rsidRPr="00E920F6" w:rsidRDefault="00E920F6" w:rsidP="00D25187">
            <w:pPr>
              <w:widowControl w:val="0"/>
              <w:suppressAutoHyphens/>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PN-A-79011-8</w:t>
            </w:r>
          </w:p>
        </w:tc>
      </w:tr>
      <w:tr w:rsidR="00E920F6" w:rsidRPr="00E920F6" w:rsidTr="00E920F6">
        <w:trPr>
          <w:cantSplit/>
          <w:trHeight w:val="90"/>
          <w:jc w:val="center"/>
        </w:trPr>
        <w:tc>
          <w:tcPr>
            <w:tcW w:w="0" w:type="auto"/>
          </w:tcPr>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lastRenderedPageBreak/>
              <w:t>4</w:t>
            </w:r>
          </w:p>
        </w:tc>
        <w:tc>
          <w:tcPr>
            <w:tcW w:w="2844" w:type="dxa"/>
          </w:tcPr>
          <w:p w:rsidR="00E920F6" w:rsidRPr="00E920F6" w:rsidRDefault="00E920F6" w:rsidP="00D25187">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 xml:space="preserve"> Dopuszczalna zawartość węglowodanów w suchej masie, %(m/m), nie więcej niż</w:t>
            </w:r>
          </w:p>
        </w:tc>
        <w:tc>
          <w:tcPr>
            <w:tcW w:w="1620" w:type="dxa"/>
            <w:vAlign w:val="center"/>
          </w:tcPr>
          <w:p w:rsidR="00E920F6" w:rsidRPr="00E920F6" w:rsidRDefault="00E920F6" w:rsidP="00D25187">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całkowita glukoza</w:t>
            </w:r>
          </w:p>
          <w:p w:rsidR="00E920F6" w:rsidRPr="00E920F6" w:rsidRDefault="00E920F6" w:rsidP="00D25187">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całkowita ksyloza</w:t>
            </w:r>
          </w:p>
          <w:p w:rsidR="00E920F6" w:rsidRPr="00E920F6" w:rsidRDefault="00E920F6" w:rsidP="00D25187">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całkowita fruktoza</w:t>
            </w:r>
          </w:p>
        </w:tc>
        <w:tc>
          <w:tcPr>
            <w:tcW w:w="1826" w:type="dxa"/>
            <w:tcBorders>
              <w:top w:val="single" w:sz="6" w:space="0" w:color="auto"/>
            </w:tcBorders>
            <w:vAlign w:val="center"/>
          </w:tcPr>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2,6</w:t>
            </w:r>
          </w:p>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0,6</w:t>
            </w:r>
          </w:p>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1,0</w:t>
            </w:r>
          </w:p>
        </w:tc>
        <w:tc>
          <w:tcPr>
            <w:tcW w:w="2040" w:type="dxa"/>
            <w:vAlign w:val="center"/>
          </w:tcPr>
          <w:p w:rsidR="00E920F6" w:rsidRPr="00E920F6" w:rsidRDefault="00E920F6" w:rsidP="00D25187">
            <w:pPr>
              <w:widowControl w:val="0"/>
              <w:suppressAutoHyphens/>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PN-ISO 11292</w:t>
            </w:r>
          </w:p>
        </w:tc>
      </w:tr>
      <w:tr w:rsidR="00E920F6" w:rsidRPr="00E920F6" w:rsidTr="00E920F6">
        <w:trPr>
          <w:cantSplit/>
          <w:trHeight w:val="343"/>
          <w:jc w:val="center"/>
        </w:trPr>
        <w:tc>
          <w:tcPr>
            <w:tcW w:w="0" w:type="auto"/>
          </w:tcPr>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5</w:t>
            </w:r>
          </w:p>
        </w:tc>
        <w:tc>
          <w:tcPr>
            <w:tcW w:w="4464" w:type="dxa"/>
            <w:gridSpan w:val="2"/>
          </w:tcPr>
          <w:p w:rsidR="00E920F6" w:rsidRPr="00E920F6" w:rsidRDefault="00E920F6" w:rsidP="00D25187">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Obecność zanieczyszczeń mechanicznych</w:t>
            </w:r>
          </w:p>
        </w:tc>
        <w:tc>
          <w:tcPr>
            <w:tcW w:w="1826" w:type="dxa"/>
            <w:vAlign w:val="center"/>
          </w:tcPr>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niedopuszczalna</w:t>
            </w:r>
          </w:p>
        </w:tc>
        <w:tc>
          <w:tcPr>
            <w:tcW w:w="2040" w:type="dxa"/>
            <w:vMerge w:val="restart"/>
            <w:vAlign w:val="center"/>
          </w:tcPr>
          <w:p w:rsidR="00E920F6" w:rsidRPr="00E920F6" w:rsidRDefault="00E920F6" w:rsidP="00D25187">
            <w:pPr>
              <w:widowControl w:val="0"/>
              <w:suppressAutoHyphens/>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PN-A-79011-2</w:t>
            </w:r>
          </w:p>
        </w:tc>
      </w:tr>
      <w:tr w:rsidR="00E920F6" w:rsidRPr="00E920F6" w:rsidTr="00E920F6">
        <w:trPr>
          <w:cantSplit/>
          <w:trHeight w:val="343"/>
          <w:jc w:val="center"/>
        </w:trPr>
        <w:tc>
          <w:tcPr>
            <w:tcW w:w="0" w:type="auto"/>
          </w:tcPr>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6</w:t>
            </w:r>
          </w:p>
        </w:tc>
        <w:tc>
          <w:tcPr>
            <w:tcW w:w="4464" w:type="dxa"/>
            <w:gridSpan w:val="2"/>
          </w:tcPr>
          <w:p w:rsidR="00E920F6" w:rsidRPr="00E920F6" w:rsidRDefault="00E920F6" w:rsidP="00D25187">
            <w:pPr>
              <w:widowControl w:val="0"/>
              <w:suppressAutoHyphens/>
              <w:autoSpaceDE w:val="0"/>
              <w:autoSpaceDN w:val="0"/>
              <w:adjustRightInd w:val="0"/>
              <w:spacing w:after="0"/>
              <w:rPr>
                <w:rFonts w:ascii="Arial" w:eastAsia="Lucida Sans Unicode" w:hAnsi="Arial" w:cs="Arial"/>
                <w:kern w:val="1"/>
                <w:sz w:val="18"/>
                <w:szCs w:val="18"/>
              </w:rPr>
            </w:pPr>
            <w:r w:rsidRPr="00E920F6">
              <w:rPr>
                <w:rFonts w:ascii="Arial" w:eastAsia="Lucida Sans Unicode" w:hAnsi="Arial" w:cs="Arial"/>
                <w:kern w:val="1"/>
                <w:sz w:val="18"/>
                <w:szCs w:val="18"/>
              </w:rPr>
              <w:t>Obecność szkodników i ich pozostałości</w:t>
            </w:r>
          </w:p>
        </w:tc>
        <w:tc>
          <w:tcPr>
            <w:tcW w:w="1826" w:type="dxa"/>
            <w:vAlign w:val="center"/>
          </w:tcPr>
          <w:p w:rsidR="00E920F6" w:rsidRPr="00E920F6" w:rsidRDefault="00E920F6"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E920F6">
              <w:rPr>
                <w:rFonts w:ascii="Arial" w:eastAsia="Lucida Sans Unicode" w:hAnsi="Arial" w:cs="Arial"/>
                <w:kern w:val="1"/>
                <w:sz w:val="18"/>
                <w:szCs w:val="18"/>
              </w:rPr>
              <w:t>niedopuszczalna</w:t>
            </w:r>
          </w:p>
        </w:tc>
        <w:tc>
          <w:tcPr>
            <w:tcW w:w="2040" w:type="dxa"/>
            <w:vMerge/>
            <w:vAlign w:val="center"/>
          </w:tcPr>
          <w:p w:rsidR="00E920F6" w:rsidRPr="00E920F6" w:rsidRDefault="00E920F6" w:rsidP="00D25187">
            <w:pPr>
              <w:widowControl w:val="0"/>
              <w:suppressAutoHyphens/>
              <w:spacing w:after="0"/>
              <w:jc w:val="center"/>
              <w:rPr>
                <w:rFonts w:ascii="Arial" w:eastAsia="Lucida Sans Unicode" w:hAnsi="Arial" w:cs="Arial"/>
                <w:kern w:val="1"/>
                <w:sz w:val="18"/>
                <w:szCs w:val="18"/>
              </w:rPr>
            </w:pPr>
          </w:p>
        </w:tc>
      </w:tr>
    </w:tbl>
    <w:p w:rsidR="00E920F6" w:rsidRPr="00E920F6" w:rsidRDefault="00E920F6" w:rsidP="00D25187">
      <w:pPr>
        <w:spacing w:after="0"/>
        <w:jc w:val="both"/>
        <w:rPr>
          <w:rFonts w:ascii="Arial" w:eastAsia="Times New Roman" w:hAnsi="Arial" w:cs="Arial"/>
          <w:sz w:val="20"/>
          <w:szCs w:val="24"/>
          <w:lang w:eastAsia="pl-PL"/>
        </w:rPr>
      </w:pPr>
      <w:r w:rsidRPr="00E920F6">
        <w:rPr>
          <w:rFonts w:ascii="Arial" w:eastAsia="Times New Roman" w:hAnsi="Arial" w:cs="Arial"/>
          <w:sz w:val="20"/>
          <w:szCs w:val="24"/>
          <w:lang w:eastAsia="pl-PL"/>
        </w:rPr>
        <w:t>Zawartość zanieczyszczeń oraz pozostałości pestycydów w produkcie zgodnie z aktualnie obowiązującym prawem</w:t>
      </w:r>
      <w:r w:rsidRPr="00E920F6">
        <w:rPr>
          <w:rFonts w:ascii="Arial" w:eastAsia="Times New Roman" w:hAnsi="Arial" w:cs="Arial"/>
          <w:sz w:val="20"/>
          <w:szCs w:val="24"/>
          <w:vertAlign w:val="superscript"/>
          <w:lang w:eastAsia="pl-PL"/>
        </w:rPr>
        <w:footnoteReference w:id="98"/>
      </w:r>
      <w:r w:rsidRPr="00E920F6">
        <w:rPr>
          <w:rFonts w:ascii="Arial" w:eastAsia="Times New Roman" w:hAnsi="Arial" w:cs="Arial"/>
          <w:sz w:val="20"/>
          <w:szCs w:val="24"/>
          <w:vertAlign w:val="superscript"/>
          <w:lang w:eastAsia="pl-PL"/>
        </w:rPr>
        <w:t>,</w:t>
      </w:r>
      <w:r w:rsidRPr="00E920F6">
        <w:rPr>
          <w:rFonts w:ascii="Arial" w:eastAsia="Times New Roman" w:hAnsi="Arial" w:cs="Arial"/>
          <w:sz w:val="20"/>
          <w:szCs w:val="24"/>
          <w:vertAlign w:val="superscript"/>
          <w:lang w:eastAsia="pl-PL"/>
        </w:rPr>
        <w:footnoteReference w:id="99"/>
      </w:r>
      <w:r w:rsidRPr="00E920F6">
        <w:rPr>
          <w:rFonts w:ascii="Arial" w:eastAsia="Times New Roman" w:hAnsi="Arial" w:cs="Arial"/>
          <w:sz w:val="20"/>
          <w:szCs w:val="24"/>
          <w:lang w:eastAsia="pl-PL"/>
        </w:rPr>
        <w:t xml:space="preserve">. </w:t>
      </w:r>
    </w:p>
    <w:p w:rsidR="00E920F6" w:rsidRPr="00E920F6" w:rsidRDefault="00E920F6" w:rsidP="000E5757">
      <w:pPr>
        <w:widowControl w:val="0"/>
        <w:numPr>
          <w:ilvl w:val="0"/>
          <w:numId w:val="68"/>
        </w:numPr>
        <w:tabs>
          <w:tab w:val="clear" w:pos="2340"/>
        </w:tabs>
        <w:suppressAutoHyphen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Masa netto</w:t>
      </w:r>
    </w:p>
    <w:p w:rsidR="00E920F6" w:rsidRPr="00E920F6" w:rsidRDefault="00E920F6" w:rsidP="00D25187">
      <w:pPr>
        <w:widowControl w:val="0"/>
        <w:suppressAutoHyphens/>
        <w:spacing w:after="0"/>
        <w:jc w:val="both"/>
        <w:rPr>
          <w:rFonts w:ascii="Arial" w:eastAsia="Lucida Sans Unicode" w:hAnsi="Arial" w:cs="Arial"/>
          <w:kern w:val="1"/>
          <w:sz w:val="20"/>
          <w:szCs w:val="20"/>
        </w:rPr>
      </w:pPr>
      <w:r w:rsidRPr="00E920F6">
        <w:rPr>
          <w:rFonts w:ascii="Arial" w:eastAsia="Lucida Sans Unicode" w:hAnsi="Arial" w:cs="Arial"/>
          <w:kern w:val="1"/>
          <w:sz w:val="20"/>
          <w:szCs w:val="20"/>
        </w:rPr>
        <w:t>Masa netto powinna być zgodna z deklaracją producenta.</w:t>
      </w:r>
    </w:p>
    <w:p w:rsidR="00E920F6" w:rsidRDefault="00E920F6" w:rsidP="00D25187">
      <w:pPr>
        <w:widowControl w:val="0"/>
        <w:suppressAutoHyphens/>
        <w:spacing w:after="0"/>
        <w:jc w:val="both"/>
        <w:rPr>
          <w:rFonts w:ascii="Arial" w:eastAsia="Lucida Sans Unicode" w:hAnsi="Arial" w:cs="Arial"/>
          <w:kern w:val="1"/>
          <w:sz w:val="20"/>
          <w:szCs w:val="20"/>
        </w:rPr>
      </w:pPr>
      <w:r w:rsidRPr="00E920F6">
        <w:rPr>
          <w:rFonts w:ascii="Arial" w:eastAsia="Lucida Sans Unicode" w:hAnsi="Arial" w:cs="Arial"/>
          <w:kern w:val="1"/>
          <w:sz w:val="20"/>
          <w:szCs w:val="20"/>
        </w:rPr>
        <w:t>Dopuszczalna ujemna wartość błędu masy netto powinna być zgodna z obowiązującym prawem</w:t>
      </w:r>
      <w:r w:rsidRPr="00E920F6">
        <w:rPr>
          <w:rFonts w:ascii="Arial" w:eastAsia="Lucida Sans Unicode" w:hAnsi="Arial" w:cs="Arial"/>
          <w:kern w:val="1"/>
          <w:sz w:val="20"/>
          <w:szCs w:val="20"/>
          <w:vertAlign w:val="superscript"/>
        </w:rPr>
        <w:footnoteReference w:id="100"/>
      </w:r>
      <w:r w:rsidRPr="00E920F6">
        <w:rPr>
          <w:rFonts w:ascii="Arial" w:eastAsia="Lucida Sans Unicode" w:hAnsi="Arial" w:cs="Arial"/>
          <w:kern w:val="1"/>
          <w:sz w:val="20"/>
          <w:szCs w:val="20"/>
        </w:rPr>
        <w:t>.</w:t>
      </w:r>
    </w:p>
    <w:p w:rsidR="00EA6067" w:rsidRPr="00E920F6" w:rsidRDefault="00EA6067" w:rsidP="00D25187">
      <w:pPr>
        <w:widowControl w:val="0"/>
        <w:suppressAutoHyphens/>
        <w:spacing w:after="0"/>
        <w:jc w:val="both"/>
        <w:rPr>
          <w:rFonts w:ascii="Arial" w:eastAsia="Arial Unicode MS" w:hAnsi="Arial" w:cs="Arial"/>
          <w:kern w:val="1"/>
          <w:sz w:val="20"/>
          <w:szCs w:val="20"/>
        </w:rPr>
      </w:pPr>
    </w:p>
    <w:p w:rsidR="00E920F6" w:rsidRPr="00E920F6" w:rsidRDefault="00E920F6" w:rsidP="000E5757">
      <w:pPr>
        <w:widowControl w:val="0"/>
        <w:numPr>
          <w:ilvl w:val="0"/>
          <w:numId w:val="68"/>
        </w:numPr>
        <w:tabs>
          <w:tab w:val="clear" w:pos="2340"/>
        </w:tabs>
        <w:suppressAutoHyphen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Trwałość</w:t>
      </w:r>
    </w:p>
    <w:p w:rsidR="00E920F6" w:rsidRPr="00E920F6" w:rsidRDefault="00E920F6" w:rsidP="00D25187">
      <w:pPr>
        <w:widowControl w:val="0"/>
        <w:suppressAutoHyphens/>
        <w:spacing w:after="0"/>
        <w:jc w:val="both"/>
        <w:rPr>
          <w:rFonts w:ascii="Arial" w:eastAsia="Arial Unicode MS" w:hAnsi="Arial" w:cs="Arial"/>
          <w:kern w:val="1"/>
          <w:sz w:val="20"/>
          <w:szCs w:val="20"/>
        </w:rPr>
      </w:pPr>
      <w:r w:rsidRPr="00E920F6">
        <w:rPr>
          <w:rFonts w:ascii="Arial" w:eastAsia="Lucida Sans Unicode" w:hAnsi="Arial" w:cs="Arial"/>
          <w:kern w:val="1"/>
          <w:sz w:val="20"/>
          <w:szCs w:val="20"/>
        </w:rPr>
        <w:t>Okres przydatności do spożycia deklarowany przez producenta powinien wynosić nie mniej niż</w:t>
      </w:r>
      <w:r w:rsidRPr="00E920F6">
        <w:rPr>
          <w:rFonts w:ascii="Arial" w:eastAsia="Lucida Sans Unicode" w:hAnsi="Arial" w:cs="Arial"/>
          <w:kern w:val="1"/>
          <w:sz w:val="20"/>
          <w:szCs w:val="20"/>
        </w:rPr>
        <w:br/>
        <w:t>1</w:t>
      </w:r>
      <w:r>
        <w:rPr>
          <w:rFonts w:ascii="Arial" w:eastAsia="Lucida Sans Unicode" w:hAnsi="Arial" w:cs="Arial"/>
          <w:kern w:val="1"/>
          <w:sz w:val="20"/>
          <w:szCs w:val="20"/>
        </w:rPr>
        <w:t>2</w:t>
      </w:r>
      <w:r w:rsidRPr="00E920F6">
        <w:rPr>
          <w:rFonts w:ascii="Arial" w:eastAsia="Lucida Sans Unicode" w:hAnsi="Arial" w:cs="Arial"/>
          <w:kern w:val="1"/>
          <w:sz w:val="20"/>
          <w:szCs w:val="20"/>
        </w:rPr>
        <w:t xml:space="preserve"> miesięcy od daty dostawy do magazynu odbiorcy.</w:t>
      </w:r>
      <w:r w:rsidR="002F249A" w:rsidRPr="002F249A">
        <w:t xml:space="preserve"> </w:t>
      </w:r>
      <w:r w:rsidR="002F249A" w:rsidRPr="002F249A">
        <w:rPr>
          <w:rFonts w:ascii="Arial" w:eastAsia="Lucida Sans Unicode" w:hAnsi="Arial" w:cs="Arial"/>
          <w:kern w:val="1"/>
          <w:sz w:val="20"/>
          <w:szCs w:val="20"/>
        </w:rPr>
        <w:t>Produkt powinien pochodzić z bieżącej produkcji.</w:t>
      </w:r>
    </w:p>
    <w:p w:rsidR="00E920F6" w:rsidRPr="00E920F6" w:rsidRDefault="00E920F6" w:rsidP="00EA6067">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E920F6">
        <w:rPr>
          <w:rFonts w:ascii="Arial" w:eastAsia="Times New Roman" w:hAnsi="Arial" w:cs="Arial"/>
          <w:b/>
          <w:sz w:val="20"/>
          <w:szCs w:val="20"/>
          <w:lang w:eastAsia="pl-PL"/>
        </w:rPr>
        <w:t xml:space="preserve">5 Badania </w:t>
      </w: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5.1 Pobieranie próbek</w:t>
      </w: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 xml:space="preserve">Pobieranie próbek według </w:t>
      </w:r>
      <w:r w:rsidRPr="00E920F6">
        <w:rPr>
          <w:rFonts w:ascii="Arial" w:eastAsia="Times New Roman" w:hAnsi="Arial" w:cs="Arial"/>
          <w:bCs/>
          <w:sz w:val="20"/>
          <w:szCs w:val="20"/>
          <w:lang w:eastAsia="pl-PL"/>
        </w:rPr>
        <w:t>PN-ISO 6670.</w:t>
      </w: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5.2 Metody badań</w:t>
      </w: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5.2.1 Sprawdzenie znakowania i stanu opakowań</w:t>
      </w: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20F6">
        <w:rPr>
          <w:rFonts w:ascii="Arial" w:eastAsia="Times New Roman" w:hAnsi="Arial" w:cs="Arial"/>
          <w:sz w:val="20"/>
          <w:szCs w:val="20"/>
          <w:lang w:eastAsia="pl-PL"/>
        </w:rPr>
        <w:t>Wykonać metodą wizualną na zgodność z pkt. 6.1 i 6.2.</w:t>
      </w: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5.2.2 Oznaczanie cech organoleptycznych</w:t>
      </w: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Według norm podanych w Tablicy 1 i 2.</w:t>
      </w: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5.2.3 Oznaczanie cech fizykochemicznych</w:t>
      </w: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Według norm podanych w Tablicy 3.</w:t>
      </w:r>
    </w:p>
    <w:p w:rsidR="00E920F6" w:rsidRPr="00E920F6" w:rsidRDefault="00E920F6" w:rsidP="003D4ABB">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E920F6">
        <w:rPr>
          <w:rFonts w:ascii="Arial" w:eastAsia="Times New Roman" w:hAnsi="Arial" w:cs="Arial"/>
          <w:b/>
          <w:sz w:val="20"/>
          <w:szCs w:val="20"/>
          <w:lang w:eastAsia="pl-PL"/>
        </w:rPr>
        <w:t xml:space="preserve">6 Pakowanie, znakowanie, przechowywanie </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6.1 Pakowanie</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6.1.1 Opakowanie jednostkowe</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 xml:space="preserve">Opakowanie jednostkowe - </w:t>
      </w:r>
      <w:r w:rsidRPr="00974584">
        <w:rPr>
          <w:rFonts w:ascii="Arial" w:hAnsi="Arial" w:cs="Arial"/>
          <w:kern w:val="1"/>
          <w:sz w:val="20"/>
          <w:szCs w:val="20"/>
          <w:lang w:eastAsia="ar-SA"/>
        </w:rPr>
        <w:t xml:space="preserve">kawa pakowana hermetycznie </w:t>
      </w:r>
      <w:r w:rsidR="00427D1E">
        <w:rPr>
          <w:rFonts w:ascii="Arial" w:hAnsi="Arial" w:cs="Arial"/>
          <w:kern w:val="1"/>
          <w:sz w:val="20"/>
          <w:szCs w:val="20"/>
          <w:lang w:eastAsia="ar-SA"/>
        </w:rPr>
        <w:t xml:space="preserve">w </w:t>
      </w:r>
      <w:r w:rsidRPr="00E920F6">
        <w:rPr>
          <w:rFonts w:ascii="Arial" w:eastAsia="Times New Roman" w:hAnsi="Arial" w:cs="Arial"/>
          <w:sz w:val="20"/>
          <w:szCs w:val="20"/>
          <w:lang w:eastAsia="pl-PL"/>
        </w:rPr>
        <w:t>opakowania szklane o masie 250g i 500g.</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Materiał opakowaniowy dopuszczony do kontaktu z żywnością.</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 xml:space="preserve">Opakowania jednostkowe powinny zabezpieczać produkt przed zniszczeniem i zanieczyszczeniem, powinny być czyste, bez obcych zapachów i uszkodzeń mechanicznych. </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Pr>
          <w:rFonts w:ascii="Arial" w:hAnsi="Arial" w:cs="Arial"/>
          <w:kern w:val="1"/>
          <w:sz w:val="20"/>
          <w:szCs w:val="20"/>
          <w:lang w:eastAsia="ar-SA"/>
        </w:rPr>
        <w:t xml:space="preserve">Nie dopuszcza się opakowań zastępczych i opakowań w których stwierdzono że uległy uszkodzeniu lub rozczelnieniu z wyraźnym dopływem powietrza do wewnątrz opakowania, </w:t>
      </w:r>
      <w:r w:rsidRPr="00E920F6">
        <w:rPr>
          <w:rFonts w:ascii="Arial" w:eastAsia="Times New Roman" w:hAnsi="Arial" w:cs="Arial"/>
          <w:sz w:val="20"/>
          <w:szCs w:val="20"/>
          <w:lang w:eastAsia="pl-PL"/>
        </w:rPr>
        <w:t>oraz umieszczania reklam na opakowaniach.</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b/>
          <w:sz w:val="20"/>
          <w:szCs w:val="20"/>
          <w:lang w:eastAsia="pl-PL"/>
        </w:rPr>
        <w:t>6.1.2 Opakowanie transportowe</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Opakowania transportowe - pudła kartonowe o masie od 3 do10 kg lub worki papierowe do 25kg. Materiał  opakowaniowy dopuszczony do kontaktu z żywnością.</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Opakowania transportowe powinny zabezpieczać produkt przed uszkodzeniem i zanieczyszczeniem, powinny być czyste, bez obcych zapachów, zabrudzeń, pleśni, uszkodzeń mechanicznych oraz zapewniać właściwą jakość produktu podczas całego o</w:t>
      </w:r>
      <w:r w:rsidR="003D4ABB">
        <w:rPr>
          <w:rFonts w:ascii="Arial" w:eastAsia="Times New Roman" w:hAnsi="Arial" w:cs="Arial"/>
          <w:sz w:val="20"/>
          <w:szCs w:val="20"/>
          <w:lang w:eastAsia="pl-PL"/>
        </w:rPr>
        <w:t>kresu przydatności do spożycia.</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Nie dopuszcza się stosowania opakowań zastępczych oraz umieszczania reklam na opakowaniach.</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6.2 Znakowanie</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Zgodnie z aktualnie obowiązującym prawem.</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6.3 Przechowywanie</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lastRenderedPageBreak/>
        <w:t>Przechowywać zgodnie z zaleceniami producenta.</w:t>
      </w:r>
    </w:p>
    <w:p w:rsidR="00E920F6" w:rsidRPr="00E920F6" w:rsidRDefault="00E920F6" w:rsidP="003D4ABB">
      <w:pPr>
        <w:widowControl w:val="0"/>
        <w:overflowPunct w:val="0"/>
        <w:autoSpaceDE w:val="0"/>
        <w:autoSpaceDN w:val="0"/>
        <w:adjustRightInd w:val="0"/>
        <w:spacing w:before="240" w:after="0"/>
        <w:rPr>
          <w:rFonts w:ascii="Arial" w:eastAsia="Times New Roman" w:hAnsi="Arial" w:cs="Arial"/>
          <w:b/>
          <w:sz w:val="20"/>
          <w:szCs w:val="20"/>
          <w:lang w:eastAsia="pl-PL"/>
        </w:rPr>
      </w:pPr>
      <w:r w:rsidRPr="00E920F6">
        <w:rPr>
          <w:rFonts w:ascii="Arial" w:eastAsia="Times New Roman" w:hAnsi="Arial" w:cs="Arial"/>
          <w:b/>
          <w:sz w:val="20"/>
          <w:szCs w:val="20"/>
          <w:lang w:eastAsia="pl-PL"/>
        </w:rPr>
        <w:t xml:space="preserve">7 Częstotliwość dostaw </w:t>
      </w:r>
    </w:p>
    <w:p w:rsidR="00E920F6" w:rsidRPr="00E920F6" w:rsidRDefault="0025397B" w:rsidP="00D25187">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00E920F6" w:rsidRPr="00E920F6">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00E920F6" w:rsidRPr="00E920F6">
        <w:rPr>
          <w:rFonts w:ascii="Arial" w:eastAsia="Times New Roman" w:hAnsi="Arial" w:cs="Arial"/>
          <w:sz w:val="20"/>
          <w:szCs w:val="20"/>
          <w:lang w:eastAsia="pl-PL"/>
        </w:rPr>
        <w:t>w miesiącu</w:t>
      </w:r>
      <w:r w:rsidR="00E920F6" w:rsidRPr="00E920F6">
        <w:rPr>
          <w:rFonts w:ascii="Arial" w:eastAsia="Times New Roman" w:hAnsi="Arial" w:cs="Arial"/>
          <w:sz w:val="20"/>
          <w:szCs w:val="20"/>
          <w:vertAlign w:val="superscript"/>
          <w:lang w:eastAsia="pl-PL"/>
        </w:rPr>
        <w:sym w:font="Symbol" w:char="F02A"/>
      </w:r>
      <w:r w:rsidR="00E920F6" w:rsidRPr="00E920F6">
        <w:rPr>
          <w:rFonts w:ascii="Arial" w:eastAsia="Times New Roman" w:hAnsi="Arial" w:cs="Arial"/>
          <w:sz w:val="20"/>
          <w:szCs w:val="20"/>
          <w:lang w:eastAsia="pl-PL"/>
        </w:rPr>
        <w:t>.</w:t>
      </w:r>
    </w:p>
    <w:p w:rsidR="00E920F6" w:rsidRPr="00E920F6" w:rsidRDefault="00E920F6" w:rsidP="00D25187">
      <w:pPr>
        <w:widowControl w:val="0"/>
        <w:suppressAutoHyphens/>
        <w:spacing w:after="0"/>
        <w:jc w:val="both"/>
        <w:rPr>
          <w:rFonts w:ascii="Arial" w:eastAsia="Calibri" w:hAnsi="Arial" w:cs="Arial"/>
          <w:sz w:val="20"/>
          <w:szCs w:val="20"/>
        </w:rPr>
      </w:pPr>
      <w:r w:rsidRPr="00E920F6">
        <w:rPr>
          <w:rFonts w:ascii="Arial" w:eastAsia="Lucida Sans Unicode" w:hAnsi="Arial" w:cs="Arial"/>
          <w:color w:val="000000"/>
          <w:kern w:val="2"/>
          <w:sz w:val="20"/>
          <w:szCs w:val="20"/>
          <w:vertAlign w:val="superscript"/>
        </w:rPr>
        <w:sym w:font="Symbol" w:char="F02A"/>
      </w:r>
      <w:r w:rsidRPr="00E920F6">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E920F6" w:rsidRPr="00E920F6" w:rsidRDefault="00E920F6" w:rsidP="00D25187">
      <w:pPr>
        <w:widowControl w:val="0"/>
        <w:suppressAutoHyphens/>
        <w:spacing w:after="0"/>
        <w:rPr>
          <w:rFonts w:ascii="Times New Roman" w:eastAsia="Lucida Sans Unicode" w:hAnsi="Times New Roman" w:cs="Times New Roman"/>
          <w:kern w:val="1"/>
          <w:sz w:val="24"/>
          <w:szCs w:val="24"/>
        </w:rPr>
      </w:pPr>
    </w:p>
    <w:p w:rsidR="00780013" w:rsidRDefault="00780013" w:rsidP="00D25187">
      <w:pPr>
        <w:widowControl w:val="0"/>
        <w:suppressAutoHyphens/>
        <w:spacing w:after="0"/>
        <w:jc w:val="center"/>
        <w:rPr>
          <w:rFonts w:ascii="Arial" w:eastAsia="Times New Roman" w:hAnsi="Arial" w:cs="Arial"/>
          <w:b/>
          <w:kern w:val="1"/>
          <w:sz w:val="32"/>
          <w:szCs w:val="32"/>
        </w:rPr>
      </w:pPr>
    </w:p>
    <w:p w:rsidR="00780013" w:rsidRPr="00F43EDC" w:rsidRDefault="00780013" w:rsidP="00D25187">
      <w:pPr>
        <w:widowControl w:val="0"/>
        <w:suppressAutoHyphens/>
        <w:spacing w:after="0"/>
        <w:jc w:val="center"/>
        <w:rPr>
          <w:rFonts w:ascii="Arial" w:eastAsia="Times New Roman" w:hAnsi="Arial" w:cs="Arial"/>
          <w:b/>
          <w:kern w:val="1"/>
          <w:sz w:val="32"/>
          <w:szCs w:val="32"/>
        </w:rPr>
      </w:pPr>
    </w:p>
    <w:p w:rsidR="00780013" w:rsidRPr="00EA565C" w:rsidRDefault="00780013" w:rsidP="00D25187">
      <w:pPr>
        <w:spacing w:after="0"/>
        <w:rPr>
          <w:rFonts w:ascii="Times New Roman" w:eastAsia="Times New Roman" w:hAnsi="Times New Roman" w:cs="Times New Roman"/>
          <w:color w:val="FF0000"/>
          <w:sz w:val="24"/>
          <w:szCs w:val="24"/>
          <w:lang w:eastAsia="pl-PL"/>
        </w:rPr>
      </w:pPr>
    </w:p>
    <w:p w:rsidR="00EA565C" w:rsidRPr="00EA565C" w:rsidRDefault="00EA565C" w:rsidP="00D25187">
      <w:pPr>
        <w:spacing w:after="0"/>
        <w:rPr>
          <w:rFonts w:ascii="Times New Roman" w:eastAsia="Times New Roman" w:hAnsi="Times New Roman" w:cs="Times New Roman"/>
          <w:color w:val="FF0000"/>
          <w:sz w:val="24"/>
          <w:szCs w:val="24"/>
          <w:lang w:eastAsia="pl-PL"/>
        </w:rPr>
      </w:pPr>
    </w:p>
    <w:p w:rsidR="00EA565C" w:rsidRPr="00EA565C" w:rsidRDefault="00EA565C" w:rsidP="00D25187">
      <w:pPr>
        <w:spacing w:after="0"/>
        <w:rPr>
          <w:rFonts w:ascii="Times New Roman" w:eastAsia="Times New Roman" w:hAnsi="Times New Roman" w:cs="Times New Roman"/>
          <w:sz w:val="24"/>
          <w:szCs w:val="24"/>
          <w:lang w:eastAsia="pl-PL"/>
        </w:rPr>
      </w:pPr>
    </w:p>
    <w:p w:rsidR="00EA565C" w:rsidRPr="00EA565C" w:rsidRDefault="00EA565C" w:rsidP="00D25187">
      <w:pPr>
        <w:spacing w:after="0"/>
        <w:rPr>
          <w:rFonts w:ascii="Times New Roman" w:eastAsia="Times New Roman" w:hAnsi="Times New Roman" w:cs="Times New Roman"/>
          <w:color w:val="FF0000"/>
          <w:sz w:val="24"/>
          <w:szCs w:val="24"/>
          <w:lang w:eastAsia="pl-PL"/>
        </w:rPr>
      </w:pPr>
    </w:p>
    <w:p w:rsidR="00EA565C" w:rsidRPr="00EA565C" w:rsidRDefault="00EA565C" w:rsidP="00D25187">
      <w:pPr>
        <w:spacing w:after="0"/>
        <w:rPr>
          <w:rFonts w:ascii="Times New Roman" w:eastAsia="Times New Roman" w:hAnsi="Times New Roman" w:cs="Times New Roman"/>
          <w:color w:val="FF0000"/>
          <w:sz w:val="24"/>
          <w:szCs w:val="24"/>
          <w:lang w:eastAsia="pl-PL"/>
        </w:rPr>
      </w:pPr>
    </w:p>
    <w:p w:rsidR="00E920F6" w:rsidRPr="00E920F6" w:rsidRDefault="00E920F6" w:rsidP="00D25187">
      <w:pPr>
        <w:widowControl w:val="0"/>
        <w:suppressAutoHyphens/>
        <w:spacing w:after="0"/>
        <w:jc w:val="center"/>
        <w:rPr>
          <w:rFonts w:ascii="Arial" w:eastAsia="Lucida Sans Unicode" w:hAnsi="Arial" w:cs="Arial"/>
          <w:b/>
          <w:caps/>
          <w:kern w:val="1"/>
          <w:sz w:val="32"/>
          <w:szCs w:val="24"/>
        </w:rPr>
      </w:pPr>
      <w:r w:rsidRPr="00E920F6">
        <w:rPr>
          <w:rFonts w:ascii="Arial" w:eastAsia="Lucida Sans Unicode" w:hAnsi="Arial" w:cs="Arial"/>
          <w:b/>
          <w:caps/>
          <w:kern w:val="1"/>
          <w:sz w:val="32"/>
          <w:szCs w:val="24"/>
        </w:rPr>
        <w:t>HERBATA CZARNA LIŚCIASTA</w:t>
      </w:r>
    </w:p>
    <w:p w:rsidR="00E920F6" w:rsidRPr="00E920F6" w:rsidRDefault="00E920F6" w:rsidP="00D25187">
      <w:pPr>
        <w:widowControl w:val="0"/>
        <w:suppressAutoHyphens/>
        <w:spacing w:after="0"/>
        <w:jc w:val="center"/>
        <w:rPr>
          <w:rFonts w:ascii="Arial" w:eastAsia="Lucida Sans Unicode" w:hAnsi="Arial" w:cs="Arial"/>
          <w:kern w:val="1"/>
          <w:sz w:val="24"/>
          <w:szCs w:val="24"/>
        </w:rPr>
      </w:pPr>
    </w:p>
    <w:tbl>
      <w:tblPr>
        <w:tblW w:w="0" w:type="auto"/>
        <w:tblLook w:val="01E0" w:firstRow="1" w:lastRow="1" w:firstColumn="1" w:lastColumn="1" w:noHBand="0" w:noVBand="0"/>
      </w:tblPr>
      <w:tblGrid>
        <w:gridCol w:w="4606"/>
        <w:gridCol w:w="4322"/>
      </w:tblGrid>
      <w:tr w:rsidR="00E920F6" w:rsidRPr="00E920F6" w:rsidTr="003D4ABB">
        <w:trPr>
          <w:trHeight w:val="1238"/>
        </w:trPr>
        <w:tc>
          <w:tcPr>
            <w:tcW w:w="4606" w:type="dxa"/>
          </w:tcPr>
          <w:p w:rsidR="00E920F6" w:rsidRPr="00E920F6" w:rsidRDefault="00E920F6" w:rsidP="00D25187">
            <w:pPr>
              <w:widowControl w:val="0"/>
              <w:suppressAutoHyphens/>
              <w:spacing w:after="0"/>
              <w:jc w:val="center"/>
              <w:rPr>
                <w:rFonts w:ascii="Arial" w:eastAsia="Lucida Sans Unicode" w:hAnsi="Arial" w:cs="Arial"/>
                <w:b/>
                <w:kern w:val="1"/>
                <w:sz w:val="24"/>
                <w:szCs w:val="24"/>
              </w:rPr>
            </w:pPr>
            <w:r w:rsidRPr="00E920F6">
              <w:rPr>
                <w:rFonts w:ascii="Arial" w:eastAsia="Lucida Sans Unicode" w:hAnsi="Arial" w:cs="Arial"/>
                <w:b/>
                <w:kern w:val="1"/>
                <w:sz w:val="24"/>
                <w:szCs w:val="24"/>
              </w:rPr>
              <w:t>opis wg słownika CPV</w:t>
            </w:r>
          </w:p>
          <w:p w:rsidR="00E920F6" w:rsidRPr="00E920F6" w:rsidRDefault="00E920F6" w:rsidP="00D25187">
            <w:pPr>
              <w:widowControl w:val="0"/>
              <w:suppressAutoHyphens/>
              <w:spacing w:after="0"/>
              <w:jc w:val="center"/>
              <w:rPr>
                <w:rFonts w:ascii="Arial" w:eastAsia="Lucida Sans Unicode" w:hAnsi="Arial" w:cs="Arial"/>
                <w:kern w:val="1"/>
                <w:sz w:val="24"/>
                <w:szCs w:val="24"/>
              </w:rPr>
            </w:pPr>
            <w:r w:rsidRPr="00E920F6">
              <w:rPr>
                <w:rFonts w:ascii="Arial" w:eastAsia="Lucida Sans Unicode" w:hAnsi="Arial" w:cs="Arial"/>
                <w:kern w:val="1"/>
                <w:sz w:val="24"/>
                <w:szCs w:val="24"/>
              </w:rPr>
              <w:t>kod CPV</w:t>
            </w:r>
          </w:p>
          <w:p w:rsidR="00E920F6" w:rsidRPr="00E920F6" w:rsidRDefault="00E920F6" w:rsidP="00D25187">
            <w:pPr>
              <w:widowControl w:val="0"/>
              <w:suppressAutoHyphens/>
              <w:spacing w:after="0"/>
              <w:jc w:val="center"/>
              <w:rPr>
                <w:rFonts w:ascii="Arial" w:eastAsia="Lucida Sans Unicode" w:hAnsi="Arial" w:cs="Arial"/>
                <w:kern w:val="1"/>
                <w:sz w:val="24"/>
                <w:szCs w:val="24"/>
              </w:rPr>
            </w:pPr>
            <w:r w:rsidRPr="00E920F6">
              <w:rPr>
                <w:rFonts w:ascii="Arial" w:eastAsia="Lucida Sans Unicode" w:hAnsi="Arial" w:cs="Arial"/>
                <w:bCs/>
                <w:kern w:val="1"/>
                <w:sz w:val="24"/>
                <w:szCs w:val="24"/>
                <w:lang w:val="en-US"/>
              </w:rPr>
              <w:t>15864100-3</w:t>
            </w:r>
          </w:p>
        </w:tc>
        <w:tc>
          <w:tcPr>
            <w:tcW w:w="4322" w:type="dxa"/>
          </w:tcPr>
          <w:p w:rsidR="00E920F6" w:rsidRPr="00E920F6" w:rsidRDefault="00E920F6" w:rsidP="0025397B">
            <w:pPr>
              <w:widowControl w:val="0"/>
              <w:suppressAutoHyphens/>
              <w:spacing w:after="0"/>
              <w:jc w:val="center"/>
              <w:rPr>
                <w:rFonts w:ascii="Arial" w:eastAsia="Lucida Sans Unicode" w:hAnsi="Arial" w:cs="Arial"/>
                <w:kern w:val="1"/>
                <w:sz w:val="24"/>
                <w:szCs w:val="24"/>
              </w:rPr>
            </w:pPr>
          </w:p>
        </w:tc>
      </w:tr>
    </w:tbl>
    <w:p w:rsidR="00E920F6" w:rsidRPr="00E920F6" w:rsidRDefault="00E920F6" w:rsidP="00D25187">
      <w:pPr>
        <w:widowControl w:val="0"/>
        <w:suppressAutoHyphens/>
        <w:spacing w:after="0"/>
        <w:rPr>
          <w:rFonts w:ascii="Arial" w:eastAsia="Lucida Sans Unicode" w:hAnsi="Arial" w:cs="Arial"/>
          <w:b/>
          <w:kern w:val="1"/>
          <w:sz w:val="24"/>
          <w:szCs w:val="24"/>
        </w:rPr>
      </w:pP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1 Wstęp</w:t>
      </w:r>
    </w:p>
    <w:p w:rsidR="00E920F6" w:rsidRPr="00E920F6" w:rsidRDefault="00E920F6" w:rsidP="000E5757">
      <w:pPr>
        <w:widowControl w:val="0"/>
        <w:numPr>
          <w:ilvl w:val="1"/>
          <w:numId w:val="69"/>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b/>
          <w:sz w:val="20"/>
          <w:szCs w:val="20"/>
          <w:lang w:eastAsia="pl-PL"/>
        </w:rPr>
        <w:t xml:space="preserve">Zakres </w:t>
      </w: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Niniejszym opisem przedmiotu zmówienia objęto wymagania, metody badań oraz warunki przechowywania i pakowania herbaty czarnej liściastej.</w:t>
      </w: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Postanowienia opisu przedmiotu zamówienia wykorzystywane są podczas produkcji i obrotu handlowego herbaty czarnej liściastej przeznaczonej dla odbiorcy.</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E920F6">
        <w:rPr>
          <w:rFonts w:ascii="Arial" w:eastAsia="Times New Roman" w:hAnsi="Arial" w:cs="Arial"/>
          <w:b/>
          <w:bCs/>
          <w:sz w:val="20"/>
          <w:szCs w:val="20"/>
          <w:lang w:eastAsia="pl-PL"/>
        </w:rPr>
        <w:t>1.2 Dokumenty powołane</w:t>
      </w: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920F6">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25397B" w:rsidRPr="0025397B" w:rsidRDefault="0025397B" w:rsidP="000E5757">
      <w:pPr>
        <w:widowControl w:val="0"/>
        <w:numPr>
          <w:ilvl w:val="0"/>
          <w:numId w:val="48"/>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5397B">
        <w:rPr>
          <w:rFonts w:ascii="Arial" w:eastAsia="Times New Roman" w:hAnsi="Arial" w:cs="Arial"/>
          <w:bCs/>
          <w:sz w:val="20"/>
          <w:szCs w:val="20"/>
          <w:lang w:eastAsia="pl-PL"/>
        </w:rPr>
        <w:t>PN-ISO 1572 Herbata - Przygotowanie rozdrobnionej próbki o znanej zawartości suchej masy</w:t>
      </w:r>
    </w:p>
    <w:p w:rsidR="0025397B" w:rsidRPr="0025397B" w:rsidRDefault="0025397B" w:rsidP="000E5757">
      <w:pPr>
        <w:widowControl w:val="0"/>
        <w:numPr>
          <w:ilvl w:val="0"/>
          <w:numId w:val="48"/>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5397B">
        <w:rPr>
          <w:rFonts w:ascii="Arial" w:eastAsia="Times New Roman" w:hAnsi="Arial" w:cs="Arial"/>
          <w:bCs/>
          <w:sz w:val="20"/>
          <w:szCs w:val="20"/>
          <w:lang w:eastAsia="pl-PL"/>
        </w:rPr>
        <w:t>PN-ISO 9768 Herbata - Oznaczanie wyciągu wodnego</w:t>
      </w:r>
    </w:p>
    <w:p w:rsidR="0025397B" w:rsidRPr="0025397B" w:rsidRDefault="0025397B" w:rsidP="000E5757">
      <w:pPr>
        <w:widowControl w:val="0"/>
        <w:numPr>
          <w:ilvl w:val="0"/>
          <w:numId w:val="48"/>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5397B">
        <w:rPr>
          <w:rFonts w:ascii="Arial" w:eastAsia="Times New Roman" w:hAnsi="Arial" w:cs="Arial"/>
          <w:bCs/>
          <w:sz w:val="20"/>
          <w:szCs w:val="20"/>
          <w:lang w:eastAsia="pl-PL"/>
        </w:rPr>
        <w:t>PN-ISO 1575 Herbata - Oznaczanie popiołu ogólnego</w:t>
      </w:r>
    </w:p>
    <w:p w:rsidR="0025397B" w:rsidRPr="0025397B" w:rsidRDefault="0025397B" w:rsidP="000E5757">
      <w:pPr>
        <w:widowControl w:val="0"/>
        <w:numPr>
          <w:ilvl w:val="0"/>
          <w:numId w:val="48"/>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5397B">
        <w:rPr>
          <w:rFonts w:ascii="Arial" w:eastAsia="Times New Roman" w:hAnsi="Arial" w:cs="Arial"/>
          <w:bCs/>
          <w:sz w:val="20"/>
          <w:szCs w:val="20"/>
          <w:lang w:eastAsia="pl-PL"/>
        </w:rPr>
        <w:t>PN-ISO 1576 Herbata - Oznaczanie popiołu rozpuszczalnego w wodzie i popiołu nierozpuszczalnego w wodzie</w:t>
      </w:r>
    </w:p>
    <w:p w:rsidR="0025397B" w:rsidRPr="0025397B" w:rsidRDefault="0025397B" w:rsidP="000E5757">
      <w:pPr>
        <w:widowControl w:val="0"/>
        <w:numPr>
          <w:ilvl w:val="0"/>
          <w:numId w:val="48"/>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5397B">
        <w:rPr>
          <w:rFonts w:ascii="Arial" w:eastAsia="Times New Roman" w:hAnsi="Arial" w:cs="Arial"/>
          <w:bCs/>
          <w:sz w:val="20"/>
          <w:szCs w:val="20"/>
          <w:lang w:eastAsia="pl-PL"/>
        </w:rPr>
        <w:t>PN-ISO 1577 Herbata - Oznaczanie popiołu nierozpuszczalnego w kwasie</w:t>
      </w:r>
    </w:p>
    <w:p w:rsidR="0025397B" w:rsidRPr="0025397B" w:rsidRDefault="0025397B" w:rsidP="000E5757">
      <w:pPr>
        <w:widowControl w:val="0"/>
        <w:numPr>
          <w:ilvl w:val="0"/>
          <w:numId w:val="48"/>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5397B">
        <w:rPr>
          <w:rFonts w:ascii="Arial" w:eastAsia="Times New Roman" w:hAnsi="Arial" w:cs="Arial"/>
          <w:bCs/>
          <w:sz w:val="20"/>
          <w:szCs w:val="20"/>
          <w:lang w:eastAsia="pl-PL"/>
        </w:rPr>
        <w:t>PN-ISO 1578 Herbata - Oznaczanie alkaliczności popiołu rozpuszczalnego w wodzie</w:t>
      </w:r>
    </w:p>
    <w:p w:rsidR="0025397B" w:rsidRPr="0025397B" w:rsidRDefault="0025397B" w:rsidP="000E5757">
      <w:pPr>
        <w:widowControl w:val="0"/>
        <w:numPr>
          <w:ilvl w:val="0"/>
          <w:numId w:val="48"/>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5397B">
        <w:rPr>
          <w:rFonts w:ascii="Arial" w:eastAsia="Times New Roman" w:hAnsi="Arial" w:cs="Arial"/>
          <w:bCs/>
          <w:sz w:val="20"/>
          <w:szCs w:val="20"/>
          <w:lang w:eastAsia="pl-PL"/>
        </w:rPr>
        <w:t>PN-ISO 1839 Herbata - Pobieranie próbek</w:t>
      </w:r>
    </w:p>
    <w:p w:rsidR="0025397B" w:rsidRPr="0025397B" w:rsidRDefault="0025397B" w:rsidP="000E5757">
      <w:pPr>
        <w:widowControl w:val="0"/>
        <w:numPr>
          <w:ilvl w:val="0"/>
          <w:numId w:val="48"/>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5397B">
        <w:rPr>
          <w:rFonts w:ascii="Arial" w:eastAsia="Times New Roman" w:hAnsi="Arial" w:cs="Arial"/>
          <w:bCs/>
          <w:sz w:val="20"/>
          <w:szCs w:val="20"/>
          <w:lang w:eastAsia="pl-PL"/>
        </w:rPr>
        <w:t>PN-ISO 3103 Herbata - Przygotowanie naparu do badań sensorycznych</w:t>
      </w:r>
    </w:p>
    <w:p w:rsidR="0025397B" w:rsidRPr="0025397B" w:rsidRDefault="0025397B" w:rsidP="000E5757">
      <w:pPr>
        <w:widowControl w:val="0"/>
        <w:numPr>
          <w:ilvl w:val="0"/>
          <w:numId w:val="48"/>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5397B">
        <w:rPr>
          <w:rFonts w:ascii="Arial" w:eastAsia="Times New Roman" w:hAnsi="Arial" w:cs="Arial"/>
          <w:bCs/>
          <w:sz w:val="20"/>
          <w:szCs w:val="20"/>
          <w:lang w:eastAsia="pl-PL"/>
        </w:rPr>
        <w:t>PN-ISO 5498 Produkty rolno-spożywcze - Oznaczanie zawartości włókna surowego - Metoda ogólna</w:t>
      </w:r>
    </w:p>
    <w:p w:rsidR="0025397B" w:rsidRPr="0025397B" w:rsidRDefault="0025397B" w:rsidP="000E5757">
      <w:pPr>
        <w:widowControl w:val="0"/>
        <w:numPr>
          <w:ilvl w:val="0"/>
          <w:numId w:val="48"/>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5397B">
        <w:rPr>
          <w:rFonts w:ascii="Arial" w:eastAsia="Times New Roman" w:hAnsi="Arial" w:cs="Arial"/>
          <w:bCs/>
          <w:sz w:val="20"/>
          <w:szCs w:val="20"/>
          <w:lang w:eastAsia="pl-PL"/>
        </w:rPr>
        <w:t>PN-ISO 6078 Herbata czarna - Terminologia</w:t>
      </w:r>
    </w:p>
    <w:p w:rsidR="0025397B" w:rsidRPr="0025397B" w:rsidRDefault="0025397B" w:rsidP="000E5757">
      <w:pPr>
        <w:widowControl w:val="0"/>
        <w:numPr>
          <w:ilvl w:val="0"/>
          <w:numId w:val="48"/>
        </w:numPr>
        <w:suppressAutoHyphens/>
        <w:overflowPunct w:val="0"/>
        <w:autoSpaceDE w:val="0"/>
        <w:autoSpaceDN w:val="0"/>
        <w:adjustRightInd w:val="0"/>
        <w:spacing w:after="0"/>
        <w:jc w:val="both"/>
        <w:rPr>
          <w:rFonts w:ascii="Arial" w:eastAsia="Times New Roman" w:hAnsi="Arial" w:cs="Arial"/>
          <w:bCs/>
          <w:sz w:val="24"/>
          <w:szCs w:val="20"/>
          <w:lang w:eastAsia="pl-PL"/>
        </w:rPr>
      </w:pPr>
      <w:r w:rsidRPr="0025397B">
        <w:rPr>
          <w:rFonts w:ascii="Arial" w:eastAsia="Times New Roman" w:hAnsi="Arial" w:cs="Arial"/>
          <w:sz w:val="20"/>
          <w:szCs w:val="16"/>
          <w:lang w:eastAsia="pl-PL"/>
        </w:rPr>
        <w:t xml:space="preserve">Rozporządzenie Komisji (WE) Nr 1881/2006 z dnia 19 grudnia 2006 r. ustalające najwyższe dopuszczalne poziomy niektórych zanieczyszczeń w środkach spożywczych (Dz. U. L 364 </w:t>
      </w:r>
      <w:r w:rsidRPr="0025397B">
        <w:rPr>
          <w:rFonts w:ascii="Arial" w:eastAsia="Times New Roman" w:hAnsi="Arial" w:cs="Arial"/>
          <w:sz w:val="20"/>
          <w:szCs w:val="16"/>
          <w:lang w:eastAsia="pl-PL"/>
        </w:rPr>
        <w:br/>
        <w:t>z 20.12.2006, s 5 z późn. zm.)</w:t>
      </w:r>
    </w:p>
    <w:p w:rsidR="0025397B" w:rsidRPr="0025397B" w:rsidRDefault="0025397B" w:rsidP="000E5757">
      <w:pPr>
        <w:widowControl w:val="0"/>
        <w:numPr>
          <w:ilvl w:val="0"/>
          <w:numId w:val="48"/>
        </w:numPr>
        <w:suppressAutoHyphens/>
        <w:spacing w:after="0"/>
        <w:jc w:val="both"/>
        <w:rPr>
          <w:rFonts w:ascii="Arial" w:eastAsia="Lucida Sans Unicode" w:hAnsi="Arial" w:cs="Arial"/>
          <w:bCs/>
          <w:kern w:val="1"/>
          <w:sz w:val="20"/>
          <w:szCs w:val="20"/>
        </w:rPr>
      </w:pPr>
      <w:r w:rsidRPr="0025397B">
        <w:rPr>
          <w:rFonts w:ascii="Arial" w:eastAsia="Lucida Sans Unicode" w:hAnsi="Arial" w:cs="Arial"/>
          <w:kern w:val="1"/>
          <w:sz w:val="20"/>
          <w:szCs w:val="20"/>
        </w:rPr>
        <w:t xml:space="preserve">Rozporządzenie Komisji (WE) Nr 2073/2005 z dnia 15 listopada 2005 r. w sprawie kryteriów </w:t>
      </w:r>
      <w:r w:rsidRPr="0025397B">
        <w:rPr>
          <w:rFonts w:ascii="Arial" w:eastAsia="Lucida Sans Unicode" w:hAnsi="Arial" w:cs="Arial"/>
          <w:kern w:val="1"/>
          <w:sz w:val="20"/>
          <w:szCs w:val="20"/>
        </w:rPr>
        <w:lastRenderedPageBreak/>
        <w:t xml:space="preserve">mikrobiologicznych dotyczących środków spożywczych (Dz. U. L 338 z 22.12.2005, s 1 </w:t>
      </w:r>
      <w:r w:rsidRPr="0025397B">
        <w:rPr>
          <w:rFonts w:ascii="Arial" w:eastAsia="Lucida Sans Unicode" w:hAnsi="Arial" w:cs="Arial"/>
          <w:kern w:val="1"/>
          <w:sz w:val="20"/>
          <w:szCs w:val="20"/>
        </w:rPr>
        <w:br/>
        <w:t>z późn. zm.)</w:t>
      </w:r>
    </w:p>
    <w:p w:rsidR="0025397B" w:rsidRPr="0025397B" w:rsidRDefault="0025397B" w:rsidP="000E5757">
      <w:pPr>
        <w:widowControl w:val="0"/>
        <w:numPr>
          <w:ilvl w:val="0"/>
          <w:numId w:val="48"/>
        </w:numPr>
        <w:suppressAutoHyphens/>
        <w:spacing w:after="0"/>
        <w:jc w:val="both"/>
        <w:rPr>
          <w:rFonts w:ascii="Arial" w:eastAsia="Lucida Sans Unicode" w:hAnsi="Arial" w:cs="Arial"/>
          <w:bCs/>
          <w:kern w:val="1"/>
          <w:sz w:val="20"/>
          <w:szCs w:val="20"/>
        </w:rPr>
      </w:pPr>
      <w:r w:rsidRPr="0025397B">
        <w:rPr>
          <w:rFonts w:ascii="Arial" w:eastAsia="Lucida Sans Unicode" w:hAnsi="Arial" w:cs="Arial"/>
          <w:kern w:val="1"/>
          <w:sz w:val="20"/>
          <w:szCs w:val="20"/>
        </w:rPr>
        <w:t xml:space="preserve">Rozporządzenie (WE) Nr 396/2005 Parlamentu Europejskiego i Rady z dnia 23 lutego 2005 r. w sprawie najwyższych dopuszczalnych poziomów pozostałości pestycydów w żywności </w:t>
      </w:r>
      <w:r w:rsidRPr="0025397B">
        <w:rPr>
          <w:rFonts w:ascii="Arial" w:eastAsia="Lucida Sans Unicode" w:hAnsi="Arial" w:cs="Arial"/>
          <w:kern w:val="1"/>
          <w:sz w:val="20"/>
          <w:szCs w:val="20"/>
        </w:rPr>
        <w:br/>
        <w:t>i paszy pochodzenia roślinnego i zwierzęcego oraz na ich powierzchni, zmieniające dyrektywę Rady 91/414/EWG (Dz. U. L 70 z 16.03.2005, s 1 z późn. zm.)</w:t>
      </w:r>
    </w:p>
    <w:p w:rsidR="00E920F6" w:rsidRPr="00E920F6" w:rsidRDefault="0025397B" w:rsidP="0025397B">
      <w:pPr>
        <w:spacing w:after="0"/>
        <w:ind w:left="720"/>
        <w:jc w:val="both"/>
        <w:rPr>
          <w:rFonts w:ascii="Arial" w:eastAsia="Lucida Sans Unicode" w:hAnsi="Arial" w:cs="Arial"/>
          <w:kern w:val="1"/>
          <w:sz w:val="20"/>
          <w:szCs w:val="20"/>
        </w:rPr>
      </w:pPr>
      <w:r w:rsidRPr="0025397B">
        <w:rPr>
          <w:rFonts w:ascii="Arial" w:eastAsia="Lucida Sans Unicode" w:hAnsi="Arial" w:cs="Times New Roman"/>
          <w:kern w:val="1"/>
          <w:sz w:val="20"/>
          <w:szCs w:val="20"/>
        </w:rPr>
        <w:t xml:space="preserve">Ustawa z dnia 7 maja 2009 r. o towarach paczkowanych (Dz. U. z 2009 r. nr 91 poz. 740 </w:t>
      </w:r>
      <w:r w:rsidRPr="0025397B">
        <w:rPr>
          <w:rFonts w:ascii="Arial" w:eastAsia="Lucida Sans Unicode" w:hAnsi="Arial" w:cs="Times New Roman"/>
          <w:kern w:val="1"/>
          <w:sz w:val="20"/>
          <w:szCs w:val="20"/>
        </w:rPr>
        <w:br/>
        <w:t>z późn. zm.)</w:t>
      </w:r>
    </w:p>
    <w:p w:rsidR="00E920F6" w:rsidRPr="00E920F6" w:rsidRDefault="00E920F6" w:rsidP="000E5757">
      <w:pPr>
        <w:widowControl w:val="0"/>
        <w:numPr>
          <w:ilvl w:val="1"/>
          <w:numId w:val="49"/>
        </w:numPr>
        <w:suppressAutoHyphens/>
        <w:spacing w:after="0"/>
        <w:contextualSpacing/>
        <w:jc w:val="both"/>
        <w:rPr>
          <w:rFonts w:ascii="Arial" w:eastAsia="Lucida Sans Unicode" w:hAnsi="Arial" w:cs="Arial"/>
          <w:b/>
          <w:bCs/>
          <w:kern w:val="1"/>
          <w:sz w:val="20"/>
          <w:szCs w:val="20"/>
        </w:rPr>
      </w:pPr>
      <w:r w:rsidRPr="00E920F6">
        <w:rPr>
          <w:rFonts w:ascii="Arial" w:eastAsia="Lucida Sans Unicode" w:hAnsi="Arial" w:cs="Arial"/>
          <w:b/>
          <w:bCs/>
          <w:kern w:val="1"/>
          <w:sz w:val="20"/>
          <w:szCs w:val="20"/>
        </w:rPr>
        <w:t>Definicja</w:t>
      </w:r>
    </w:p>
    <w:p w:rsidR="00E920F6" w:rsidRPr="00E920F6" w:rsidRDefault="00E920F6" w:rsidP="00D25187">
      <w:pPr>
        <w:widowControl w:val="0"/>
        <w:suppressAutoHyphens/>
        <w:spacing w:after="0"/>
        <w:jc w:val="both"/>
        <w:rPr>
          <w:rFonts w:ascii="Arial" w:eastAsia="Lucida Sans Unicode" w:hAnsi="Arial" w:cs="Arial"/>
          <w:b/>
          <w:kern w:val="1"/>
          <w:sz w:val="20"/>
          <w:szCs w:val="20"/>
        </w:rPr>
      </w:pPr>
      <w:r w:rsidRPr="00E920F6">
        <w:rPr>
          <w:rFonts w:ascii="Arial" w:eastAsia="Lucida Sans Unicode" w:hAnsi="Arial" w:cs="Arial"/>
          <w:b/>
          <w:kern w:val="1"/>
          <w:sz w:val="20"/>
          <w:szCs w:val="20"/>
        </w:rPr>
        <w:t xml:space="preserve">Herbata czarna liściasta </w:t>
      </w:r>
    </w:p>
    <w:p w:rsidR="00E920F6" w:rsidRPr="00E920F6" w:rsidRDefault="00E920F6" w:rsidP="00D25187">
      <w:pPr>
        <w:widowControl w:val="0"/>
        <w:suppressAutoHyphens/>
        <w:spacing w:after="0"/>
        <w:jc w:val="both"/>
        <w:rPr>
          <w:rFonts w:ascii="Arial" w:eastAsia="Lucida Sans Unicode" w:hAnsi="Arial" w:cs="Arial"/>
          <w:kern w:val="1"/>
          <w:sz w:val="20"/>
          <w:szCs w:val="20"/>
        </w:rPr>
      </w:pPr>
      <w:r w:rsidRPr="00E920F6">
        <w:rPr>
          <w:rFonts w:ascii="Arial" w:eastAsia="Lucida Sans Unicode" w:hAnsi="Arial" w:cs="Arial"/>
          <w:kern w:val="1"/>
          <w:sz w:val="20"/>
          <w:szCs w:val="20"/>
        </w:rPr>
        <w:t xml:space="preserve">Herbata produkowana tylko i wyłącznie z </w:t>
      </w:r>
      <w:r w:rsidRPr="00E920F6">
        <w:rPr>
          <w:rFonts w:ascii="Arial" w:eastAsia="Lucida Sans Unicode" w:hAnsi="Arial" w:cs="Arial"/>
          <w:bCs/>
          <w:kern w:val="1"/>
          <w:sz w:val="20"/>
          <w:szCs w:val="20"/>
        </w:rPr>
        <w:t xml:space="preserve">zastosowaniem uznanych metod produkcji, w szczególności procesów więdnięcia, fermentacji, napowietrzania i suszenia </w:t>
      </w:r>
      <w:r w:rsidRPr="00E920F6">
        <w:rPr>
          <w:rFonts w:ascii="Arial" w:eastAsia="Lucida Sans Unicode" w:hAnsi="Arial" w:cs="Arial"/>
          <w:kern w:val="1"/>
          <w:sz w:val="20"/>
          <w:szCs w:val="20"/>
        </w:rPr>
        <w:t>liści pochodzących z delikatnych pędów gatunku Camellia sinensis (L.) Kuntze, uznanych za odpowiednie do przygotowania herbaty do spożycia jako napoju; herbata w postaci listków i pąków liściowych</w:t>
      </w:r>
    </w:p>
    <w:p w:rsidR="00E920F6" w:rsidRPr="00E920F6" w:rsidRDefault="00E920F6" w:rsidP="003D4ABB">
      <w:pPr>
        <w:widowControl w:val="0"/>
        <w:suppressAutoHyphens/>
        <w:spacing w:before="240" w:after="0"/>
        <w:jc w:val="both"/>
        <w:rPr>
          <w:rFonts w:ascii="Arial" w:eastAsia="Lucida Sans Unicode" w:hAnsi="Arial" w:cs="Arial"/>
          <w:b/>
          <w:kern w:val="20"/>
          <w:sz w:val="20"/>
          <w:szCs w:val="20"/>
        </w:rPr>
      </w:pPr>
      <w:r w:rsidRPr="00E920F6">
        <w:rPr>
          <w:rFonts w:ascii="Arial" w:eastAsia="Lucida Sans Unicode" w:hAnsi="Arial" w:cs="Arial"/>
          <w:b/>
          <w:kern w:val="20"/>
          <w:sz w:val="20"/>
          <w:szCs w:val="20"/>
        </w:rPr>
        <w:t>2 Wymagania</w:t>
      </w:r>
    </w:p>
    <w:p w:rsidR="00E920F6" w:rsidRPr="00E920F6" w:rsidRDefault="00E920F6" w:rsidP="00D25187">
      <w:pPr>
        <w:spacing w:after="0"/>
        <w:jc w:val="both"/>
        <w:rPr>
          <w:rFonts w:ascii="Arial" w:eastAsia="Times New Roman" w:hAnsi="Arial" w:cs="Arial"/>
          <w:b/>
          <w:bCs/>
          <w:noProof/>
          <w:sz w:val="20"/>
          <w:szCs w:val="20"/>
          <w:lang w:eastAsia="pl-PL"/>
        </w:rPr>
      </w:pPr>
      <w:r w:rsidRPr="00E920F6">
        <w:rPr>
          <w:rFonts w:ascii="Arial" w:eastAsia="Times New Roman" w:hAnsi="Arial" w:cs="Arial"/>
          <w:b/>
          <w:bCs/>
          <w:noProof/>
          <w:sz w:val="20"/>
          <w:szCs w:val="20"/>
          <w:lang w:eastAsia="pl-PL"/>
        </w:rPr>
        <w:t>2.1 Wymagania organoleptyczne</w:t>
      </w:r>
    </w:p>
    <w:p w:rsidR="00E920F6" w:rsidRPr="00E920F6" w:rsidRDefault="00E920F6" w:rsidP="00D25187">
      <w:pPr>
        <w:widowControl w:val="0"/>
        <w:tabs>
          <w:tab w:val="left" w:pos="10891"/>
        </w:tabs>
        <w:suppressAutoHyphens/>
        <w:autoSpaceDE w:val="0"/>
        <w:autoSpaceDN w:val="0"/>
        <w:adjustRightInd w:val="0"/>
        <w:spacing w:after="0"/>
        <w:contextualSpacing/>
        <w:jc w:val="both"/>
        <w:rPr>
          <w:rFonts w:ascii="Arial" w:eastAsia="Lucida Sans Unicode" w:hAnsi="Arial" w:cs="Arial"/>
          <w:kern w:val="1"/>
          <w:sz w:val="20"/>
          <w:szCs w:val="24"/>
        </w:rPr>
      </w:pPr>
      <w:r w:rsidRPr="00E920F6">
        <w:rPr>
          <w:rFonts w:ascii="Arial" w:eastAsia="Lucida Sans Unicode" w:hAnsi="Arial" w:cs="Arial"/>
          <w:kern w:val="1"/>
          <w:sz w:val="20"/>
          <w:szCs w:val="24"/>
        </w:rPr>
        <w:t>Według Tablicy 1.</w:t>
      </w:r>
    </w:p>
    <w:p w:rsidR="00E920F6" w:rsidRPr="00E920F6" w:rsidRDefault="00E920F6" w:rsidP="00D25187">
      <w:pPr>
        <w:widowControl w:val="0"/>
        <w:tabs>
          <w:tab w:val="left" w:pos="10891"/>
        </w:tabs>
        <w:suppressAutoHyphens/>
        <w:autoSpaceDE w:val="0"/>
        <w:autoSpaceDN w:val="0"/>
        <w:adjustRightInd w:val="0"/>
        <w:spacing w:after="0"/>
        <w:ind w:left="391"/>
        <w:contextualSpacing/>
        <w:jc w:val="center"/>
        <w:rPr>
          <w:rFonts w:ascii="Arial" w:eastAsia="Lucida Sans Unicode" w:hAnsi="Arial" w:cs="Arial"/>
          <w:b/>
          <w:kern w:val="1"/>
          <w:sz w:val="18"/>
          <w:szCs w:val="24"/>
        </w:rPr>
      </w:pPr>
      <w:r w:rsidRPr="00E920F6">
        <w:rPr>
          <w:rFonts w:ascii="Arial" w:eastAsia="Lucida Sans Unicode" w:hAnsi="Arial" w:cs="Arial"/>
          <w:b/>
          <w:kern w:val="1"/>
          <w:sz w:val="18"/>
          <w:szCs w:val="24"/>
        </w:rPr>
        <w:t>Tablica 1 - Wymagania organoleptyczne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2194"/>
        <w:gridCol w:w="6072"/>
      </w:tblGrid>
      <w:tr w:rsidR="00E920F6" w:rsidRPr="00E920F6" w:rsidTr="0025397B">
        <w:trPr>
          <w:jc w:val="center"/>
        </w:trPr>
        <w:tc>
          <w:tcPr>
            <w:tcW w:w="631" w:type="dxa"/>
            <w:tcBorders>
              <w:top w:val="single" w:sz="4" w:space="0" w:color="000000"/>
              <w:left w:val="single" w:sz="4" w:space="0" w:color="000000"/>
              <w:bottom w:val="single" w:sz="4" w:space="0" w:color="000000"/>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b/>
                <w:kern w:val="2"/>
                <w:sz w:val="18"/>
              </w:rPr>
            </w:pPr>
            <w:r w:rsidRPr="00E920F6">
              <w:rPr>
                <w:rFonts w:ascii="Arial" w:eastAsia="Lucida Sans Unicode" w:hAnsi="Arial" w:cs="Arial"/>
                <w:b/>
                <w:kern w:val="1"/>
                <w:sz w:val="18"/>
              </w:rPr>
              <w:t>Lp.</w:t>
            </w:r>
          </w:p>
        </w:tc>
        <w:tc>
          <w:tcPr>
            <w:tcW w:w="2194" w:type="dxa"/>
            <w:tcBorders>
              <w:top w:val="single" w:sz="4" w:space="0" w:color="000000"/>
              <w:left w:val="single" w:sz="4" w:space="0" w:color="000000"/>
              <w:bottom w:val="single" w:sz="4" w:space="0" w:color="000000"/>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b/>
                <w:kern w:val="2"/>
                <w:sz w:val="18"/>
              </w:rPr>
            </w:pPr>
            <w:r w:rsidRPr="00E920F6">
              <w:rPr>
                <w:rFonts w:ascii="Arial" w:eastAsia="Lucida Sans Unicode" w:hAnsi="Arial" w:cs="Arial"/>
                <w:b/>
                <w:kern w:val="1"/>
                <w:sz w:val="18"/>
              </w:rPr>
              <w:t>Cechy</w:t>
            </w:r>
          </w:p>
        </w:tc>
        <w:tc>
          <w:tcPr>
            <w:tcW w:w="6072" w:type="dxa"/>
            <w:tcBorders>
              <w:top w:val="single" w:sz="4" w:space="0" w:color="000000"/>
              <w:left w:val="single" w:sz="4" w:space="0" w:color="000000"/>
              <w:bottom w:val="single" w:sz="4" w:space="0" w:color="000000"/>
              <w:right w:val="single" w:sz="4" w:space="0" w:color="000000"/>
            </w:tcBorders>
            <w:vAlign w:val="center"/>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b/>
                <w:kern w:val="2"/>
                <w:sz w:val="18"/>
                <w:szCs w:val="18"/>
              </w:rPr>
            </w:pPr>
            <w:r w:rsidRPr="00E920F6">
              <w:rPr>
                <w:rFonts w:ascii="Arial" w:eastAsia="Lucida Sans Unicode" w:hAnsi="Arial" w:cs="Arial"/>
                <w:b/>
                <w:kern w:val="1"/>
                <w:sz w:val="18"/>
              </w:rPr>
              <w:t>Wymagania</w:t>
            </w:r>
          </w:p>
        </w:tc>
      </w:tr>
      <w:tr w:rsidR="00E920F6" w:rsidRPr="00E920F6" w:rsidTr="00E920F6">
        <w:trPr>
          <w:jc w:val="center"/>
        </w:trPr>
        <w:tc>
          <w:tcPr>
            <w:tcW w:w="8897" w:type="dxa"/>
            <w:gridSpan w:val="3"/>
            <w:tcBorders>
              <w:top w:val="single" w:sz="4" w:space="0" w:color="000000"/>
              <w:left w:val="single" w:sz="4" w:space="0" w:color="000000"/>
              <w:bottom w:val="single" w:sz="4" w:space="0" w:color="000000"/>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b/>
                <w:bCs/>
                <w:kern w:val="1"/>
                <w:sz w:val="18"/>
              </w:rPr>
            </w:pPr>
            <w:r w:rsidRPr="00E920F6">
              <w:rPr>
                <w:rFonts w:ascii="Arial" w:eastAsia="Lucida Sans Unicode" w:hAnsi="Arial" w:cs="Arial"/>
                <w:b/>
                <w:bCs/>
                <w:kern w:val="1"/>
                <w:sz w:val="18"/>
              </w:rPr>
              <w:t>Suche liście</w:t>
            </w:r>
          </w:p>
        </w:tc>
      </w:tr>
      <w:tr w:rsidR="00E920F6" w:rsidRPr="00E920F6" w:rsidTr="0025397B">
        <w:trPr>
          <w:jc w:val="center"/>
        </w:trPr>
        <w:tc>
          <w:tcPr>
            <w:tcW w:w="631" w:type="dxa"/>
            <w:tcBorders>
              <w:top w:val="single" w:sz="4" w:space="0" w:color="000000"/>
              <w:left w:val="single" w:sz="4" w:space="0" w:color="000000"/>
              <w:bottom w:val="single" w:sz="4" w:space="0" w:color="000000"/>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2"/>
                <w:sz w:val="18"/>
              </w:rPr>
              <w:t>1</w:t>
            </w:r>
          </w:p>
        </w:tc>
        <w:tc>
          <w:tcPr>
            <w:tcW w:w="2194" w:type="dxa"/>
            <w:tcBorders>
              <w:top w:val="single" w:sz="4" w:space="0" w:color="000000"/>
              <w:left w:val="single" w:sz="4" w:space="0" w:color="000000"/>
              <w:bottom w:val="single" w:sz="4" w:space="0" w:color="auto"/>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rPr>
                <w:rFonts w:ascii="Arial" w:eastAsia="Lucida Sans Unicode" w:hAnsi="Arial" w:cs="Arial"/>
                <w:kern w:val="2"/>
                <w:sz w:val="18"/>
              </w:rPr>
            </w:pPr>
            <w:r w:rsidRPr="00E920F6">
              <w:rPr>
                <w:rFonts w:ascii="Arial" w:eastAsia="Lucida Sans Unicode" w:hAnsi="Arial" w:cs="Arial"/>
                <w:kern w:val="2"/>
                <w:sz w:val="18"/>
              </w:rPr>
              <w:t xml:space="preserve">Wygląd </w:t>
            </w:r>
          </w:p>
        </w:tc>
        <w:tc>
          <w:tcPr>
            <w:tcW w:w="6072" w:type="dxa"/>
            <w:tcBorders>
              <w:top w:val="single" w:sz="4" w:space="0" w:color="000000"/>
              <w:left w:val="single" w:sz="4" w:space="0" w:color="000000"/>
              <w:bottom w:val="single" w:sz="4" w:space="0" w:color="000000"/>
              <w:right w:val="single" w:sz="4" w:space="0" w:color="000000"/>
            </w:tcBorders>
            <w:vAlign w:val="center"/>
          </w:tcPr>
          <w:p w:rsidR="00E920F6" w:rsidRPr="00E920F6" w:rsidRDefault="00E920F6" w:rsidP="00D25187">
            <w:pPr>
              <w:spacing w:after="0"/>
              <w:jc w:val="both"/>
              <w:rPr>
                <w:rFonts w:ascii="Arial" w:eastAsia="Lucida Sans Unicode" w:hAnsi="Arial" w:cs="Arial"/>
                <w:kern w:val="2"/>
                <w:sz w:val="18"/>
                <w:szCs w:val="18"/>
              </w:rPr>
            </w:pPr>
            <w:r w:rsidRPr="00E920F6">
              <w:rPr>
                <w:rFonts w:ascii="Arial" w:eastAsia="Lucida Sans Unicode" w:hAnsi="Arial" w:cs="Arial"/>
                <w:kern w:val="2"/>
                <w:sz w:val="18"/>
              </w:rPr>
              <w:t>Liście barwy czarnej, jednolite, staranne, wolne od zanieczyszczeń</w:t>
            </w:r>
          </w:p>
        </w:tc>
      </w:tr>
      <w:tr w:rsidR="00E920F6" w:rsidRPr="00E920F6" w:rsidTr="0025397B">
        <w:trPr>
          <w:jc w:val="center"/>
        </w:trPr>
        <w:tc>
          <w:tcPr>
            <w:tcW w:w="631" w:type="dxa"/>
            <w:tcBorders>
              <w:top w:val="single" w:sz="4" w:space="0" w:color="000000"/>
              <w:left w:val="single" w:sz="4" w:space="0" w:color="000000"/>
              <w:bottom w:val="single" w:sz="4" w:space="0" w:color="000000"/>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2"/>
                <w:sz w:val="18"/>
              </w:rPr>
              <w:t>2</w:t>
            </w:r>
          </w:p>
        </w:tc>
        <w:tc>
          <w:tcPr>
            <w:tcW w:w="2194" w:type="dxa"/>
            <w:tcBorders>
              <w:top w:val="single" w:sz="4" w:space="0" w:color="000000"/>
              <w:left w:val="single" w:sz="4" w:space="0" w:color="000000"/>
              <w:bottom w:val="single" w:sz="4" w:space="0" w:color="auto"/>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rPr>
                <w:rFonts w:ascii="Arial" w:eastAsia="Lucida Sans Unicode" w:hAnsi="Arial" w:cs="Arial"/>
                <w:kern w:val="2"/>
                <w:sz w:val="18"/>
              </w:rPr>
            </w:pPr>
            <w:r w:rsidRPr="00E920F6">
              <w:rPr>
                <w:rFonts w:ascii="Arial" w:eastAsia="Lucida Sans Unicode" w:hAnsi="Arial" w:cs="Arial"/>
                <w:kern w:val="2"/>
                <w:sz w:val="18"/>
              </w:rPr>
              <w:t>Zapach</w:t>
            </w:r>
          </w:p>
        </w:tc>
        <w:tc>
          <w:tcPr>
            <w:tcW w:w="6072" w:type="dxa"/>
            <w:tcBorders>
              <w:top w:val="single" w:sz="4" w:space="0" w:color="000000"/>
              <w:left w:val="single" w:sz="4" w:space="0" w:color="000000"/>
              <w:bottom w:val="single" w:sz="4" w:space="0" w:color="000000"/>
              <w:right w:val="single" w:sz="4" w:space="0" w:color="000000"/>
            </w:tcBorders>
            <w:vAlign w:val="center"/>
          </w:tcPr>
          <w:p w:rsidR="00E920F6" w:rsidRPr="00E920F6" w:rsidRDefault="00E920F6" w:rsidP="00D25187">
            <w:pPr>
              <w:spacing w:after="0"/>
              <w:jc w:val="both"/>
              <w:rPr>
                <w:rFonts w:ascii="Arial" w:eastAsia="Lucida Sans Unicode" w:hAnsi="Arial" w:cs="Arial"/>
                <w:kern w:val="2"/>
                <w:sz w:val="18"/>
                <w:szCs w:val="18"/>
              </w:rPr>
            </w:pPr>
            <w:r w:rsidRPr="00E920F6">
              <w:rPr>
                <w:rFonts w:ascii="Arial" w:eastAsia="Lucida Sans Unicode" w:hAnsi="Arial" w:cs="Arial"/>
                <w:kern w:val="2"/>
                <w:sz w:val="18"/>
                <w:szCs w:val="18"/>
              </w:rPr>
              <w:t>Charakterystyczny dla herbaty czarnej oraz dla odpowiedniego gatunku herbaty; niedopuszczalny: workowy, zleżały, spalony, zepsuty, inny obcy</w:t>
            </w:r>
          </w:p>
        </w:tc>
      </w:tr>
      <w:tr w:rsidR="00E920F6" w:rsidRPr="00E920F6" w:rsidTr="00E920F6">
        <w:trPr>
          <w:jc w:val="center"/>
        </w:trPr>
        <w:tc>
          <w:tcPr>
            <w:tcW w:w="8897" w:type="dxa"/>
            <w:gridSpan w:val="3"/>
            <w:tcBorders>
              <w:top w:val="single" w:sz="4" w:space="0" w:color="000000"/>
              <w:left w:val="single" w:sz="4" w:space="0" w:color="000000"/>
              <w:bottom w:val="single" w:sz="4" w:space="0" w:color="000000"/>
              <w:right w:val="single" w:sz="4" w:space="0" w:color="000000"/>
            </w:tcBorders>
          </w:tcPr>
          <w:p w:rsidR="00E920F6" w:rsidRPr="00E920F6" w:rsidRDefault="00E920F6" w:rsidP="00D25187">
            <w:pPr>
              <w:widowControl w:val="0"/>
              <w:suppressAutoHyphens/>
              <w:spacing w:after="0"/>
              <w:jc w:val="center"/>
              <w:rPr>
                <w:rFonts w:ascii="Arial" w:eastAsia="Lucida Sans Unicode" w:hAnsi="Arial" w:cs="Arial"/>
                <w:b/>
                <w:kern w:val="2"/>
                <w:sz w:val="18"/>
                <w:szCs w:val="18"/>
              </w:rPr>
            </w:pPr>
            <w:r w:rsidRPr="00E920F6">
              <w:rPr>
                <w:rFonts w:ascii="Arial" w:eastAsia="Lucida Sans Unicode" w:hAnsi="Arial" w:cs="Arial"/>
                <w:b/>
                <w:kern w:val="2"/>
                <w:sz w:val="18"/>
                <w:szCs w:val="18"/>
              </w:rPr>
              <w:t>Napar</w:t>
            </w:r>
          </w:p>
        </w:tc>
      </w:tr>
      <w:tr w:rsidR="00E920F6" w:rsidRPr="00E920F6" w:rsidTr="0025397B">
        <w:trPr>
          <w:jc w:val="center"/>
        </w:trPr>
        <w:tc>
          <w:tcPr>
            <w:tcW w:w="631" w:type="dxa"/>
            <w:tcBorders>
              <w:top w:val="single" w:sz="4" w:space="0" w:color="000000"/>
              <w:left w:val="single" w:sz="4" w:space="0" w:color="000000"/>
              <w:bottom w:val="single" w:sz="4" w:space="0" w:color="000000"/>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20F6">
              <w:rPr>
                <w:rFonts w:ascii="Arial" w:eastAsia="Lucida Sans Unicode" w:hAnsi="Arial" w:cs="Arial"/>
                <w:kern w:val="1"/>
                <w:sz w:val="18"/>
              </w:rPr>
              <w:t>3</w:t>
            </w:r>
          </w:p>
        </w:tc>
        <w:tc>
          <w:tcPr>
            <w:tcW w:w="2194" w:type="dxa"/>
            <w:tcBorders>
              <w:top w:val="single" w:sz="4" w:space="0" w:color="auto"/>
              <w:left w:val="single" w:sz="4" w:space="0" w:color="000000"/>
              <w:bottom w:val="single" w:sz="4" w:space="0" w:color="auto"/>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20F6">
              <w:rPr>
                <w:rFonts w:ascii="Arial" w:eastAsia="Lucida Sans Unicode" w:hAnsi="Arial" w:cs="Arial"/>
                <w:kern w:val="1"/>
                <w:sz w:val="18"/>
              </w:rPr>
              <w:t>Wygląd naparu</w:t>
            </w:r>
          </w:p>
        </w:tc>
        <w:tc>
          <w:tcPr>
            <w:tcW w:w="6072" w:type="dxa"/>
            <w:tcBorders>
              <w:top w:val="single" w:sz="4" w:space="0" w:color="000000"/>
              <w:left w:val="single" w:sz="4" w:space="0" w:color="000000"/>
              <w:bottom w:val="single" w:sz="4" w:space="0" w:color="000000"/>
              <w:right w:val="single" w:sz="4" w:space="0" w:color="000000"/>
            </w:tcBorders>
            <w:vAlign w:val="center"/>
          </w:tcPr>
          <w:p w:rsidR="00E920F6" w:rsidRPr="00E920F6" w:rsidRDefault="00E920F6" w:rsidP="00D25187">
            <w:pPr>
              <w:widowControl w:val="0"/>
              <w:suppressAutoHyphens/>
              <w:spacing w:after="0"/>
              <w:jc w:val="both"/>
              <w:rPr>
                <w:rFonts w:ascii="Arial" w:eastAsia="Lucida Sans Unicode" w:hAnsi="Arial" w:cs="Arial"/>
                <w:bCs/>
                <w:kern w:val="1"/>
                <w:sz w:val="18"/>
              </w:rPr>
            </w:pPr>
            <w:r w:rsidRPr="00E920F6">
              <w:rPr>
                <w:rFonts w:ascii="Arial" w:eastAsia="Lucida Sans Unicode" w:hAnsi="Arial" w:cs="Arial"/>
                <w:kern w:val="2"/>
                <w:sz w:val="18"/>
                <w:szCs w:val="18"/>
              </w:rPr>
              <w:t>Charakterystyczny dla herbaty czarnej oraz dla odpowiedniego gatunku herbaty, żywy; niedopuszczalny matowy, mulisty</w:t>
            </w:r>
          </w:p>
        </w:tc>
      </w:tr>
      <w:tr w:rsidR="00E920F6" w:rsidRPr="00E920F6" w:rsidTr="0025397B">
        <w:trPr>
          <w:jc w:val="center"/>
        </w:trPr>
        <w:tc>
          <w:tcPr>
            <w:tcW w:w="631" w:type="dxa"/>
            <w:tcBorders>
              <w:top w:val="single" w:sz="4" w:space="0" w:color="000000"/>
              <w:left w:val="single" w:sz="4" w:space="0" w:color="000000"/>
              <w:bottom w:val="single" w:sz="4" w:space="0" w:color="000000"/>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20F6">
              <w:rPr>
                <w:rFonts w:ascii="Arial" w:eastAsia="Lucida Sans Unicode" w:hAnsi="Arial" w:cs="Arial"/>
                <w:kern w:val="1"/>
                <w:sz w:val="18"/>
              </w:rPr>
              <w:t>4</w:t>
            </w:r>
          </w:p>
        </w:tc>
        <w:tc>
          <w:tcPr>
            <w:tcW w:w="2194" w:type="dxa"/>
            <w:tcBorders>
              <w:top w:val="single" w:sz="4" w:space="0" w:color="auto"/>
              <w:left w:val="single" w:sz="4" w:space="0" w:color="000000"/>
              <w:bottom w:val="single" w:sz="4" w:space="0" w:color="auto"/>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20F6">
              <w:rPr>
                <w:rFonts w:ascii="Arial" w:eastAsia="Lucida Sans Unicode" w:hAnsi="Arial" w:cs="Arial"/>
                <w:kern w:val="1"/>
                <w:sz w:val="18"/>
              </w:rPr>
              <w:t>Smak i zapach</w:t>
            </w:r>
          </w:p>
        </w:tc>
        <w:tc>
          <w:tcPr>
            <w:tcW w:w="6072" w:type="dxa"/>
            <w:tcBorders>
              <w:top w:val="single" w:sz="4" w:space="0" w:color="000000"/>
              <w:left w:val="single" w:sz="4" w:space="0" w:color="000000"/>
              <w:bottom w:val="single" w:sz="4" w:space="0" w:color="000000"/>
              <w:right w:val="single" w:sz="4" w:space="0" w:color="000000"/>
            </w:tcBorders>
            <w:vAlign w:val="center"/>
          </w:tcPr>
          <w:p w:rsidR="00E920F6" w:rsidRPr="00E920F6" w:rsidRDefault="00E920F6" w:rsidP="00D25187">
            <w:pPr>
              <w:widowControl w:val="0"/>
              <w:suppressAutoHyphens/>
              <w:spacing w:after="0"/>
              <w:jc w:val="both"/>
              <w:rPr>
                <w:rFonts w:ascii="Arial" w:eastAsia="Lucida Sans Unicode" w:hAnsi="Arial" w:cs="Arial"/>
                <w:bCs/>
                <w:kern w:val="1"/>
                <w:sz w:val="18"/>
              </w:rPr>
            </w:pPr>
            <w:r w:rsidRPr="00E920F6">
              <w:rPr>
                <w:rFonts w:ascii="Arial" w:eastAsia="Lucida Sans Unicode" w:hAnsi="Arial" w:cs="Arial"/>
                <w:kern w:val="2"/>
                <w:sz w:val="18"/>
                <w:szCs w:val="18"/>
              </w:rPr>
              <w:t>Charakterystyczny dla herbaty czarnej oraz dla odpowiedniego gatunku herbaty, atrakcyjny, żywy, silny; niedopuszczalny zapach i posmak: workowy, przypalony, ziemisty, pusty, zwietrzały, trawiasty, metaliczny, spleśniały, mulisty, inny obcy</w:t>
            </w:r>
          </w:p>
        </w:tc>
      </w:tr>
      <w:tr w:rsidR="00E920F6" w:rsidRPr="00E920F6" w:rsidTr="00E920F6">
        <w:trPr>
          <w:jc w:val="center"/>
        </w:trPr>
        <w:tc>
          <w:tcPr>
            <w:tcW w:w="8897" w:type="dxa"/>
            <w:gridSpan w:val="3"/>
            <w:tcBorders>
              <w:top w:val="single" w:sz="4" w:space="0" w:color="000000"/>
              <w:left w:val="single" w:sz="4" w:space="0" w:color="000000"/>
              <w:bottom w:val="single" w:sz="4" w:space="0" w:color="000000"/>
              <w:right w:val="single" w:sz="4" w:space="0" w:color="000000"/>
            </w:tcBorders>
          </w:tcPr>
          <w:p w:rsidR="00E920F6" w:rsidRPr="00E920F6" w:rsidRDefault="00E920F6" w:rsidP="00D25187">
            <w:pPr>
              <w:widowControl w:val="0"/>
              <w:suppressAutoHyphens/>
              <w:spacing w:after="0"/>
              <w:rPr>
                <w:rFonts w:ascii="Arial" w:eastAsia="Lucida Sans Unicode" w:hAnsi="Arial" w:cs="Arial"/>
                <w:bCs/>
                <w:kern w:val="1"/>
                <w:sz w:val="16"/>
              </w:rPr>
            </w:pPr>
            <w:r w:rsidRPr="00E920F6">
              <w:rPr>
                <w:rFonts w:ascii="Arial" w:eastAsia="Lucida Sans Unicode" w:hAnsi="Arial" w:cs="Arial"/>
                <w:bCs/>
                <w:kern w:val="1"/>
                <w:sz w:val="16"/>
              </w:rPr>
              <w:t>Napar do oceny powinien być przygotowany według metody opisanej w PN-ISO 3103.</w:t>
            </w:r>
          </w:p>
        </w:tc>
      </w:tr>
    </w:tbl>
    <w:p w:rsidR="00E920F6" w:rsidRPr="00E920F6" w:rsidRDefault="00E920F6" w:rsidP="00D25187">
      <w:pPr>
        <w:spacing w:after="0"/>
        <w:jc w:val="both"/>
        <w:rPr>
          <w:rFonts w:ascii="Arial" w:eastAsia="Times New Roman" w:hAnsi="Arial" w:cs="Arial"/>
          <w:b/>
          <w:sz w:val="20"/>
          <w:szCs w:val="24"/>
          <w:lang w:eastAsia="pl-PL"/>
        </w:rPr>
      </w:pPr>
      <w:r w:rsidRPr="00E920F6">
        <w:rPr>
          <w:rFonts w:ascii="Arial" w:eastAsia="Times New Roman" w:hAnsi="Arial" w:cs="Arial"/>
          <w:b/>
          <w:sz w:val="20"/>
          <w:szCs w:val="24"/>
          <w:lang w:eastAsia="pl-PL"/>
        </w:rPr>
        <w:t>2.2 Wymagania chemiczne</w:t>
      </w:r>
    </w:p>
    <w:p w:rsidR="00E920F6" w:rsidRPr="00E920F6" w:rsidRDefault="00E920F6" w:rsidP="00D25187">
      <w:pPr>
        <w:widowControl w:val="0"/>
        <w:tabs>
          <w:tab w:val="left" w:pos="10891"/>
        </w:tabs>
        <w:suppressAutoHyphens/>
        <w:autoSpaceDE w:val="0"/>
        <w:autoSpaceDN w:val="0"/>
        <w:adjustRightInd w:val="0"/>
        <w:spacing w:after="0"/>
        <w:contextualSpacing/>
        <w:jc w:val="both"/>
        <w:rPr>
          <w:rFonts w:ascii="Arial" w:eastAsia="Lucida Sans Unicode" w:hAnsi="Arial" w:cs="Arial"/>
          <w:kern w:val="1"/>
          <w:sz w:val="20"/>
          <w:szCs w:val="24"/>
        </w:rPr>
      </w:pPr>
      <w:r w:rsidRPr="00E920F6">
        <w:rPr>
          <w:rFonts w:ascii="Arial" w:eastAsia="Lucida Sans Unicode" w:hAnsi="Arial" w:cs="Arial"/>
          <w:kern w:val="1"/>
          <w:sz w:val="20"/>
          <w:szCs w:val="24"/>
        </w:rPr>
        <w:t>Według Tablicy 2.</w:t>
      </w:r>
    </w:p>
    <w:p w:rsidR="00E920F6" w:rsidRPr="00E920F6" w:rsidRDefault="00E920F6" w:rsidP="00D25187">
      <w:pPr>
        <w:widowControl w:val="0"/>
        <w:tabs>
          <w:tab w:val="left" w:pos="10891"/>
        </w:tabs>
        <w:suppressAutoHyphens/>
        <w:autoSpaceDE w:val="0"/>
        <w:autoSpaceDN w:val="0"/>
        <w:adjustRightInd w:val="0"/>
        <w:spacing w:after="0"/>
        <w:ind w:left="391"/>
        <w:contextualSpacing/>
        <w:jc w:val="center"/>
        <w:rPr>
          <w:rFonts w:ascii="Arial" w:eastAsia="Lucida Sans Unicode" w:hAnsi="Arial" w:cs="Arial"/>
          <w:b/>
          <w:kern w:val="1"/>
          <w:sz w:val="18"/>
          <w:szCs w:val="24"/>
        </w:rPr>
      </w:pPr>
      <w:r w:rsidRPr="00E920F6">
        <w:rPr>
          <w:rFonts w:ascii="Arial" w:eastAsia="Lucida Sans Unicode" w:hAnsi="Arial" w:cs="Arial"/>
          <w:b/>
          <w:kern w:val="1"/>
          <w:sz w:val="18"/>
          <w:szCs w:val="24"/>
        </w:rPr>
        <w:t>Tablica 2- Wymagania chemiczne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3872"/>
        <w:gridCol w:w="2518"/>
        <w:gridCol w:w="2265"/>
      </w:tblGrid>
      <w:tr w:rsidR="00E920F6" w:rsidRPr="00E920F6" w:rsidTr="00E920F6">
        <w:tc>
          <w:tcPr>
            <w:tcW w:w="631" w:type="dxa"/>
            <w:tcBorders>
              <w:top w:val="single" w:sz="4" w:space="0" w:color="000000"/>
              <w:left w:val="single" w:sz="4" w:space="0" w:color="000000"/>
              <w:bottom w:val="single" w:sz="4" w:space="0" w:color="000000"/>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b/>
                <w:kern w:val="2"/>
                <w:sz w:val="18"/>
              </w:rPr>
            </w:pPr>
            <w:r w:rsidRPr="00E920F6">
              <w:rPr>
                <w:rFonts w:ascii="Arial" w:eastAsia="Lucida Sans Unicode" w:hAnsi="Arial" w:cs="Arial"/>
                <w:b/>
                <w:kern w:val="1"/>
                <w:sz w:val="18"/>
              </w:rPr>
              <w:t>Lp.</w:t>
            </w:r>
          </w:p>
        </w:tc>
        <w:tc>
          <w:tcPr>
            <w:tcW w:w="3872" w:type="dxa"/>
            <w:tcBorders>
              <w:top w:val="single" w:sz="4" w:space="0" w:color="000000"/>
              <w:left w:val="single" w:sz="4" w:space="0" w:color="000000"/>
              <w:bottom w:val="single" w:sz="4" w:space="0" w:color="000000"/>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b/>
                <w:kern w:val="2"/>
                <w:sz w:val="18"/>
              </w:rPr>
            </w:pPr>
            <w:r w:rsidRPr="00E920F6">
              <w:rPr>
                <w:rFonts w:ascii="Arial" w:eastAsia="Lucida Sans Unicode" w:hAnsi="Arial" w:cs="Arial"/>
                <w:b/>
                <w:kern w:val="1"/>
                <w:sz w:val="18"/>
              </w:rPr>
              <w:t>Cechy</w:t>
            </w:r>
          </w:p>
        </w:tc>
        <w:tc>
          <w:tcPr>
            <w:tcW w:w="2518" w:type="dxa"/>
            <w:tcBorders>
              <w:top w:val="single" w:sz="4" w:space="0" w:color="000000"/>
              <w:left w:val="single" w:sz="4" w:space="0" w:color="000000"/>
              <w:bottom w:val="single" w:sz="4" w:space="0" w:color="000000"/>
              <w:right w:val="single" w:sz="4" w:space="0" w:color="000000"/>
            </w:tcBorders>
            <w:vAlign w:val="center"/>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b/>
                <w:kern w:val="2"/>
                <w:sz w:val="18"/>
              </w:rPr>
            </w:pPr>
            <w:r w:rsidRPr="00E920F6">
              <w:rPr>
                <w:rFonts w:ascii="Arial" w:eastAsia="Lucida Sans Unicode" w:hAnsi="Arial" w:cs="Arial"/>
                <w:b/>
                <w:kern w:val="1"/>
                <w:sz w:val="18"/>
              </w:rPr>
              <w:t>Wymagania</w:t>
            </w:r>
          </w:p>
        </w:tc>
        <w:tc>
          <w:tcPr>
            <w:tcW w:w="2265" w:type="dxa"/>
            <w:tcBorders>
              <w:top w:val="single" w:sz="4" w:space="0" w:color="000000"/>
              <w:left w:val="single" w:sz="4" w:space="0" w:color="000000"/>
              <w:bottom w:val="single" w:sz="4" w:space="0" w:color="000000"/>
              <w:right w:val="single" w:sz="4" w:space="0" w:color="000000"/>
            </w:tcBorders>
            <w:vAlign w:val="center"/>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b/>
                <w:kern w:val="2"/>
                <w:sz w:val="18"/>
                <w:szCs w:val="18"/>
              </w:rPr>
            </w:pPr>
            <w:r w:rsidRPr="00E920F6">
              <w:rPr>
                <w:rFonts w:ascii="Arial" w:eastAsia="Lucida Sans Unicode" w:hAnsi="Arial" w:cs="Arial"/>
                <w:b/>
                <w:kern w:val="1"/>
                <w:sz w:val="18"/>
                <w:szCs w:val="18"/>
              </w:rPr>
              <w:t>Metody badań według</w:t>
            </w:r>
          </w:p>
        </w:tc>
      </w:tr>
      <w:tr w:rsidR="00E920F6" w:rsidRPr="00E920F6" w:rsidTr="00E920F6">
        <w:tc>
          <w:tcPr>
            <w:tcW w:w="631" w:type="dxa"/>
            <w:tcBorders>
              <w:top w:val="single" w:sz="4" w:space="0" w:color="000000"/>
              <w:left w:val="single" w:sz="4" w:space="0" w:color="000000"/>
              <w:bottom w:val="single" w:sz="4" w:space="0" w:color="000000"/>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1"/>
                <w:sz w:val="18"/>
              </w:rPr>
              <w:t>1</w:t>
            </w:r>
          </w:p>
        </w:tc>
        <w:tc>
          <w:tcPr>
            <w:tcW w:w="3872" w:type="dxa"/>
            <w:tcBorders>
              <w:top w:val="single" w:sz="4" w:space="0" w:color="000000"/>
              <w:left w:val="single" w:sz="4" w:space="0" w:color="000000"/>
              <w:bottom w:val="single" w:sz="4" w:space="0" w:color="000000"/>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rPr>
                <w:rFonts w:ascii="Arial" w:eastAsia="Lucida Sans Unicode" w:hAnsi="Arial" w:cs="Arial"/>
                <w:kern w:val="2"/>
                <w:sz w:val="18"/>
              </w:rPr>
            </w:pPr>
            <w:r w:rsidRPr="00E920F6">
              <w:rPr>
                <w:rFonts w:ascii="Arial" w:eastAsia="Lucida Sans Unicode" w:hAnsi="Arial" w:cs="Arial"/>
                <w:kern w:val="2"/>
                <w:sz w:val="18"/>
              </w:rPr>
              <w:t>Wyciąg wodny, % (m/m), nie mniej niż</w:t>
            </w:r>
          </w:p>
        </w:tc>
        <w:tc>
          <w:tcPr>
            <w:tcW w:w="2518" w:type="dxa"/>
            <w:tcBorders>
              <w:top w:val="single" w:sz="4" w:space="0" w:color="000000"/>
              <w:left w:val="single" w:sz="4" w:space="0" w:color="000000"/>
              <w:bottom w:val="single" w:sz="4" w:space="0" w:color="000000"/>
              <w:right w:val="single" w:sz="4" w:space="0" w:color="000000"/>
            </w:tcBorders>
            <w:vAlign w:val="center"/>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2"/>
                <w:sz w:val="18"/>
              </w:rPr>
              <w:t>32</w:t>
            </w:r>
          </w:p>
        </w:tc>
        <w:tc>
          <w:tcPr>
            <w:tcW w:w="2265" w:type="dxa"/>
            <w:tcBorders>
              <w:top w:val="single" w:sz="4" w:space="0" w:color="000000"/>
              <w:left w:val="single" w:sz="4" w:space="0" w:color="000000"/>
              <w:bottom w:val="single" w:sz="4" w:space="0" w:color="auto"/>
              <w:right w:val="single" w:sz="4" w:space="0" w:color="000000"/>
            </w:tcBorders>
            <w:vAlign w:val="center"/>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bCs/>
                <w:kern w:val="1"/>
                <w:sz w:val="18"/>
              </w:rPr>
            </w:pPr>
            <w:r w:rsidRPr="00E920F6">
              <w:rPr>
                <w:rFonts w:ascii="Arial" w:eastAsia="Lucida Sans Unicode" w:hAnsi="Arial" w:cs="Arial"/>
                <w:bCs/>
                <w:kern w:val="1"/>
                <w:sz w:val="18"/>
              </w:rPr>
              <w:t>PN-ISO 9768</w:t>
            </w:r>
          </w:p>
        </w:tc>
      </w:tr>
      <w:tr w:rsidR="00E920F6" w:rsidRPr="00E920F6" w:rsidTr="00E920F6">
        <w:tc>
          <w:tcPr>
            <w:tcW w:w="631" w:type="dxa"/>
            <w:tcBorders>
              <w:top w:val="single" w:sz="4" w:space="0" w:color="000000"/>
              <w:left w:val="single" w:sz="4" w:space="0" w:color="000000"/>
              <w:bottom w:val="single" w:sz="4" w:space="0" w:color="000000"/>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1"/>
                <w:sz w:val="18"/>
              </w:rPr>
              <w:t>2</w:t>
            </w:r>
          </w:p>
        </w:tc>
        <w:tc>
          <w:tcPr>
            <w:tcW w:w="3872" w:type="dxa"/>
            <w:tcBorders>
              <w:top w:val="single" w:sz="4" w:space="0" w:color="000000"/>
              <w:left w:val="single" w:sz="4" w:space="0" w:color="000000"/>
              <w:bottom w:val="single" w:sz="4" w:space="0" w:color="auto"/>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rPr>
                <w:rFonts w:ascii="Arial" w:eastAsia="Lucida Sans Unicode" w:hAnsi="Arial" w:cs="Arial"/>
                <w:kern w:val="2"/>
                <w:sz w:val="18"/>
              </w:rPr>
            </w:pPr>
            <w:r w:rsidRPr="00E920F6">
              <w:rPr>
                <w:rFonts w:ascii="Arial" w:eastAsia="Lucida Sans Unicode" w:hAnsi="Arial" w:cs="Arial"/>
                <w:kern w:val="2"/>
                <w:sz w:val="18"/>
              </w:rPr>
              <w:t>Popiół ogólny, % (m/m),</w:t>
            </w:r>
          </w:p>
          <w:p w:rsidR="00E920F6" w:rsidRPr="00E920F6" w:rsidRDefault="00E920F6" w:rsidP="00D25187">
            <w:pPr>
              <w:widowControl w:val="0"/>
              <w:tabs>
                <w:tab w:val="left" w:pos="10891"/>
              </w:tabs>
              <w:suppressAutoHyphens/>
              <w:autoSpaceDE w:val="0"/>
              <w:autoSpaceDN w:val="0"/>
              <w:adjustRightInd w:val="0"/>
              <w:spacing w:after="0"/>
              <w:rPr>
                <w:rFonts w:ascii="Arial" w:eastAsia="Lucida Sans Unicode" w:hAnsi="Arial" w:cs="Arial"/>
                <w:kern w:val="2"/>
                <w:sz w:val="18"/>
              </w:rPr>
            </w:pPr>
            <w:r w:rsidRPr="00E920F6">
              <w:rPr>
                <w:rFonts w:ascii="Arial" w:eastAsia="Lucida Sans Unicode" w:hAnsi="Arial" w:cs="Arial"/>
                <w:kern w:val="2"/>
                <w:sz w:val="18"/>
              </w:rPr>
              <w:t>Nie więcej niż</w:t>
            </w:r>
          </w:p>
          <w:p w:rsidR="00E920F6" w:rsidRPr="00E920F6" w:rsidRDefault="00E920F6" w:rsidP="00D25187">
            <w:pPr>
              <w:widowControl w:val="0"/>
              <w:tabs>
                <w:tab w:val="left" w:pos="10891"/>
              </w:tabs>
              <w:suppressAutoHyphens/>
              <w:autoSpaceDE w:val="0"/>
              <w:autoSpaceDN w:val="0"/>
              <w:adjustRightInd w:val="0"/>
              <w:spacing w:after="0"/>
              <w:rPr>
                <w:rFonts w:ascii="Arial" w:eastAsia="Lucida Sans Unicode" w:hAnsi="Arial" w:cs="Arial"/>
                <w:kern w:val="2"/>
                <w:sz w:val="18"/>
              </w:rPr>
            </w:pPr>
            <w:r w:rsidRPr="00E920F6">
              <w:rPr>
                <w:rFonts w:ascii="Arial" w:eastAsia="Lucida Sans Unicode" w:hAnsi="Arial" w:cs="Arial"/>
                <w:kern w:val="2"/>
                <w:sz w:val="18"/>
              </w:rPr>
              <w:t>Nie mniej niż</w:t>
            </w:r>
          </w:p>
        </w:tc>
        <w:tc>
          <w:tcPr>
            <w:tcW w:w="2518" w:type="dxa"/>
            <w:tcBorders>
              <w:top w:val="single" w:sz="4" w:space="0" w:color="000000"/>
              <w:left w:val="single" w:sz="4" w:space="0" w:color="000000"/>
              <w:bottom w:val="single" w:sz="4" w:space="0" w:color="000000"/>
              <w:right w:val="single" w:sz="4" w:space="0" w:color="000000"/>
            </w:tcBorders>
            <w:vAlign w:val="center"/>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p>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2"/>
                <w:sz w:val="18"/>
              </w:rPr>
              <w:t>8</w:t>
            </w:r>
          </w:p>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2"/>
                <w:sz w:val="18"/>
              </w:rPr>
              <w:t>4</w:t>
            </w:r>
          </w:p>
        </w:tc>
        <w:tc>
          <w:tcPr>
            <w:tcW w:w="0" w:type="auto"/>
            <w:tcBorders>
              <w:top w:val="single" w:sz="4" w:space="0" w:color="auto"/>
              <w:left w:val="single" w:sz="4" w:space="0" w:color="000000"/>
              <w:bottom w:val="single" w:sz="4" w:space="0" w:color="auto"/>
              <w:right w:val="single" w:sz="4" w:space="0" w:color="000000"/>
            </w:tcBorders>
            <w:vAlign w:val="center"/>
          </w:tcPr>
          <w:p w:rsidR="00E920F6" w:rsidRPr="00E920F6" w:rsidRDefault="00E920F6" w:rsidP="00D25187">
            <w:pPr>
              <w:spacing w:after="0"/>
              <w:jc w:val="center"/>
              <w:rPr>
                <w:rFonts w:ascii="Arial" w:eastAsia="Lucida Sans Unicode" w:hAnsi="Arial" w:cs="Arial"/>
                <w:kern w:val="2"/>
                <w:sz w:val="18"/>
                <w:szCs w:val="18"/>
              </w:rPr>
            </w:pPr>
            <w:r w:rsidRPr="00E920F6">
              <w:rPr>
                <w:rFonts w:ascii="Arial" w:eastAsia="Lucida Sans Unicode" w:hAnsi="Arial" w:cs="Arial"/>
                <w:bCs/>
                <w:kern w:val="1"/>
                <w:sz w:val="18"/>
              </w:rPr>
              <w:t>PN-ISO 1575</w:t>
            </w:r>
          </w:p>
        </w:tc>
      </w:tr>
      <w:tr w:rsidR="00E920F6" w:rsidRPr="00E920F6" w:rsidTr="00E920F6">
        <w:tc>
          <w:tcPr>
            <w:tcW w:w="631" w:type="dxa"/>
            <w:tcBorders>
              <w:top w:val="single" w:sz="4" w:space="0" w:color="000000"/>
              <w:left w:val="single" w:sz="4" w:space="0" w:color="000000"/>
              <w:bottom w:val="single" w:sz="4" w:space="0" w:color="000000"/>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1"/>
                <w:sz w:val="18"/>
              </w:rPr>
              <w:t>3</w:t>
            </w:r>
          </w:p>
        </w:tc>
        <w:tc>
          <w:tcPr>
            <w:tcW w:w="3872" w:type="dxa"/>
            <w:tcBorders>
              <w:top w:val="single" w:sz="4" w:space="0" w:color="auto"/>
              <w:left w:val="single" w:sz="4" w:space="0" w:color="000000"/>
              <w:bottom w:val="single" w:sz="4" w:space="0" w:color="auto"/>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rPr>
                <w:rFonts w:ascii="Arial" w:eastAsia="Lucida Sans Unicode" w:hAnsi="Arial" w:cs="Arial"/>
                <w:kern w:val="2"/>
                <w:sz w:val="18"/>
              </w:rPr>
            </w:pPr>
            <w:r w:rsidRPr="00E920F6">
              <w:rPr>
                <w:rFonts w:ascii="Arial" w:eastAsia="Lucida Sans Unicode" w:hAnsi="Arial" w:cs="Arial"/>
                <w:kern w:val="1"/>
                <w:sz w:val="18"/>
              </w:rPr>
              <w:t xml:space="preserve"> Popiół rozpuszczalny w wodzie jako procent popiołu ogólnego, % (m/m), nie mniej niż</w:t>
            </w:r>
          </w:p>
        </w:tc>
        <w:tc>
          <w:tcPr>
            <w:tcW w:w="2518" w:type="dxa"/>
            <w:tcBorders>
              <w:top w:val="single" w:sz="4" w:space="0" w:color="000000"/>
              <w:left w:val="single" w:sz="4" w:space="0" w:color="000000"/>
              <w:bottom w:val="single" w:sz="4" w:space="0" w:color="000000"/>
              <w:right w:val="single" w:sz="4" w:space="0" w:color="000000"/>
            </w:tcBorders>
            <w:vAlign w:val="center"/>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2"/>
                <w:sz w:val="18"/>
              </w:rPr>
              <w:t>45</w:t>
            </w:r>
          </w:p>
        </w:tc>
        <w:tc>
          <w:tcPr>
            <w:tcW w:w="0" w:type="auto"/>
            <w:tcBorders>
              <w:top w:val="single" w:sz="4" w:space="0" w:color="auto"/>
              <w:left w:val="single" w:sz="4" w:space="0" w:color="000000"/>
              <w:bottom w:val="single" w:sz="4" w:space="0" w:color="auto"/>
              <w:right w:val="single" w:sz="4" w:space="0" w:color="000000"/>
            </w:tcBorders>
            <w:vAlign w:val="center"/>
          </w:tcPr>
          <w:p w:rsidR="00E920F6" w:rsidRPr="00E920F6" w:rsidRDefault="00E920F6" w:rsidP="00D25187">
            <w:pPr>
              <w:widowControl w:val="0"/>
              <w:suppressAutoHyphens/>
              <w:spacing w:after="0"/>
              <w:jc w:val="center"/>
              <w:rPr>
                <w:rFonts w:ascii="Arial" w:eastAsia="Lucida Sans Unicode" w:hAnsi="Arial" w:cs="Arial"/>
                <w:kern w:val="2"/>
                <w:sz w:val="18"/>
                <w:szCs w:val="18"/>
              </w:rPr>
            </w:pPr>
            <w:r w:rsidRPr="00E920F6">
              <w:rPr>
                <w:rFonts w:ascii="Arial" w:eastAsia="Lucida Sans Unicode" w:hAnsi="Arial" w:cs="Arial"/>
                <w:bCs/>
                <w:kern w:val="1"/>
                <w:sz w:val="18"/>
              </w:rPr>
              <w:t>PN-ISO 1576</w:t>
            </w:r>
          </w:p>
        </w:tc>
      </w:tr>
      <w:tr w:rsidR="00E920F6" w:rsidRPr="00E920F6" w:rsidTr="00E920F6">
        <w:tc>
          <w:tcPr>
            <w:tcW w:w="631" w:type="dxa"/>
            <w:tcBorders>
              <w:top w:val="single" w:sz="4" w:space="0" w:color="000000"/>
              <w:left w:val="single" w:sz="4" w:space="0" w:color="000000"/>
              <w:bottom w:val="single" w:sz="4" w:space="0" w:color="000000"/>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20F6">
              <w:rPr>
                <w:rFonts w:ascii="Arial" w:eastAsia="Lucida Sans Unicode" w:hAnsi="Arial" w:cs="Arial"/>
                <w:kern w:val="1"/>
                <w:sz w:val="18"/>
              </w:rPr>
              <w:t>4</w:t>
            </w:r>
          </w:p>
        </w:tc>
        <w:tc>
          <w:tcPr>
            <w:tcW w:w="3872" w:type="dxa"/>
            <w:tcBorders>
              <w:top w:val="single" w:sz="4" w:space="0" w:color="auto"/>
              <w:left w:val="single" w:sz="4" w:space="0" w:color="000000"/>
              <w:bottom w:val="single" w:sz="4" w:space="0" w:color="auto"/>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20F6">
              <w:rPr>
                <w:rFonts w:ascii="Arial" w:eastAsia="Lucida Sans Unicode" w:hAnsi="Arial" w:cs="Arial"/>
                <w:kern w:val="1"/>
                <w:sz w:val="18"/>
              </w:rPr>
              <w:t>Alkaliczność popiołu rozpuszczalnego w wodzie (jako KOH), % (m/m)</w:t>
            </w:r>
          </w:p>
          <w:p w:rsidR="00E920F6" w:rsidRPr="00E920F6" w:rsidRDefault="00E920F6"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20F6">
              <w:rPr>
                <w:rFonts w:ascii="Arial" w:eastAsia="Lucida Sans Unicode" w:hAnsi="Arial" w:cs="Arial"/>
                <w:kern w:val="1"/>
                <w:sz w:val="18"/>
              </w:rPr>
              <w:t>nie mniej niż</w:t>
            </w:r>
          </w:p>
          <w:p w:rsidR="00E920F6" w:rsidRPr="00E920F6" w:rsidRDefault="00E920F6"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20F6">
              <w:rPr>
                <w:rFonts w:ascii="Arial" w:eastAsia="Lucida Sans Unicode" w:hAnsi="Arial" w:cs="Arial"/>
                <w:kern w:val="1"/>
                <w:sz w:val="18"/>
              </w:rPr>
              <w:t>nie więcej niż</w:t>
            </w:r>
          </w:p>
        </w:tc>
        <w:tc>
          <w:tcPr>
            <w:tcW w:w="2518" w:type="dxa"/>
            <w:tcBorders>
              <w:top w:val="single" w:sz="4" w:space="0" w:color="000000"/>
              <w:left w:val="single" w:sz="4" w:space="0" w:color="000000"/>
              <w:bottom w:val="single" w:sz="4" w:space="0" w:color="000000"/>
              <w:right w:val="single" w:sz="4" w:space="0" w:color="000000"/>
            </w:tcBorders>
            <w:vAlign w:val="center"/>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p>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p>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2"/>
                <w:sz w:val="18"/>
              </w:rPr>
              <w:t>1,0*</w:t>
            </w:r>
          </w:p>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2"/>
                <w:sz w:val="18"/>
              </w:rPr>
              <w:t>3,0*</w:t>
            </w:r>
          </w:p>
        </w:tc>
        <w:tc>
          <w:tcPr>
            <w:tcW w:w="0" w:type="auto"/>
            <w:tcBorders>
              <w:top w:val="single" w:sz="4" w:space="0" w:color="auto"/>
              <w:left w:val="single" w:sz="4" w:space="0" w:color="000000"/>
              <w:bottom w:val="single" w:sz="4" w:space="0" w:color="auto"/>
              <w:right w:val="single" w:sz="4" w:space="0" w:color="000000"/>
            </w:tcBorders>
            <w:vAlign w:val="center"/>
          </w:tcPr>
          <w:p w:rsidR="00E920F6" w:rsidRPr="00E920F6" w:rsidRDefault="00E920F6" w:rsidP="00D25187">
            <w:pPr>
              <w:widowControl w:val="0"/>
              <w:suppressAutoHyphens/>
              <w:spacing w:after="0"/>
              <w:jc w:val="center"/>
              <w:rPr>
                <w:rFonts w:ascii="Arial" w:eastAsia="Lucida Sans Unicode" w:hAnsi="Arial" w:cs="Arial"/>
                <w:bCs/>
                <w:kern w:val="1"/>
                <w:sz w:val="18"/>
              </w:rPr>
            </w:pPr>
            <w:r w:rsidRPr="00E920F6">
              <w:rPr>
                <w:rFonts w:ascii="Arial" w:eastAsia="Lucida Sans Unicode" w:hAnsi="Arial" w:cs="Arial"/>
                <w:bCs/>
                <w:kern w:val="1"/>
                <w:sz w:val="18"/>
              </w:rPr>
              <w:t>PN-ISO 1578</w:t>
            </w:r>
          </w:p>
        </w:tc>
      </w:tr>
      <w:tr w:rsidR="00E920F6" w:rsidRPr="00E920F6" w:rsidTr="00E920F6">
        <w:tc>
          <w:tcPr>
            <w:tcW w:w="631" w:type="dxa"/>
            <w:tcBorders>
              <w:top w:val="single" w:sz="4" w:space="0" w:color="000000"/>
              <w:left w:val="single" w:sz="4" w:space="0" w:color="000000"/>
              <w:bottom w:val="single" w:sz="4" w:space="0" w:color="000000"/>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20F6">
              <w:rPr>
                <w:rFonts w:ascii="Arial" w:eastAsia="Lucida Sans Unicode" w:hAnsi="Arial" w:cs="Arial"/>
                <w:kern w:val="1"/>
                <w:sz w:val="18"/>
              </w:rPr>
              <w:t>5</w:t>
            </w:r>
          </w:p>
        </w:tc>
        <w:tc>
          <w:tcPr>
            <w:tcW w:w="3872" w:type="dxa"/>
            <w:tcBorders>
              <w:top w:val="single" w:sz="4" w:space="0" w:color="auto"/>
              <w:left w:val="single" w:sz="4" w:space="0" w:color="000000"/>
              <w:bottom w:val="single" w:sz="4" w:space="0" w:color="auto"/>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20F6">
              <w:rPr>
                <w:rFonts w:ascii="Arial" w:eastAsia="Lucida Sans Unicode" w:hAnsi="Arial" w:cs="Arial"/>
                <w:kern w:val="1"/>
                <w:sz w:val="18"/>
              </w:rPr>
              <w:t>Popiół nierozpuszczalny w kwasie chlorowodorowym, % (m/m), nie więcej niż</w:t>
            </w:r>
          </w:p>
        </w:tc>
        <w:tc>
          <w:tcPr>
            <w:tcW w:w="2518" w:type="dxa"/>
            <w:tcBorders>
              <w:top w:val="single" w:sz="4" w:space="0" w:color="000000"/>
              <w:left w:val="single" w:sz="4" w:space="0" w:color="000000"/>
              <w:bottom w:val="single" w:sz="4" w:space="0" w:color="000000"/>
              <w:right w:val="single" w:sz="4" w:space="0" w:color="000000"/>
            </w:tcBorders>
            <w:vAlign w:val="center"/>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2"/>
                <w:sz w:val="18"/>
              </w:rPr>
              <w:t>1,0</w:t>
            </w:r>
          </w:p>
        </w:tc>
        <w:tc>
          <w:tcPr>
            <w:tcW w:w="0" w:type="auto"/>
            <w:tcBorders>
              <w:top w:val="single" w:sz="4" w:space="0" w:color="auto"/>
              <w:left w:val="single" w:sz="4" w:space="0" w:color="000000"/>
              <w:bottom w:val="single" w:sz="4" w:space="0" w:color="auto"/>
              <w:right w:val="single" w:sz="4" w:space="0" w:color="000000"/>
            </w:tcBorders>
            <w:vAlign w:val="center"/>
          </w:tcPr>
          <w:p w:rsidR="00E920F6" w:rsidRPr="00E920F6" w:rsidRDefault="00E920F6" w:rsidP="00D25187">
            <w:pPr>
              <w:widowControl w:val="0"/>
              <w:suppressAutoHyphens/>
              <w:spacing w:after="0"/>
              <w:jc w:val="center"/>
              <w:rPr>
                <w:rFonts w:ascii="Arial" w:eastAsia="Lucida Sans Unicode" w:hAnsi="Arial" w:cs="Arial"/>
                <w:bCs/>
                <w:kern w:val="1"/>
                <w:sz w:val="18"/>
              </w:rPr>
            </w:pPr>
            <w:r w:rsidRPr="00E920F6">
              <w:rPr>
                <w:rFonts w:ascii="Arial" w:eastAsia="Lucida Sans Unicode" w:hAnsi="Arial" w:cs="Arial"/>
                <w:bCs/>
                <w:kern w:val="1"/>
                <w:sz w:val="18"/>
              </w:rPr>
              <w:t>PN-ISO 1577</w:t>
            </w:r>
          </w:p>
        </w:tc>
      </w:tr>
      <w:tr w:rsidR="00E920F6" w:rsidRPr="00E920F6" w:rsidTr="00E920F6">
        <w:tc>
          <w:tcPr>
            <w:tcW w:w="631" w:type="dxa"/>
            <w:tcBorders>
              <w:top w:val="single" w:sz="4" w:space="0" w:color="000000"/>
              <w:left w:val="single" w:sz="4" w:space="0" w:color="000000"/>
              <w:bottom w:val="single" w:sz="4" w:space="0" w:color="000000"/>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20F6">
              <w:rPr>
                <w:rFonts w:ascii="Arial" w:eastAsia="Lucida Sans Unicode" w:hAnsi="Arial" w:cs="Arial"/>
                <w:kern w:val="1"/>
                <w:sz w:val="18"/>
              </w:rPr>
              <w:t>6</w:t>
            </w:r>
          </w:p>
        </w:tc>
        <w:tc>
          <w:tcPr>
            <w:tcW w:w="3872" w:type="dxa"/>
            <w:tcBorders>
              <w:top w:val="single" w:sz="4" w:space="0" w:color="auto"/>
              <w:left w:val="single" w:sz="4" w:space="0" w:color="000000"/>
              <w:bottom w:val="single" w:sz="4" w:space="0" w:color="auto"/>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20F6">
              <w:rPr>
                <w:rFonts w:ascii="Arial" w:eastAsia="Lucida Sans Unicode" w:hAnsi="Arial" w:cs="Arial"/>
                <w:kern w:val="1"/>
                <w:sz w:val="18"/>
              </w:rPr>
              <w:t>Włókno surowe, % (m/m), nie więcej niż</w:t>
            </w:r>
          </w:p>
        </w:tc>
        <w:tc>
          <w:tcPr>
            <w:tcW w:w="2518" w:type="dxa"/>
            <w:tcBorders>
              <w:top w:val="single" w:sz="4" w:space="0" w:color="000000"/>
              <w:left w:val="single" w:sz="4" w:space="0" w:color="000000"/>
              <w:bottom w:val="single" w:sz="4" w:space="0" w:color="000000"/>
              <w:right w:val="single" w:sz="4" w:space="0" w:color="000000"/>
            </w:tcBorders>
            <w:vAlign w:val="center"/>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2"/>
                <w:sz w:val="18"/>
              </w:rPr>
              <w:t>16,5</w:t>
            </w:r>
          </w:p>
        </w:tc>
        <w:tc>
          <w:tcPr>
            <w:tcW w:w="0" w:type="auto"/>
            <w:tcBorders>
              <w:top w:val="single" w:sz="4" w:space="0" w:color="auto"/>
              <w:left w:val="single" w:sz="4" w:space="0" w:color="000000"/>
              <w:bottom w:val="single" w:sz="4" w:space="0" w:color="auto"/>
              <w:right w:val="single" w:sz="4" w:space="0" w:color="000000"/>
            </w:tcBorders>
            <w:vAlign w:val="center"/>
          </w:tcPr>
          <w:p w:rsidR="00E920F6" w:rsidRPr="00E920F6" w:rsidRDefault="00E920F6" w:rsidP="00D25187">
            <w:pPr>
              <w:widowControl w:val="0"/>
              <w:suppressAutoHyphens/>
              <w:spacing w:after="0"/>
              <w:jc w:val="center"/>
              <w:rPr>
                <w:rFonts w:ascii="Arial" w:eastAsia="Lucida Sans Unicode" w:hAnsi="Arial" w:cs="Arial"/>
                <w:bCs/>
                <w:kern w:val="1"/>
                <w:sz w:val="18"/>
              </w:rPr>
            </w:pPr>
            <w:r w:rsidRPr="00E920F6">
              <w:rPr>
                <w:rFonts w:ascii="Arial" w:eastAsia="Lucida Sans Unicode" w:hAnsi="Arial" w:cs="Arial"/>
                <w:bCs/>
                <w:kern w:val="1"/>
                <w:sz w:val="18"/>
              </w:rPr>
              <w:t>PN-ISO 5498</w:t>
            </w:r>
          </w:p>
        </w:tc>
      </w:tr>
      <w:tr w:rsidR="00E920F6" w:rsidRPr="00E920F6" w:rsidTr="00E920F6">
        <w:tc>
          <w:tcPr>
            <w:tcW w:w="9286" w:type="dxa"/>
            <w:gridSpan w:val="4"/>
            <w:tcBorders>
              <w:top w:val="single" w:sz="4" w:space="0" w:color="000000"/>
              <w:left w:val="single" w:sz="4" w:space="0" w:color="000000"/>
              <w:bottom w:val="single" w:sz="4" w:space="0" w:color="000000"/>
              <w:right w:val="single" w:sz="4" w:space="0" w:color="000000"/>
            </w:tcBorders>
          </w:tcPr>
          <w:p w:rsidR="00E920F6" w:rsidRPr="00E920F6" w:rsidRDefault="00E920F6" w:rsidP="00D25187">
            <w:pPr>
              <w:widowControl w:val="0"/>
              <w:suppressAutoHyphens/>
              <w:spacing w:after="0"/>
              <w:rPr>
                <w:rFonts w:ascii="Arial" w:eastAsia="Lucida Sans Unicode" w:hAnsi="Arial" w:cs="Arial"/>
                <w:bCs/>
                <w:kern w:val="1"/>
                <w:sz w:val="16"/>
              </w:rPr>
            </w:pPr>
            <w:r w:rsidRPr="00E920F6">
              <w:rPr>
                <w:rFonts w:ascii="Arial" w:eastAsia="Lucida Sans Unicode" w:hAnsi="Arial" w:cs="Arial"/>
                <w:bCs/>
                <w:kern w:val="1"/>
                <w:sz w:val="16"/>
              </w:rPr>
              <w:t xml:space="preserve">* Jeżeli alkaliczność popiołu rozpuszczalnego w wodzie jest wyrażona w milimolach KOH na </w:t>
            </w:r>
            <w:smartTag w:uri="urn:schemas-microsoft-com:office:smarttags" w:element="metricconverter">
              <w:smartTagPr>
                <w:attr w:name="ProductID" w:val="100 g"/>
              </w:smartTagPr>
              <w:r w:rsidRPr="00E920F6">
                <w:rPr>
                  <w:rFonts w:ascii="Arial" w:eastAsia="Lucida Sans Unicode" w:hAnsi="Arial" w:cs="Arial"/>
                  <w:bCs/>
                  <w:kern w:val="1"/>
                  <w:sz w:val="16"/>
                </w:rPr>
                <w:t>100 g</w:t>
              </w:r>
            </w:smartTag>
            <w:r w:rsidRPr="00E920F6">
              <w:rPr>
                <w:rFonts w:ascii="Arial" w:eastAsia="Lucida Sans Unicode" w:hAnsi="Arial" w:cs="Arial"/>
                <w:bCs/>
                <w:kern w:val="1"/>
                <w:sz w:val="16"/>
              </w:rPr>
              <w:t xml:space="preserve"> zmielonej próbki, wartości graniczne są następujące:</w:t>
            </w:r>
          </w:p>
          <w:p w:rsidR="00E920F6" w:rsidRPr="00E920F6" w:rsidRDefault="00E920F6" w:rsidP="00D25187">
            <w:pPr>
              <w:widowControl w:val="0"/>
              <w:suppressAutoHyphens/>
              <w:spacing w:after="0"/>
              <w:rPr>
                <w:rFonts w:ascii="Arial" w:eastAsia="Lucida Sans Unicode" w:hAnsi="Arial" w:cs="Arial"/>
                <w:bCs/>
                <w:kern w:val="1"/>
                <w:sz w:val="16"/>
              </w:rPr>
            </w:pPr>
            <w:r w:rsidRPr="00E920F6">
              <w:rPr>
                <w:rFonts w:ascii="Arial" w:eastAsia="Lucida Sans Unicode" w:hAnsi="Arial" w:cs="Arial"/>
                <w:bCs/>
                <w:kern w:val="1"/>
                <w:sz w:val="16"/>
              </w:rPr>
              <w:t>- najniższa dopuszczalna 17,8</w:t>
            </w:r>
          </w:p>
          <w:p w:rsidR="00E920F6" w:rsidRPr="00E920F6" w:rsidRDefault="00E920F6" w:rsidP="00D25187">
            <w:pPr>
              <w:widowControl w:val="0"/>
              <w:suppressAutoHyphens/>
              <w:spacing w:after="0"/>
              <w:rPr>
                <w:rFonts w:ascii="Arial" w:eastAsia="Lucida Sans Unicode" w:hAnsi="Arial" w:cs="Arial"/>
                <w:bCs/>
                <w:kern w:val="1"/>
                <w:sz w:val="16"/>
              </w:rPr>
            </w:pPr>
            <w:r w:rsidRPr="00E920F6">
              <w:rPr>
                <w:rFonts w:ascii="Arial" w:eastAsia="Lucida Sans Unicode" w:hAnsi="Arial" w:cs="Arial"/>
                <w:bCs/>
                <w:kern w:val="1"/>
                <w:sz w:val="16"/>
              </w:rPr>
              <w:t>- najwyższa dopuszczalna 53,6.</w:t>
            </w:r>
          </w:p>
        </w:tc>
      </w:tr>
      <w:tr w:rsidR="00E920F6" w:rsidRPr="00E920F6" w:rsidTr="00E920F6">
        <w:tc>
          <w:tcPr>
            <w:tcW w:w="9286" w:type="dxa"/>
            <w:gridSpan w:val="4"/>
            <w:tcBorders>
              <w:top w:val="single" w:sz="4" w:space="0" w:color="000000"/>
              <w:left w:val="single" w:sz="4" w:space="0" w:color="000000"/>
              <w:bottom w:val="single" w:sz="4" w:space="0" w:color="000000"/>
              <w:right w:val="single" w:sz="4" w:space="0" w:color="000000"/>
            </w:tcBorders>
          </w:tcPr>
          <w:p w:rsidR="00E920F6" w:rsidRPr="00E920F6" w:rsidRDefault="00E920F6" w:rsidP="00D25187">
            <w:pPr>
              <w:widowControl w:val="0"/>
              <w:suppressAutoHyphens/>
              <w:spacing w:after="0"/>
              <w:rPr>
                <w:rFonts w:ascii="Arial" w:eastAsia="Lucida Sans Unicode" w:hAnsi="Arial" w:cs="Arial"/>
                <w:bCs/>
                <w:kern w:val="1"/>
                <w:sz w:val="16"/>
              </w:rPr>
            </w:pPr>
            <w:r w:rsidRPr="00E920F6">
              <w:rPr>
                <w:rFonts w:ascii="Arial" w:eastAsia="Lucida Sans Unicode" w:hAnsi="Arial" w:cs="Arial"/>
                <w:bCs/>
                <w:kern w:val="1"/>
                <w:sz w:val="16"/>
              </w:rPr>
              <w:t>Wszystkie wielkości podano w przeliczeniu na suchą masę oznaczaną w temperaturze 103 ± 2°C według normy opisane w PN-ISO 1572.</w:t>
            </w:r>
          </w:p>
        </w:tc>
      </w:tr>
    </w:tbl>
    <w:p w:rsidR="00E920F6" w:rsidRPr="00E920F6" w:rsidRDefault="00E920F6" w:rsidP="00D25187">
      <w:pPr>
        <w:spacing w:after="0"/>
        <w:jc w:val="both"/>
        <w:rPr>
          <w:rFonts w:ascii="Arial" w:eastAsia="Times New Roman" w:hAnsi="Arial" w:cs="Arial"/>
          <w:sz w:val="20"/>
          <w:szCs w:val="24"/>
          <w:lang w:eastAsia="pl-PL"/>
        </w:rPr>
      </w:pPr>
      <w:r w:rsidRPr="00E920F6">
        <w:rPr>
          <w:rFonts w:ascii="Arial" w:eastAsia="Times New Roman" w:hAnsi="Arial" w:cs="Arial"/>
          <w:sz w:val="20"/>
          <w:szCs w:val="24"/>
          <w:lang w:eastAsia="pl-PL"/>
        </w:rPr>
        <w:lastRenderedPageBreak/>
        <w:t>Zawartość zanieczyszczeń i pozostałości pestycydów zgodnie z aktualnie obowiązującym prawem</w:t>
      </w:r>
      <w:r w:rsidRPr="00E920F6">
        <w:rPr>
          <w:rFonts w:ascii="Arial" w:eastAsia="Times New Roman" w:hAnsi="Arial" w:cs="Arial"/>
          <w:sz w:val="20"/>
          <w:szCs w:val="24"/>
          <w:vertAlign w:val="superscript"/>
          <w:lang w:eastAsia="pl-PL"/>
        </w:rPr>
        <w:footnoteReference w:id="101"/>
      </w:r>
      <w:r w:rsidRPr="00E920F6">
        <w:rPr>
          <w:rFonts w:ascii="Arial" w:eastAsia="Times New Roman" w:hAnsi="Arial" w:cs="Arial"/>
          <w:sz w:val="20"/>
          <w:szCs w:val="24"/>
          <w:vertAlign w:val="superscript"/>
          <w:lang w:eastAsia="pl-PL"/>
        </w:rPr>
        <w:t>,</w:t>
      </w:r>
      <w:r w:rsidRPr="00E920F6">
        <w:rPr>
          <w:rFonts w:ascii="Arial" w:eastAsia="Times New Roman" w:hAnsi="Arial" w:cs="Arial"/>
          <w:sz w:val="20"/>
          <w:szCs w:val="24"/>
          <w:vertAlign w:val="superscript"/>
          <w:lang w:eastAsia="pl-PL"/>
        </w:rPr>
        <w:footnoteReference w:id="102"/>
      </w:r>
      <w:r w:rsidRPr="00E920F6">
        <w:rPr>
          <w:rFonts w:ascii="Arial" w:eastAsia="Times New Roman" w:hAnsi="Arial" w:cs="Arial"/>
          <w:sz w:val="20"/>
          <w:szCs w:val="24"/>
          <w:lang w:eastAsia="pl-PL"/>
        </w:rPr>
        <w:t>.</w:t>
      </w:r>
    </w:p>
    <w:p w:rsidR="00E920F6" w:rsidRPr="00E920F6" w:rsidRDefault="00E920F6" w:rsidP="00D25187">
      <w:pPr>
        <w:spacing w:after="0"/>
        <w:jc w:val="both"/>
        <w:rPr>
          <w:rFonts w:ascii="Arial" w:eastAsia="Times New Roman" w:hAnsi="Arial" w:cs="Arial"/>
          <w:b/>
          <w:sz w:val="20"/>
          <w:szCs w:val="24"/>
          <w:lang w:eastAsia="pl-PL"/>
        </w:rPr>
      </w:pPr>
      <w:r w:rsidRPr="00E920F6">
        <w:rPr>
          <w:rFonts w:ascii="Arial" w:eastAsia="Times New Roman" w:hAnsi="Arial" w:cs="Arial"/>
          <w:b/>
          <w:sz w:val="20"/>
          <w:szCs w:val="24"/>
          <w:lang w:eastAsia="pl-PL"/>
        </w:rPr>
        <w:t>2.3 Wymagania mikrobiologiczne</w:t>
      </w:r>
    </w:p>
    <w:p w:rsidR="00E920F6" w:rsidRPr="00E920F6" w:rsidRDefault="00E920F6" w:rsidP="00D25187">
      <w:pPr>
        <w:spacing w:after="0"/>
        <w:rPr>
          <w:rFonts w:ascii="Arial" w:eastAsia="Times New Roman" w:hAnsi="Arial" w:cs="Arial"/>
          <w:sz w:val="20"/>
          <w:szCs w:val="16"/>
          <w:lang w:val="x-none" w:eastAsia="pl-PL"/>
        </w:rPr>
      </w:pPr>
      <w:r w:rsidRPr="00E920F6">
        <w:rPr>
          <w:rFonts w:ascii="Arial" w:eastAsia="Times New Roman" w:hAnsi="Arial" w:cs="Arial"/>
          <w:sz w:val="20"/>
          <w:szCs w:val="16"/>
          <w:lang w:val="x-none" w:eastAsia="pl-PL"/>
        </w:rPr>
        <w:t>Zgodnie z aktualnie obowiązującym prawem</w:t>
      </w:r>
      <w:r w:rsidRPr="00E920F6">
        <w:rPr>
          <w:rFonts w:ascii="Arial" w:eastAsia="Times New Roman" w:hAnsi="Arial" w:cs="Arial"/>
          <w:sz w:val="20"/>
          <w:szCs w:val="16"/>
          <w:vertAlign w:val="superscript"/>
          <w:lang w:val="x-none" w:eastAsia="pl-PL"/>
        </w:rPr>
        <w:footnoteReference w:id="103"/>
      </w:r>
      <w:r w:rsidRPr="00E920F6">
        <w:rPr>
          <w:rFonts w:ascii="Arial" w:eastAsia="Times New Roman" w:hAnsi="Arial" w:cs="Arial"/>
          <w:sz w:val="20"/>
          <w:szCs w:val="16"/>
          <w:lang w:val="x-none" w:eastAsia="pl-PL"/>
        </w:rPr>
        <w:t>.</w:t>
      </w: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Zamawiający zastrzega sobie prawo żądania wyników badań mikrobiologicznych z kontroli higieny procesu produkcyjnego.</w:t>
      </w:r>
    </w:p>
    <w:p w:rsidR="00E920F6" w:rsidRPr="00E920F6" w:rsidRDefault="00E920F6" w:rsidP="000E5757">
      <w:pPr>
        <w:widowControl w:val="0"/>
        <w:numPr>
          <w:ilvl w:val="0"/>
          <w:numId w:val="70"/>
        </w:numPr>
        <w:tabs>
          <w:tab w:val="clear" w:pos="2340"/>
        </w:tabs>
        <w:suppressAutoHyphen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Masa netto</w:t>
      </w:r>
    </w:p>
    <w:p w:rsidR="00E920F6" w:rsidRPr="00E920F6" w:rsidRDefault="00E920F6" w:rsidP="00D25187">
      <w:pPr>
        <w:spacing w:after="0"/>
        <w:jc w:val="both"/>
        <w:rPr>
          <w:rFonts w:ascii="Arial" w:eastAsia="Times New Roman" w:hAnsi="Arial" w:cs="Arial"/>
          <w:bCs/>
          <w:noProof/>
          <w:sz w:val="20"/>
          <w:szCs w:val="20"/>
          <w:lang w:eastAsia="pl-PL"/>
        </w:rPr>
      </w:pPr>
      <w:r w:rsidRPr="00E920F6">
        <w:rPr>
          <w:rFonts w:ascii="Arial" w:eastAsia="Times New Roman" w:hAnsi="Arial" w:cs="Arial"/>
          <w:bCs/>
          <w:noProof/>
          <w:sz w:val="20"/>
          <w:szCs w:val="20"/>
          <w:lang w:eastAsia="pl-PL"/>
        </w:rPr>
        <w:t xml:space="preserve">Masa netto powinna wynosić </w:t>
      </w:r>
      <w:r w:rsidR="006D2B25">
        <w:rPr>
          <w:rFonts w:ascii="Arial" w:eastAsia="Times New Roman" w:hAnsi="Arial" w:cs="Arial"/>
          <w:bCs/>
          <w:noProof/>
          <w:sz w:val="20"/>
          <w:szCs w:val="20"/>
          <w:lang w:eastAsia="pl-PL"/>
        </w:rPr>
        <w:t xml:space="preserve">od 100g do </w:t>
      </w:r>
      <w:r w:rsidRPr="00E920F6">
        <w:rPr>
          <w:rFonts w:ascii="Arial" w:eastAsia="Times New Roman" w:hAnsi="Arial" w:cs="Arial"/>
          <w:bCs/>
          <w:noProof/>
          <w:sz w:val="20"/>
          <w:szCs w:val="20"/>
          <w:lang w:eastAsia="pl-PL"/>
        </w:rPr>
        <w:t>500g</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Dopuszczalna ujemna wartość błędu masy netto powinna być zgodna z obowiązującym prawem</w:t>
      </w:r>
      <w:r w:rsidRPr="00E920F6">
        <w:rPr>
          <w:rFonts w:ascii="Arial" w:eastAsia="Times New Roman" w:hAnsi="Arial" w:cs="Arial"/>
          <w:color w:val="000000"/>
          <w:sz w:val="20"/>
          <w:szCs w:val="20"/>
          <w:vertAlign w:val="superscript"/>
          <w:lang w:eastAsia="pl-PL"/>
        </w:rPr>
        <w:footnoteReference w:id="104"/>
      </w:r>
      <w:r w:rsidRPr="00E920F6">
        <w:rPr>
          <w:rFonts w:ascii="Arial" w:eastAsia="Times New Roman" w:hAnsi="Arial" w:cs="Arial"/>
          <w:sz w:val="20"/>
          <w:szCs w:val="20"/>
          <w:lang w:eastAsia="pl-PL"/>
        </w:rPr>
        <w:t>.</w:t>
      </w:r>
    </w:p>
    <w:p w:rsidR="00E920F6" w:rsidRPr="00E920F6" w:rsidRDefault="00E920F6" w:rsidP="000E5757">
      <w:pPr>
        <w:widowControl w:val="0"/>
        <w:numPr>
          <w:ilvl w:val="0"/>
          <w:numId w:val="70"/>
        </w:numPr>
        <w:tabs>
          <w:tab w:val="clear" w:pos="2340"/>
        </w:tabs>
        <w:suppressAutoHyphens/>
        <w:overflowPunct w:val="0"/>
        <w:autoSpaceDE w:val="0"/>
        <w:autoSpaceDN w:val="0"/>
        <w:adjustRightInd w:val="0"/>
        <w:spacing w:after="0"/>
        <w:ind w:left="284" w:hanging="284"/>
        <w:jc w:val="both"/>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Trwałość</w:t>
      </w:r>
    </w:p>
    <w:p w:rsidR="00E920F6" w:rsidRPr="00E920F6" w:rsidRDefault="00E920F6" w:rsidP="00D25187">
      <w:pPr>
        <w:widowControl w:val="0"/>
        <w:suppressAutoHyphens/>
        <w:spacing w:after="0"/>
        <w:jc w:val="both"/>
        <w:rPr>
          <w:rFonts w:ascii="Arial" w:eastAsia="Arial Unicode MS" w:hAnsi="Arial" w:cs="Arial"/>
          <w:kern w:val="1"/>
          <w:sz w:val="20"/>
          <w:szCs w:val="20"/>
        </w:rPr>
      </w:pPr>
      <w:r w:rsidRPr="00E920F6">
        <w:rPr>
          <w:rFonts w:ascii="Arial" w:eastAsia="Lucida Sans Unicode" w:hAnsi="Arial" w:cs="Arial"/>
          <w:kern w:val="1"/>
          <w:sz w:val="20"/>
          <w:szCs w:val="20"/>
        </w:rPr>
        <w:t>Okres przydatności do spożycia deklarowany przez producenta powinien wynosić</w:t>
      </w:r>
      <w:r w:rsidRPr="00E920F6">
        <w:rPr>
          <w:rFonts w:ascii="Arial" w:eastAsia="Lucida Sans Unicode" w:hAnsi="Arial" w:cs="Arial"/>
          <w:color w:val="FF0000"/>
          <w:kern w:val="1"/>
          <w:sz w:val="20"/>
          <w:szCs w:val="20"/>
        </w:rPr>
        <w:t xml:space="preserve"> </w:t>
      </w:r>
      <w:r w:rsidR="006D2B25">
        <w:rPr>
          <w:rFonts w:ascii="Arial" w:eastAsia="Lucida Sans Unicode" w:hAnsi="Arial" w:cs="Arial"/>
          <w:kern w:val="1"/>
          <w:sz w:val="20"/>
          <w:szCs w:val="20"/>
        </w:rPr>
        <w:t xml:space="preserve">nie mniej niż   </w:t>
      </w:r>
      <w:r w:rsidR="006D2B25">
        <w:rPr>
          <w:rFonts w:ascii="Arial" w:eastAsia="Lucida Sans Unicode" w:hAnsi="Arial" w:cs="Arial"/>
          <w:kern w:val="1"/>
          <w:sz w:val="20"/>
          <w:szCs w:val="20"/>
        </w:rPr>
        <w:br/>
        <w:t>12</w:t>
      </w:r>
      <w:r w:rsidRPr="00E920F6">
        <w:rPr>
          <w:rFonts w:ascii="Arial" w:eastAsia="Lucida Sans Unicode" w:hAnsi="Arial" w:cs="Arial"/>
          <w:color w:val="FF0000"/>
          <w:kern w:val="1"/>
          <w:sz w:val="20"/>
          <w:szCs w:val="20"/>
        </w:rPr>
        <w:t xml:space="preserve"> </w:t>
      </w:r>
      <w:r w:rsidRPr="00E920F6">
        <w:rPr>
          <w:rFonts w:ascii="Arial" w:eastAsia="Lucida Sans Unicode" w:hAnsi="Arial" w:cs="Arial"/>
          <w:kern w:val="1"/>
          <w:sz w:val="20"/>
          <w:szCs w:val="20"/>
        </w:rPr>
        <w:t>miesięcy</w:t>
      </w:r>
      <w:r w:rsidRPr="00E920F6">
        <w:rPr>
          <w:rFonts w:ascii="Arial" w:eastAsia="Lucida Sans Unicode" w:hAnsi="Arial" w:cs="Arial"/>
          <w:color w:val="FF0000"/>
          <w:kern w:val="1"/>
          <w:sz w:val="20"/>
          <w:szCs w:val="20"/>
        </w:rPr>
        <w:t xml:space="preserve"> </w:t>
      </w:r>
      <w:r w:rsidRPr="00E920F6">
        <w:rPr>
          <w:rFonts w:ascii="Arial" w:eastAsia="Lucida Sans Unicode" w:hAnsi="Arial" w:cs="Arial"/>
          <w:kern w:val="1"/>
          <w:sz w:val="20"/>
          <w:szCs w:val="20"/>
        </w:rPr>
        <w:t>od daty dostawy do magazynu odbiorcy.</w:t>
      </w:r>
      <w:r w:rsidRPr="00E920F6">
        <w:rPr>
          <w:rFonts w:ascii="Arial" w:eastAsia="Lucida Sans Unicode" w:hAnsi="Arial" w:cs="Arial"/>
          <w:bCs/>
          <w:kern w:val="1"/>
          <w:sz w:val="16"/>
          <w:szCs w:val="16"/>
        </w:rPr>
        <w:t xml:space="preserve"> </w:t>
      </w:r>
      <w:r w:rsidR="002F249A" w:rsidRPr="002F249A">
        <w:rPr>
          <w:rFonts w:ascii="Arial" w:eastAsia="Lucida Sans Unicode" w:hAnsi="Arial" w:cs="Arial"/>
          <w:bCs/>
          <w:kern w:val="1"/>
          <w:sz w:val="20"/>
          <w:szCs w:val="20"/>
        </w:rPr>
        <w:t>Produkt powinien pochodzić z bieżącej produkcji</w:t>
      </w:r>
      <w:r w:rsidR="002F249A" w:rsidRPr="002F249A">
        <w:rPr>
          <w:rFonts w:ascii="Arial" w:eastAsia="Lucida Sans Unicode" w:hAnsi="Arial" w:cs="Arial"/>
          <w:bCs/>
          <w:kern w:val="1"/>
          <w:sz w:val="16"/>
          <w:szCs w:val="16"/>
        </w:rPr>
        <w:t>.</w:t>
      </w:r>
    </w:p>
    <w:p w:rsidR="00E920F6" w:rsidRPr="00E920F6" w:rsidRDefault="00E920F6" w:rsidP="003D4ABB">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E920F6">
        <w:rPr>
          <w:rFonts w:ascii="Arial" w:eastAsia="Times New Roman" w:hAnsi="Arial" w:cs="Arial"/>
          <w:b/>
          <w:sz w:val="20"/>
          <w:szCs w:val="20"/>
          <w:lang w:eastAsia="pl-PL"/>
        </w:rPr>
        <w:t xml:space="preserve">5 Badania </w:t>
      </w: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5.1 Pobieranie próbek</w:t>
      </w: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 xml:space="preserve">Pobieranie próbek według </w:t>
      </w:r>
      <w:r w:rsidRPr="00E920F6">
        <w:rPr>
          <w:rFonts w:ascii="Arial" w:eastAsia="Times New Roman" w:hAnsi="Arial" w:cs="Arial"/>
          <w:bCs/>
          <w:sz w:val="20"/>
          <w:szCs w:val="20"/>
          <w:lang w:eastAsia="pl-PL"/>
        </w:rPr>
        <w:t>PN-ISO 1839.</w:t>
      </w: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5.2 Metody badań</w:t>
      </w: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5.2.1 Sprawdzenie znakowania i stanu opakowań</w:t>
      </w: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20F6">
        <w:rPr>
          <w:rFonts w:ascii="Arial" w:eastAsia="Times New Roman" w:hAnsi="Arial" w:cs="Arial"/>
          <w:sz w:val="20"/>
          <w:szCs w:val="20"/>
          <w:lang w:eastAsia="pl-PL"/>
        </w:rPr>
        <w:t>Wykonać metodą wizualną na zgodność pkt. 6.1 i 6.2</w:t>
      </w: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5.2.2 Oznaczanie cech organoleptycznych</w:t>
      </w: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920F6">
        <w:rPr>
          <w:rFonts w:ascii="Arial" w:eastAsia="Times New Roman" w:hAnsi="Arial" w:cs="Arial"/>
          <w:sz w:val="20"/>
          <w:szCs w:val="20"/>
          <w:lang w:eastAsia="pl-PL"/>
        </w:rPr>
        <w:t>Sprawdzić organoleptycznie na zgodność z wymaganiami zawartymi w Tablicy 1 z wykorzystaniem normy PN-ISO 6078.</w:t>
      </w: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b/>
          <w:bCs/>
          <w:sz w:val="20"/>
          <w:szCs w:val="20"/>
          <w:lang w:eastAsia="pl-PL"/>
        </w:rPr>
      </w:pPr>
      <w:r w:rsidRPr="00E920F6">
        <w:rPr>
          <w:rFonts w:ascii="Arial" w:eastAsia="Times New Roman" w:hAnsi="Arial" w:cs="Arial"/>
          <w:b/>
          <w:bCs/>
          <w:sz w:val="20"/>
          <w:szCs w:val="20"/>
          <w:lang w:eastAsia="pl-PL"/>
        </w:rPr>
        <w:t>5.2.3 Oznaczanie cech chemicznych</w:t>
      </w: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20F6">
        <w:rPr>
          <w:rFonts w:ascii="Arial" w:eastAsia="Times New Roman" w:hAnsi="Arial" w:cs="Arial"/>
          <w:bCs/>
          <w:sz w:val="20"/>
          <w:szCs w:val="20"/>
          <w:lang w:eastAsia="pl-PL"/>
        </w:rPr>
        <w:t>Według norm podanych w Tablicy 2.</w:t>
      </w:r>
    </w:p>
    <w:p w:rsidR="00E920F6" w:rsidRPr="00E920F6" w:rsidRDefault="00E920F6" w:rsidP="003D4ABB">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E920F6">
        <w:rPr>
          <w:rFonts w:ascii="Arial" w:eastAsia="Times New Roman" w:hAnsi="Arial" w:cs="Arial"/>
          <w:b/>
          <w:sz w:val="20"/>
          <w:szCs w:val="20"/>
          <w:lang w:eastAsia="pl-PL"/>
        </w:rPr>
        <w:t xml:space="preserve">6 Pakowanie, znakowanie, przechowywanie </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6.1 Pakowanie</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6.1.1 Opakowanie jednostkowe</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 xml:space="preserve">Opakowania jednostkowe - herbata pakowana w opakowania o masie </w:t>
      </w:r>
      <w:r w:rsidR="00BC317C">
        <w:rPr>
          <w:rFonts w:ascii="Arial" w:eastAsia="Times New Roman" w:hAnsi="Arial" w:cs="Arial"/>
          <w:sz w:val="20"/>
          <w:szCs w:val="20"/>
          <w:lang w:eastAsia="pl-PL"/>
        </w:rPr>
        <w:t xml:space="preserve">od 100g do </w:t>
      </w:r>
      <w:smartTag w:uri="urn:schemas-microsoft-com:office:smarttags" w:element="metricconverter">
        <w:smartTagPr>
          <w:attr w:name="ProductID" w:val="500 g"/>
        </w:smartTagPr>
        <w:r w:rsidRPr="00E920F6">
          <w:rPr>
            <w:rFonts w:ascii="Arial" w:eastAsia="Times New Roman" w:hAnsi="Arial" w:cs="Arial"/>
            <w:sz w:val="20"/>
            <w:szCs w:val="20"/>
            <w:lang w:eastAsia="pl-PL"/>
          </w:rPr>
          <w:t>500 g</w:t>
        </w:r>
      </w:smartTag>
      <w:r w:rsidRPr="00E920F6">
        <w:rPr>
          <w:rFonts w:ascii="Arial" w:eastAsia="Times New Roman" w:hAnsi="Arial" w:cs="Arial"/>
          <w:sz w:val="20"/>
          <w:szCs w:val="20"/>
          <w:lang w:eastAsia="pl-PL"/>
        </w:rPr>
        <w:t>, wykonane z materiałów dopuszczonych do kontaktu z żywnością.</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Opakowania jednostkowe powinny zabezpieczać produkt przed zniszczeniem i zanieczyszczeniem, powinny być czyste, bez obcych zapachów, uszkodzeń mechanicznych oraz zapewniać właściwą jakość produktu podczas całego okresu przydatności do spożycia.</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Nie dopuszcza się stosowania opakowań zastępczych oraz umieszczania reklam na opakowaniach.</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6.1.2 Opakowanie transportowe</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 xml:space="preserve">Opakowanie transportowe -  </w:t>
      </w:r>
      <w:r w:rsidR="006D2B25">
        <w:rPr>
          <w:rFonts w:ascii="Arial" w:eastAsia="Times New Roman" w:hAnsi="Arial" w:cs="Arial"/>
          <w:sz w:val="20"/>
          <w:szCs w:val="20"/>
          <w:lang w:eastAsia="pl-PL"/>
        </w:rPr>
        <w:t xml:space="preserve">pudła kartonowe lub </w:t>
      </w:r>
      <w:r w:rsidRPr="00E920F6">
        <w:rPr>
          <w:rFonts w:ascii="Arial" w:eastAsia="Times New Roman" w:hAnsi="Arial" w:cs="Arial"/>
          <w:sz w:val="20"/>
          <w:szCs w:val="20"/>
          <w:lang w:eastAsia="pl-PL"/>
        </w:rPr>
        <w:t>torba foliowa do 5kg. Materiał  opakowaniowy dopuszczony do kontaktu z żywnością.</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Opakowania transportowe powinny zabezpieczać produkt przed uszkodzeniem i zanieczyszczeniem, powinny być czyste, bez obcych zapachów, zabrudzeń, pleśni i  uszkodzeń mechanicznych.</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Nie dopuszcza się stosowania opakowań zastępczych oraz umieszczania reklam na opakowaniach.</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b/>
          <w:sz w:val="20"/>
          <w:szCs w:val="20"/>
          <w:lang w:eastAsia="pl-PL"/>
        </w:rPr>
        <w:t>6.2 Znakowanie</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Zgodnie z aktualnie obowiązującym prawem.</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6.3 Przechowywanie</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Przechowywać zgodnie z zaleceniami producenta.</w:t>
      </w:r>
    </w:p>
    <w:p w:rsidR="00E920F6" w:rsidRPr="00E920F6" w:rsidRDefault="00E920F6" w:rsidP="003D4ABB">
      <w:pPr>
        <w:widowControl w:val="0"/>
        <w:overflowPunct w:val="0"/>
        <w:autoSpaceDE w:val="0"/>
        <w:autoSpaceDN w:val="0"/>
        <w:adjustRightInd w:val="0"/>
        <w:spacing w:before="240" w:after="0"/>
        <w:rPr>
          <w:rFonts w:ascii="Arial" w:eastAsia="Times New Roman" w:hAnsi="Arial" w:cs="Arial"/>
          <w:b/>
          <w:sz w:val="20"/>
          <w:szCs w:val="20"/>
          <w:lang w:eastAsia="pl-PL"/>
        </w:rPr>
      </w:pPr>
      <w:r w:rsidRPr="00E920F6">
        <w:rPr>
          <w:rFonts w:ascii="Arial" w:eastAsia="Times New Roman" w:hAnsi="Arial" w:cs="Arial"/>
          <w:b/>
          <w:sz w:val="20"/>
          <w:szCs w:val="20"/>
          <w:lang w:eastAsia="pl-PL"/>
        </w:rPr>
        <w:lastRenderedPageBreak/>
        <w:t xml:space="preserve">7 Częstotliwość dostaw </w:t>
      </w:r>
    </w:p>
    <w:p w:rsidR="00E920F6" w:rsidRPr="00E920F6" w:rsidRDefault="00E920F6" w:rsidP="00D25187">
      <w:pPr>
        <w:widowControl w:val="0"/>
        <w:overflowPunct w:val="0"/>
        <w:autoSpaceDE w:val="0"/>
        <w:autoSpaceDN w:val="0"/>
        <w:adjustRightInd w:val="0"/>
        <w:spacing w:after="0"/>
        <w:rPr>
          <w:rFonts w:ascii="Arial" w:eastAsia="Times New Roman" w:hAnsi="Arial" w:cs="Arial"/>
          <w:sz w:val="20"/>
          <w:szCs w:val="20"/>
          <w:lang w:eastAsia="pl-PL"/>
        </w:rPr>
      </w:pPr>
      <w:r w:rsidRPr="00E920F6">
        <w:rPr>
          <w:rFonts w:ascii="Arial" w:eastAsia="Times New Roman" w:hAnsi="Arial" w:cs="Arial"/>
          <w:sz w:val="20"/>
          <w:szCs w:val="20"/>
          <w:lang w:eastAsia="pl-PL"/>
        </w:rPr>
        <w:t xml:space="preserve">Sugerowana realizacja </w:t>
      </w:r>
      <w:r w:rsidR="006D2B25">
        <w:rPr>
          <w:rFonts w:ascii="Arial" w:eastAsia="Times New Roman" w:hAnsi="Arial" w:cs="Arial"/>
          <w:sz w:val="20"/>
          <w:szCs w:val="20"/>
          <w:lang w:eastAsia="pl-PL"/>
        </w:rPr>
        <w:t>dostaw – 2</w:t>
      </w:r>
      <w:r w:rsidRPr="00E920F6">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Pr="00E920F6">
        <w:rPr>
          <w:rFonts w:ascii="Arial" w:eastAsia="Times New Roman" w:hAnsi="Arial" w:cs="Arial"/>
          <w:sz w:val="20"/>
          <w:szCs w:val="20"/>
          <w:lang w:eastAsia="pl-PL"/>
        </w:rPr>
        <w:t>w miesiącu</w:t>
      </w:r>
      <w:r w:rsidRPr="00E920F6">
        <w:rPr>
          <w:rFonts w:ascii="Arial" w:eastAsia="Times New Roman" w:hAnsi="Arial" w:cs="Arial"/>
          <w:sz w:val="20"/>
          <w:szCs w:val="20"/>
          <w:vertAlign w:val="superscript"/>
          <w:lang w:eastAsia="pl-PL"/>
        </w:rPr>
        <w:sym w:font="Symbol" w:char="F02A"/>
      </w:r>
      <w:r w:rsidRPr="00E920F6">
        <w:rPr>
          <w:rFonts w:ascii="Arial" w:eastAsia="Times New Roman" w:hAnsi="Arial" w:cs="Arial"/>
          <w:sz w:val="20"/>
          <w:szCs w:val="20"/>
          <w:lang w:eastAsia="pl-PL"/>
        </w:rPr>
        <w:t>.</w:t>
      </w:r>
    </w:p>
    <w:p w:rsidR="00E920F6" w:rsidRPr="00E920F6" w:rsidRDefault="00E920F6" w:rsidP="00D25187">
      <w:pPr>
        <w:widowControl w:val="0"/>
        <w:suppressAutoHyphens/>
        <w:spacing w:after="0"/>
        <w:jc w:val="both"/>
        <w:rPr>
          <w:rFonts w:ascii="Arial" w:eastAsia="Calibri" w:hAnsi="Arial" w:cs="Arial"/>
          <w:sz w:val="20"/>
          <w:szCs w:val="20"/>
        </w:rPr>
      </w:pPr>
      <w:r w:rsidRPr="00E920F6">
        <w:rPr>
          <w:rFonts w:ascii="Arial" w:eastAsia="Lucida Sans Unicode" w:hAnsi="Arial" w:cs="Arial"/>
          <w:color w:val="000000"/>
          <w:kern w:val="2"/>
          <w:sz w:val="20"/>
          <w:szCs w:val="20"/>
          <w:vertAlign w:val="superscript"/>
        </w:rPr>
        <w:sym w:font="Symbol" w:char="F02A"/>
      </w:r>
      <w:r w:rsidRPr="00E920F6">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E920F6" w:rsidRPr="00E920F6" w:rsidRDefault="00E920F6" w:rsidP="00D25187">
      <w:pPr>
        <w:widowControl w:val="0"/>
        <w:suppressAutoHyphens/>
        <w:spacing w:after="0"/>
        <w:rPr>
          <w:rFonts w:ascii="Times New Roman" w:eastAsia="Lucida Sans Unicode" w:hAnsi="Times New Roman" w:cs="Times New Roman"/>
          <w:kern w:val="1"/>
          <w:sz w:val="24"/>
          <w:szCs w:val="24"/>
        </w:rPr>
      </w:pPr>
    </w:p>
    <w:p w:rsidR="0039437C" w:rsidRDefault="0039437C" w:rsidP="00D25187">
      <w:pPr>
        <w:spacing w:after="0"/>
      </w:pPr>
    </w:p>
    <w:p w:rsidR="00E920F6" w:rsidRDefault="00E920F6" w:rsidP="00D25187">
      <w:pPr>
        <w:spacing w:after="0"/>
      </w:pPr>
    </w:p>
    <w:p w:rsidR="00E920F6" w:rsidRDefault="00E920F6" w:rsidP="00D25187">
      <w:pPr>
        <w:spacing w:after="0"/>
      </w:pPr>
    </w:p>
    <w:p w:rsidR="003D4ABB" w:rsidRDefault="00E920F6" w:rsidP="00D25187">
      <w:pPr>
        <w:widowControl w:val="0"/>
        <w:suppressAutoHyphens/>
        <w:spacing w:after="0"/>
        <w:rPr>
          <w:rFonts w:ascii="Arial" w:eastAsia="Lucida Sans Unicode" w:hAnsi="Arial" w:cs="Arial"/>
          <w:b/>
          <w:caps/>
          <w:kern w:val="1"/>
          <w:sz w:val="32"/>
          <w:szCs w:val="24"/>
        </w:rPr>
      </w:pPr>
      <w:r w:rsidRPr="00E920F6">
        <w:rPr>
          <w:rFonts w:ascii="Arial" w:eastAsia="Lucida Sans Unicode" w:hAnsi="Arial" w:cs="Arial"/>
          <w:b/>
          <w:caps/>
          <w:kern w:val="1"/>
          <w:sz w:val="32"/>
          <w:szCs w:val="24"/>
        </w:rPr>
        <w:t xml:space="preserve">              </w:t>
      </w:r>
    </w:p>
    <w:p w:rsidR="003D4ABB" w:rsidRDefault="003D4ABB" w:rsidP="00D25187">
      <w:pPr>
        <w:widowControl w:val="0"/>
        <w:suppressAutoHyphens/>
        <w:spacing w:after="0"/>
        <w:rPr>
          <w:rFonts w:ascii="Arial" w:eastAsia="Lucida Sans Unicode" w:hAnsi="Arial" w:cs="Arial"/>
          <w:b/>
          <w:caps/>
          <w:kern w:val="1"/>
          <w:sz w:val="32"/>
          <w:szCs w:val="24"/>
        </w:rPr>
      </w:pPr>
    </w:p>
    <w:p w:rsidR="003D4ABB" w:rsidRDefault="003D4ABB" w:rsidP="00D25187">
      <w:pPr>
        <w:widowControl w:val="0"/>
        <w:suppressAutoHyphens/>
        <w:spacing w:after="0"/>
        <w:rPr>
          <w:rFonts w:ascii="Arial" w:eastAsia="Lucida Sans Unicode" w:hAnsi="Arial" w:cs="Arial"/>
          <w:b/>
          <w:caps/>
          <w:kern w:val="1"/>
          <w:sz w:val="32"/>
          <w:szCs w:val="24"/>
        </w:rPr>
      </w:pPr>
    </w:p>
    <w:p w:rsidR="00E920F6" w:rsidRPr="00E920F6" w:rsidRDefault="00E920F6" w:rsidP="003D4ABB">
      <w:pPr>
        <w:widowControl w:val="0"/>
        <w:suppressAutoHyphens/>
        <w:spacing w:after="0"/>
        <w:jc w:val="center"/>
        <w:rPr>
          <w:rFonts w:ascii="Arial" w:eastAsia="Lucida Sans Unicode" w:hAnsi="Arial" w:cs="Arial"/>
          <w:b/>
          <w:caps/>
          <w:kern w:val="1"/>
          <w:sz w:val="32"/>
          <w:szCs w:val="24"/>
        </w:rPr>
      </w:pPr>
      <w:r w:rsidRPr="00E920F6">
        <w:rPr>
          <w:rFonts w:ascii="Arial" w:eastAsia="Lucida Sans Unicode" w:hAnsi="Arial" w:cs="Arial"/>
          <w:b/>
          <w:caps/>
          <w:kern w:val="1"/>
          <w:sz w:val="32"/>
          <w:szCs w:val="24"/>
        </w:rPr>
        <w:t>HERBATA W TOREBKACH (EKSPRESOWA)</w:t>
      </w:r>
    </w:p>
    <w:p w:rsidR="00E920F6" w:rsidRPr="00E920F6" w:rsidRDefault="00E920F6" w:rsidP="00D25187">
      <w:pPr>
        <w:widowControl w:val="0"/>
        <w:suppressAutoHyphens/>
        <w:spacing w:after="0"/>
        <w:jc w:val="center"/>
        <w:rPr>
          <w:rFonts w:ascii="Arial" w:eastAsia="Lucida Sans Unicode" w:hAnsi="Arial" w:cs="Arial"/>
          <w:kern w:val="1"/>
          <w:sz w:val="24"/>
          <w:szCs w:val="24"/>
        </w:rPr>
      </w:pPr>
    </w:p>
    <w:tbl>
      <w:tblPr>
        <w:tblW w:w="0" w:type="auto"/>
        <w:tblLook w:val="01E0" w:firstRow="1" w:lastRow="1" w:firstColumn="1" w:lastColumn="1" w:noHBand="0" w:noVBand="0"/>
      </w:tblPr>
      <w:tblGrid>
        <w:gridCol w:w="4606"/>
        <w:gridCol w:w="4322"/>
      </w:tblGrid>
      <w:tr w:rsidR="00E920F6" w:rsidRPr="00E920F6" w:rsidTr="00E920F6">
        <w:tc>
          <w:tcPr>
            <w:tcW w:w="4606" w:type="dxa"/>
          </w:tcPr>
          <w:p w:rsidR="00E920F6" w:rsidRPr="00E920F6" w:rsidRDefault="00E920F6" w:rsidP="00D25187">
            <w:pPr>
              <w:widowControl w:val="0"/>
              <w:suppressAutoHyphens/>
              <w:spacing w:after="0"/>
              <w:jc w:val="center"/>
              <w:rPr>
                <w:rFonts w:ascii="Arial" w:eastAsia="Lucida Sans Unicode" w:hAnsi="Arial" w:cs="Arial"/>
                <w:b/>
                <w:kern w:val="1"/>
                <w:sz w:val="24"/>
                <w:szCs w:val="24"/>
              </w:rPr>
            </w:pPr>
            <w:r w:rsidRPr="00E920F6">
              <w:rPr>
                <w:rFonts w:ascii="Arial" w:eastAsia="Lucida Sans Unicode" w:hAnsi="Arial" w:cs="Arial"/>
                <w:b/>
                <w:kern w:val="1"/>
                <w:sz w:val="24"/>
                <w:szCs w:val="24"/>
              </w:rPr>
              <w:t>opis wg słownika CPV</w:t>
            </w:r>
          </w:p>
          <w:p w:rsidR="00E920F6" w:rsidRPr="00E920F6" w:rsidRDefault="00E920F6" w:rsidP="00D25187">
            <w:pPr>
              <w:widowControl w:val="0"/>
              <w:suppressAutoHyphens/>
              <w:spacing w:after="0"/>
              <w:jc w:val="center"/>
              <w:rPr>
                <w:rFonts w:ascii="Arial" w:eastAsia="Lucida Sans Unicode" w:hAnsi="Arial" w:cs="Arial"/>
                <w:kern w:val="1"/>
                <w:sz w:val="24"/>
                <w:szCs w:val="24"/>
              </w:rPr>
            </w:pPr>
            <w:r w:rsidRPr="00E920F6">
              <w:rPr>
                <w:rFonts w:ascii="Arial" w:eastAsia="Lucida Sans Unicode" w:hAnsi="Arial" w:cs="Arial"/>
                <w:kern w:val="1"/>
                <w:sz w:val="24"/>
                <w:szCs w:val="24"/>
              </w:rPr>
              <w:t>kod CPV</w:t>
            </w:r>
          </w:p>
          <w:p w:rsidR="00E920F6" w:rsidRPr="00E920F6" w:rsidRDefault="00E920F6" w:rsidP="00D25187">
            <w:pPr>
              <w:widowControl w:val="0"/>
              <w:suppressAutoHyphens/>
              <w:spacing w:after="0"/>
              <w:jc w:val="center"/>
              <w:rPr>
                <w:rFonts w:ascii="Arial" w:eastAsia="Lucida Sans Unicode" w:hAnsi="Arial" w:cs="Arial"/>
                <w:kern w:val="1"/>
                <w:sz w:val="24"/>
                <w:szCs w:val="24"/>
              </w:rPr>
            </w:pPr>
            <w:r w:rsidRPr="00E920F6">
              <w:rPr>
                <w:rFonts w:ascii="Arial" w:eastAsia="Lucida Sans Unicode" w:hAnsi="Arial" w:cs="Arial"/>
                <w:bCs/>
                <w:kern w:val="1"/>
                <w:sz w:val="24"/>
                <w:szCs w:val="24"/>
                <w:lang w:val="en-US"/>
              </w:rPr>
              <w:t>15864100-3</w:t>
            </w:r>
          </w:p>
        </w:tc>
        <w:tc>
          <w:tcPr>
            <w:tcW w:w="4322" w:type="dxa"/>
          </w:tcPr>
          <w:p w:rsidR="00E920F6" w:rsidRPr="00E920F6" w:rsidRDefault="00E920F6" w:rsidP="006D2B25">
            <w:pPr>
              <w:widowControl w:val="0"/>
              <w:suppressAutoHyphens/>
              <w:spacing w:after="0"/>
              <w:jc w:val="center"/>
              <w:rPr>
                <w:rFonts w:ascii="Arial" w:eastAsia="Lucida Sans Unicode" w:hAnsi="Arial" w:cs="Arial"/>
                <w:kern w:val="1"/>
                <w:sz w:val="24"/>
                <w:szCs w:val="24"/>
              </w:rPr>
            </w:pPr>
          </w:p>
        </w:tc>
      </w:tr>
    </w:tbl>
    <w:p w:rsidR="00E920F6" w:rsidRPr="00E920F6" w:rsidRDefault="00E920F6" w:rsidP="00D25187">
      <w:pPr>
        <w:widowControl w:val="0"/>
        <w:suppressAutoHyphens/>
        <w:spacing w:after="0"/>
        <w:rPr>
          <w:rFonts w:ascii="Arial" w:eastAsia="Lucida Sans Unicode" w:hAnsi="Arial" w:cs="Arial"/>
          <w:b/>
          <w:kern w:val="1"/>
          <w:sz w:val="24"/>
          <w:szCs w:val="24"/>
        </w:rPr>
      </w:pP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1 Wstęp</w:t>
      </w:r>
    </w:p>
    <w:p w:rsidR="00E920F6" w:rsidRPr="00E920F6" w:rsidRDefault="00E920F6" w:rsidP="000E5757">
      <w:pPr>
        <w:widowControl w:val="0"/>
        <w:numPr>
          <w:ilvl w:val="1"/>
          <w:numId w:val="71"/>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b/>
          <w:sz w:val="20"/>
          <w:szCs w:val="20"/>
          <w:lang w:eastAsia="pl-PL"/>
        </w:rPr>
        <w:t xml:space="preserve">Zakres </w:t>
      </w: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Niniejszym opisem przedmiotu zmówienia objęto wymagania, metody badań oraz warunki przechowywania i pakowania herbaty w torebkach (ekspresowej).</w:t>
      </w: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Postanowienia opisu przedmiotu zamówienia wykorzystywane są podczas produkcji i obrotu handlowego herbaty w torebkach (ekspresowej) przeznaczonej dla odbiorcy.</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E920F6">
        <w:rPr>
          <w:rFonts w:ascii="Arial" w:eastAsia="Times New Roman" w:hAnsi="Arial" w:cs="Arial"/>
          <w:b/>
          <w:bCs/>
          <w:sz w:val="20"/>
          <w:szCs w:val="20"/>
          <w:lang w:eastAsia="pl-PL"/>
        </w:rPr>
        <w:t>1.2 Dokumenty powołane</w:t>
      </w: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920F6">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6D2B25" w:rsidRDefault="006D2B25" w:rsidP="000E5757">
      <w:pPr>
        <w:pStyle w:val="Akapitzlist"/>
        <w:numPr>
          <w:ilvl w:val="0"/>
          <w:numId w:val="180"/>
        </w:numPr>
        <w:spacing w:after="0"/>
        <w:ind w:left="426" w:hanging="284"/>
        <w:rPr>
          <w:rFonts w:ascii="Arial" w:hAnsi="Arial" w:cs="Arial"/>
          <w:sz w:val="20"/>
          <w:szCs w:val="20"/>
        </w:rPr>
      </w:pPr>
      <w:r w:rsidRPr="006D2B25">
        <w:rPr>
          <w:rFonts w:ascii="Arial" w:hAnsi="Arial" w:cs="Arial"/>
          <w:sz w:val="20"/>
          <w:szCs w:val="20"/>
        </w:rPr>
        <w:t>PN-ISO 1572 Herbata - Przygotowanie rozdrobnionej próbki o znanej zawartości suchej masy</w:t>
      </w:r>
    </w:p>
    <w:p w:rsidR="006D2B25" w:rsidRDefault="006D2B25" w:rsidP="000E5757">
      <w:pPr>
        <w:pStyle w:val="Akapitzlist"/>
        <w:numPr>
          <w:ilvl w:val="0"/>
          <w:numId w:val="180"/>
        </w:numPr>
        <w:spacing w:after="0"/>
        <w:ind w:left="426" w:hanging="284"/>
        <w:rPr>
          <w:rFonts w:ascii="Arial" w:hAnsi="Arial" w:cs="Arial"/>
          <w:sz w:val="20"/>
          <w:szCs w:val="20"/>
        </w:rPr>
      </w:pPr>
      <w:r w:rsidRPr="006D2B25">
        <w:rPr>
          <w:rFonts w:ascii="Arial" w:hAnsi="Arial" w:cs="Arial"/>
          <w:sz w:val="20"/>
          <w:szCs w:val="20"/>
        </w:rPr>
        <w:t>PN-ISO 9768 Herbata - Oznaczanie wyciągu wodnego</w:t>
      </w:r>
    </w:p>
    <w:p w:rsidR="006D2B25" w:rsidRDefault="006D2B25" w:rsidP="000E5757">
      <w:pPr>
        <w:pStyle w:val="Akapitzlist"/>
        <w:numPr>
          <w:ilvl w:val="0"/>
          <w:numId w:val="180"/>
        </w:numPr>
        <w:spacing w:after="0"/>
        <w:ind w:left="426" w:hanging="284"/>
        <w:rPr>
          <w:rFonts w:ascii="Arial" w:hAnsi="Arial" w:cs="Arial"/>
          <w:sz w:val="20"/>
          <w:szCs w:val="20"/>
        </w:rPr>
      </w:pPr>
      <w:r w:rsidRPr="006D2B25">
        <w:rPr>
          <w:rFonts w:ascii="Arial" w:hAnsi="Arial" w:cs="Arial"/>
          <w:sz w:val="20"/>
          <w:szCs w:val="20"/>
        </w:rPr>
        <w:t>PN-ISO 1575 Herbata - Oznaczanie popiołu ogólnego</w:t>
      </w:r>
    </w:p>
    <w:p w:rsidR="006D2B25" w:rsidRDefault="006D2B25" w:rsidP="000E5757">
      <w:pPr>
        <w:pStyle w:val="Akapitzlist"/>
        <w:numPr>
          <w:ilvl w:val="0"/>
          <w:numId w:val="180"/>
        </w:numPr>
        <w:spacing w:after="0"/>
        <w:ind w:left="426" w:hanging="284"/>
        <w:rPr>
          <w:rFonts w:ascii="Arial" w:hAnsi="Arial" w:cs="Arial"/>
          <w:sz w:val="20"/>
          <w:szCs w:val="20"/>
        </w:rPr>
      </w:pPr>
      <w:r w:rsidRPr="006D2B25">
        <w:rPr>
          <w:rFonts w:ascii="Arial" w:hAnsi="Arial" w:cs="Arial"/>
          <w:sz w:val="20"/>
          <w:szCs w:val="20"/>
        </w:rPr>
        <w:t>PN-ISO 1576 Herbata - Oznaczanie popiołu rozpuszczalnego w wodzie i popiołu nierozpuszczalnego w wodzie</w:t>
      </w:r>
    </w:p>
    <w:p w:rsidR="006D2B25" w:rsidRDefault="006D2B25" w:rsidP="000E5757">
      <w:pPr>
        <w:pStyle w:val="Akapitzlist"/>
        <w:numPr>
          <w:ilvl w:val="0"/>
          <w:numId w:val="180"/>
        </w:numPr>
        <w:spacing w:after="0"/>
        <w:ind w:left="426" w:hanging="284"/>
        <w:rPr>
          <w:rFonts w:ascii="Arial" w:hAnsi="Arial" w:cs="Arial"/>
          <w:sz w:val="20"/>
          <w:szCs w:val="20"/>
        </w:rPr>
      </w:pPr>
      <w:r w:rsidRPr="006D2B25">
        <w:rPr>
          <w:rFonts w:ascii="Arial" w:hAnsi="Arial" w:cs="Arial"/>
          <w:sz w:val="20"/>
          <w:szCs w:val="20"/>
        </w:rPr>
        <w:t>PN-ISO 1577 Herbata - Oznaczanie popiołu nierozpuszczalnego w kwasie</w:t>
      </w:r>
    </w:p>
    <w:p w:rsidR="006D2B25" w:rsidRDefault="006D2B25" w:rsidP="000E5757">
      <w:pPr>
        <w:pStyle w:val="Akapitzlist"/>
        <w:numPr>
          <w:ilvl w:val="0"/>
          <w:numId w:val="180"/>
        </w:numPr>
        <w:spacing w:after="0"/>
        <w:ind w:left="426" w:hanging="284"/>
        <w:rPr>
          <w:rFonts w:ascii="Arial" w:hAnsi="Arial" w:cs="Arial"/>
          <w:sz w:val="20"/>
          <w:szCs w:val="20"/>
        </w:rPr>
      </w:pPr>
      <w:r w:rsidRPr="006D2B25">
        <w:rPr>
          <w:rFonts w:ascii="Arial" w:hAnsi="Arial" w:cs="Arial"/>
          <w:sz w:val="20"/>
          <w:szCs w:val="20"/>
        </w:rPr>
        <w:t>PN-ISO 1578 Herbata - Oznaczanie alkaliczności popiołu rozpuszczalnego w wodzie</w:t>
      </w:r>
    </w:p>
    <w:p w:rsidR="006D2B25" w:rsidRDefault="006D2B25" w:rsidP="000E5757">
      <w:pPr>
        <w:pStyle w:val="Akapitzlist"/>
        <w:numPr>
          <w:ilvl w:val="0"/>
          <w:numId w:val="180"/>
        </w:numPr>
        <w:spacing w:after="0"/>
        <w:ind w:left="426" w:hanging="284"/>
        <w:rPr>
          <w:rFonts w:ascii="Arial" w:hAnsi="Arial" w:cs="Arial"/>
          <w:sz w:val="20"/>
          <w:szCs w:val="20"/>
        </w:rPr>
      </w:pPr>
      <w:r w:rsidRPr="006D2B25">
        <w:rPr>
          <w:rFonts w:ascii="Arial" w:hAnsi="Arial" w:cs="Arial"/>
          <w:sz w:val="20"/>
          <w:szCs w:val="20"/>
        </w:rPr>
        <w:t>PN-ISO 1839 Herbata - Pobieranie próbek</w:t>
      </w:r>
    </w:p>
    <w:p w:rsidR="006D2B25" w:rsidRDefault="006D2B25" w:rsidP="000E5757">
      <w:pPr>
        <w:pStyle w:val="Akapitzlist"/>
        <w:numPr>
          <w:ilvl w:val="0"/>
          <w:numId w:val="180"/>
        </w:numPr>
        <w:spacing w:after="0"/>
        <w:ind w:left="426" w:hanging="284"/>
        <w:rPr>
          <w:rFonts w:ascii="Arial" w:hAnsi="Arial" w:cs="Arial"/>
          <w:sz w:val="20"/>
          <w:szCs w:val="20"/>
        </w:rPr>
      </w:pPr>
      <w:r w:rsidRPr="006D2B25">
        <w:rPr>
          <w:rFonts w:ascii="Arial" w:hAnsi="Arial" w:cs="Arial"/>
          <w:sz w:val="20"/>
          <w:szCs w:val="20"/>
        </w:rPr>
        <w:t>PN-ISO 3103 Herbata - Przygotowanie naparu do badań sensorycznych</w:t>
      </w:r>
    </w:p>
    <w:p w:rsidR="006D2B25" w:rsidRDefault="006D2B25" w:rsidP="000E5757">
      <w:pPr>
        <w:pStyle w:val="Akapitzlist"/>
        <w:numPr>
          <w:ilvl w:val="0"/>
          <w:numId w:val="180"/>
        </w:numPr>
        <w:spacing w:after="0"/>
        <w:ind w:left="426" w:hanging="284"/>
        <w:rPr>
          <w:rFonts w:ascii="Arial" w:hAnsi="Arial" w:cs="Arial"/>
          <w:sz w:val="20"/>
          <w:szCs w:val="20"/>
        </w:rPr>
      </w:pPr>
      <w:r w:rsidRPr="006D2B25">
        <w:rPr>
          <w:rFonts w:ascii="Arial" w:hAnsi="Arial" w:cs="Arial"/>
          <w:sz w:val="20"/>
          <w:szCs w:val="20"/>
        </w:rPr>
        <w:t>PN-ISO 5498 Produkty rolno-spożywcze - Oznaczanie zawartości włókna surowego - Metoda ogólna</w:t>
      </w:r>
    </w:p>
    <w:p w:rsidR="006D2B25" w:rsidRDefault="006D2B25" w:rsidP="000E5757">
      <w:pPr>
        <w:pStyle w:val="Akapitzlist"/>
        <w:numPr>
          <w:ilvl w:val="0"/>
          <w:numId w:val="180"/>
        </w:numPr>
        <w:spacing w:after="0"/>
        <w:ind w:left="426" w:hanging="284"/>
        <w:rPr>
          <w:rFonts w:ascii="Arial" w:hAnsi="Arial" w:cs="Arial"/>
          <w:sz w:val="20"/>
          <w:szCs w:val="20"/>
        </w:rPr>
      </w:pPr>
      <w:r w:rsidRPr="006D2B25">
        <w:rPr>
          <w:rFonts w:ascii="Arial" w:hAnsi="Arial" w:cs="Arial"/>
          <w:sz w:val="20"/>
          <w:szCs w:val="20"/>
        </w:rPr>
        <w:t xml:space="preserve">PN-ISO 6078 Herbata czarna </w:t>
      </w:r>
      <w:r>
        <w:rPr>
          <w:rFonts w:ascii="Arial" w:hAnsi="Arial" w:cs="Arial"/>
          <w:sz w:val="20"/>
          <w:szCs w:val="20"/>
        </w:rPr>
        <w:t>–</w:t>
      </w:r>
      <w:r w:rsidRPr="006D2B25">
        <w:rPr>
          <w:rFonts w:ascii="Arial" w:hAnsi="Arial" w:cs="Arial"/>
          <w:sz w:val="20"/>
          <w:szCs w:val="20"/>
        </w:rPr>
        <w:t xml:space="preserve"> Terminologia</w:t>
      </w:r>
    </w:p>
    <w:p w:rsidR="006D2B25" w:rsidRDefault="006D2B25" w:rsidP="000E5757">
      <w:pPr>
        <w:pStyle w:val="Akapitzlist"/>
        <w:numPr>
          <w:ilvl w:val="0"/>
          <w:numId w:val="180"/>
        </w:numPr>
        <w:spacing w:after="0"/>
        <w:ind w:left="426" w:hanging="284"/>
        <w:rPr>
          <w:rFonts w:ascii="Arial" w:hAnsi="Arial" w:cs="Arial"/>
          <w:sz w:val="20"/>
          <w:szCs w:val="20"/>
        </w:rPr>
      </w:pPr>
      <w:r w:rsidRPr="006D2B25">
        <w:rPr>
          <w:rFonts w:ascii="Arial" w:hAnsi="Arial" w:cs="Arial"/>
          <w:sz w:val="20"/>
          <w:szCs w:val="20"/>
        </w:rPr>
        <w:t xml:space="preserve">Rozporządzenie Komisji (WE) Nr 1881/2006 z dnia 19 grudnia 2006 r. ustalające najwyższe dopuszczalne poziomy niektórych zanieczyszczeń w środkach spożywczych (Dz. U. L 364 </w:t>
      </w:r>
      <w:r w:rsidRPr="006D2B25">
        <w:rPr>
          <w:rFonts w:ascii="Arial" w:hAnsi="Arial" w:cs="Arial"/>
          <w:sz w:val="20"/>
          <w:szCs w:val="20"/>
        </w:rPr>
        <w:br/>
        <w:t>z 20.12.2006, s 5 z późn. zm.)</w:t>
      </w:r>
    </w:p>
    <w:p w:rsidR="006D2B25" w:rsidRDefault="006D2B25" w:rsidP="000E5757">
      <w:pPr>
        <w:pStyle w:val="Akapitzlist"/>
        <w:numPr>
          <w:ilvl w:val="0"/>
          <w:numId w:val="180"/>
        </w:numPr>
        <w:spacing w:after="0"/>
        <w:ind w:left="426" w:hanging="284"/>
        <w:rPr>
          <w:rFonts w:ascii="Arial" w:hAnsi="Arial" w:cs="Arial"/>
          <w:sz w:val="20"/>
          <w:szCs w:val="20"/>
        </w:rPr>
      </w:pPr>
      <w:r w:rsidRPr="006D2B25">
        <w:rPr>
          <w:rFonts w:ascii="Arial" w:hAnsi="Arial" w:cs="Arial"/>
          <w:sz w:val="20"/>
          <w:szCs w:val="20"/>
        </w:rPr>
        <w:t xml:space="preserve">Rozporządzenie Komisji (WE) Nr 2073/2005 z dnia 15 listopada 2005 r. w sprawie kryteriów mikrobiologicznych dotyczących środków spożywczych (Dz. U. L 338 z 22.12.2005, s 1 </w:t>
      </w:r>
      <w:r w:rsidRPr="006D2B25">
        <w:rPr>
          <w:rFonts w:ascii="Arial" w:hAnsi="Arial" w:cs="Arial"/>
          <w:sz w:val="20"/>
          <w:szCs w:val="20"/>
        </w:rPr>
        <w:br/>
        <w:t>z późn. zm.)</w:t>
      </w:r>
    </w:p>
    <w:p w:rsidR="006D2B25" w:rsidRPr="006D2B25" w:rsidRDefault="006D2B25" w:rsidP="000E5757">
      <w:pPr>
        <w:pStyle w:val="Akapitzlist"/>
        <w:numPr>
          <w:ilvl w:val="0"/>
          <w:numId w:val="180"/>
        </w:numPr>
        <w:spacing w:after="0"/>
        <w:ind w:left="426" w:hanging="284"/>
        <w:rPr>
          <w:rFonts w:ascii="Arial" w:hAnsi="Arial" w:cs="Arial"/>
          <w:sz w:val="20"/>
          <w:szCs w:val="20"/>
        </w:rPr>
      </w:pPr>
      <w:r w:rsidRPr="006D2B25">
        <w:rPr>
          <w:rFonts w:ascii="Arial" w:hAnsi="Arial" w:cs="Arial"/>
          <w:sz w:val="20"/>
          <w:szCs w:val="20"/>
        </w:rPr>
        <w:t xml:space="preserve">Rozporządzenie (WE) Nr 396/2005 Parlamentu Europejskiego i Rady z dnia 23 lutego 2005 r. w sprawie najwyższych dopuszczalnych poziomów pozostałości pestycydów w żywności </w:t>
      </w:r>
      <w:r w:rsidRPr="006D2B25">
        <w:rPr>
          <w:rFonts w:ascii="Arial" w:hAnsi="Arial" w:cs="Arial"/>
          <w:sz w:val="20"/>
          <w:szCs w:val="20"/>
        </w:rPr>
        <w:br/>
      </w:r>
      <w:r w:rsidRPr="006D2B25">
        <w:rPr>
          <w:rFonts w:ascii="Arial" w:hAnsi="Arial" w:cs="Arial"/>
          <w:sz w:val="20"/>
          <w:szCs w:val="20"/>
        </w:rPr>
        <w:lastRenderedPageBreak/>
        <w:t>i paszy pochodzenia roślinnego i zwierzęcego oraz na ich powierzchni, zmieniające dyrektywę Rady 91/414/EWG (Dz. U. L 70 z 16.03.2005, s 1 z późn. zm.)</w:t>
      </w:r>
      <w:r w:rsidRPr="006D2B25">
        <w:rPr>
          <w:rFonts w:ascii="Arial" w:hAnsi="Arial"/>
          <w:sz w:val="20"/>
          <w:szCs w:val="20"/>
        </w:rPr>
        <w:t xml:space="preserve"> </w:t>
      </w:r>
    </w:p>
    <w:p w:rsidR="006D2B25" w:rsidRPr="006D2B25" w:rsidRDefault="006D2B25" w:rsidP="000E5757">
      <w:pPr>
        <w:pStyle w:val="Akapitzlist"/>
        <w:numPr>
          <w:ilvl w:val="0"/>
          <w:numId w:val="180"/>
        </w:numPr>
        <w:spacing w:after="0"/>
        <w:ind w:left="426" w:hanging="284"/>
        <w:rPr>
          <w:rFonts w:ascii="Arial" w:hAnsi="Arial" w:cs="Arial"/>
          <w:sz w:val="20"/>
          <w:szCs w:val="20"/>
        </w:rPr>
      </w:pPr>
      <w:r w:rsidRPr="006D2B25">
        <w:rPr>
          <w:rFonts w:ascii="Arial" w:hAnsi="Arial"/>
          <w:sz w:val="20"/>
          <w:szCs w:val="20"/>
        </w:rPr>
        <w:t xml:space="preserve">Ustawa z dnia 7 maja 2009 r. o towarach paczkowanych (Dz. U. z 2009 r. nr 91 poz. 740 </w:t>
      </w:r>
      <w:r w:rsidRPr="006D2B25">
        <w:rPr>
          <w:rFonts w:ascii="Arial" w:hAnsi="Arial"/>
          <w:sz w:val="20"/>
          <w:szCs w:val="20"/>
        </w:rPr>
        <w:br/>
        <w:t>z późn. zm.)</w:t>
      </w:r>
    </w:p>
    <w:p w:rsidR="00E920F6" w:rsidRPr="00E920F6" w:rsidRDefault="00E920F6" w:rsidP="000E5757">
      <w:pPr>
        <w:widowControl w:val="0"/>
        <w:numPr>
          <w:ilvl w:val="1"/>
          <w:numId w:val="72"/>
        </w:numPr>
        <w:suppressAutoHyphens/>
        <w:spacing w:after="0"/>
        <w:contextualSpacing/>
        <w:jc w:val="both"/>
        <w:rPr>
          <w:rFonts w:ascii="Arial" w:eastAsia="Lucida Sans Unicode" w:hAnsi="Arial" w:cs="Arial"/>
          <w:b/>
          <w:bCs/>
          <w:kern w:val="1"/>
          <w:sz w:val="20"/>
          <w:szCs w:val="20"/>
        </w:rPr>
      </w:pPr>
      <w:r w:rsidRPr="00E920F6">
        <w:rPr>
          <w:rFonts w:ascii="Arial" w:eastAsia="Lucida Sans Unicode" w:hAnsi="Arial" w:cs="Arial"/>
          <w:b/>
          <w:bCs/>
          <w:kern w:val="1"/>
          <w:sz w:val="20"/>
          <w:szCs w:val="20"/>
        </w:rPr>
        <w:t>Definicja</w:t>
      </w:r>
    </w:p>
    <w:p w:rsidR="00E920F6" w:rsidRPr="00E920F6" w:rsidRDefault="00E920F6" w:rsidP="00D25187">
      <w:pPr>
        <w:widowControl w:val="0"/>
        <w:suppressAutoHyphens/>
        <w:spacing w:after="0"/>
        <w:jc w:val="both"/>
        <w:rPr>
          <w:rFonts w:ascii="Arial" w:eastAsia="Lucida Sans Unicode" w:hAnsi="Arial" w:cs="Arial"/>
          <w:b/>
          <w:kern w:val="1"/>
          <w:sz w:val="20"/>
          <w:szCs w:val="20"/>
        </w:rPr>
      </w:pPr>
      <w:r w:rsidRPr="00E920F6">
        <w:rPr>
          <w:rFonts w:ascii="Arial" w:eastAsia="Lucida Sans Unicode" w:hAnsi="Arial" w:cs="Arial"/>
          <w:b/>
          <w:kern w:val="1"/>
          <w:sz w:val="20"/>
          <w:szCs w:val="20"/>
        </w:rPr>
        <w:t>Herbata w torebkach (ekspresowa)</w:t>
      </w:r>
    </w:p>
    <w:p w:rsidR="00E920F6" w:rsidRPr="00E920F6" w:rsidRDefault="00E920F6" w:rsidP="00D25187">
      <w:pPr>
        <w:widowControl w:val="0"/>
        <w:suppressAutoHyphens/>
        <w:spacing w:after="0"/>
        <w:jc w:val="both"/>
        <w:rPr>
          <w:rFonts w:ascii="Arial" w:eastAsia="Lucida Sans Unicode" w:hAnsi="Arial" w:cs="Arial"/>
          <w:kern w:val="1"/>
          <w:sz w:val="20"/>
          <w:szCs w:val="20"/>
        </w:rPr>
      </w:pPr>
      <w:r w:rsidRPr="00E920F6">
        <w:rPr>
          <w:rFonts w:ascii="Arial" w:eastAsia="Lucida Sans Unicode" w:hAnsi="Arial" w:cs="Arial"/>
          <w:kern w:val="1"/>
          <w:sz w:val="20"/>
          <w:szCs w:val="20"/>
        </w:rPr>
        <w:t xml:space="preserve">Herbata czarna produkowana tylko i wyłącznie z </w:t>
      </w:r>
      <w:r w:rsidRPr="00E920F6">
        <w:rPr>
          <w:rFonts w:ascii="Arial" w:eastAsia="Lucida Sans Unicode" w:hAnsi="Arial" w:cs="Arial"/>
          <w:bCs/>
          <w:kern w:val="1"/>
          <w:sz w:val="20"/>
          <w:szCs w:val="20"/>
        </w:rPr>
        <w:t xml:space="preserve">zastosowaniem uznanych metod produkcji, w szczególności procesów więdnięcia, fermentacji, napowietrzania i suszenia </w:t>
      </w:r>
      <w:r w:rsidRPr="00E920F6">
        <w:rPr>
          <w:rFonts w:ascii="Arial" w:eastAsia="Lucida Sans Unicode" w:hAnsi="Arial" w:cs="Arial"/>
          <w:kern w:val="1"/>
          <w:sz w:val="20"/>
          <w:szCs w:val="20"/>
        </w:rPr>
        <w:t>liści pochodzących z delikatnych pędów gatunku Camellia sinensis (L.) Kuntze, uznanych za odpowiednie do przygotowania herbaty do spożycia jako napoju, pakowana w torebki o masie 2 g</w:t>
      </w:r>
      <w:r w:rsidR="00391963">
        <w:rPr>
          <w:rFonts w:ascii="Arial" w:eastAsia="Lucida Sans Unicode" w:hAnsi="Arial" w:cs="Arial"/>
          <w:kern w:val="1"/>
          <w:sz w:val="20"/>
          <w:szCs w:val="20"/>
        </w:rPr>
        <w:t xml:space="preserve"> z zawieszką</w:t>
      </w:r>
    </w:p>
    <w:p w:rsidR="00E920F6" w:rsidRPr="00E920F6" w:rsidRDefault="00E920F6" w:rsidP="006D2B25">
      <w:pPr>
        <w:widowControl w:val="0"/>
        <w:tabs>
          <w:tab w:val="left" w:pos="3000"/>
        </w:tabs>
        <w:suppressAutoHyphens/>
        <w:spacing w:before="240" w:after="0"/>
        <w:jc w:val="both"/>
        <w:rPr>
          <w:rFonts w:ascii="Arial" w:eastAsia="Lucida Sans Unicode" w:hAnsi="Arial" w:cs="Arial"/>
          <w:b/>
          <w:kern w:val="20"/>
          <w:sz w:val="20"/>
          <w:szCs w:val="20"/>
        </w:rPr>
      </w:pPr>
      <w:r w:rsidRPr="00E920F6">
        <w:rPr>
          <w:rFonts w:ascii="Arial" w:eastAsia="Lucida Sans Unicode" w:hAnsi="Arial" w:cs="Arial"/>
          <w:b/>
          <w:kern w:val="20"/>
          <w:sz w:val="20"/>
          <w:szCs w:val="20"/>
        </w:rPr>
        <w:t>2 Wymagania</w:t>
      </w:r>
      <w:r w:rsidR="006D2B25">
        <w:rPr>
          <w:rFonts w:ascii="Arial" w:eastAsia="Lucida Sans Unicode" w:hAnsi="Arial" w:cs="Arial"/>
          <w:b/>
          <w:kern w:val="20"/>
          <w:sz w:val="20"/>
          <w:szCs w:val="20"/>
        </w:rPr>
        <w:tab/>
      </w:r>
    </w:p>
    <w:p w:rsidR="00E920F6" w:rsidRPr="00E920F6" w:rsidRDefault="00E920F6" w:rsidP="00D25187">
      <w:pPr>
        <w:spacing w:after="0"/>
        <w:jc w:val="both"/>
        <w:rPr>
          <w:rFonts w:ascii="Arial" w:eastAsia="Times New Roman" w:hAnsi="Arial" w:cs="Arial"/>
          <w:b/>
          <w:bCs/>
          <w:noProof/>
          <w:sz w:val="20"/>
          <w:szCs w:val="20"/>
          <w:lang w:eastAsia="pl-PL"/>
        </w:rPr>
      </w:pPr>
      <w:r w:rsidRPr="00E920F6">
        <w:rPr>
          <w:rFonts w:ascii="Arial" w:eastAsia="Times New Roman" w:hAnsi="Arial" w:cs="Arial"/>
          <w:b/>
          <w:bCs/>
          <w:noProof/>
          <w:sz w:val="20"/>
          <w:szCs w:val="20"/>
          <w:lang w:eastAsia="pl-PL"/>
        </w:rPr>
        <w:t>2.1 Wymagania organoleptyczne</w:t>
      </w:r>
    </w:p>
    <w:p w:rsidR="00E920F6" w:rsidRPr="00E920F6" w:rsidRDefault="00E920F6" w:rsidP="00D25187">
      <w:pPr>
        <w:spacing w:after="0"/>
        <w:jc w:val="both"/>
        <w:rPr>
          <w:rFonts w:ascii="Arial" w:eastAsia="Times New Roman" w:hAnsi="Arial" w:cs="Arial"/>
          <w:b/>
          <w:bCs/>
          <w:noProof/>
          <w:sz w:val="20"/>
          <w:szCs w:val="20"/>
          <w:lang w:eastAsia="pl-PL"/>
        </w:rPr>
      </w:pPr>
      <w:r w:rsidRPr="00E920F6">
        <w:rPr>
          <w:rFonts w:ascii="Arial" w:eastAsia="Times New Roman" w:hAnsi="Arial" w:cs="Arial"/>
          <w:b/>
          <w:bCs/>
          <w:noProof/>
          <w:sz w:val="20"/>
          <w:szCs w:val="20"/>
          <w:lang w:eastAsia="pl-PL"/>
        </w:rPr>
        <w:t>Według Tablicy 1</w:t>
      </w:r>
    </w:p>
    <w:p w:rsidR="00E920F6" w:rsidRPr="00E920F6" w:rsidRDefault="00E920F6" w:rsidP="00D25187">
      <w:pPr>
        <w:widowControl w:val="0"/>
        <w:tabs>
          <w:tab w:val="left" w:pos="10891"/>
        </w:tabs>
        <w:suppressAutoHyphens/>
        <w:autoSpaceDE w:val="0"/>
        <w:autoSpaceDN w:val="0"/>
        <w:adjustRightInd w:val="0"/>
        <w:spacing w:after="0"/>
        <w:ind w:left="391"/>
        <w:contextualSpacing/>
        <w:jc w:val="center"/>
        <w:rPr>
          <w:rFonts w:ascii="Arial" w:eastAsia="Lucida Sans Unicode" w:hAnsi="Arial" w:cs="Arial"/>
          <w:b/>
          <w:kern w:val="1"/>
          <w:sz w:val="18"/>
          <w:szCs w:val="24"/>
        </w:rPr>
      </w:pPr>
      <w:r w:rsidRPr="00E920F6">
        <w:rPr>
          <w:rFonts w:ascii="Arial" w:eastAsia="Lucida Sans Unicode" w:hAnsi="Arial" w:cs="Arial"/>
          <w:b/>
          <w:kern w:val="1"/>
          <w:sz w:val="18"/>
          <w:szCs w:val="24"/>
        </w:rPr>
        <w:t>Tablica 1 - Wymagania organoleptyczne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3163"/>
        <w:gridCol w:w="5103"/>
      </w:tblGrid>
      <w:tr w:rsidR="00E920F6" w:rsidRPr="00E920F6" w:rsidTr="00E920F6">
        <w:trPr>
          <w:jc w:val="center"/>
        </w:trPr>
        <w:tc>
          <w:tcPr>
            <w:tcW w:w="631" w:type="dxa"/>
            <w:tcBorders>
              <w:top w:val="single" w:sz="4" w:space="0" w:color="000000"/>
              <w:left w:val="single" w:sz="4" w:space="0" w:color="000000"/>
              <w:bottom w:val="single" w:sz="4" w:space="0" w:color="000000"/>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b/>
                <w:kern w:val="2"/>
                <w:sz w:val="18"/>
              </w:rPr>
            </w:pPr>
            <w:r w:rsidRPr="00E920F6">
              <w:rPr>
                <w:rFonts w:ascii="Arial" w:eastAsia="Lucida Sans Unicode" w:hAnsi="Arial" w:cs="Arial"/>
                <w:b/>
                <w:kern w:val="1"/>
                <w:sz w:val="18"/>
              </w:rPr>
              <w:t>Lp.</w:t>
            </w:r>
          </w:p>
        </w:tc>
        <w:tc>
          <w:tcPr>
            <w:tcW w:w="3163" w:type="dxa"/>
            <w:tcBorders>
              <w:top w:val="single" w:sz="4" w:space="0" w:color="000000"/>
              <w:left w:val="single" w:sz="4" w:space="0" w:color="000000"/>
              <w:bottom w:val="single" w:sz="4" w:space="0" w:color="000000"/>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b/>
                <w:kern w:val="2"/>
                <w:sz w:val="18"/>
              </w:rPr>
            </w:pPr>
            <w:r w:rsidRPr="00E920F6">
              <w:rPr>
                <w:rFonts w:ascii="Arial" w:eastAsia="Lucida Sans Unicode" w:hAnsi="Arial" w:cs="Arial"/>
                <w:b/>
                <w:kern w:val="1"/>
                <w:sz w:val="18"/>
              </w:rPr>
              <w:t>Cechy</w:t>
            </w:r>
          </w:p>
        </w:tc>
        <w:tc>
          <w:tcPr>
            <w:tcW w:w="5103" w:type="dxa"/>
            <w:tcBorders>
              <w:top w:val="single" w:sz="4" w:space="0" w:color="000000"/>
              <w:left w:val="single" w:sz="4" w:space="0" w:color="000000"/>
              <w:bottom w:val="single" w:sz="4" w:space="0" w:color="000000"/>
              <w:right w:val="single" w:sz="4" w:space="0" w:color="000000"/>
            </w:tcBorders>
            <w:vAlign w:val="center"/>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b/>
                <w:kern w:val="2"/>
                <w:sz w:val="18"/>
                <w:szCs w:val="18"/>
              </w:rPr>
            </w:pPr>
            <w:r w:rsidRPr="00E920F6">
              <w:rPr>
                <w:rFonts w:ascii="Arial" w:eastAsia="Lucida Sans Unicode" w:hAnsi="Arial" w:cs="Arial"/>
                <w:b/>
                <w:kern w:val="1"/>
                <w:sz w:val="18"/>
              </w:rPr>
              <w:t>Wymagania</w:t>
            </w:r>
          </w:p>
        </w:tc>
      </w:tr>
      <w:tr w:rsidR="00E920F6" w:rsidRPr="00E920F6" w:rsidTr="00E920F6">
        <w:trPr>
          <w:jc w:val="center"/>
        </w:trPr>
        <w:tc>
          <w:tcPr>
            <w:tcW w:w="8897" w:type="dxa"/>
            <w:gridSpan w:val="3"/>
            <w:tcBorders>
              <w:top w:val="single" w:sz="4" w:space="0" w:color="000000"/>
              <w:left w:val="single" w:sz="4" w:space="0" w:color="000000"/>
              <w:bottom w:val="single" w:sz="4" w:space="0" w:color="000000"/>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b/>
                <w:bCs/>
                <w:kern w:val="1"/>
                <w:sz w:val="18"/>
              </w:rPr>
            </w:pPr>
            <w:r w:rsidRPr="00E920F6">
              <w:rPr>
                <w:rFonts w:ascii="Arial" w:eastAsia="Lucida Sans Unicode" w:hAnsi="Arial" w:cs="Arial"/>
                <w:b/>
                <w:bCs/>
                <w:kern w:val="1"/>
                <w:sz w:val="18"/>
              </w:rPr>
              <w:t>Herbata przed zaparzeniem</w:t>
            </w:r>
          </w:p>
        </w:tc>
      </w:tr>
      <w:tr w:rsidR="00E920F6" w:rsidRPr="00E920F6" w:rsidTr="00E920F6">
        <w:trPr>
          <w:jc w:val="center"/>
        </w:trPr>
        <w:tc>
          <w:tcPr>
            <w:tcW w:w="631" w:type="dxa"/>
            <w:tcBorders>
              <w:top w:val="single" w:sz="4" w:space="0" w:color="000000"/>
              <w:left w:val="single" w:sz="4" w:space="0" w:color="000000"/>
              <w:bottom w:val="single" w:sz="4" w:space="0" w:color="000000"/>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2"/>
                <w:sz w:val="18"/>
              </w:rPr>
              <w:t>1</w:t>
            </w:r>
          </w:p>
        </w:tc>
        <w:tc>
          <w:tcPr>
            <w:tcW w:w="3163" w:type="dxa"/>
            <w:tcBorders>
              <w:top w:val="single" w:sz="4" w:space="0" w:color="000000"/>
              <w:left w:val="single" w:sz="4" w:space="0" w:color="000000"/>
              <w:bottom w:val="single" w:sz="4" w:space="0" w:color="auto"/>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rPr>
                <w:rFonts w:ascii="Arial" w:eastAsia="Lucida Sans Unicode" w:hAnsi="Arial" w:cs="Arial"/>
                <w:kern w:val="2"/>
                <w:sz w:val="18"/>
              </w:rPr>
            </w:pPr>
            <w:r w:rsidRPr="00E920F6">
              <w:rPr>
                <w:rFonts w:ascii="Arial" w:eastAsia="Lucida Sans Unicode" w:hAnsi="Arial" w:cs="Arial"/>
                <w:kern w:val="2"/>
                <w:sz w:val="18"/>
              </w:rPr>
              <w:t>Zapach</w:t>
            </w:r>
          </w:p>
        </w:tc>
        <w:tc>
          <w:tcPr>
            <w:tcW w:w="5103" w:type="dxa"/>
            <w:tcBorders>
              <w:top w:val="single" w:sz="4" w:space="0" w:color="000000"/>
              <w:left w:val="single" w:sz="4" w:space="0" w:color="000000"/>
              <w:bottom w:val="single" w:sz="4" w:space="0" w:color="000000"/>
              <w:right w:val="single" w:sz="4" w:space="0" w:color="000000"/>
            </w:tcBorders>
            <w:vAlign w:val="center"/>
          </w:tcPr>
          <w:p w:rsidR="00E920F6" w:rsidRPr="00E920F6" w:rsidRDefault="00E920F6" w:rsidP="00D25187">
            <w:pPr>
              <w:spacing w:after="0"/>
              <w:jc w:val="both"/>
              <w:rPr>
                <w:rFonts w:ascii="Arial" w:eastAsia="Lucida Sans Unicode" w:hAnsi="Arial" w:cs="Arial"/>
                <w:kern w:val="2"/>
                <w:sz w:val="18"/>
                <w:szCs w:val="18"/>
              </w:rPr>
            </w:pPr>
            <w:r w:rsidRPr="00E920F6">
              <w:rPr>
                <w:rFonts w:ascii="Arial" w:eastAsia="Lucida Sans Unicode" w:hAnsi="Arial" w:cs="Arial"/>
                <w:kern w:val="2"/>
                <w:sz w:val="18"/>
                <w:szCs w:val="18"/>
              </w:rPr>
              <w:t>Charakterystyczny dla herbaty czarnej oraz dla odpowiedniego gatunku herbaty; niedopuszczalny: workowy, zleżały, spalony, zepsuty, inny obcy</w:t>
            </w:r>
          </w:p>
        </w:tc>
      </w:tr>
      <w:tr w:rsidR="00E920F6" w:rsidRPr="00E920F6" w:rsidTr="00E920F6">
        <w:trPr>
          <w:jc w:val="center"/>
        </w:trPr>
        <w:tc>
          <w:tcPr>
            <w:tcW w:w="8897" w:type="dxa"/>
            <w:gridSpan w:val="3"/>
            <w:tcBorders>
              <w:top w:val="single" w:sz="4" w:space="0" w:color="000000"/>
              <w:left w:val="single" w:sz="4" w:space="0" w:color="000000"/>
              <w:bottom w:val="single" w:sz="4" w:space="0" w:color="000000"/>
              <w:right w:val="single" w:sz="4" w:space="0" w:color="000000"/>
            </w:tcBorders>
          </w:tcPr>
          <w:p w:rsidR="00E920F6" w:rsidRPr="00E920F6" w:rsidRDefault="00E920F6" w:rsidP="00D25187">
            <w:pPr>
              <w:widowControl w:val="0"/>
              <w:suppressAutoHyphens/>
              <w:spacing w:after="0"/>
              <w:jc w:val="center"/>
              <w:rPr>
                <w:rFonts w:ascii="Arial" w:eastAsia="Lucida Sans Unicode" w:hAnsi="Arial" w:cs="Arial"/>
                <w:b/>
                <w:kern w:val="2"/>
                <w:sz w:val="18"/>
                <w:szCs w:val="18"/>
              </w:rPr>
            </w:pPr>
            <w:r w:rsidRPr="00E920F6">
              <w:rPr>
                <w:rFonts w:ascii="Arial" w:eastAsia="Lucida Sans Unicode" w:hAnsi="Arial" w:cs="Arial"/>
                <w:b/>
                <w:kern w:val="2"/>
                <w:sz w:val="18"/>
                <w:szCs w:val="18"/>
              </w:rPr>
              <w:t>Napar</w:t>
            </w:r>
          </w:p>
        </w:tc>
      </w:tr>
      <w:tr w:rsidR="00E920F6" w:rsidRPr="00E920F6" w:rsidTr="00E920F6">
        <w:trPr>
          <w:jc w:val="center"/>
        </w:trPr>
        <w:tc>
          <w:tcPr>
            <w:tcW w:w="631" w:type="dxa"/>
            <w:tcBorders>
              <w:top w:val="single" w:sz="4" w:space="0" w:color="000000"/>
              <w:left w:val="single" w:sz="4" w:space="0" w:color="000000"/>
              <w:bottom w:val="single" w:sz="4" w:space="0" w:color="000000"/>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20F6">
              <w:rPr>
                <w:rFonts w:ascii="Arial" w:eastAsia="Lucida Sans Unicode" w:hAnsi="Arial" w:cs="Arial"/>
                <w:kern w:val="1"/>
                <w:sz w:val="18"/>
              </w:rPr>
              <w:t>2</w:t>
            </w:r>
          </w:p>
        </w:tc>
        <w:tc>
          <w:tcPr>
            <w:tcW w:w="3163" w:type="dxa"/>
            <w:tcBorders>
              <w:top w:val="single" w:sz="4" w:space="0" w:color="auto"/>
              <w:left w:val="single" w:sz="4" w:space="0" w:color="000000"/>
              <w:bottom w:val="single" w:sz="4" w:space="0" w:color="auto"/>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20F6">
              <w:rPr>
                <w:rFonts w:ascii="Arial" w:eastAsia="Lucida Sans Unicode" w:hAnsi="Arial" w:cs="Arial"/>
                <w:kern w:val="1"/>
                <w:sz w:val="18"/>
              </w:rPr>
              <w:t>Wygląd naparu</w:t>
            </w:r>
          </w:p>
        </w:tc>
        <w:tc>
          <w:tcPr>
            <w:tcW w:w="5103" w:type="dxa"/>
            <w:tcBorders>
              <w:top w:val="single" w:sz="4" w:space="0" w:color="000000"/>
              <w:left w:val="single" w:sz="4" w:space="0" w:color="000000"/>
              <w:bottom w:val="single" w:sz="4" w:space="0" w:color="000000"/>
              <w:right w:val="single" w:sz="4" w:space="0" w:color="000000"/>
            </w:tcBorders>
            <w:vAlign w:val="center"/>
          </w:tcPr>
          <w:p w:rsidR="00E920F6" w:rsidRPr="00E920F6" w:rsidRDefault="00E920F6" w:rsidP="00D25187">
            <w:pPr>
              <w:widowControl w:val="0"/>
              <w:suppressAutoHyphens/>
              <w:spacing w:after="0"/>
              <w:jc w:val="both"/>
              <w:rPr>
                <w:rFonts w:ascii="Arial" w:eastAsia="Lucida Sans Unicode" w:hAnsi="Arial" w:cs="Arial"/>
                <w:bCs/>
                <w:kern w:val="1"/>
                <w:sz w:val="18"/>
              </w:rPr>
            </w:pPr>
            <w:r w:rsidRPr="00E920F6">
              <w:rPr>
                <w:rFonts w:ascii="Arial" w:eastAsia="Lucida Sans Unicode" w:hAnsi="Arial" w:cs="Arial"/>
                <w:kern w:val="2"/>
                <w:sz w:val="18"/>
                <w:szCs w:val="18"/>
              </w:rPr>
              <w:t>Charakterystyczny dla herbaty czarnej oraz dla odpowiedniego gatunku herbaty, żywy; niedopuszczalny matowy, mulisty</w:t>
            </w:r>
          </w:p>
        </w:tc>
      </w:tr>
      <w:tr w:rsidR="00E920F6" w:rsidRPr="00E920F6" w:rsidTr="00E920F6">
        <w:trPr>
          <w:jc w:val="center"/>
        </w:trPr>
        <w:tc>
          <w:tcPr>
            <w:tcW w:w="631" w:type="dxa"/>
            <w:tcBorders>
              <w:top w:val="single" w:sz="4" w:space="0" w:color="000000"/>
              <w:left w:val="single" w:sz="4" w:space="0" w:color="000000"/>
              <w:bottom w:val="single" w:sz="4" w:space="0" w:color="000000"/>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20F6">
              <w:rPr>
                <w:rFonts w:ascii="Arial" w:eastAsia="Lucida Sans Unicode" w:hAnsi="Arial" w:cs="Arial"/>
                <w:kern w:val="1"/>
                <w:sz w:val="18"/>
              </w:rPr>
              <w:t>3</w:t>
            </w:r>
          </w:p>
        </w:tc>
        <w:tc>
          <w:tcPr>
            <w:tcW w:w="3163" w:type="dxa"/>
            <w:tcBorders>
              <w:top w:val="single" w:sz="4" w:space="0" w:color="auto"/>
              <w:left w:val="single" w:sz="4" w:space="0" w:color="000000"/>
              <w:bottom w:val="single" w:sz="4" w:space="0" w:color="auto"/>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20F6">
              <w:rPr>
                <w:rFonts w:ascii="Arial" w:eastAsia="Lucida Sans Unicode" w:hAnsi="Arial" w:cs="Arial"/>
                <w:kern w:val="1"/>
                <w:sz w:val="18"/>
              </w:rPr>
              <w:t>Smak i zapach</w:t>
            </w:r>
          </w:p>
        </w:tc>
        <w:tc>
          <w:tcPr>
            <w:tcW w:w="5103" w:type="dxa"/>
            <w:tcBorders>
              <w:top w:val="single" w:sz="4" w:space="0" w:color="000000"/>
              <w:left w:val="single" w:sz="4" w:space="0" w:color="000000"/>
              <w:bottom w:val="single" w:sz="4" w:space="0" w:color="000000"/>
              <w:right w:val="single" w:sz="4" w:space="0" w:color="000000"/>
            </w:tcBorders>
            <w:vAlign w:val="center"/>
          </w:tcPr>
          <w:p w:rsidR="00E920F6" w:rsidRPr="00E920F6" w:rsidRDefault="00E920F6" w:rsidP="00D25187">
            <w:pPr>
              <w:widowControl w:val="0"/>
              <w:suppressAutoHyphens/>
              <w:spacing w:after="0"/>
              <w:jc w:val="both"/>
              <w:rPr>
                <w:rFonts w:ascii="Arial" w:eastAsia="Lucida Sans Unicode" w:hAnsi="Arial" w:cs="Arial"/>
                <w:bCs/>
                <w:kern w:val="1"/>
                <w:sz w:val="18"/>
              </w:rPr>
            </w:pPr>
            <w:r w:rsidRPr="00E920F6">
              <w:rPr>
                <w:rFonts w:ascii="Arial" w:eastAsia="Lucida Sans Unicode" w:hAnsi="Arial" w:cs="Arial"/>
                <w:kern w:val="2"/>
                <w:sz w:val="18"/>
                <w:szCs w:val="18"/>
              </w:rPr>
              <w:t>Charakterystyczny dla herbaty czarnej oraz dla odpowiedniego gatunku herbaty, atrakcyjny, żywy, silny; niedopuszczalny zapach i posmak: workowy, przypalony, ziemisty, pusty, zwietrzały, trawiasty, metaliczny, spleśniały, mulisty, inny obcy</w:t>
            </w:r>
          </w:p>
        </w:tc>
      </w:tr>
      <w:tr w:rsidR="00E920F6" w:rsidRPr="00E920F6" w:rsidTr="00E920F6">
        <w:trPr>
          <w:jc w:val="center"/>
        </w:trPr>
        <w:tc>
          <w:tcPr>
            <w:tcW w:w="8897" w:type="dxa"/>
            <w:gridSpan w:val="3"/>
            <w:tcBorders>
              <w:top w:val="single" w:sz="4" w:space="0" w:color="000000"/>
              <w:left w:val="single" w:sz="4" w:space="0" w:color="000000"/>
              <w:bottom w:val="single" w:sz="4" w:space="0" w:color="000000"/>
              <w:right w:val="single" w:sz="4" w:space="0" w:color="000000"/>
            </w:tcBorders>
          </w:tcPr>
          <w:p w:rsidR="00E920F6" w:rsidRPr="00E920F6" w:rsidRDefault="00E920F6" w:rsidP="00D25187">
            <w:pPr>
              <w:widowControl w:val="0"/>
              <w:suppressAutoHyphens/>
              <w:spacing w:after="0"/>
              <w:rPr>
                <w:rFonts w:ascii="Arial" w:eastAsia="Lucida Sans Unicode" w:hAnsi="Arial" w:cs="Arial"/>
                <w:bCs/>
                <w:kern w:val="1"/>
                <w:sz w:val="16"/>
              </w:rPr>
            </w:pPr>
            <w:r w:rsidRPr="00E920F6">
              <w:rPr>
                <w:rFonts w:ascii="Arial" w:eastAsia="Lucida Sans Unicode" w:hAnsi="Arial" w:cs="Arial"/>
                <w:bCs/>
                <w:kern w:val="1"/>
                <w:sz w:val="16"/>
              </w:rPr>
              <w:t>Napar do oceny powinien być przygotowany według metody opisanej w PN-ISO 3103.</w:t>
            </w:r>
          </w:p>
        </w:tc>
      </w:tr>
    </w:tbl>
    <w:p w:rsidR="00E920F6" w:rsidRPr="00E920F6" w:rsidRDefault="00E920F6" w:rsidP="00D25187">
      <w:pPr>
        <w:spacing w:after="0"/>
        <w:jc w:val="both"/>
        <w:rPr>
          <w:rFonts w:ascii="Arial" w:eastAsia="Times New Roman" w:hAnsi="Arial" w:cs="Arial"/>
          <w:b/>
          <w:sz w:val="20"/>
          <w:szCs w:val="24"/>
          <w:lang w:eastAsia="pl-PL"/>
        </w:rPr>
      </w:pPr>
      <w:r w:rsidRPr="00E920F6">
        <w:rPr>
          <w:rFonts w:ascii="Arial" w:eastAsia="Times New Roman" w:hAnsi="Arial" w:cs="Arial"/>
          <w:b/>
          <w:sz w:val="20"/>
          <w:szCs w:val="24"/>
          <w:lang w:eastAsia="pl-PL"/>
        </w:rPr>
        <w:t>2.2 Wymagania chemiczne</w:t>
      </w:r>
    </w:p>
    <w:p w:rsidR="00E920F6" w:rsidRPr="00E920F6" w:rsidRDefault="00E920F6" w:rsidP="00D25187">
      <w:pPr>
        <w:spacing w:after="0"/>
        <w:jc w:val="both"/>
        <w:rPr>
          <w:rFonts w:ascii="Arial" w:eastAsia="Times New Roman" w:hAnsi="Arial" w:cs="Arial"/>
          <w:bCs/>
          <w:sz w:val="20"/>
          <w:szCs w:val="24"/>
          <w:lang w:eastAsia="pl-PL"/>
        </w:rPr>
      </w:pPr>
      <w:r w:rsidRPr="00E920F6">
        <w:rPr>
          <w:rFonts w:ascii="Arial" w:eastAsia="Times New Roman" w:hAnsi="Arial" w:cs="Arial"/>
          <w:bCs/>
          <w:sz w:val="20"/>
          <w:szCs w:val="24"/>
          <w:lang w:eastAsia="pl-PL"/>
        </w:rPr>
        <w:t>Według Tablicy 2.</w:t>
      </w:r>
    </w:p>
    <w:p w:rsidR="00E920F6" w:rsidRPr="00E920F6" w:rsidRDefault="00E920F6" w:rsidP="00D25187">
      <w:pPr>
        <w:widowControl w:val="0"/>
        <w:tabs>
          <w:tab w:val="left" w:pos="10891"/>
        </w:tabs>
        <w:suppressAutoHyphens/>
        <w:autoSpaceDE w:val="0"/>
        <w:autoSpaceDN w:val="0"/>
        <w:adjustRightInd w:val="0"/>
        <w:spacing w:after="0"/>
        <w:ind w:left="391"/>
        <w:contextualSpacing/>
        <w:jc w:val="center"/>
        <w:rPr>
          <w:rFonts w:ascii="Arial" w:eastAsia="Lucida Sans Unicode" w:hAnsi="Arial" w:cs="Arial"/>
          <w:b/>
          <w:kern w:val="1"/>
          <w:sz w:val="18"/>
          <w:szCs w:val="24"/>
        </w:rPr>
      </w:pPr>
      <w:r w:rsidRPr="00E920F6">
        <w:rPr>
          <w:rFonts w:ascii="Arial" w:eastAsia="Lucida Sans Unicode" w:hAnsi="Arial" w:cs="Arial"/>
          <w:b/>
          <w:kern w:val="1"/>
          <w:sz w:val="18"/>
          <w:szCs w:val="24"/>
        </w:rPr>
        <w:t>Tablica 2- Wymagania chemiczne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3163"/>
        <w:gridCol w:w="3227"/>
        <w:gridCol w:w="2265"/>
      </w:tblGrid>
      <w:tr w:rsidR="00E920F6" w:rsidRPr="00E920F6" w:rsidTr="00E920F6">
        <w:tc>
          <w:tcPr>
            <w:tcW w:w="631" w:type="dxa"/>
            <w:tcBorders>
              <w:top w:val="single" w:sz="4" w:space="0" w:color="000000"/>
              <w:left w:val="single" w:sz="4" w:space="0" w:color="000000"/>
              <w:bottom w:val="single" w:sz="4" w:space="0" w:color="000000"/>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b/>
                <w:kern w:val="2"/>
                <w:sz w:val="18"/>
              </w:rPr>
            </w:pPr>
            <w:r w:rsidRPr="00E920F6">
              <w:rPr>
                <w:rFonts w:ascii="Arial" w:eastAsia="Lucida Sans Unicode" w:hAnsi="Arial" w:cs="Arial"/>
                <w:b/>
                <w:kern w:val="1"/>
                <w:sz w:val="18"/>
              </w:rPr>
              <w:t>Lp.</w:t>
            </w:r>
          </w:p>
        </w:tc>
        <w:tc>
          <w:tcPr>
            <w:tcW w:w="3163" w:type="dxa"/>
            <w:tcBorders>
              <w:top w:val="single" w:sz="4" w:space="0" w:color="000000"/>
              <w:left w:val="single" w:sz="4" w:space="0" w:color="000000"/>
              <w:bottom w:val="single" w:sz="4" w:space="0" w:color="000000"/>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b/>
                <w:kern w:val="2"/>
                <w:sz w:val="18"/>
              </w:rPr>
            </w:pPr>
            <w:r w:rsidRPr="00E920F6">
              <w:rPr>
                <w:rFonts w:ascii="Arial" w:eastAsia="Lucida Sans Unicode" w:hAnsi="Arial" w:cs="Arial"/>
                <w:b/>
                <w:kern w:val="1"/>
                <w:sz w:val="18"/>
              </w:rPr>
              <w:t>Cechy</w:t>
            </w:r>
          </w:p>
        </w:tc>
        <w:tc>
          <w:tcPr>
            <w:tcW w:w="3227" w:type="dxa"/>
            <w:tcBorders>
              <w:top w:val="single" w:sz="4" w:space="0" w:color="000000"/>
              <w:left w:val="single" w:sz="4" w:space="0" w:color="000000"/>
              <w:bottom w:val="single" w:sz="4" w:space="0" w:color="000000"/>
              <w:right w:val="single" w:sz="4" w:space="0" w:color="000000"/>
            </w:tcBorders>
            <w:vAlign w:val="center"/>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b/>
                <w:kern w:val="2"/>
                <w:sz w:val="18"/>
              </w:rPr>
            </w:pPr>
            <w:r w:rsidRPr="00E920F6">
              <w:rPr>
                <w:rFonts w:ascii="Arial" w:eastAsia="Lucida Sans Unicode" w:hAnsi="Arial" w:cs="Arial"/>
                <w:b/>
                <w:kern w:val="1"/>
                <w:sz w:val="18"/>
              </w:rPr>
              <w:t>Wymagania</w:t>
            </w:r>
          </w:p>
        </w:tc>
        <w:tc>
          <w:tcPr>
            <w:tcW w:w="2265" w:type="dxa"/>
            <w:tcBorders>
              <w:top w:val="single" w:sz="4" w:space="0" w:color="000000"/>
              <w:left w:val="single" w:sz="4" w:space="0" w:color="000000"/>
              <w:bottom w:val="single" w:sz="4" w:space="0" w:color="000000"/>
              <w:right w:val="single" w:sz="4" w:space="0" w:color="000000"/>
            </w:tcBorders>
            <w:vAlign w:val="center"/>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b/>
                <w:kern w:val="2"/>
                <w:sz w:val="18"/>
                <w:szCs w:val="18"/>
              </w:rPr>
            </w:pPr>
            <w:r w:rsidRPr="00E920F6">
              <w:rPr>
                <w:rFonts w:ascii="Arial" w:eastAsia="Lucida Sans Unicode" w:hAnsi="Arial" w:cs="Arial"/>
                <w:b/>
                <w:kern w:val="1"/>
                <w:sz w:val="18"/>
                <w:szCs w:val="18"/>
              </w:rPr>
              <w:t>Metody badań według</w:t>
            </w:r>
          </w:p>
        </w:tc>
      </w:tr>
      <w:tr w:rsidR="00E920F6" w:rsidRPr="00E920F6" w:rsidTr="00E920F6">
        <w:tc>
          <w:tcPr>
            <w:tcW w:w="631" w:type="dxa"/>
            <w:tcBorders>
              <w:top w:val="single" w:sz="4" w:space="0" w:color="000000"/>
              <w:left w:val="single" w:sz="4" w:space="0" w:color="000000"/>
              <w:bottom w:val="single" w:sz="4" w:space="0" w:color="000000"/>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1"/>
                <w:sz w:val="18"/>
              </w:rPr>
              <w:t>1</w:t>
            </w:r>
          </w:p>
        </w:tc>
        <w:tc>
          <w:tcPr>
            <w:tcW w:w="3163" w:type="dxa"/>
            <w:tcBorders>
              <w:top w:val="single" w:sz="4" w:space="0" w:color="000000"/>
              <w:left w:val="single" w:sz="4" w:space="0" w:color="000000"/>
              <w:bottom w:val="single" w:sz="4" w:space="0" w:color="000000"/>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rPr>
                <w:rFonts w:ascii="Arial" w:eastAsia="Lucida Sans Unicode" w:hAnsi="Arial" w:cs="Arial"/>
                <w:kern w:val="2"/>
                <w:sz w:val="18"/>
              </w:rPr>
            </w:pPr>
            <w:r w:rsidRPr="00E920F6">
              <w:rPr>
                <w:rFonts w:ascii="Arial" w:eastAsia="Lucida Sans Unicode" w:hAnsi="Arial" w:cs="Arial"/>
                <w:kern w:val="2"/>
                <w:sz w:val="18"/>
              </w:rPr>
              <w:t>Wyciąg wodny, % (m/m), nie mniej niż</w:t>
            </w:r>
          </w:p>
        </w:tc>
        <w:tc>
          <w:tcPr>
            <w:tcW w:w="3227" w:type="dxa"/>
            <w:tcBorders>
              <w:top w:val="single" w:sz="4" w:space="0" w:color="000000"/>
              <w:left w:val="single" w:sz="4" w:space="0" w:color="000000"/>
              <w:bottom w:val="single" w:sz="4" w:space="0" w:color="000000"/>
              <w:right w:val="single" w:sz="4" w:space="0" w:color="000000"/>
            </w:tcBorders>
            <w:vAlign w:val="center"/>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2"/>
                <w:sz w:val="18"/>
              </w:rPr>
              <w:t>32</w:t>
            </w:r>
          </w:p>
        </w:tc>
        <w:tc>
          <w:tcPr>
            <w:tcW w:w="2265" w:type="dxa"/>
            <w:tcBorders>
              <w:top w:val="single" w:sz="4" w:space="0" w:color="000000"/>
              <w:left w:val="single" w:sz="4" w:space="0" w:color="000000"/>
              <w:bottom w:val="single" w:sz="4" w:space="0" w:color="auto"/>
              <w:right w:val="single" w:sz="4" w:space="0" w:color="000000"/>
            </w:tcBorders>
            <w:vAlign w:val="center"/>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bCs/>
                <w:kern w:val="1"/>
                <w:sz w:val="18"/>
              </w:rPr>
            </w:pPr>
            <w:r w:rsidRPr="00E920F6">
              <w:rPr>
                <w:rFonts w:ascii="Arial" w:eastAsia="Lucida Sans Unicode" w:hAnsi="Arial" w:cs="Arial"/>
                <w:bCs/>
                <w:kern w:val="1"/>
                <w:sz w:val="18"/>
              </w:rPr>
              <w:t>PN-ISO 9768</w:t>
            </w:r>
          </w:p>
        </w:tc>
      </w:tr>
      <w:tr w:rsidR="00E920F6" w:rsidRPr="00E920F6" w:rsidTr="00E920F6">
        <w:tc>
          <w:tcPr>
            <w:tcW w:w="631" w:type="dxa"/>
            <w:tcBorders>
              <w:top w:val="single" w:sz="4" w:space="0" w:color="000000"/>
              <w:left w:val="single" w:sz="4" w:space="0" w:color="000000"/>
              <w:bottom w:val="single" w:sz="4" w:space="0" w:color="000000"/>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1"/>
                <w:sz w:val="18"/>
              </w:rPr>
              <w:t>2</w:t>
            </w:r>
          </w:p>
        </w:tc>
        <w:tc>
          <w:tcPr>
            <w:tcW w:w="3163" w:type="dxa"/>
            <w:tcBorders>
              <w:top w:val="single" w:sz="4" w:space="0" w:color="000000"/>
              <w:left w:val="single" w:sz="4" w:space="0" w:color="000000"/>
              <w:bottom w:val="single" w:sz="4" w:space="0" w:color="auto"/>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rPr>
                <w:rFonts w:ascii="Arial" w:eastAsia="Lucida Sans Unicode" w:hAnsi="Arial" w:cs="Arial"/>
                <w:kern w:val="2"/>
                <w:sz w:val="18"/>
              </w:rPr>
            </w:pPr>
            <w:r w:rsidRPr="00E920F6">
              <w:rPr>
                <w:rFonts w:ascii="Arial" w:eastAsia="Lucida Sans Unicode" w:hAnsi="Arial" w:cs="Arial"/>
                <w:kern w:val="2"/>
                <w:sz w:val="18"/>
              </w:rPr>
              <w:t>Popiół ogólny, % (m/m),</w:t>
            </w:r>
          </w:p>
          <w:p w:rsidR="00E920F6" w:rsidRPr="00E920F6" w:rsidRDefault="00E920F6" w:rsidP="00D25187">
            <w:pPr>
              <w:widowControl w:val="0"/>
              <w:tabs>
                <w:tab w:val="left" w:pos="10891"/>
              </w:tabs>
              <w:suppressAutoHyphens/>
              <w:autoSpaceDE w:val="0"/>
              <w:autoSpaceDN w:val="0"/>
              <w:adjustRightInd w:val="0"/>
              <w:spacing w:after="0"/>
              <w:rPr>
                <w:rFonts w:ascii="Arial" w:eastAsia="Lucida Sans Unicode" w:hAnsi="Arial" w:cs="Arial"/>
                <w:kern w:val="2"/>
                <w:sz w:val="18"/>
              </w:rPr>
            </w:pPr>
            <w:r w:rsidRPr="00E920F6">
              <w:rPr>
                <w:rFonts w:ascii="Arial" w:eastAsia="Lucida Sans Unicode" w:hAnsi="Arial" w:cs="Arial"/>
                <w:kern w:val="2"/>
                <w:sz w:val="18"/>
              </w:rPr>
              <w:t>Nie więcej niż</w:t>
            </w:r>
          </w:p>
          <w:p w:rsidR="00E920F6" w:rsidRPr="00E920F6" w:rsidRDefault="00E920F6" w:rsidP="00D25187">
            <w:pPr>
              <w:widowControl w:val="0"/>
              <w:tabs>
                <w:tab w:val="left" w:pos="10891"/>
              </w:tabs>
              <w:suppressAutoHyphens/>
              <w:autoSpaceDE w:val="0"/>
              <w:autoSpaceDN w:val="0"/>
              <w:adjustRightInd w:val="0"/>
              <w:spacing w:after="0"/>
              <w:rPr>
                <w:rFonts w:ascii="Arial" w:eastAsia="Lucida Sans Unicode" w:hAnsi="Arial" w:cs="Arial"/>
                <w:kern w:val="2"/>
                <w:sz w:val="18"/>
              </w:rPr>
            </w:pPr>
            <w:r w:rsidRPr="00E920F6">
              <w:rPr>
                <w:rFonts w:ascii="Arial" w:eastAsia="Lucida Sans Unicode" w:hAnsi="Arial" w:cs="Arial"/>
                <w:kern w:val="2"/>
                <w:sz w:val="18"/>
              </w:rPr>
              <w:t>Nie mniej niż</w:t>
            </w:r>
          </w:p>
        </w:tc>
        <w:tc>
          <w:tcPr>
            <w:tcW w:w="3227" w:type="dxa"/>
            <w:tcBorders>
              <w:top w:val="single" w:sz="4" w:space="0" w:color="000000"/>
              <w:left w:val="single" w:sz="4" w:space="0" w:color="000000"/>
              <w:bottom w:val="single" w:sz="4" w:space="0" w:color="000000"/>
              <w:right w:val="single" w:sz="4" w:space="0" w:color="000000"/>
            </w:tcBorders>
            <w:vAlign w:val="center"/>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p>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2"/>
                <w:sz w:val="18"/>
              </w:rPr>
              <w:t>8</w:t>
            </w:r>
          </w:p>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2"/>
                <w:sz w:val="18"/>
              </w:rPr>
              <w:t>4</w:t>
            </w:r>
          </w:p>
        </w:tc>
        <w:tc>
          <w:tcPr>
            <w:tcW w:w="0" w:type="auto"/>
            <w:tcBorders>
              <w:top w:val="single" w:sz="4" w:space="0" w:color="auto"/>
              <w:left w:val="single" w:sz="4" w:space="0" w:color="000000"/>
              <w:bottom w:val="single" w:sz="4" w:space="0" w:color="auto"/>
              <w:right w:val="single" w:sz="4" w:space="0" w:color="000000"/>
            </w:tcBorders>
            <w:vAlign w:val="center"/>
          </w:tcPr>
          <w:p w:rsidR="00E920F6" w:rsidRPr="00E920F6" w:rsidRDefault="00E920F6" w:rsidP="00D25187">
            <w:pPr>
              <w:spacing w:after="0"/>
              <w:jc w:val="center"/>
              <w:rPr>
                <w:rFonts w:ascii="Arial" w:eastAsia="Lucida Sans Unicode" w:hAnsi="Arial" w:cs="Arial"/>
                <w:kern w:val="2"/>
                <w:sz w:val="18"/>
                <w:szCs w:val="18"/>
              </w:rPr>
            </w:pPr>
            <w:r w:rsidRPr="00E920F6">
              <w:rPr>
                <w:rFonts w:ascii="Arial" w:eastAsia="Lucida Sans Unicode" w:hAnsi="Arial" w:cs="Arial"/>
                <w:bCs/>
                <w:kern w:val="1"/>
                <w:sz w:val="18"/>
              </w:rPr>
              <w:t>PN-ISO 1575</w:t>
            </w:r>
          </w:p>
        </w:tc>
      </w:tr>
      <w:tr w:rsidR="00E920F6" w:rsidRPr="00E920F6" w:rsidTr="00E920F6">
        <w:tc>
          <w:tcPr>
            <w:tcW w:w="631" w:type="dxa"/>
            <w:tcBorders>
              <w:top w:val="single" w:sz="4" w:space="0" w:color="000000"/>
              <w:left w:val="single" w:sz="4" w:space="0" w:color="000000"/>
              <w:bottom w:val="single" w:sz="4" w:space="0" w:color="000000"/>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1"/>
                <w:sz w:val="18"/>
              </w:rPr>
              <w:t>3</w:t>
            </w:r>
          </w:p>
        </w:tc>
        <w:tc>
          <w:tcPr>
            <w:tcW w:w="3163" w:type="dxa"/>
            <w:tcBorders>
              <w:top w:val="single" w:sz="4" w:space="0" w:color="auto"/>
              <w:left w:val="single" w:sz="4" w:space="0" w:color="000000"/>
              <w:bottom w:val="single" w:sz="4" w:space="0" w:color="auto"/>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rPr>
                <w:rFonts w:ascii="Arial" w:eastAsia="Lucida Sans Unicode" w:hAnsi="Arial" w:cs="Arial"/>
                <w:kern w:val="2"/>
                <w:sz w:val="18"/>
              </w:rPr>
            </w:pPr>
            <w:r w:rsidRPr="00E920F6">
              <w:rPr>
                <w:rFonts w:ascii="Arial" w:eastAsia="Lucida Sans Unicode" w:hAnsi="Arial" w:cs="Arial"/>
                <w:kern w:val="1"/>
                <w:sz w:val="18"/>
              </w:rPr>
              <w:t xml:space="preserve"> Popiół rozpuszczalny w wodzie jako procent popiołu ogólnego, % (m/m), nie mniej niż</w:t>
            </w:r>
          </w:p>
        </w:tc>
        <w:tc>
          <w:tcPr>
            <w:tcW w:w="3227" w:type="dxa"/>
            <w:tcBorders>
              <w:top w:val="single" w:sz="4" w:space="0" w:color="000000"/>
              <w:left w:val="single" w:sz="4" w:space="0" w:color="000000"/>
              <w:bottom w:val="single" w:sz="4" w:space="0" w:color="000000"/>
              <w:right w:val="single" w:sz="4" w:space="0" w:color="000000"/>
            </w:tcBorders>
            <w:vAlign w:val="center"/>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2"/>
                <w:sz w:val="18"/>
              </w:rPr>
              <w:t>45</w:t>
            </w:r>
          </w:p>
        </w:tc>
        <w:tc>
          <w:tcPr>
            <w:tcW w:w="0" w:type="auto"/>
            <w:tcBorders>
              <w:top w:val="single" w:sz="4" w:space="0" w:color="auto"/>
              <w:left w:val="single" w:sz="4" w:space="0" w:color="000000"/>
              <w:bottom w:val="single" w:sz="4" w:space="0" w:color="auto"/>
              <w:right w:val="single" w:sz="4" w:space="0" w:color="000000"/>
            </w:tcBorders>
            <w:vAlign w:val="center"/>
          </w:tcPr>
          <w:p w:rsidR="00E920F6" w:rsidRPr="00E920F6" w:rsidRDefault="00E920F6" w:rsidP="00D25187">
            <w:pPr>
              <w:widowControl w:val="0"/>
              <w:suppressAutoHyphens/>
              <w:spacing w:after="0"/>
              <w:jc w:val="center"/>
              <w:rPr>
                <w:rFonts w:ascii="Arial" w:eastAsia="Lucida Sans Unicode" w:hAnsi="Arial" w:cs="Arial"/>
                <w:kern w:val="2"/>
                <w:sz w:val="18"/>
                <w:szCs w:val="18"/>
              </w:rPr>
            </w:pPr>
            <w:r w:rsidRPr="00E920F6">
              <w:rPr>
                <w:rFonts w:ascii="Arial" w:eastAsia="Lucida Sans Unicode" w:hAnsi="Arial" w:cs="Arial"/>
                <w:bCs/>
                <w:kern w:val="1"/>
                <w:sz w:val="18"/>
              </w:rPr>
              <w:t>PN-ISO 1576</w:t>
            </w:r>
          </w:p>
        </w:tc>
      </w:tr>
      <w:tr w:rsidR="00E920F6" w:rsidRPr="00E920F6" w:rsidTr="00E920F6">
        <w:tc>
          <w:tcPr>
            <w:tcW w:w="631" w:type="dxa"/>
            <w:tcBorders>
              <w:top w:val="single" w:sz="4" w:space="0" w:color="000000"/>
              <w:left w:val="single" w:sz="4" w:space="0" w:color="000000"/>
              <w:bottom w:val="single" w:sz="4" w:space="0" w:color="000000"/>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20F6">
              <w:rPr>
                <w:rFonts w:ascii="Arial" w:eastAsia="Lucida Sans Unicode" w:hAnsi="Arial" w:cs="Arial"/>
                <w:kern w:val="1"/>
                <w:sz w:val="18"/>
              </w:rPr>
              <w:t>4</w:t>
            </w:r>
          </w:p>
        </w:tc>
        <w:tc>
          <w:tcPr>
            <w:tcW w:w="3163" w:type="dxa"/>
            <w:tcBorders>
              <w:top w:val="single" w:sz="4" w:space="0" w:color="auto"/>
              <w:left w:val="single" w:sz="4" w:space="0" w:color="000000"/>
              <w:bottom w:val="single" w:sz="4" w:space="0" w:color="auto"/>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20F6">
              <w:rPr>
                <w:rFonts w:ascii="Arial" w:eastAsia="Lucida Sans Unicode" w:hAnsi="Arial" w:cs="Arial"/>
                <w:kern w:val="1"/>
                <w:sz w:val="18"/>
              </w:rPr>
              <w:t>Alkaliczność popiołu rozpuszczalnego w wodzie (jako KOH), % (m/m)</w:t>
            </w:r>
          </w:p>
          <w:p w:rsidR="00E920F6" w:rsidRPr="00E920F6" w:rsidRDefault="00E920F6"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20F6">
              <w:rPr>
                <w:rFonts w:ascii="Arial" w:eastAsia="Lucida Sans Unicode" w:hAnsi="Arial" w:cs="Arial"/>
                <w:kern w:val="1"/>
                <w:sz w:val="18"/>
              </w:rPr>
              <w:t>nie mniej niż</w:t>
            </w:r>
          </w:p>
          <w:p w:rsidR="00E920F6" w:rsidRPr="00E920F6" w:rsidRDefault="00E920F6"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20F6">
              <w:rPr>
                <w:rFonts w:ascii="Arial" w:eastAsia="Lucida Sans Unicode" w:hAnsi="Arial" w:cs="Arial"/>
                <w:kern w:val="1"/>
                <w:sz w:val="18"/>
              </w:rPr>
              <w:t>nie więcej niż</w:t>
            </w:r>
          </w:p>
        </w:tc>
        <w:tc>
          <w:tcPr>
            <w:tcW w:w="3227" w:type="dxa"/>
            <w:tcBorders>
              <w:top w:val="single" w:sz="4" w:space="0" w:color="000000"/>
              <w:left w:val="single" w:sz="4" w:space="0" w:color="000000"/>
              <w:bottom w:val="single" w:sz="4" w:space="0" w:color="000000"/>
              <w:right w:val="single" w:sz="4" w:space="0" w:color="000000"/>
            </w:tcBorders>
            <w:vAlign w:val="center"/>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p>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p>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2"/>
                <w:sz w:val="18"/>
              </w:rPr>
              <w:t>1,0*</w:t>
            </w:r>
          </w:p>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2"/>
                <w:sz w:val="18"/>
              </w:rPr>
              <w:t>3,0*</w:t>
            </w:r>
          </w:p>
        </w:tc>
        <w:tc>
          <w:tcPr>
            <w:tcW w:w="0" w:type="auto"/>
            <w:tcBorders>
              <w:top w:val="single" w:sz="4" w:space="0" w:color="auto"/>
              <w:left w:val="single" w:sz="4" w:space="0" w:color="000000"/>
              <w:bottom w:val="single" w:sz="4" w:space="0" w:color="auto"/>
              <w:right w:val="single" w:sz="4" w:space="0" w:color="000000"/>
            </w:tcBorders>
            <w:vAlign w:val="center"/>
          </w:tcPr>
          <w:p w:rsidR="00E920F6" w:rsidRPr="00E920F6" w:rsidRDefault="00E920F6" w:rsidP="00D25187">
            <w:pPr>
              <w:widowControl w:val="0"/>
              <w:suppressAutoHyphens/>
              <w:spacing w:after="0"/>
              <w:jc w:val="center"/>
              <w:rPr>
                <w:rFonts w:ascii="Arial" w:eastAsia="Lucida Sans Unicode" w:hAnsi="Arial" w:cs="Arial"/>
                <w:bCs/>
                <w:kern w:val="1"/>
                <w:sz w:val="18"/>
              </w:rPr>
            </w:pPr>
            <w:r w:rsidRPr="00E920F6">
              <w:rPr>
                <w:rFonts w:ascii="Arial" w:eastAsia="Lucida Sans Unicode" w:hAnsi="Arial" w:cs="Arial"/>
                <w:bCs/>
                <w:kern w:val="1"/>
                <w:sz w:val="18"/>
              </w:rPr>
              <w:t>PN-ISO 1578</w:t>
            </w:r>
          </w:p>
        </w:tc>
      </w:tr>
      <w:tr w:rsidR="00E920F6" w:rsidRPr="00E920F6" w:rsidTr="00E920F6">
        <w:tc>
          <w:tcPr>
            <w:tcW w:w="631" w:type="dxa"/>
            <w:tcBorders>
              <w:top w:val="single" w:sz="4" w:space="0" w:color="000000"/>
              <w:left w:val="single" w:sz="4" w:space="0" w:color="000000"/>
              <w:bottom w:val="single" w:sz="4" w:space="0" w:color="000000"/>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20F6">
              <w:rPr>
                <w:rFonts w:ascii="Arial" w:eastAsia="Lucida Sans Unicode" w:hAnsi="Arial" w:cs="Arial"/>
                <w:kern w:val="1"/>
                <w:sz w:val="18"/>
              </w:rPr>
              <w:t>5</w:t>
            </w:r>
          </w:p>
        </w:tc>
        <w:tc>
          <w:tcPr>
            <w:tcW w:w="3163" w:type="dxa"/>
            <w:tcBorders>
              <w:top w:val="single" w:sz="4" w:space="0" w:color="auto"/>
              <w:left w:val="single" w:sz="4" w:space="0" w:color="000000"/>
              <w:bottom w:val="single" w:sz="4" w:space="0" w:color="auto"/>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20F6">
              <w:rPr>
                <w:rFonts w:ascii="Arial" w:eastAsia="Lucida Sans Unicode" w:hAnsi="Arial" w:cs="Arial"/>
                <w:kern w:val="1"/>
                <w:sz w:val="18"/>
              </w:rPr>
              <w:t>Popiół nierozpuszczalny w kwasie chlorowodorowym, % (m/m), nie więcej niż</w:t>
            </w:r>
          </w:p>
        </w:tc>
        <w:tc>
          <w:tcPr>
            <w:tcW w:w="3227" w:type="dxa"/>
            <w:tcBorders>
              <w:top w:val="single" w:sz="4" w:space="0" w:color="000000"/>
              <w:left w:val="single" w:sz="4" w:space="0" w:color="000000"/>
              <w:bottom w:val="single" w:sz="4" w:space="0" w:color="000000"/>
              <w:right w:val="single" w:sz="4" w:space="0" w:color="000000"/>
            </w:tcBorders>
            <w:vAlign w:val="center"/>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2"/>
                <w:sz w:val="18"/>
              </w:rPr>
              <w:t>1,0</w:t>
            </w:r>
          </w:p>
        </w:tc>
        <w:tc>
          <w:tcPr>
            <w:tcW w:w="0" w:type="auto"/>
            <w:tcBorders>
              <w:top w:val="single" w:sz="4" w:space="0" w:color="auto"/>
              <w:left w:val="single" w:sz="4" w:space="0" w:color="000000"/>
              <w:bottom w:val="single" w:sz="4" w:space="0" w:color="auto"/>
              <w:right w:val="single" w:sz="4" w:space="0" w:color="000000"/>
            </w:tcBorders>
            <w:vAlign w:val="center"/>
          </w:tcPr>
          <w:p w:rsidR="00E920F6" w:rsidRPr="00E920F6" w:rsidRDefault="00E920F6" w:rsidP="00D25187">
            <w:pPr>
              <w:widowControl w:val="0"/>
              <w:suppressAutoHyphens/>
              <w:spacing w:after="0"/>
              <w:jc w:val="center"/>
              <w:rPr>
                <w:rFonts w:ascii="Arial" w:eastAsia="Lucida Sans Unicode" w:hAnsi="Arial" w:cs="Arial"/>
                <w:bCs/>
                <w:kern w:val="1"/>
                <w:sz w:val="18"/>
              </w:rPr>
            </w:pPr>
            <w:r w:rsidRPr="00E920F6">
              <w:rPr>
                <w:rFonts w:ascii="Arial" w:eastAsia="Lucida Sans Unicode" w:hAnsi="Arial" w:cs="Arial"/>
                <w:bCs/>
                <w:kern w:val="1"/>
                <w:sz w:val="18"/>
              </w:rPr>
              <w:t>PN-ISO 1577</w:t>
            </w:r>
          </w:p>
        </w:tc>
      </w:tr>
      <w:tr w:rsidR="00E920F6" w:rsidRPr="00E920F6" w:rsidTr="00E920F6">
        <w:tc>
          <w:tcPr>
            <w:tcW w:w="631" w:type="dxa"/>
            <w:tcBorders>
              <w:top w:val="single" w:sz="4" w:space="0" w:color="000000"/>
              <w:left w:val="single" w:sz="4" w:space="0" w:color="000000"/>
              <w:bottom w:val="single" w:sz="4" w:space="0" w:color="000000"/>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E920F6">
              <w:rPr>
                <w:rFonts w:ascii="Arial" w:eastAsia="Lucida Sans Unicode" w:hAnsi="Arial" w:cs="Arial"/>
                <w:kern w:val="1"/>
                <w:sz w:val="18"/>
              </w:rPr>
              <w:t>6</w:t>
            </w:r>
          </w:p>
        </w:tc>
        <w:tc>
          <w:tcPr>
            <w:tcW w:w="3163" w:type="dxa"/>
            <w:tcBorders>
              <w:top w:val="single" w:sz="4" w:space="0" w:color="auto"/>
              <w:left w:val="single" w:sz="4" w:space="0" w:color="000000"/>
              <w:bottom w:val="single" w:sz="4" w:space="0" w:color="auto"/>
              <w:right w:val="single" w:sz="4" w:space="0" w:color="000000"/>
            </w:tcBorders>
          </w:tcPr>
          <w:p w:rsidR="00E920F6" w:rsidRPr="00E920F6" w:rsidRDefault="00E920F6"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E920F6">
              <w:rPr>
                <w:rFonts w:ascii="Arial" w:eastAsia="Lucida Sans Unicode" w:hAnsi="Arial" w:cs="Arial"/>
                <w:kern w:val="1"/>
                <w:sz w:val="18"/>
              </w:rPr>
              <w:t>Włókno surowe, % (m/m), nie więcej niż</w:t>
            </w:r>
          </w:p>
        </w:tc>
        <w:tc>
          <w:tcPr>
            <w:tcW w:w="3227" w:type="dxa"/>
            <w:tcBorders>
              <w:top w:val="single" w:sz="4" w:space="0" w:color="000000"/>
              <w:left w:val="single" w:sz="4" w:space="0" w:color="000000"/>
              <w:bottom w:val="single" w:sz="4" w:space="0" w:color="000000"/>
              <w:right w:val="single" w:sz="4" w:space="0" w:color="000000"/>
            </w:tcBorders>
            <w:vAlign w:val="center"/>
          </w:tcPr>
          <w:p w:rsidR="00E920F6" w:rsidRPr="00E920F6" w:rsidRDefault="00E920F6" w:rsidP="00D25187">
            <w:pPr>
              <w:widowControl w:val="0"/>
              <w:tabs>
                <w:tab w:val="left" w:pos="10891"/>
              </w:tabs>
              <w:suppressAutoHyphens/>
              <w:autoSpaceDE w:val="0"/>
              <w:autoSpaceDN w:val="0"/>
              <w:adjustRightInd w:val="0"/>
              <w:spacing w:after="0"/>
              <w:jc w:val="center"/>
              <w:rPr>
                <w:rFonts w:ascii="Arial" w:eastAsia="Lucida Sans Unicode" w:hAnsi="Arial" w:cs="Arial"/>
                <w:kern w:val="2"/>
                <w:sz w:val="18"/>
              </w:rPr>
            </w:pPr>
            <w:r w:rsidRPr="00E920F6">
              <w:rPr>
                <w:rFonts w:ascii="Arial" w:eastAsia="Lucida Sans Unicode" w:hAnsi="Arial" w:cs="Arial"/>
                <w:kern w:val="2"/>
                <w:sz w:val="18"/>
              </w:rPr>
              <w:t>16,5</w:t>
            </w:r>
          </w:p>
        </w:tc>
        <w:tc>
          <w:tcPr>
            <w:tcW w:w="0" w:type="auto"/>
            <w:tcBorders>
              <w:top w:val="single" w:sz="4" w:space="0" w:color="auto"/>
              <w:left w:val="single" w:sz="4" w:space="0" w:color="000000"/>
              <w:bottom w:val="single" w:sz="4" w:space="0" w:color="auto"/>
              <w:right w:val="single" w:sz="4" w:space="0" w:color="000000"/>
            </w:tcBorders>
            <w:vAlign w:val="center"/>
          </w:tcPr>
          <w:p w:rsidR="00E920F6" w:rsidRPr="00E920F6" w:rsidRDefault="00E920F6" w:rsidP="00D25187">
            <w:pPr>
              <w:widowControl w:val="0"/>
              <w:suppressAutoHyphens/>
              <w:spacing w:after="0"/>
              <w:jc w:val="center"/>
              <w:rPr>
                <w:rFonts w:ascii="Arial" w:eastAsia="Lucida Sans Unicode" w:hAnsi="Arial" w:cs="Arial"/>
                <w:bCs/>
                <w:kern w:val="1"/>
                <w:sz w:val="18"/>
              </w:rPr>
            </w:pPr>
            <w:r w:rsidRPr="00E920F6">
              <w:rPr>
                <w:rFonts w:ascii="Arial" w:eastAsia="Lucida Sans Unicode" w:hAnsi="Arial" w:cs="Arial"/>
                <w:bCs/>
                <w:kern w:val="1"/>
                <w:sz w:val="18"/>
              </w:rPr>
              <w:t>PN-ISO 5498</w:t>
            </w:r>
          </w:p>
        </w:tc>
      </w:tr>
      <w:tr w:rsidR="00E920F6" w:rsidRPr="00E920F6" w:rsidTr="00E920F6">
        <w:tc>
          <w:tcPr>
            <w:tcW w:w="9286" w:type="dxa"/>
            <w:gridSpan w:val="4"/>
            <w:tcBorders>
              <w:top w:val="single" w:sz="4" w:space="0" w:color="000000"/>
              <w:left w:val="single" w:sz="4" w:space="0" w:color="000000"/>
              <w:bottom w:val="single" w:sz="4" w:space="0" w:color="000000"/>
              <w:right w:val="single" w:sz="4" w:space="0" w:color="000000"/>
            </w:tcBorders>
          </w:tcPr>
          <w:p w:rsidR="00E920F6" w:rsidRPr="00E920F6" w:rsidRDefault="00E920F6" w:rsidP="00D25187">
            <w:pPr>
              <w:widowControl w:val="0"/>
              <w:suppressAutoHyphens/>
              <w:spacing w:after="0"/>
              <w:rPr>
                <w:rFonts w:ascii="Arial" w:eastAsia="Lucida Sans Unicode" w:hAnsi="Arial" w:cs="Arial"/>
                <w:bCs/>
                <w:kern w:val="1"/>
                <w:sz w:val="16"/>
              </w:rPr>
            </w:pPr>
            <w:r w:rsidRPr="00E920F6">
              <w:rPr>
                <w:rFonts w:ascii="Arial" w:eastAsia="Lucida Sans Unicode" w:hAnsi="Arial" w:cs="Arial"/>
                <w:bCs/>
                <w:kern w:val="1"/>
                <w:sz w:val="16"/>
              </w:rPr>
              <w:t xml:space="preserve">* Jeżeli alkaliczność popiołu rozpuszczalnego w wodzie jest wyrażona w milimolach KOH na </w:t>
            </w:r>
            <w:smartTag w:uri="urn:schemas-microsoft-com:office:smarttags" w:element="metricconverter">
              <w:smartTagPr>
                <w:attr w:name="ProductID" w:val="100 g"/>
              </w:smartTagPr>
              <w:r w:rsidRPr="00E920F6">
                <w:rPr>
                  <w:rFonts w:ascii="Arial" w:eastAsia="Lucida Sans Unicode" w:hAnsi="Arial" w:cs="Arial"/>
                  <w:bCs/>
                  <w:kern w:val="1"/>
                  <w:sz w:val="16"/>
                </w:rPr>
                <w:t>100 g</w:t>
              </w:r>
            </w:smartTag>
            <w:r w:rsidRPr="00E920F6">
              <w:rPr>
                <w:rFonts w:ascii="Arial" w:eastAsia="Lucida Sans Unicode" w:hAnsi="Arial" w:cs="Arial"/>
                <w:bCs/>
                <w:kern w:val="1"/>
                <w:sz w:val="16"/>
              </w:rPr>
              <w:t xml:space="preserve"> zmielonej próbki, wartości graniczne są następujące:</w:t>
            </w:r>
          </w:p>
          <w:p w:rsidR="00E920F6" w:rsidRPr="00E920F6" w:rsidRDefault="00E920F6" w:rsidP="00D25187">
            <w:pPr>
              <w:widowControl w:val="0"/>
              <w:suppressAutoHyphens/>
              <w:spacing w:after="0"/>
              <w:rPr>
                <w:rFonts w:ascii="Arial" w:eastAsia="Lucida Sans Unicode" w:hAnsi="Arial" w:cs="Arial"/>
                <w:bCs/>
                <w:kern w:val="1"/>
                <w:sz w:val="16"/>
              </w:rPr>
            </w:pPr>
            <w:r w:rsidRPr="00E920F6">
              <w:rPr>
                <w:rFonts w:ascii="Arial" w:eastAsia="Lucida Sans Unicode" w:hAnsi="Arial" w:cs="Arial"/>
                <w:bCs/>
                <w:kern w:val="1"/>
                <w:sz w:val="16"/>
              </w:rPr>
              <w:t>- najniższa dopuszczalna 17,8</w:t>
            </w:r>
          </w:p>
          <w:p w:rsidR="00E920F6" w:rsidRPr="00E920F6" w:rsidRDefault="00E920F6" w:rsidP="00D25187">
            <w:pPr>
              <w:widowControl w:val="0"/>
              <w:suppressAutoHyphens/>
              <w:spacing w:after="0"/>
              <w:rPr>
                <w:rFonts w:ascii="Arial" w:eastAsia="Lucida Sans Unicode" w:hAnsi="Arial" w:cs="Arial"/>
                <w:bCs/>
                <w:kern w:val="1"/>
                <w:sz w:val="16"/>
              </w:rPr>
            </w:pPr>
            <w:r w:rsidRPr="00E920F6">
              <w:rPr>
                <w:rFonts w:ascii="Arial" w:eastAsia="Lucida Sans Unicode" w:hAnsi="Arial" w:cs="Arial"/>
                <w:bCs/>
                <w:kern w:val="1"/>
                <w:sz w:val="16"/>
              </w:rPr>
              <w:t>- najwyższa dopuszczalna 53,6.</w:t>
            </w:r>
          </w:p>
        </w:tc>
      </w:tr>
      <w:tr w:rsidR="00E920F6" w:rsidRPr="00E920F6" w:rsidTr="00E920F6">
        <w:tc>
          <w:tcPr>
            <w:tcW w:w="9286" w:type="dxa"/>
            <w:gridSpan w:val="4"/>
            <w:tcBorders>
              <w:top w:val="single" w:sz="4" w:space="0" w:color="000000"/>
              <w:left w:val="single" w:sz="4" w:space="0" w:color="000000"/>
              <w:bottom w:val="single" w:sz="4" w:space="0" w:color="000000"/>
              <w:right w:val="single" w:sz="4" w:space="0" w:color="000000"/>
            </w:tcBorders>
          </w:tcPr>
          <w:p w:rsidR="00E920F6" w:rsidRPr="00E920F6" w:rsidRDefault="00E920F6" w:rsidP="00D25187">
            <w:pPr>
              <w:widowControl w:val="0"/>
              <w:suppressAutoHyphens/>
              <w:spacing w:after="0"/>
              <w:rPr>
                <w:rFonts w:ascii="Arial" w:eastAsia="Lucida Sans Unicode" w:hAnsi="Arial" w:cs="Arial"/>
                <w:bCs/>
                <w:kern w:val="1"/>
                <w:sz w:val="16"/>
              </w:rPr>
            </w:pPr>
            <w:r w:rsidRPr="00E920F6">
              <w:rPr>
                <w:rFonts w:ascii="Arial" w:eastAsia="Lucida Sans Unicode" w:hAnsi="Arial" w:cs="Arial"/>
                <w:bCs/>
                <w:kern w:val="1"/>
                <w:sz w:val="16"/>
              </w:rPr>
              <w:t>Wszystkie wielkości podano w przeliczeniu na suchą masę oznaczaną w temperaturze 103 ± 2°C według normy opisane w PN-</w:t>
            </w:r>
            <w:r w:rsidRPr="00E920F6">
              <w:rPr>
                <w:rFonts w:ascii="Arial" w:eastAsia="Lucida Sans Unicode" w:hAnsi="Arial" w:cs="Arial"/>
                <w:bCs/>
                <w:kern w:val="1"/>
                <w:sz w:val="16"/>
              </w:rPr>
              <w:lastRenderedPageBreak/>
              <w:t>ISO 1572.</w:t>
            </w:r>
          </w:p>
        </w:tc>
      </w:tr>
    </w:tbl>
    <w:p w:rsidR="00E920F6" w:rsidRPr="00E920F6" w:rsidRDefault="00E920F6" w:rsidP="00D25187">
      <w:pPr>
        <w:spacing w:after="0"/>
        <w:jc w:val="both"/>
        <w:rPr>
          <w:rFonts w:ascii="Arial" w:eastAsia="Times New Roman" w:hAnsi="Arial" w:cs="Arial"/>
          <w:sz w:val="20"/>
          <w:szCs w:val="24"/>
          <w:lang w:eastAsia="pl-PL"/>
        </w:rPr>
      </w:pPr>
      <w:r w:rsidRPr="00E920F6">
        <w:rPr>
          <w:rFonts w:ascii="Arial" w:eastAsia="Times New Roman" w:hAnsi="Arial" w:cs="Arial"/>
          <w:sz w:val="20"/>
          <w:szCs w:val="24"/>
          <w:lang w:eastAsia="pl-PL"/>
        </w:rPr>
        <w:lastRenderedPageBreak/>
        <w:t>Zawartość zanieczyszczeń i pozostałości pestycydów zgodnie z aktualnie obowiązującym prawem</w:t>
      </w:r>
      <w:r w:rsidRPr="00E920F6">
        <w:rPr>
          <w:rFonts w:ascii="Arial" w:eastAsia="Times New Roman" w:hAnsi="Arial" w:cs="Arial"/>
          <w:sz w:val="20"/>
          <w:szCs w:val="24"/>
          <w:vertAlign w:val="superscript"/>
          <w:lang w:eastAsia="pl-PL"/>
        </w:rPr>
        <w:footnoteReference w:id="105"/>
      </w:r>
      <w:r w:rsidRPr="00E920F6">
        <w:rPr>
          <w:rFonts w:ascii="Arial" w:eastAsia="Times New Roman" w:hAnsi="Arial" w:cs="Arial"/>
          <w:sz w:val="20"/>
          <w:szCs w:val="24"/>
          <w:vertAlign w:val="superscript"/>
          <w:lang w:eastAsia="pl-PL"/>
        </w:rPr>
        <w:t>,</w:t>
      </w:r>
      <w:r w:rsidRPr="00E920F6">
        <w:rPr>
          <w:rFonts w:ascii="Arial" w:eastAsia="Times New Roman" w:hAnsi="Arial" w:cs="Arial"/>
          <w:sz w:val="20"/>
          <w:szCs w:val="24"/>
          <w:vertAlign w:val="superscript"/>
          <w:lang w:eastAsia="pl-PL"/>
        </w:rPr>
        <w:footnoteReference w:id="106"/>
      </w:r>
      <w:r w:rsidRPr="00E920F6">
        <w:rPr>
          <w:rFonts w:ascii="Arial" w:eastAsia="Times New Roman" w:hAnsi="Arial" w:cs="Arial"/>
          <w:sz w:val="20"/>
          <w:szCs w:val="24"/>
          <w:lang w:eastAsia="pl-PL"/>
        </w:rPr>
        <w:t>.</w:t>
      </w:r>
    </w:p>
    <w:p w:rsidR="00E920F6" w:rsidRPr="00E920F6" w:rsidRDefault="00E920F6" w:rsidP="00D25187">
      <w:pPr>
        <w:spacing w:after="0"/>
        <w:jc w:val="both"/>
        <w:rPr>
          <w:rFonts w:ascii="Arial" w:eastAsia="Times New Roman" w:hAnsi="Arial" w:cs="Arial"/>
          <w:b/>
          <w:sz w:val="20"/>
          <w:szCs w:val="24"/>
          <w:lang w:eastAsia="pl-PL"/>
        </w:rPr>
      </w:pPr>
      <w:r w:rsidRPr="00E920F6">
        <w:rPr>
          <w:rFonts w:ascii="Arial" w:eastAsia="Times New Roman" w:hAnsi="Arial" w:cs="Arial"/>
          <w:b/>
          <w:sz w:val="20"/>
          <w:szCs w:val="24"/>
          <w:lang w:eastAsia="pl-PL"/>
        </w:rPr>
        <w:t>2.3 Wymagania mikrobiologiczne</w:t>
      </w:r>
    </w:p>
    <w:p w:rsidR="00E920F6" w:rsidRPr="00E920F6" w:rsidRDefault="00E920F6" w:rsidP="00D25187">
      <w:pPr>
        <w:spacing w:after="0"/>
        <w:rPr>
          <w:rFonts w:ascii="Arial" w:eastAsia="Times New Roman" w:hAnsi="Arial" w:cs="Arial"/>
          <w:sz w:val="20"/>
          <w:szCs w:val="16"/>
          <w:lang w:val="x-none" w:eastAsia="pl-PL"/>
        </w:rPr>
      </w:pPr>
      <w:r w:rsidRPr="00E920F6">
        <w:rPr>
          <w:rFonts w:ascii="Arial" w:eastAsia="Times New Roman" w:hAnsi="Arial" w:cs="Arial"/>
          <w:sz w:val="20"/>
          <w:szCs w:val="16"/>
          <w:lang w:val="x-none" w:eastAsia="pl-PL"/>
        </w:rPr>
        <w:t>Zgodnie z aktualnie obowiązującym prawem</w:t>
      </w:r>
      <w:r w:rsidRPr="00E920F6">
        <w:rPr>
          <w:rFonts w:ascii="Arial" w:eastAsia="Times New Roman" w:hAnsi="Arial" w:cs="Arial"/>
          <w:sz w:val="20"/>
          <w:szCs w:val="16"/>
          <w:vertAlign w:val="superscript"/>
          <w:lang w:val="x-none" w:eastAsia="pl-PL"/>
        </w:rPr>
        <w:footnoteReference w:id="107"/>
      </w:r>
      <w:r w:rsidRPr="00E920F6">
        <w:rPr>
          <w:rFonts w:ascii="Arial" w:eastAsia="Times New Roman" w:hAnsi="Arial" w:cs="Arial"/>
          <w:sz w:val="20"/>
          <w:szCs w:val="16"/>
          <w:lang w:val="x-none" w:eastAsia="pl-PL"/>
        </w:rPr>
        <w:t>.</w:t>
      </w: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Zamawiający zastrzega sobie prawo żądania wyników badań mikrobiologicznych z kontroli higieny procesu produkcyjnego.</w:t>
      </w:r>
    </w:p>
    <w:p w:rsidR="00E920F6" w:rsidRPr="00E920F6" w:rsidRDefault="00E920F6" w:rsidP="000E5757">
      <w:pPr>
        <w:widowControl w:val="0"/>
        <w:numPr>
          <w:ilvl w:val="0"/>
          <w:numId w:val="73"/>
        </w:numPr>
        <w:tabs>
          <w:tab w:val="clear" w:pos="2340"/>
        </w:tabs>
        <w:suppressAutoHyphens/>
        <w:overflowPunct w:val="0"/>
        <w:autoSpaceDE w:val="0"/>
        <w:autoSpaceDN w:val="0"/>
        <w:adjustRightInd w:val="0"/>
        <w:spacing w:before="240" w:after="0"/>
        <w:ind w:left="142" w:hanging="142"/>
        <w:jc w:val="both"/>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Masa netto</w:t>
      </w:r>
    </w:p>
    <w:p w:rsidR="00E920F6" w:rsidRPr="00E920F6" w:rsidRDefault="00E920F6" w:rsidP="00D25187">
      <w:pPr>
        <w:spacing w:after="0"/>
        <w:jc w:val="both"/>
        <w:rPr>
          <w:rFonts w:ascii="Arial" w:eastAsia="Times New Roman" w:hAnsi="Arial" w:cs="Arial"/>
          <w:b/>
          <w:bCs/>
          <w:noProof/>
          <w:sz w:val="20"/>
          <w:szCs w:val="20"/>
          <w:lang w:eastAsia="pl-PL"/>
        </w:rPr>
      </w:pPr>
      <w:r w:rsidRPr="00E920F6">
        <w:rPr>
          <w:rFonts w:ascii="Arial" w:eastAsia="Times New Roman" w:hAnsi="Arial" w:cs="Arial"/>
          <w:noProof/>
          <w:color w:val="000000"/>
          <w:sz w:val="20"/>
          <w:szCs w:val="20"/>
          <w:lang w:eastAsia="pl-PL"/>
        </w:rPr>
        <w:t>Masa netto powinna być zgodna z deklaracja producenta.</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Dopuszczalna ujemna wartość błędu masy netto powinna być zgodna z obowiązującym prawem</w:t>
      </w:r>
      <w:r w:rsidRPr="00E920F6">
        <w:rPr>
          <w:rFonts w:ascii="Arial" w:eastAsia="Times New Roman" w:hAnsi="Arial" w:cs="Arial"/>
          <w:color w:val="000000"/>
          <w:sz w:val="20"/>
          <w:szCs w:val="20"/>
          <w:vertAlign w:val="superscript"/>
          <w:lang w:eastAsia="pl-PL"/>
        </w:rPr>
        <w:footnoteReference w:id="108"/>
      </w:r>
      <w:r w:rsidRPr="00E920F6">
        <w:rPr>
          <w:rFonts w:ascii="Arial" w:eastAsia="Times New Roman" w:hAnsi="Arial" w:cs="Arial"/>
          <w:sz w:val="20"/>
          <w:szCs w:val="20"/>
          <w:lang w:eastAsia="pl-PL"/>
        </w:rPr>
        <w:t>.</w:t>
      </w:r>
    </w:p>
    <w:p w:rsidR="00E920F6" w:rsidRPr="00E920F6" w:rsidRDefault="00E920F6" w:rsidP="000E5757">
      <w:pPr>
        <w:widowControl w:val="0"/>
        <w:numPr>
          <w:ilvl w:val="0"/>
          <w:numId w:val="73"/>
        </w:numPr>
        <w:tabs>
          <w:tab w:val="clear" w:pos="2340"/>
        </w:tabs>
        <w:suppressAutoHyphens/>
        <w:overflowPunct w:val="0"/>
        <w:autoSpaceDE w:val="0"/>
        <w:autoSpaceDN w:val="0"/>
        <w:adjustRightInd w:val="0"/>
        <w:spacing w:before="240" w:after="0"/>
        <w:ind w:left="142" w:hanging="142"/>
        <w:jc w:val="both"/>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Trwałość</w:t>
      </w:r>
    </w:p>
    <w:p w:rsidR="00E920F6" w:rsidRPr="00E920F6" w:rsidRDefault="00E920F6" w:rsidP="00D25187">
      <w:pPr>
        <w:widowControl w:val="0"/>
        <w:suppressAutoHyphens/>
        <w:spacing w:after="0"/>
        <w:jc w:val="both"/>
        <w:rPr>
          <w:rFonts w:ascii="Arial" w:eastAsia="Arial Unicode MS" w:hAnsi="Arial" w:cs="Arial"/>
          <w:kern w:val="1"/>
          <w:sz w:val="20"/>
          <w:szCs w:val="20"/>
        </w:rPr>
      </w:pPr>
      <w:r w:rsidRPr="00E920F6">
        <w:rPr>
          <w:rFonts w:ascii="Arial" w:eastAsia="Lucida Sans Unicode" w:hAnsi="Arial" w:cs="Arial"/>
          <w:kern w:val="1"/>
          <w:sz w:val="20"/>
          <w:szCs w:val="20"/>
        </w:rPr>
        <w:t>Okres przydatności do spożycia deklarowany przez producenta powinien wynosić</w:t>
      </w:r>
      <w:r w:rsidRPr="00E920F6">
        <w:rPr>
          <w:rFonts w:ascii="Arial" w:eastAsia="Lucida Sans Unicode" w:hAnsi="Arial" w:cs="Arial"/>
          <w:color w:val="FF0000"/>
          <w:kern w:val="1"/>
          <w:sz w:val="20"/>
          <w:szCs w:val="20"/>
        </w:rPr>
        <w:t xml:space="preserve"> </w:t>
      </w:r>
      <w:r w:rsidRPr="00E920F6">
        <w:rPr>
          <w:rFonts w:ascii="Arial" w:eastAsia="Lucida Sans Unicode" w:hAnsi="Arial" w:cs="Arial"/>
          <w:kern w:val="1"/>
          <w:sz w:val="20"/>
          <w:szCs w:val="20"/>
        </w:rPr>
        <w:t xml:space="preserve">nie mniej niż   </w:t>
      </w:r>
      <w:r w:rsidRPr="00E920F6">
        <w:rPr>
          <w:rFonts w:ascii="Arial" w:eastAsia="Lucida Sans Unicode" w:hAnsi="Arial" w:cs="Arial"/>
          <w:kern w:val="1"/>
          <w:sz w:val="20"/>
          <w:szCs w:val="20"/>
        </w:rPr>
        <w:br/>
      </w:r>
      <w:r w:rsidR="00391963">
        <w:rPr>
          <w:rFonts w:ascii="Arial" w:eastAsia="Lucida Sans Unicode" w:hAnsi="Arial" w:cs="Arial"/>
          <w:kern w:val="1"/>
          <w:sz w:val="20"/>
          <w:szCs w:val="20"/>
        </w:rPr>
        <w:t>12</w:t>
      </w:r>
      <w:r w:rsidRPr="00E920F6">
        <w:rPr>
          <w:rFonts w:ascii="Arial" w:eastAsia="Lucida Sans Unicode" w:hAnsi="Arial" w:cs="Arial"/>
          <w:color w:val="FF0000"/>
          <w:kern w:val="1"/>
          <w:sz w:val="20"/>
          <w:szCs w:val="20"/>
        </w:rPr>
        <w:t xml:space="preserve"> </w:t>
      </w:r>
      <w:r w:rsidRPr="00E920F6">
        <w:rPr>
          <w:rFonts w:ascii="Arial" w:eastAsia="Lucida Sans Unicode" w:hAnsi="Arial" w:cs="Arial"/>
          <w:kern w:val="1"/>
          <w:sz w:val="20"/>
          <w:szCs w:val="20"/>
        </w:rPr>
        <w:t>miesięcy</w:t>
      </w:r>
      <w:r w:rsidRPr="00E920F6">
        <w:rPr>
          <w:rFonts w:ascii="Arial" w:eastAsia="Lucida Sans Unicode" w:hAnsi="Arial" w:cs="Arial"/>
          <w:color w:val="FF0000"/>
          <w:kern w:val="1"/>
          <w:sz w:val="20"/>
          <w:szCs w:val="20"/>
        </w:rPr>
        <w:t xml:space="preserve"> </w:t>
      </w:r>
      <w:r w:rsidRPr="00E920F6">
        <w:rPr>
          <w:rFonts w:ascii="Arial" w:eastAsia="Lucida Sans Unicode" w:hAnsi="Arial" w:cs="Arial"/>
          <w:kern w:val="1"/>
          <w:sz w:val="20"/>
          <w:szCs w:val="20"/>
        </w:rPr>
        <w:t>od daty dostawy do magazynu odbiorcy.</w:t>
      </w:r>
      <w:r w:rsidR="002F249A" w:rsidRPr="002F249A">
        <w:t xml:space="preserve"> </w:t>
      </w:r>
      <w:r w:rsidR="002F249A" w:rsidRPr="002F249A">
        <w:rPr>
          <w:rFonts w:ascii="Arial" w:eastAsia="Lucida Sans Unicode" w:hAnsi="Arial" w:cs="Arial"/>
          <w:kern w:val="1"/>
          <w:sz w:val="20"/>
          <w:szCs w:val="20"/>
        </w:rPr>
        <w:t>Produkt powinien pochodzić z bieżącej produkcji.</w:t>
      </w:r>
    </w:p>
    <w:p w:rsidR="00E920F6" w:rsidRPr="00E920F6" w:rsidRDefault="00E920F6" w:rsidP="003D4ABB">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E920F6">
        <w:rPr>
          <w:rFonts w:ascii="Arial" w:eastAsia="Times New Roman" w:hAnsi="Arial" w:cs="Arial"/>
          <w:b/>
          <w:sz w:val="20"/>
          <w:szCs w:val="20"/>
          <w:lang w:eastAsia="pl-PL"/>
        </w:rPr>
        <w:t xml:space="preserve">5 Badania </w:t>
      </w: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5.1 Pobieranie próbek</w:t>
      </w: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 xml:space="preserve">Pobieranie próbek według </w:t>
      </w:r>
      <w:r w:rsidRPr="00E920F6">
        <w:rPr>
          <w:rFonts w:ascii="Arial" w:eastAsia="Times New Roman" w:hAnsi="Arial" w:cs="Arial"/>
          <w:bCs/>
          <w:sz w:val="20"/>
          <w:szCs w:val="20"/>
          <w:lang w:eastAsia="pl-PL"/>
        </w:rPr>
        <w:t>PN-ISO 1839</w:t>
      </w: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5.2 Metody badań</w:t>
      </w: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5.2.1 Sprawdzenie znakowania i stanu opakowań</w:t>
      </w: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20F6">
        <w:rPr>
          <w:rFonts w:ascii="Arial" w:eastAsia="Times New Roman" w:hAnsi="Arial" w:cs="Arial"/>
          <w:sz w:val="20"/>
          <w:szCs w:val="20"/>
          <w:lang w:eastAsia="pl-PL"/>
        </w:rPr>
        <w:t>Wykonać metodą wizualną na zgodność pkt. 6.1 i 6.2</w:t>
      </w: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5.2.2 Oznaczanie cech organoleptycznych</w:t>
      </w: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E920F6">
        <w:rPr>
          <w:rFonts w:ascii="Arial" w:eastAsia="Times New Roman" w:hAnsi="Arial" w:cs="Arial"/>
          <w:sz w:val="20"/>
          <w:szCs w:val="20"/>
          <w:lang w:eastAsia="pl-PL"/>
        </w:rPr>
        <w:t>Sprawdzić organoleptycznie na zgodność z wymaganiami zawartymi w Tablicy 1 z wykorzystaniem normy PN-ISO 6078.</w:t>
      </w: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b/>
          <w:bCs/>
          <w:sz w:val="20"/>
          <w:szCs w:val="20"/>
          <w:lang w:eastAsia="pl-PL"/>
        </w:rPr>
      </w:pPr>
      <w:r w:rsidRPr="00E920F6">
        <w:rPr>
          <w:rFonts w:ascii="Arial" w:eastAsia="Times New Roman" w:hAnsi="Arial" w:cs="Arial"/>
          <w:b/>
          <w:bCs/>
          <w:sz w:val="20"/>
          <w:szCs w:val="20"/>
          <w:lang w:eastAsia="pl-PL"/>
        </w:rPr>
        <w:t>5.2.3 Oznaczanie cech chemicznych</w:t>
      </w: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20F6">
        <w:rPr>
          <w:rFonts w:ascii="Arial" w:eastAsia="Times New Roman" w:hAnsi="Arial" w:cs="Arial"/>
          <w:bCs/>
          <w:sz w:val="20"/>
          <w:szCs w:val="20"/>
          <w:lang w:eastAsia="pl-PL"/>
        </w:rPr>
        <w:t>Według norm podanych w Tablicy 2.</w:t>
      </w:r>
    </w:p>
    <w:p w:rsidR="00E920F6" w:rsidRPr="00E920F6" w:rsidRDefault="00E920F6" w:rsidP="003D4ABB">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E920F6">
        <w:rPr>
          <w:rFonts w:ascii="Arial" w:eastAsia="Times New Roman" w:hAnsi="Arial" w:cs="Arial"/>
          <w:b/>
          <w:sz w:val="20"/>
          <w:szCs w:val="20"/>
          <w:lang w:eastAsia="pl-PL"/>
        </w:rPr>
        <w:t xml:space="preserve">6 Pakowanie, znakowanie, przechowywanie </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6.1 Pakowanie</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6.1.1 Opakowanie jednostkowe</w:t>
      </w:r>
    </w:p>
    <w:p w:rsidR="00E920F6" w:rsidRPr="00E920F6" w:rsidRDefault="00E920F6"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 xml:space="preserve">Opakowania jednostkowe - herbata pakowana w pojedyncze 2g torebki </w:t>
      </w:r>
      <w:r w:rsidR="006D2B25">
        <w:rPr>
          <w:rFonts w:ascii="Arial" w:eastAsia="Times New Roman" w:hAnsi="Arial" w:cs="Arial"/>
          <w:sz w:val="20"/>
          <w:szCs w:val="20"/>
          <w:lang w:eastAsia="pl-PL"/>
        </w:rPr>
        <w:t xml:space="preserve">z zawieszką </w:t>
      </w:r>
      <w:r w:rsidRPr="00E920F6">
        <w:rPr>
          <w:rFonts w:ascii="Arial" w:eastAsia="Times New Roman" w:hAnsi="Arial" w:cs="Arial"/>
          <w:sz w:val="20"/>
          <w:szCs w:val="20"/>
          <w:lang w:eastAsia="pl-PL"/>
        </w:rPr>
        <w:t>o różnych kształtach (np. trójkątne, piramidki, okrągłe, prostokątne) po 100 szt. w pudełku lub torebce foliowej.</w:t>
      </w:r>
      <w:r w:rsidRPr="00E920F6">
        <w:rPr>
          <w:rFonts w:ascii="Arial" w:eastAsia="Times New Roman" w:hAnsi="Arial" w:cs="Arial"/>
          <w:sz w:val="20"/>
          <w:szCs w:val="20"/>
          <w:lang w:eastAsia="pl-PL"/>
        </w:rPr>
        <w:br/>
        <w:t>Materiał opakowaniowy dopuszczony do kontaktu z żywnością.</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Nie dopuszcza się stosowania opakowań zastępczych oraz umies</w:t>
      </w:r>
      <w:r w:rsidR="003D4ABB">
        <w:rPr>
          <w:rFonts w:ascii="Arial" w:eastAsia="Times New Roman" w:hAnsi="Arial" w:cs="Arial"/>
          <w:sz w:val="20"/>
          <w:szCs w:val="20"/>
          <w:lang w:eastAsia="pl-PL"/>
        </w:rPr>
        <w:t>zczania reklam na opakowaniach.</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b/>
          <w:sz w:val="20"/>
          <w:szCs w:val="20"/>
          <w:lang w:eastAsia="pl-PL"/>
        </w:rPr>
        <w:t>6.1.2 Opakowanie transportowe</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Opakowanie transportowe - pudła kartonowe o masie od 4 do 10kg. Materiał  opakowaniowy dopuszczony do kontaktu z żywnością.</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Opakowania transportowe powinny zabezpieczać produkt przed uszkodzeniem i zanieczyszczeniem, powinny być czyste, bez obcych zapachów, zabrudzeń, pleśni i  uszkodzeń mechanicznych.</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Nie dopuszcza się stosowania opakowań zastępczych oraz umieszczania reklam na opakowaniach.</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b/>
          <w:sz w:val="20"/>
          <w:szCs w:val="20"/>
          <w:lang w:eastAsia="pl-PL"/>
        </w:rPr>
        <w:t>6.2 Znakowanie</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t>Zgodnie z aktualnie obowiązującym prawem.</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E920F6">
        <w:rPr>
          <w:rFonts w:ascii="Arial" w:eastAsia="Times New Roman" w:hAnsi="Arial" w:cs="Arial"/>
          <w:b/>
          <w:sz w:val="20"/>
          <w:szCs w:val="20"/>
          <w:lang w:eastAsia="pl-PL"/>
        </w:rPr>
        <w:t>6.3 Przechowywanie</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E920F6">
        <w:rPr>
          <w:rFonts w:ascii="Arial" w:eastAsia="Times New Roman" w:hAnsi="Arial" w:cs="Arial"/>
          <w:sz w:val="20"/>
          <w:szCs w:val="20"/>
          <w:lang w:eastAsia="pl-PL"/>
        </w:rPr>
        <w:lastRenderedPageBreak/>
        <w:t>Przechowywać zgodnie z zaleceniami producenta.</w:t>
      </w:r>
    </w:p>
    <w:p w:rsidR="00E920F6" w:rsidRPr="00E920F6" w:rsidRDefault="00E920F6" w:rsidP="003D4ABB">
      <w:pPr>
        <w:widowControl w:val="0"/>
        <w:overflowPunct w:val="0"/>
        <w:autoSpaceDE w:val="0"/>
        <w:autoSpaceDN w:val="0"/>
        <w:adjustRightInd w:val="0"/>
        <w:spacing w:before="240" w:after="0"/>
        <w:rPr>
          <w:rFonts w:ascii="Arial" w:eastAsia="Times New Roman" w:hAnsi="Arial" w:cs="Arial"/>
          <w:b/>
          <w:sz w:val="20"/>
          <w:szCs w:val="20"/>
          <w:lang w:eastAsia="pl-PL"/>
        </w:rPr>
      </w:pPr>
      <w:r w:rsidRPr="00E920F6">
        <w:rPr>
          <w:rFonts w:ascii="Arial" w:eastAsia="Times New Roman" w:hAnsi="Arial" w:cs="Arial"/>
          <w:b/>
          <w:sz w:val="20"/>
          <w:szCs w:val="20"/>
          <w:lang w:eastAsia="pl-PL"/>
        </w:rPr>
        <w:t xml:space="preserve">7 Częstotliwość dostaw </w:t>
      </w:r>
    </w:p>
    <w:p w:rsidR="00E920F6" w:rsidRPr="00E920F6" w:rsidRDefault="006D2B25" w:rsidP="00D25187">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00E920F6" w:rsidRPr="00E920F6">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00E920F6" w:rsidRPr="00E920F6">
        <w:rPr>
          <w:rFonts w:ascii="Arial" w:eastAsia="Times New Roman" w:hAnsi="Arial" w:cs="Arial"/>
          <w:sz w:val="20"/>
          <w:szCs w:val="20"/>
          <w:lang w:eastAsia="pl-PL"/>
        </w:rPr>
        <w:t>w miesiącu</w:t>
      </w:r>
      <w:r w:rsidR="00E920F6" w:rsidRPr="00E920F6">
        <w:rPr>
          <w:rFonts w:ascii="Arial" w:eastAsia="Times New Roman" w:hAnsi="Arial" w:cs="Arial"/>
          <w:sz w:val="20"/>
          <w:szCs w:val="20"/>
          <w:vertAlign w:val="superscript"/>
          <w:lang w:eastAsia="pl-PL"/>
        </w:rPr>
        <w:sym w:font="Symbol" w:char="F02A"/>
      </w:r>
      <w:r w:rsidR="00E920F6" w:rsidRPr="00E920F6">
        <w:rPr>
          <w:rFonts w:ascii="Arial" w:eastAsia="Times New Roman" w:hAnsi="Arial" w:cs="Arial"/>
          <w:sz w:val="20"/>
          <w:szCs w:val="20"/>
          <w:lang w:eastAsia="pl-PL"/>
        </w:rPr>
        <w:t>.</w:t>
      </w:r>
    </w:p>
    <w:p w:rsidR="00E920F6" w:rsidRPr="00E920F6" w:rsidRDefault="00E920F6" w:rsidP="00D25187">
      <w:pPr>
        <w:widowControl w:val="0"/>
        <w:suppressAutoHyphens/>
        <w:spacing w:after="0"/>
        <w:jc w:val="both"/>
        <w:rPr>
          <w:rFonts w:ascii="Arial" w:eastAsia="Calibri" w:hAnsi="Arial" w:cs="Arial"/>
          <w:sz w:val="20"/>
          <w:szCs w:val="20"/>
        </w:rPr>
      </w:pPr>
      <w:r w:rsidRPr="00E920F6">
        <w:rPr>
          <w:rFonts w:ascii="Arial" w:eastAsia="Lucida Sans Unicode" w:hAnsi="Arial" w:cs="Arial"/>
          <w:color w:val="000000"/>
          <w:kern w:val="2"/>
          <w:sz w:val="20"/>
          <w:szCs w:val="20"/>
          <w:vertAlign w:val="superscript"/>
        </w:rPr>
        <w:sym w:font="Symbol" w:char="F02A"/>
      </w:r>
      <w:r w:rsidRPr="00E920F6">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E920F6" w:rsidRPr="00E920F6" w:rsidRDefault="00E920F6"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E920F6" w:rsidRPr="00E920F6" w:rsidRDefault="00E920F6" w:rsidP="00D25187">
      <w:pPr>
        <w:widowControl w:val="0"/>
        <w:suppressAutoHyphens/>
        <w:spacing w:after="0"/>
        <w:rPr>
          <w:rFonts w:ascii="Times New Roman" w:eastAsia="Lucida Sans Unicode" w:hAnsi="Times New Roman" w:cs="Times New Roman"/>
          <w:kern w:val="1"/>
          <w:sz w:val="24"/>
          <w:szCs w:val="24"/>
        </w:rPr>
      </w:pPr>
    </w:p>
    <w:p w:rsidR="003D4ABB" w:rsidRDefault="003D4ABB" w:rsidP="00D25187">
      <w:pPr>
        <w:spacing w:after="0"/>
        <w:jc w:val="center"/>
        <w:rPr>
          <w:rFonts w:ascii="Arial" w:eastAsia="Times New Roman" w:hAnsi="Arial" w:cs="Arial"/>
          <w:b/>
          <w:caps/>
          <w:sz w:val="32"/>
          <w:szCs w:val="32"/>
          <w:lang w:eastAsia="pl-PL"/>
        </w:rPr>
      </w:pPr>
    </w:p>
    <w:p w:rsidR="003D4ABB" w:rsidRDefault="003D4ABB" w:rsidP="00D25187">
      <w:pPr>
        <w:spacing w:after="0"/>
        <w:jc w:val="center"/>
        <w:rPr>
          <w:rFonts w:ascii="Arial" w:eastAsia="Times New Roman" w:hAnsi="Arial" w:cs="Arial"/>
          <w:b/>
          <w:caps/>
          <w:sz w:val="32"/>
          <w:szCs w:val="32"/>
          <w:lang w:eastAsia="pl-PL"/>
        </w:rPr>
      </w:pPr>
    </w:p>
    <w:p w:rsidR="00391963" w:rsidRPr="00391963" w:rsidRDefault="00391963" w:rsidP="00D25187">
      <w:pPr>
        <w:spacing w:after="0"/>
        <w:jc w:val="center"/>
        <w:rPr>
          <w:rFonts w:ascii="Arial" w:eastAsia="Times New Roman" w:hAnsi="Arial" w:cs="Arial"/>
          <w:b/>
          <w:caps/>
          <w:sz w:val="32"/>
          <w:szCs w:val="32"/>
          <w:lang w:eastAsia="pl-PL"/>
        </w:rPr>
      </w:pPr>
      <w:r w:rsidRPr="00391963">
        <w:rPr>
          <w:rFonts w:ascii="Arial" w:eastAsia="Times New Roman" w:hAnsi="Arial" w:cs="Arial"/>
          <w:b/>
          <w:caps/>
          <w:sz w:val="32"/>
          <w:szCs w:val="32"/>
          <w:lang w:eastAsia="pl-PL"/>
        </w:rPr>
        <w:t>budyń</w:t>
      </w:r>
    </w:p>
    <w:tbl>
      <w:tblPr>
        <w:tblW w:w="0" w:type="auto"/>
        <w:tblLook w:val="01E0" w:firstRow="1" w:lastRow="1" w:firstColumn="1" w:lastColumn="1" w:noHBand="0" w:noVBand="0"/>
      </w:tblPr>
      <w:tblGrid>
        <w:gridCol w:w="4606"/>
        <w:gridCol w:w="4322"/>
      </w:tblGrid>
      <w:tr w:rsidR="00391963" w:rsidRPr="00391963" w:rsidTr="00391963">
        <w:tc>
          <w:tcPr>
            <w:tcW w:w="4606" w:type="dxa"/>
            <w:vAlign w:val="center"/>
          </w:tcPr>
          <w:p w:rsidR="00391963" w:rsidRPr="00391963" w:rsidRDefault="00391963" w:rsidP="00D25187">
            <w:pPr>
              <w:spacing w:after="0"/>
              <w:jc w:val="center"/>
              <w:rPr>
                <w:rFonts w:ascii="Arial" w:eastAsia="Times New Roman" w:hAnsi="Arial" w:cs="Arial"/>
                <w:b/>
                <w:sz w:val="24"/>
                <w:szCs w:val="24"/>
                <w:lang w:eastAsia="pl-PL"/>
              </w:rPr>
            </w:pPr>
            <w:r w:rsidRPr="00391963">
              <w:rPr>
                <w:rFonts w:ascii="Arial" w:eastAsia="Times New Roman" w:hAnsi="Arial" w:cs="Arial"/>
                <w:b/>
                <w:sz w:val="24"/>
                <w:szCs w:val="24"/>
                <w:lang w:eastAsia="pl-PL"/>
              </w:rPr>
              <w:t>opis wg słownika CPV</w:t>
            </w:r>
          </w:p>
          <w:p w:rsidR="00391963" w:rsidRPr="00391963" w:rsidRDefault="00391963" w:rsidP="00D25187">
            <w:pPr>
              <w:spacing w:after="0"/>
              <w:jc w:val="center"/>
              <w:rPr>
                <w:rFonts w:ascii="Arial" w:eastAsia="Times New Roman" w:hAnsi="Arial" w:cs="Arial"/>
                <w:sz w:val="24"/>
                <w:szCs w:val="24"/>
                <w:lang w:eastAsia="pl-PL"/>
              </w:rPr>
            </w:pPr>
            <w:r w:rsidRPr="00391963">
              <w:rPr>
                <w:rFonts w:ascii="Arial" w:eastAsia="Times New Roman" w:hAnsi="Arial" w:cs="Arial"/>
                <w:sz w:val="24"/>
                <w:szCs w:val="24"/>
                <w:lang w:eastAsia="pl-PL"/>
              </w:rPr>
              <w:t>kod CPV</w:t>
            </w:r>
          </w:p>
          <w:p w:rsidR="00391963" w:rsidRPr="00391963" w:rsidRDefault="00391963" w:rsidP="00D25187">
            <w:pPr>
              <w:spacing w:after="0"/>
              <w:jc w:val="center"/>
              <w:rPr>
                <w:rFonts w:ascii="Arial" w:eastAsia="Times New Roman" w:hAnsi="Arial" w:cs="Arial"/>
                <w:b/>
                <w:sz w:val="24"/>
                <w:szCs w:val="24"/>
                <w:lang w:eastAsia="pl-PL"/>
              </w:rPr>
            </w:pPr>
            <w:r w:rsidRPr="00391963">
              <w:rPr>
                <w:rFonts w:ascii="Arial" w:eastAsia="Times New Roman" w:hAnsi="Arial" w:cs="Arial"/>
                <w:sz w:val="24"/>
                <w:szCs w:val="24"/>
                <w:lang w:eastAsia="pl-PL"/>
              </w:rPr>
              <w:t>15833100-7</w:t>
            </w:r>
          </w:p>
        </w:tc>
        <w:tc>
          <w:tcPr>
            <w:tcW w:w="4322" w:type="dxa"/>
            <w:vAlign w:val="center"/>
          </w:tcPr>
          <w:p w:rsidR="00391963" w:rsidRPr="00391963" w:rsidRDefault="00391963" w:rsidP="00D25187">
            <w:pPr>
              <w:spacing w:after="0"/>
              <w:jc w:val="center"/>
              <w:rPr>
                <w:rFonts w:ascii="Arial" w:eastAsia="Times New Roman" w:hAnsi="Arial" w:cs="Arial"/>
                <w:b/>
                <w:sz w:val="24"/>
                <w:szCs w:val="24"/>
                <w:lang w:eastAsia="pl-PL"/>
              </w:rPr>
            </w:pPr>
          </w:p>
          <w:p w:rsidR="00391963" w:rsidRPr="00391963" w:rsidRDefault="00391963" w:rsidP="007B55CB">
            <w:pPr>
              <w:spacing w:after="0"/>
              <w:jc w:val="center"/>
              <w:rPr>
                <w:rFonts w:ascii="Arial" w:eastAsia="Times New Roman" w:hAnsi="Arial" w:cs="Arial"/>
                <w:sz w:val="24"/>
                <w:szCs w:val="24"/>
                <w:lang w:eastAsia="pl-PL"/>
              </w:rPr>
            </w:pPr>
          </w:p>
        </w:tc>
      </w:tr>
    </w:tbl>
    <w:p w:rsidR="00391963" w:rsidRPr="00391963" w:rsidRDefault="00391963" w:rsidP="00D25187">
      <w:pPr>
        <w:spacing w:after="0"/>
        <w:rPr>
          <w:rFonts w:ascii="Arial" w:eastAsia="Times New Roman" w:hAnsi="Arial" w:cs="Arial"/>
          <w:b/>
          <w:sz w:val="24"/>
          <w:szCs w:val="24"/>
          <w:lang w:eastAsia="pl-PL"/>
        </w:rPr>
      </w:pP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1 Wstęp</w:t>
      </w:r>
    </w:p>
    <w:p w:rsidR="00391963" w:rsidRPr="00391963" w:rsidRDefault="00391963" w:rsidP="000E5757">
      <w:pPr>
        <w:widowControl w:val="0"/>
        <w:numPr>
          <w:ilvl w:val="1"/>
          <w:numId w:val="74"/>
        </w:numPr>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b/>
          <w:sz w:val="20"/>
          <w:szCs w:val="20"/>
          <w:lang w:eastAsia="pl-PL"/>
        </w:rPr>
        <w:t xml:space="preserve">Zakres </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Niniejszym opisem przedmiotu zamówienia objęto wymagania, metody badań oraz warunki przechowywania i pakowania budyniu.</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Postanowienia opisu przedmiotu zamówienia wykorzystywane są podczas produkcji i obrotu handlowego budyniu</w:t>
      </w:r>
      <w:r w:rsidRPr="00391963">
        <w:rPr>
          <w:rFonts w:ascii="Arial" w:eastAsia="Times New Roman" w:hAnsi="Arial" w:cs="Arial"/>
          <w:color w:val="FF0000"/>
          <w:sz w:val="20"/>
          <w:szCs w:val="20"/>
          <w:lang w:eastAsia="pl-PL"/>
        </w:rPr>
        <w:t xml:space="preserve"> </w:t>
      </w:r>
      <w:r w:rsidRPr="00391963">
        <w:rPr>
          <w:rFonts w:ascii="Arial" w:eastAsia="Times New Roman" w:hAnsi="Arial" w:cs="Arial"/>
          <w:sz w:val="20"/>
          <w:szCs w:val="20"/>
          <w:lang w:eastAsia="pl-PL"/>
        </w:rPr>
        <w:t>przeznaczonego dla odbiorcy.</w:t>
      </w:r>
    </w:p>
    <w:p w:rsidR="00391963" w:rsidRPr="00391963" w:rsidRDefault="00391963" w:rsidP="000E5757">
      <w:pPr>
        <w:widowControl w:val="0"/>
        <w:numPr>
          <w:ilvl w:val="1"/>
          <w:numId w:val="74"/>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391963">
        <w:rPr>
          <w:rFonts w:ascii="Arial" w:eastAsia="Times New Roman" w:hAnsi="Arial" w:cs="Arial"/>
          <w:b/>
          <w:bCs/>
          <w:sz w:val="20"/>
          <w:szCs w:val="20"/>
          <w:lang w:eastAsia="pl-PL"/>
        </w:rPr>
        <w:t>Dokumenty powołane</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391963">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7B55CB" w:rsidRPr="007B55CB" w:rsidRDefault="007B55CB" w:rsidP="007B55CB">
      <w:pPr>
        <w:numPr>
          <w:ilvl w:val="0"/>
          <w:numId w:val="25"/>
        </w:numPr>
        <w:spacing w:after="0"/>
        <w:jc w:val="both"/>
        <w:rPr>
          <w:rFonts w:ascii="Arial" w:eastAsia="Times New Roman" w:hAnsi="Arial" w:cs="Arial"/>
          <w:bCs/>
          <w:sz w:val="20"/>
          <w:szCs w:val="20"/>
          <w:lang w:eastAsia="pl-PL"/>
        </w:rPr>
      </w:pPr>
      <w:r w:rsidRPr="007B55CB">
        <w:rPr>
          <w:rFonts w:ascii="Arial" w:eastAsia="Times New Roman" w:hAnsi="Arial" w:cs="Arial"/>
          <w:bCs/>
          <w:sz w:val="20"/>
          <w:szCs w:val="20"/>
          <w:lang w:eastAsia="pl-PL"/>
        </w:rPr>
        <w:t xml:space="preserve">PN-A-79008 – Koncentraty spożywcze - Pobieranie i przygotowywanie próbek  </w:t>
      </w:r>
    </w:p>
    <w:p w:rsidR="007B55CB" w:rsidRPr="007B55CB" w:rsidRDefault="007B55CB" w:rsidP="007B55CB">
      <w:pPr>
        <w:numPr>
          <w:ilvl w:val="0"/>
          <w:numId w:val="25"/>
        </w:numPr>
        <w:spacing w:after="0"/>
        <w:jc w:val="both"/>
        <w:rPr>
          <w:rFonts w:ascii="Arial" w:eastAsia="Times New Roman" w:hAnsi="Arial" w:cs="Arial"/>
          <w:bCs/>
          <w:sz w:val="20"/>
          <w:szCs w:val="20"/>
          <w:lang w:eastAsia="pl-PL"/>
        </w:rPr>
      </w:pPr>
      <w:r w:rsidRPr="007B55CB">
        <w:rPr>
          <w:rFonts w:ascii="Arial" w:eastAsia="Times New Roman" w:hAnsi="Arial" w:cs="Arial"/>
          <w:bCs/>
          <w:sz w:val="20"/>
          <w:szCs w:val="20"/>
          <w:lang w:eastAsia="pl-PL"/>
        </w:rPr>
        <w:t>PN-A-79011-2 – Koncentraty spożywcze - Metody badań – Badania organoleptyczne, sprawdzanie stanu opakowań, oznaczanie zanieczyszczeń</w:t>
      </w:r>
    </w:p>
    <w:p w:rsidR="007B55CB" w:rsidRPr="007B55CB" w:rsidRDefault="007B55CB" w:rsidP="007B55CB">
      <w:pPr>
        <w:numPr>
          <w:ilvl w:val="0"/>
          <w:numId w:val="25"/>
        </w:numPr>
        <w:spacing w:after="0"/>
        <w:jc w:val="both"/>
        <w:rPr>
          <w:rFonts w:ascii="Arial" w:eastAsia="Times New Roman" w:hAnsi="Arial" w:cs="Arial"/>
          <w:bCs/>
          <w:sz w:val="20"/>
          <w:szCs w:val="20"/>
          <w:lang w:eastAsia="pl-PL"/>
        </w:rPr>
      </w:pPr>
      <w:r w:rsidRPr="007B55CB">
        <w:rPr>
          <w:rFonts w:ascii="Arial" w:eastAsia="Times New Roman" w:hAnsi="Arial" w:cs="Arial"/>
          <w:bCs/>
          <w:sz w:val="20"/>
          <w:szCs w:val="20"/>
          <w:lang w:eastAsia="pl-PL"/>
        </w:rPr>
        <w:t>Rozporządzenie Komisji (WE) Nr 2073/2005 z dnia 15 listopada 2005 r. w sprawie kryteriów mikrobiologicznych dotyczących środków spożywczych (Dz. U. L 338 z 22.12.2005, s 1 z późn. zm.)</w:t>
      </w:r>
    </w:p>
    <w:p w:rsidR="007B55CB" w:rsidRPr="007B55CB" w:rsidRDefault="007B55CB" w:rsidP="007B55CB">
      <w:pPr>
        <w:numPr>
          <w:ilvl w:val="0"/>
          <w:numId w:val="25"/>
        </w:numPr>
        <w:spacing w:after="0"/>
        <w:jc w:val="both"/>
        <w:rPr>
          <w:rFonts w:ascii="Arial" w:eastAsia="Times New Roman" w:hAnsi="Arial" w:cs="Arial"/>
          <w:bCs/>
          <w:sz w:val="20"/>
          <w:szCs w:val="20"/>
          <w:lang w:eastAsia="pl-PL"/>
        </w:rPr>
      </w:pPr>
      <w:r w:rsidRPr="007B55CB">
        <w:rPr>
          <w:rFonts w:ascii="Arial" w:eastAsia="Times New Roman" w:hAnsi="Arial" w:cs="Arial"/>
          <w:bCs/>
          <w:sz w:val="20"/>
          <w:szCs w:val="20"/>
          <w:lang w:eastAsia="pl-PL"/>
        </w:rPr>
        <w:t>Rozporządzenie Komisji (WE) Nr 1881/2006 z dnia 19 grudnia 2006 r. ustalające najwyższe dopuszczalne poziomy niektórych zanieczyszczeń w środkach spożywczych ( Dz. U. L 364 z 20.12.2006, s 5 z późn. zm.)</w:t>
      </w:r>
    </w:p>
    <w:p w:rsidR="007B55CB" w:rsidRPr="007B55CB" w:rsidRDefault="007B55CB" w:rsidP="007B55CB">
      <w:pPr>
        <w:numPr>
          <w:ilvl w:val="0"/>
          <w:numId w:val="25"/>
        </w:numPr>
        <w:spacing w:after="0"/>
        <w:jc w:val="both"/>
        <w:rPr>
          <w:rFonts w:ascii="Arial" w:eastAsia="Times New Roman" w:hAnsi="Arial" w:cs="Arial"/>
          <w:bCs/>
          <w:sz w:val="20"/>
          <w:szCs w:val="20"/>
          <w:lang w:eastAsia="pl-PL"/>
        </w:rPr>
      </w:pPr>
      <w:r w:rsidRPr="007B55CB">
        <w:rPr>
          <w:rFonts w:ascii="Arial" w:eastAsia="Times New Roman" w:hAnsi="Arial" w:cs="Arial"/>
          <w:bCs/>
          <w:sz w:val="20"/>
          <w:szCs w:val="20"/>
          <w:lang w:eastAsia="pl-PL"/>
        </w:rPr>
        <w:t>Ustawa z dnia 7 maja 2009 r. o towarach paczkowanych (Dz. U. z 2009 r. nr 91 poz. 740 z późn. zm.)</w:t>
      </w:r>
    </w:p>
    <w:p w:rsidR="00391963" w:rsidRPr="00391963" w:rsidRDefault="007B55CB" w:rsidP="007B55CB">
      <w:pPr>
        <w:numPr>
          <w:ilvl w:val="0"/>
          <w:numId w:val="25"/>
        </w:numPr>
        <w:spacing w:after="0"/>
        <w:jc w:val="both"/>
        <w:rPr>
          <w:rFonts w:ascii="Arial" w:eastAsia="Times New Roman" w:hAnsi="Arial" w:cs="Arial"/>
          <w:bCs/>
          <w:sz w:val="20"/>
          <w:szCs w:val="20"/>
          <w:lang w:eastAsia="pl-PL"/>
        </w:rPr>
      </w:pPr>
      <w:r w:rsidRPr="007B55CB">
        <w:rPr>
          <w:rFonts w:ascii="Arial" w:eastAsia="Times New Roman" w:hAnsi="Arial" w:cs="Arial"/>
          <w:bCs/>
          <w:sz w:val="20"/>
          <w:szCs w:val="20"/>
          <w:lang w:eastAsia="pl-PL"/>
        </w:rPr>
        <w:t>Rozporządzenie Parlamentu Europejskiego i Rady (WE) Nr 1333/2008 z dnia 16 grudnia 2008 r. w sprawie dodatków do żywności ( Dz. U. L 354 z 31.12.2008, s 16 z późn. zm.)</w:t>
      </w:r>
    </w:p>
    <w:p w:rsidR="00391963" w:rsidRDefault="00391963" w:rsidP="00D25187">
      <w:pPr>
        <w:spacing w:after="0"/>
        <w:rPr>
          <w:rFonts w:ascii="Arial" w:eastAsia="Times New Roman" w:hAnsi="Arial" w:cs="Arial"/>
          <w:bCs/>
          <w:sz w:val="20"/>
          <w:szCs w:val="20"/>
          <w:lang w:eastAsia="pl-PL"/>
        </w:rPr>
      </w:pPr>
    </w:p>
    <w:p w:rsidR="007B55CB" w:rsidRPr="00391963" w:rsidRDefault="007B55CB" w:rsidP="00D25187">
      <w:pPr>
        <w:spacing w:after="0"/>
        <w:rPr>
          <w:rFonts w:ascii="Arial" w:eastAsia="Times New Roman" w:hAnsi="Arial" w:cs="Arial"/>
          <w:bCs/>
          <w:sz w:val="20"/>
          <w:szCs w:val="20"/>
          <w:lang w:eastAsia="pl-PL"/>
        </w:rPr>
      </w:pPr>
    </w:p>
    <w:p w:rsidR="00391963" w:rsidRPr="00391963" w:rsidRDefault="00391963" w:rsidP="00D25187">
      <w:pPr>
        <w:spacing w:after="0"/>
        <w:jc w:val="both"/>
        <w:rPr>
          <w:rFonts w:ascii="Arial" w:eastAsia="Times New Roman" w:hAnsi="Arial" w:cs="Arial"/>
          <w:b/>
          <w:bCs/>
          <w:sz w:val="20"/>
          <w:szCs w:val="20"/>
          <w:lang w:eastAsia="pl-PL"/>
        </w:rPr>
      </w:pPr>
      <w:r w:rsidRPr="00391963">
        <w:rPr>
          <w:rFonts w:ascii="Arial" w:eastAsia="Times New Roman" w:hAnsi="Arial" w:cs="Arial"/>
          <w:b/>
          <w:bCs/>
          <w:sz w:val="20"/>
          <w:szCs w:val="20"/>
          <w:lang w:eastAsia="pl-PL"/>
        </w:rPr>
        <w:t>1.3 Definicja</w:t>
      </w:r>
    </w:p>
    <w:p w:rsidR="00391963" w:rsidRPr="00391963" w:rsidRDefault="00391963" w:rsidP="00D25187">
      <w:pPr>
        <w:spacing w:after="0"/>
        <w:jc w:val="both"/>
        <w:rPr>
          <w:rFonts w:ascii="Arial" w:eastAsia="Times New Roman" w:hAnsi="Arial" w:cs="Arial"/>
          <w:b/>
          <w:bCs/>
          <w:sz w:val="20"/>
          <w:szCs w:val="20"/>
          <w:lang w:eastAsia="pl-PL"/>
        </w:rPr>
      </w:pPr>
      <w:r w:rsidRPr="00391963">
        <w:rPr>
          <w:rFonts w:ascii="Arial" w:eastAsia="Times New Roman" w:hAnsi="Arial" w:cs="Arial"/>
          <w:b/>
          <w:bCs/>
          <w:sz w:val="20"/>
          <w:szCs w:val="20"/>
          <w:lang w:eastAsia="pl-PL"/>
        </w:rPr>
        <w:t>Budyń</w:t>
      </w:r>
    </w:p>
    <w:p w:rsidR="00391963" w:rsidRPr="00391963" w:rsidRDefault="00391963" w:rsidP="00D25187">
      <w:pPr>
        <w:spacing w:after="0"/>
        <w:jc w:val="both"/>
        <w:rPr>
          <w:rFonts w:ascii="Arial" w:eastAsia="Times New Roman" w:hAnsi="Arial" w:cs="Arial"/>
          <w:bCs/>
          <w:sz w:val="20"/>
          <w:szCs w:val="20"/>
          <w:lang w:eastAsia="pl-PL"/>
        </w:rPr>
      </w:pPr>
      <w:r w:rsidRPr="00391963">
        <w:rPr>
          <w:rFonts w:ascii="Arial" w:eastAsia="Times New Roman" w:hAnsi="Arial" w:cs="Arial"/>
          <w:bCs/>
          <w:sz w:val="20"/>
          <w:szCs w:val="20"/>
          <w:lang w:eastAsia="pl-PL"/>
        </w:rPr>
        <w:t>Produkt spożywczy w postaci sypkiej otrzymany przez wymieszanie substancji zagęszczających, substancji aromatycznych naturalnych, identycznych z naturalnymi lub syntetycznych, barwników spożywczych, z dodatkiem lub bez dodatku substancji słodzących, substancji poprawiających strukturę produktu, naturalnych spożywczych dodatków smakowych, oraz innych substancji dozwolonych zgodnie z aktualnie obowiązującym prawem</w:t>
      </w:r>
    </w:p>
    <w:p w:rsidR="00391963" w:rsidRPr="00391963" w:rsidRDefault="00391963" w:rsidP="00D25187">
      <w:pPr>
        <w:spacing w:after="0"/>
        <w:jc w:val="both"/>
        <w:rPr>
          <w:rFonts w:ascii="Arial" w:eastAsia="Times New Roman" w:hAnsi="Arial" w:cs="Arial"/>
          <w:b/>
          <w:bCs/>
          <w:sz w:val="20"/>
          <w:szCs w:val="20"/>
          <w:lang w:eastAsia="pl-PL"/>
        </w:rPr>
      </w:pPr>
    </w:p>
    <w:p w:rsidR="00391963" w:rsidRPr="00391963" w:rsidRDefault="00391963" w:rsidP="00D25187">
      <w:pPr>
        <w:spacing w:after="0"/>
        <w:jc w:val="both"/>
        <w:rPr>
          <w:rFonts w:ascii="Arial" w:eastAsia="Times New Roman" w:hAnsi="Arial" w:cs="Arial"/>
          <w:b/>
          <w:bCs/>
          <w:noProof/>
          <w:sz w:val="20"/>
          <w:szCs w:val="20"/>
          <w:lang w:eastAsia="pl-PL"/>
        </w:rPr>
      </w:pPr>
      <w:r w:rsidRPr="00391963">
        <w:rPr>
          <w:rFonts w:ascii="Arial" w:eastAsia="Times New Roman" w:hAnsi="Arial" w:cs="Arial"/>
          <w:b/>
          <w:bCs/>
          <w:noProof/>
          <w:sz w:val="20"/>
          <w:szCs w:val="20"/>
          <w:lang w:eastAsia="pl-PL"/>
        </w:rPr>
        <w:t>2 Wymagania</w:t>
      </w:r>
    </w:p>
    <w:p w:rsidR="00391963" w:rsidRPr="00391963" w:rsidRDefault="00391963" w:rsidP="00D25187">
      <w:pPr>
        <w:spacing w:after="0"/>
        <w:jc w:val="both"/>
        <w:rPr>
          <w:rFonts w:ascii="Arial" w:eastAsia="Times New Roman" w:hAnsi="Arial" w:cs="Arial"/>
          <w:b/>
          <w:sz w:val="20"/>
          <w:szCs w:val="24"/>
          <w:lang w:eastAsia="pl-PL"/>
        </w:rPr>
      </w:pPr>
      <w:r w:rsidRPr="00391963">
        <w:rPr>
          <w:rFonts w:ascii="Arial" w:eastAsia="Times New Roman" w:hAnsi="Arial" w:cs="Arial"/>
          <w:b/>
          <w:sz w:val="20"/>
          <w:szCs w:val="24"/>
          <w:lang w:eastAsia="pl-PL"/>
        </w:rPr>
        <w:t xml:space="preserve">2.1 Wymagania organoleptyczne </w:t>
      </w:r>
    </w:p>
    <w:p w:rsidR="00391963" w:rsidRPr="00391963" w:rsidRDefault="00391963" w:rsidP="00D25187">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391963">
        <w:rPr>
          <w:rFonts w:ascii="Arial" w:eastAsia="Times New Roman" w:hAnsi="Arial" w:cs="Arial"/>
          <w:sz w:val="20"/>
          <w:szCs w:val="24"/>
          <w:lang w:eastAsia="pl-PL"/>
        </w:rPr>
        <w:t>Według Tablicy 1.</w:t>
      </w:r>
    </w:p>
    <w:p w:rsidR="00391963" w:rsidRPr="00391963" w:rsidRDefault="00391963" w:rsidP="00D25187">
      <w:pPr>
        <w:tabs>
          <w:tab w:val="left" w:pos="10891"/>
        </w:tabs>
        <w:spacing w:after="0"/>
        <w:jc w:val="center"/>
        <w:outlineLvl w:val="5"/>
        <w:rPr>
          <w:rFonts w:ascii="Arial" w:eastAsia="Times New Roman" w:hAnsi="Arial" w:cs="Arial"/>
          <w:b/>
          <w:bCs/>
          <w:sz w:val="18"/>
          <w:szCs w:val="18"/>
          <w:lang w:eastAsia="pl-PL"/>
        </w:rPr>
      </w:pPr>
      <w:r w:rsidRPr="00391963">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500"/>
        <w:gridCol w:w="1940"/>
      </w:tblGrid>
      <w:tr w:rsidR="00391963" w:rsidRPr="00391963" w:rsidTr="00391963">
        <w:trPr>
          <w:trHeight w:val="450"/>
          <w:jc w:val="center"/>
        </w:trPr>
        <w:tc>
          <w:tcPr>
            <w:tcW w:w="0" w:type="auto"/>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b/>
                <w:bCs/>
                <w:sz w:val="18"/>
                <w:szCs w:val="18"/>
                <w:lang w:eastAsia="pl-PL"/>
              </w:rPr>
            </w:pPr>
            <w:r w:rsidRPr="00391963">
              <w:rPr>
                <w:rFonts w:ascii="Arial" w:eastAsia="Times New Roman" w:hAnsi="Arial" w:cs="Arial"/>
                <w:b/>
                <w:bCs/>
                <w:sz w:val="18"/>
                <w:szCs w:val="18"/>
                <w:lang w:eastAsia="pl-PL"/>
              </w:rPr>
              <w:t>Lp.</w:t>
            </w:r>
          </w:p>
        </w:tc>
        <w:tc>
          <w:tcPr>
            <w:tcW w:w="2360" w:type="dxa"/>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b/>
                <w:bCs/>
                <w:sz w:val="18"/>
                <w:szCs w:val="18"/>
                <w:lang w:eastAsia="pl-PL"/>
              </w:rPr>
            </w:pPr>
            <w:r w:rsidRPr="00391963">
              <w:rPr>
                <w:rFonts w:ascii="Arial" w:eastAsia="Times New Roman" w:hAnsi="Arial" w:cs="Arial"/>
                <w:b/>
                <w:bCs/>
                <w:sz w:val="18"/>
                <w:szCs w:val="18"/>
                <w:lang w:eastAsia="pl-PL"/>
              </w:rPr>
              <w:t>Cechy</w:t>
            </w:r>
          </w:p>
        </w:tc>
        <w:tc>
          <w:tcPr>
            <w:tcW w:w="4500" w:type="dxa"/>
            <w:vAlign w:val="center"/>
          </w:tcPr>
          <w:p w:rsidR="00391963" w:rsidRPr="00391963" w:rsidRDefault="00391963" w:rsidP="00D25187">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391963">
              <w:rPr>
                <w:rFonts w:ascii="Arial" w:eastAsia="Times New Roman" w:hAnsi="Arial" w:cs="Arial"/>
                <w:b/>
                <w:iCs/>
                <w:sz w:val="18"/>
                <w:szCs w:val="18"/>
                <w:lang w:eastAsia="pl-PL"/>
              </w:rPr>
              <w:t>Wymagania</w:t>
            </w:r>
          </w:p>
        </w:tc>
        <w:tc>
          <w:tcPr>
            <w:tcW w:w="1940" w:type="dxa"/>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b/>
                <w:bCs/>
                <w:sz w:val="18"/>
                <w:szCs w:val="18"/>
                <w:lang w:eastAsia="pl-PL"/>
              </w:rPr>
            </w:pPr>
            <w:r w:rsidRPr="00391963">
              <w:rPr>
                <w:rFonts w:ascii="Arial" w:eastAsia="Times New Roman" w:hAnsi="Arial" w:cs="Arial"/>
                <w:b/>
                <w:bCs/>
                <w:sz w:val="18"/>
                <w:szCs w:val="18"/>
                <w:lang w:eastAsia="pl-PL"/>
              </w:rPr>
              <w:t>Metody badań według</w:t>
            </w:r>
          </w:p>
        </w:tc>
      </w:tr>
      <w:tr w:rsidR="00391963" w:rsidRPr="00391963" w:rsidTr="00391963">
        <w:trPr>
          <w:cantSplit/>
          <w:trHeight w:val="341"/>
          <w:jc w:val="center"/>
        </w:trPr>
        <w:tc>
          <w:tcPr>
            <w:tcW w:w="0" w:type="auto"/>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1</w:t>
            </w:r>
          </w:p>
        </w:tc>
        <w:tc>
          <w:tcPr>
            <w:tcW w:w="2360"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 xml:space="preserve">Wygląd </w:t>
            </w:r>
          </w:p>
        </w:tc>
        <w:tc>
          <w:tcPr>
            <w:tcW w:w="4500" w:type="dxa"/>
            <w:tcBorders>
              <w:bottom w:val="single" w:sz="6" w:space="0" w:color="auto"/>
            </w:tcBorders>
          </w:tcPr>
          <w:p w:rsidR="00391963" w:rsidRPr="00391963" w:rsidRDefault="00391963" w:rsidP="00D25187">
            <w:pPr>
              <w:widowControl w:val="0"/>
              <w:autoSpaceDE w:val="0"/>
              <w:autoSpaceDN w:val="0"/>
              <w:adjustRightInd w:val="0"/>
              <w:spacing w:after="0"/>
              <w:jc w:val="both"/>
              <w:rPr>
                <w:rFonts w:ascii="Arial" w:eastAsia="Times New Roman" w:hAnsi="Arial" w:cs="Arial"/>
                <w:sz w:val="18"/>
                <w:szCs w:val="18"/>
                <w:lang w:eastAsia="pl-PL"/>
              </w:rPr>
            </w:pPr>
            <w:r w:rsidRPr="00391963">
              <w:rPr>
                <w:rFonts w:ascii="Arial" w:eastAsia="Times New Roman" w:hAnsi="Arial" w:cs="Arial"/>
                <w:sz w:val="18"/>
                <w:szCs w:val="18"/>
                <w:lang w:eastAsia="pl-PL"/>
              </w:rPr>
              <w:t>Produkt sypki, dopuszczalne występowanie zbryleń składników rozprowadzających się podczas przyrządzania deserów oraz ciemniejszych cząstek pochodzących z zastosowanych surowców</w:t>
            </w:r>
          </w:p>
        </w:tc>
        <w:tc>
          <w:tcPr>
            <w:tcW w:w="1940" w:type="dxa"/>
            <w:vMerge w:val="restart"/>
            <w:shd w:val="clear" w:color="auto" w:fill="auto"/>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bCs/>
                <w:sz w:val="18"/>
                <w:szCs w:val="18"/>
                <w:lang w:eastAsia="pl-PL"/>
              </w:rPr>
              <w:t>PN-A-79011-2</w:t>
            </w:r>
          </w:p>
        </w:tc>
      </w:tr>
      <w:tr w:rsidR="00391963" w:rsidRPr="00391963" w:rsidTr="00391963">
        <w:trPr>
          <w:cantSplit/>
          <w:trHeight w:val="341"/>
          <w:jc w:val="center"/>
        </w:trPr>
        <w:tc>
          <w:tcPr>
            <w:tcW w:w="0" w:type="auto"/>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2</w:t>
            </w:r>
          </w:p>
        </w:tc>
        <w:tc>
          <w:tcPr>
            <w:tcW w:w="2360"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 xml:space="preserve">Konsystencja </w:t>
            </w:r>
          </w:p>
          <w:p w:rsidR="00391963" w:rsidRPr="00391963" w:rsidRDefault="00391963" w:rsidP="00D25187">
            <w:pPr>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(po przyrządzeniu)</w:t>
            </w:r>
          </w:p>
        </w:tc>
        <w:tc>
          <w:tcPr>
            <w:tcW w:w="4500" w:type="dxa"/>
            <w:tcBorders>
              <w:bottom w:val="single" w:sz="6" w:space="0" w:color="auto"/>
            </w:tcBorders>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Charakterystyczna dla danego deseru</w:t>
            </w:r>
          </w:p>
        </w:tc>
        <w:tc>
          <w:tcPr>
            <w:tcW w:w="1940" w:type="dxa"/>
            <w:vMerge/>
            <w:shd w:val="clear" w:color="auto" w:fill="auto"/>
            <w:vAlign w:val="center"/>
          </w:tcPr>
          <w:p w:rsidR="00391963" w:rsidRPr="00391963" w:rsidRDefault="00391963" w:rsidP="00D25187">
            <w:pPr>
              <w:widowControl w:val="0"/>
              <w:autoSpaceDE w:val="0"/>
              <w:autoSpaceDN w:val="0"/>
              <w:adjustRightInd w:val="0"/>
              <w:spacing w:after="0"/>
              <w:jc w:val="both"/>
              <w:rPr>
                <w:rFonts w:ascii="Arial" w:eastAsia="Times New Roman" w:hAnsi="Arial" w:cs="Arial"/>
                <w:sz w:val="18"/>
                <w:szCs w:val="18"/>
                <w:lang w:eastAsia="pl-PL"/>
              </w:rPr>
            </w:pPr>
          </w:p>
        </w:tc>
      </w:tr>
      <w:tr w:rsidR="00391963" w:rsidRPr="00391963" w:rsidTr="00391963">
        <w:trPr>
          <w:cantSplit/>
          <w:trHeight w:val="341"/>
          <w:jc w:val="center"/>
        </w:trPr>
        <w:tc>
          <w:tcPr>
            <w:tcW w:w="0" w:type="auto"/>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3</w:t>
            </w:r>
          </w:p>
        </w:tc>
        <w:tc>
          <w:tcPr>
            <w:tcW w:w="2360"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Barwa</w:t>
            </w:r>
          </w:p>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(po przyrządzeniu)</w:t>
            </w:r>
          </w:p>
        </w:tc>
        <w:tc>
          <w:tcPr>
            <w:tcW w:w="4500" w:type="dxa"/>
            <w:tcBorders>
              <w:bottom w:val="single" w:sz="6" w:space="0" w:color="auto"/>
            </w:tcBorders>
          </w:tcPr>
          <w:p w:rsidR="00391963" w:rsidRPr="00391963" w:rsidRDefault="00391963" w:rsidP="00D25187">
            <w:pPr>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Dla budyniu o smaku owocowym zbliżona do barwy owocu deklarowanego w nazwie deseru</w:t>
            </w:r>
          </w:p>
        </w:tc>
        <w:tc>
          <w:tcPr>
            <w:tcW w:w="1940" w:type="dxa"/>
            <w:vMerge/>
            <w:shd w:val="clear" w:color="auto" w:fill="auto"/>
            <w:vAlign w:val="center"/>
          </w:tcPr>
          <w:p w:rsidR="00391963" w:rsidRPr="00391963" w:rsidRDefault="00391963" w:rsidP="00D25187">
            <w:pPr>
              <w:widowControl w:val="0"/>
              <w:autoSpaceDE w:val="0"/>
              <w:autoSpaceDN w:val="0"/>
              <w:adjustRightInd w:val="0"/>
              <w:spacing w:after="0"/>
              <w:jc w:val="both"/>
              <w:rPr>
                <w:rFonts w:ascii="Arial" w:eastAsia="Times New Roman" w:hAnsi="Arial" w:cs="Arial"/>
                <w:sz w:val="18"/>
                <w:szCs w:val="18"/>
                <w:lang w:eastAsia="pl-PL"/>
              </w:rPr>
            </w:pPr>
          </w:p>
        </w:tc>
      </w:tr>
      <w:tr w:rsidR="00391963" w:rsidRPr="00391963" w:rsidTr="00391963">
        <w:trPr>
          <w:cantSplit/>
          <w:trHeight w:val="90"/>
          <w:jc w:val="center"/>
        </w:trPr>
        <w:tc>
          <w:tcPr>
            <w:tcW w:w="0" w:type="auto"/>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4</w:t>
            </w:r>
          </w:p>
        </w:tc>
        <w:tc>
          <w:tcPr>
            <w:tcW w:w="2360"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Smak i zapach</w:t>
            </w:r>
          </w:p>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 xml:space="preserve">(po przyrządzeniu) </w:t>
            </w:r>
          </w:p>
        </w:tc>
        <w:tc>
          <w:tcPr>
            <w:tcW w:w="4500" w:type="dxa"/>
            <w:tcBorders>
              <w:top w:val="single" w:sz="6" w:space="0" w:color="auto"/>
              <w:bottom w:val="single" w:sz="6" w:space="0" w:color="auto"/>
            </w:tcBorders>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Zbliżony do deklarowanego w nazwie deseru, bez obcych smaków i zapachów</w:t>
            </w:r>
          </w:p>
        </w:tc>
        <w:tc>
          <w:tcPr>
            <w:tcW w:w="1940" w:type="dxa"/>
            <w:vMerge/>
            <w:shd w:val="clear" w:color="auto" w:fill="auto"/>
            <w:vAlign w:val="center"/>
          </w:tcPr>
          <w:p w:rsidR="00391963" w:rsidRPr="00391963" w:rsidRDefault="00391963" w:rsidP="00D25187">
            <w:pPr>
              <w:spacing w:after="0"/>
              <w:rPr>
                <w:rFonts w:ascii="Arial" w:eastAsia="Times New Roman" w:hAnsi="Arial" w:cs="Arial"/>
                <w:sz w:val="18"/>
                <w:szCs w:val="18"/>
                <w:lang w:eastAsia="pl-PL"/>
              </w:rPr>
            </w:pPr>
          </w:p>
        </w:tc>
      </w:tr>
    </w:tbl>
    <w:p w:rsidR="00391963" w:rsidRPr="00391963" w:rsidRDefault="00391963" w:rsidP="00D25187">
      <w:pPr>
        <w:spacing w:after="0"/>
        <w:jc w:val="both"/>
        <w:rPr>
          <w:rFonts w:ascii="Arial" w:eastAsia="Times New Roman" w:hAnsi="Arial" w:cs="Arial"/>
          <w:b/>
          <w:sz w:val="20"/>
          <w:szCs w:val="24"/>
          <w:lang w:eastAsia="pl-PL"/>
        </w:rPr>
      </w:pPr>
      <w:r w:rsidRPr="00391963">
        <w:rPr>
          <w:rFonts w:ascii="Arial" w:eastAsia="Times New Roman" w:hAnsi="Arial" w:cs="Arial"/>
          <w:b/>
          <w:sz w:val="20"/>
          <w:szCs w:val="24"/>
          <w:lang w:eastAsia="pl-PL"/>
        </w:rPr>
        <w:t xml:space="preserve">2.2 Wymagania fizyczne </w:t>
      </w:r>
    </w:p>
    <w:p w:rsidR="00391963" w:rsidRPr="00391963" w:rsidRDefault="00391963" w:rsidP="00D25187">
      <w:pPr>
        <w:spacing w:after="0"/>
        <w:rPr>
          <w:rFonts w:ascii="Arial" w:eastAsia="Times New Roman" w:hAnsi="Arial" w:cs="Arial"/>
          <w:sz w:val="20"/>
          <w:szCs w:val="20"/>
          <w:lang w:eastAsia="pl-PL"/>
        </w:rPr>
      </w:pPr>
      <w:r w:rsidRPr="00391963">
        <w:rPr>
          <w:rFonts w:ascii="Arial" w:eastAsia="Times New Roman" w:hAnsi="Arial" w:cs="Arial"/>
          <w:sz w:val="20"/>
          <w:szCs w:val="20"/>
          <w:lang w:eastAsia="pl-PL"/>
        </w:rPr>
        <w:t>Według Tablicy 2.</w:t>
      </w:r>
    </w:p>
    <w:p w:rsidR="00391963" w:rsidRPr="00391963" w:rsidRDefault="00391963" w:rsidP="00D25187">
      <w:pPr>
        <w:spacing w:after="0"/>
        <w:jc w:val="center"/>
        <w:outlineLvl w:val="5"/>
        <w:rPr>
          <w:rFonts w:ascii="Arial" w:eastAsia="Times New Roman" w:hAnsi="Arial" w:cs="Arial"/>
          <w:b/>
          <w:bCs/>
          <w:color w:val="FF0000"/>
          <w:sz w:val="18"/>
          <w:lang w:eastAsia="pl-PL"/>
        </w:rPr>
      </w:pPr>
      <w:r w:rsidRPr="00391963">
        <w:rPr>
          <w:rFonts w:ascii="Arial" w:eastAsia="Times New Roman" w:hAnsi="Arial" w:cs="Arial"/>
          <w:b/>
          <w:bCs/>
          <w:sz w:val="18"/>
          <w:lang w:eastAsia="pl-PL"/>
        </w:rPr>
        <w:t>Tablica 2 – Wymagania fizyczne</w:t>
      </w:r>
      <w:r w:rsidRPr="00391963">
        <w:rPr>
          <w:rFonts w:ascii="Arial" w:eastAsia="Times New Roman" w:hAnsi="Arial" w:cs="Arial"/>
          <w:b/>
          <w:bCs/>
          <w:color w:val="FF0000"/>
          <w:sz w:val="18"/>
          <w:lang w:eastAsia="pl-PL"/>
        </w:rPr>
        <w:t xml:space="preserv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648"/>
        <w:gridCol w:w="1481"/>
        <w:gridCol w:w="1692"/>
      </w:tblGrid>
      <w:tr w:rsidR="00391963" w:rsidRPr="00391963" w:rsidTr="00391963">
        <w:trPr>
          <w:trHeight w:val="225"/>
        </w:trPr>
        <w:tc>
          <w:tcPr>
            <w:tcW w:w="429" w:type="dxa"/>
            <w:vAlign w:val="center"/>
          </w:tcPr>
          <w:p w:rsidR="00391963" w:rsidRPr="00391963" w:rsidRDefault="00391963" w:rsidP="00D25187">
            <w:pPr>
              <w:spacing w:after="0"/>
              <w:jc w:val="center"/>
              <w:rPr>
                <w:rFonts w:ascii="Arial" w:eastAsia="Times New Roman" w:hAnsi="Arial" w:cs="Arial"/>
                <w:b/>
                <w:bCs/>
                <w:sz w:val="18"/>
                <w:szCs w:val="24"/>
                <w:lang w:eastAsia="pl-PL"/>
              </w:rPr>
            </w:pPr>
            <w:r w:rsidRPr="00391963">
              <w:rPr>
                <w:rFonts w:ascii="Arial" w:eastAsia="Times New Roman" w:hAnsi="Arial" w:cs="Arial"/>
                <w:b/>
                <w:bCs/>
                <w:sz w:val="18"/>
                <w:szCs w:val="24"/>
                <w:lang w:eastAsia="pl-PL"/>
              </w:rPr>
              <w:t>Lp.</w:t>
            </w:r>
          </w:p>
        </w:tc>
        <w:tc>
          <w:tcPr>
            <w:tcW w:w="5648" w:type="dxa"/>
            <w:vAlign w:val="center"/>
          </w:tcPr>
          <w:p w:rsidR="00391963" w:rsidRPr="00391963" w:rsidRDefault="00391963" w:rsidP="00D25187">
            <w:pPr>
              <w:spacing w:after="0"/>
              <w:jc w:val="center"/>
              <w:rPr>
                <w:rFonts w:ascii="Arial" w:eastAsia="Times New Roman" w:hAnsi="Arial" w:cs="Arial"/>
                <w:b/>
                <w:bCs/>
                <w:sz w:val="18"/>
                <w:szCs w:val="24"/>
                <w:lang w:eastAsia="pl-PL"/>
              </w:rPr>
            </w:pPr>
            <w:r w:rsidRPr="00391963">
              <w:rPr>
                <w:rFonts w:ascii="Arial" w:eastAsia="Times New Roman" w:hAnsi="Arial" w:cs="Arial"/>
                <w:b/>
                <w:bCs/>
                <w:sz w:val="18"/>
                <w:szCs w:val="24"/>
                <w:lang w:eastAsia="pl-PL"/>
              </w:rPr>
              <w:t>Cechy</w:t>
            </w:r>
          </w:p>
        </w:tc>
        <w:tc>
          <w:tcPr>
            <w:tcW w:w="1481" w:type="dxa"/>
            <w:vAlign w:val="center"/>
          </w:tcPr>
          <w:p w:rsidR="00391963" w:rsidRPr="00391963" w:rsidRDefault="00391963" w:rsidP="00D25187">
            <w:pPr>
              <w:spacing w:after="0"/>
              <w:jc w:val="center"/>
              <w:rPr>
                <w:rFonts w:ascii="Arial" w:eastAsia="Times New Roman" w:hAnsi="Arial" w:cs="Arial"/>
                <w:b/>
                <w:bCs/>
                <w:sz w:val="18"/>
                <w:szCs w:val="24"/>
                <w:lang w:eastAsia="pl-PL"/>
              </w:rPr>
            </w:pPr>
            <w:r w:rsidRPr="00391963">
              <w:rPr>
                <w:rFonts w:ascii="Arial" w:eastAsia="Times New Roman" w:hAnsi="Arial" w:cs="Arial"/>
                <w:b/>
                <w:bCs/>
                <w:sz w:val="18"/>
                <w:szCs w:val="24"/>
                <w:lang w:eastAsia="pl-PL"/>
              </w:rPr>
              <w:t>Wymagania</w:t>
            </w:r>
          </w:p>
        </w:tc>
        <w:tc>
          <w:tcPr>
            <w:tcW w:w="1692" w:type="dxa"/>
            <w:vAlign w:val="center"/>
          </w:tcPr>
          <w:p w:rsidR="00391963" w:rsidRPr="00391963" w:rsidRDefault="00391963" w:rsidP="00D25187">
            <w:pPr>
              <w:spacing w:after="0"/>
              <w:jc w:val="center"/>
              <w:rPr>
                <w:rFonts w:ascii="Arial" w:eastAsia="Times New Roman" w:hAnsi="Arial" w:cs="Arial"/>
                <w:b/>
                <w:bCs/>
                <w:sz w:val="18"/>
                <w:szCs w:val="24"/>
                <w:lang w:eastAsia="pl-PL"/>
              </w:rPr>
            </w:pPr>
            <w:r w:rsidRPr="00391963">
              <w:rPr>
                <w:rFonts w:ascii="Arial" w:eastAsia="Times New Roman" w:hAnsi="Arial" w:cs="Arial"/>
                <w:b/>
                <w:bCs/>
                <w:sz w:val="18"/>
                <w:szCs w:val="24"/>
                <w:lang w:eastAsia="pl-PL"/>
              </w:rPr>
              <w:t>Metody badań według</w:t>
            </w:r>
          </w:p>
        </w:tc>
      </w:tr>
      <w:tr w:rsidR="00391963" w:rsidRPr="00391963" w:rsidTr="00391963">
        <w:trPr>
          <w:trHeight w:val="225"/>
        </w:trPr>
        <w:tc>
          <w:tcPr>
            <w:tcW w:w="429"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1</w:t>
            </w:r>
          </w:p>
        </w:tc>
        <w:tc>
          <w:tcPr>
            <w:tcW w:w="5648" w:type="dxa"/>
            <w:vAlign w:val="center"/>
          </w:tcPr>
          <w:p w:rsidR="00391963" w:rsidRPr="00391963" w:rsidRDefault="00391963" w:rsidP="00D25187">
            <w:pPr>
              <w:spacing w:after="0"/>
              <w:rPr>
                <w:rFonts w:ascii="Arial" w:eastAsia="Times New Roman" w:hAnsi="Arial" w:cs="Arial"/>
                <w:sz w:val="18"/>
                <w:szCs w:val="24"/>
                <w:lang w:eastAsia="pl-PL"/>
              </w:rPr>
            </w:pPr>
            <w:r w:rsidRPr="00391963">
              <w:rPr>
                <w:rFonts w:ascii="Arial" w:eastAsia="Times New Roman" w:hAnsi="Arial" w:cs="Arial"/>
                <w:sz w:val="18"/>
                <w:szCs w:val="24"/>
                <w:lang w:eastAsia="pl-PL"/>
              </w:rPr>
              <w:t>Obecność zanieczyszczeń mechanicznych poza ferromagnetycznymi</w:t>
            </w:r>
          </w:p>
        </w:tc>
        <w:tc>
          <w:tcPr>
            <w:tcW w:w="1481"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niedopuszczalna</w:t>
            </w:r>
          </w:p>
        </w:tc>
        <w:tc>
          <w:tcPr>
            <w:tcW w:w="1692" w:type="dxa"/>
            <w:vMerge w:val="restart"/>
            <w:vAlign w:val="center"/>
          </w:tcPr>
          <w:p w:rsidR="00391963" w:rsidRPr="00391963" w:rsidRDefault="00391963" w:rsidP="00D25187">
            <w:pPr>
              <w:spacing w:after="0"/>
              <w:jc w:val="center"/>
              <w:rPr>
                <w:rFonts w:ascii="Arial" w:eastAsia="Times New Roman" w:hAnsi="Arial" w:cs="Arial"/>
                <w:sz w:val="18"/>
                <w:szCs w:val="18"/>
                <w:lang w:val="de-DE" w:eastAsia="pl-PL"/>
              </w:rPr>
            </w:pPr>
            <w:r w:rsidRPr="00391963">
              <w:rPr>
                <w:rFonts w:ascii="Arial" w:eastAsia="Times New Roman" w:hAnsi="Arial" w:cs="Arial"/>
                <w:sz w:val="18"/>
                <w:szCs w:val="18"/>
                <w:lang w:val="de-DE" w:eastAsia="pl-PL"/>
              </w:rPr>
              <w:t>PN-A -79011-2</w:t>
            </w:r>
          </w:p>
        </w:tc>
      </w:tr>
      <w:tr w:rsidR="00391963" w:rsidRPr="00391963" w:rsidTr="00391963">
        <w:trPr>
          <w:trHeight w:val="225"/>
        </w:trPr>
        <w:tc>
          <w:tcPr>
            <w:tcW w:w="429"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2</w:t>
            </w:r>
          </w:p>
        </w:tc>
        <w:tc>
          <w:tcPr>
            <w:tcW w:w="5648" w:type="dxa"/>
            <w:vAlign w:val="center"/>
          </w:tcPr>
          <w:p w:rsidR="00391963" w:rsidRPr="00391963" w:rsidRDefault="00391963" w:rsidP="00D25187">
            <w:pPr>
              <w:spacing w:after="0"/>
              <w:rPr>
                <w:rFonts w:ascii="Arial" w:eastAsia="Times New Roman" w:hAnsi="Arial" w:cs="Arial"/>
                <w:sz w:val="18"/>
                <w:szCs w:val="24"/>
                <w:lang w:eastAsia="pl-PL"/>
              </w:rPr>
            </w:pPr>
            <w:r w:rsidRPr="00391963">
              <w:rPr>
                <w:rFonts w:ascii="Arial" w:eastAsia="Times New Roman" w:hAnsi="Arial" w:cs="Arial"/>
                <w:sz w:val="18"/>
                <w:szCs w:val="24"/>
                <w:lang w:eastAsia="pl-PL"/>
              </w:rPr>
              <w:t>Obecność szkodników i ich pozostałości</w:t>
            </w:r>
          </w:p>
        </w:tc>
        <w:tc>
          <w:tcPr>
            <w:tcW w:w="1481"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niedopuszczalna</w:t>
            </w:r>
          </w:p>
        </w:tc>
        <w:tc>
          <w:tcPr>
            <w:tcW w:w="1692" w:type="dxa"/>
            <w:vMerge/>
            <w:vAlign w:val="center"/>
          </w:tcPr>
          <w:p w:rsidR="00391963" w:rsidRPr="00391963" w:rsidRDefault="00391963" w:rsidP="00D25187">
            <w:pPr>
              <w:spacing w:after="0"/>
              <w:jc w:val="center"/>
              <w:rPr>
                <w:rFonts w:ascii="Arial" w:eastAsia="Times New Roman" w:hAnsi="Arial" w:cs="Arial"/>
                <w:sz w:val="18"/>
                <w:szCs w:val="18"/>
                <w:lang w:eastAsia="pl-PL"/>
              </w:rPr>
            </w:pPr>
          </w:p>
        </w:tc>
      </w:tr>
      <w:tr w:rsidR="00391963" w:rsidRPr="00391963" w:rsidTr="00391963">
        <w:trPr>
          <w:trHeight w:val="225"/>
        </w:trPr>
        <w:tc>
          <w:tcPr>
            <w:tcW w:w="429"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3</w:t>
            </w:r>
          </w:p>
        </w:tc>
        <w:tc>
          <w:tcPr>
            <w:tcW w:w="5648" w:type="dxa"/>
            <w:vAlign w:val="center"/>
          </w:tcPr>
          <w:p w:rsidR="00391963" w:rsidRPr="00391963" w:rsidRDefault="00391963" w:rsidP="00D25187">
            <w:pPr>
              <w:spacing w:after="0"/>
              <w:rPr>
                <w:rFonts w:ascii="Arial" w:eastAsia="Times New Roman" w:hAnsi="Arial" w:cs="Arial"/>
                <w:sz w:val="18"/>
                <w:szCs w:val="24"/>
                <w:vertAlign w:val="superscript"/>
                <w:lang w:eastAsia="pl-PL"/>
              </w:rPr>
            </w:pPr>
            <w:r w:rsidRPr="00391963">
              <w:rPr>
                <w:rFonts w:ascii="Arial" w:eastAsia="Times New Roman" w:hAnsi="Arial" w:cs="Arial"/>
                <w:sz w:val="18"/>
                <w:szCs w:val="24"/>
                <w:lang w:eastAsia="pl-PL"/>
              </w:rPr>
              <w:t>Zawartość zanieczyszczeń ferromagnetycznych bez ostrych końców</w:t>
            </w:r>
            <w:r w:rsidRPr="00391963">
              <w:rPr>
                <w:rFonts w:ascii="Arial" w:eastAsia="Times New Roman" w:hAnsi="Arial" w:cs="Arial"/>
                <w:sz w:val="18"/>
                <w:szCs w:val="24"/>
                <w:vertAlign w:val="superscript"/>
                <w:lang w:eastAsia="pl-PL"/>
              </w:rPr>
              <w:t>*</w:t>
            </w:r>
          </w:p>
          <w:p w:rsidR="00391963" w:rsidRPr="00391963" w:rsidRDefault="00391963" w:rsidP="00D25187">
            <w:pPr>
              <w:spacing w:after="0"/>
              <w:rPr>
                <w:rFonts w:ascii="Arial" w:eastAsia="Times New Roman" w:hAnsi="Arial" w:cs="Arial"/>
                <w:sz w:val="18"/>
                <w:szCs w:val="24"/>
                <w:lang w:eastAsia="pl-PL"/>
              </w:rPr>
            </w:pPr>
            <w:r w:rsidRPr="00391963">
              <w:rPr>
                <w:rFonts w:ascii="Arial" w:eastAsia="Times New Roman" w:hAnsi="Arial" w:cs="Arial"/>
                <w:sz w:val="18"/>
                <w:szCs w:val="24"/>
                <w:lang w:eastAsia="pl-PL"/>
              </w:rPr>
              <w:t>- ogólna ilość, mg/kg produktu, nie więcej niż</w:t>
            </w:r>
          </w:p>
        </w:tc>
        <w:tc>
          <w:tcPr>
            <w:tcW w:w="1481" w:type="dxa"/>
            <w:vAlign w:val="center"/>
          </w:tcPr>
          <w:p w:rsidR="00391963" w:rsidRPr="00391963" w:rsidRDefault="00391963" w:rsidP="00D25187">
            <w:pPr>
              <w:spacing w:after="0"/>
              <w:jc w:val="center"/>
              <w:rPr>
                <w:rFonts w:ascii="Arial" w:eastAsia="Times New Roman" w:hAnsi="Arial" w:cs="Arial"/>
                <w:sz w:val="18"/>
                <w:szCs w:val="24"/>
                <w:lang w:eastAsia="pl-PL"/>
              </w:rPr>
            </w:pPr>
          </w:p>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2,5</w:t>
            </w:r>
          </w:p>
        </w:tc>
        <w:tc>
          <w:tcPr>
            <w:tcW w:w="1692" w:type="dxa"/>
            <w:vMerge/>
            <w:vAlign w:val="center"/>
          </w:tcPr>
          <w:p w:rsidR="00391963" w:rsidRPr="00391963" w:rsidRDefault="00391963" w:rsidP="00D25187">
            <w:pPr>
              <w:spacing w:after="0"/>
              <w:jc w:val="center"/>
              <w:rPr>
                <w:rFonts w:ascii="Arial" w:eastAsia="Times New Roman" w:hAnsi="Arial" w:cs="Arial"/>
                <w:sz w:val="18"/>
                <w:szCs w:val="18"/>
                <w:lang w:eastAsia="pl-PL"/>
              </w:rPr>
            </w:pPr>
          </w:p>
        </w:tc>
      </w:tr>
    </w:tbl>
    <w:p w:rsidR="00391963" w:rsidRPr="00391963" w:rsidRDefault="00391963" w:rsidP="00D25187">
      <w:pPr>
        <w:spacing w:after="0"/>
        <w:jc w:val="both"/>
        <w:rPr>
          <w:rFonts w:ascii="Arial" w:eastAsia="Times New Roman" w:hAnsi="Arial" w:cs="Arial"/>
          <w:sz w:val="16"/>
          <w:szCs w:val="16"/>
          <w:lang w:eastAsia="pl-PL"/>
        </w:rPr>
      </w:pPr>
      <w:r w:rsidRPr="00391963">
        <w:rPr>
          <w:rFonts w:ascii="Arial" w:eastAsia="Times New Roman" w:hAnsi="Arial" w:cs="Arial"/>
          <w:sz w:val="16"/>
          <w:szCs w:val="16"/>
          <w:lang w:eastAsia="pl-PL"/>
        </w:rPr>
        <w:t>*oznacza się tylko w przypadku deserów z udziałem cukru</w:t>
      </w:r>
    </w:p>
    <w:p w:rsidR="00391963" w:rsidRPr="00391963" w:rsidRDefault="00391963" w:rsidP="00D25187">
      <w:pPr>
        <w:spacing w:after="0"/>
        <w:jc w:val="both"/>
        <w:rPr>
          <w:rFonts w:ascii="Arial" w:eastAsia="Times New Roman" w:hAnsi="Arial" w:cs="Arial"/>
          <w:b/>
          <w:bCs/>
          <w:sz w:val="20"/>
          <w:szCs w:val="24"/>
          <w:lang w:eastAsia="pl-PL"/>
        </w:rPr>
      </w:pPr>
      <w:r w:rsidRPr="00391963">
        <w:rPr>
          <w:rFonts w:ascii="Arial" w:eastAsia="Times New Roman" w:hAnsi="Arial" w:cs="Arial"/>
          <w:b/>
          <w:bCs/>
          <w:sz w:val="20"/>
          <w:szCs w:val="24"/>
          <w:lang w:eastAsia="pl-PL"/>
        </w:rPr>
        <w:t>2.3 Wymagania chemiczne</w:t>
      </w:r>
    </w:p>
    <w:p w:rsidR="00391963" w:rsidRPr="00391963" w:rsidRDefault="00391963" w:rsidP="00D25187">
      <w:pPr>
        <w:spacing w:after="0"/>
        <w:jc w:val="both"/>
        <w:rPr>
          <w:rFonts w:ascii="Arial" w:eastAsia="Times New Roman" w:hAnsi="Arial" w:cs="Arial"/>
          <w:b/>
          <w:bCs/>
          <w:sz w:val="20"/>
          <w:szCs w:val="24"/>
          <w:lang w:eastAsia="pl-PL"/>
        </w:rPr>
      </w:pPr>
      <w:r w:rsidRPr="00391963">
        <w:rPr>
          <w:rFonts w:ascii="Arial" w:eastAsia="Times New Roman" w:hAnsi="Arial" w:cs="Arial"/>
          <w:sz w:val="20"/>
          <w:szCs w:val="24"/>
          <w:lang w:eastAsia="pl-PL"/>
        </w:rPr>
        <w:t xml:space="preserve">Zawartość zanieczyszczeń w produkcie oraz </w:t>
      </w:r>
      <w:r w:rsidRPr="00391963">
        <w:rPr>
          <w:rFonts w:ascii="Arial" w:eastAsia="Times New Roman" w:hAnsi="Arial" w:cs="Arial"/>
          <w:bCs/>
          <w:sz w:val="20"/>
          <w:szCs w:val="20"/>
          <w:lang w:eastAsia="pl-PL"/>
        </w:rPr>
        <w:t>dozwolonych substancji dodatkowych</w:t>
      </w:r>
      <w:r w:rsidRPr="00391963">
        <w:rPr>
          <w:rFonts w:ascii="Arial" w:eastAsia="Times New Roman" w:hAnsi="Arial" w:cs="Arial"/>
          <w:sz w:val="20"/>
          <w:szCs w:val="24"/>
          <w:lang w:eastAsia="pl-PL"/>
        </w:rPr>
        <w:t xml:space="preserve"> zgodnie z aktualnie obowiązującym prawem</w:t>
      </w:r>
      <w:r w:rsidRPr="00391963">
        <w:rPr>
          <w:rFonts w:ascii="Arial" w:eastAsia="Times New Roman" w:hAnsi="Arial" w:cs="Arial"/>
          <w:sz w:val="20"/>
          <w:szCs w:val="24"/>
          <w:vertAlign w:val="superscript"/>
          <w:lang w:eastAsia="pl-PL"/>
        </w:rPr>
        <w:footnoteReference w:id="109"/>
      </w:r>
      <w:r w:rsidRPr="00391963">
        <w:rPr>
          <w:rFonts w:ascii="Arial" w:eastAsia="Times New Roman" w:hAnsi="Arial" w:cs="Arial"/>
          <w:sz w:val="20"/>
          <w:szCs w:val="24"/>
          <w:vertAlign w:val="superscript"/>
          <w:lang w:eastAsia="pl-PL"/>
        </w:rPr>
        <w:t xml:space="preserve">) </w:t>
      </w:r>
      <w:r w:rsidRPr="00391963">
        <w:rPr>
          <w:rFonts w:ascii="Arial" w:eastAsia="Times New Roman" w:hAnsi="Arial" w:cs="Arial"/>
          <w:sz w:val="20"/>
          <w:szCs w:val="24"/>
          <w:vertAlign w:val="superscript"/>
          <w:lang w:eastAsia="pl-PL"/>
        </w:rPr>
        <w:footnoteReference w:id="110"/>
      </w:r>
      <w:r w:rsidRPr="00391963">
        <w:rPr>
          <w:rFonts w:ascii="Arial" w:eastAsia="Times New Roman" w:hAnsi="Arial" w:cs="Arial"/>
          <w:sz w:val="20"/>
          <w:szCs w:val="24"/>
          <w:vertAlign w:val="superscript"/>
          <w:lang w:eastAsia="pl-PL"/>
        </w:rPr>
        <w:t>)</w:t>
      </w:r>
      <w:r w:rsidRPr="00391963">
        <w:rPr>
          <w:rFonts w:ascii="Arial" w:eastAsia="Times New Roman" w:hAnsi="Arial" w:cs="Arial"/>
          <w:sz w:val="20"/>
          <w:szCs w:val="24"/>
          <w:lang w:eastAsia="pl-PL"/>
        </w:rPr>
        <w:t>.</w:t>
      </w:r>
    </w:p>
    <w:p w:rsidR="00391963" w:rsidRPr="00391963" w:rsidRDefault="00391963" w:rsidP="00D25187">
      <w:pPr>
        <w:spacing w:after="0"/>
        <w:jc w:val="both"/>
        <w:rPr>
          <w:rFonts w:ascii="Arial" w:eastAsia="Times New Roman" w:hAnsi="Arial" w:cs="Arial"/>
          <w:b/>
          <w:bCs/>
          <w:sz w:val="20"/>
          <w:szCs w:val="24"/>
          <w:lang w:eastAsia="pl-PL"/>
        </w:rPr>
      </w:pPr>
      <w:r w:rsidRPr="00391963">
        <w:rPr>
          <w:rFonts w:ascii="Arial" w:eastAsia="Times New Roman" w:hAnsi="Arial" w:cs="Arial"/>
          <w:b/>
          <w:bCs/>
          <w:sz w:val="20"/>
          <w:szCs w:val="24"/>
          <w:lang w:eastAsia="pl-PL"/>
        </w:rPr>
        <w:t>2.4 Wymagania mikrobiologiczne</w:t>
      </w:r>
    </w:p>
    <w:p w:rsidR="00391963" w:rsidRPr="00391963" w:rsidRDefault="00391963" w:rsidP="00D25187">
      <w:pPr>
        <w:spacing w:after="0"/>
        <w:rPr>
          <w:rFonts w:ascii="Arial" w:eastAsia="Times New Roman" w:hAnsi="Arial" w:cs="Arial"/>
          <w:sz w:val="20"/>
          <w:szCs w:val="16"/>
          <w:lang w:eastAsia="pl-PL"/>
        </w:rPr>
      </w:pPr>
      <w:r w:rsidRPr="00391963">
        <w:rPr>
          <w:rFonts w:ascii="Arial" w:eastAsia="Times New Roman" w:hAnsi="Arial" w:cs="Arial"/>
          <w:sz w:val="20"/>
          <w:szCs w:val="16"/>
          <w:lang w:eastAsia="pl-PL"/>
        </w:rPr>
        <w:t>Zgodnie z aktualnie obowiązującym prawem</w:t>
      </w:r>
      <w:r w:rsidRPr="00391963">
        <w:rPr>
          <w:rFonts w:ascii="Arial" w:eastAsia="Times New Roman" w:hAnsi="Arial" w:cs="Arial"/>
          <w:sz w:val="20"/>
          <w:szCs w:val="16"/>
          <w:vertAlign w:val="superscript"/>
          <w:lang w:eastAsia="pl-PL"/>
        </w:rPr>
        <w:footnoteReference w:id="111"/>
      </w:r>
      <w:r w:rsidRPr="00391963">
        <w:rPr>
          <w:rFonts w:ascii="Arial" w:eastAsia="Times New Roman" w:hAnsi="Arial" w:cs="Arial"/>
          <w:sz w:val="20"/>
          <w:szCs w:val="16"/>
          <w:lang w:eastAsia="pl-PL"/>
        </w:rPr>
        <w:t>.</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Zamawiający zastrzega sobie prawo żądania wyników badań mikrobiologicznych z kontroli higieny procesu produkcyjnego.</w:t>
      </w:r>
    </w:p>
    <w:p w:rsidR="00391963" w:rsidRPr="00391963" w:rsidRDefault="00391963" w:rsidP="003D4ABB">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16"/>
          <w:lang w:eastAsia="pl-PL"/>
        </w:rPr>
        <w:t>3</w:t>
      </w:r>
      <w:r w:rsidRPr="00391963">
        <w:rPr>
          <w:rFonts w:ascii="Arial" w:eastAsia="Times New Roman" w:hAnsi="Arial" w:cs="Arial"/>
          <w:b/>
          <w:color w:val="FF0000"/>
          <w:sz w:val="20"/>
          <w:szCs w:val="16"/>
          <w:lang w:eastAsia="pl-PL"/>
        </w:rPr>
        <w:t xml:space="preserve"> </w:t>
      </w:r>
      <w:r w:rsidRPr="00391963">
        <w:rPr>
          <w:rFonts w:ascii="Arial" w:eastAsia="Times New Roman" w:hAnsi="Arial" w:cs="Arial"/>
          <w:b/>
          <w:sz w:val="20"/>
          <w:szCs w:val="20"/>
          <w:lang w:eastAsia="pl-PL"/>
        </w:rPr>
        <w:t>Masa netto</w:t>
      </w:r>
    </w:p>
    <w:p w:rsidR="00391963" w:rsidRPr="00391963" w:rsidRDefault="00391963" w:rsidP="00D25187">
      <w:pPr>
        <w:spacing w:after="0"/>
        <w:jc w:val="both"/>
        <w:rPr>
          <w:rFonts w:ascii="Arial" w:eastAsia="Times New Roman" w:hAnsi="Arial" w:cs="Arial"/>
          <w:sz w:val="20"/>
          <w:szCs w:val="20"/>
          <w:lang w:eastAsia="pl-PL"/>
        </w:rPr>
      </w:pPr>
      <w:r w:rsidRPr="00391963">
        <w:rPr>
          <w:rFonts w:ascii="Arial" w:eastAsia="Times New Roman" w:hAnsi="Arial" w:cs="Arial"/>
          <w:sz w:val="20"/>
          <w:szCs w:val="20"/>
          <w:lang w:eastAsia="pl-PL"/>
        </w:rPr>
        <w:t>Masa netto powinna być zgodna z deklaracją producenta.</w:t>
      </w:r>
    </w:p>
    <w:p w:rsidR="00391963" w:rsidRPr="00391963" w:rsidRDefault="00391963" w:rsidP="00D25187">
      <w:pPr>
        <w:spacing w:after="0"/>
        <w:jc w:val="both"/>
        <w:rPr>
          <w:rFonts w:ascii="Arial" w:eastAsia="Arial Unicode MS" w:hAnsi="Arial" w:cs="Arial"/>
          <w:sz w:val="20"/>
          <w:szCs w:val="20"/>
          <w:lang w:eastAsia="pl-PL"/>
        </w:rPr>
      </w:pPr>
      <w:r w:rsidRPr="00391963">
        <w:rPr>
          <w:rFonts w:ascii="Arial" w:eastAsia="Times New Roman" w:hAnsi="Arial" w:cs="Arial"/>
          <w:sz w:val="20"/>
          <w:szCs w:val="20"/>
          <w:lang w:eastAsia="pl-PL"/>
        </w:rPr>
        <w:t>Dopuszczalna ujemna wartość błędu masy netto powinna być zgodna z obowiązującym prawem</w:t>
      </w:r>
      <w:r w:rsidRPr="00391963">
        <w:rPr>
          <w:rFonts w:ascii="Arial" w:eastAsia="Times New Roman" w:hAnsi="Arial" w:cs="Arial"/>
          <w:sz w:val="20"/>
          <w:szCs w:val="20"/>
          <w:vertAlign w:val="superscript"/>
          <w:lang w:eastAsia="pl-PL"/>
        </w:rPr>
        <w:footnoteReference w:id="112"/>
      </w:r>
      <w:r w:rsidRPr="00391963">
        <w:rPr>
          <w:rFonts w:ascii="Arial" w:eastAsia="Times New Roman" w:hAnsi="Arial" w:cs="Arial"/>
          <w:sz w:val="20"/>
          <w:szCs w:val="20"/>
          <w:vertAlign w:val="superscript"/>
          <w:lang w:eastAsia="pl-PL"/>
        </w:rPr>
        <w:t>)</w:t>
      </w:r>
      <w:r w:rsidRPr="00391963">
        <w:rPr>
          <w:rFonts w:ascii="Arial" w:eastAsia="Times New Roman" w:hAnsi="Arial" w:cs="Arial"/>
          <w:sz w:val="20"/>
          <w:szCs w:val="20"/>
          <w:lang w:eastAsia="pl-PL"/>
        </w:rPr>
        <w:t>.</w:t>
      </w:r>
    </w:p>
    <w:p w:rsidR="00391963" w:rsidRPr="00391963" w:rsidRDefault="00391963" w:rsidP="003D4ABB">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16"/>
          <w:lang w:eastAsia="pl-PL"/>
        </w:rPr>
        <w:t xml:space="preserve">4 </w:t>
      </w:r>
      <w:r w:rsidRPr="00391963">
        <w:rPr>
          <w:rFonts w:ascii="Arial" w:eastAsia="Times New Roman" w:hAnsi="Arial" w:cs="Arial"/>
          <w:b/>
          <w:sz w:val="20"/>
          <w:szCs w:val="20"/>
          <w:lang w:eastAsia="pl-PL"/>
        </w:rPr>
        <w:t>Trwałość</w:t>
      </w:r>
    </w:p>
    <w:p w:rsidR="00391963" w:rsidRPr="00391963" w:rsidRDefault="00391963" w:rsidP="00D25187">
      <w:pPr>
        <w:spacing w:after="0"/>
        <w:jc w:val="both"/>
        <w:rPr>
          <w:rFonts w:ascii="Arial" w:eastAsia="Arial Unicode MS" w:hAnsi="Arial" w:cs="Arial"/>
          <w:sz w:val="20"/>
          <w:szCs w:val="20"/>
          <w:lang w:eastAsia="pl-PL"/>
        </w:rPr>
      </w:pPr>
      <w:r w:rsidRPr="00391963">
        <w:rPr>
          <w:rFonts w:ascii="Arial" w:eastAsia="Times New Roman" w:hAnsi="Arial" w:cs="Arial"/>
          <w:sz w:val="20"/>
          <w:szCs w:val="20"/>
          <w:lang w:eastAsia="pl-PL"/>
        </w:rPr>
        <w:t>Okres przydatności do spożycia budyniu deklarowany przez producenta powinien wynosić nie mniej niż 12 miesięcy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391963" w:rsidRPr="00391963" w:rsidRDefault="00391963" w:rsidP="003D4ABB">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 Badania</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5.1 Pobieranie próbek</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 xml:space="preserve">Pobieranie próbek wg </w:t>
      </w:r>
      <w:r w:rsidRPr="00391963">
        <w:rPr>
          <w:rFonts w:ascii="Arial" w:eastAsia="Times New Roman" w:hAnsi="Arial" w:cs="Arial"/>
          <w:bCs/>
          <w:sz w:val="20"/>
          <w:szCs w:val="20"/>
          <w:lang w:eastAsia="pl-PL"/>
        </w:rPr>
        <w:t>PN-A 79008.</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5.2 Metody badań</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5.2.1 Sprawdzenie znakowania i stanu opakowania</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lastRenderedPageBreak/>
        <w:t>Wykonać metodą wizualną na zgodność z pkt. 6.1 i 6.2.</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 xml:space="preserve">5.2.2 Oznaczanie cech organoleptycznych i fizycznych </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 xml:space="preserve">Według norm podanych w Tablicach 1, 2. </w:t>
      </w:r>
    </w:p>
    <w:p w:rsidR="00391963" w:rsidRPr="00391963" w:rsidRDefault="00391963" w:rsidP="003D4ABB">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391963">
        <w:rPr>
          <w:rFonts w:ascii="Arial" w:eastAsia="Times New Roman" w:hAnsi="Arial" w:cs="Arial"/>
          <w:b/>
          <w:sz w:val="20"/>
          <w:szCs w:val="20"/>
          <w:lang w:eastAsia="pl-PL"/>
        </w:rPr>
        <w:t xml:space="preserve">6 Pakowanie, znakowanie, przechowywanie </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6.1 Pakowanie</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6.1.1 Opakowania jednostkowe</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Opakowania jednostkowe - torby z folii polietylenowej spawane o masie 500g i 1000g, wykonane z materiałów opakowaniowych przeznaczonych do kontaktu z żywnością.</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Nie dopuszcza się stosowania opakowań zastępczych oraz umieszczania reklam na opakowaniach.</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6.1.2 Opakowania transportowe</w:t>
      </w:r>
    </w:p>
    <w:p w:rsidR="00391963" w:rsidRPr="00391963" w:rsidRDefault="00391963" w:rsidP="00D25187">
      <w:pPr>
        <w:spacing w:after="0"/>
        <w:jc w:val="both"/>
        <w:rPr>
          <w:rFonts w:ascii="Arial" w:eastAsia="Times New Roman" w:hAnsi="Arial" w:cs="Arial"/>
          <w:color w:val="FF0000"/>
          <w:sz w:val="20"/>
          <w:szCs w:val="20"/>
          <w:lang w:eastAsia="pl-PL"/>
        </w:rPr>
      </w:pPr>
      <w:r w:rsidRPr="00391963">
        <w:rPr>
          <w:rFonts w:ascii="Arial" w:eastAsia="Times New Roman" w:hAnsi="Arial" w:cs="Arial"/>
          <w:sz w:val="20"/>
          <w:szCs w:val="20"/>
          <w:lang w:eastAsia="pl-PL"/>
        </w:rPr>
        <w:t>Opakowania transportowe powinny stanowić pudła tekturowe od 10kg do 15kg lub worki papierowe trzywarstwowe 25kg, wykonane z materiałów opakowaniowych przeznaczonych do kontaktu z żywnością.</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Nie dopuszcza się stosowania opakowań zastępczych oraz umieszczania reklam na opakowaniach.</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b/>
          <w:sz w:val="20"/>
          <w:szCs w:val="20"/>
          <w:lang w:eastAsia="pl-PL"/>
        </w:rPr>
        <w:t>6.2 Znakowanie</w:t>
      </w:r>
    </w:p>
    <w:p w:rsidR="00391963" w:rsidRPr="00391963" w:rsidRDefault="00391963" w:rsidP="00D25187">
      <w:pPr>
        <w:widowControl w:val="0"/>
        <w:overflowPunct w:val="0"/>
        <w:autoSpaceDE w:val="0"/>
        <w:autoSpaceDN w:val="0"/>
        <w:adjustRightInd w:val="0"/>
        <w:spacing w:after="0"/>
        <w:rPr>
          <w:rFonts w:ascii="Arial" w:eastAsia="Times New Roman" w:hAnsi="Arial" w:cs="Arial"/>
          <w:sz w:val="20"/>
          <w:szCs w:val="20"/>
          <w:lang w:eastAsia="pl-PL"/>
        </w:rPr>
      </w:pPr>
      <w:r w:rsidRPr="00391963">
        <w:rPr>
          <w:rFonts w:ascii="Arial" w:eastAsia="Times New Roman" w:hAnsi="Arial" w:cs="Arial"/>
          <w:sz w:val="20"/>
          <w:szCs w:val="20"/>
          <w:lang w:eastAsia="pl-PL"/>
        </w:rPr>
        <w:t>Zgodnie z aktualnie obowiązującym prawem.</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6.3 Przechowywanie</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Przechowywać zgodnie z zaleceniami producenta.</w:t>
      </w:r>
    </w:p>
    <w:p w:rsidR="00391963" w:rsidRPr="00391963" w:rsidRDefault="00391963" w:rsidP="003D4ABB">
      <w:pPr>
        <w:widowControl w:val="0"/>
        <w:overflowPunct w:val="0"/>
        <w:autoSpaceDE w:val="0"/>
        <w:autoSpaceDN w:val="0"/>
        <w:adjustRightInd w:val="0"/>
        <w:spacing w:before="240" w:after="0"/>
        <w:rPr>
          <w:rFonts w:ascii="Arial" w:eastAsia="Times New Roman" w:hAnsi="Arial" w:cs="Arial"/>
          <w:b/>
          <w:sz w:val="20"/>
          <w:szCs w:val="20"/>
          <w:lang w:eastAsia="pl-PL"/>
        </w:rPr>
      </w:pPr>
      <w:r w:rsidRPr="00391963">
        <w:rPr>
          <w:rFonts w:ascii="Arial" w:eastAsia="Times New Roman" w:hAnsi="Arial" w:cs="Arial"/>
          <w:b/>
          <w:sz w:val="20"/>
          <w:szCs w:val="20"/>
          <w:lang w:eastAsia="pl-PL"/>
        </w:rPr>
        <w:t xml:space="preserve">7 Częstotliwość dostaw </w:t>
      </w:r>
    </w:p>
    <w:p w:rsidR="00391963" w:rsidRPr="00391963" w:rsidRDefault="007B55CB" w:rsidP="00D25187">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00391963" w:rsidRPr="00391963">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00391963" w:rsidRPr="00391963">
        <w:rPr>
          <w:rFonts w:ascii="Arial" w:eastAsia="Times New Roman" w:hAnsi="Arial" w:cs="Arial"/>
          <w:sz w:val="20"/>
          <w:szCs w:val="20"/>
          <w:lang w:eastAsia="pl-PL"/>
        </w:rPr>
        <w:t>na kwartał</w:t>
      </w:r>
      <w:r w:rsidR="00391963" w:rsidRPr="00391963">
        <w:rPr>
          <w:rFonts w:ascii="Arial" w:eastAsia="Times New Roman" w:hAnsi="Arial" w:cs="Arial"/>
          <w:sz w:val="20"/>
          <w:szCs w:val="20"/>
          <w:vertAlign w:val="superscript"/>
          <w:lang w:eastAsia="pl-PL"/>
        </w:rPr>
        <w:sym w:font="Symbol" w:char="F02A"/>
      </w:r>
      <w:r w:rsidR="00391963" w:rsidRPr="00391963">
        <w:rPr>
          <w:rFonts w:ascii="Arial" w:eastAsia="Times New Roman" w:hAnsi="Arial" w:cs="Arial"/>
          <w:sz w:val="20"/>
          <w:szCs w:val="20"/>
          <w:lang w:eastAsia="pl-PL"/>
        </w:rPr>
        <w:t>.</w:t>
      </w:r>
    </w:p>
    <w:p w:rsidR="00391963" w:rsidRPr="00391963" w:rsidRDefault="00391963" w:rsidP="00D25187">
      <w:pPr>
        <w:widowControl w:val="0"/>
        <w:suppressAutoHyphens/>
        <w:spacing w:after="0"/>
        <w:jc w:val="both"/>
        <w:rPr>
          <w:rFonts w:ascii="Arial" w:eastAsia="Calibri" w:hAnsi="Arial" w:cs="Arial"/>
          <w:sz w:val="20"/>
          <w:szCs w:val="20"/>
        </w:rPr>
      </w:pPr>
      <w:r w:rsidRPr="00391963">
        <w:rPr>
          <w:rFonts w:ascii="Arial" w:eastAsia="Lucida Sans Unicode" w:hAnsi="Arial" w:cs="Arial"/>
          <w:color w:val="000000"/>
          <w:kern w:val="2"/>
          <w:sz w:val="20"/>
          <w:szCs w:val="20"/>
          <w:vertAlign w:val="superscript"/>
        </w:rPr>
        <w:sym w:font="Symbol" w:char="F02A"/>
      </w:r>
      <w:r w:rsidRPr="00391963">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391963" w:rsidRPr="00391963" w:rsidRDefault="00391963" w:rsidP="00D25187">
      <w:pPr>
        <w:spacing w:after="0"/>
        <w:rPr>
          <w:rFonts w:ascii="Times New Roman" w:eastAsia="Times New Roman" w:hAnsi="Times New Roman" w:cs="Times New Roman"/>
          <w:color w:val="FF0000"/>
          <w:sz w:val="24"/>
          <w:szCs w:val="24"/>
          <w:lang w:eastAsia="pl-PL"/>
        </w:rPr>
      </w:pPr>
    </w:p>
    <w:p w:rsidR="00391963" w:rsidRPr="00391963" w:rsidRDefault="00391963" w:rsidP="00D25187">
      <w:pPr>
        <w:spacing w:after="0"/>
        <w:rPr>
          <w:rFonts w:ascii="Times New Roman" w:eastAsia="Times New Roman" w:hAnsi="Times New Roman" w:cs="Times New Roman"/>
          <w:color w:val="FF0000"/>
          <w:sz w:val="24"/>
          <w:szCs w:val="24"/>
          <w:lang w:eastAsia="pl-PL"/>
        </w:rPr>
      </w:pPr>
    </w:p>
    <w:p w:rsidR="00391963" w:rsidRPr="00391963" w:rsidRDefault="00391963" w:rsidP="00D25187">
      <w:pPr>
        <w:spacing w:after="0"/>
        <w:rPr>
          <w:rFonts w:ascii="Times New Roman" w:eastAsia="Times New Roman" w:hAnsi="Times New Roman" w:cs="Times New Roman"/>
          <w:sz w:val="24"/>
          <w:szCs w:val="24"/>
          <w:lang w:eastAsia="pl-PL"/>
        </w:rPr>
      </w:pPr>
    </w:p>
    <w:p w:rsidR="005674CA" w:rsidRDefault="005674CA" w:rsidP="00D25187">
      <w:pPr>
        <w:spacing w:after="0"/>
        <w:jc w:val="center"/>
        <w:rPr>
          <w:rFonts w:ascii="Arial" w:eastAsia="Times New Roman" w:hAnsi="Arial" w:cs="Arial"/>
          <w:b/>
          <w:caps/>
          <w:sz w:val="32"/>
          <w:szCs w:val="32"/>
          <w:lang w:eastAsia="pl-PL"/>
        </w:rPr>
      </w:pPr>
    </w:p>
    <w:p w:rsidR="005674CA" w:rsidRDefault="005674CA" w:rsidP="00D25187">
      <w:pPr>
        <w:spacing w:after="0"/>
        <w:jc w:val="center"/>
        <w:rPr>
          <w:rFonts w:ascii="Arial" w:eastAsia="Times New Roman" w:hAnsi="Arial" w:cs="Arial"/>
          <w:b/>
          <w:caps/>
          <w:sz w:val="32"/>
          <w:szCs w:val="32"/>
          <w:lang w:eastAsia="pl-PL"/>
        </w:rPr>
      </w:pPr>
    </w:p>
    <w:p w:rsidR="005674CA" w:rsidRDefault="005674CA" w:rsidP="00D25187">
      <w:pPr>
        <w:spacing w:after="0"/>
        <w:jc w:val="center"/>
        <w:rPr>
          <w:rFonts w:ascii="Arial" w:eastAsia="Times New Roman" w:hAnsi="Arial" w:cs="Arial"/>
          <w:b/>
          <w:caps/>
          <w:sz w:val="32"/>
          <w:szCs w:val="32"/>
          <w:lang w:eastAsia="pl-PL"/>
        </w:rPr>
      </w:pPr>
    </w:p>
    <w:p w:rsidR="005674CA" w:rsidRDefault="005674CA" w:rsidP="00D25187">
      <w:pPr>
        <w:spacing w:after="0"/>
        <w:jc w:val="center"/>
        <w:rPr>
          <w:rFonts w:ascii="Arial" w:eastAsia="Times New Roman" w:hAnsi="Arial" w:cs="Arial"/>
          <w:b/>
          <w:caps/>
          <w:sz w:val="32"/>
          <w:szCs w:val="32"/>
          <w:lang w:eastAsia="pl-PL"/>
        </w:rPr>
      </w:pPr>
    </w:p>
    <w:p w:rsidR="005674CA" w:rsidRDefault="005674CA" w:rsidP="00D25187">
      <w:pPr>
        <w:spacing w:after="0"/>
        <w:jc w:val="center"/>
        <w:rPr>
          <w:rFonts w:ascii="Arial" w:eastAsia="Times New Roman" w:hAnsi="Arial" w:cs="Arial"/>
          <w:b/>
          <w:caps/>
          <w:sz w:val="32"/>
          <w:szCs w:val="32"/>
          <w:lang w:eastAsia="pl-PL"/>
        </w:rPr>
      </w:pPr>
    </w:p>
    <w:p w:rsidR="00391963" w:rsidRPr="00391963" w:rsidRDefault="00391963" w:rsidP="00D25187">
      <w:pPr>
        <w:spacing w:after="0"/>
        <w:jc w:val="center"/>
        <w:rPr>
          <w:rFonts w:ascii="Arial" w:eastAsia="Times New Roman" w:hAnsi="Arial" w:cs="Arial"/>
          <w:b/>
          <w:caps/>
          <w:sz w:val="32"/>
          <w:szCs w:val="32"/>
          <w:lang w:eastAsia="pl-PL"/>
        </w:rPr>
      </w:pPr>
      <w:r w:rsidRPr="00391963">
        <w:rPr>
          <w:rFonts w:ascii="Arial" w:eastAsia="Times New Roman" w:hAnsi="Arial" w:cs="Arial"/>
          <w:b/>
          <w:caps/>
          <w:sz w:val="32"/>
          <w:szCs w:val="32"/>
          <w:lang w:eastAsia="pl-PL"/>
        </w:rPr>
        <w:t>galaretka</w:t>
      </w:r>
    </w:p>
    <w:tbl>
      <w:tblPr>
        <w:tblW w:w="0" w:type="auto"/>
        <w:tblLook w:val="01E0" w:firstRow="1" w:lastRow="1" w:firstColumn="1" w:lastColumn="1" w:noHBand="0" w:noVBand="0"/>
      </w:tblPr>
      <w:tblGrid>
        <w:gridCol w:w="4606"/>
        <w:gridCol w:w="4322"/>
      </w:tblGrid>
      <w:tr w:rsidR="00391963" w:rsidRPr="00391963" w:rsidTr="00391963">
        <w:tc>
          <w:tcPr>
            <w:tcW w:w="4606" w:type="dxa"/>
            <w:vAlign w:val="center"/>
          </w:tcPr>
          <w:p w:rsidR="00391963" w:rsidRPr="00391963" w:rsidRDefault="00391963" w:rsidP="00D25187">
            <w:pPr>
              <w:spacing w:after="0"/>
              <w:jc w:val="center"/>
              <w:rPr>
                <w:rFonts w:ascii="Arial" w:eastAsia="Times New Roman" w:hAnsi="Arial" w:cs="Arial"/>
                <w:b/>
                <w:sz w:val="24"/>
                <w:szCs w:val="24"/>
                <w:lang w:eastAsia="pl-PL"/>
              </w:rPr>
            </w:pPr>
          </w:p>
          <w:p w:rsidR="00391963" w:rsidRPr="00391963" w:rsidRDefault="00391963" w:rsidP="00D25187">
            <w:pPr>
              <w:spacing w:after="0"/>
              <w:jc w:val="center"/>
              <w:rPr>
                <w:rFonts w:ascii="Arial" w:eastAsia="Times New Roman" w:hAnsi="Arial" w:cs="Arial"/>
                <w:b/>
                <w:sz w:val="24"/>
                <w:szCs w:val="24"/>
                <w:lang w:eastAsia="pl-PL"/>
              </w:rPr>
            </w:pPr>
          </w:p>
          <w:p w:rsidR="00391963" w:rsidRPr="00391963" w:rsidRDefault="00391963" w:rsidP="00D25187">
            <w:pPr>
              <w:spacing w:after="0"/>
              <w:jc w:val="center"/>
              <w:rPr>
                <w:rFonts w:ascii="Arial" w:eastAsia="Times New Roman" w:hAnsi="Arial" w:cs="Arial"/>
                <w:b/>
                <w:sz w:val="24"/>
                <w:szCs w:val="24"/>
                <w:lang w:eastAsia="pl-PL"/>
              </w:rPr>
            </w:pPr>
            <w:r w:rsidRPr="00391963">
              <w:rPr>
                <w:rFonts w:ascii="Arial" w:eastAsia="Times New Roman" w:hAnsi="Arial" w:cs="Arial"/>
                <w:b/>
                <w:sz w:val="24"/>
                <w:szCs w:val="24"/>
                <w:lang w:eastAsia="pl-PL"/>
              </w:rPr>
              <w:t>opis wg słownika CPV</w:t>
            </w:r>
          </w:p>
          <w:p w:rsidR="00391963" w:rsidRPr="00391963" w:rsidRDefault="00391963" w:rsidP="00D25187">
            <w:pPr>
              <w:spacing w:after="0"/>
              <w:jc w:val="center"/>
              <w:rPr>
                <w:rFonts w:ascii="Arial" w:eastAsia="Times New Roman" w:hAnsi="Arial" w:cs="Arial"/>
                <w:sz w:val="24"/>
                <w:szCs w:val="24"/>
                <w:lang w:eastAsia="pl-PL"/>
              </w:rPr>
            </w:pPr>
            <w:r w:rsidRPr="00391963">
              <w:rPr>
                <w:rFonts w:ascii="Arial" w:eastAsia="Times New Roman" w:hAnsi="Arial" w:cs="Arial"/>
                <w:sz w:val="24"/>
                <w:szCs w:val="24"/>
                <w:lang w:eastAsia="pl-PL"/>
              </w:rPr>
              <w:t>kod CPV</w:t>
            </w:r>
          </w:p>
          <w:p w:rsidR="00391963" w:rsidRPr="00391963" w:rsidRDefault="00391963" w:rsidP="00D25187">
            <w:pPr>
              <w:spacing w:after="0"/>
              <w:jc w:val="center"/>
              <w:rPr>
                <w:rFonts w:ascii="Arial" w:eastAsia="Times New Roman" w:hAnsi="Arial" w:cs="Arial"/>
                <w:b/>
                <w:color w:val="FF0000"/>
                <w:sz w:val="24"/>
                <w:szCs w:val="24"/>
                <w:lang w:eastAsia="pl-PL"/>
              </w:rPr>
            </w:pPr>
            <w:r w:rsidRPr="00391963">
              <w:rPr>
                <w:rFonts w:ascii="Arial" w:eastAsia="Times New Roman" w:hAnsi="Arial" w:cs="Arial"/>
                <w:sz w:val="24"/>
                <w:szCs w:val="24"/>
                <w:lang w:eastAsia="pl-PL"/>
              </w:rPr>
              <w:t>15833100-7</w:t>
            </w:r>
          </w:p>
        </w:tc>
        <w:tc>
          <w:tcPr>
            <w:tcW w:w="4322" w:type="dxa"/>
            <w:vAlign w:val="center"/>
          </w:tcPr>
          <w:p w:rsidR="00391963" w:rsidRPr="00391963" w:rsidRDefault="00391963" w:rsidP="00D25187">
            <w:pPr>
              <w:spacing w:after="0"/>
              <w:rPr>
                <w:rFonts w:ascii="Arial" w:eastAsia="Times New Roman" w:hAnsi="Arial" w:cs="Arial"/>
                <w:b/>
                <w:sz w:val="24"/>
                <w:szCs w:val="24"/>
                <w:lang w:eastAsia="pl-PL"/>
              </w:rPr>
            </w:pPr>
          </w:p>
          <w:p w:rsidR="00391963" w:rsidRPr="00391963" w:rsidRDefault="00391963" w:rsidP="007B55CB">
            <w:pPr>
              <w:spacing w:after="0"/>
              <w:jc w:val="center"/>
              <w:rPr>
                <w:rFonts w:ascii="Arial" w:eastAsia="Times New Roman" w:hAnsi="Arial" w:cs="Arial"/>
                <w:sz w:val="24"/>
                <w:szCs w:val="24"/>
                <w:lang w:eastAsia="pl-PL"/>
              </w:rPr>
            </w:pPr>
          </w:p>
        </w:tc>
      </w:tr>
    </w:tbl>
    <w:p w:rsidR="00391963" w:rsidRPr="00391963" w:rsidRDefault="00391963" w:rsidP="00D25187">
      <w:pPr>
        <w:spacing w:after="0"/>
        <w:rPr>
          <w:rFonts w:ascii="Arial" w:eastAsia="Times New Roman" w:hAnsi="Arial" w:cs="Arial"/>
          <w:b/>
          <w:sz w:val="24"/>
          <w:szCs w:val="24"/>
          <w:lang w:eastAsia="pl-PL"/>
        </w:rPr>
      </w:pP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lastRenderedPageBreak/>
        <w:t>1 Wstęp</w:t>
      </w:r>
    </w:p>
    <w:p w:rsidR="00391963" w:rsidRPr="00391963" w:rsidRDefault="00391963" w:rsidP="000E5757">
      <w:pPr>
        <w:widowControl w:val="0"/>
        <w:numPr>
          <w:ilvl w:val="1"/>
          <w:numId w:val="75"/>
        </w:numPr>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b/>
          <w:sz w:val="20"/>
          <w:szCs w:val="20"/>
          <w:lang w:eastAsia="pl-PL"/>
        </w:rPr>
        <w:t xml:space="preserve">Zakres </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Niniejszym opisem przedmiotu zamówienia objęto wymagania, metody badań oraz warunki przechowywania i pakowania galaretki.</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Postanowienia opisu przedmiotu zamówienia wykorzystywane są podczas produkcji i obrotu handlowego galaretki</w:t>
      </w:r>
      <w:r w:rsidRPr="00391963">
        <w:rPr>
          <w:rFonts w:ascii="Arial" w:eastAsia="Times New Roman" w:hAnsi="Arial" w:cs="Arial"/>
          <w:color w:val="FF0000"/>
          <w:sz w:val="20"/>
          <w:szCs w:val="20"/>
          <w:lang w:eastAsia="pl-PL"/>
        </w:rPr>
        <w:t xml:space="preserve"> </w:t>
      </w:r>
      <w:r w:rsidRPr="00391963">
        <w:rPr>
          <w:rFonts w:ascii="Arial" w:eastAsia="Times New Roman" w:hAnsi="Arial" w:cs="Arial"/>
          <w:sz w:val="20"/>
          <w:szCs w:val="20"/>
          <w:lang w:eastAsia="pl-PL"/>
        </w:rPr>
        <w:t>przeznaczonej dla odbiorcy.</w:t>
      </w:r>
    </w:p>
    <w:p w:rsidR="00391963" w:rsidRPr="00391963" w:rsidRDefault="00391963" w:rsidP="000E5757">
      <w:pPr>
        <w:widowControl w:val="0"/>
        <w:numPr>
          <w:ilvl w:val="1"/>
          <w:numId w:val="75"/>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391963">
        <w:rPr>
          <w:rFonts w:ascii="Arial" w:eastAsia="Times New Roman" w:hAnsi="Arial" w:cs="Arial"/>
          <w:b/>
          <w:bCs/>
          <w:sz w:val="20"/>
          <w:szCs w:val="20"/>
          <w:lang w:eastAsia="pl-PL"/>
        </w:rPr>
        <w:t>Dokumenty powołane</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391963">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7B55CB" w:rsidRPr="007B55CB" w:rsidRDefault="007B55CB" w:rsidP="007B55CB">
      <w:pPr>
        <w:numPr>
          <w:ilvl w:val="0"/>
          <w:numId w:val="25"/>
        </w:numPr>
        <w:spacing w:after="0"/>
        <w:jc w:val="both"/>
        <w:rPr>
          <w:rFonts w:ascii="Arial" w:eastAsia="Times New Roman" w:hAnsi="Arial" w:cs="Arial"/>
          <w:bCs/>
          <w:sz w:val="20"/>
          <w:szCs w:val="20"/>
          <w:lang w:eastAsia="pl-PL"/>
        </w:rPr>
      </w:pPr>
      <w:r w:rsidRPr="007B55CB">
        <w:rPr>
          <w:rFonts w:ascii="Arial" w:eastAsia="Times New Roman" w:hAnsi="Arial" w:cs="Arial"/>
          <w:bCs/>
          <w:sz w:val="20"/>
          <w:szCs w:val="20"/>
          <w:lang w:eastAsia="pl-PL"/>
        </w:rPr>
        <w:t xml:space="preserve">PN-A-79008 – Koncentraty spożywcze - Pobieranie i przygotowywanie próbek  </w:t>
      </w:r>
    </w:p>
    <w:p w:rsidR="007B55CB" w:rsidRPr="007B55CB" w:rsidRDefault="007B55CB" w:rsidP="007B55CB">
      <w:pPr>
        <w:numPr>
          <w:ilvl w:val="0"/>
          <w:numId w:val="25"/>
        </w:numPr>
        <w:spacing w:after="0"/>
        <w:jc w:val="both"/>
        <w:rPr>
          <w:rFonts w:ascii="Arial" w:eastAsia="Times New Roman" w:hAnsi="Arial" w:cs="Arial"/>
          <w:bCs/>
          <w:sz w:val="20"/>
          <w:szCs w:val="20"/>
          <w:lang w:eastAsia="pl-PL"/>
        </w:rPr>
      </w:pPr>
      <w:r w:rsidRPr="007B55CB">
        <w:rPr>
          <w:rFonts w:ascii="Arial" w:eastAsia="Times New Roman" w:hAnsi="Arial" w:cs="Arial"/>
          <w:bCs/>
          <w:sz w:val="20"/>
          <w:szCs w:val="20"/>
          <w:lang w:eastAsia="pl-PL"/>
        </w:rPr>
        <w:t>PN-A-79011-2 – Koncentraty spożywcze - Metody badań – Badania organoleptyczne, sprawdzanie stanu opakowań, oznaczanie zanieczyszczeń</w:t>
      </w:r>
    </w:p>
    <w:p w:rsidR="007B55CB" w:rsidRPr="007B55CB" w:rsidRDefault="007B55CB" w:rsidP="007B55CB">
      <w:pPr>
        <w:numPr>
          <w:ilvl w:val="0"/>
          <w:numId w:val="25"/>
        </w:numPr>
        <w:spacing w:after="0"/>
        <w:jc w:val="both"/>
        <w:rPr>
          <w:rFonts w:ascii="Arial" w:eastAsia="Times New Roman" w:hAnsi="Arial" w:cs="Arial"/>
          <w:bCs/>
          <w:sz w:val="20"/>
          <w:szCs w:val="20"/>
          <w:lang w:eastAsia="pl-PL"/>
        </w:rPr>
      </w:pPr>
      <w:r w:rsidRPr="007B55CB">
        <w:rPr>
          <w:rFonts w:ascii="Arial" w:eastAsia="Times New Roman" w:hAnsi="Arial" w:cs="Arial"/>
          <w:bCs/>
          <w:sz w:val="20"/>
          <w:szCs w:val="20"/>
          <w:lang w:eastAsia="pl-PL"/>
        </w:rPr>
        <w:t>Rozporządzenie Komisji (WE) Nr 2073/2005 z dnia 15 listopada 2005 r. w sprawie kryteriów mikrobiologicznych dotyczących środków spożywczych (Dz. U. L 338 z 22.12.2005, s 1 z późn. zm.)</w:t>
      </w:r>
    </w:p>
    <w:p w:rsidR="007B55CB" w:rsidRPr="007B55CB" w:rsidRDefault="007B55CB" w:rsidP="007B55CB">
      <w:pPr>
        <w:numPr>
          <w:ilvl w:val="0"/>
          <w:numId w:val="25"/>
        </w:numPr>
        <w:spacing w:after="0"/>
        <w:jc w:val="both"/>
        <w:rPr>
          <w:rFonts w:ascii="Arial" w:eastAsia="Times New Roman" w:hAnsi="Arial" w:cs="Arial"/>
          <w:bCs/>
          <w:sz w:val="20"/>
          <w:szCs w:val="20"/>
          <w:lang w:eastAsia="pl-PL"/>
        </w:rPr>
      </w:pPr>
      <w:r w:rsidRPr="007B55CB">
        <w:rPr>
          <w:rFonts w:ascii="Arial" w:eastAsia="Times New Roman" w:hAnsi="Arial" w:cs="Arial"/>
          <w:bCs/>
          <w:sz w:val="20"/>
          <w:szCs w:val="20"/>
          <w:lang w:eastAsia="pl-PL"/>
        </w:rPr>
        <w:t>Rozporządzenie Komisji (WE) Nr 1881/2006 z dnia 19 grudnia 2006 r. ustalające najwyższe dopuszczalne poziomy niektórych zanieczyszczeń w środkach spożywczych ( Dz. U. L 364 z 20.12.2006, s 5 z późn. zm.)</w:t>
      </w:r>
    </w:p>
    <w:p w:rsidR="007B55CB" w:rsidRPr="007B55CB" w:rsidRDefault="007B55CB" w:rsidP="007B55CB">
      <w:pPr>
        <w:numPr>
          <w:ilvl w:val="0"/>
          <w:numId w:val="25"/>
        </w:numPr>
        <w:spacing w:after="0"/>
        <w:jc w:val="both"/>
        <w:rPr>
          <w:rFonts w:ascii="Arial" w:eastAsia="Times New Roman" w:hAnsi="Arial" w:cs="Arial"/>
          <w:bCs/>
          <w:sz w:val="20"/>
          <w:szCs w:val="20"/>
          <w:lang w:eastAsia="pl-PL"/>
        </w:rPr>
      </w:pPr>
      <w:r w:rsidRPr="007B55CB">
        <w:rPr>
          <w:rFonts w:ascii="Arial" w:eastAsia="Times New Roman" w:hAnsi="Arial" w:cs="Arial"/>
          <w:bCs/>
          <w:sz w:val="20"/>
          <w:szCs w:val="20"/>
          <w:lang w:eastAsia="pl-PL"/>
        </w:rPr>
        <w:t>Ustawa z dnia 7 maja 2009 r. o towarach paczkowanych (Dz. U. z 2009 r. nr 91 poz. 740 z późn. zm.)</w:t>
      </w:r>
    </w:p>
    <w:p w:rsidR="00391963" w:rsidRPr="00391963" w:rsidRDefault="007B55CB" w:rsidP="007B55CB">
      <w:pPr>
        <w:numPr>
          <w:ilvl w:val="0"/>
          <w:numId w:val="25"/>
        </w:numPr>
        <w:spacing w:after="0"/>
        <w:jc w:val="both"/>
        <w:rPr>
          <w:rFonts w:ascii="Arial" w:eastAsia="Times New Roman" w:hAnsi="Arial" w:cs="Arial"/>
          <w:bCs/>
          <w:sz w:val="20"/>
          <w:szCs w:val="20"/>
          <w:lang w:eastAsia="pl-PL"/>
        </w:rPr>
      </w:pPr>
      <w:r w:rsidRPr="007B55CB">
        <w:rPr>
          <w:rFonts w:ascii="Arial" w:eastAsia="Times New Roman" w:hAnsi="Arial" w:cs="Arial"/>
          <w:bCs/>
          <w:sz w:val="20"/>
          <w:szCs w:val="20"/>
          <w:lang w:eastAsia="pl-PL"/>
        </w:rPr>
        <w:t>Rozporządzenie Parlamentu Europejskiego i Rady (WE) Nr 1333/2008 z dnia 16 grudnia 2008 r. w sprawie dodatków do żywności ( Dz. U. L 354 z 31.12.2008, s 16 z późn. zm.)</w:t>
      </w:r>
    </w:p>
    <w:p w:rsidR="00391963" w:rsidRPr="00391963" w:rsidRDefault="00391963" w:rsidP="00D25187">
      <w:pPr>
        <w:spacing w:after="0"/>
        <w:jc w:val="both"/>
        <w:rPr>
          <w:rFonts w:ascii="Arial" w:eastAsia="Times New Roman" w:hAnsi="Arial" w:cs="Arial"/>
          <w:b/>
          <w:bCs/>
          <w:sz w:val="20"/>
          <w:szCs w:val="20"/>
          <w:lang w:eastAsia="pl-PL"/>
        </w:rPr>
      </w:pPr>
      <w:r w:rsidRPr="00391963">
        <w:rPr>
          <w:rFonts w:ascii="Arial" w:eastAsia="Times New Roman" w:hAnsi="Arial" w:cs="Arial"/>
          <w:b/>
          <w:bCs/>
          <w:sz w:val="20"/>
          <w:szCs w:val="20"/>
          <w:lang w:eastAsia="pl-PL"/>
        </w:rPr>
        <w:t>1.3 Definicja</w:t>
      </w:r>
    </w:p>
    <w:p w:rsidR="00391963" w:rsidRPr="00391963" w:rsidRDefault="00391963" w:rsidP="00D25187">
      <w:pPr>
        <w:spacing w:after="0"/>
        <w:jc w:val="both"/>
        <w:rPr>
          <w:rFonts w:ascii="Arial" w:eastAsia="Times New Roman" w:hAnsi="Arial" w:cs="Arial"/>
          <w:b/>
          <w:bCs/>
          <w:sz w:val="20"/>
          <w:szCs w:val="20"/>
          <w:lang w:eastAsia="pl-PL"/>
        </w:rPr>
      </w:pPr>
      <w:r w:rsidRPr="00391963">
        <w:rPr>
          <w:rFonts w:ascii="Arial" w:eastAsia="Times New Roman" w:hAnsi="Arial" w:cs="Arial"/>
          <w:b/>
          <w:bCs/>
          <w:sz w:val="20"/>
          <w:szCs w:val="20"/>
          <w:lang w:eastAsia="pl-PL"/>
        </w:rPr>
        <w:t>Galaretka</w:t>
      </w:r>
    </w:p>
    <w:p w:rsidR="00391963" w:rsidRPr="00391963" w:rsidRDefault="00391963" w:rsidP="00D25187">
      <w:pPr>
        <w:spacing w:after="0"/>
        <w:jc w:val="both"/>
        <w:rPr>
          <w:rFonts w:ascii="Arial" w:eastAsia="Times New Roman" w:hAnsi="Arial" w:cs="Arial"/>
          <w:bCs/>
          <w:sz w:val="20"/>
          <w:szCs w:val="20"/>
          <w:lang w:eastAsia="pl-PL"/>
        </w:rPr>
      </w:pPr>
      <w:r w:rsidRPr="00391963">
        <w:rPr>
          <w:rFonts w:ascii="Arial" w:eastAsia="Times New Roman" w:hAnsi="Arial" w:cs="Arial"/>
          <w:bCs/>
          <w:sz w:val="20"/>
          <w:szCs w:val="20"/>
          <w:lang w:eastAsia="pl-PL"/>
        </w:rPr>
        <w:t>Produkt spożywczy w postaci sypkiej otrzymany przez wymieszanie cukru, substancji żelująco-zagęszczających, barwników spożywczych, kwasów spożywczych, substancji smakowo-zapachowych naturalnych lub syntetycznych oraz innych substancji dozwolonych zgodnie z aktualnie obowiązującym prawem</w:t>
      </w:r>
    </w:p>
    <w:p w:rsidR="00391963" w:rsidRPr="00391963" w:rsidRDefault="00391963" w:rsidP="00D25187">
      <w:pPr>
        <w:spacing w:after="0"/>
        <w:jc w:val="both"/>
        <w:rPr>
          <w:rFonts w:ascii="Arial" w:eastAsia="Times New Roman" w:hAnsi="Arial" w:cs="Arial"/>
          <w:b/>
          <w:bCs/>
          <w:sz w:val="20"/>
          <w:szCs w:val="20"/>
          <w:lang w:eastAsia="pl-PL"/>
        </w:rPr>
      </w:pPr>
    </w:p>
    <w:p w:rsidR="00391963" w:rsidRPr="00391963" w:rsidRDefault="00391963" w:rsidP="00D25187">
      <w:pPr>
        <w:spacing w:after="0"/>
        <w:jc w:val="both"/>
        <w:rPr>
          <w:rFonts w:ascii="Arial" w:eastAsia="Times New Roman" w:hAnsi="Arial" w:cs="Arial"/>
          <w:b/>
          <w:bCs/>
          <w:noProof/>
          <w:sz w:val="20"/>
          <w:szCs w:val="20"/>
          <w:lang w:eastAsia="pl-PL"/>
        </w:rPr>
      </w:pPr>
      <w:r w:rsidRPr="00391963">
        <w:rPr>
          <w:rFonts w:ascii="Arial" w:eastAsia="Times New Roman" w:hAnsi="Arial" w:cs="Arial"/>
          <w:b/>
          <w:bCs/>
          <w:noProof/>
          <w:sz w:val="20"/>
          <w:szCs w:val="20"/>
          <w:lang w:eastAsia="pl-PL"/>
        </w:rPr>
        <w:t>2 Wymagania</w:t>
      </w:r>
    </w:p>
    <w:p w:rsidR="00391963" w:rsidRPr="00391963" w:rsidRDefault="00391963" w:rsidP="00D25187">
      <w:pPr>
        <w:spacing w:after="0"/>
        <w:jc w:val="both"/>
        <w:rPr>
          <w:rFonts w:ascii="Arial" w:eastAsia="Times New Roman" w:hAnsi="Arial" w:cs="Arial"/>
          <w:b/>
          <w:sz w:val="20"/>
          <w:szCs w:val="24"/>
          <w:lang w:eastAsia="pl-PL"/>
        </w:rPr>
      </w:pPr>
      <w:r w:rsidRPr="00391963">
        <w:rPr>
          <w:rFonts w:ascii="Arial" w:eastAsia="Times New Roman" w:hAnsi="Arial" w:cs="Arial"/>
          <w:b/>
          <w:sz w:val="20"/>
          <w:szCs w:val="24"/>
          <w:lang w:eastAsia="pl-PL"/>
        </w:rPr>
        <w:t xml:space="preserve">2.1 Wymagania organoleptyczne </w:t>
      </w:r>
    </w:p>
    <w:p w:rsidR="00391963" w:rsidRPr="00391963" w:rsidRDefault="00391963" w:rsidP="00D25187">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391963">
        <w:rPr>
          <w:rFonts w:ascii="Arial" w:eastAsia="Times New Roman" w:hAnsi="Arial" w:cs="Arial"/>
          <w:sz w:val="20"/>
          <w:szCs w:val="24"/>
          <w:lang w:eastAsia="pl-PL"/>
        </w:rPr>
        <w:t>Według Tablicy 1.</w:t>
      </w:r>
    </w:p>
    <w:p w:rsidR="00391963" w:rsidRPr="00391963" w:rsidRDefault="00391963" w:rsidP="00D25187">
      <w:pPr>
        <w:tabs>
          <w:tab w:val="left" w:pos="10891"/>
        </w:tabs>
        <w:spacing w:after="0"/>
        <w:jc w:val="center"/>
        <w:outlineLvl w:val="5"/>
        <w:rPr>
          <w:rFonts w:ascii="Arial" w:eastAsia="Times New Roman" w:hAnsi="Arial" w:cs="Arial"/>
          <w:b/>
          <w:bCs/>
          <w:sz w:val="18"/>
          <w:szCs w:val="18"/>
          <w:lang w:eastAsia="pl-PL"/>
        </w:rPr>
      </w:pPr>
      <w:r w:rsidRPr="00391963">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500"/>
        <w:gridCol w:w="1940"/>
      </w:tblGrid>
      <w:tr w:rsidR="00391963" w:rsidRPr="00391963" w:rsidTr="00391963">
        <w:trPr>
          <w:trHeight w:val="450"/>
          <w:jc w:val="center"/>
        </w:trPr>
        <w:tc>
          <w:tcPr>
            <w:tcW w:w="0" w:type="auto"/>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b/>
                <w:bCs/>
                <w:sz w:val="18"/>
                <w:szCs w:val="18"/>
                <w:lang w:eastAsia="pl-PL"/>
              </w:rPr>
            </w:pPr>
            <w:r w:rsidRPr="00391963">
              <w:rPr>
                <w:rFonts w:ascii="Arial" w:eastAsia="Times New Roman" w:hAnsi="Arial" w:cs="Arial"/>
                <w:b/>
                <w:bCs/>
                <w:sz w:val="18"/>
                <w:szCs w:val="18"/>
                <w:lang w:eastAsia="pl-PL"/>
              </w:rPr>
              <w:t>Lp.</w:t>
            </w:r>
          </w:p>
        </w:tc>
        <w:tc>
          <w:tcPr>
            <w:tcW w:w="2360" w:type="dxa"/>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b/>
                <w:bCs/>
                <w:sz w:val="18"/>
                <w:szCs w:val="18"/>
                <w:lang w:eastAsia="pl-PL"/>
              </w:rPr>
            </w:pPr>
            <w:r w:rsidRPr="00391963">
              <w:rPr>
                <w:rFonts w:ascii="Arial" w:eastAsia="Times New Roman" w:hAnsi="Arial" w:cs="Arial"/>
                <w:b/>
                <w:bCs/>
                <w:sz w:val="18"/>
                <w:szCs w:val="18"/>
                <w:lang w:eastAsia="pl-PL"/>
              </w:rPr>
              <w:t>Cechy</w:t>
            </w:r>
          </w:p>
        </w:tc>
        <w:tc>
          <w:tcPr>
            <w:tcW w:w="4500" w:type="dxa"/>
            <w:vAlign w:val="center"/>
          </w:tcPr>
          <w:p w:rsidR="00391963" w:rsidRPr="00391963" w:rsidRDefault="00391963" w:rsidP="00D25187">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391963">
              <w:rPr>
                <w:rFonts w:ascii="Arial" w:eastAsia="Times New Roman" w:hAnsi="Arial" w:cs="Arial"/>
                <w:b/>
                <w:iCs/>
                <w:sz w:val="18"/>
                <w:szCs w:val="18"/>
                <w:lang w:eastAsia="pl-PL"/>
              </w:rPr>
              <w:t>Wymagania</w:t>
            </w:r>
          </w:p>
        </w:tc>
        <w:tc>
          <w:tcPr>
            <w:tcW w:w="1940" w:type="dxa"/>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b/>
                <w:bCs/>
                <w:sz w:val="18"/>
                <w:szCs w:val="18"/>
                <w:lang w:eastAsia="pl-PL"/>
              </w:rPr>
            </w:pPr>
            <w:r w:rsidRPr="00391963">
              <w:rPr>
                <w:rFonts w:ascii="Arial" w:eastAsia="Times New Roman" w:hAnsi="Arial" w:cs="Arial"/>
                <w:b/>
                <w:bCs/>
                <w:sz w:val="18"/>
                <w:szCs w:val="18"/>
                <w:lang w:eastAsia="pl-PL"/>
              </w:rPr>
              <w:t>Metody badań według</w:t>
            </w:r>
          </w:p>
        </w:tc>
      </w:tr>
      <w:tr w:rsidR="00391963" w:rsidRPr="00391963" w:rsidTr="00391963">
        <w:trPr>
          <w:cantSplit/>
          <w:trHeight w:val="341"/>
          <w:jc w:val="center"/>
        </w:trPr>
        <w:tc>
          <w:tcPr>
            <w:tcW w:w="0" w:type="auto"/>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1</w:t>
            </w:r>
          </w:p>
        </w:tc>
        <w:tc>
          <w:tcPr>
            <w:tcW w:w="2360"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 xml:space="preserve">Wygląd </w:t>
            </w:r>
          </w:p>
        </w:tc>
        <w:tc>
          <w:tcPr>
            <w:tcW w:w="4500" w:type="dxa"/>
            <w:tcBorders>
              <w:bottom w:val="single" w:sz="6" w:space="0" w:color="auto"/>
            </w:tcBorders>
          </w:tcPr>
          <w:p w:rsidR="00391963" w:rsidRPr="00391963" w:rsidRDefault="00391963" w:rsidP="00D25187">
            <w:pPr>
              <w:widowControl w:val="0"/>
              <w:autoSpaceDE w:val="0"/>
              <w:autoSpaceDN w:val="0"/>
              <w:adjustRightInd w:val="0"/>
              <w:spacing w:after="0"/>
              <w:jc w:val="both"/>
              <w:rPr>
                <w:rFonts w:ascii="Arial" w:eastAsia="Times New Roman" w:hAnsi="Arial" w:cs="Arial"/>
                <w:sz w:val="18"/>
                <w:szCs w:val="18"/>
                <w:lang w:eastAsia="pl-PL"/>
              </w:rPr>
            </w:pPr>
            <w:r w:rsidRPr="00391963">
              <w:rPr>
                <w:rFonts w:ascii="Arial" w:eastAsia="Times New Roman" w:hAnsi="Arial" w:cs="Arial"/>
                <w:sz w:val="18"/>
                <w:szCs w:val="18"/>
                <w:lang w:eastAsia="pl-PL"/>
              </w:rPr>
              <w:t>Produkt sypki, dopuszczalne występowanie zbryleń składników rozprowadzających się podczas przyrządzania deserów oraz ciemniejszych cząstek pochodzących z zastosowanych surowców</w:t>
            </w:r>
          </w:p>
        </w:tc>
        <w:tc>
          <w:tcPr>
            <w:tcW w:w="1940" w:type="dxa"/>
            <w:vMerge w:val="restart"/>
            <w:shd w:val="clear" w:color="auto" w:fill="auto"/>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bCs/>
                <w:sz w:val="18"/>
                <w:szCs w:val="18"/>
                <w:lang w:eastAsia="pl-PL"/>
              </w:rPr>
              <w:t>PN-A-79011-2</w:t>
            </w:r>
          </w:p>
        </w:tc>
      </w:tr>
      <w:tr w:rsidR="00391963" w:rsidRPr="00391963" w:rsidTr="00391963">
        <w:trPr>
          <w:cantSplit/>
          <w:trHeight w:val="341"/>
          <w:jc w:val="center"/>
        </w:trPr>
        <w:tc>
          <w:tcPr>
            <w:tcW w:w="0" w:type="auto"/>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2</w:t>
            </w:r>
          </w:p>
        </w:tc>
        <w:tc>
          <w:tcPr>
            <w:tcW w:w="2360"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 xml:space="preserve">Konsystencja </w:t>
            </w:r>
          </w:p>
          <w:p w:rsidR="00391963" w:rsidRPr="00391963" w:rsidRDefault="00391963" w:rsidP="00D25187">
            <w:pPr>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(po przyrządzeniu)</w:t>
            </w:r>
          </w:p>
        </w:tc>
        <w:tc>
          <w:tcPr>
            <w:tcW w:w="4500" w:type="dxa"/>
            <w:tcBorders>
              <w:bottom w:val="single" w:sz="6" w:space="0" w:color="auto"/>
            </w:tcBorders>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Charakterystyczna dla danego deseru</w:t>
            </w:r>
          </w:p>
        </w:tc>
        <w:tc>
          <w:tcPr>
            <w:tcW w:w="1940" w:type="dxa"/>
            <w:vMerge/>
            <w:shd w:val="clear" w:color="auto" w:fill="auto"/>
            <w:vAlign w:val="center"/>
          </w:tcPr>
          <w:p w:rsidR="00391963" w:rsidRPr="00391963" w:rsidRDefault="00391963" w:rsidP="00D25187">
            <w:pPr>
              <w:widowControl w:val="0"/>
              <w:autoSpaceDE w:val="0"/>
              <w:autoSpaceDN w:val="0"/>
              <w:adjustRightInd w:val="0"/>
              <w:spacing w:after="0"/>
              <w:jc w:val="both"/>
              <w:rPr>
                <w:rFonts w:ascii="Arial" w:eastAsia="Times New Roman" w:hAnsi="Arial" w:cs="Arial"/>
                <w:sz w:val="18"/>
                <w:szCs w:val="18"/>
                <w:lang w:eastAsia="pl-PL"/>
              </w:rPr>
            </w:pPr>
          </w:p>
        </w:tc>
      </w:tr>
      <w:tr w:rsidR="00391963" w:rsidRPr="00391963" w:rsidTr="00391963">
        <w:trPr>
          <w:cantSplit/>
          <w:trHeight w:val="341"/>
          <w:jc w:val="center"/>
        </w:trPr>
        <w:tc>
          <w:tcPr>
            <w:tcW w:w="0" w:type="auto"/>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3</w:t>
            </w:r>
          </w:p>
        </w:tc>
        <w:tc>
          <w:tcPr>
            <w:tcW w:w="2360"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Barwa</w:t>
            </w:r>
          </w:p>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(po przyrządzeniu)</w:t>
            </w:r>
          </w:p>
        </w:tc>
        <w:tc>
          <w:tcPr>
            <w:tcW w:w="4500" w:type="dxa"/>
            <w:tcBorders>
              <w:bottom w:val="single" w:sz="6" w:space="0" w:color="auto"/>
            </w:tcBorders>
          </w:tcPr>
          <w:p w:rsidR="00391963" w:rsidRPr="00391963" w:rsidRDefault="00391963" w:rsidP="00D25187">
            <w:pPr>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Zbliżona do barwy owocu deklarowanego w nazwie deseru</w:t>
            </w:r>
          </w:p>
        </w:tc>
        <w:tc>
          <w:tcPr>
            <w:tcW w:w="1940" w:type="dxa"/>
            <w:vMerge/>
            <w:shd w:val="clear" w:color="auto" w:fill="auto"/>
            <w:vAlign w:val="center"/>
          </w:tcPr>
          <w:p w:rsidR="00391963" w:rsidRPr="00391963" w:rsidRDefault="00391963" w:rsidP="00D25187">
            <w:pPr>
              <w:widowControl w:val="0"/>
              <w:autoSpaceDE w:val="0"/>
              <w:autoSpaceDN w:val="0"/>
              <w:adjustRightInd w:val="0"/>
              <w:spacing w:after="0"/>
              <w:jc w:val="both"/>
              <w:rPr>
                <w:rFonts w:ascii="Arial" w:eastAsia="Times New Roman" w:hAnsi="Arial" w:cs="Arial"/>
                <w:sz w:val="18"/>
                <w:szCs w:val="18"/>
                <w:lang w:eastAsia="pl-PL"/>
              </w:rPr>
            </w:pPr>
          </w:p>
        </w:tc>
      </w:tr>
      <w:tr w:rsidR="00391963" w:rsidRPr="00391963" w:rsidTr="00391963">
        <w:trPr>
          <w:cantSplit/>
          <w:trHeight w:val="90"/>
          <w:jc w:val="center"/>
        </w:trPr>
        <w:tc>
          <w:tcPr>
            <w:tcW w:w="0" w:type="auto"/>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4</w:t>
            </w:r>
          </w:p>
        </w:tc>
        <w:tc>
          <w:tcPr>
            <w:tcW w:w="2360"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Smak i zapach</w:t>
            </w:r>
          </w:p>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 xml:space="preserve">(po przyrządzeniu) </w:t>
            </w:r>
          </w:p>
        </w:tc>
        <w:tc>
          <w:tcPr>
            <w:tcW w:w="4500" w:type="dxa"/>
            <w:tcBorders>
              <w:top w:val="single" w:sz="6" w:space="0" w:color="auto"/>
              <w:bottom w:val="single" w:sz="6" w:space="0" w:color="auto"/>
            </w:tcBorders>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Zbliżony do deklarowanego w nazwie deseru, bez obcych smaków i zapachów</w:t>
            </w:r>
          </w:p>
        </w:tc>
        <w:tc>
          <w:tcPr>
            <w:tcW w:w="1940" w:type="dxa"/>
            <w:vMerge/>
            <w:shd w:val="clear" w:color="auto" w:fill="auto"/>
            <w:vAlign w:val="center"/>
          </w:tcPr>
          <w:p w:rsidR="00391963" w:rsidRPr="00391963" w:rsidRDefault="00391963" w:rsidP="00D25187">
            <w:pPr>
              <w:spacing w:after="0"/>
              <w:rPr>
                <w:rFonts w:ascii="Arial" w:eastAsia="Times New Roman" w:hAnsi="Arial" w:cs="Arial"/>
                <w:sz w:val="18"/>
                <w:szCs w:val="18"/>
                <w:lang w:eastAsia="pl-PL"/>
              </w:rPr>
            </w:pPr>
          </w:p>
        </w:tc>
      </w:tr>
    </w:tbl>
    <w:p w:rsidR="00391963" w:rsidRPr="00391963" w:rsidRDefault="00391963" w:rsidP="00D25187">
      <w:pPr>
        <w:spacing w:after="0"/>
        <w:jc w:val="both"/>
        <w:rPr>
          <w:rFonts w:ascii="Arial" w:eastAsia="Times New Roman" w:hAnsi="Arial" w:cs="Arial"/>
          <w:b/>
          <w:sz w:val="20"/>
          <w:szCs w:val="24"/>
          <w:lang w:eastAsia="pl-PL"/>
        </w:rPr>
      </w:pPr>
      <w:r w:rsidRPr="00391963">
        <w:rPr>
          <w:rFonts w:ascii="Arial" w:eastAsia="Times New Roman" w:hAnsi="Arial" w:cs="Arial"/>
          <w:b/>
          <w:sz w:val="20"/>
          <w:szCs w:val="24"/>
          <w:lang w:eastAsia="pl-PL"/>
        </w:rPr>
        <w:t xml:space="preserve">2.2 Wymagania fizyczne </w:t>
      </w:r>
    </w:p>
    <w:p w:rsidR="00391963" w:rsidRPr="00391963" w:rsidRDefault="00391963" w:rsidP="00D25187">
      <w:pPr>
        <w:spacing w:after="0"/>
        <w:rPr>
          <w:rFonts w:ascii="Arial" w:eastAsia="Times New Roman" w:hAnsi="Arial" w:cs="Arial"/>
          <w:sz w:val="20"/>
          <w:szCs w:val="20"/>
          <w:lang w:eastAsia="pl-PL"/>
        </w:rPr>
      </w:pPr>
      <w:r w:rsidRPr="00391963">
        <w:rPr>
          <w:rFonts w:ascii="Arial" w:eastAsia="Times New Roman" w:hAnsi="Arial" w:cs="Arial"/>
          <w:sz w:val="20"/>
          <w:szCs w:val="20"/>
          <w:lang w:eastAsia="pl-PL"/>
        </w:rPr>
        <w:t>Według Tablicy 2.</w:t>
      </w:r>
    </w:p>
    <w:p w:rsidR="00391963" w:rsidRPr="00391963" w:rsidRDefault="00391963" w:rsidP="00D25187">
      <w:pPr>
        <w:spacing w:after="0"/>
        <w:jc w:val="center"/>
        <w:outlineLvl w:val="5"/>
        <w:rPr>
          <w:rFonts w:ascii="Arial" w:eastAsia="Times New Roman" w:hAnsi="Arial" w:cs="Arial"/>
          <w:b/>
          <w:bCs/>
          <w:color w:val="FF0000"/>
          <w:sz w:val="18"/>
          <w:lang w:eastAsia="pl-PL"/>
        </w:rPr>
      </w:pPr>
      <w:r w:rsidRPr="00391963">
        <w:rPr>
          <w:rFonts w:ascii="Arial" w:eastAsia="Times New Roman" w:hAnsi="Arial" w:cs="Arial"/>
          <w:b/>
          <w:bCs/>
          <w:sz w:val="18"/>
          <w:lang w:eastAsia="pl-PL"/>
        </w:rPr>
        <w:t>Tablica 2 – Wymagania fizyczne</w:t>
      </w:r>
      <w:r w:rsidRPr="00391963">
        <w:rPr>
          <w:rFonts w:ascii="Arial" w:eastAsia="Times New Roman" w:hAnsi="Arial" w:cs="Arial"/>
          <w:b/>
          <w:bCs/>
          <w:color w:val="FF0000"/>
          <w:sz w:val="18"/>
          <w:lang w:eastAsia="pl-PL"/>
        </w:rPr>
        <w:t xml:space="preserv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648"/>
        <w:gridCol w:w="1481"/>
        <w:gridCol w:w="1692"/>
      </w:tblGrid>
      <w:tr w:rsidR="00391963" w:rsidRPr="00391963" w:rsidTr="00391963">
        <w:trPr>
          <w:trHeight w:val="225"/>
        </w:trPr>
        <w:tc>
          <w:tcPr>
            <w:tcW w:w="429" w:type="dxa"/>
            <w:vAlign w:val="center"/>
          </w:tcPr>
          <w:p w:rsidR="00391963" w:rsidRPr="00391963" w:rsidRDefault="00391963" w:rsidP="00D25187">
            <w:pPr>
              <w:spacing w:after="0"/>
              <w:jc w:val="center"/>
              <w:rPr>
                <w:rFonts w:ascii="Arial" w:eastAsia="Times New Roman" w:hAnsi="Arial" w:cs="Arial"/>
                <w:b/>
                <w:bCs/>
                <w:sz w:val="18"/>
                <w:szCs w:val="24"/>
                <w:lang w:eastAsia="pl-PL"/>
              </w:rPr>
            </w:pPr>
            <w:r w:rsidRPr="00391963">
              <w:rPr>
                <w:rFonts w:ascii="Arial" w:eastAsia="Times New Roman" w:hAnsi="Arial" w:cs="Arial"/>
                <w:b/>
                <w:bCs/>
                <w:sz w:val="18"/>
                <w:szCs w:val="24"/>
                <w:lang w:eastAsia="pl-PL"/>
              </w:rPr>
              <w:t>Lp.</w:t>
            </w:r>
          </w:p>
        </w:tc>
        <w:tc>
          <w:tcPr>
            <w:tcW w:w="5648" w:type="dxa"/>
            <w:vAlign w:val="center"/>
          </w:tcPr>
          <w:p w:rsidR="00391963" w:rsidRPr="00391963" w:rsidRDefault="00391963" w:rsidP="00D25187">
            <w:pPr>
              <w:spacing w:after="0"/>
              <w:jc w:val="center"/>
              <w:rPr>
                <w:rFonts w:ascii="Arial" w:eastAsia="Times New Roman" w:hAnsi="Arial" w:cs="Arial"/>
                <w:b/>
                <w:bCs/>
                <w:sz w:val="18"/>
                <w:szCs w:val="24"/>
                <w:lang w:eastAsia="pl-PL"/>
              </w:rPr>
            </w:pPr>
            <w:r w:rsidRPr="00391963">
              <w:rPr>
                <w:rFonts w:ascii="Arial" w:eastAsia="Times New Roman" w:hAnsi="Arial" w:cs="Arial"/>
                <w:b/>
                <w:bCs/>
                <w:sz w:val="18"/>
                <w:szCs w:val="24"/>
                <w:lang w:eastAsia="pl-PL"/>
              </w:rPr>
              <w:t>Cechy</w:t>
            </w:r>
          </w:p>
        </w:tc>
        <w:tc>
          <w:tcPr>
            <w:tcW w:w="1481" w:type="dxa"/>
            <w:vAlign w:val="center"/>
          </w:tcPr>
          <w:p w:rsidR="00391963" w:rsidRPr="00391963" w:rsidRDefault="00391963" w:rsidP="00D25187">
            <w:pPr>
              <w:spacing w:after="0"/>
              <w:jc w:val="center"/>
              <w:rPr>
                <w:rFonts w:ascii="Arial" w:eastAsia="Times New Roman" w:hAnsi="Arial" w:cs="Arial"/>
                <w:b/>
                <w:bCs/>
                <w:sz w:val="18"/>
                <w:szCs w:val="24"/>
                <w:lang w:eastAsia="pl-PL"/>
              </w:rPr>
            </w:pPr>
            <w:r w:rsidRPr="00391963">
              <w:rPr>
                <w:rFonts w:ascii="Arial" w:eastAsia="Times New Roman" w:hAnsi="Arial" w:cs="Arial"/>
                <w:b/>
                <w:bCs/>
                <w:sz w:val="18"/>
                <w:szCs w:val="24"/>
                <w:lang w:eastAsia="pl-PL"/>
              </w:rPr>
              <w:t>Wymagania</w:t>
            </w:r>
          </w:p>
        </w:tc>
        <w:tc>
          <w:tcPr>
            <w:tcW w:w="1692" w:type="dxa"/>
            <w:vAlign w:val="center"/>
          </w:tcPr>
          <w:p w:rsidR="00391963" w:rsidRPr="00391963" w:rsidRDefault="00391963" w:rsidP="00D25187">
            <w:pPr>
              <w:spacing w:after="0"/>
              <w:jc w:val="center"/>
              <w:rPr>
                <w:rFonts w:ascii="Arial" w:eastAsia="Times New Roman" w:hAnsi="Arial" w:cs="Arial"/>
                <w:b/>
                <w:bCs/>
                <w:sz w:val="18"/>
                <w:szCs w:val="24"/>
                <w:lang w:eastAsia="pl-PL"/>
              </w:rPr>
            </w:pPr>
            <w:r w:rsidRPr="00391963">
              <w:rPr>
                <w:rFonts w:ascii="Arial" w:eastAsia="Times New Roman" w:hAnsi="Arial" w:cs="Arial"/>
                <w:b/>
                <w:bCs/>
                <w:sz w:val="18"/>
                <w:szCs w:val="24"/>
                <w:lang w:eastAsia="pl-PL"/>
              </w:rPr>
              <w:t>Metody badań według</w:t>
            </w:r>
          </w:p>
        </w:tc>
      </w:tr>
      <w:tr w:rsidR="00391963" w:rsidRPr="00391963" w:rsidTr="00391963">
        <w:trPr>
          <w:trHeight w:val="225"/>
        </w:trPr>
        <w:tc>
          <w:tcPr>
            <w:tcW w:w="429"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1</w:t>
            </w:r>
          </w:p>
        </w:tc>
        <w:tc>
          <w:tcPr>
            <w:tcW w:w="5648" w:type="dxa"/>
            <w:vAlign w:val="center"/>
          </w:tcPr>
          <w:p w:rsidR="00391963" w:rsidRPr="00391963" w:rsidRDefault="00391963" w:rsidP="00D25187">
            <w:pPr>
              <w:spacing w:after="0"/>
              <w:rPr>
                <w:rFonts w:ascii="Arial" w:eastAsia="Times New Roman" w:hAnsi="Arial" w:cs="Arial"/>
                <w:sz w:val="18"/>
                <w:szCs w:val="24"/>
                <w:lang w:eastAsia="pl-PL"/>
              </w:rPr>
            </w:pPr>
            <w:r w:rsidRPr="00391963">
              <w:rPr>
                <w:rFonts w:ascii="Arial" w:eastAsia="Times New Roman" w:hAnsi="Arial" w:cs="Arial"/>
                <w:sz w:val="18"/>
                <w:szCs w:val="24"/>
                <w:lang w:eastAsia="pl-PL"/>
              </w:rPr>
              <w:t>Obecność zanieczyszczeń mechanicznych poza ferromagnetycznymi</w:t>
            </w:r>
          </w:p>
        </w:tc>
        <w:tc>
          <w:tcPr>
            <w:tcW w:w="1481"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niedopuszczalna</w:t>
            </w:r>
          </w:p>
        </w:tc>
        <w:tc>
          <w:tcPr>
            <w:tcW w:w="1692" w:type="dxa"/>
            <w:vMerge w:val="restart"/>
            <w:vAlign w:val="center"/>
          </w:tcPr>
          <w:p w:rsidR="00391963" w:rsidRPr="00391963" w:rsidRDefault="00391963" w:rsidP="00D25187">
            <w:pPr>
              <w:spacing w:after="0"/>
              <w:jc w:val="center"/>
              <w:rPr>
                <w:rFonts w:ascii="Arial" w:eastAsia="Times New Roman" w:hAnsi="Arial" w:cs="Arial"/>
                <w:sz w:val="18"/>
                <w:szCs w:val="18"/>
                <w:lang w:val="de-DE" w:eastAsia="pl-PL"/>
              </w:rPr>
            </w:pPr>
            <w:r w:rsidRPr="00391963">
              <w:rPr>
                <w:rFonts w:ascii="Arial" w:eastAsia="Times New Roman" w:hAnsi="Arial" w:cs="Arial"/>
                <w:sz w:val="18"/>
                <w:szCs w:val="18"/>
                <w:lang w:val="de-DE" w:eastAsia="pl-PL"/>
              </w:rPr>
              <w:t>PN-A -79011-2</w:t>
            </w:r>
          </w:p>
        </w:tc>
      </w:tr>
      <w:tr w:rsidR="00391963" w:rsidRPr="00391963" w:rsidTr="00391963">
        <w:trPr>
          <w:trHeight w:val="225"/>
        </w:trPr>
        <w:tc>
          <w:tcPr>
            <w:tcW w:w="429"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2</w:t>
            </w:r>
          </w:p>
        </w:tc>
        <w:tc>
          <w:tcPr>
            <w:tcW w:w="5648" w:type="dxa"/>
            <w:vAlign w:val="center"/>
          </w:tcPr>
          <w:p w:rsidR="00391963" w:rsidRPr="00391963" w:rsidRDefault="00391963" w:rsidP="00D25187">
            <w:pPr>
              <w:spacing w:after="0"/>
              <w:rPr>
                <w:rFonts w:ascii="Arial" w:eastAsia="Times New Roman" w:hAnsi="Arial" w:cs="Arial"/>
                <w:sz w:val="18"/>
                <w:szCs w:val="24"/>
                <w:lang w:eastAsia="pl-PL"/>
              </w:rPr>
            </w:pPr>
            <w:r w:rsidRPr="00391963">
              <w:rPr>
                <w:rFonts w:ascii="Arial" w:eastAsia="Times New Roman" w:hAnsi="Arial" w:cs="Arial"/>
                <w:sz w:val="18"/>
                <w:szCs w:val="24"/>
                <w:lang w:eastAsia="pl-PL"/>
              </w:rPr>
              <w:t>Obecność szkodników i ich pozostałości</w:t>
            </w:r>
          </w:p>
        </w:tc>
        <w:tc>
          <w:tcPr>
            <w:tcW w:w="1481"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niedopuszczalna</w:t>
            </w:r>
          </w:p>
        </w:tc>
        <w:tc>
          <w:tcPr>
            <w:tcW w:w="1692" w:type="dxa"/>
            <w:vMerge/>
            <w:vAlign w:val="center"/>
          </w:tcPr>
          <w:p w:rsidR="00391963" w:rsidRPr="00391963" w:rsidRDefault="00391963" w:rsidP="00D25187">
            <w:pPr>
              <w:spacing w:after="0"/>
              <w:jc w:val="center"/>
              <w:rPr>
                <w:rFonts w:ascii="Arial" w:eastAsia="Times New Roman" w:hAnsi="Arial" w:cs="Arial"/>
                <w:sz w:val="18"/>
                <w:szCs w:val="18"/>
                <w:lang w:eastAsia="pl-PL"/>
              </w:rPr>
            </w:pPr>
          </w:p>
        </w:tc>
      </w:tr>
      <w:tr w:rsidR="00391963" w:rsidRPr="00391963" w:rsidTr="00391963">
        <w:trPr>
          <w:trHeight w:val="225"/>
        </w:trPr>
        <w:tc>
          <w:tcPr>
            <w:tcW w:w="429"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3</w:t>
            </w:r>
          </w:p>
        </w:tc>
        <w:tc>
          <w:tcPr>
            <w:tcW w:w="5648" w:type="dxa"/>
            <w:vAlign w:val="center"/>
          </w:tcPr>
          <w:p w:rsidR="00391963" w:rsidRPr="00391963" w:rsidRDefault="00391963" w:rsidP="00D25187">
            <w:pPr>
              <w:spacing w:after="0"/>
              <w:rPr>
                <w:rFonts w:ascii="Arial" w:eastAsia="Times New Roman" w:hAnsi="Arial" w:cs="Arial"/>
                <w:sz w:val="18"/>
                <w:szCs w:val="24"/>
                <w:vertAlign w:val="superscript"/>
                <w:lang w:eastAsia="pl-PL"/>
              </w:rPr>
            </w:pPr>
            <w:r w:rsidRPr="00391963">
              <w:rPr>
                <w:rFonts w:ascii="Arial" w:eastAsia="Times New Roman" w:hAnsi="Arial" w:cs="Arial"/>
                <w:sz w:val="18"/>
                <w:szCs w:val="24"/>
                <w:lang w:eastAsia="pl-PL"/>
              </w:rPr>
              <w:t>Zawartość zanieczyszczeń ferromagnetycznych bez ostrych końców</w:t>
            </w:r>
            <w:r w:rsidR="005674CA">
              <w:rPr>
                <w:rFonts w:ascii="Arial" w:eastAsia="Times New Roman" w:hAnsi="Arial" w:cs="Arial"/>
                <w:sz w:val="18"/>
                <w:szCs w:val="24"/>
                <w:lang w:eastAsia="pl-PL"/>
              </w:rPr>
              <w:t xml:space="preserve"> </w:t>
            </w:r>
          </w:p>
          <w:p w:rsidR="00391963" w:rsidRPr="00391963" w:rsidRDefault="00391963" w:rsidP="00D25187">
            <w:pPr>
              <w:spacing w:after="0"/>
              <w:rPr>
                <w:rFonts w:ascii="Arial" w:eastAsia="Times New Roman" w:hAnsi="Arial" w:cs="Arial"/>
                <w:sz w:val="18"/>
                <w:szCs w:val="24"/>
                <w:lang w:eastAsia="pl-PL"/>
              </w:rPr>
            </w:pPr>
            <w:r w:rsidRPr="00391963">
              <w:rPr>
                <w:rFonts w:ascii="Arial" w:eastAsia="Times New Roman" w:hAnsi="Arial" w:cs="Arial"/>
                <w:sz w:val="18"/>
                <w:szCs w:val="24"/>
                <w:lang w:eastAsia="pl-PL"/>
              </w:rPr>
              <w:lastRenderedPageBreak/>
              <w:t>- ogólna ilość, mg/kg produktu, nie więcej niż</w:t>
            </w:r>
          </w:p>
        </w:tc>
        <w:tc>
          <w:tcPr>
            <w:tcW w:w="1481" w:type="dxa"/>
            <w:vAlign w:val="center"/>
          </w:tcPr>
          <w:p w:rsidR="00391963" w:rsidRPr="00391963" w:rsidRDefault="00391963" w:rsidP="005674CA">
            <w:pPr>
              <w:spacing w:after="0"/>
              <w:rPr>
                <w:rFonts w:ascii="Arial" w:eastAsia="Times New Roman" w:hAnsi="Arial" w:cs="Arial"/>
                <w:sz w:val="18"/>
                <w:szCs w:val="24"/>
                <w:lang w:eastAsia="pl-PL"/>
              </w:rPr>
            </w:pPr>
          </w:p>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lastRenderedPageBreak/>
              <w:t>2,5</w:t>
            </w:r>
          </w:p>
        </w:tc>
        <w:tc>
          <w:tcPr>
            <w:tcW w:w="1692" w:type="dxa"/>
            <w:vMerge/>
            <w:vAlign w:val="center"/>
          </w:tcPr>
          <w:p w:rsidR="00391963" w:rsidRPr="00391963" w:rsidRDefault="00391963" w:rsidP="00D25187">
            <w:pPr>
              <w:spacing w:after="0"/>
              <w:jc w:val="center"/>
              <w:rPr>
                <w:rFonts w:ascii="Arial" w:eastAsia="Times New Roman" w:hAnsi="Arial" w:cs="Arial"/>
                <w:sz w:val="18"/>
                <w:szCs w:val="18"/>
                <w:lang w:eastAsia="pl-PL"/>
              </w:rPr>
            </w:pPr>
          </w:p>
        </w:tc>
      </w:tr>
    </w:tbl>
    <w:p w:rsidR="00391963" w:rsidRPr="00391963" w:rsidRDefault="00391963" w:rsidP="00D25187">
      <w:pPr>
        <w:spacing w:after="0"/>
        <w:jc w:val="both"/>
        <w:rPr>
          <w:rFonts w:ascii="Arial" w:eastAsia="Times New Roman" w:hAnsi="Arial" w:cs="Arial"/>
          <w:b/>
          <w:bCs/>
          <w:sz w:val="20"/>
          <w:szCs w:val="24"/>
          <w:lang w:eastAsia="pl-PL"/>
        </w:rPr>
      </w:pPr>
      <w:r w:rsidRPr="00391963">
        <w:rPr>
          <w:rFonts w:ascii="Arial" w:eastAsia="Times New Roman" w:hAnsi="Arial" w:cs="Arial"/>
          <w:b/>
          <w:bCs/>
          <w:sz w:val="20"/>
          <w:szCs w:val="24"/>
          <w:lang w:eastAsia="pl-PL"/>
        </w:rPr>
        <w:t>2.3 Wymagania chemiczne</w:t>
      </w:r>
    </w:p>
    <w:p w:rsidR="00391963" w:rsidRPr="00391963" w:rsidRDefault="00391963" w:rsidP="00D25187">
      <w:pPr>
        <w:spacing w:after="0"/>
        <w:jc w:val="both"/>
        <w:rPr>
          <w:rFonts w:ascii="Arial" w:eastAsia="Times New Roman" w:hAnsi="Arial" w:cs="Arial"/>
          <w:sz w:val="20"/>
          <w:szCs w:val="24"/>
          <w:lang w:eastAsia="pl-PL"/>
        </w:rPr>
      </w:pPr>
      <w:r w:rsidRPr="00391963">
        <w:rPr>
          <w:rFonts w:ascii="Arial" w:eastAsia="Times New Roman" w:hAnsi="Arial" w:cs="Arial"/>
          <w:sz w:val="20"/>
          <w:szCs w:val="24"/>
          <w:lang w:eastAsia="pl-PL"/>
        </w:rPr>
        <w:t xml:space="preserve">Zawartość zanieczyszczeń w produkcie oraz </w:t>
      </w:r>
      <w:r w:rsidRPr="00391963">
        <w:rPr>
          <w:rFonts w:ascii="Arial" w:eastAsia="Times New Roman" w:hAnsi="Arial" w:cs="Arial"/>
          <w:bCs/>
          <w:sz w:val="20"/>
          <w:szCs w:val="20"/>
          <w:lang w:eastAsia="pl-PL"/>
        </w:rPr>
        <w:t>dozwolonych substancji dodatkowych</w:t>
      </w:r>
      <w:r w:rsidRPr="00391963">
        <w:rPr>
          <w:rFonts w:ascii="Arial" w:eastAsia="Times New Roman" w:hAnsi="Arial" w:cs="Arial"/>
          <w:sz w:val="20"/>
          <w:szCs w:val="24"/>
          <w:lang w:eastAsia="pl-PL"/>
        </w:rPr>
        <w:t xml:space="preserve"> zgodnie z aktualnie obowiązującym prawem</w:t>
      </w:r>
      <w:r w:rsidRPr="00391963">
        <w:rPr>
          <w:rFonts w:ascii="Arial" w:eastAsia="Times New Roman" w:hAnsi="Arial" w:cs="Arial"/>
          <w:sz w:val="20"/>
          <w:szCs w:val="24"/>
          <w:vertAlign w:val="superscript"/>
          <w:lang w:eastAsia="pl-PL"/>
        </w:rPr>
        <w:footnoteReference w:id="113"/>
      </w:r>
      <w:r w:rsidRPr="00391963">
        <w:rPr>
          <w:rFonts w:ascii="Arial" w:eastAsia="Times New Roman" w:hAnsi="Arial" w:cs="Arial"/>
          <w:sz w:val="20"/>
          <w:szCs w:val="24"/>
          <w:vertAlign w:val="superscript"/>
          <w:lang w:eastAsia="pl-PL"/>
        </w:rPr>
        <w:t xml:space="preserve">) </w:t>
      </w:r>
      <w:r w:rsidRPr="00391963">
        <w:rPr>
          <w:rFonts w:ascii="Arial" w:eastAsia="Times New Roman" w:hAnsi="Arial" w:cs="Arial"/>
          <w:sz w:val="20"/>
          <w:szCs w:val="24"/>
          <w:vertAlign w:val="superscript"/>
          <w:lang w:eastAsia="pl-PL"/>
        </w:rPr>
        <w:footnoteReference w:id="114"/>
      </w:r>
      <w:r w:rsidRPr="00391963">
        <w:rPr>
          <w:rFonts w:ascii="Arial" w:eastAsia="Times New Roman" w:hAnsi="Arial" w:cs="Arial"/>
          <w:sz w:val="20"/>
          <w:szCs w:val="24"/>
          <w:vertAlign w:val="superscript"/>
          <w:lang w:eastAsia="pl-PL"/>
        </w:rPr>
        <w:t>)</w:t>
      </w:r>
      <w:r w:rsidRPr="00391963">
        <w:rPr>
          <w:rFonts w:ascii="Arial" w:eastAsia="Times New Roman" w:hAnsi="Arial" w:cs="Arial"/>
          <w:sz w:val="20"/>
          <w:szCs w:val="24"/>
          <w:lang w:eastAsia="pl-PL"/>
        </w:rPr>
        <w:t>.</w:t>
      </w:r>
    </w:p>
    <w:p w:rsidR="00391963" w:rsidRPr="00391963" w:rsidRDefault="00391963" w:rsidP="00D25187">
      <w:pPr>
        <w:spacing w:after="0"/>
        <w:jc w:val="both"/>
        <w:rPr>
          <w:rFonts w:ascii="Arial" w:eastAsia="Times New Roman" w:hAnsi="Arial" w:cs="Arial"/>
          <w:b/>
          <w:bCs/>
          <w:sz w:val="20"/>
          <w:szCs w:val="24"/>
          <w:lang w:eastAsia="pl-PL"/>
        </w:rPr>
      </w:pPr>
      <w:r w:rsidRPr="00391963">
        <w:rPr>
          <w:rFonts w:ascii="Arial" w:eastAsia="Times New Roman" w:hAnsi="Arial" w:cs="Arial"/>
          <w:b/>
          <w:bCs/>
          <w:sz w:val="20"/>
          <w:szCs w:val="24"/>
          <w:lang w:eastAsia="pl-PL"/>
        </w:rPr>
        <w:t>2.4 Wymagania mikrobiologiczne</w:t>
      </w:r>
    </w:p>
    <w:p w:rsidR="00391963" w:rsidRPr="00391963" w:rsidRDefault="00391963" w:rsidP="00D25187">
      <w:pPr>
        <w:spacing w:after="0"/>
        <w:rPr>
          <w:rFonts w:ascii="Arial" w:eastAsia="Times New Roman" w:hAnsi="Arial" w:cs="Arial"/>
          <w:sz w:val="20"/>
          <w:szCs w:val="16"/>
          <w:lang w:eastAsia="pl-PL"/>
        </w:rPr>
      </w:pPr>
      <w:r w:rsidRPr="00391963">
        <w:rPr>
          <w:rFonts w:ascii="Arial" w:eastAsia="Times New Roman" w:hAnsi="Arial" w:cs="Arial"/>
          <w:sz w:val="20"/>
          <w:szCs w:val="16"/>
          <w:lang w:eastAsia="pl-PL"/>
        </w:rPr>
        <w:t>Zgodnie z aktualnie obowiązującym prawem</w:t>
      </w:r>
      <w:r w:rsidRPr="00391963">
        <w:rPr>
          <w:rFonts w:ascii="Arial" w:eastAsia="Times New Roman" w:hAnsi="Arial" w:cs="Arial"/>
          <w:sz w:val="20"/>
          <w:szCs w:val="16"/>
          <w:vertAlign w:val="superscript"/>
          <w:lang w:eastAsia="pl-PL"/>
        </w:rPr>
        <w:footnoteReference w:id="115"/>
      </w:r>
      <w:r w:rsidRPr="00391963">
        <w:rPr>
          <w:rFonts w:ascii="Arial" w:eastAsia="Times New Roman" w:hAnsi="Arial" w:cs="Arial"/>
          <w:sz w:val="20"/>
          <w:szCs w:val="16"/>
          <w:vertAlign w:val="superscript"/>
          <w:lang w:eastAsia="pl-PL"/>
        </w:rPr>
        <w:t>)</w:t>
      </w:r>
      <w:r w:rsidRPr="00391963">
        <w:rPr>
          <w:rFonts w:ascii="Arial" w:eastAsia="Times New Roman" w:hAnsi="Arial" w:cs="Arial"/>
          <w:sz w:val="20"/>
          <w:szCs w:val="16"/>
          <w:lang w:eastAsia="pl-PL"/>
        </w:rPr>
        <w:t>.</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Zamawiający zastrzega sobie prawo żądania wyników badań mikrobiologicznych z kontroli higieny procesu produkcyjnego.</w:t>
      </w:r>
    </w:p>
    <w:p w:rsidR="00391963" w:rsidRPr="00391963" w:rsidRDefault="00391963" w:rsidP="003D4ABB">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16"/>
          <w:lang w:eastAsia="pl-PL"/>
        </w:rPr>
        <w:t xml:space="preserve">3 </w:t>
      </w:r>
      <w:r w:rsidRPr="00391963">
        <w:rPr>
          <w:rFonts w:ascii="Arial" w:eastAsia="Times New Roman" w:hAnsi="Arial" w:cs="Arial"/>
          <w:b/>
          <w:sz w:val="20"/>
          <w:szCs w:val="20"/>
          <w:lang w:eastAsia="pl-PL"/>
        </w:rPr>
        <w:t>Masa netto</w:t>
      </w:r>
    </w:p>
    <w:p w:rsidR="00391963" w:rsidRPr="00391963" w:rsidRDefault="00391963" w:rsidP="00D25187">
      <w:pPr>
        <w:spacing w:after="0"/>
        <w:jc w:val="both"/>
        <w:rPr>
          <w:rFonts w:ascii="Arial" w:eastAsia="Times New Roman" w:hAnsi="Arial" w:cs="Arial"/>
          <w:sz w:val="20"/>
          <w:szCs w:val="20"/>
          <w:lang w:eastAsia="pl-PL"/>
        </w:rPr>
      </w:pPr>
      <w:r w:rsidRPr="00391963">
        <w:rPr>
          <w:rFonts w:ascii="Arial" w:eastAsia="Times New Roman" w:hAnsi="Arial" w:cs="Arial"/>
          <w:sz w:val="20"/>
          <w:szCs w:val="20"/>
          <w:lang w:eastAsia="pl-PL"/>
        </w:rPr>
        <w:t>Masa netto powinna być zgodna z deklaracją producenta.</w:t>
      </w:r>
    </w:p>
    <w:p w:rsidR="00391963" w:rsidRPr="00391963" w:rsidRDefault="00391963" w:rsidP="00D25187">
      <w:pPr>
        <w:spacing w:after="0"/>
        <w:jc w:val="both"/>
        <w:rPr>
          <w:rFonts w:ascii="Arial" w:eastAsia="Arial Unicode MS" w:hAnsi="Arial" w:cs="Arial"/>
          <w:sz w:val="20"/>
          <w:szCs w:val="20"/>
          <w:vertAlign w:val="superscript"/>
          <w:lang w:eastAsia="pl-PL"/>
        </w:rPr>
      </w:pPr>
      <w:r w:rsidRPr="00391963">
        <w:rPr>
          <w:rFonts w:ascii="Arial" w:eastAsia="Times New Roman" w:hAnsi="Arial" w:cs="Arial"/>
          <w:sz w:val="20"/>
          <w:szCs w:val="20"/>
          <w:lang w:eastAsia="pl-PL"/>
        </w:rPr>
        <w:t>Dopuszczalna ujemna wartość błędu masy netto powinna być zgodna z obowiązującym prawem</w:t>
      </w:r>
      <w:r w:rsidRPr="00391963">
        <w:rPr>
          <w:rFonts w:ascii="Arial" w:eastAsia="Times New Roman" w:hAnsi="Arial" w:cs="Arial"/>
          <w:sz w:val="20"/>
          <w:szCs w:val="20"/>
          <w:vertAlign w:val="superscript"/>
          <w:lang w:eastAsia="pl-PL"/>
        </w:rPr>
        <w:footnoteReference w:id="116"/>
      </w:r>
      <w:r w:rsidRPr="00391963">
        <w:rPr>
          <w:rFonts w:ascii="Arial" w:eastAsia="Times New Roman" w:hAnsi="Arial" w:cs="Arial"/>
          <w:sz w:val="20"/>
          <w:szCs w:val="20"/>
          <w:vertAlign w:val="superscript"/>
          <w:lang w:eastAsia="pl-PL"/>
        </w:rPr>
        <w:t>)</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16"/>
          <w:lang w:eastAsia="pl-PL"/>
        </w:rPr>
        <w:t xml:space="preserve">4 </w:t>
      </w:r>
      <w:r w:rsidRPr="00391963">
        <w:rPr>
          <w:rFonts w:ascii="Arial" w:eastAsia="Times New Roman" w:hAnsi="Arial" w:cs="Arial"/>
          <w:b/>
          <w:sz w:val="20"/>
          <w:szCs w:val="20"/>
          <w:lang w:eastAsia="pl-PL"/>
        </w:rPr>
        <w:t>Trwałość</w:t>
      </w:r>
    </w:p>
    <w:p w:rsidR="00391963" w:rsidRPr="00391963" w:rsidRDefault="00391963" w:rsidP="00D25187">
      <w:pPr>
        <w:spacing w:after="0"/>
        <w:jc w:val="both"/>
        <w:rPr>
          <w:rFonts w:ascii="Arial" w:eastAsia="Arial Unicode MS" w:hAnsi="Arial" w:cs="Arial"/>
          <w:sz w:val="20"/>
          <w:szCs w:val="20"/>
          <w:lang w:eastAsia="pl-PL"/>
        </w:rPr>
      </w:pPr>
      <w:r w:rsidRPr="00391963">
        <w:rPr>
          <w:rFonts w:ascii="Arial" w:eastAsia="Times New Roman" w:hAnsi="Arial" w:cs="Arial"/>
          <w:sz w:val="20"/>
          <w:szCs w:val="20"/>
          <w:lang w:eastAsia="pl-PL"/>
        </w:rPr>
        <w:t>Okres przydatności do spożycia galaretki deklarowany przez producenta powinien wynosić nie mniej niż 12 miesięcy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391963" w:rsidRPr="00391963" w:rsidRDefault="00391963" w:rsidP="003D4ABB">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 Badania</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5.1 Pobieranie próbek</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 xml:space="preserve">Pobieranie próbek wg </w:t>
      </w:r>
      <w:r w:rsidRPr="00391963">
        <w:rPr>
          <w:rFonts w:ascii="Arial" w:eastAsia="Times New Roman" w:hAnsi="Arial" w:cs="Arial"/>
          <w:bCs/>
          <w:sz w:val="20"/>
          <w:szCs w:val="20"/>
          <w:lang w:eastAsia="pl-PL"/>
        </w:rPr>
        <w:t>PN-A 79008.</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5.2 Metody badań</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5.2.1 Sprawdzenie znakowania i stanu opakowania</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Wykonać metodą wizualną na zgodność z pkt. 6.1 i 6.2.</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 xml:space="preserve">5.2.2 Oznaczanie cech organoleptycznych i fizycznych </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Według norm podanych w Tablicach 1, 2.</w:t>
      </w:r>
    </w:p>
    <w:p w:rsidR="00391963" w:rsidRPr="00391963" w:rsidRDefault="00391963" w:rsidP="003D4ABB">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391963">
        <w:rPr>
          <w:rFonts w:ascii="Arial" w:eastAsia="Times New Roman" w:hAnsi="Arial" w:cs="Arial"/>
          <w:b/>
          <w:sz w:val="20"/>
          <w:szCs w:val="20"/>
          <w:lang w:eastAsia="pl-PL"/>
        </w:rPr>
        <w:t xml:space="preserve">6 Pakowanie, znakowanie, przechowywanie </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6.1 Pakowanie</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6.1.1 Opakowania jednostkowe</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 xml:space="preserve">Opakowania jednostkowe </w:t>
      </w:r>
      <w:r w:rsidR="005674CA">
        <w:rPr>
          <w:rFonts w:ascii="Arial" w:eastAsia="Times New Roman" w:hAnsi="Arial" w:cs="Arial"/>
          <w:sz w:val="20"/>
          <w:szCs w:val="20"/>
          <w:lang w:eastAsia="pl-PL"/>
        </w:rPr>
        <w:t>–</w:t>
      </w:r>
      <w:r w:rsidRPr="00391963">
        <w:rPr>
          <w:rFonts w:ascii="Arial" w:eastAsia="Times New Roman" w:hAnsi="Arial" w:cs="Arial"/>
          <w:sz w:val="20"/>
          <w:szCs w:val="20"/>
          <w:lang w:eastAsia="pl-PL"/>
        </w:rPr>
        <w:t xml:space="preserve"> </w:t>
      </w:r>
      <w:r w:rsidR="005674CA">
        <w:rPr>
          <w:rFonts w:ascii="Arial" w:eastAsia="Times New Roman" w:hAnsi="Arial" w:cs="Arial"/>
          <w:sz w:val="20"/>
          <w:szCs w:val="20"/>
          <w:lang w:eastAsia="pl-PL"/>
        </w:rPr>
        <w:t xml:space="preserve">pudła kartonowe lub </w:t>
      </w:r>
      <w:r w:rsidRPr="00391963">
        <w:rPr>
          <w:rFonts w:ascii="Arial" w:eastAsia="Times New Roman" w:hAnsi="Arial" w:cs="Arial"/>
          <w:sz w:val="20"/>
          <w:szCs w:val="20"/>
          <w:lang w:eastAsia="pl-PL"/>
        </w:rPr>
        <w:t>torby z folii polietylenowej spawane o masie 500g i 1000g, wykonane z materiałów opakowaniowych przeznaczonych do kontaktu z żywnością.</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Nie dopuszcza się stosowania opakowań zastępczych oraz umieszczania reklam na opakowaniach.</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6.1.2 Opakowania transportowe</w:t>
      </w:r>
    </w:p>
    <w:p w:rsidR="00391963" w:rsidRPr="00391963" w:rsidRDefault="00391963" w:rsidP="00D25187">
      <w:pPr>
        <w:spacing w:after="0"/>
        <w:jc w:val="both"/>
        <w:rPr>
          <w:rFonts w:ascii="Arial" w:eastAsia="Times New Roman" w:hAnsi="Arial" w:cs="Arial"/>
          <w:color w:val="FF0000"/>
          <w:sz w:val="20"/>
          <w:szCs w:val="20"/>
          <w:lang w:eastAsia="pl-PL"/>
        </w:rPr>
      </w:pPr>
      <w:r w:rsidRPr="00391963">
        <w:rPr>
          <w:rFonts w:ascii="Arial" w:eastAsia="Times New Roman" w:hAnsi="Arial" w:cs="Arial"/>
          <w:sz w:val="20"/>
          <w:szCs w:val="20"/>
          <w:lang w:eastAsia="pl-PL"/>
        </w:rPr>
        <w:t>Opakowania transportowe powinny stanowić pudła tekturowe od 10kg do 15kg lub worki papierowe trzywarstwowe 25kg, wykonane z materiałów opakowaniowych przeznaczonych do kontaktu z żywnością.</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Nie dopuszcza się stosowania opakowań zastępczych oraz umieszczania reklam na opakowaniach.</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b/>
          <w:sz w:val="20"/>
          <w:szCs w:val="20"/>
          <w:lang w:eastAsia="pl-PL"/>
        </w:rPr>
        <w:t>6.2 Znakowanie</w:t>
      </w:r>
    </w:p>
    <w:p w:rsidR="00391963" w:rsidRPr="00391963" w:rsidRDefault="00391963" w:rsidP="00D25187">
      <w:pPr>
        <w:widowControl w:val="0"/>
        <w:overflowPunct w:val="0"/>
        <w:autoSpaceDE w:val="0"/>
        <w:autoSpaceDN w:val="0"/>
        <w:adjustRightInd w:val="0"/>
        <w:spacing w:after="0"/>
        <w:rPr>
          <w:rFonts w:ascii="Arial" w:eastAsia="Times New Roman" w:hAnsi="Arial" w:cs="Arial"/>
          <w:sz w:val="20"/>
          <w:szCs w:val="20"/>
          <w:lang w:eastAsia="pl-PL"/>
        </w:rPr>
      </w:pPr>
      <w:r w:rsidRPr="00391963">
        <w:rPr>
          <w:rFonts w:ascii="Arial" w:eastAsia="Times New Roman" w:hAnsi="Arial" w:cs="Arial"/>
          <w:sz w:val="20"/>
          <w:szCs w:val="20"/>
          <w:lang w:eastAsia="pl-PL"/>
        </w:rPr>
        <w:t>Zgodnie z aktualnie obowiązującym prawem.</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6.3 Przechowywanie</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Przechowywać zgodnie z zaleceniami producenta.</w:t>
      </w:r>
    </w:p>
    <w:p w:rsidR="00391963" w:rsidRPr="00391963" w:rsidRDefault="00391963" w:rsidP="003D4ABB">
      <w:pPr>
        <w:widowControl w:val="0"/>
        <w:overflowPunct w:val="0"/>
        <w:autoSpaceDE w:val="0"/>
        <w:autoSpaceDN w:val="0"/>
        <w:adjustRightInd w:val="0"/>
        <w:spacing w:before="240" w:after="0"/>
        <w:rPr>
          <w:rFonts w:ascii="Arial" w:eastAsia="Times New Roman" w:hAnsi="Arial" w:cs="Arial"/>
          <w:b/>
          <w:sz w:val="20"/>
          <w:szCs w:val="20"/>
          <w:lang w:eastAsia="pl-PL"/>
        </w:rPr>
      </w:pPr>
      <w:r w:rsidRPr="00391963">
        <w:rPr>
          <w:rFonts w:ascii="Arial" w:eastAsia="Times New Roman" w:hAnsi="Arial" w:cs="Arial"/>
          <w:b/>
          <w:sz w:val="20"/>
          <w:szCs w:val="20"/>
          <w:lang w:eastAsia="pl-PL"/>
        </w:rPr>
        <w:t xml:space="preserve">7 Częstotliwość dostaw </w:t>
      </w:r>
    </w:p>
    <w:p w:rsidR="00391963" w:rsidRPr="00391963" w:rsidRDefault="005674CA" w:rsidP="00D25187">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lastRenderedPageBreak/>
        <w:t>Sugerowana realizacja dostaw – 2</w:t>
      </w:r>
      <w:r w:rsidR="00391963" w:rsidRPr="00391963">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00391963" w:rsidRPr="00391963">
        <w:rPr>
          <w:rFonts w:ascii="Arial" w:eastAsia="Times New Roman" w:hAnsi="Arial" w:cs="Arial"/>
          <w:sz w:val="20"/>
          <w:szCs w:val="20"/>
          <w:lang w:eastAsia="pl-PL"/>
        </w:rPr>
        <w:t>na kwartał</w:t>
      </w:r>
      <w:r w:rsidR="00391963" w:rsidRPr="00391963">
        <w:rPr>
          <w:rFonts w:ascii="Arial" w:eastAsia="Times New Roman" w:hAnsi="Arial" w:cs="Arial"/>
          <w:sz w:val="20"/>
          <w:szCs w:val="20"/>
          <w:vertAlign w:val="superscript"/>
          <w:lang w:eastAsia="pl-PL"/>
        </w:rPr>
        <w:sym w:font="Symbol" w:char="F02A"/>
      </w:r>
      <w:r w:rsidR="00391963" w:rsidRPr="00391963">
        <w:rPr>
          <w:rFonts w:ascii="Arial" w:eastAsia="Times New Roman" w:hAnsi="Arial" w:cs="Arial"/>
          <w:sz w:val="20"/>
          <w:szCs w:val="20"/>
          <w:lang w:eastAsia="pl-PL"/>
        </w:rPr>
        <w:t>.</w:t>
      </w:r>
    </w:p>
    <w:p w:rsidR="00391963" w:rsidRPr="00391963" w:rsidRDefault="00391963" w:rsidP="00D25187">
      <w:pPr>
        <w:widowControl w:val="0"/>
        <w:suppressAutoHyphens/>
        <w:spacing w:after="0"/>
        <w:jc w:val="both"/>
        <w:rPr>
          <w:rFonts w:ascii="Arial" w:eastAsia="Calibri" w:hAnsi="Arial" w:cs="Arial"/>
          <w:sz w:val="20"/>
          <w:szCs w:val="20"/>
        </w:rPr>
      </w:pPr>
      <w:r w:rsidRPr="00391963">
        <w:rPr>
          <w:rFonts w:ascii="Arial" w:eastAsia="Lucida Sans Unicode" w:hAnsi="Arial" w:cs="Arial"/>
          <w:color w:val="000000"/>
          <w:kern w:val="2"/>
          <w:sz w:val="20"/>
          <w:szCs w:val="20"/>
          <w:vertAlign w:val="superscript"/>
        </w:rPr>
        <w:sym w:font="Symbol" w:char="F02A"/>
      </w:r>
      <w:r w:rsidRPr="00391963">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391963" w:rsidRPr="00391963" w:rsidRDefault="00391963" w:rsidP="00D25187">
      <w:pPr>
        <w:spacing w:after="0"/>
        <w:rPr>
          <w:rFonts w:ascii="Times New Roman" w:eastAsia="Times New Roman" w:hAnsi="Times New Roman" w:cs="Times New Roman"/>
          <w:color w:val="FF0000"/>
          <w:sz w:val="24"/>
          <w:szCs w:val="24"/>
          <w:lang w:eastAsia="pl-PL"/>
        </w:rPr>
      </w:pPr>
    </w:p>
    <w:p w:rsidR="00391963" w:rsidRPr="00391963" w:rsidRDefault="00391963" w:rsidP="00D25187">
      <w:pPr>
        <w:spacing w:after="0"/>
        <w:jc w:val="center"/>
        <w:rPr>
          <w:rFonts w:ascii="Arial" w:eastAsia="Times New Roman" w:hAnsi="Arial" w:cs="Arial"/>
          <w:b/>
          <w:caps/>
          <w:sz w:val="32"/>
          <w:szCs w:val="32"/>
          <w:lang w:eastAsia="pl-PL"/>
        </w:rPr>
      </w:pPr>
      <w:r w:rsidRPr="00391963">
        <w:rPr>
          <w:rFonts w:ascii="Arial" w:eastAsia="Times New Roman" w:hAnsi="Arial" w:cs="Arial"/>
          <w:b/>
          <w:caps/>
          <w:sz w:val="32"/>
          <w:szCs w:val="32"/>
          <w:lang w:eastAsia="pl-PL"/>
        </w:rPr>
        <w:t>kisiel</w:t>
      </w:r>
    </w:p>
    <w:tbl>
      <w:tblPr>
        <w:tblW w:w="0" w:type="auto"/>
        <w:tblLook w:val="01E0" w:firstRow="1" w:lastRow="1" w:firstColumn="1" w:lastColumn="1" w:noHBand="0" w:noVBand="0"/>
      </w:tblPr>
      <w:tblGrid>
        <w:gridCol w:w="4606"/>
        <w:gridCol w:w="4322"/>
      </w:tblGrid>
      <w:tr w:rsidR="00391963" w:rsidRPr="00391963" w:rsidTr="00391963">
        <w:tc>
          <w:tcPr>
            <w:tcW w:w="4606" w:type="dxa"/>
            <w:vAlign w:val="center"/>
          </w:tcPr>
          <w:p w:rsidR="00391963" w:rsidRPr="00391963" w:rsidRDefault="00391963" w:rsidP="00D25187">
            <w:pPr>
              <w:spacing w:after="0"/>
              <w:jc w:val="center"/>
              <w:rPr>
                <w:rFonts w:ascii="Arial" w:eastAsia="Times New Roman" w:hAnsi="Arial" w:cs="Arial"/>
                <w:b/>
                <w:sz w:val="24"/>
                <w:szCs w:val="24"/>
                <w:lang w:eastAsia="pl-PL"/>
              </w:rPr>
            </w:pPr>
            <w:r w:rsidRPr="00391963">
              <w:rPr>
                <w:rFonts w:ascii="Arial" w:eastAsia="Times New Roman" w:hAnsi="Arial" w:cs="Arial"/>
                <w:b/>
                <w:sz w:val="24"/>
                <w:szCs w:val="24"/>
                <w:lang w:eastAsia="pl-PL"/>
              </w:rPr>
              <w:t>opis wg słownika CPV</w:t>
            </w:r>
          </w:p>
          <w:p w:rsidR="00391963" w:rsidRPr="00391963" w:rsidRDefault="00391963" w:rsidP="00D25187">
            <w:pPr>
              <w:spacing w:after="0"/>
              <w:jc w:val="center"/>
              <w:rPr>
                <w:rFonts w:ascii="Arial" w:eastAsia="Times New Roman" w:hAnsi="Arial" w:cs="Arial"/>
                <w:sz w:val="24"/>
                <w:szCs w:val="24"/>
                <w:lang w:eastAsia="pl-PL"/>
              </w:rPr>
            </w:pPr>
            <w:r w:rsidRPr="00391963">
              <w:rPr>
                <w:rFonts w:ascii="Arial" w:eastAsia="Times New Roman" w:hAnsi="Arial" w:cs="Arial"/>
                <w:sz w:val="24"/>
                <w:szCs w:val="24"/>
                <w:lang w:eastAsia="pl-PL"/>
              </w:rPr>
              <w:t>kod CPV</w:t>
            </w:r>
          </w:p>
          <w:p w:rsidR="00391963" w:rsidRPr="00391963" w:rsidRDefault="00391963" w:rsidP="00D25187">
            <w:pPr>
              <w:spacing w:after="0"/>
              <w:jc w:val="center"/>
              <w:rPr>
                <w:rFonts w:ascii="Arial" w:eastAsia="Times New Roman" w:hAnsi="Arial" w:cs="Arial"/>
                <w:b/>
                <w:color w:val="FF0000"/>
                <w:sz w:val="24"/>
                <w:szCs w:val="24"/>
                <w:lang w:eastAsia="pl-PL"/>
              </w:rPr>
            </w:pPr>
            <w:r w:rsidRPr="00391963">
              <w:rPr>
                <w:rFonts w:ascii="Arial" w:eastAsia="Times New Roman" w:hAnsi="Arial" w:cs="Arial"/>
                <w:sz w:val="24"/>
                <w:szCs w:val="24"/>
                <w:lang w:eastAsia="pl-PL"/>
              </w:rPr>
              <w:t>15833100-7</w:t>
            </w:r>
          </w:p>
        </w:tc>
        <w:tc>
          <w:tcPr>
            <w:tcW w:w="4322" w:type="dxa"/>
            <w:vAlign w:val="center"/>
          </w:tcPr>
          <w:p w:rsidR="00391963" w:rsidRPr="00391963" w:rsidRDefault="00391963" w:rsidP="00D25187">
            <w:pPr>
              <w:spacing w:after="0"/>
              <w:jc w:val="center"/>
              <w:rPr>
                <w:rFonts w:ascii="Arial" w:eastAsia="Times New Roman" w:hAnsi="Arial" w:cs="Arial"/>
                <w:b/>
                <w:sz w:val="24"/>
                <w:szCs w:val="24"/>
                <w:lang w:eastAsia="pl-PL"/>
              </w:rPr>
            </w:pPr>
          </w:p>
          <w:p w:rsidR="00391963" w:rsidRPr="00391963" w:rsidRDefault="00391963" w:rsidP="00D25187">
            <w:pPr>
              <w:spacing w:after="0"/>
              <w:jc w:val="center"/>
              <w:rPr>
                <w:rFonts w:ascii="Arial" w:eastAsia="Times New Roman" w:hAnsi="Arial" w:cs="Arial"/>
                <w:sz w:val="24"/>
                <w:szCs w:val="20"/>
                <w:lang w:eastAsia="pl-PL"/>
              </w:rPr>
            </w:pPr>
          </w:p>
          <w:p w:rsidR="00391963" w:rsidRPr="00391963" w:rsidRDefault="00391963" w:rsidP="00D25187">
            <w:pPr>
              <w:spacing w:after="0"/>
              <w:jc w:val="center"/>
              <w:rPr>
                <w:rFonts w:ascii="Arial" w:eastAsia="Times New Roman" w:hAnsi="Arial" w:cs="Arial"/>
                <w:sz w:val="24"/>
                <w:szCs w:val="24"/>
                <w:lang w:eastAsia="pl-PL"/>
              </w:rPr>
            </w:pPr>
            <w:r w:rsidRPr="00391963">
              <w:rPr>
                <w:rFonts w:ascii="Arial" w:eastAsia="Times New Roman" w:hAnsi="Arial" w:cs="Arial"/>
                <w:sz w:val="24"/>
                <w:szCs w:val="24"/>
                <w:lang w:eastAsia="pl-PL"/>
              </w:rPr>
              <w:t xml:space="preserve">  </w:t>
            </w:r>
          </w:p>
        </w:tc>
      </w:tr>
    </w:tbl>
    <w:p w:rsidR="00391963" w:rsidRPr="00391963" w:rsidRDefault="00391963" w:rsidP="00D25187">
      <w:pPr>
        <w:widowControl w:val="0"/>
        <w:overflowPunct w:val="0"/>
        <w:autoSpaceDE w:val="0"/>
        <w:autoSpaceDN w:val="0"/>
        <w:adjustRightInd w:val="0"/>
        <w:spacing w:after="0"/>
        <w:ind w:left="1416" w:firstLine="708"/>
        <w:textAlignment w:val="baseline"/>
        <w:rPr>
          <w:rFonts w:ascii="Arial" w:eastAsia="Times New Roman" w:hAnsi="Arial" w:cs="Arial"/>
          <w:lang w:eastAsia="pl-PL"/>
        </w:rPr>
      </w:pP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1 Wstęp</w:t>
      </w:r>
    </w:p>
    <w:p w:rsidR="00391963" w:rsidRPr="00391963" w:rsidRDefault="00391963" w:rsidP="000E5757">
      <w:pPr>
        <w:widowControl w:val="0"/>
        <w:numPr>
          <w:ilvl w:val="1"/>
          <w:numId w:val="76"/>
        </w:numPr>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b/>
          <w:sz w:val="20"/>
          <w:szCs w:val="20"/>
          <w:lang w:eastAsia="pl-PL"/>
        </w:rPr>
        <w:t xml:space="preserve">Zakres </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Niniejszym opisem przedmiotu zamówienia objęto wymagania, metody badań oraz warunki przechowywania i pakowania kisielu.</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Postanowienia opisu przedmiotu zamówienia wykorzystywane są podczas produkcji i obrotu handlowego kisielu</w:t>
      </w:r>
      <w:r w:rsidRPr="00391963">
        <w:rPr>
          <w:rFonts w:ascii="Arial" w:eastAsia="Times New Roman" w:hAnsi="Arial" w:cs="Arial"/>
          <w:color w:val="FF0000"/>
          <w:sz w:val="20"/>
          <w:szCs w:val="20"/>
          <w:lang w:eastAsia="pl-PL"/>
        </w:rPr>
        <w:t xml:space="preserve"> </w:t>
      </w:r>
      <w:r w:rsidRPr="00391963">
        <w:rPr>
          <w:rFonts w:ascii="Arial" w:eastAsia="Times New Roman" w:hAnsi="Arial" w:cs="Arial"/>
          <w:sz w:val="20"/>
          <w:szCs w:val="20"/>
          <w:lang w:eastAsia="pl-PL"/>
        </w:rPr>
        <w:t>przeznaczonego dla odbiorcy.</w:t>
      </w:r>
    </w:p>
    <w:p w:rsidR="00391963" w:rsidRPr="00391963" w:rsidRDefault="00391963" w:rsidP="000E5757">
      <w:pPr>
        <w:widowControl w:val="0"/>
        <w:numPr>
          <w:ilvl w:val="1"/>
          <w:numId w:val="76"/>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391963">
        <w:rPr>
          <w:rFonts w:ascii="Arial" w:eastAsia="Times New Roman" w:hAnsi="Arial" w:cs="Arial"/>
          <w:b/>
          <w:bCs/>
          <w:sz w:val="20"/>
          <w:szCs w:val="20"/>
          <w:lang w:eastAsia="pl-PL"/>
        </w:rPr>
        <w:t>Dokumenty powołane</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391963">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391963" w:rsidRPr="00391963" w:rsidRDefault="00391963" w:rsidP="004B02AF">
      <w:pPr>
        <w:numPr>
          <w:ilvl w:val="0"/>
          <w:numId w:val="25"/>
        </w:numPr>
        <w:spacing w:after="0"/>
        <w:jc w:val="both"/>
        <w:rPr>
          <w:rFonts w:ascii="Arial" w:eastAsia="Times New Roman" w:hAnsi="Arial" w:cs="Arial"/>
          <w:bCs/>
          <w:sz w:val="20"/>
          <w:szCs w:val="20"/>
          <w:lang w:eastAsia="pl-PL"/>
        </w:rPr>
      </w:pPr>
      <w:r w:rsidRPr="00391963">
        <w:rPr>
          <w:rFonts w:ascii="Arial" w:eastAsia="Times New Roman" w:hAnsi="Arial" w:cs="Arial"/>
          <w:bCs/>
          <w:sz w:val="20"/>
          <w:szCs w:val="20"/>
          <w:lang w:eastAsia="pl-PL"/>
        </w:rPr>
        <w:t xml:space="preserve">PN-A-79008 – Koncentraty spożywcze - Pobieranie i przygotowywanie próbek </w:t>
      </w:r>
    </w:p>
    <w:p w:rsidR="00391963" w:rsidRPr="00391963" w:rsidRDefault="00391963" w:rsidP="004B02AF">
      <w:pPr>
        <w:numPr>
          <w:ilvl w:val="0"/>
          <w:numId w:val="25"/>
        </w:numPr>
        <w:spacing w:after="0"/>
        <w:jc w:val="both"/>
        <w:rPr>
          <w:rFonts w:ascii="Arial" w:eastAsia="Times New Roman" w:hAnsi="Arial" w:cs="Arial"/>
          <w:bCs/>
          <w:sz w:val="20"/>
          <w:szCs w:val="20"/>
          <w:lang w:eastAsia="pl-PL"/>
        </w:rPr>
      </w:pPr>
      <w:r w:rsidRPr="00391963">
        <w:rPr>
          <w:rFonts w:ascii="Arial" w:eastAsia="Times New Roman" w:hAnsi="Arial" w:cs="Arial"/>
          <w:bCs/>
          <w:sz w:val="20"/>
          <w:szCs w:val="20"/>
          <w:lang w:eastAsia="pl-PL"/>
        </w:rPr>
        <w:t>PN-A-79011-2 – Koncentraty spożywcze - Metody badań – Badania organoleptyczne, sprawdzanie stanu opakowań, oznaczanie zanieczyszczeń</w:t>
      </w:r>
    </w:p>
    <w:p w:rsidR="00391963" w:rsidRPr="00391963" w:rsidRDefault="00391963" w:rsidP="004B02AF">
      <w:pPr>
        <w:numPr>
          <w:ilvl w:val="0"/>
          <w:numId w:val="25"/>
        </w:numPr>
        <w:spacing w:after="0"/>
        <w:jc w:val="both"/>
        <w:rPr>
          <w:rFonts w:ascii="Arial" w:eastAsia="Times New Roman" w:hAnsi="Arial" w:cs="Arial"/>
          <w:bCs/>
          <w:sz w:val="20"/>
          <w:szCs w:val="20"/>
          <w:lang w:eastAsia="pl-PL"/>
        </w:rPr>
      </w:pPr>
      <w:r w:rsidRPr="00391963">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391963" w:rsidRPr="00391963" w:rsidRDefault="00391963" w:rsidP="004B02AF">
      <w:pPr>
        <w:numPr>
          <w:ilvl w:val="0"/>
          <w:numId w:val="25"/>
        </w:numPr>
        <w:spacing w:after="0"/>
        <w:jc w:val="both"/>
        <w:rPr>
          <w:rFonts w:ascii="Arial" w:eastAsia="Times New Roman" w:hAnsi="Arial" w:cs="Arial"/>
          <w:bCs/>
          <w:sz w:val="20"/>
          <w:szCs w:val="20"/>
          <w:lang w:eastAsia="pl-PL"/>
        </w:rPr>
      </w:pPr>
      <w:r w:rsidRPr="00391963">
        <w:rPr>
          <w:rFonts w:ascii="Arial" w:eastAsia="Times New Roman" w:hAnsi="Arial" w:cs="Arial"/>
          <w:sz w:val="20"/>
          <w:szCs w:val="20"/>
          <w:lang w:eastAsia="pl-PL"/>
        </w:rPr>
        <w:t>Rozporządzenie Komisji (WE) Nr 1881/2006 z dnia 19 grudnia 2006 r. ustalające najwyższe dopuszczalne poziomy niektórych zanieczyszczeń w środkach spożywczych ( Dz. U. L 364 z 20.12.2006, s 5 z późn. zm.)</w:t>
      </w:r>
    </w:p>
    <w:p w:rsidR="00391963" w:rsidRPr="00391963" w:rsidRDefault="00391963" w:rsidP="004B02AF">
      <w:pPr>
        <w:numPr>
          <w:ilvl w:val="0"/>
          <w:numId w:val="25"/>
        </w:numPr>
        <w:spacing w:after="0"/>
        <w:jc w:val="both"/>
        <w:rPr>
          <w:rFonts w:ascii="Arial" w:eastAsia="Times New Roman" w:hAnsi="Arial" w:cs="Arial"/>
          <w:sz w:val="20"/>
          <w:szCs w:val="20"/>
          <w:lang w:eastAsia="pl-PL"/>
        </w:rPr>
      </w:pPr>
      <w:r w:rsidRPr="00391963">
        <w:rPr>
          <w:rFonts w:ascii="Arial" w:eastAsia="Times New Roman" w:hAnsi="Arial" w:cs="Times New Roman"/>
          <w:sz w:val="20"/>
          <w:szCs w:val="20"/>
          <w:lang w:eastAsia="pl-PL"/>
        </w:rPr>
        <w:t>Ustawa z dnia 7 maja 2009 r. o towarach paczkowanych (Dz. U. z 2009 r. nr 91 poz. 740 z późn. zm.)</w:t>
      </w:r>
    </w:p>
    <w:p w:rsidR="00391963" w:rsidRPr="00391963" w:rsidRDefault="00391963" w:rsidP="004B02AF">
      <w:pPr>
        <w:numPr>
          <w:ilvl w:val="0"/>
          <w:numId w:val="25"/>
        </w:numPr>
        <w:spacing w:after="0"/>
        <w:jc w:val="both"/>
        <w:rPr>
          <w:rFonts w:ascii="Arial" w:eastAsia="Times New Roman" w:hAnsi="Arial" w:cs="Arial"/>
          <w:bCs/>
          <w:sz w:val="20"/>
          <w:szCs w:val="20"/>
          <w:lang w:eastAsia="pl-PL"/>
        </w:rPr>
      </w:pPr>
      <w:r w:rsidRPr="00391963">
        <w:rPr>
          <w:rFonts w:ascii="Arial" w:eastAsia="Times New Roman" w:hAnsi="Arial" w:cs="Arial"/>
          <w:sz w:val="20"/>
          <w:szCs w:val="20"/>
          <w:lang w:eastAsia="pl-PL"/>
        </w:rPr>
        <w:t>Rozporządzenie Parlamentu Europejskiego i Rady (WE) Nr 1333/2008 z dnia 16 grudnia 2008 r. w sprawie dodatków do żywności ( Dz. U. L 354 z 31.12.2008, s 16 z późn. zm.)</w:t>
      </w:r>
    </w:p>
    <w:p w:rsidR="00391963" w:rsidRPr="00391963" w:rsidRDefault="00391963" w:rsidP="00D25187">
      <w:pPr>
        <w:spacing w:after="0"/>
        <w:rPr>
          <w:rFonts w:ascii="Arial" w:eastAsia="Times New Roman" w:hAnsi="Arial" w:cs="Arial"/>
          <w:bCs/>
          <w:sz w:val="20"/>
          <w:szCs w:val="20"/>
          <w:lang w:eastAsia="pl-PL"/>
        </w:rPr>
      </w:pPr>
    </w:p>
    <w:p w:rsidR="00391963" w:rsidRPr="00391963" w:rsidRDefault="00391963" w:rsidP="00D25187">
      <w:pPr>
        <w:spacing w:after="0"/>
        <w:jc w:val="both"/>
        <w:rPr>
          <w:rFonts w:ascii="Arial" w:eastAsia="Times New Roman" w:hAnsi="Arial" w:cs="Arial"/>
          <w:b/>
          <w:bCs/>
          <w:sz w:val="20"/>
          <w:szCs w:val="20"/>
          <w:lang w:eastAsia="pl-PL"/>
        </w:rPr>
      </w:pPr>
      <w:r w:rsidRPr="00391963">
        <w:rPr>
          <w:rFonts w:ascii="Arial" w:eastAsia="Times New Roman" w:hAnsi="Arial" w:cs="Arial"/>
          <w:b/>
          <w:bCs/>
          <w:sz w:val="20"/>
          <w:szCs w:val="20"/>
          <w:lang w:eastAsia="pl-PL"/>
        </w:rPr>
        <w:t>1.3 Definicja</w:t>
      </w:r>
    </w:p>
    <w:p w:rsidR="00391963" w:rsidRPr="00391963" w:rsidRDefault="00391963" w:rsidP="00D25187">
      <w:pPr>
        <w:spacing w:after="0"/>
        <w:jc w:val="both"/>
        <w:rPr>
          <w:rFonts w:ascii="Arial" w:eastAsia="Times New Roman" w:hAnsi="Arial" w:cs="Arial"/>
          <w:b/>
          <w:bCs/>
          <w:sz w:val="20"/>
          <w:szCs w:val="20"/>
          <w:lang w:eastAsia="pl-PL"/>
        </w:rPr>
      </w:pPr>
      <w:r w:rsidRPr="00391963">
        <w:rPr>
          <w:rFonts w:ascii="Arial" w:eastAsia="Times New Roman" w:hAnsi="Arial" w:cs="Arial"/>
          <w:b/>
          <w:bCs/>
          <w:sz w:val="20"/>
          <w:szCs w:val="20"/>
          <w:lang w:eastAsia="pl-PL"/>
        </w:rPr>
        <w:t>Kisiel</w:t>
      </w:r>
    </w:p>
    <w:p w:rsidR="00391963" w:rsidRPr="00391963" w:rsidRDefault="00391963" w:rsidP="00D25187">
      <w:pPr>
        <w:spacing w:after="0"/>
        <w:jc w:val="both"/>
        <w:rPr>
          <w:rFonts w:ascii="Arial" w:eastAsia="Times New Roman" w:hAnsi="Arial" w:cs="Arial"/>
          <w:bCs/>
          <w:sz w:val="20"/>
          <w:szCs w:val="20"/>
          <w:lang w:eastAsia="pl-PL"/>
        </w:rPr>
      </w:pPr>
      <w:r w:rsidRPr="00391963">
        <w:rPr>
          <w:rFonts w:ascii="Arial" w:eastAsia="Times New Roman" w:hAnsi="Arial" w:cs="Arial"/>
          <w:bCs/>
          <w:sz w:val="20"/>
          <w:szCs w:val="20"/>
          <w:lang w:eastAsia="pl-PL"/>
        </w:rPr>
        <w:t>Produkt spożywczy w postaci sypkiej otrzymany przez wymieszanie substancji zagęszczających, barwników spożywczych, kwasów spożywczych, substancji smakowo-zapachowych naturalnych lub syntetycznych z dodatkiem lub bez dodatku substancji słodzących oraz innych substancji dozwolonych zgodnie z aktualnie obowiązującym prawem</w:t>
      </w:r>
    </w:p>
    <w:p w:rsidR="00391963" w:rsidRPr="00391963" w:rsidRDefault="00391963" w:rsidP="00D25187">
      <w:pPr>
        <w:spacing w:after="0"/>
        <w:jc w:val="both"/>
        <w:rPr>
          <w:rFonts w:ascii="Arial" w:eastAsia="Times New Roman" w:hAnsi="Arial" w:cs="Arial"/>
          <w:bCs/>
          <w:sz w:val="20"/>
          <w:szCs w:val="20"/>
          <w:lang w:eastAsia="pl-PL"/>
        </w:rPr>
      </w:pPr>
    </w:p>
    <w:p w:rsidR="00391963" w:rsidRPr="00391963" w:rsidRDefault="00391963" w:rsidP="00D25187">
      <w:pPr>
        <w:spacing w:after="0"/>
        <w:jc w:val="both"/>
        <w:rPr>
          <w:rFonts w:ascii="Arial" w:eastAsia="Times New Roman" w:hAnsi="Arial" w:cs="Arial"/>
          <w:b/>
          <w:bCs/>
          <w:noProof/>
          <w:sz w:val="20"/>
          <w:szCs w:val="20"/>
          <w:lang w:eastAsia="pl-PL"/>
        </w:rPr>
      </w:pPr>
      <w:r w:rsidRPr="00391963">
        <w:rPr>
          <w:rFonts w:ascii="Arial" w:eastAsia="Times New Roman" w:hAnsi="Arial" w:cs="Arial"/>
          <w:b/>
          <w:bCs/>
          <w:noProof/>
          <w:sz w:val="20"/>
          <w:szCs w:val="20"/>
          <w:lang w:eastAsia="pl-PL"/>
        </w:rPr>
        <w:t>2 Wymagania</w:t>
      </w:r>
    </w:p>
    <w:p w:rsidR="00391963" w:rsidRPr="00391963" w:rsidRDefault="00391963" w:rsidP="00D25187">
      <w:pPr>
        <w:spacing w:after="0"/>
        <w:jc w:val="both"/>
        <w:rPr>
          <w:rFonts w:ascii="Arial" w:eastAsia="Times New Roman" w:hAnsi="Arial" w:cs="Arial"/>
          <w:b/>
          <w:sz w:val="20"/>
          <w:szCs w:val="24"/>
          <w:lang w:eastAsia="pl-PL"/>
        </w:rPr>
      </w:pPr>
      <w:r w:rsidRPr="00391963">
        <w:rPr>
          <w:rFonts w:ascii="Arial" w:eastAsia="Times New Roman" w:hAnsi="Arial" w:cs="Arial"/>
          <w:b/>
          <w:sz w:val="20"/>
          <w:szCs w:val="24"/>
          <w:lang w:eastAsia="pl-PL"/>
        </w:rPr>
        <w:t xml:space="preserve">2.1 Wymagania organoleptyczne </w:t>
      </w:r>
    </w:p>
    <w:p w:rsidR="00391963" w:rsidRPr="00391963" w:rsidRDefault="00391963" w:rsidP="00D25187">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391963">
        <w:rPr>
          <w:rFonts w:ascii="Arial" w:eastAsia="Times New Roman" w:hAnsi="Arial" w:cs="Arial"/>
          <w:sz w:val="20"/>
          <w:szCs w:val="24"/>
          <w:lang w:eastAsia="pl-PL"/>
        </w:rPr>
        <w:t>Według Tablicy 1.</w:t>
      </w:r>
    </w:p>
    <w:p w:rsidR="00391963" w:rsidRPr="00391963" w:rsidRDefault="00391963" w:rsidP="00D25187">
      <w:pPr>
        <w:tabs>
          <w:tab w:val="left" w:pos="10891"/>
        </w:tabs>
        <w:spacing w:after="0"/>
        <w:jc w:val="center"/>
        <w:outlineLvl w:val="5"/>
        <w:rPr>
          <w:rFonts w:ascii="Arial" w:eastAsia="Times New Roman" w:hAnsi="Arial" w:cs="Arial"/>
          <w:b/>
          <w:bCs/>
          <w:sz w:val="18"/>
          <w:szCs w:val="18"/>
          <w:lang w:eastAsia="pl-PL"/>
        </w:rPr>
      </w:pPr>
      <w:r w:rsidRPr="00391963">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500"/>
        <w:gridCol w:w="1940"/>
      </w:tblGrid>
      <w:tr w:rsidR="00391963" w:rsidRPr="00391963" w:rsidTr="00391963">
        <w:trPr>
          <w:trHeight w:val="450"/>
          <w:jc w:val="center"/>
        </w:trPr>
        <w:tc>
          <w:tcPr>
            <w:tcW w:w="0" w:type="auto"/>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b/>
                <w:bCs/>
                <w:sz w:val="18"/>
                <w:szCs w:val="18"/>
                <w:lang w:eastAsia="pl-PL"/>
              </w:rPr>
            </w:pPr>
            <w:r w:rsidRPr="00391963">
              <w:rPr>
                <w:rFonts w:ascii="Arial" w:eastAsia="Times New Roman" w:hAnsi="Arial" w:cs="Arial"/>
                <w:b/>
                <w:bCs/>
                <w:sz w:val="18"/>
                <w:szCs w:val="18"/>
                <w:lang w:eastAsia="pl-PL"/>
              </w:rPr>
              <w:t>Lp.</w:t>
            </w:r>
          </w:p>
        </w:tc>
        <w:tc>
          <w:tcPr>
            <w:tcW w:w="2360" w:type="dxa"/>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b/>
                <w:bCs/>
                <w:sz w:val="18"/>
                <w:szCs w:val="18"/>
                <w:lang w:eastAsia="pl-PL"/>
              </w:rPr>
            </w:pPr>
            <w:r w:rsidRPr="00391963">
              <w:rPr>
                <w:rFonts w:ascii="Arial" w:eastAsia="Times New Roman" w:hAnsi="Arial" w:cs="Arial"/>
                <w:b/>
                <w:bCs/>
                <w:sz w:val="18"/>
                <w:szCs w:val="18"/>
                <w:lang w:eastAsia="pl-PL"/>
              </w:rPr>
              <w:t>Cechy</w:t>
            </w:r>
          </w:p>
        </w:tc>
        <w:tc>
          <w:tcPr>
            <w:tcW w:w="4500" w:type="dxa"/>
            <w:vAlign w:val="center"/>
          </w:tcPr>
          <w:p w:rsidR="00391963" w:rsidRPr="00391963" w:rsidRDefault="00391963" w:rsidP="00D25187">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391963">
              <w:rPr>
                <w:rFonts w:ascii="Arial" w:eastAsia="Times New Roman" w:hAnsi="Arial" w:cs="Arial"/>
                <w:b/>
                <w:iCs/>
                <w:sz w:val="18"/>
                <w:szCs w:val="18"/>
                <w:lang w:eastAsia="pl-PL"/>
              </w:rPr>
              <w:t>Wymagania</w:t>
            </w:r>
          </w:p>
        </w:tc>
        <w:tc>
          <w:tcPr>
            <w:tcW w:w="1940" w:type="dxa"/>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b/>
                <w:bCs/>
                <w:sz w:val="18"/>
                <w:szCs w:val="18"/>
                <w:lang w:eastAsia="pl-PL"/>
              </w:rPr>
            </w:pPr>
            <w:r w:rsidRPr="00391963">
              <w:rPr>
                <w:rFonts w:ascii="Arial" w:eastAsia="Times New Roman" w:hAnsi="Arial" w:cs="Arial"/>
                <w:b/>
                <w:bCs/>
                <w:sz w:val="18"/>
                <w:szCs w:val="18"/>
                <w:lang w:eastAsia="pl-PL"/>
              </w:rPr>
              <w:t>Metody badań według</w:t>
            </w:r>
          </w:p>
        </w:tc>
      </w:tr>
      <w:tr w:rsidR="00391963" w:rsidRPr="00391963" w:rsidTr="00391963">
        <w:trPr>
          <w:cantSplit/>
          <w:trHeight w:val="341"/>
          <w:jc w:val="center"/>
        </w:trPr>
        <w:tc>
          <w:tcPr>
            <w:tcW w:w="0" w:type="auto"/>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1</w:t>
            </w:r>
          </w:p>
        </w:tc>
        <w:tc>
          <w:tcPr>
            <w:tcW w:w="2360"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 xml:space="preserve">Wygląd </w:t>
            </w:r>
          </w:p>
        </w:tc>
        <w:tc>
          <w:tcPr>
            <w:tcW w:w="4500" w:type="dxa"/>
            <w:tcBorders>
              <w:bottom w:val="single" w:sz="6" w:space="0" w:color="auto"/>
            </w:tcBorders>
          </w:tcPr>
          <w:p w:rsidR="00391963" w:rsidRPr="00391963" w:rsidRDefault="00391963" w:rsidP="00D25187">
            <w:pPr>
              <w:widowControl w:val="0"/>
              <w:autoSpaceDE w:val="0"/>
              <w:autoSpaceDN w:val="0"/>
              <w:adjustRightInd w:val="0"/>
              <w:spacing w:after="0"/>
              <w:jc w:val="both"/>
              <w:rPr>
                <w:rFonts w:ascii="Arial" w:eastAsia="Times New Roman" w:hAnsi="Arial" w:cs="Arial"/>
                <w:sz w:val="18"/>
                <w:szCs w:val="18"/>
                <w:lang w:eastAsia="pl-PL"/>
              </w:rPr>
            </w:pPr>
            <w:r w:rsidRPr="00391963">
              <w:rPr>
                <w:rFonts w:ascii="Arial" w:eastAsia="Times New Roman" w:hAnsi="Arial" w:cs="Arial"/>
                <w:sz w:val="18"/>
                <w:szCs w:val="18"/>
                <w:lang w:eastAsia="pl-PL"/>
              </w:rPr>
              <w:t>Produkt sypki, dopuszczalne występowanie zbryleń składników rozprowadzających się podczas przyrządzania deserów oraz ciemniejszych cząstek pochodzących z zastosowanych surowców</w:t>
            </w:r>
          </w:p>
        </w:tc>
        <w:tc>
          <w:tcPr>
            <w:tcW w:w="1940" w:type="dxa"/>
            <w:vMerge w:val="restart"/>
            <w:shd w:val="clear" w:color="auto" w:fill="auto"/>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bCs/>
                <w:sz w:val="18"/>
                <w:szCs w:val="18"/>
                <w:lang w:eastAsia="pl-PL"/>
              </w:rPr>
              <w:t>PN-A-79011-2</w:t>
            </w:r>
          </w:p>
        </w:tc>
      </w:tr>
      <w:tr w:rsidR="00391963" w:rsidRPr="00391963" w:rsidTr="00391963">
        <w:trPr>
          <w:cantSplit/>
          <w:trHeight w:val="341"/>
          <w:jc w:val="center"/>
        </w:trPr>
        <w:tc>
          <w:tcPr>
            <w:tcW w:w="0" w:type="auto"/>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lastRenderedPageBreak/>
              <w:t>2</w:t>
            </w:r>
          </w:p>
        </w:tc>
        <w:tc>
          <w:tcPr>
            <w:tcW w:w="2360"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 xml:space="preserve">Konsystencja </w:t>
            </w:r>
          </w:p>
          <w:p w:rsidR="00391963" w:rsidRPr="00391963" w:rsidRDefault="00391963" w:rsidP="00D25187">
            <w:pPr>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(po przyrządzeniu)</w:t>
            </w:r>
          </w:p>
        </w:tc>
        <w:tc>
          <w:tcPr>
            <w:tcW w:w="4500" w:type="dxa"/>
            <w:tcBorders>
              <w:bottom w:val="single" w:sz="6" w:space="0" w:color="auto"/>
            </w:tcBorders>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Charakterystyczna dla danego deseru</w:t>
            </w:r>
          </w:p>
        </w:tc>
        <w:tc>
          <w:tcPr>
            <w:tcW w:w="1940" w:type="dxa"/>
            <w:vMerge/>
            <w:shd w:val="clear" w:color="auto" w:fill="auto"/>
            <w:vAlign w:val="center"/>
          </w:tcPr>
          <w:p w:rsidR="00391963" w:rsidRPr="00391963" w:rsidRDefault="00391963" w:rsidP="00D25187">
            <w:pPr>
              <w:widowControl w:val="0"/>
              <w:autoSpaceDE w:val="0"/>
              <w:autoSpaceDN w:val="0"/>
              <w:adjustRightInd w:val="0"/>
              <w:spacing w:after="0"/>
              <w:jc w:val="both"/>
              <w:rPr>
                <w:rFonts w:ascii="Arial" w:eastAsia="Times New Roman" w:hAnsi="Arial" w:cs="Arial"/>
                <w:sz w:val="18"/>
                <w:szCs w:val="18"/>
                <w:lang w:eastAsia="pl-PL"/>
              </w:rPr>
            </w:pPr>
          </w:p>
        </w:tc>
      </w:tr>
      <w:tr w:rsidR="00391963" w:rsidRPr="00391963" w:rsidTr="00391963">
        <w:trPr>
          <w:cantSplit/>
          <w:trHeight w:val="341"/>
          <w:jc w:val="center"/>
        </w:trPr>
        <w:tc>
          <w:tcPr>
            <w:tcW w:w="0" w:type="auto"/>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3</w:t>
            </w:r>
          </w:p>
        </w:tc>
        <w:tc>
          <w:tcPr>
            <w:tcW w:w="2360"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Barwa</w:t>
            </w:r>
          </w:p>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(po przyrządzeniu)</w:t>
            </w:r>
          </w:p>
        </w:tc>
        <w:tc>
          <w:tcPr>
            <w:tcW w:w="4500" w:type="dxa"/>
            <w:tcBorders>
              <w:bottom w:val="single" w:sz="6" w:space="0" w:color="auto"/>
            </w:tcBorders>
          </w:tcPr>
          <w:p w:rsidR="00391963" w:rsidRPr="00391963" w:rsidRDefault="00391963" w:rsidP="00D25187">
            <w:pPr>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Zbliżona do barwy owocu deklarowanego w nazwie deseru</w:t>
            </w:r>
          </w:p>
        </w:tc>
        <w:tc>
          <w:tcPr>
            <w:tcW w:w="1940" w:type="dxa"/>
            <w:vMerge/>
            <w:shd w:val="clear" w:color="auto" w:fill="auto"/>
            <w:vAlign w:val="center"/>
          </w:tcPr>
          <w:p w:rsidR="00391963" w:rsidRPr="00391963" w:rsidRDefault="00391963" w:rsidP="00D25187">
            <w:pPr>
              <w:widowControl w:val="0"/>
              <w:autoSpaceDE w:val="0"/>
              <w:autoSpaceDN w:val="0"/>
              <w:adjustRightInd w:val="0"/>
              <w:spacing w:after="0"/>
              <w:jc w:val="both"/>
              <w:rPr>
                <w:rFonts w:ascii="Arial" w:eastAsia="Times New Roman" w:hAnsi="Arial" w:cs="Arial"/>
                <w:sz w:val="18"/>
                <w:szCs w:val="18"/>
                <w:lang w:eastAsia="pl-PL"/>
              </w:rPr>
            </w:pPr>
          </w:p>
        </w:tc>
      </w:tr>
      <w:tr w:rsidR="00391963" w:rsidRPr="00391963" w:rsidTr="00391963">
        <w:trPr>
          <w:cantSplit/>
          <w:trHeight w:val="90"/>
          <w:jc w:val="center"/>
        </w:trPr>
        <w:tc>
          <w:tcPr>
            <w:tcW w:w="0" w:type="auto"/>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4</w:t>
            </w:r>
          </w:p>
        </w:tc>
        <w:tc>
          <w:tcPr>
            <w:tcW w:w="2360"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Smak i zapach</w:t>
            </w:r>
          </w:p>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 xml:space="preserve">(po przyrządzeniu) </w:t>
            </w:r>
          </w:p>
        </w:tc>
        <w:tc>
          <w:tcPr>
            <w:tcW w:w="4500" w:type="dxa"/>
            <w:tcBorders>
              <w:top w:val="single" w:sz="6" w:space="0" w:color="auto"/>
              <w:bottom w:val="single" w:sz="6" w:space="0" w:color="auto"/>
            </w:tcBorders>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Zbliżony do deklarowanego w nazwie deseru, bez obcych smaków i zapachów</w:t>
            </w:r>
          </w:p>
        </w:tc>
        <w:tc>
          <w:tcPr>
            <w:tcW w:w="1940" w:type="dxa"/>
            <w:vMerge/>
            <w:shd w:val="clear" w:color="auto" w:fill="auto"/>
            <w:vAlign w:val="center"/>
          </w:tcPr>
          <w:p w:rsidR="00391963" w:rsidRPr="00391963" w:rsidRDefault="00391963" w:rsidP="00D25187">
            <w:pPr>
              <w:spacing w:after="0"/>
              <w:rPr>
                <w:rFonts w:ascii="Arial" w:eastAsia="Times New Roman" w:hAnsi="Arial" w:cs="Arial"/>
                <w:sz w:val="18"/>
                <w:szCs w:val="18"/>
                <w:lang w:eastAsia="pl-PL"/>
              </w:rPr>
            </w:pPr>
          </w:p>
        </w:tc>
      </w:tr>
    </w:tbl>
    <w:p w:rsidR="00391963" w:rsidRPr="00391963" w:rsidRDefault="00391963" w:rsidP="00D25187">
      <w:pPr>
        <w:spacing w:after="0"/>
        <w:jc w:val="both"/>
        <w:rPr>
          <w:rFonts w:ascii="Arial" w:eastAsia="Times New Roman" w:hAnsi="Arial" w:cs="Arial"/>
          <w:b/>
          <w:sz w:val="20"/>
          <w:szCs w:val="24"/>
          <w:lang w:eastAsia="pl-PL"/>
        </w:rPr>
      </w:pPr>
      <w:r w:rsidRPr="00391963">
        <w:rPr>
          <w:rFonts w:ascii="Arial" w:eastAsia="Times New Roman" w:hAnsi="Arial" w:cs="Arial"/>
          <w:b/>
          <w:sz w:val="20"/>
          <w:szCs w:val="24"/>
          <w:lang w:eastAsia="pl-PL"/>
        </w:rPr>
        <w:t xml:space="preserve">2.2 Wymagania fizyczne </w:t>
      </w:r>
    </w:p>
    <w:p w:rsidR="00391963" w:rsidRPr="00391963" w:rsidRDefault="00391963" w:rsidP="00D25187">
      <w:pPr>
        <w:spacing w:after="0"/>
        <w:rPr>
          <w:rFonts w:ascii="Arial" w:eastAsia="Times New Roman" w:hAnsi="Arial" w:cs="Arial"/>
          <w:sz w:val="20"/>
          <w:szCs w:val="20"/>
          <w:lang w:eastAsia="pl-PL"/>
        </w:rPr>
      </w:pPr>
      <w:r w:rsidRPr="00391963">
        <w:rPr>
          <w:rFonts w:ascii="Arial" w:eastAsia="Times New Roman" w:hAnsi="Arial" w:cs="Arial"/>
          <w:sz w:val="20"/>
          <w:szCs w:val="20"/>
          <w:lang w:eastAsia="pl-PL"/>
        </w:rPr>
        <w:t>Według Tablicy 2.</w:t>
      </w:r>
    </w:p>
    <w:p w:rsidR="00391963" w:rsidRPr="00391963" w:rsidRDefault="00391963" w:rsidP="00D25187">
      <w:pPr>
        <w:spacing w:after="0"/>
        <w:jc w:val="center"/>
        <w:outlineLvl w:val="5"/>
        <w:rPr>
          <w:rFonts w:ascii="Arial" w:eastAsia="Times New Roman" w:hAnsi="Arial" w:cs="Arial"/>
          <w:b/>
          <w:bCs/>
          <w:color w:val="FF0000"/>
          <w:sz w:val="18"/>
          <w:lang w:eastAsia="pl-PL"/>
        </w:rPr>
      </w:pPr>
      <w:r w:rsidRPr="00391963">
        <w:rPr>
          <w:rFonts w:ascii="Arial" w:eastAsia="Times New Roman" w:hAnsi="Arial" w:cs="Arial"/>
          <w:b/>
          <w:bCs/>
          <w:sz w:val="18"/>
          <w:lang w:eastAsia="pl-PL"/>
        </w:rPr>
        <w:t>Tablica 2 – Wymagania fizyczne</w:t>
      </w:r>
      <w:r w:rsidRPr="00391963">
        <w:rPr>
          <w:rFonts w:ascii="Arial" w:eastAsia="Times New Roman" w:hAnsi="Arial" w:cs="Arial"/>
          <w:b/>
          <w:bCs/>
          <w:color w:val="FF0000"/>
          <w:sz w:val="18"/>
          <w:lang w:eastAsia="pl-PL"/>
        </w:rPr>
        <w:t xml:space="preserv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648"/>
        <w:gridCol w:w="1481"/>
        <w:gridCol w:w="1692"/>
      </w:tblGrid>
      <w:tr w:rsidR="00391963" w:rsidRPr="00391963" w:rsidTr="00391963">
        <w:trPr>
          <w:trHeight w:val="225"/>
        </w:trPr>
        <w:tc>
          <w:tcPr>
            <w:tcW w:w="429" w:type="dxa"/>
            <w:vAlign w:val="center"/>
          </w:tcPr>
          <w:p w:rsidR="00391963" w:rsidRPr="00391963" w:rsidRDefault="00391963" w:rsidP="00D25187">
            <w:pPr>
              <w:spacing w:after="0"/>
              <w:jc w:val="center"/>
              <w:rPr>
                <w:rFonts w:ascii="Arial" w:eastAsia="Times New Roman" w:hAnsi="Arial" w:cs="Arial"/>
                <w:b/>
                <w:bCs/>
                <w:sz w:val="18"/>
                <w:szCs w:val="24"/>
                <w:lang w:eastAsia="pl-PL"/>
              </w:rPr>
            </w:pPr>
            <w:r w:rsidRPr="00391963">
              <w:rPr>
                <w:rFonts w:ascii="Arial" w:eastAsia="Times New Roman" w:hAnsi="Arial" w:cs="Arial"/>
                <w:b/>
                <w:bCs/>
                <w:sz w:val="18"/>
                <w:szCs w:val="24"/>
                <w:lang w:eastAsia="pl-PL"/>
              </w:rPr>
              <w:t>Lp.</w:t>
            </w:r>
          </w:p>
        </w:tc>
        <w:tc>
          <w:tcPr>
            <w:tcW w:w="5648" w:type="dxa"/>
            <w:vAlign w:val="center"/>
          </w:tcPr>
          <w:p w:rsidR="00391963" w:rsidRPr="00391963" w:rsidRDefault="00391963" w:rsidP="00D25187">
            <w:pPr>
              <w:spacing w:after="0"/>
              <w:jc w:val="center"/>
              <w:rPr>
                <w:rFonts w:ascii="Arial" w:eastAsia="Times New Roman" w:hAnsi="Arial" w:cs="Arial"/>
                <w:b/>
                <w:bCs/>
                <w:sz w:val="18"/>
                <w:szCs w:val="24"/>
                <w:lang w:eastAsia="pl-PL"/>
              </w:rPr>
            </w:pPr>
            <w:r w:rsidRPr="00391963">
              <w:rPr>
                <w:rFonts w:ascii="Arial" w:eastAsia="Times New Roman" w:hAnsi="Arial" w:cs="Arial"/>
                <w:b/>
                <w:bCs/>
                <w:sz w:val="18"/>
                <w:szCs w:val="24"/>
                <w:lang w:eastAsia="pl-PL"/>
              </w:rPr>
              <w:t>Cechy</w:t>
            </w:r>
          </w:p>
        </w:tc>
        <w:tc>
          <w:tcPr>
            <w:tcW w:w="1481" w:type="dxa"/>
            <w:vAlign w:val="center"/>
          </w:tcPr>
          <w:p w:rsidR="00391963" w:rsidRPr="00391963" w:rsidRDefault="00391963" w:rsidP="00D25187">
            <w:pPr>
              <w:spacing w:after="0"/>
              <w:jc w:val="center"/>
              <w:rPr>
                <w:rFonts w:ascii="Arial" w:eastAsia="Times New Roman" w:hAnsi="Arial" w:cs="Arial"/>
                <w:b/>
                <w:bCs/>
                <w:sz w:val="18"/>
                <w:szCs w:val="24"/>
                <w:lang w:eastAsia="pl-PL"/>
              </w:rPr>
            </w:pPr>
            <w:r w:rsidRPr="00391963">
              <w:rPr>
                <w:rFonts w:ascii="Arial" w:eastAsia="Times New Roman" w:hAnsi="Arial" w:cs="Arial"/>
                <w:b/>
                <w:bCs/>
                <w:sz w:val="18"/>
                <w:szCs w:val="24"/>
                <w:lang w:eastAsia="pl-PL"/>
              </w:rPr>
              <w:t>Wymagania</w:t>
            </w:r>
          </w:p>
        </w:tc>
        <w:tc>
          <w:tcPr>
            <w:tcW w:w="1692" w:type="dxa"/>
            <w:vAlign w:val="center"/>
          </w:tcPr>
          <w:p w:rsidR="00391963" w:rsidRPr="00391963" w:rsidRDefault="00391963" w:rsidP="00D25187">
            <w:pPr>
              <w:spacing w:after="0"/>
              <w:jc w:val="center"/>
              <w:rPr>
                <w:rFonts w:ascii="Arial" w:eastAsia="Times New Roman" w:hAnsi="Arial" w:cs="Arial"/>
                <w:b/>
                <w:bCs/>
                <w:sz w:val="18"/>
                <w:szCs w:val="24"/>
                <w:lang w:eastAsia="pl-PL"/>
              </w:rPr>
            </w:pPr>
            <w:r w:rsidRPr="00391963">
              <w:rPr>
                <w:rFonts w:ascii="Arial" w:eastAsia="Times New Roman" w:hAnsi="Arial" w:cs="Arial"/>
                <w:b/>
                <w:bCs/>
                <w:sz w:val="18"/>
                <w:szCs w:val="24"/>
                <w:lang w:eastAsia="pl-PL"/>
              </w:rPr>
              <w:t>Metody badań według</w:t>
            </w:r>
          </w:p>
        </w:tc>
      </w:tr>
      <w:tr w:rsidR="00391963" w:rsidRPr="00391963" w:rsidTr="00391963">
        <w:trPr>
          <w:trHeight w:val="225"/>
        </w:trPr>
        <w:tc>
          <w:tcPr>
            <w:tcW w:w="429"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1</w:t>
            </w:r>
          </w:p>
        </w:tc>
        <w:tc>
          <w:tcPr>
            <w:tcW w:w="5648" w:type="dxa"/>
            <w:vAlign w:val="center"/>
          </w:tcPr>
          <w:p w:rsidR="00391963" w:rsidRPr="00391963" w:rsidRDefault="00391963" w:rsidP="00D25187">
            <w:pPr>
              <w:spacing w:after="0"/>
              <w:rPr>
                <w:rFonts w:ascii="Arial" w:eastAsia="Times New Roman" w:hAnsi="Arial" w:cs="Arial"/>
                <w:sz w:val="18"/>
                <w:szCs w:val="24"/>
                <w:lang w:eastAsia="pl-PL"/>
              </w:rPr>
            </w:pPr>
            <w:r w:rsidRPr="00391963">
              <w:rPr>
                <w:rFonts w:ascii="Arial" w:eastAsia="Times New Roman" w:hAnsi="Arial" w:cs="Arial"/>
                <w:sz w:val="18"/>
                <w:szCs w:val="24"/>
                <w:lang w:eastAsia="pl-PL"/>
              </w:rPr>
              <w:t>Obecność zanieczyszczeń mechanicznych poza ferromagnetycznymi</w:t>
            </w:r>
          </w:p>
        </w:tc>
        <w:tc>
          <w:tcPr>
            <w:tcW w:w="1481"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niedopuszczalna</w:t>
            </w:r>
          </w:p>
        </w:tc>
        <w:tc>
          <w:tcPr>
            <w:tcW w:w="1692" w:type="dxa"/>
            <w:vMerge w:val="restart"/>
            <w:vAlign w:val="center"/>
          </w:tcPr>
          <w:p w:rsidR="00391963" w:rsidRPr="00391963" w:rsidRDefault="00391963" w:rsidP="00D25187">
            <w:pPr>
              <w:spacing w:after="0"/>
              <w:jc w:val="center"/>
              <w:rPr>
                <w:rFonts w:ascii="Arial" w:eastAsia="Times New Roman" w:hAnsi="Arial" w:cs="Arial"/>
                <w:sz w:val="18"/>
                <w:szCs w:val="18"/>
                <w:lang w:val="de-DE" w:eastAsia="pl-PL"/>
              </w:rPr>
            </w:pPr>
            <w:r w:rsidRPr="00391963">
              <w:rPr>
                <w:rFonts w:ascii="Arial" w:eastAsia="Times New Roman" w:hAnsi="Arial" w:cs="Arial"/>
                <w:sz w:val="18"/>
                <w:szCs w:val="18"/>
                <w:lang w:val="de-DE" w:eastAsia="pl-PL"/>
              </w:rPr>
              <w:t>PN-A -79011-2</w:t>
            </w:r>
          </w:p>
        </w:tc>
      </w:tr>
      <w:tr w:rsidR="00391963" w:rsidRPr="00391963" w:rsidTr="00391963">
        <w:trPr>
          <w:trHeight w:val="225"/>
        </w:trPr>
        <w:tc>
          <w:tcPr>
            <w:tcW w:w="429"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2</w:t>
            </w:r>
          </w:p>
        </w:tc>
        <w:tc>
          <w:tcPr>
            <w:tcW w:w="5648" w:type="dxa"/>
            <w:vAlign w:val="center"/>
          </w:tcPr>
          <w:p w:rsidR="00391963" w:rsidRPr="00391963" w:rsidRDefault="00391963" w:rsidP="00D25187">
            <w:pPr>
              <w:spacing w:after="0"/>
              <w:rPr>
                <w:rFonts w:ascii="Arial" w:eastAsia="Times New Roman" w:hAnsi="Arial" w:cs="Arial"/>
                <w:sz w:val="18"/>
                <w:szCs w:val="24"/>
                <w:lang w:eastAsia="pl-PL"/>
              </w:rPr>
            </w:pPr>
            <w:r w:rsidRPr="00391963">
              <w:rPr>
                <w:rFonts w:ascii="Arial" w:eastAsia="Times New Roman" w:hAnsi="Arial" w:cs="Arial"/>
                <w:sz w:val="18"/>
                <w:szCs w:val="24"/>
                <w:lang w:eastAsia="pl-PL"/>
              </w:rPr>
              <w:t>Obecność szkodników i ich pozostałości</w:t>
            </w:r>
          </w:p>
        </w:tc>
        <w:tc>
          <w:tcPr>
            <w:tcW w:w="1481"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niedopuszczalna</w:t>
            </w:r>
          </w:p>
        </w:tc>
        <w:tc>
          <w:tcPr>
            <w:tcW w:w="1692" w:type="dxa"/>
            <w:vMerge/>
            <w:vAlign w:val="center"/>
          </w:tcPr>
          <w:p w:rsidR="00391963" w:rsidRPr="00391963" w:rsidRDefault="00391963" w:rsidP="00D25187">
            <w:pPr>
              <w:spacing w:after="0"/>
              <w:jc w:val="center"/>
              <w:rPr>
                <w:rFonts w:ascii="Arial" w:eastAsia="Times New Roman" w:hAnsi="Arial" w:cs="Arial"/>
                <w:sz w:val="18"/>
                <w:szCs w:val="18"/>
                <w:lang w:eastAsia="pl-PL"/>
              </w:rPr>
            </w:pPr>
          </w:p>
        </w:tc>
      </w:tr>
      <w:tr w:rsidR="00391963" w:rsidRPr="00391963" w:rsidTr="00391963">
        <w:trPr>
          <w:trHeight w:val="225"/>
        </w:trPr>
        <w:tc>
          <w:tcPr>
            <w:tcW w:w="429"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3</w:t>
            </w:r>
          </w:p>
        </w:tc>
        <w:tc>
          <w:tcPr>
            <w:tcW w:w="5648" w:type="dxa"/>
            <w:vAlign w:val="center"/>
          </w:tcPr>
          <w:p w:rsidR="00391963" w:rsidRPr="00391963" w:rsidRDefault="00391963" w:rsidP="00D25187">
            <w:pPr>
              <w:spacing w:after="0"/>
              <w:rPr>
                <w:rFonts w:ascii="Arial" w:eastAsia="Times New Roman" w:hAnsi="Arial" w:cs="Arial"/>
                <w:sz w:val="18"/>
                <w:szCs w:val="24"/>
                <w:vertAlign w:val="superscript"/>
                <w:lang w:eastAsia="pl-PL"/>
              </w:rPr>
            </w:pPr>
            <w:r w:rsidRPr="00391963">
              <w:rPr>
                <w:rFonts w:ascii="Arial" w:eastAsia="Times New Roman" w:hAnsi="Arial" w:cs="Arial"/>
                <w:sz w:val="18"/>
                <w:szCs w:val="24"/>
                <w:lang w:eastAsia="pl-PL"/>
              </w:rPr>
              <w:t>Zawartość zanieczyszczeń ferromagnetycznych bez ostrych końców</w:t>
            </w:r>
            <w:r w:rsidRPr="00391963">
              <w:rPr>
                <w:rFonts w:ascii="Arial" w:eastAsia="Times New Roman" w:hAnsi="Arial" w:cs="Arial"/>
                <w:sz w:val="18"/>
                <w:szCs w:val="24"/>
                <w:vertAlign w:val="superscript"/>
                <w:lang w:eastAsia="pl-PL"/>
              </w:rPr>
              <w:t>*</w:t>
            </w:r>
          </w:p>
          <w:p w:rsidR="00391963" w:rsidRPr="00391963" w:rsidRDefault="00391963" w:rsidP="00D25187">
            <w:pPr>
              <w:spacing w:after="0"/>
              <w:rPr>
                <w:rFonts w:ascii="Arial" w:eastAsia="Times New Roman" w:hAnsi="Arial" w:cs="Arial"/>
                <w:sz w:val="18"/>
                <w:szCs w:val="24"/>
                <w:lang w:eastAsia="pl-PL"/>
              </w:rPr>
            </w:pPr>
            <w:r w:rsidRPr="00391963">
              <w:rPr>
                <w:rFonts w:ascii="Arial" w:eastAsia="Times New Roman" w:hAnsi="Arial" w:cs="Arial"/>
                <w:sz w:val="18"/>
                <w:szCs w:val="24"/>
                <w:lang w:eastAsia="pl-PL"/>
              </w:rPr>
              <w:t>- ogólna ilość, mg/kg produktu, nie więcej niż</w:t>
            </w:r>
          </w:p>
        </w:tc>
        <w:tc>
          <w:tcPr>
            <w:tcW w:w="1481" w:type="dxa"/>
            <w:vAlign w:val="center"/>
          </w:tcPr>
          <w:p w:rsidR="00391963" w:rsidRPr="00391963" w:rsidRDefault="00391963" w:rsidP="00D25187">
            <w:pPr>
              <w:spacing w:after="0"/>
              <w:jc w:val="center"/>
              <w:rPr>
                <w:rFonts w:ascii="Arial" w:eastAsia="Times New Roman" w:hAnsi="Arial" w:cs="Arial"/>
                <w:sz w:val="18"/>
                <w:szCs w:val="24"/>
                <w:lang w:eastAsia="pl-PL"/>
              </w:rPr>
            </w:pPr>
          </w:p>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2,5</w:t>
            </w:r>
          </w:p>
        </w:tc>
        <w:tc>
          <w:tcPr>
            <w:tcW w:w="1692" w:type="dxa"/>
            <w:vMerge/>
            <w:vAlign w:val="center"/>
          </w:tcPr>
          <w:p w:rsidR="00391963" w:rsidRPr="00391963" w:rsidRDefault="00391963" w:rsidP="00D25187">
            <w:pPr>
              <w:spacing w:after="0"/>
              <w:jc w:val="center"/>
              <w:rPr>
                <w:rFonts w:ascii="Arial" w:eastAsia="Times New Roman" w:hAnsi="Arial" w:cs="Arial"/>
                <w:sz w:val="18"/>
                <w:szCs w:val="18"/>
                <w:lang w:eastAsia="pl-PL"/>
              </w:rPr>
            </w:pPr>
          </w:p>
        </w:tc>
      </w:tr>
    </w:tbl>
    <w:p w:rsidR="00391963" w:rsidRPr="00391963" w:rsidRDefault="00391963" w:rsidP="00D25187">
      <w:pPr>
        <w:spacing w:after="0"/>
        <w:jc w:val="both"/>
        <w:rPr>
          <w:rFonts w:ascii="Arial" w:eastAsia="Times New Roman" w:hAnsi="Arial" w:cs="Arial"/>
          <w:sz w:val="16"/>
          <w:szCs w:val="16"/>
          <w:lang w:eastAsia="pl-PL"/>
        </w:rPr>
      </w:pPr>
      <w:r w:rsidRPr="00391963">
        <w:rPr>
          <w:rFonts w:ascii="Arial" w:eastAsia="Times New Roman" w:hAnsi="Arial" w:cs="Arial"/>
          <w:sz w:val="16"/>
          <w:szCs w:val="16"/>
          <w:lang w:eastAsia="pl-PL"/>
        </w:rPr>
        <w:t>*oznacza się tylko w przypadku deserów z udziałem cukru</w:t>
      </w:r>
    </w:p>
    <w:p w:rsidR="00391963" w:rsidRPr="00391963" w:rsidRDefault="00391963" w:rsidP="00D25187">
      <w:pPr>
        <w:spacing w:after="0"/>
        <w:jc w:val="both"/>
        <w:rPr>
          <w:rFonts w:ascii="Arial" w:eastAsia="Times New Roman" w:hAnsi="Arial" w:cs="Arial"/>
          <w:b/>
          <w:bCs/>
          <w:sz w:val="20"/>
          <w:szCs w:val="24"/>
          <w:lang w:eastAsia="pl-PL"/>
        </w:rPr>
      </w:pPr>
      <w:r w:rsidRPr="00391963">
        <w:rPr>
          <w:rFonts w:ascii="Arial" w:eastAsia="Times New Roman" w:hAnsi="Arial" w:cs="Arial"/>
          <w:b/>
          <w:bCs/>
          <w:sz w:val="20"/>
          <w:szCs w:val="24"/>
          <w:lang w:eastAsia="pl-PL"/>
        </w:rPr>
        <w:t>2.3 Wymagania chemiczne</w:t>
      </w:r>
    </w:p>
    <w:p w:rsidR="00391963" w:rsidRPr="00391963" w:rsidRDefault="00391963" w:rsidP="00D25187">
      <w:pPr>
        <w:spacing w:after="0"/>
        <w:jc w:val="both"/>
        <w:rPr>
          <w:rFonts w:ascii="Arial" w:eastAsia="Times New Roman" w:hAnsi="Arial" w:cs="Arial"/>
          <w:sz w:val="20"/>
          <w:szCs w:val="24"/>
          <w:lang w:eastAsia="pl-PL"/>
        </w:rPr>
      </w:pPr>
      <w:r w:rsidRPr="00391963">
        <w:rPr>
          <w:rFonts w:ascii="Arial" w:eastAsia="Times New Roman" w:hAnsi="Arial" w:cs="Arial"/>
          <w:sz w:val="20"/>
          <w:szCs w:val="24"/>
          <w:lang w:eastAsia="pl-PL"/>
        </w:rPr>
        <w:t xml:space="preserve">Zawartość zanieczyszczeń w produkcie oraz </w:t>
      </w:r>
      <w:r w:rsidRPr="00391963">
        <w:rPr>
          <w:rFonts w:ascii="Arial" w:eastAsia="Times New Roman" w:hAnsi="Arial" w:cs="Arial"/>
          <w:bCs/>
          <w:sz w:val="20"/>
          <w:szCs w:val="20"/>
          <w:lang w:eastAsia="pl-PL"/>
        </w:rPr>
        <w:t>dozwolonych substancji dodatkowych</w:t>
      </w:r>
      <w:r w:rsidRPr="00391963">
        <w:rPr>
          <w:rFonts w:ascii="Arial" w:eastAsia="Times New Roman" w:hAnsi="Arial" w:cs="Arial"/>
          <w:sz w:val="20"/>
          <w:szCs w:val="24"/>
          <w:lang w:eastAsia="pl-PL"/>
        </w:rPr>
        <w:t xml:space="preserve"> zgodnie z aktualnie obowiązującym prawem</w:t>
      </w:r>
      <w:r w:rsidRPr="00391963">
        <w:rPr>
          <w:rFonts w:ascii="Arial" w:eastAsia="Times New Roman" w:hAnsi="Arial" w:cs="Arial"/>
          <w:sz w:val="20"/>
          <w:szCs w:val="24"/>
          <w:vertAlign w:val="superscript"/>
          <w:lang w:eastAsia="pl-PL"/>
        </w:rPr>
        <w:footnoteReference w:id="117"/>
      </w:r>
      <w:r w:rsidRPr="00391963">
        <w:rPr>
          <w:rFonts w:ascii="Arial" w:eastAsia="Times New Roman" w:hAnsi="Arial" w:cs="Arial"/>
          <w:sz w:val="20"/>
          <w:szCs w:val="24"/>
          <w:vertAlign w:val="superscript"/>
          <w:lang w:eastAsia="pl-PL"/>
        </w:rPr>
        <w:t xml:space="preserve">) </w:t>
      </w:r>
      <w:r w:rsidRPr="00391963">
        <w:rPr>
          <w:rFonts w:ascii="Arial" w:eastAsia="Times New Roman" w:hAnsi="Arial" w:cs="Arial"/>
          <w:sz w:val="20"/>
          <w:szCs w:val="24"/>
          <w:vertAlign w:val="superscript"/>
          <w:lang w:eastAsia="pl-PL"/>
        </w:rPr>
        <w:footnoteReference w:id="118"/>
      </w:r>
      <w:r w:rsidRPr="00391963">
        <w:rPr>
          <w:rFonts w:ascii="Arial" w:eastAsia="Times New Roman" w:hAnsi="Arial" w:cs="Arial"/>
          <w:sz w:val="20"/>
          <w:szCs w:val="24"/>
          <w:vertAlign w:val="superscript"/>
          <w:lang w:eastAsia="pl-PL"/>
        </w:rPr>
        <w:t>)</w:t>
      </w:r>
      <w:r w:rsidRPr="00391963">
        <w:rPr>
          <w:rFonts w:ascii="Arial" w:eastAsia="Times New Roman" w:hAnsi="Arial" w:cs="Arial"/>
          <w:sz w:val="20"/>
          <w:szCs w:val="24"/>
          <w:lang w:eastAsia="pl-PL"/>
        </w:rPr>
        <w:t>.</w:t>
      </w:r>
    </w:p>
    <w:p w:rsidR="00391963" w:rsidRPr="00391963" w:rsidRDefault="00391963" w:rsidP="00D25187">
      <w:pPr>
        <w:spacing w:after="0"/>
        <w:jc w:val="both"/>
        <w:rPr>
          <w:rFonts w:ascii="Arial" w:eastAsia="Times New Roman" w:hAnsi="Arial" w:cs="Arial"/>
          <w:b/>
          <w:bCs/>
          <w:sz w:val="20"/>
          <w:szCs w:val="24"/>
          <w:lang w:eastAsia="pl-PL"/>
        </w:rPr>
      </w:pPr>
      <w:r w:rsidRPr="00391963">
        <w:rPr>
          <w:rFonts w:ascii="Arial" w:eastAsia="Times New Roman" w:hAnsi="Arial" w:cs="Arial"/>
          <w:b/>
          <w:bCs/>
          <w:sz w:val="20"/>
          <w:szCs w:val="24"/>
          <w:lang w:eastAsia="pl-PL"/>
        </w:rPr>
        <w:t>2.4 Wymagania mikrobiologiczne</w:t>
      </w:r>
    </w:p>
    <w:p w:rsidR="00391963" w:rsidRPr="00391963" w:rsidRDefault="00391963" w:rsidP="00D25187">
      <w:pPr>
        <w:spacing w:after="0"/>
        <w:rPr>
          <w:rFonts w:ascii="Arial" w:eastAsia="Times New Roman" w:hAnsi="Arial" w:cs="Arial"/>
          <w:sz w:val="20"/>
          <w:szCs w:val="16"/>
          <w:lang w:eastAsia="pl-PL"/>
        </w:rPr>
      </w:pPr>
      <w:r w:rsidRPr="00391963">
        <w:rPr>
          <w:rFonts w:ascii="Arial" w:eastAsia="Times New Roman" w:hAnsi="Arial" w:cs="Arial"/>
          <w:sz w:val="20"/>
          <w:szCs w:val="16"/>
          <w:lang w:eastAsia="pl-PL"/>
        </w:rPr>
        <w:t>Zgodnie z aktualnie obowiązującym prawem</w:t>
      </w:r>
      <w:r w:rsidRPr="00391963">
        <w:rPr>
          <w:rFonts w:ascii="Arial" w:eastAsia="Times New Roman" w:hAnsi="Arial" w:cs="Arial"/>
          <w:sz w:val="20"/>
          <w:szCs w:val="16"/>
          <w:vertAlign w:val="superscript"/>
          <w:lang w:eastAsia="pl-PL"/>
        </w:rPr>
        <w:footnoteReference w:id="119"/>
      </w:r>
      <w:r w:rsidRPr="00391963">
        <w:rPr>
          <w:rFonts w:ascii="Arial" w:eastAsia="Times New Roman" w:hAnsi="Arial" w:cs="Arial"/>
          <w:sz w:val="20"/>
          <w:szCs w:val="16"/>
          <w:lang w:eastAsia="pl-PL"/>
        </w:rPr>
        <w:t>.</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Zamawiający zastrzega sobie prawo żądania wyników badań mikrobiologicznych z kontroli higieny procesu produkcyjnego.</w:t>
      </w:r>
    </w:p>
    <w:p w:rsidR="00391963" w:rsidRPr="00391963" w:rsidRDefault="00391963" w:rsidP="003D4ABB">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16"/>
          <w:lang w:eastAsia="pl-PL"/>
        </w:rPr>
        <w:t xml:space="preserve">3 </w:t>
      </w:r>
      <w:r w:rsidRPr="00391963">
        <w:rPr>
          <w:rFonts w:ascii="Arial" w:eastAsia="Times New Roman" w:hAnsi="Arial" w:cs="Arial"/>
          <w:b/>
          <w:sz w:val="20"/>
          <w:szCs w:val="20"/>
          <w:lang w:eastAsia="pl-PL"/>
        </w:rPr>
        <w:t>Masa netto</w:t>
      </w:r>
    </w:p>
    <w:p w:rsidR="00391963" w:rsidRPr="00391963" w:rsidRDefault="00391963" w:rsidP="00D25187">
      <w:pPr>
        <w:spacing w:after="0"/>
        <w:jc w:val="both"/>
        <w:rPr>
          <w:rFonts w:ascii="Arial" w:eastAsia="Times New Roman" w:hAnsi="Arial" w:cs="Arial"/>
          <w:sz w:val="20"/>
          <w:szCs w:val="20"/>
          <w:lang w:eastAsia="pl-PL"/>
        </w:rPr>
      </w:pPr>
      <w:r w:rsidRPr="00391963">
        <w:rPr>
          <w:rFonts w:ascii="Arial" w:eastAsia="Times New Roman" w:hAnsi="Arial" w:cs="Arial"/>
          <w:sz w:val="20"/>
          <w:szCs w:val="20"/>
          <w:lang w:eastAsia="pl-PL"/>
        </w:rPr>
        <w:t>Masa netto powinna być zgodna z deklaracją producenta.</w:t>
      </w:r>
    </w:p>
    <w:p w:rsidR="00391963" w:rsidRPr="00391963" w:rsidRDefault="00391963" w:rsidP="00D25187">
      <w:pPr>
        <w:spacing w:after="0"/>
        <w:jc w:val="both"/>
        <w:rPr>
          <w:rFonts w:ascii="Arial" w:eastAsia="Arial Unicode MS" w:hAnsi="Arial" w:cs="Arial"/>
          <w:sz w:val="20"/>
          <w:szCs w:val="20"/>
          <w:vertAlign w:val="superscript"/>
          <w:lang w:eastAsia="pl-PL"/>
        </w:rPr>
      </w:pPr>
      <w:r w:rsidRPr="00391963">
        <w:rPr>
          <w:rFonts w:ascii="Arial" w:eastAsia="Times New Roman" w:hAnsi="Arial" w:cs="Arial"/>
          <w:sz w:val="20"/>
          <w:szCs w:val="20"/>
          <w:lang w:eastAsia="pl-PL"/>
        </w:rPr>
        <w:t>Dopuszczalna ujemna wartość błędu masy netto powinna być zgodna z obowiązującym prawem</w:t>
      </w:r>
      <w:r w:rsidRPr="00391963">
        <w:rPr>
          <w:rFonts w:ascii="Arial" w:eastAsia="Times New Roman" w:hAnsi="Arial" w:cs="Arial"/>
          <w:sz w:val="20"/>
          <w:szCs w:val="20"/>
          <w:vertAlign w:val="superscript"/>
          <w:lang w:eastAsia="pl-PL"/>
        </w:rPr>
        <w:footnoteReference w:id="120"/>
      </w:r>
      <w:r w:rsidRPr="00391963">
        <w:rPr>
          <w:rFonts w:ascii="Arial" w:eastAsia="Times New Roman" w:hAnsi="Arial" w:cs="Arial"/>
          <w:sz w:val="20"/>
          <w:szCs w:val="20"/>
          <w:vertAlign w:val="superscript"/>
          <w:lang w:eastAsia="pl-PL"/>
        </w:rPr>
        <w:t>)</w:t>
      </w:r>
    </w:p>
    <w:p w:rsidR="00391963" w:rsidRPr="00391963" w:rsidRDefault="00391963" w:rsidP="003D4ABB">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16"/>
          <w:lang w:eastAsia="pl-PL"/>
        </w:rPr>
        <w:t xml:space="preserve">4 </w:t>
      </w:r>
      <w:r w:rsidRPr="00391963">
        <w:rPr>
          <w:rFonts w:ascii="Arial" w:eastAsia="Times New Roman" w:hAnsi="Arial" w:cs="Arial"/>
          <w:b/>
          <w:sz w:val="20"/>
          <w:szCs w:val="20"/>
          <w:lang w:eastAsia="pl-PL"/>
        </w:rPr>
        <w:t>Trwałość</w:t>
      </w:r>
    </w:p>
    <w:p w:rsidR="00391963" w:rsidRPr="00391963" w:rsidRDefault="00391963" w:rsidP="00D25187">
      <w:pPr>
        <w:spacing w:after="0"/>
        <w:jc w:val="both"/>
        <w:rPr>
          <w:rFonts w:ascii="Arial" w:eastAsia="Arial Unicode MS" w:hAnsi="Arial" w:cs="Arial"/>
          <w:sz w:val="20"/>
          <w:szCs w:val="20"/>
          <w:lang w:eastAsia="pl-PL"/>
        </w:rPr>
      </w:pPr>
      <w:r w:rsidRPr="00391963">
        <w:rPr>
          <w:rFonts w:ascii="Arial" w:eastAsia="Times New Roman" w:hAnsi="Arial" w:cs="Arial"/>
          <w:sz w:val="20"/>
          <w:szCs w:val="20"/>
          <w:lang w:eastAsia="pl-PL"/>
        </w:rPr>
        <w:t>Okres przydatności do spożycia kisielu deklarowany przez producenta powinien wynosić nie mniej niż 12 miesięcy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391963" w:rsidRPr="00391963" w:rsidRDefault="00391963" w:rsidP="003D4ABB">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 Badania</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5.1 Pobieranie próbek</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 xml:space="preserve">Pobieranie próbek wg </w:t>
      </w:r>
      <w:r w:rsidRPr="00391963">
        <w:rPr>
          <w:rFonts w:ascii="Arial" w:eastAsia="Times New Roman" w:hAnsi="Arial" w:cs="Arial"/>
          <w:bCs/>
          <w:sz w:val="20"/>
          <w:szCs w:val="20"/>
          <w:lang w:eastAsia="pl-PL"/>
        </w:rPr>
        <w:t>PN-A 79008.</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5.2 Metody badań</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5.2.1 Sprawdzenie znakowania i stanu opakowania</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Wykonać metodą wizualną na zgodność z pkt. 6.1 i 6.2.</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 xml:space="preserve">5.2.2 Oznaczanie cech organoleptycznych i fizycznych </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 xml:space="preserve">Według norm podanych w Tablicach 1, 2. </w:t>
      </w:r>
    </w:p>
    <w:p w:rsidR="00391963" w:rsidRPr="00391963" w:rsidRDefault="00391963" w:rsidP="003D4ABB">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391963">
        <w:rPr>
          <w:rFonts w:ascii="Arial" w:eastAsia="Times New Roman" w:hAnsi="Arial" w:cs="Arial"/>
          <w:b/>
          <w:sz w:val="20"/>
          <w:szCs w:val="20"/>
          <w:lang w:eastAsia="pl-PL"/>
        </w:rPr>
        <w:t xml:space="preserve">6 Pakowanie, znakowanie, przechowywanie </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6.1 Pakowanie</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6.1.1 Opakowania jednostkowe</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 xml:space="preserve">Opakowania jednostkowe </w:t>
      </w:r>
      <w:r w:rsidR="005674CA">
        <w:rPr>
          <w:rFonts w:ascii="Arial" w:eastAsia="Times New Roman" w:hAnsi="Arial" w:cs="Arial"/>
          <w:sz w:val="20"/>
          <w:szCs w:val="20"/>
          <w:lang w:eastAsia="pl-PL"/>
        </w:rPr>
        <w:t>–</w:t>
      </w:r>
      <w:r w:rsidRPr="00391963">
        <w:rPr>
          <w:rFonts w:ascii="Arial" w:eastAsia="Times New Roman" w:hAnsi="Arial" w:cs="Arial"/>
          <w:sz w:val="20"/>
          <w:szCs w:val="20"/>
          <w:lang w:eastAsia="pl-PL"/>
        </w:rPr>
        <w:t xml:space="preserve"> </w:t>
      </w:r>
      <w:r w:rsidR="005674CA">
        <w:rPr>
          <w:rFonts w:ascii="Arial" w:eastAsia="Times New Roman" w:hAnsi="Arial" w:cs="Arial"/>
          <w:sz w:val="20"/>
          <w:szCs w:val="20"/>
          <w:lang w:eastAsia="pl-PL"/>
        </w:rPr>
        <w:t xml:space="preserve">pudła kartonowe lub </w:t>
      </w:r>
      <w:r w:rsidRPr="00391963">
        <w:rPr>
          <w:rFonts w:ascii="Arial" w:eastAsia="Times New Roman" w:hAnsi="Arial" w:cs="Arial"/>
          <w:sz w:val="20"/>
          <w:szCs w:val="20"/>
          <w:lang w:eastAsia="pl-PL"/>
        </w:rPr>
        <w:t>torby z folii polietylenowej spawane o masie 500g i 1000g, wykonane z materiałów opakowaniowych przeznaczonych do kontaktu z żywnością.</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 xml:space="preserve">Opakowania jednostkowe powinny zabezpieczać produkt przed zniszczeniem i zanieczyszczeniem, </w:t>
      </w:r>
      <w:r w:rsidRPr="00391963">
        <w:rPr>
          <w:rFonts w:ascii="Arial" w:eastAsia="Times New Roman" w:hAnsi="Arial" w:cs="Arial"/>
          <w:sz w:val="20"/>
          <w:szCs w:val="20"/>
          <w:lang w:eastAsia="pl-PL"/>
        </w:rPr>
        <w:lastRenderedPageBreak/>
        <w:t>powinny być czyste, bez obcych zapachów i uszkodzeń mechanicznych.</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Nie dopuszcza się stosowania opakowań zastępczych oraz umieszczania reklam na opakowaniach.</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6.1.2 Opakowania transportowe</w:t>
      </w:r>
    </w:p>
    <w:p w:rsidR="00391963" w:rsidRPr="00391963" w:rsidRDefault="00391963" w:rsidP="00D25187">
      <w:pPr>
        <w:spacing w:after="0"/>
        <w:jc w:val="both"/>
        <w:rPr>
          <w:rFonts w:ascii="Arial" w:eastAsia="Times New Roman" w:hAnsi="Arial" w:cs="Arial"/>
          <w:color w:val="FF0000"/>
          <w:sz w:val="20"/>
          <w:szCs w:val="20"/>
          <w:lang w:eastAsia="pl-PL"/>
        </w:rPr>
      </w:pPr>
      <w:r w:rsidRPr="00391963">
        <w:rPr>
          <w:rFonts w:ascii="Arial" w:eastAsia="Times New Roman" w:hAnsi="Arial" w:cs="Arial"/>
          <w:sz w:val="20"/>
          <w:szCs w:val="20"/>
          <w:lang w:eastAsia="pl-PL"/>
        </w:rPr>
        <w:t>Opakowania transportowe powinny stanowić pudła tekturowe od 10kg do 15kg lub worki papierowe trzywarstwowe 25kg, wykonane z materiałów opakowaniowych przeznaczonych do kontaktu z żywnością.</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Nie dopuszcza się stosowania opakowań zastępczych oraz umieszczania reklam na opakowaniach.</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b/>
          <w:sz w:val="20"/>
          <w:szCs w:val="20"/>
          <w:lang w:eastAsia="pl-PL"/>
        </w:rPr>
        <w:t>6.2 Znakowanie</w:t>
      </w:r>
    </w:p>
    <w:p w:rsidR="00391963" w:rsidRPr="00391963" w:rsidRDefault="00391963" w:rsidP="00D25187">
      <w:pPr>
        <w:widowControl w:val="0"/>
        <w:overflowPunct w:val="0"/>
        <w:autoSpaceDE w:val="0"/>
        <w:autoSpaceDN w:val="0"/>
        <w:adjustRightInd w:val="0"/>
        <w:spacing w:after="0"/>
        <w:rPr>
          <w:rFonts w:ascii="Arial" w:eastAsia="Times New Roman" w:hAnsi="Arial" w:cs="Arial"/>
          <w:sz w:val="20"/>
          <w:szCs w:val="20"/>
          <w:lang w:eastAsia="pl-PL"/>
        </w:rPr>
      </w:pPr>
      <w:r w:rsidRPr="00391963">
        <w:rPr>
          <w:rFonts w:ascii="Arial" w:eastAsia="Times New Roman" w:hAnsi="Arial" w:cs="Arial"/>
          <w:sz w:val="20"/>
          <w:szCs w:val="20"/>
          <w:lang w:eastAsia="pl-PL"/>
        </w:rPr>
        <w:t>Zgodnie z aktualnie obowiązującym prawem.</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6.3 Przechowywanie</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Przechowywać zgodnie z zaleceniami producenta.</w:t>
      </w:r>
    </w:p>
    <w:p w:rsidR="00391963" w:rsidRPr="00391963" w:rsidRDefault="00391963" w:rsidP="003D4ABB">
      <w:pPr>
        <w:widowControl w:val="0"/>
        <w:overflowPunct w:val="0"/>
        <w:autoSpaceDE w:val="0"/>
        <w:autoSpaceDN w:val="0"/>
        <w:adjustRightInd w:val="0"/>
        <w:spacing w:before="240" w:after="0"/>
        <w:rPr>
          <w:rFonts w:ascii="Arial" w:eastAsia="Times New Roman" w:hAnsi="Arial" w:cs="Arial"/>
          <w:b/>
          <w:sz w:val="20"/>
          <w:szCs w:val="20"/>
          <w:lang w:eastAsia="pl-PL"/>
        </w:rPr>
      </w:pPr>
      <w:r w:rsidRPr="00391963">
        <w:rPr>
          <w:rFonts w:ascii="Arial" w:eastAsia="Times New Roman" w:hAnsi="Arial" w:cs="Arial"/>
          <w:b/>
          <w:sz w:val="20"/>
          <w:szCs w:val="20"/>
          <w:lang w:eastAsia="pl-PL"/>
        </w:rPr>
        <w:t xml:space="preserve">7 Częstotliwość dostaw </w:t>
      </w:r>
    </w:p>
    <w:p w:rsidR="00391963" w:rsidRPr="00391963" w:rsidRDefault="00391963" w:rsidP="00D25187">
      <w:pPr>
        <w:widowControl w:val="0"/>
        <w:overflowPunct w:val="0"/>
        <w:autoSpaceDE w:val="0"/>
        <w:autoSpaceDN w:val="0"/>
        <w:adjustRightInd w:val="0"/>
        <w:spacing w:after="0"/>
        <w:rPr>
          <w:rFonts w:ascii="Arial" w:eastAsia="Times New Roman" w:hAnsi="Arial" w:cs="Arial"/>
          <w:sz w:val="20"/>
          <w:szCs w:val="20"/>
          <w:lang w:eastAsia="pl-PL"/>
        </w:rPr>
      </w:pPr>
      <w:r w:rsidRPr="00391963">
        <w:rPr>
          <w:rFonts w:ascii="Arial" w:eastAsia="Times New Roman" w:hAnsi="Arial" w:cs="Arial"/>
          <w:sz w:val="20"/>
          <w:szCs w:val="20"/>
          <w:lang w:eastAsia="pl-PL"/>
        </w:rPr>
        <w:t>S</w:t>
      </w:r>
      <w:r w:rsidR="005674CA">
        <w:rPr>
          <w:rFonts w:ascii="Arial" w:eastAsia="Times New Roman" w:hAnsi="Arial" w:cs="Arial"/>
          <w:sz w:val="20"/>
          <w:szCs w:val="20"/>
          <w:lang w:eastAsia="pl-PL"/>
        </w:rPr>
        <w:t>ugerowana realizacja dostaw – 2</w:t>
      </w:r>
      <w:r w:rsidRPr="00391963">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Pr="00391963">
        <w:rPr>
          <w:rFonts w:ascii="Arial" w:eastAsia="Times New Roman" w:hAnsi="Arial" w:cs="Arial"/>
          <w:sz w:val="20"/>
          <w:szCs w:val="20"/>
          <w:lang w:eastAsia="pl-PL"/>
        </w:rPr>
        <w:t>na kwartał</w:t>
      </w:r>
      <w:r w:rsidRPr="00391963">
        <w:rPr>
          <w:rFonts w:ascii="Arial" w:eastAsia="Times New Roman" w:hAnsi="Arial" w:cs="Arial"/>
          <w:sz w:val="20"/>
          <w:szCs w:val="20"/>
          <w:vertAlign w:val="superscript"/>
          <w:lang w:eastAsia="pl-PL"/>
        </w:rPr>
        <w:sym w:font="Symbol" w:char="F02A"/>
      </w:r>
      <w:r w:rsidRPr="00391963">
        <w:rPr>
          <w:rFonts w:ascii="Arial" w:eastAsia="Times New Roman" w:hAnsi="Arial" w:cs="Arial"/>
          <w:sz w:val="20"/>
          <w:szCs w:val="20"/>
          <w:lang w:eastAsia="pl-PL"/>
        </w:rPr>
        <w:t>.</w:t>
      </w:r>
    </w:p>
    <w:p w:rsidR="00391963" w:rsidRPr="00391963" w:rsidRDefault="00391963" w:rsidP="00D25187">
      <w:pPr>
        <w:widowControl w:val="0"/>
        <w:suppressAutoHyphens/>
        <w:spacing w:after="0"/>
        <w:jc w:val="both"/>
        <w:rPr>
          <w:rFonts w:ascii="Arial" w:eastAsia="Calibri" w:hAnsi="Arial" w:cs="Arial"/>
          <w:sz w:val="20"/>
          <w:szCs w:val="20"/>
        </w:rPr>
      </w:pPr>
      <w:r w:rsidRPr="00391963">
        <w:rPr>
          <w:rFonts w:ascii="Arial" w:eastAsia="Lucida Sans Unicode" w:hAnsi="Arial" w:cs="Arial"/>
          <w:color w:val="000000"/>
          <w:kern w:val="2"/>
          <w:sz w:val="20"/>
          <w:szCs w:val="20"/>
          <w:vertAlign w:val="superscript"/>
        </w:rPr>
        <w:sym w:font="Symbol" w:char="F02A"/>
      </w:r>
      <w:r w:rsidRPr="00391963">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391963" w:rsidRPr="00391963" w:rsidRDefault="00391963" w:rsidP="00D25187">
      <w:pPr>
        <w:spacing w:after="0"/>
        <w:rPr>
          <w:rFonts w:ascii="Times New Roman" w:eastAsia="Times New Roman" w:hAnsi="Times New Roman" w:cs="Times New Roman"/>
          <w:color w:val="FF0000"/>
          <w:sz w:val="24"/>
          <w:szCs w:val="24"/>
          <w:lang w:eastAsia="pl-PL"/>
        </w:rPr>
      </w:pPr>
    </w:p>
    <w:p w:rsidR="00391963" w:rsidRPr="00391963" w:rsidRDefault="00391963" w:rsidP="00D25187">
      <w:pPr>
        <w:spacing w:after="0"/>
        <w:rPr>
          <w:rFonts w:ascii="Times New Roman" w:eastAsia="Times New Roman" w:hAnsi="Times New Roman" w:cs="Times New Roman"/>
          <w:color w:val="FF0000"/>
          <w:sz w:val="24"/>
          <w:szCs w:val="24"/>
          <w:lang w:eastAsia="pl-PL"/>
        </w:rPr>
      </w:pPr>
    </w:p>
    <w:p w:rsidR="00391963" w:rsidRPr="00391963" w:rsidRDefault="00391963" w:rsidP="00D25187">
      <w:pPr>
        <w:spacing w:after="0"/>
        <w:rPr>
          <w:rFonts w:ascii="Times New Roman" w:eastAsia="Times New Roman" w:hAnsi="Times New Roman" w:cs="Times New Roman"/>
          <w:sz w:val="24"/>
          <w:szCs w:val="24"/>
          <w:lang w:eastAsia="pl-PL"/>
        </w:rPr>
      </w:pPr>
    </w:p>
    <w:p w:rsidR="00391963" w:rsidRPr="00391963" w:rsidRDefault="00391963" w:rsidP="00D25187">
      <w:pPr>
        <w:spacing w:after="0"/>
        <w:jc w:val="center"/>
        <w:rPr>
          <w:rFonts w:ascii="Arial" w:eastAsia="Times New Roman" w:hAnsi="Arial" w:cs="Arial"/>
          <w:b/>
          <w:caps/>
          <w:sz w:val="32"/>
          <w:szCs w:val="32"/>
          <w:lang w:eastAsia="pl-PL"/>
        </w:rPr>
      </w:pPr>
      <w:r w:rsidRPr="00391963">
        <w:rPr>
          <w:rFonts w:ascii="Arial" w:eastAsia="Times New Roman" w:hAnsi="Arial" w:cs="Arial"/>
          <w:b/>
          <w:caps/>
          <w:sz w:val="32"/>
          <w:szCs w:val="32"/>
          <w:lang w:eastAsia="pl-PL"/>
        </w:rPr>
        <w:t>KRAKERSY</w:t>
      </w:r>
    </w:p>
    <w:p w:rsidR="00391963" w:rsidRPr="00391963" w:rsidRDefault="00391963" w:rsidP="00D25187">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391963" w:rsidRPr="00391963" w:rsidTr="00391963">
        <w:tc>
          <w:tcPr>
            <w:tcW w:w="4606" w:type="dxa"/>
            <w:vAlign w:val="center"/>
          </w:tcPr>
          <w:p w:rsidR="00391963" w:rsidRPr="00391963" w:rsidRDefault="00391963" w:rsidP="00D25187">
            <w:pPr>
              <w:spacing w:after="0"/>
              <w:jc w:val="center"/>
              <w:rPr>
                <w:rFonts w:ascii="Arial" w:eastAsia="Times New Roman" w:hAnsi="Arial" w:cs="Arial"/>
                <w:b/>
                <w:sz w:val="24"/>
                <w:szCs w:val="24"/>
                <w:lang w:eastAsia="pl-PL"/>
              </w:rPr>
            </w:pPr>
            <w:r w:rsidRPr="00391963">
              <w:rPr>
                <w:rFonts w:ascii="Arial" w:eastAsia="Times New Roman" w:hAnsi="Arial" w:cs="Arial"/>
                <w:b/>
                <w:sz w:val="24"/>
                <w:szCs w:val="24"/>
                <w:lang w:eastAsia="pl-PL"/>
              </w:rPr>
              <w:t>opis wg słownika CPV</w:t>
            </w:r>
          </w:p>
          <w:p w:rsidR="00391963" w:rsidRPr="00391963" w:rsidRDefault="00391963" w:rsidP="00D25187">
            <w:pPr>
              <w:spacing w:after="0"/>
              <w:jc w:val="center"/>
              <w:rPr>
                <w:rFonts w:ascii="Arial" w:eastAsia="Times New Roman" w:hAnsi="Arial" w:cs="Arial"/>
                <w:sz w:val="24"/>
                <w:szCs w:val="24"/>
                <w:lang w:eastAsia="pl-PL"/>
              </w:rPr>
            </w:pPr>
            <w:r w:rsidRPr="00391963">
              <w:rPr>
                <w:rFonts w:ascii="Arial" w:eastAsia="Times New Roman" w:hAnsi="Arial" w:cs="Arial"/>
                <w:sz w:val="24"/>
                <w:szCs w:val="24"/>
                <w:lang w:eastAsia="pl-PL"/>
              </w:rPr>
              <w:t>kod CPV</w:t>
            </w:r>
          </w:p>
          <w:p w:rsidR="00391963" w:rsidRDefault="00391963" w:rsidP="00D25187">
            <w:pPr>
              <w:spacing w:after="0"/>
              <w:jc w:val="center"/>
              <w:rPr>
                <w:rFonts w:ascii="Arial" w:eastAsia="Times New Roman" w:hAnsi="Arial" w:cs="Arial"/>
                <w:sz w:val="24"/>
                <w:szCs w:val="24"/>
                <w:lang w:eastAsia="pl-PL"/>
              </w:rPr>
            </w:pPr>
            <w:r w:rsidRPr="00391963">
              <w:rPr>
                <w:rFonts w:ascii="Arial" w:eastAsia="Times New Roman" w:hAnsi="Arial" w:cs="Arial"/>
                <w:sz w:val="24"/>
                <w:szCs w:val="24"/>
                <w:lang w:eastAsia="pl-PL"/>
              </w:rPr>
              <w:t>15820000-2</w:t>
            </w:r>
          </w:p>
          <w:p w:rsidR="005674CA" w:rsidRPr="00391963" w:rsidRDefault="005674CA" w:rsidP="00D25187">
            <w:pPr>
              <w:spacing w:after="0"/>
              <w:jc w:val="center"/>
              <w:rPr>
                <w:rFonts w:ascii="Arial" w:eastAsia="Times New Roman" w:hAnsi="Arial" w:cs="Arial"/>
                <w:b/>
                <w:color w:val="FF0000"/>
                <w:sz w:val="24"/>
                <w:szCs w:val="24"/>
                <w:lang w:eastAsia="pl-PL"/>
              </w:rPr>
            </w:pPr>
          </w:p>
        </w:tc>
        <w:tc>
          <w:tcPr>
            <w:tcW w:w="4322" w:type="dxa"/>
            <w:vAlign w:val="center"/>
          </w:tcPr>
          <w:p w:rsidR="00391963" w:rsidRPr="00391963" w:rsidRDefault="00391963" w:rsidP="00D25187">
            <w:pPr>
              <w:spacing w:after="0"/>
              <w:jc w:val="center"/>
              <w:rPr>
                <w:rFonts w:ascii="Arial" w:eastAsia="Times New Roman" w:hAnsi="Arial" w:cs="Arial"/>
                <w:sz w:val="24"/>
                <w:szCs w:val="24"/>
                <w:lang w:val="en-US" w:eastAsia="pl-PL"/>
              </w:rPr>
            </w:pPr>
          </w:p>
        </w:tc>
      </w:tr>
    </w:tbl>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1 Wstęp</w:t>
      </w:r>
    </w:p>
    <w:p w:rsidR="00391963" w:rsidRPr="00391963" w:rsidRDefault="00391963" w:rsidP="000E5757">
      <w:pPr>
        <w:widowControl w:val="0"/>
        <w:numPr>
          <w:ilvl w:val="1"/>
          <w:numId w:val="77"/>
        </w:numPr>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b/>
          <w:sz w:val="20"/>
          <w:szCs w:val="20"/>
          <w:lang w:eastAsia="pl-PL"/>
        </w:rPr>
        <w:t xml:space="preserve">Zakres </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Niniejszym opisem przedmiotu zamówienia objęto wymagania, metody badań oraz warunki przechowywania i pakowania krakersów.</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Postanowienia opisu przedmiotu zamówienia wykorzystywane są podczas produkcji i obrotu handlowego krakersów przeznaczonych dla odbiorcy.</w:t>
      </w:r>
    </w:p>
    <w:p w:rsidR="00391963" w:rsidRPr="00391963" w:rsidRDefault="00391963" w:rsidP="000E5757">
      <w:pPr>
        <w:widowControl w:val="0"/>
        <w:numPr>
          <w:ilvl w:val="1"/>
          <w:numId w:val="77"/>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391963">
        <w:rPr>
          <w:rFonts w:ascii="Arial" w:eastAsia="Times New Roman" w:hAnsi="Arial" w:cs="Arial"/>
          <w:b/>
          <w:bCs/>
          <w:sz w:val="20"/>
          <w:szCs w:val="20"/>
          <w:lang w:eastAsia="pl-PL"/>
        </w:rPr>
        <w:t>Dokumenty powołane</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391963">
        <w:rPr>
          <w:rFonts w:ascii="Arial" w:eastAsia="Times New Roman" w:hAnsi="Arial" w:cs="Arial"/>
          <w:sz w:val="20"/>
          <w:szCs w:val="20"/>
          <w:lang w:eastAsia="pl-PL"/>
        </w:rPr>
        <w:t>Do stosowania niniejszego opisu przedmiotu zamówienia są niezbędne podane niżej dokumenty powołane. Stosuje się ostatnie aktualne wydanie dokumentu powołanego (łącznie ze zmianami).</w:t>
      </w:r>
    </w:p>
    <w:p w:rsidR="00391963" w:rsidRPr="00391963" w:rsidRDefault="00391963" w:rsidP="004B02AF">
      <w:pPr>
        <w:numPr>
          <w:ilvl w:val="0"/>
          <w:numId w:val="25"/>
        </w:numPr>
        <w:spacing w:after="0"/>
        <w:jc w:val="both"/>
        <w:rPr>
          <w:rFonts w:ascii="Arial" w:eastAsia="Times New Roman" w:hAnsi="Arial" w:cs="Arial"/>
          <w:bCs/>
          <w:sz w:val="20"/>
          <w:szCs w:val="20"/>
          <w:lang w:eastAsia="pl-PL"/>
        </w:rPr>
      </w:pPr>
      <w:r w:rsidRPr="00391963">
        <w:rPr>
          <w:rFonts w:ascii="Arial" w:eastAsia="Times New Roman" w:hAnsi="Arial" w:cs="Arial"/>
          <w:bCs/>
          <w:sz w:val="20"/>
          <w:szCs w:val="20"/>
          <w:lang w:eastAsia="pl-PL"/>
        </w:rPr>
        <w:t>PN-A-74252 Wyroby i półprodukty ciastkarskie - Metody badań</w:t>
      </w:r>
    </w:p>
    <w:p w:rsidR="00391963" w:rsidRPr="00391963" w:rsidRDefault="00391963" w:rsidP="004B02AF">
      <w:pPr>
        <w:numPr>
          <w:ilvl w:val="0"/>
          <w:numId w:val="25"/>
        </w:numPr>
        <w:spacing w:after="0"/>
        <w:jc w:val="both"/>
        <w:rPr>
          <w:rFonts w:ascii="Arial" w:eastAsia="Times New Roman" w:hAnsi="Arial" w:cs="Arial"/>
          <w:bCs/>
          <w:sz w:val="20"/>
          <w:szCs w:val="20"/>
          <w:lang w:eastAsia="pl-PL"/>
        </w:rPr>
      </w:pPr>
      <w:r w:rsidRPr="00391963">
        <w:rPr>
          <w:rFonts w:ascii="Arial" w:eastAsia="Times New Roman" w:hAnsi="Arial" w:cs="Arial"/>
          <w:bCs/>
          <w:sz w:val="20"/>
          <w:szCs w:val="20"/>
          <w:lang w:eastAsia="pl-PL"/>
        </w:rPr>
        <w:t>PN-A-88022 Wyroby cukiernicze  - Oznaczanie zawartości popiołu</w:t>
      </w:r>
    </w:p>
    <w:p w:rsidR="00391963" w:rsidRPr="00391963" w:rsidRDefault="00391963" w:rsidP="004B02AF">
      <w:pPr>
        <w:numPr>
          <w:ilvl w:val="0"/>
          <w:numId w:val="25"/>
        </w:numPr>
        <w:spacing w:after="0"/>
        <w:jc w:val="both"/>
        <w:rPr>
          <w:rFonts w:ascii="Arial" w:eastAsia="Times New Roman" w:hAnsi="Arial" w:cs="Arial"/>
          <w:bCs/>
          <w:sz w:val="20"/>
          <w:szCs w:val="20"/>
          <w:lang w:eastAsia="pl-PL"/>
        </w:rPr>
      </w:pPr>
      <w:r w:rsidRPr="00391963">
        <w:rPr>
          <w:rFonts w:ascii="Arial" w:eastAsia="Times New Roman" w:hAnsi="Arial" w:cs="Arial"/>
          <w:bCs/>
          <w:sz w:val="20"/>
          <w:szCs w:val="20"/>
          <w:lang w:eastAsia="pl-PL"/>
        </w:rPr>
        <w:t>PN-A-88109 Wyroby ciastkarskie - Herbatniki i suchary</w:t>
      </w:r>
    </w:p>
    <w:p w:rsidR="00391963" w:rsidRPr="00391963" w:rsidRDefault="00391963" w:rsidP="004B02AF">
      <w:pPr>
        <w:numPr>
          <w:ilvl w:val="0"/>
          <w:numId w:val="25"/>
        </w:numPr>
        <w:spacing w:after="0"/>
        <w:jc w:val="both"/>
        <w:rPr>
          <w:rFonts w:ascii="Arial" w:eastAsia="Times New Roman" w:hAnsi="Arial" w:cs="Arial"/>
          <w:bCs/>
          <w:sz w:val="20"/>
          <w:szCs w:val="20"/>
          <w:lang w:eastAsia="pl-PL"/>
        </w:rPr>
      </w:pPr>
      <w:r w:rsidRPr="00391963">
        <w:rPr>
          <w:rFonts w:ascii="Arial" w:eastAsia="Times New Roman" w:hAnsi="Arial" w:cs="Arial"/>
          <w:bCs/>
          <w:sz w:val="20"/>
          <w:szCs w:val="20"/>
          <w:lang w:eastAsia="pl-PL"/>
        </w:rPr>
        <w:t>PN-A-74250 Wyroby i półprodukty ciastkarskie - Pobieranie próbek i kontrola jakości</w:t>
      </w:r>
    </w:p>
    <w:p w:rsidR="00391963" w:rsidRPr="00391963" w:rsidRDefault="00391963" w:rsidP="004B02AF">
      <w:pPr>
        <w:numPr>
          <w:ilvl w:val="0"/>
          <w:numId w:val="25"/>
        </w:numPr>
        <w:spacing w:after="0"/>
        <w:jc w:val="both"/>
        <w:rPr>
          <w:rFonts w:ascii="Arial" w:eastAsia="Times New Roman" w:hAnsi="Arial" w:cs="Arial"/>
          <w:bCs/>
          <w:sz w:val="20"/>
          <w:szCs w:val="20"/>
          <w:lang w:eastAsia="pl-PL"/>
        </w:rPr>
      </w:pPr>
      <w:r w:rsidRPr="00391963">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391963" w:rsidRPr="00391963" w:rsidRDefault="00391963" w:rsidP="004B02AF">
      <w:pPr>
        <w:numPr>
          <w:ilvl w:val="0"/>
          <w:numId w:val="25"/>
        </w:numPr>
        <w:spacing w:after="0"/>
        <w:jc w:val="both"/>
        <w:rPr>
          <w:rFonts w:ascii="Arial" w:eastAsia="Times New Roman" w:hAnsi="Arial" w:cs="Arial"/>
          <w:bCs/>
          <w:sz w:val="20"/>
          <w:szCs w:val="20"/>
          <w:lang w:eastAsia="pl-PL"/>
        </w:rPr>
      </w:pPr>
      <w:r w:rsidRPr="00391963">
        <w:rPr>
          <w:rFonts w:ascii="Arial" w:eastAsia="Times New Roman" w:hAnsi="Arial" w:cs="Arial"/>
          <w:sz w:val="20"/>
          <w:szCs w:val="20"/>
          <w:lang w:eastAsia="pl-PL"/>
        </w:rPr>
        <w:t>Rozporządzenie Komisji (WE) Nr 1881/2006 z dnia 19 grudnia 2006 r. ustalające najwyższe dopuszczalne poziomy niektórych zanieczyszczeń w środkach spożywczych ( Dz. U. L 364 z 20.12.2006, s 5 z późn. zm.)</w:t>
      </w:r>
    </w:p>
    <w:p w:rsidR="00391963" w:rsidRPr="00391963" w:rsidRDefault="00391963" w:rsidP="004B02AF">
      <w:pPr>
        <w:numPr>
          <w:ilvl w:val="0"/>
          <w:numId w:val="25"/>
        </w:numPr>
        <w:spacing w:after="0"/>
        <w:jc w:val="both"/>
        <w:rPr>
          <w:rFonts w:ascii="Arial" w:eastAsia="Times New Roman" w:hAnsi="Arial" w:cs="Arial"/>
          <w:bCs/>
          <w:sz w:val="20"/>
          <w:szCs w:val="20"/>
          <w:lang w:eastAsia="pl-PL"/>
        </w:rPr>
      </w:pPr>
      <w:r w:rsidRPr="00391963">
        <w:rPr>
          <w:rFonts w:ascii="Arial" w:eastAsia="Times New Roman" w:hAnsi="Arial" w:cs="Arial"/>
          <w:sz w:val="20"/>
          <w:szCs w:val="20"/>
          <w:lang w:eastAsia="pl-PL"/>
        </w:rPr>
        <w:t>Rozporządzenie Parlamentu Europejskiego i Rady (WE) Nr 1333/2008 z dnia 16 grudnia 2008 r. w sprawie dodatków do żywności ( Dz. U. L 354 z 31.12.2008, s 16 z późn. zm.)</w:t>
      </w:r>
    </w:p>
    <w:p w:rsidR="00391963" w:rsidRPr="00391963" w:rsidRDefault="00391963" w:rsidP="004B02AF">
      <w:pPr>
        <w:numPr>
          <w:ilvl w:val="0"/>
          <w:numId w:val="25"/>
        </w:numPr>
        <w:spacing w:after="0"/>
        <w:jc w:val="both"/>
        <w:rPr>
          <w:rFonts w:ascii="Arial" w:eastAsia="Times New Roman" w:hAnsi="Arial" w:cs="Arial"/>
          <w:sz w:val="20"/>
          <w:szCs w:val="20"/>
          <w:lang w:eastAsia="pl-PL"/>
        </w:rPr>
      </w:pPr>
      <w:r w:rsidRPr="00391963">
        <w:rPr>
          <w:rFonts w:ascii="Arial" w:eastAsia="Times New Roman" w:hAnsi="Arial" w:cs="Times New Roman"/>
          <w:sz w:val="20"/>
          <w:szCs w:val="20"/>
          <w:lang w:eastAsia="pl-PL"/>
        </w:rPr>
        <w:lastRenderedPageBreak/>
        <w:t>Ustawa z dnia 7 maja 2009 r. o towarach paczkowanych (Dz. U. z 2009 r. nr 91 poz. 740 z późn. zm.)</w:t>
      </w:r>
    </w:p>
    <w:p w:rsidR="00391963" w:rsidRPr="00391963" w:rsidRDefault="00391963" w:rsidP="00D25187">
      <w:pPr>
        <w:spacing w:after="0"/>
        <w:jc w:val="both"/>
        <w:rPr>
          <w:rFonts w:ascii="Arial" w:eastAsia="Times New Roman" w:hAnsi="Arial" w:cs="Arial"/>
          <w:b/>
          <w:bCs/>
          <w:sz w:val="20"/>
          <w:szCs w:val="20"/>
          <w:lang w:eastAsia="pl-PL"/>
        </w:rPr>
      </w:pPr>
      <w:r w:rsidRPr="00391963">
        <w:rPr>
          <w:rFonts w:ascii="Arial" w:eastAsia="Times New Roman" w:hAnsi="Arial" w:cs="Arial"/>
          <w:b/>
          <w:bCs/>
          <w:sz w:val="20"/>
          <w:szCs w:val="20"/>
          <w:lang w:eastAsia="pl-PL"/>
        </w:rPr>
        <w:t>1.3 Definicja</w:t>
      </w:r>
    </w:p>
    <w:p w:rsidR="00391963" w:rsidRPr="00391963" w:rsidRDefault="00391963" w:rsidP="00D25187">
      <w:pPr>
        <w:spacing w:after="0"/>
        <w:jc w:val="both"/>
        <w:rPr>
          <w:rFonts w:ascii="Arial" w:eastAsia="Times New Roman" w:hAnsi="Arial" w:cs="Arial"/>
          <w:b/>
          <w:bCs/>
          <w:sz w:val="20"/>
          <w:szCs w:val="20"/>
          <w:lang w:eastAsia="pl-PL"/>
        </w:rPr>
      </w:pPr>
      <w:r w:rsidRPr="00391963">
        <w:rPr>
          <w:rFonts w:ascii="Arial" w:eastAsia="Times New Roman" w:hAnsi="Arial" w:cs="Arial"/>
          <w:b/>
          <w:bCs/>
          <w:sz w:val="20"/>
          <w:szCs w:val="20"/>
          <w:lang w:eastAsia="pl-PL"/>
        </w:rPr>
        <w:t>Krakersy</w:t>
      </w:r>
    </w:p>
    <w:p w:rsidR="00391963" w:rsidRPr="00391963" w:rsidRDefault="00391963" w:rsidP="00D25187">
      <w:pPr>
        <w:widowControl w:val="0"/>
        <w:suppressAutoHyphens/>
        <w:spacing w:after="0"/>
        <w:jc w:val="both"/>
        <w:rPr>
          <w:rFonts w:ascii="Arial" w:eastAsia="Lucida Sans Unicode" w:hAnsi="Arial" w:cs="Arial"/>
          <w:bCs/>
          <w:kern w:val="1"/>
          <w:sz w:val="20"/>
          <w:szCs w:val="20"/>
          <w:lang w:eastAsia="ar-SA"/>
        </w:rPr>
      </w:pPr>
      <w:r w:rsidRPr="00391963">
        <w:rPr>
          <w:rFonts w:ascii="Arial" w:eastAsia="Lucida Sans Unicode" w:hAnsi="Arial" w:cs="Arial"/>
          <w:bCs/>
          <w:kern w:val="1"/>
          <w:sz w:val="20"/>
          <w:szCs w:val="20"/>
          <w:lang w:eastAsia="ar-SA"/>
        </w:rPr>
        <w:t>Herbatniki laminowane i nielaminowane o zawartości cukrów nie więcej niż 7 % (m/m), bardzo kruche.</w:t>
      </w:r>
    </w:p>
    <w:p w:rsidR="00391963" w:rsidRPr="00391963" w:rsidRDefault="00391963" w:rsidP="00D25187">
      <w:pPr>
        <w:widowControl w:val="0"/>
        <w:suppressAutoHyphens/>
        <w:spacing w:after="0"/>
        <w:jc w:val="both"/>
        <w:rPr>
          <w:rFonts w:ascii="Arial" w:eastAsia="Lucida Sans Unicode" w:hAnsi="Arial" w:cs="Arial"/>
          <w:bCs/>
          <w:kern w:val="1"/>
          <w:sz w:val="20"/>
          <w:szCs w:val="20"/>
          <w:lang w:eastAsia="ar-SA"/>
        </w:rPr>
      </w:pPr>
      <w:r w:rsidRPr="00391963">
        <w:rPr>
          <w:rFonts w:ascii="Arial" w:eastAsia="Lucida Sans Unicode" w:hAnsi="Arial" w:cs="Arial"/>
          <w:bCs/>
          <w:kern w:val="1"/>
          <w:sz w:val="20"/>
          <w:szCs w:val="20"/>
          <w:lang w:eastAsia="ar-SA"/>
        </w:rPr>
        <w:t>Ciastka (krakersy) w najdłuższym punkcie powinny być o wymiarze nie mniejszym niż 4cm x 5cm</w:t>
      </w:r>
      <w:r w:rsidRPr="00391963">
        <w:rPr>
          <w:rFonts w:ascii="Arial" w:eastAsia="Lucida Sans Unicode" w:hAnsi="Arial" w:cs="Arial"/>
          <w:bCs/>
          <w:kern w:val="1"/>
          <w:sz w:val="20"/>
          <w:szCs w:val="20"/>
          <w:lang w:eastAsia="ar-SA"/>
        </w:rPr>
        <w:br/>
        <w:t>i grubości nie mniejszej niż 3 mm</w:t>
      </w:r>
      <w:r w:rsidR="005674CA">
        <w:rPr>
          <w:rFonts w:ascii="Arial" w:eastAsia="Lucida Sans Unicode" w:hAnsi="Arial" w:cs="Arial"/>
          <w:bCs/>
          <w:kern w:val="1"/>
          <w:sz w:val="20"/>
          <w:szCs w:val="20"/>
          <w:lang w:eastAsia="ar-SA"/>
        </w:rPr>
        <w:t xml:space="preserve"> i nie grubsze  niż 5 mm</w:t>
      </w:r>
      <w:r w:rsidRPr="00391963">
        <w:rPr>
          <w:rFonts w:ascii="Arial" w:eastAsia="Lucida Sans Unicode" w:hAnsi="Arial" w:cs="Arial"/>
          <w:bCs/>
          <w:kern w:val="1"/>
          <w:sz w:val="20"/>
          <w:szCs w:val="20"/>
          <w:lang w:eastAsia="ar-SA"/>
        </w:rPr>
        <w:t>. Kształty w formie kwadratów, prostokątów po owalne.</w:t>
      </w:r>
    </w:p>
    <w:p w:rsidR="00391963" w:rsidRPr="00391963" w:rsidRDefault="00391963" w:rsidP="003D4ABB">
      <w:pPr>
        <w:spacing w:before="240" w:after="0"/>
        <w:jc w:val="both"/>
        <w:rPr>
          <w:rFonts w:ascii="Arial" w:eastAsia="Times New Roman" w:hAnsi="Arial" w:cs="Arial"/>
          <w:b/>
          <w:bCs/>
          <w:noProof/>
          <w:sz w:val="20"/>
          <w:szCs w:val="20"/>
          <w:lang w:eastAsia="pl-PL"/>
        </w:rPr>
      </w:pPr>
      <w:r w:rsidRPr="00391963">
        <w:rPr>
          <w:rFonts w:ascii="Arial" w:eastAsia="Times New Roman" w:hAnsi="Arial" w:cs="Arial"/>
          <w:b/>
          <w:bCs/>
          <w:noProof/>
          <w:sz w:val="20"/>
          <w:szCs w:val="20"/>
          <w:lang w:eastAsia="pl-PL"/>
        </w:rPr>
        <w:t>2 Wymagania</w:t>
      </w:r>
    </w:p>
    <w:p w:rsidR="00391963" w:rsidRPr="00391963" w:rsidRDefault="00391963" w:rsidP="00D25187">
      <w:pPr>
        <w:spacing w:after="0"/>
        <w:jc w:val="both"/>
        <w:rPr>
          <w:rFonts w:ascii="Arial" w:eastAsia="Times New Roman" w:hAnsi="Arial" w:cs="Arial"/>
          <w:b/>
          <w:sz w:val="20"/>
          <w:szCs w:val="24"/>
          <w:lang w:eastAsia="pl-PL"/>
        </w:rPr>
      </w:pPr>
      <w:r w:rsidRPr="00391963">
        <w:rPr>
          <w:rFonts w:ascii="Arial" w:eastAsia="Times New Roman" w:hAnsi="Arial" w:cs="Arial"/>
          <w:b/>
          <w:sz w:val="20"/>
          <w:szCs w:val="24"/>
          <w:lang w:eastAsia="pl-PL"/>
        </w:rPr>
        <w:t>2.1 Wymagania organoleptyczne</w:t>
      </w:r>
    </w:p>
    <w:p w:rsidR="00391963" w:rsidRPr="00391963" w:rsidRDefault="00391963" w:rsidP="00D25187">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391963">
        <w:rPr>
          <w:rFonts w:ascii="Arial" w:eastAsia="Times New Roman" w:hAnsi="Arial" w:cs="Arial"/>
          <w:sz w:val="20"/>
          <w:szCs w:val="24"/>
          <w:lang w:eastAsia="pl-PL"/>
        </w:rPr>
        <w:t>Według Tablicy 1.</w:t>
      </w:r>
    </w:p>
    <w:p w:rsidR="00391963" w:rsidRPr="00391963" w:rsidRDefault="00391963" w:rsidP="00D25187">
      <w:pPr>
        <w:tabs>
          <w:tab w:val="left" w:pos="10891"/>
        </w:tabs>
        <w:spacing w:after="0"/>
        <w:jc w:val="center"/>
        <w:outlineLvl w:val="5"/>
        <w:rPr>
          <w:rFonts w:ascii="Arial" w:eastAsia="Times New Roman" w:hAnsi="Arial" w:cs="Arial"/>
          <w:b/>
          <w:bCs/>
          <w:sz w:val="18"/>
          <w:szCs w:val="18"/>
          <w:lang w:eastAsia="pl-PL"/>
        </w:rPr>
      </w:pPr>
      <w:r w:rsidRPr="00391963">
        <w:rPr>
          <w:rFonts w:ascii="Arial" w:eastAsia="Times New Roman" w:hAnsi="Arial" w:cs="Arial"/>
          <w:b/>
          <w:bCs/>
          <w:sz w:val="18"/>
          <w:szCs w:val="18"/>
          <w:lang w:eastAsia="pl-PL"/>
        </w:rPr>
        <w:t>Tablica 1 – Wymagania organoleptyczne</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1681"/>
        <w:gridCol w:w="2835"/>
        <w:gridCol w:w="2838"/>
        <w:gridCol w:w="1509"/>
      </w:tblGrid>
      <w:tr w:rsidR="00391963" w:rsidRPr="00391963" w:rsidTr="00391963">
        <w:trPr>
          <w:trHeight w:val="790"/>
          <w:jc w:val="center"/>
        </w:trPr>
        <w:tc>
          <w:tcPr>
            <w:tcW w:w="446" w:type="dxa"/>
            <w:vMerge w:val="restart"/>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b/>
                <w:bCs/>
                <w:sz w:val="18"/>
                <w:szCs w:val="18"/>
                <w:lang w:eastAsia="pl-PL"/>
              </w:rPr>
            </w:pPr>
            <w:r w:rsidRPr="00391963">
              <w:rPr>
                <w:rFonts w:ascii="Arial" w:eastAsia="Times New Roman" w:hAnsi="Arial" w:cs="Arial"/>
                <w:b/>
                <w:bCs/>
                <w:sz w:val="18"/>
                <w:szCs w:val="18"/>
                <w:lang w:eastAsia="pl-PL"/>
              </w:rPr>
              <w:t>Lp.</w:t>
            </w:r>
          </w:p>
        </w:tc>
        <w:tc>
          <w:tcPr>
            <w:tcW w:w="1681" w:type="dxa"/>
            <w:vMerge w:val="restart"/>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b/>
                <w:bCs/>
                <w:sz w:val="18"/>
                <w:szCs w:val="18"/>
                <w:lang w:eastAsia="pl-PL"/>
              </w:rPr>
            </w:pPr>
            <w:r w:rsidRPr="00391963">
              <w:rPr>
                <w:rFonts w:ascii="Arial" w:eastAsia="Times New Roman" w:hAnsi="Arial" w:cs="Arial"/>
                <w:b/>
                <w:bCs/>
                <w:sz w:val="18"/>
                <w:szCs w:val="18"/>
                <w:lang w:eastAsia="pl-PL"/>
              </w:rPr>
              <w:t>Cechy</w:t>
            </w:r>
          </w:p>
        </w:tc>
        <w:tc>
          <w:tcPr>
            <w:tcW w:w="5673" w:type="dxa"/>
            <w:gridSpan w:val="2"/>
            <w:vAlign w:val="center"/>
          </w:tcPr>
          <w:p w:rsidR="00391963" w:rsidRPr="00391963" w:rsidRDefault="00391963" w:rsidP="00D25187">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391963">
              <w:rPr>
                <w:rFonts w:ascii="Arial" w:eastAsia="Times New Roman" w:hAnsi="Arial" w:cs="Arial"/>
                <w:b/>
                <w:iCs/>
                <w:sz w:val="18"/>
                <w:szCs w:val="18"/>
                <w:lang w:eastAsia="pl-PL"/>
              </w:rPr>
              <w:t>Wymagania</w:t>
            </w:r>
          </w:p>
        </w:tc>
        <w:tc>
          <w:tcPr>
            <w:tcW w:w="1509" w:type="dxa"/>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b/>
                <w:bCs/>
                <w:sz w:val="18"/>
                <w:szCs w:val="18"/>
                <w:lang w:eastAsia="pl-PL"/>
              </w:rPr>
            </w:pPr>
            <w:r w:rsidRPr="00391963">
              <w:rPr>
                <w:rFonts w:ascii="Arial" w:eastAsia="Times New Roman" w:hAnsi="Arial" w:cs="Arial"/>
                <w:b/>
                <w:bCs/>
                <w:sz w:val="18"/>
                <w:szCs w:val="18"/>
                <w:lang w:eastAsia="pl-PL"/>
              </w:rPr>
              <w:t>Metody badań według</w:t>
            </w:r>
          </w:p>
        </w:tc>
      </w:tr>
      <w:tr w:rsidR="00391963" w:rsidRPr="00391963" w:rsidTr="00391963">
        <w:trPr>
          <w:trHeight w:val="716"/>
          <w:jc w:val="center"/>
        </w:trPr>
        <w:tc>
          <w:tcPr>
            <w:tcW w:w="446" w:type="dxa"/>
            <w:vMerge/>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b/>
                <w:bCs/>
                <w:sz w:val="18"/>
                <w:szCs w:val="18"/>
                <w:lang w:eastAsia="pl-PL"/>
              </w:rPr>
            </w:pPr>
          </w:p>
        </w:tc>
        <w:tc>
          <w:tcPr>
            <w:tcW w:w="1681" w:type="dxa"/>
            <w:vMerge/>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b/>
                <w:bCs/>
                <w:sz w:val="18"/>
                <w:szCs w:val="18"/>
                <w:lang w:eastAsia="pl-PL"/>
              </w:rPr>
            </w:pPr>
          </w:p>
        </w:tc>
        <w:tc>
          <w:tcPr>
            <w:tcW w:w="2835" w:type="dxa"/>
            <w:vAlign w:val="center"/>
          </w:tcPr>
          <w:p w:rsidR="00391963" w:rsidRPr="00391963" w:rsidRDefault="00391963" w:rsidP="00D25187">
            <w:pPr>
              <w:widowControl w:val="0"/>
              <w:autoSpaceDE w:val="0"/>
              <w:autoSpaceDN w:val="0"/>
              <w:adjustRightInd w:val="0"/>
              <w:spacing w:after="0"/>
              <w:jc w:val="center"/>
              <w:outlineLvl w:val="7"/>
              <w:rPr>
                <w:rFonts w:ascii="Arial" w:eastAsia="Times New Roman" w:hAnsi="Arial" w:cs="Arial"/>
                <w:iCs/>
                <w:sz w:val="18"/>
                <w:szCs w:val="18"/>
                <w:lang w:eastAsia="pl-PL"/>
              </w:rPr>
            </w:pPr>
            <w:r w:rsidRPr="00391963">
              <w:rPr>
                <w:rFonts w:ascii="Arial" w:eastAsia="Times New Roman" w:hAnsi="Arial" w:cs="Arial"/>
                <w:iCs/>
                <w:sz w:val="18"/>
                <w:szCs w:val="18"/>
                <w:lang w:eastAsia="pl-PL"/>
              </w:rPr>
              <w:t>Herbatniki nielaminowane</w:t>
            </w:r>
          </w:p>
        </w:tc>
        <w:tc>
          <w:tcPr>
            <w:tcW w:w="2838" w:type="dxa"/>
            <w:vAlign w:val="center"/>
          </w:tcPr>
          <w:p w:rsidR="00391963" w:rsidRPr="00391963" w:rsidRDefault="00391963" w:rsidP="00D25187">
            <w:pPr>
              <w:widowControl w:val="0"/>
              <w:autoSpaceDE w:val="0"/>
              <w:autoSpaceDN w:val="0"/>
              <w:adjustRightInd w:val="0"/>
              <w:spacing w:after="0"/>
              <w:jc w:val="center"/>
              <w:outlineLvl w:val="7"/>
              <w:rPr>
                <w:rFonts w:ascii="Arial" w:eastAsia="Times New Roman" w:hAnsi="Arial" w:cs="Arial"/>
                <w:iCs/>
                <w:sz w:val="18"/>
                <w:szCs w:val="18"/>
                <w:lang w:eastAsia="pl-PL"/>
              </w:rPr>
            </w:pPr>
            <w:r w:rsidRPr="00391963">
              <w:rPr>
                <w:rFonts w:ascii="Arial" w:eastAsia="Times New Roman" w:hAnsi="Arial" w:cs="Arial"/>
                <w:iCs/>
                <w:sz w:val="18"/>
                <w:szCs w:val="18"/>
                <w:lang w:eastAsia="pl-PL"/>
              </w:rPr>
              <w:t>Herbatniki laminowane</w:t>
            </w:r>
          </w:p>
        </w:tc>
        <w:tc>
          <w:tcPr>
            <w:tcW w:w="1509" w:type="dxa"/>
            <w:vMerge w:val="restart"/>
            <w:vAlign w:val="center"/>
          </w:tcPr>
          <w:p w:rsidR="00391963" w:rsidRPr="00391963" w:rsidRDefault="00391963" w:rsidP="00D25187">
            <w:pPr>
              <w:spacing w:after="0"/>
              <w:outlineLvl w:val="7"/>
              <w:rPr>
                <w:rFonts w:ascii="Arial" w:eastAsia="Times New Roman" w:hAnsi="Arial" w:cs="Arial"/>
                <w:bCs/>
                <w:iCs/>
                <w:sz w:val="18"/>
                <w:szCs w:val="18"/>
                <w:lang w:eastAsia="pl-PL"/>
              </w:rPr>
            </w:pPr>
          </w:p>
          <w:p w:rsidR="00391963" w:rsidRPr="00391963" w:rsidRDefault="00391963" w:rsidP="00D25187">
            <w:pPr>
              <w:spacing w:after="0"/>
              <w:jc w:val="center"/>
              <w:outlineLvl w:val="7"/>
              <w:rPr>
                <w:rFonts w:ascii="Arial" w:eastAsia="Times New Roman" w:hAnsi="Arial" w:cs="Arial"/>
                <w:bCs/>
                <w:iCs/>
                <w:sz w:val="18"/>
                <w:szCs w:val="18"/>
                <w:lang w:eastAsia="pl-PL"/>
              </w:rPr>
            </w:pPr>
            <w:r w:rsidRPr="00391963">
              <w:rPr>
                <w:rFonts w:ascii="Arial" w:eastAsia="Times New Roman" w:hAnsi="Arial" w:cs="Arial"/>
                <w:bCs/>
                <w:iCs/>
                <w:sz w:val="18"/>
                <w:szCs w:val="18"/>
                <w:lang w:eastAsia="pl-PL"/>
              </w:rPr>
              <w:t>PN-A-74252</w:t>
            </w:r>
          </w:p>
        </w:tc>
      </w:tr>
      <w:tr w:rsidR="00391963" w:rsidRPr="00391963" w:rsidTr="00391963">
        <w:trPr>
          <w:cantSplit/>
          <w:trHeight w:val="341"/>
          <w:jc w:val="center"/>
        </w:trPr>
        <w:tc>
          <w:tcPr>
            <w:tcW w:w="446" w:type="dxa"/>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1</w:t>
            </w:r>
          </w:p>
        </w:tc>
        <w:tc>
          <w:tcPr>
            <w:tcW w:w="1681"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Barwa</w:t>
            </w:r>
          </w:p>
        </w:tc>
        <w:tc>
          <w:tcPr>
            <w:tcW w:w="2835" w:type="dxa"/>
            <w:tcBorders>
              <w:bottom w:val="single" w:sz="4" w:space="0" w:color="auto"/>
            </w:tcBorders>
            <w:vAlign w:val="center"/>
          </w:tcPr>
          <w:p w:rsidR="00391963" w:rsidRPr="00391963" w:rsidRDefault="00391963" w:rsidP="00D25187">
            <w:pPr>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Właściwa dla danego asortymentu i użytych surowców i dodatków, spody i brzegi mogą być ciemniejsze lecz nie przypalone; dopuszcza się w jednym opakowaniu wyroby o nieznacznie zróżnicowanej barwie</w:t>
            </w:r>
          </w:p>
        </w:tc>
        <w:tc>
          <w:tcPr>
            <w:tcW w:w="2838" w:type="dxa"/>
            <w:tcBorders>
              <w:bottom w:val="single" w:sz="4" w:space="0" w:color="auto"/>
            </w:tcBorders>
            <w:vAlign w:val="center"/>
          </w:tcPr>
          <w:p w:rsidR="00391963" w:rsidRPr="00391963" w:rsidRDefault="00391963" w:rsidP="00D25187">
            <w:pPr>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Właściwa dla danego asortymentu, nieco ciemniejsze brzegi i pęcherzyki, na spodzie ciemniejsze ślady od siatki; dopuszcza się w jednym opakowaniu wyroby o nieznacznie zróżnicowanej barwie</w:t>
            </w:r>
          </w:p>
        </w:tc>
        <w:tc>
          <w:tcPr>
            <w:tcW w:w="1509" w:type="dxa"/>
            <w:vMerge/>
            <w:vAlign w:val="center"/>
          </w:tcPr>
          <w:p w:rsidR="00391963" w:rsidRPr="00391963" w:rsidRDefault="00391963" w:rsidP="00D25187">
            <w:pPr>
              <w:widowControl w:val="0"/>
              <w:autoSpaceDE w:val="0"/>
              <w:autoSpaceDN w:val="0"/>
              <w:adjustRightInd w:val="0"/>
              <w:spacing w:after="0"/>
              <w:jc w:val="both"/>
              <w:rPr>
                <w:rFonts w:ascii="Arial" w:eastAsia="Times New Roman" w:hAnsi="Arial" w:cs="Arial"/>
                <w:sz w:val="18"/>
                <w:szCs w:val="18"/>
                <w:lang w:eastAsia="pl-PL"/>
              </w:rPr>
            </w:pPr>
          </w:p>
        </w:tc>
      </w:tr>
      <w:tr w:rsidR="00391963" w:rsidRPr="00391963" w:rsidTr="00391963">
        <w:trPr>
          <w:cantSplit/>
          <w:trHeight w:val="173"/>
          <w:jc w:val="center"/>
        </w:trPr>
        <w:tc>
          <w:tcPr>
            <w:tcW w:w="446" w:type="dxa"/>
            <w:vMerge w:val="restart"/>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2</w:t>
            </w:r>
          </w:p>
        </w:tc>
        <w:tc>
          <w:tcPr>
            <w:tcW w:w="1681" w:type="dxa"/>
            <w:vMerge w:val="restart"/>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Powierzchnia</w:t>
            </w:r>
          </w:p>
        </w:tc>
        <w:tc>
          <w:tcPr>
            <w:tcW w:w="5673" w:type="dxa"/>
            <w:gridSpan w:val="2"/>
            <w:tcBorders>
              <w:bottom w:val="nil"/>
            </w:tcBorders>
            <w:vAlign w:val="center"/>
          </w:tcPr>
          <w:p w:rsidR="00391963" w:rsidRPr="00391963" w:rsidRDefault="00391963" w:rsidP="00D25187">
            <w:pPr>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Odpowiednia dla danego asortymentu, lekko chropowata z odciśniętym wzorem, z widocznymi dodatkami smakowymi na powierzchni górnej, dopuszcza się występowanie pęcherzyków z tendencją do łuszczenia się, dopuszcza się herbatniki z częściowo złuszczonymi pęcherzykami i występowanie niewielkiej ilości okruchów;</w:t>
            </w:r>
          </w:p>
        </w:tc>
        <w:tc>
          <w:tcPr>
            <w:tcW w:w="1509" w:type="dxa"/>
            <w:vMerge/>
            <w:vAlign w:val="center"/>
          </w:tcPr>
          <w:p w:rsidR="00391963" w:rsidRPr="00391963" w:rsidRDefault="00391963" w:rsidP="00D25187">
            <w:pPr>
              <w:widowControl w:val="0"/>
              <w:autoSpaceDE w:val="0"/>
              <w:autoSpaceDN w:val="0"/>
              <w:adjustRightInd w:val="0"/>
              <w:spacing w:after="0"/>
              <w:jc w:val="both"/>
              <w:rPr>
                <w:rFonts w:ascii="Arial" w:eastAsia="Times New Roman" w:hAnsi="Arial" w:cs="Arial"/>
                <w:sz w:val="18"/>
                <w:szCs w:val="18"/>
                <w:lang w:eastAsia="pl-PL"/>
              </w:rPr>
            </w:pPr>
          </w:p>
        </w:tc>
      </w:tr>
      <w:tr w:rsidR="00391963" w:rsidRPr="00391963" w:rsidTr="00391963">
        <w:trPr>
          <w:cantSplit/>
          <w:trHeight w:val="172"/>
          <w:jc w:val="center"/>
        </w:trPr>
        <w:tc>
          <w:tcPr>
            <w:tcW w:w="446" w:type="dxa"/>
            <w:vMerge/>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p>
        </w:tc>
        <w:tc>
          <w:tcPr>
            <w:tcW w:w="1681" w:type="dxa"/>
            <w:vMerge/>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p>
        </w:tc>
        <w:tc>
          <w:tcPr>
            <w:tcW w:w="2835" w:type="dxa"/>
            <w:tcBorders>
              <w:top w:val="nil"/>
              <w:bottom w:val="single" w:sz="6" w:space="0" w:color="auto"/>
            </w:tcBorders>
            <w:vAlign w:val="center"/>
          </w:tcPr>
          <w:p w:rsidR="00391963" w:rsidRPr="00391963" w:rsidRDefault="00391963" w:rsidP="00D25187">
            <w:pPr>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bez pęknięć z wyjątkiem herbatników o charakterystycznej spękanej powierzchni z ewentualnymi widocznymi naturalnymi dodatkami</w:t>
            </w:r>
          </w:p>
        </w:tc>
        <w:tc>
          <w:tcPr>
            <w:tcW w:w="2838" w:type="dxa"/>
            <w:tcBorders>
              <w:top w:val="nil"/>
              <w:bottom w:val="single" w:sz="6" w:space="0" w:color="auto"/>
            </w:tcBorders>
            <w:vAlign w:val="center"/>
          </w:tcPr>
          <w:p w:rsidR="00391963" w:rsidRPr="00391963" w:rsidRDefault="00391963" w:rsidP="00D25187">
            <w:pPr>
              <w:spacing w:after="0"/>
              <w:rPr>
                <w:rFonts w:ascii="Arial" w:eastAsia="Times New Roman" w:hAnsi="Arial" w:cs="Arial"/>
                <w:sz w:val="18"/>
                <w:szCs w:val="18"/>
                <w:lang w:eastAsia="pl-PL"/>
              </w:rPr>
            </w:pPr>
          </w:p>
        </w:tc>
        <w:tc>
          <w:tcPr>
            <w:tcW w:w="1509" w:type="dxa"/>
            <w:vMerge/>
            <w:vAlign w:val="center"/>
          </w:tcPr>
          <w:p w:rsidR="00391963" w:rsidRPr="00391963" w:rsidRDefault="00391963" w:rsidP="00D25187">
            <w:pPr>
              <w:widowControl w:val="0"/>
              <w:autoSpaceDE w:val="0"/>
              <w:autoSpaceDN w:val="0"/>
              <w:adjustRightInd w:val="0"/>
              <w:spacing w:after="0"/>
              <w:jc w:val="both"/>
              <w:rPr>
                <w:rFonts w:ascii="Arial" w:eastAsia="Times New Roman" w:hAnsi="Arial" w:cs="Arial"/>
                <w:sz w:val="18"/>
                <w:szCs w:val="18"/>
                <w:lang w:eastAsia="pl-PL"/>
              </w:rPr>
            </w:pPr>
          </w:p>
        </w:tc>
      </w:tr>
      <w:tr w:rsidR="00391963" w:rsidRPr="00391963" w:rsidTr="00391963">
        <w:trPr>
          <w:cantSplit/>
          <w:trHeight w:val="341"/>
          <w:jc w:val="center"/>
        </w:trPr>
        <w:tc>
          <w:tcPr>
            <w:tcW w:w="446" w:type="dxa"/>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3</w:t>
            </w:r>
          </w:p>
        </w:tc>
        <w:tc>
          <w:tcPr>
            <w:tcW w:w="1681"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Przełom</w:t>
            </w:r>
          </w:p>
        </w:tc>
        <w:tc>
          <w:tcPr>
            <w:tcW w:w="2835" w:type="dxa"/>
            <w:tcBorders>
              <w:bottom w:val="single" w:sz="6" w:space="0" w:color="auto"/>
            </w:tcBorders>
            <w:vAlign w:val="center"/>
          </w:tcPr>
          <w:p w:rsidR="00391963" w:rsidRPr="00391963" w:rsidRDefault="00391963" w:rsidP="00D25187">
            <w:pPr>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Drobnoporowaty, z widocznymi ewentualnie naturalnymi dodatkami</w:t>
            </w:r>
          </w:p>
        </w:tc>
        <w:tc>
          <w:tcPr>
            <w:tcW w:w="2838" w:type="dxa"/>
            <w:tcBorders>
              <w:bottom w:val="single" w:sz="6" w:space="0" w:color="auto"/>
            </w:tcBorders>
            <w:vAlign w:val="center"/>
          </w:tcPr>
          <w:p w:rsidR="00391963" w:rsidRPr="00391963" w:rsidRDefault="00391963" w:rsidP="00D25187">
            <w:pPr>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Wielowarstwowy, z widocznymi ewentualnie naturalnymi dodatkami</w:t>
            </w:r>
          </w:p>
        </w:tc>
        <w:tc>
          <w:tcPr>
            <w:tcW w:w="1509" w:type="dxa"/>
            <w:vMerge/>
            <w:vAlign w:val="center"/>
          </w:tcPr>
          <w:p w:rsidR="00391963" w:rsidRPr="00391963" w:rsidRDefault="00391963" w:rsidP="00D25187">
            <w:pPr>
              <w:widowControl w:val="0"/>
              <w:autoSpaceDE w:val="0"/>
              <w:autoSpaceDN w:val="0"/>
              <w:adjustRightInd w:val="0"/>
              <w:spacing w:after="0"/>
              <w:jc w:val="both"/>
              <w:rPr>
                <w:rFonts w:ascii="Arial" w:eastAsia="Times New Roman" w:hAnsi="Arial" w:cs="Arial"/>
                <w:sz w:val="18"/>
                <w:szCs w:val="18"/>
                <w:lang w:eastAsia="pl-PL"/>
              </w:rPr>
            </w:pPr>
          </w:p>
        </w:tc>
      </w:tr>
      <w:tr w:rsidR="00391963" w:rsidRPr="00391963" w:rsidTr="00391963">
        <w:trPr>
          <w:cantSplit/>
          <w:trHeight w:val="341"/>
          <w:jc w:val="center"/>
        </w:trPr>
        <w:tc>
          <w:tcPr>
            <w:tcW w:w="446" w:type="dxa"/>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4</w:t>
            </w:r>
          </w:p>
        </w:tc>
        <w:tc>
          <w:tcPr>
            <w:tcW w:w="1681"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Konsystencja</w:t>
            </w:r>
          </w:p>
        </w:tc>
        <w:tc>
          <w:tcPr>
            <w:tcW w:w="2835" w:type="dxa"/>
            <w:tcBorders>
              <w:bottom w:val="single" w:sz="6" w:space="0" w:color="auto"/>
            </w:tcBorders>
          </w:tcPr>
          <w:p w:rsidR="00391963" w:rsidRPr="00391963" w:rsidRDefault="00391963" w:rsidP="00D25187">
            <w:pPr>
              <w:spacing w:after="0"/>
              <w:jc w:val="both"/>
              <w:rPr>
                <w:rFonts w:ascii="Arial" w:eastAsia="Times New Roman" w:hAnsi="Arial" w:cs="Arial"/>
                <w:sz w:val="18"/>
                <w:szCs w:val="18"/>
                <w:lang w:eastAsia="pl-PL"/>
              </w:rPr>
            </w:pPr>
            <w:r w:rsidRPr="00391963">
              <w:rPr>
                <w:rFonts w:ascii="Arial" w:eastAsia="Times New Roman" w:hAnsi="Arial" w:cs="Arial"/>
                <w:sz w:val="18"/>
                <w:szCs w:val="18"/>
                <w:lang w:eastAsia="pl-PL"/>
              </w:rPr>
              <w:t>Stała, krucha</w:t>
            </w:r>
          </w:p>
        </w:tc>
        <w:tc>
          <w:tcPr>
            <w:tcW w:w="2838" w:type="dxa"/>
            <w:tcBorders>
              <w:bottom w:val="single" w:sz="6" w:space="0" w:color="auto"/>
            </w:tcBorders>
          </w:tcPr>
          <w:p w:rsidR="00391963" w:rsidRPr="00391963" w:rsidRDefault="00391963" w:rsidP="00D25187">
            <w:pPr>
              <w:spacing w:after="0"/>
              <w:jc w:val="both"/>
              <w:rPr>
                <w:rFonts w:ascii="Arial" w:eastAsia="Times New Roman" w:hAnsi="Arial" w:cs="Arial"/>
                <w:sz w:val="18"/>
                <w:szCs w:val="18"/>
                <w:lang w:eastAsia="pl-PL"/>
              </w:rPr>
            </w:pPr>
            <w:r w:rsidRPr="00391963">
              <w:rPr>
                <w:rFonts w:ascii="Arial" w:eastAsia="Times New Roman" w:hAnsi="Arial" w:cs="Arial"/>
                <w:sz w:val="18"/>
                <w:szCs w:val="18"/>
                <w:lang w:eastAsia="pl-PL"/>
              </w:rPr>
              <w:t>Stała, bardzo krucha</w:t>
            </w:r>
          </w:p>
        </w:tc>
        <w:tc>
          <w:tcPr>
            <w:tcW w:w="1509" w:type="dxa"/>
            <w:vMerge/>
            <w:vAlign w:val="center"/>
          </w:tcPr>
          <w:p w:rsidR="00391963" w:rsidRPr="00391963" w:rsidRDefault="00391963" w:rsidP="00D25187">
            <w:pPr>
              <w:widowControl w:val="0"/>
              <w:autoSpaceDE w:val="0"/>
              <w:autoSpaceDN w:val="0"/>
              <w:adjustRightInd w:val="0"/>
              <w:spacing w:after="0"/>
              <w:jc w:val="both"/>
              <w:rPr>
                <w:rFonts w:ascii="Arial" w:eastAsia="Times New Roman" w:hAnsi="Arial" w:cs="Arial"/>
                <w:sz w:val="18"/>
                <w:szCs w:val="18"/>
                <w:lang w:eastAsia="pl-PL"/>
              </w:rPr>
            </w:pPr>
          </w:p>
        </w:tc>
      </w:tr>
      <w:tr w:rsidR="00391963" w:rsidRPr="00391963" w:rsidTr="00391963">
        <w:trPr>
          <w:cantSplit/>
          <w:trHeight w:val="343"/>
          <w:jc w:val="center"/>
        </w:trPr>
        <w:tc>
          <w:tcPr>
            <w:tcW w:w="446" w:type="dxa"/>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5</w:t>
            </w:r>
          </w:p>
        </w:tc>
        <w:tc>
          <w:tcPr>
            <w:tcW w:w="1681"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Smak i zapach</w:t>
            </w:r>
          </w:p>
        </w:tc>
        <w:tc>
          <w:tcPr>
            <w:tcW w:w="5673" w:type="dxa"/>
            <w:gridSpan w:val="2"/>
          </w:tcPr>
          <w:p w:rsidR="00391963" w:rsidRPr="00391963" w:rsidRDefault="00391963" w:rsidP="00D25187">
            <w:pPr>
              <w:widowControl w:val="0"/>
              <w:autoSpaceDE w:val="0"/>
              <w:autoSpaceDN w:val="0"/>
              <w:adjustRightInd w:val="0"/>
              <w:spacing w:after="0"/>
              <w:jc w:val="both"/>
              <w:rPr>
                <w:rFonts w:ascii="Arial" w:eastAsia="Times New Roman" w:hAnsi="Arial" w:cs="Arial"/>
                <w:sz w:val="18"/>
                <w:szCs w:val="18"/>
                <w:lang w:eastAsia="pl-PL"/>
              </w:rPr>
            </w:pPr>
            <w:r w:rsidRPr="00391963">
              <w:rPr>
                <w:rFonts w:ascii="Arial" w:eastAsia="Times New Roman" w:hAnsi="Arial" w:cs="Arial"/>
                <w:sz w:val="18"/>
                <w:szCs w:val="18"/>
                <w:lang w:eastAsia="pl-PL"/>
              </w:rPr>
              <w:t>Charakterystyczny dla danego wyrobu oraz użytych naturalnych dodatków i aromatów, bez stęchlizny, goryczy lub zjełczenia</w:t>
            </w:r>
          </w:p>
        </w:tc>
        <w:tc>
          <w:tcPr>
            <w:tcW w:w="1509" w:type="dxa"/>
            <w:vMerge/>
            <w:vAlign w:val="center"/>
          </w:tcPr>
          <w:p w:rsidR="00391963" w:rsidRPr="00391963" w:rsidRDefault="00391963" w:rsidP="00D25187">
            <w:pPr>
              <w:spacing w:after="0"/>
              <w:rPr>
                <w:rFonts w:ascii="Arial" w:eastAsia="Times New Roman" w:hAnsi="Arial" w:cs="Arial"/>
                <w:sz w:val="18"/>
                <w:szCs w:val="18"/>
                <w:lang w:eastAsia="pl-PL"/>
              </w:rPr>
            </w:pPr>
          </w:p>
        </w:tc>
      </w:tr>
    </w:tbl>
    <w:p w:rsidR="00391963" w:rsidRPr="00391963" w:rsidRDefault="00391963" w:rsidP="00D25187">
      <w:pPr>
        <w:spacing w:after="0"/>
        <w:jc w:val="both"/>
        <w:rPr>
          <w:rFonts w:ascii="Arial" w:eastAsia="Times New Roman" w:hAnsi="Arial" w:cs="Arial"/>
          <w:b/>
          <w:sz w:val="20"/>
          <w:szCs w:val="24"/>
          <w:lang w:eastAsia="pl-PL"/>
        </w:rPr>
      </w:pPr>
      <w:r w:rsidRPr="00391963">
        <w:rPr>
          <w:rFonts w:ascii="Arial" w:eastAsia="Times New Roman" w:hAnsi="Arial" w:cs="Arial"/>
          <w:b/>
          <w:sz w:val="20"/>
          <w:szCs w:val="24"/>
          <w:lang w:eastAsia="pl-PL"/>
        </w:rPr>
        <w:t>2.2 Wymagania fizykochemiczne</w:t>
      </w:r>
    </w:p>
    <w:p w:rsidR="00391963" w:rsidRPr="00391963" w:rsidRDefault="00391963" w:rsidP="00D25187">
      <w:pPr>
        <w:spacing w:after="0"/>
        <w:rPr>
          <w:rFonts w:ascii="Arial" w:eastAsia="Times New Roman" w:hAnsi="Arial" w:cs="Arial"/>
          <w:sz w:val="20"/>
          <w:szCs w:val="20"/>
          <w:lang w:eastAsia="pl-PL"/>
        </w:rPr>
      </w:pPr>
      <w:r w:rsidRPr="00391963">
        <w:rPr>
          <w:rFonts w:ascii="Arial" w:eastAsia="Times New Roman" w:hAnsi="Arial" w:cs="Arial"/>
          <w:sz w:val="20"/>
          <w:szCs w:val="20"/>
          <w:lang w:eastAsia="pl-PL"/>
        </w:rPr>
        <w:t>Według Tablicy 2.</w:t>
      </w:r>
    </w:p>
    <w:p w:rsidR="00391963" w:rsidRPr="00391963" w:rsidRDefault="00391963" w:rsidP="00D25187">
      <w:pPr>
        <w:spacing w:after="0"/>
        <w:jc w:val="center"/>
        <w:outlineLvl w:val="5"/>
        <w:rPr>
          <w:rFonts w:ascii="Arial" w:eastAsia="Times New Roman" w:hAnsi="Arial" w:cs="Arial"/>
          <w:b/>
          <w:bCs/>
          <w:sz w:val="18"/>
          <w:lang w:eastAsia="pl-PL"/>
        </w:rPr>
      </w:pPr>
      <w:r w:rsidRPr="00391963">
        <w:rPr>
          <w:rFonts w:ascii="Arial" w:eastAsia="Times New Roman" w:hAnsi="Arial" w:cs="Arial"/>
          <w:b/>
          <w:bCs/>
          <w:sz w:val="18"/>
          <w:lang w:eastAsia="pl-PL"/>
        </w:rPr>
        <w:t xml:space="preserve">Tablica 2 – Wymagania fizykochemiczne </w:t>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09"/>
        <w:gridCol w:w="5051"/>
        <w:gridCol w:w="1753"/>
        <w:gridCol w:w="1559"/>
      </w:tblGrid>
      <w:tr w:rsidR="00391963" w:rsidRPr="00391963" w:rsidTr="00391963">
        <w:trPr>
          <w:trHeight w:val="225"/>
        </w:trPr>
        <w:tc>
          <w:tcPr>
            <w:tcW w:w="709" w:type="dxa"/>
            <w:vAlign w:val="center"/>
          </w:tcPr>
          <w:p w:rsidR="00391963" w:rsidRPr="00391963" w:rsidRDefault="00391963" w:rsidP="00D25187">
            <w:pPr>
              <w:spacing w:after="0"/>
              <w:jc w:val="center"/>
              <w:rPr>
                <w:rFonts w:ascii="Arial" w:eastAsia="Times New Roman" w:hAnsi="Arial" w:cs="Arial"/>
                <w:b/>
                <w:bCs/>
                <w:sz w:val="18"/>
                <w:szCs w:val="24"/>
                <w:lang w:eastAsia="pl-PL"/>
              </w:rPr>
            </w:pPr>
            <w:r w:rsidRPr="00391963">
              <w:rPr>
                <w:rFonts w:ascii="Arial" w:eastAsia="Times New Roman" w:hAnsi="Arial" w:cs="Arial"/>
                <w:b/>
                <w:bCs/>
                <w:sz w:val="18"/>
                <w:szCs w:val="24"/>
                <w:lang w:eastAsia="pl-PL"/>
              </w:rPr>
              <w:t>Lp.</w:t>
            </w:r>
          </w:p>
        </w:tc>
        <w:tc>
          <w:tcPr>
            <w:tcW w:w="5051" w:type="dxa"/>
            <w:vAlign w:val="center"/>
          </w:tcPr>
          <w:p w:rsidR="00391963" w:rsidRPr="00391963" w:rsidRDefault="00391963" w:rsidP="00D25187">
            <w:pPr>
              <w:spacing w:after="0"/>
              <w:jc w:val="center"/>
              <w:rPr>
                <w:rFonts w:ascii="Arial" w:eastAsia="Times New Roman" w:hAnsi="Arial" w:cs="Arial"/>
                <w:b/>
                <w:bCs/>
                <w:sz w:val="18"/>
                <w:szCs w:val="24"/>
                <w:lang w:eastAsia="pl-PL"/>
              </w:rPr>
            </w:pPr>
            <w:r w:rsidRPr="00391963">
              <w:rPr>
                <w:rFonts w:ascii="Arial" w:eastAsia="Times New Roman" w:hAnsi="Arial" w:cs="Arial"/>
                <w:b/>
                <w:bCs/>
                <w:sz w:val="18"/>
                <w:szCs w:val="24"/>
                <w:lang w:eastAsia="pl-PL"/>
              </w:rPr>
              <w:t>Cechy</w:t>
            </w:r>
          </w:p>
        </w:tc>
        <w:tc>
          <w:tcPr>
            <w:tcW w:w="1753" w:type="dxa"/>
            <w:vAlign w:val="center"/>
          </w:tcPr>
          <w:p w:rsidR="00391963" w:rsidRPr="00391963" w:rsidRDefault="00391963" w:rsidP="00D25187">
            <w:pPr>
              <w:spacing w:after="0"/>
              <w:jc w:val="center"/>
              <w:rPr>
                <w:rFonts w:ascii="Arial" w:eastAsia="Times New Roman" w:hAnsi="Arial" w:cs="Arial"/>
                <w:b/>
                <w:bCs/>
                <w:sz w:val="18"/>
                <w:szCs w:val="24"/>
                <w:lang w:eastAsia="pl-PL"/>
              </w:rPr>
            </w:pPr>
            <w:r w:rsidRPr="00391963">
              <w:rPr>
                <w:rFonts w:ascii="Arial" w:eastAsia="Times New Roman" w:hAnsi="Arial" w:cs="Arial"/>
                <w:b/>
                <w:bCs/>
                <w:sz w:val="18"/>
                <w:szCs w:val="24"/>
                <w:lang w:eastAsia="pl-PL"/>
              </w:rPr>
              <w:t>Wymagania</w:t>
            </w:r>
          </w:p>
        </w:tc>
        <w:tc>
          <w:tcPr>
            <w:tcW w:w="1559" w:type="dxa"/>
            <w:vAlign w:val="center"/>
          </w:tcPr>
          <w:p w:rsidR="00391963" w:rsidRPr="00391963" w:rsidRDefault="00391963" w:rsidP="00D25187">
            <w:pPr>
              <w:spacing w:after="0"/>
              <w:jc w:val="center"/>
              <w:rPr>
                <w:rFonts w:ascii="Arial" w:eastAsia="Times New Roman" w:hAnsi="Arial" w:cs="Arial"/>
                <w:b/>
                <w:bCs/>
                <w:sz w:val="18"/>
                <w:szCs w:val="24"/>
                <w:lang w:eastAsia="pl-PL"/>
              </w:rPr>
            </w:pPr>
            <w:r w:rsidRPr="00391963">
              <w:rPr>
                <w:rFonts w:ascii="Arial" w:eastAsia="Times New Roman" w:hAnsi="Arial" w:cs="Arial"/>
                <w:b/>
                <w:bCs/>
                <w:sz w:val="18"/>
                <w:szCs w:val="24"/>
                <w:lang w:eastAsia="pl-PL"/>
              </w:rPr>
              <w:t>Metody badań według</w:t>
            </w:r>
          </w:p>
        </w:tc>
      </w:tr>
      <w:tr w:rsidR="00391963" w:rsidRPr="00391963" w:rsidTr="00391963">
        <w:trPr>
          <w:trHeight w:val="225"/>
        </w:trPr>
        <w:tc>
          <w:tcPr>
            <w:tcW w:w="709"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1</w:t>
            </w:r>
          </w:p>
        </w:tc>
        <w:tc>
          <w:tcPr>
            <w:tcW w:w="5051" w:type="dxa"/>
            <w:vAlign w:val="center"/>
          </w:tcPr>
          <w:p w:rsidR="00391963" w:rsidRPr="00391963" w:rsidRDefault="00391963" w:rsidP="00D25187">
            <w:pPr>
              <w:spacing w:after="0"/>
              <w:rPr>
                <w:rFonts w:ascii="Arial" w:eastAsia="Times New Roman" w:hAnsi="Arial" w:cs="Arial"/>
                <w:sz w:val="18"/>
                <w:szCs w:val="24"/>
                <w:lang w:eastAsia="pl-PL"/>
              </w:rPr>
            </w:pPr>
            <w:r w:rsidRPr="00391963">
              <w:rPr>
                <w:rFonts w:ascii="Arial" w:eastAsia="Times New Roman" w:hAnsi="Arial" w:cs="Arial"/>
                <w:sz w:val="18"/>
                <w:szCs w:val="24"/>
                <w:lang w:eastAsia="pl-PL"/>
              </w:rPr>
              <w:t>Zawartość suchej masy,% (m/m) nie mniej niż</w:t>
            </w:r>
          </w:p>
        </w:tc>
        <w:tc>
          <w:tcPr>
            <w:tcW w:w="1753"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95</w:t>
            </w:r>
          </w:p>
        </w:tc>
        <w:tc>
          <w:tcPr>
            <w:tcW w:w="1559" w:type="dxa"/>
            <w:tcBorders>
              <w:bottom w:val="single" w:sz="4" w:space="0" w:color="auto"/>
              <w:right w:val="single" w:sz="4" w:space="0" w:color="auto"/>
            </w:tcBorders>
            <w:shd w:val="clear" w:color="auto" w:fill="auto"/>
            <w:vAlign w:val="center"/>
          </w:tcPr>
          <w:p w:rsidR="00391963" w:rsidRPr="00391963" w:rsidRDefault="00391963" w:rsidP="00D25187">
            <w:pPr>
              <w:spacing w:after="0"/>
              <w:jc w:val="center"/>
              <w:rPr>
                <w:rFonts w:ascii="Arial" w:eastAsia="Times New Roman" w:hAnsi="Arial" w:cs="Arial"/>
                <w:sz w:val="18"/>
                <w:szCs w:val="18"/>
                <w:lang w:val="de-DE" w:eastAsia="pl-PL"/>
              </w:rPr>
            </w:pPr>
            <w:r w:rsidRPr="00391963">
              <w:rPr>
                <w:rFonts w:ascii="Arial" w:eastAsia="Times New Roman" w:hAnsi="Arial" w:cs="Arial"/>
                <w:sz w:val="18"/>
                <w:szCs w:val="18"/>
                <w:lang w:val="de-DE" w:eastAsia="pl-PL"/>
              </w:rPr>
              <w:t>PN-A-74252</w:t>
            </w:r>
          </w:p>
        </w:tc>
      </w:tr>
      <w:tr w:rsidR="00391963" w:rsidRPr="00391963" w:rsidTr="00391963">
        <w:trPr>
          <w:trHeight w:val="225"/>
        </w:trPr>
        <w:tc>
          <w:tcPr>
            <w:tcW w:w="709"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2</w:t>
            </w:r>
          </w:p>
        </w:tc>
        <w:tc>
          <w:tcPr>
            <w:tcW w:w="5051" w:type="dxa"/>
            <w:vAlign w:val="center"/>
          </w:tcPr>
          <w:p w:rsidR="00391963" w:rsidRPr="00391963" w:rsidRDefault="00391963" w:rsidP="00D25187">
            <w:pPr>
              <w:spacing w:after="0"/>
              <w:rPr>
                <w:rFonts w:ascii="Arial" w:eastAsia="Times New Roman" w:hAnsi="Arial" w:cs="Arial"/>
                <w:sz w:val="18"/>
                <w:szCs w:val="24"/>
                <w:lang w:eastAsia="pl-PL"/>
              </w:rPr>
            </w:pPr>
            <w:r w:rsidRPr="00391963">
              <w:rPr>
                <w:rFonts w:ascii="Arial" w:eastAsia="Times New Roman" w:hAnsi="Arial" w:cs="Arial"/>
                <w:sz w:val="18"/>
                <w:szCs w:val="24"/>
                <w:lang w:eastAsia="pl-PL"/>
              </w:rPr>
              <w:t>Zawartość soli kuchennej w herbatnikach posypanych solą % (m/m)</w:t>
            </w:r>
          </w:p>
        </w:tc>
        <w:tc>
          <w:tcPr>
            <w:tcW w:w="1753"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nie więcej niż 3</w:t>
            </w:r>
          </w:p>
        </w:tc>
        <w:tc>
          <w:tcPr>
            <w:tcW w:w="1559" w:type="dxa"/>
            <w:tcBorders>
              <w:top w:val="single" w:sz="4" w:space="0" w:color="auto"/>
              <w:bottom w:val="single" w:sz="4" w:space="0" w:color="auto"/>
              <w:right w:val="single" w:sz="4" w:space="0" w:color="auto"/>
            </w:tcBorders>
            <w:shd w:val="clear" w:color="auto" w:fill="auto"/>
            <w:vAlign w:val="center"/>
          </w:tcPr>
          <w:p w:rsidR="00391963" w:rsidRPr="00391963" w:rsidRDefault="00391963" w:rsidP="00D25187">
            <w:pPr>
              <w:spacing w:after="0"/>
              <w:jc w:val="center"/>
              <w:rPr>
                <w:rFonts w:ascii="Arial" w:eastAsia="Times New Roman" w:hAnsi="Arial" w:cs="Arial"/>
                <w:sz w:val="18"/>
                <w:szCs w:val="18"/>
                <w:lang w:val="de-DE" w:eastAsia="pl-PL"/>
              </w:rPr>
            </w:pPr>
            <w:r w:rsidRPr="00391963">
              <w:rPr>
                <w:rFonts w:ascii="Arial" w:eastAsia="Times New Roman" w:hAnsi="Arial" w:cs="Arial"/>
                <w:sz w:val="18"/>
                <w:szCs w:val="18"/>
                <w:lang w:val="de-DE" w:eastAsia="pl-PL"/>
              </w:rPr>
              <w:t>PN-A-88109</w:t>
            </w:r>
          </w:p>
        </w:tc>
      </w:tr>
      <w:tr w:rsidR="00391963" w:rsidRPr="00391963" w:rsidTr="00391963">
        <w:trPr>
          <w:trHeight w:val="225"/>
        </w:trPr>
        <w:tc>
          <w:tcPr>
            <w:tcW w:w="709"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3</w:t>
            </w:r>
          </w:p>
        </w:tc>
        <w:tc>
          <w:tcPr>
            <w:tcW w:w="5051" w:type="dxa"/>
            <w:vAlign w:val="center"/>
          </w:tcPr>
          <w:p w:rsidR="00391963" w:rsidRPr="00391963" w:rsidRDefault="00391963" w:rsidP="00D25187">
            <w:pPr>
              <w:spacing w:after="0"/>
              <w:rPr>
                <w:rFonts w:ascii="Arial" w:eastAsia="Times New Roman" w:hAnsi="Arial" w:cs="Arial"/>
                <w:sz w:val="18"/>
                <w:szCs w:val="24"/>
                <w:lang w:eastAsia="pl-PL"/>
              </w:rPr>
            </w:pPr>
            <w:r w:rsidRPr="00391963">
              <w:rPr>
                <w:rFonts w:ascii="Arial" w:eastAsia="Times New Roman" w:hAnsi="Arial" w:cs="Arial"/>
                <w:sz w:val="18"/>
                <w:szCs w:val="24"/>
                <w:lang w:eastAsia="pl-PL"/>
              </w:rPr>
              <w:t>Zawartość popiołu nierozpuszczalnego w roztworze kwasu chlorowodorowego o c(HCL)= 4 mol/l  nie więcej niż</w:t>
            </w:r>
          </w:p>
        </w:tc>
        <w:tc>
          <w:tcPr>
            <w:tcW w:w="1753"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0,1</w:t>
            </w:r>
          </w:p>
        </w:tc>
        <w:tc>
          <w:tcPr>
            <w:tcW w:w="1559" w:type="dxa"/>
            <w:tcBorders>
              <w:top w:val="single" w:sz="4" w:space="0" w:color="auto"/>
              <w:right w:val="single" w:sz="4" w:space="0" w:color="auto"/>
            </w:tcBorders>
            <w:shd w:val="clear" w:color="auto" w:fill="auto"/>
            <w:vAlign w:val="center"/>
          </w:tcPr>
          <w:p w:rsidR="00391963" w:rsidRPr="00391963" w:rsidRDefault="00391963" w:rsidP="00D25187">
            <w:pPr>
              <w:spacing w:after="0"/>
              <w:jc w:val="center"/>
              <w:rPr>
                <w:rFonts w:ascii="Arial" w:eastAsia="Times New Roman" w:hAnsi="Arial" w:cs="Arial"/>
                <w:sz w:val="18"/>
                <w:szCs w:val="18"/>
                <w:lang w:val="de-DE" w:eastAsia="pl-PL"/>
              </w:rPr>
            </w:pPr>
            <w:r w:rsidRPr="00391963">
              <w:rPr>
                <w:rFonts w:ascii="Arial" w:eastAsia="Times New Roman" w:hAnsi="Arial" w:cs="Arial"/>
                <w:sz w:val="18"/>
                <w:szCs w:val="18"/>
                <w:lang w:val="de-DE" w:eastAsia="pl-PL"/>
              </w:rPr>
              <w:t>PN-A-88022</w:t>
            </w:r>
          </w:p>
        </w:tc>
      </w:tr>
    </w:tbl>
    <w:p w:rsidR="00391963" w:rsidRPr="00391963" w:rsidRDefault="00391963" w:rsidP="00D25187">
      <w:pPr>
        <w:spacing w:after="0"/>
        <w:jc w:val="both"/>
        <w:rPr>
          <w:rFonts w:ascii="Arial" w:eastAsia="Times New Roman" w:hAnsi="Arial" w:cs="Arial"/>
          <w:sz w:val="20"/>
          <w:szCs w:val="24"/>
          <w:lang w:eastAsia="pl-PL"/>
        </w:rPr>
      </w:pPr>
      <w:r w:rsidRPr="00391963">
        <w:rPr>
          <w:rFonts w:ascii="Arial" w:eastAsia="Times New Roman" w:hAnsi="Arial" w:cs="Arial"/>
          <w:sz w:val="20"/>
          <w:szCs w:val="24"/>
          <w:lang w:eastAsia="pl-PL"/>
        </w:rPr>
        <w:lastRenderedPageBreak/>
        <w:t xml:space="preserve">Zawartość zanieczyszczeń w produkcie oraz </w:t>
      </w:r>
      <w:r w:rsidRPr="00391963">
        <w:rPr>
          <w:rFonts w:ascii="Arial" w:eastAsia="Times New Roman" w:hAnsi="Arial" w:cs="Arial"/>
          <w:bCs/>
          <w:sz w:val="20"/>
          <w:szCs w:val="20"/>
          <w:lang w:eastAsia="pl-PL"/>
        </w:rPr>
        <w:t>dozwolonych substancji dodatkowych</w:t>
      </w:r>
      <w:r w:rsidRPr="00391963">
        <w:rPr>
          <w:rFonts w:ascii="Arial" w:eastAsia="Times New Roman" w:hAnsi="Arial" w:cs="Arial"/>
          <w:sz w:val="20"/>
          <w:szCs w:val="24"/>
          <w:lang w:eastAsia="pl-PL"/>
        </w:rPr>
        <w:t xml:space="preserve"> zgodnie </w:t>
      </w:r>
      <w:r w:rsidRPr="00391963">
        <w:rPr>
          <w:rFonts w:ascii="Arial" w:eastAsia="Times New Roman" w:hAnsi="Arial" w:cs="Arial"/>
          <w:sz w:val="20"/>
          <w:szCs w:val="24"/>
          <w:lang w:eastAsia="pl-PL"/>
        </w:rPr>
        <w:br/>
        <w:t>z aktualnie obowiązującym prawem</w:t>
      </w:r>
      <w:r w:rsidRPr="00391963">
        <w:rPr>
          <w:rFonts w:ascii="Arial" w:eastAsia="Times New Roman" w:hAnsi="Arial" w:cs="Arial"/>
          <w:sz w:val="20"/>
          <w:szCs w:val="24"/>
          <w:vertAlign w:val="superscript"/>
          <w:lang w:eastAsia="pl-PL"/>
        </w:rPr>
        <w:footnoteReference w:id="121"/>
      </w:r>
      <w:r w:rsidRPr="00391963">
        <w:rPr>
          <w:rFonts w:ascii="Arial" w:eastAsia="Times New Roman" w:hAnsi="Arial" w:cs="Arial"/>
          <w:sz w:val="20"/>
          <w:szCs w:val="24"/>
          <w:vertAlign w:val="superscript"/>
          <w:lang w:eastAsia="pl-PL"/>
        </w:rPr>
        <w:t xml:space="preserve">) </w:t>
      </w:r>
      <w:r w:rsidRPr="00391963">
        <w:rPr>
          <w:rFonts w:ascii="Arial" w:eastAsia="Times New Roman" w:hAnsi="Arial" w:cs="Arial"/>
          <w:sz w:val="20"/>
          <w:szCs w:val="24"/>
          <w:vertAlign w:val="superscript"/>
          <w:lang w:eastAsia="pl-PL"/>
        </w:rPr>
        <w:footnoteReference w:id="122"/>
      </w:r>
      <w:r w:rsidRPr="00391963">
        <w:rPr>
          <w:rFonts w:ascii="Arial" w:eastAsia="Times New Roman" w:hAnsi="Arial" w:cs="Arial"/>
          <w:sz w:val="20"/>
          <w:szCs w:val="24"/>
          <w:vertAlign w:val="superscript"/>
          <w:lang w:eastAsia="pl-PL"/>
        </w:rPr>
        <w:t>)</w:t>
      </w:r>
      <w:r w:rsidRPr="00391963">
        <w:rPr>
          <w:rFonts w:ascii="Arial" w:eastAsia="Times New Roman" w:hAnsi="Arial" w:cs="Arial"/>
          <w:sz w:val="20"/>
          <w:szCs w:val="24"/>
          <w:lang w:eastAsia="pl-PL"/>
        </w:rPr>
        <w:t xml:space="preserve">. </w:t>
      </w:r>
    </w:p>
    <w:p w:rsidR="00391963" w:rsidRPr="00391963" w:rsidRDefault="00391963" w:rsidP="00D25187">
      <w:pPr>
        <w:spacing w:after="0"/>
        <w:jc w:val="both"/>
        <w:rPr>
          <w:rFonts w:ascii="Arial" w:eastAsia="Times New Roman" w:hAnsi="Arial" w:cs="Arial"/>
          <w:b/>
          <w:sz w:val="20"/>
          <w:szCs w:val="24"/>
          <w:lang w:eastAsia="pl-PL"/>
        </w:rPr>
      </w:pPr>
      <w:r w:rsidRPr="00391963">
        <w:rPr>
          <w:rFonts w:ascii="Arial" w:eastAsia="Times New Roman" w:hAnsi="Arial" w:cs="Arial"/>
          <w:b/>
          <w:sz w:val="20"/>
          <w:szCs w:val="24"/>
          <w:lang w:eastAsia="pl-PL"/>
        </w:rPr>
        <w:t>2.3 Wymagania mikrobiologiczne</w:t>
      </w:r>
    </w:p>
    <w:p w:rsidR="00391963" w:rsidRPr="00391963" w:rsidRDefault="00391963" w:rsidP="00D25187">
      <w:pPr>
        <w:spacing w:after="0"/>
        <w:rPr>
          <w:rFonts w:ascii="Arial" w:eastAsia="Times New Roman" w:hAnsi="Arial" w:cs="Arial"/>
          <w:sz w:val="20"/>
          <w:szCs w:val="16"/>
          <w:lang w:eastAsia="pl-PL"/>
        </w:rPr>
      </w:pPr>
      <w:r w:rsidRPr="00391963">
        <w:rPr>
          <w:rFonts w:ascii="Arial" w:eastAsia="Times New Roman" w:hAnsi="Arial" w:cs="Arial"/>
          <w:sz w:val="20"/>
          <w:szCs w:val="16"/>
          <w:lang w:eastAsia="pl-PL"/>
        </w:rPr>
        <w:t>Zgodnie z aktualnie obowiązującym prawem</w:t>
      </w:r>
      <w:r w:rsidRPr="00391963">
        <w:rPr>
          <w:rFonts w:ascii="Arial" w:eastAsia="Times New Roman" w:hAnsi="Arial" w:cs="Arial"/>
          <w:sz w:val="20"/>
          <w:szCs w:val="16"/>
          <w:vertAlign w:val="superscript"/>
          <w:lang w:eastAsia="pl-PL"/>
        </w:rPr>
        <w:footnoteReference w:id="123"/>
      </w:r>
      <w:r w:rsidRPr="00391963">
        <w:rPr>
          <w:rFonts w:ascii="Arial" w:eastAsia="Times New Roman" w:hAnsi="Arial" w:cs="Arial"/>
          <w:sz w:val="20"/>
          <w:szCs w:val="16"/>
          <w:lang w:eastAsia="pl-PL"/>
        </w:rPr>
        <w:t>.</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Zamawiający zastrzega sobie prawo żądania wyników badań mikrobiologicznych z kontroli higieny procesu produkcyjnego.</w:t>
      </w:r>
    </w:p>
    <w:p w:rsidR="00391963" w:rsidRPr="00391963" w:rsidRDefault="00391963" w:rsidP="000E5757">
      <w:pPr>
        <w:widowControl w:val="0"/>
        <w:numPr>
          <w:ilvl w:val="0"/>
          <w:numId w:val="78"/>
        </w:numPr>
        <w:tabs>
          <w:tab w:val="clear" w:pos="2340"/>
        </w:tabs>
        <w:overflowPunct w:val="0"/>
        <w:autoSpaceDE w:val="0"/>
        <w:autoSpaceDN w:val="0"/>
        <w:adjustRightInd w:val="0"/>
        <w:spacing w:before="240" w:after="0"/>
        <w:ind w:left="142" w:hanging="142"/>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Masa netto</w:t>
      </w:r>
    </w:p>
    <w:p w:rsidR="00391963" w:rsidRPr="00391963" w:rsidRDefault="00391963" w:rsidP="00D25187">
      <w:pPr>
        <w:spacing w:after="0"/>
        <w:jc w:val="both"/>
        <w:rPr>
          <w:rFonts w:ascii="Arial" w:eastAsia="Times New Roman" w:hAnsi="Arial" w:cs="Arial"/>
          <w:sz w:val="20"/>
          <w:szCs w:val="20"/>
          <w:lang w:eastAsia="pl-PL"/>
        </w:rPr>
      </w:pPr>
      <w:r w:rsidRPr="00391963">
        <w:rPr>
          <w:rFonts w:ascii="Arial" w:eastAsia="Times New Roman" w:hAnsi="Arial" w:cs="Arial"/>
          <w:sz w:val="20"/>
          <w:szCs w:val="20"/>
          <w:lang w:eastAsia="pl-PL"/>
        </w:rPr>
        <w:t>Masa netto powinna być zgodna z deklaracją producenta.</w:t>
      </w:r>
    </w:p>
    <w:p w:rsidR="00391963" w:rsidRPr="00391963" w:rsidRDefault="00391963" w:rsidP="00D25187">
      <w:pPr>
        <w:spacing w:after="0"/>
        <w:jc w:val="both"/>
        <w:rPr>
          <w:rFonts w:ascii="Arial" w:eastAsia="Arial Unicode MS" w:hAnsi="Arial" w:cs="Arial"/>
          <w:sz w:val="20"/>
          <w:szCs w:val="20"/>
          <w:vertAlign w:val="superscript"/>
          <w:lang w:eastAsia="pl-PL"/>
        </w:rPr>
      </w:pPr>
      <w:r w:rsidRPr="00391963">
        <w:rPr>
          <w:rFonts w:ascii="Arial" w:eastAsia="Times New Roman" w:hAnsi="Arial" w:cs="Arial"/>
          <w:sz w:val="20"/>
          <w:szCs w:val="20"/>
          <w:lang w:eastAsia="pl-PL"/>
        </w:rPr>
        <w:t>Dopuszczalna ujemna wartość błędu masy netto powinna być zgodna z obowiązującym prawem</w:t>
      </w:r>
      <w:r w:rsidRPr="00391963">
        <w:rPr>
          <w:rFonts w:ascii="Arial" w:eastAsia="Times New Roman" w:hAnsi="Arial" w:cs="Arial"/>
          <w:sz w:val="20"/>
          <w:szCs w:val="20"/>
          <w:vertAlign w:val="superscript"/>
          <w:lang w:eastAsia="pl-PL"/>
        </w:rPr>
        <w:footnoteReference w:id="124"/>
      </w:r>
      <w:r w:rsidRPr="00391963">
        <w:rPr>
          <w:rFonts w:ascii="Arial" w:eastAsia="Times New Roman" w:hAnsi="Arial" w:cs="Arial"/>
          <w:sz w:val="20"/>
          <w:szCs w:val="20"/>
          <w:vertAlign w:val="superscript"/>
          <w:lang w:eastAsia="pl-PL"/>
        </w:rPr>
        <w:t>)</w:t>
      </w:r>
    </w:p>
    <w:p w:rsidR="00391963" w:rsidRPr="00391963" w:rsidRDefault="00391963" w:rsidP="000E5757">
      <w:pPr>
        <w:widowControl w:val="0"/>
        <w:numPr>
          <w:ilvl w:val="0"/>
          <w:numId w:val="78"/>
        </w:numPr>
        <w:tabs>
          <w:tab w:val="clear" w:pos="2340"/>
        </w:tabs>
        <w:overflowPunct w:val="0"/>
        <w:autoSpaceDE w:val="0"/>
        <w:autoSpaceDN w:val="0"/>
        <w:adjustRightInd w:val="0"/>
        <w:spacing w:before="240" w:after="0"/>
        <w:ind w:left="142" w:hanging="142"/>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Trwałość</w:t>
      </w:r>
    </w:p>
    <w:p w:rsidR="00391963" w:rsidRPr="00391963" w:rsidRDefault="00391963" w:rsidP="00D25187">
      <w:pPr>
        <w:widowControl w:val="0"/>
        <w:overflowPunct w:val="0"/>
        <w:autoSpaceDE w:val="0"/>
        <w:spacing w:after="0"/>
        <w:jc w:val="both"/>
        <w:textAlignment w:val="baseline"/>
        <w:rPr>
          <w:rFonts w:ascii="Arial" w:eastAsia="Times New Roman" w:hAnsi="Arial" w:cs="Arial"/>
          <w:kern w:val="1"/>
          <w:sz w:val="20"/>
          <w:szCs w:val="20"/>
        </w:rPr>
      </w:pPr>
      <w:r w:rsidRPr="00391963">
        <w:rPr>
          <w:rFonts w:ascii="Arial" w:eastAsia="Times New Roman" w:hAnsi="Arial" w:cs="Arial"/>
          <w:sz w:val="20"/>
          <w:szCs w:val="20"/>
          <w:lang w:eastAsia="pl-PL"/>
        </w:rPr>
        <w:t xml:space="preserve">Okres przydatności do spożycia deklarowany przez producenta powinien wynosić nie mniej niż </w:t>
      </w:r>
      <w:r w:rsidR="00B60378">
        <w:rPr>
          <w:rFonts w:ascii="Arial" w:eastAsia="Times New Roman" w:hAnsi="Arial" w:cs="Arial"/>
          <w:sz w:val="20"/>
          <w:szCs w:val="20"/>
          <w:lang w:eastAsia="pl-PL"/>
        </w:rPr>
        <w:t>12</w:t>
      </w:r>
      <w:r w:rsidRPr="00391963">
        <w:rPr>
          <w:rFonts w:ascii="Arial" w:eastAsia="Times New Roman" w:hAnsi="Arial" w:cs="Arial"/>
          <w:sz w:val="20"/>
          <w:szCs w:val="20"/>
          <w:lang w:eastAsia="pl-PL"/>
        </w:rPr>
        <w:t xml:space="preserve"> miesięcy od daty dostawy do magazynu odbiorcy.</w:t>
      </w:r>
      <w:r w:rsidRPr="00391963">
        <w:rPr>
          <w:rFonts w:ascii="Arial" w:eastAsia="Times New Roman" w:hAnsi="Arial" w:cs="Arial"/>
          <w:kern w:val="1"/>
          <w:sz w:val="20"/>
          <w:szCs w:val="20"/>
        </w:rPr>
        <w:t xml:space="preserve"> Produkt powinien pochodzić z bieżącej produkcji.</w:t>
      </w:r>
    </w:p>
    <w:p w:rsidR="00391963" w:rsidRPr="00391963" w:rsidRDefault="00391963" w:rsidP="00D25187">
      <w:pPr>
        <w:spacing w:after="0"/>
        <w:jc w:val="both"/>
        <w:rPr>
          <w:rFonts w:ascii="Arial" w:eastAsia="Arial Unicode MS" w:hAnsi="Arial" w:cs="Arial"/>
          <w:sz w:val="20"/>
          <w:szCs w:val="20"/>
          <w:lang w:eastAsia="pl-PL"/>
        </w:rPr>
      </w:pPr>
    </w:p>
    <w:p w:rsidR="00391963" w:rsidRPr="00391963" w:rsidRDefault="00391963" w:rsidP="00D25187">
      <w:pPr>
        <w:spacing w:after="0"/>
        <w:jc w:val="both"/>
        <w:rPr>
          <w:rFonts w:ascii="Arial" w:eastAsia="Arial Unicode MS" w:hAnsi="Arial" w:cs="Arial"/>
          <w:b/>
          <w:sz w:val="20"/>
          <w:szCs w:val="20"/>
          <w:lang w:eastAsia="pl-PL"/>
        </w:rPr>
      </w:pPr>
      <w:r w:rsidRPr="00391963">
        <w:rPr>
          <w:rFonts w:ascii="Arial" w:eastAsia="Times New Roman" w:hAnsi="Arial" w:cs="Arial"/>
          <w:b/>
          <w:sz w:val="20"/>
          <w:szCs w:val="20"/>
          <w:lang w:eastAsia="pl-PL"/>
        </w:rPr>
        <w:t xml:space="preserve">5 Badania </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5.1 Pobieranie próbek</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Według PN-A-74250.</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5.2 Metody badań</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5.2.1 Sprawdzenie znakowania i stanu opakowania</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Wykonać metodą wizualną na zgodność z pkt. 6.1 i 6.2.</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5.2.2 Oznaczanie cech organoleptycznych</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Należy wykonać organoleptycznie w temperaturze pokojowej na zgodność z wymaganiami podanymi w Tablicy 1.</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5.2.3 Oznaczanie cech fizykochemicznych</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 xml:space="preserve">Według norm podanych w Tablicy 2. </w:t>
      </w:r>
    </w:p>
    <w:p w:rsidR="00391963" w:rsidRPr="00391963" w:rsidRDefault="00391963" w:rsidP="003D4ABB">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391963">
        <w:rPr>
          <w:rFonts w:ascii="Arial" w:eastAsia="Times New Roman" w:hAnsi="Arial" w:cs="Arial"/>
          <w:b/>
          <w:sz w:val="20"/>
          <w:szCs w:val="20"/>
          <w:lang w:eastAsia="pl-PL"/>
        </w:rPr>
        <w:t xml:space="preserve">6 Pakowanie, znakowanie, przechowywanie </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6.1 Pakowanie</w:t>
      </w:r>
    </w:p>
    <w:p w:rsidR="00391963" w:rsidRPr="00391963" w:rsidRDefault="00391963" w:rsidP="00D25187">
      <w:pPr>
        <w:spacing w:after="0"/>
        <w:rPr>
          <w:rFonts w:ascii="Arial" w:eastAsia="Times New Roman" w:hAnsi="Arial" w:cs="Arial"/>
          <w:b/>
          <w:color w:val="000000"/>
          <w:sz w:val="20"/>
          <w:szCs w:val="20"/>
          <w:lang w:eastAsia="pl-PL"/>
        </w:rPr>
      </w:pPr>
      <w:r w:rsidRPr="00391963">
        <w:rPr>
          <w:rFonts w:ascii="Arial" w:eastAsia="Times New Roman" w:hAnsi="Arial" w:cs="Arial"/>
          <w:b/>
          <w:color w:val="000000"/>
          <w:sz w:val="20"/>
          <w:szCs w:val="20"/>
          <w:lang w:eastAsia="pl-PL"/>
        </w:rPr>
        <w:t>6.1.1 Opakowanie jednostkowe</w:t>
      </w:r>
    </w:p>
    <w:p w:rsidR="00391963" w:rsidRPr="00391963" w:rsidRDefault="00391963" w:rsidP="00D25187">
      <w:pPr>
        <w:spacing w:after="0"/>
        <w:jc w:val="both"/>
        <w:rPr>
          <w:rFonts w:ascii="Arial" w:eastAsia="Times New Roman" w:hAnsi="Arial" w:cs="Arial"/>
          <w:sz w:val="20"/>
          <w:szCs w:val="24"/>
          <w:lang w:eastAsia="pl-PL"/>
        </w:rPr>
      </w:pPr>
      <w:r w:rsidRPr="00391963">
        <w:rPr>
          <w:rFonts w:ascii="Arial" w:eastAsia="Times New Roman" w:hAnsi="Arial" w:cs="Arial"/>
          <w:sz w:val="20"/>
          <w:szCs w:val="24"/>
          <w:lang w:eastAsia="pl-PL"/>
        </w:rPr>
        <w:t>Opakowanie jednostkowe – torebki z folii zamknięte zgrzewem od 70g do 200 g (materiał opakowaniowy dopuszczony do kontaktu z żywnością).</w:t>
      </w:r>
    </w:p>
    <w:p w:rsidR="00391963" w:rsidRPr="00391963" w:rsidRDefault="00391963" w:rsidP="00D25187">
      <w:pPr>
        <w:spacing w:after="0"/>
        <w:jc w:val="both"/>
        <w:rPr>
          <w:rFonts w:ascii="Arial" w:eastAsia="Times New Roman" w:hAnsi="Arial" w:cs="Arial"/>
          <w:sz w:val="20"/>
          <w:szCs w:val="24"/>
          <w:lang w:eastAsia="pl-PL"/>
        </w:rPr>
      </w:pPr>
      <w:r w:rsidRPr="00391963">
        <w:rPr>
          <w:rFonts w:ascii="Arial" w:eastAsia="Times New Roman" w:hAnsi="Arial" w:cs="Arial"/>
          <w:sz w:val="20"/>
          <w:szCs w:val="24"/>
          <w:lang w:eastAsia="pl-PL"/>
        </w:rPr>
        <w:t>Opakowania jednostkowe powinny zabezpieczać produkt przed uszkodzeniem i zanieczyszczeniem, powinny być czyste, bez obcych zapachów i uszkodzeń mechanicznych.</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Nie dopuszcza się stosowania opakowań zastępczych oraz umieszczania reklam na opakowaniach.</w:t>
      </w:r>
    </w:p>
    <w:p w:rsidR="00391963" w:rsidRPr="00391963" w:rsidRDefault="00391963" w:rsidP="00D25187">
      <w:pPr>
        <w:spacing w:after="0"/>
        <w:jc w:val="both"/>
        <w:rPr>
          <w:rFonts w:ascii="Arial" w:eastAsia="Times New Roman" w:hAnsi="Arial" w:cs="Arial"/>
          <w:b/>
          <w:sz w:val="20"/>
          <w:szCs w:val="24"/>
          <w:lang w:eastAsia="pl-PL"/>
        </w:rPr>
      </w:pPr>
      <w:r w:rsidRPr="00391963">
        <w:rPr>
          <w:rFonts w:ascii="Arial" w:eastAsia="Times New Roman" w:hAnsi="Arial" w:cs="Arial"/>
          <w:b/>
          <w:sz w:val="20"/>
          <w:szCs w:val="24"/>
          <w:lang w:eastAsia="pl-PL"/>
        </w:rPr>
        <w:t>6.1.2 Opakowanie transportowe</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 xml:space="preserve">Opakowanie transportowe – pudło kartonowe o masie od 1kg do 5 kg, wykonane z materiałów opakowaniowych przeznaczonych do kontaktu z żywnością. </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Nie dopuszcza się stosowania opakowań zastępczych oraz umieszczania reklam na opakowaniach.</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6.2 Znakowanie</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Zgodnie z aktualnie obowiązującym prawem.</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6.3 Przechowywanie</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Przechowywać zgodnie z zaleceniami producenta.</w:t>
      </w:r>
    </w:p>
    <w:p w:rsidR="00391963" w:rsidRPr="00391963" w:rsidRDefault="00391963" w:rsidP="00D25187">
      <w:pPr>
        <w:widowControl w:val="0"/>
        <w:overflowPunct w:val="0"/>
        <w:autoSpaceDE w:val="0"/>
        <w:autoSpaceDN w:val="0"/>
        <w:adjustRightInd w:val="0"/>
        <w:spacing w:after="0"/>
        <w:rPr>
          <w:rFonts w:ascii="Arial" w:eastAsia="Times New Roman" w:hAnsi="Arial" w:cs="Arial"/>
          <w:b/>
          <w:sz w:val="20"/>
          <w:szCs w:val="20"/>
          <w:lang w:eastAsia="pl-PL"/>
        </w:rPr>
      </w:pPr>
      <w:r w:rsidRPr="00391963">
        <w:rPr>
          <w:rFonts w:ascii="Arial" w:eastAsia="Times New Roman" w:hAnsi="Arial" w:cs="Arial"/>
          <w:b/>
          <w:sz w:val="20"/>
          <w:szCs w:val="20"/>
          <w:lang w:eastAsia="pl-PL"/>
        </w:rPr>
        <w:t xml:space="preserve">7 Częstotliwość dostaw </w:t>
      </w:r>
    </w:p>
    <w:p w:rsidR="00391963" w:rsidRPr="00391963" w:rsidRDefault="00B60378" w:rsidP="00D25187">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lastRenderedPageBreak/>
        <w:t>Sugerowana realizacja dostaw – 2</w:t>
      </w:r>
      <w:r w:rsidR="00391963" w:rsidRPr="00391963">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00391963" w:rsidRPr="00391963">
        <w:rPr>
          <w:rFonts w:ascii="Arial" w:eastAsia="Times New Roman" w:hAnsi="Arial" w:cs="Arial"/>
          <w:sz w:val="20"/>
          <w:szCs w:val="20"/>
          <w:lang w:eastAsia="pl-PL"/>
        </w:rPr>
        <w:t>w miesiącu</w:t>
      </w:r>
      <w:r w:rsidR="00391963" w:rsidRPr="00391963">
        <w:rPr>
          <w:rFonts w:ascii="Arial" w:eastAsia="Times New Roman" w:hAnsi="Arial" w:cs="Arial"/>
          <w:sz w:val="20"/>
          <w:szCs w:val="20"/>
          <w:vertAlign w:val="superscript"/>
          <w:lang w:eastAsia="pl-PL"/>
        </w:rPr>
        <w:sym w:font="Symbol" w:char="F02A"/>
      </w:r>
      <w:r w:rsidR="00391963" w:rsidRPr="00391963">
        <w:rPr>
          <w:rFonts w:ascii="Arial" w:eastAsia="Times New Roman" w:hAnsi="Arial" w:cs="Arial"/>
          <w:sz w:val="20"/>
          <w:szCs w:val="20"/>
          <w:lang w:eastAsia="pl-PL"/>
        </w:rPr>
        <w:t>.</w:t>
      </w:r>
    </w:p>
    <w:p w:rsidR="00391963" w:rsidRPr="00391963" w:rsidRDefault="00391963" w:rsidP="00D25187">
      <w:pPr>
        <w:widowControl w:val="0"/>
        <w:suppressAutoHyphens/>
        <w:spacing w:after="0"/>
        <w:jc w:val="both"/>
        <w:rPr>
          <w:rFonts w:ascii="Arial" w:eastAsia="Calibri" w:hAnsi="Arial" w:cs="Arial"/>
          <w:sz w:val="20"/>
          <w:szCs w:val="20"/>
        </w:rPr>
      </w:pPr>
      <w:r w:rsidRPr="00391963">
        <w:rPr>
          <w:rFonts w:ascii="Arial" w:eastAsia="Lucida Sans Unicode" w:hAnsi="Arial" w:cs="Arial"/>
          <w:color w:val="000000"/>
          <w:kern w:val="2"/>
          <w:sz w:val="20"/>
          <w:szCs w:val="20"/>
          <w:vertAlign w:val="superscript"/>
        </w:rPr>
        <w:sym w:font="Symbol" w:char="F02A"/>
      </w:r>
      <w:r w:rsidRPr="00391963">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3D4ABB" w:rsidRDefault="003D4ABB" w:rsidP="003D4ABB">
      <w:pPr>
        <w:spacing w:after="0"/>
        <w:jc w:val="center"/>
        <w:rPr>
          <w:rFonts w:ascii="Arial" w:eastAsia="Times New Roman" w:hAnsi="Arial" w:cs="Arial"/>
          <w:b/>
          <w:caps/>
          <w:sz w:val="32"/>
          <w:szCs w:val="32"/>
          <w:lang w:eastAsia="pl-PL"/>
        </w:rPr>
      </w:pPr>
    </w:p>
    <w:p w:rsidR="003D4ABB" w:rsidRDefault="003D4ABB" w:rsidP="003D4ABB">
      <w:pPr>
        <w:spacing w:after="0"/>
        <w:jc w:val="center"/>
        <w:rPr>
          <w:rFonts w:ascii="Arial" w:eastAsia="Times New Roman" w:hAnsi="Arial" w:cs="Arial"/>
          <w:b/>
          <w:caps/>
          <w:sz w:val="32"/>
          <w:szCs w:val="32"/>
          <w:lang w:eastAsia="pl-PL"/>
        </w:rPr>
      </w:pPr>
    </w:p>
    <w:p w:rsidR="003D4ABB" w:rsidRDefault="003D4ABB" w:rsidP="003D4ABB">
      <w:pPr>
        <w:spacing w:after="0"/>
        <w:jc w:val="center"/>
        <w:rPr>
          <w:rFonts w:ascii="Arial" w:eastAsia="Times New Roman" w:hAnsi="Arial" w:cs="Arial"/>
          <w:b/>
          <w:caps/>
          <w:sz w:val="32"/>
          <w:szCs w:val="32"/>
          <w:lang w:eastAsia="pl-PL"/>
        </w:rPr>
      </w:pPr>
    </w:p>
    <w:p w:rsidR="00391963" w:rsidRPr="00391963" w:rsidRDefault="00391963" w:rsidP="003D4ABB">
      <w:pPr>
        <w:spacing w:after="0"/>
        <w:jc w:val="center"/>
        <w:rPr>
          <w:rFonts w:ascii="Arial" w:eastAsia="Times New Roman" w:hAnsi="Arial" w:cs="Arial"/>
          <w:b/>
          <w:caps/>
          <w:sz w:val="32"/>
          <w:szCs w:val="32"/>
          <w:lang w:eastAsia="pl-PL"/>
        </w:rPr>
      </w:pPr>
      <w:r w:rsidRPr="00391963">
        <w:rPr>
          <w:rFonts w:ascii="Arial" w:eastAsia="Times New Roman" w:hAnsi="Arial" w:cs="Arial"/>
          <w:b/>
          <w:caps/>
          <w:sz w:val="32"/>
          <w:szCs w:val="32"/>
          <w:lang w:eastAsia="pl-PL"/>
        </w:rPr>
        <w:t>PALUSZKI</w:t>
      </w:r>
    </w:p>
    <w:p w:rsidR="00391963" w:rsidRPr="00391963" w:rsidRDefault="00391963" w:rsidP="00D25187">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391963" w:rsidRPr="00391963" w:rsidTr="00391963">
        <w:tc>
          <w:tcPr>
            <w:tcW w:w="4606" w:type="dxa"/>
            <w:vAlign w:val="center"/>
          </w:tcPr>
          <w:p w:rsidR="00391963" w:rsidRPr="00391963" w:rsidRDefault="00391963" w:rsidP="00D25187">
            <w:pPr>
              <w:spacing w:after="0"/>
              <w:jc w:val="center"/>
              <w:rPr>
                <w:rFonts w:ascii="Arial" w:eastAsia="Times New Roman" w:hAnsi="Arial" w:cs="Arial"/>
                <w:b/>
                <w:sz w:val="24"/>
                <w:szCs w:val="24"/>
                <w:lang w:eastAsia="pl-PL"/>
              </w:rPr>
            </w:pPr>
            <w:r w:rsidRPr="00391963">
              <w:rPr>
                <w:rFonts w:ascii="Arial" w:eastAsia="Times New Roman" w:hAnsi="Arial" w:cs="Arial"/>
                <w:b/>
                <w:sz w:val="24"/>
                <w:szCs w:val="24"/>
                <w:lang w:eastAsia="pl-PL"/>
              </w:rPr>
              <w:t>opis wg słownika CPV</w:t>
            </w:r>
          </w:p>
          <w:p w:rsidR="00391963" w:rsidRPr="00391963" w:rsidRDefault="00391963" w:rsidP="00D25187">
            <w:pPr>
              <w:spacing w:after="0"/>
              <w:jc w:val="center"/>
              <w:rPr>
                <w:rFonts w:ascii="Arial" w:eastAsia="Times New Roman" w:hAnsi="Arial" w:cs="Arial"/>
                <w:sz w:val="24"/>
                <w:szCs w:val="24"/>
                <w:lang w:eastAsia="pl-PL"/>
              </w:rPr>
            </w:pPr>
            <w:r w:rsidRPr="00391963">
              <w:rPr>
                <w:rFonts w:ascii="Arial" w:eastAsia="Times New Roman" w:hAnsi="Arial" w:cs="Arial"/>
                <w:sz w:val="24"/>
                <w:szCs w:val="24"/>
                <w:lang w:eastAsia="pl-PL"/>
              </w:rPr>
              <w:t>kod CPV</w:t>
            </w:r>
          </w:p>
          <w:p w:rsidR="00391963" w:rsidRDefault="00391963" w:rsidP="00D25187">
            <w:pPr>
              <w:spacing w:after="0"/>
              <w:jc w:val="center"/>
              <w:rPr>
                <w:rFonts w:ascii="Arial" w:eastAsia="Times New Roman" w:hAnsi="Arial" w:cs="Arial"/>
                <w:sz w:val="24"/>
                <w:szCs w:val="24"/>
                <w:lang w:eastAsia="pl-PL"/>
              </w:rPr>
            </w:pPr>
            <w:r w:rsidRPr="00391963">
              <w:rPr>
                <w:rFonts w:ascii="Arial" w:eastAsia="Times New Roman" w:hAnsi="Arial" w:cs="Arial"/>
                <w:sz w:val="24"/>
                <w:szCs w:val="24"/>
                <w:lang w:eastAsia="pl-PL"/>
              </w:rPr>
              <w:t>15820000-2</w:t>
            </w:r>
          </w:p>
          <w:p w:rsidR="00B60378" w:rsidRPr="00391963" w:rsidRDefault="00B60378" w:rsidP="00D25187">
            <w:pPr>
              <w:spacing w:after="0"/>
              <w:jc w:val="center"/>
              <w:rPr>
                <w:rFonts w:ascii="Arial" w:eastAsia="Times New Roman" w:hAnsi="Arial" w:cs="Arial"/>
                <w:b/>
                <w:color w:val="FF0000"/>
                <w:sz w:val="24"/>
                <w:szCs w:val="24"/>
                <w:lang w:eastAsia="pl-PL"/>
              </w:rPr>
            </w:pPr>
          </w:p>
        </w:tc>
        <w:tc>
          <w:tcPr>
            <w:tcW w:w="4322" w:type="dxa"/>
            <w:vAlign w:val="center"/>
          </w:tcPr>
          <w:p w:rsidR="00391963" w:rsidRPr="00391963" w:rsidRDefault="00391963" w:rsidP="00D25187">
            <w:pPr>
              <w:spacing w:after="0"/>
              <w:jc w:val="center"/>
              <w:rPr>
                <w:rFonts w:ascii="Arial" w:eastAsia="Times New Roman" w:hAnsi="Arial" w:cs="Arial"/>
                <w:sz w:val="24"/>
                <w:szCs w:val="24"/>
                <w:lang w:eastAsia="pl-PL"/>
              </w:rPr>
            </w:pPr>
          </w:p>
        </w:tc>
      </w:tr>
    </w:tbl>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1 Wstęp</w:t>
      </w:r>
    </w:p>
    <w:p w:rsidR="00391963" w:rsidRPr="00391963" w:rsidRDefault="00391963" w:rsidP="000E5757">
      <w:pPr>
        <w:widowControl w:val="0"/>
        <w:numPr>
          <w:ilvl w:val="1"/>
          <w:numId w:val="79"/>
        </w:numPr>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b/>
          <w:sz w:val="20"/>
          <w:szCs w:val="20"/>
          <w:lang w:eastAsia="pl-PL"/>
        </w:rPr>
        <w:t xml:space="preserve">Zakres </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Niniejszym opisem przedmiotu zamówienia objęto wymagania, metody badań oraz warunki przechowywania i pakowania paluszków.</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Postanowienia opisu przedmiotu zamówienia wykorzystywane są podczas produkcji i obrotu handlowego paluszków przeznaczonych dla odbiorcy.</w:t>
      </w:r>
    </w:p>
    <w:p w:rsidR="00391963" w:rsidRPr="00391963" w:rsidRDefault="00391963" w:rsidP="000E5757">
      <w:pPr>
        <w:widowControl w:val="0"/>
        <w:numPr>
          <w:ilvl w:val="1"/>
          <w:numId w:val="79"/>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391963">
        <w:rPr>
          <w:rFonts w:ascii="Arial" w:eastAsia="Times New Roman" w:hAnsi="Arial" w:cs="Arial"/>
          <w:b/>
          <w:bCs/>
          <w:sz w:val="20"/>
          <w:szCs w:val="20"/>
          <w:lang w:eastAsia="pl-PL"/>
        </w:rPr>
        <w:t>Dokumenty powołane</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391963">
        <w:rPr>
          <w:rFonts w:ascii="Arial" w:eastAsia="Times New Roman" w:hAnsi="Arial" w:cs="Arial"/>
          <w:sz w:val="20"/>
          <w:szCs w:val="20"/>
          <w:lang w:eastAsia="pl-PL"/>
        </w:rPr>
        <w:t>Do stosowania niniejszego opisu przedmiotu zamówienia są niezbędne podane niżej dokumenty powołane. Stosuje się ostatnie aktualne wydanie dokumentu powołanego (łącznie ze zmianami).</w:t>
      </w:r>
    </w:p>
    <w:p w:rsidR="00391963" w:rsidRPr="00391963" w:rsidRDefault="00391963" w:rsidP="004B02AF">
      <w:pPr>
        <w:numPr>
          <w:ilvl w:val="0"/>
          <w:numId w:val="25"/>
        </w:numPr>
        <w:spacing w:after="0"/>
        <w:jc w:val="both"/>
        <w:rPr>
          <w:rFonts w:ascii="Arial" w:eastAsia="Times New Roman" w:hAnsi="Arial" w:cs="Arial"/>
          <w:bCs/>
          <w:sz w:val="20"/>
          <w:szCs w:val="20"/>
          <w:lang w:eastAsia="pl-PL"/>
        </w:rPr>
      </w:pPr>
      <w:r w:rsidRPr="00391963">
        <w:rPr>
          <w:rFonts w:ascii="Arial" w:eastAsia="Times New Roman" w:hAnsi="Arial" w:cs="Arial"/>
          <w:bCs/>
          <w:sz w:val="20"/>
          <w:szCs w:val="20"/>
          <w:lang w:eastAsia="pl-PL"/>
        </w:rPr>
        <w:t>PN-A-74104 Pieczywo- Pobieranie próbek i kontrola jakości.</w:t>
      </w:r>
    </w:p>
    <w:p w:rsidR="00391963" w:rsidRPr="00391963" w:rsidRDefault="00391963" w:rsidP="004B02AF">
      <w:pPr>
        <w:numPr>
          <w:ilvl w:val="0"/>
          <w:numId w:val="25"/>
        </w:numPr>
        <w:spacing w:after="0"/>
        <w:jc w:val="both"/>
        <w:rPr>
          <w:rFonts w:ascii="Arial" w:eastAsia="Times New Roman" w:hAnsi="Arial" w:cs="Arial"/>
          <w:bCs/>
          <w:sz w:val="20"/>
          <w:szCs w:val="20"/>
          <w:lang w:eastAsia="pl-PL"/>
        </w:rPr>
      </w:pPr>
      <w:r w:rsidRPr="00391963">
        <w:rPr>
          <w:rFonts w:ascii="Arial" w:eastAsia="Times New Roman" w:hAnsi="Arial" w:cs="Arial"/>
          <w:bCs/>
          <w:sz w:val="20"/>
          <w:szCs w:val="20"/>
          <w:lang w:eastAsia="pl-PL"/>
        </w:rPr>
        <w:t>PN-A-74108 Pieczywo- Metody badań.</w:t>
      </w:r>
    </w:p>
    <w:p w:rsidR="00391963" w:rsidRPr="00391963" w:rsidRDefault="00391963" w:rsidP="004B02AF">
      <w:pPr>
        <w:numPr>
          <w:ilvl w:val="0"/>
          <w:numId w:val="25"/>
        </w:numPr>
        <w:spacing w:after="0"/>
        <w:jc w:val="both"/>
        <w:rPr>
          <w:rFonts w:ascii="Arial" w:eastAsia="Times New Roman" w:hAnsi="Arial" w:cs="Arial"/>
          <w:bCs/>
          <w:sz w:val="20"/>
          <w:szCs w:val="20"/>
          <w:lang w:eastAsia="pl-PL"/>
        </w:rPr>
      </w:pPr>
      <w:r w:rsidRPr="00391963">
        <w:rPr>
          <w:rFonts w:ascii="Arial" w:eastAsia="Times New Roman" w:hAnsi="Arial" w:cs="Arial"/>
          <w:bCs/>
          <w:sz w:val="20"/>
          <w:szCs w:val="20"/>
          <w:lang w:eastAsia="pl-PL"/>
        </w:rPr>
        <w:t>PN-A-88022 Wyroby cukiernicze – Oznaczanie zawartości popiołu.</w:t>
      </w:r>
    </w:p>
    <w:p w:rsidR="00391963" w:rsidRPr="00391963" w:rsidRDefault="00391963" w:rsidP="004B02AF">
      <w:pPr>
        <w:numPr>
          <w:ilvl w:val="0"/>
          <w:numId w:val="25"/>
        </w:numPr>
        <w:spacing w:after="0"/>
        <w:jc w:val="both"/>
        <w:rPr>
          <w:rFonts w:ascii="Arial" w:eastAsia="Times New Roman" w:hAnsi="Arial" w:cs="Arial"/>
          <w:bCs/>
          <w:sz w:val="20"/>
          <w:szCs w:val="20"/>
          <w:lang w:eastAsia="pl-PL"/>
        </w:rPr>
      </w:pPr>
      <w:r w:rsidRPr="00391963">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391963" w:rsidRPr="00391963" w:rsidRDefault="00391963" w:rsidP="004B02AF">
      <w:pPr>
        <w:numPr>
          <w:ilvl w:val="0"/>
          <w:numId w:val="25"/>
        </w:numPr>
        <w:spacing w:after="0"/>
        <w:jc w:val="both"/>
        <w:rPr>
          <w:rFonts w:ascii="Arial" w:eastAsia="Times New Roman" w:hAnsi="Arial" w:cs="Arial"/>
          <w:bCs/>
          <w:sz w:val="20"/>
          <w:szCs w:val="20"/>
          <w:lang w:eastAsia="pl-PL"/>
        </w:rPr>
      </w:pPr>
      <w:r w:rsidRPr="00391963">
        <w:rPr>
          <w:rFonts w:ascii="Arial" w:eastAsia="Times New Roman" w:hAnsi="Arial" w:cs="Arial"/>
          <w:sz w:val="20"/>
          <w:szCs w:val="20"/>
          <w:lang w:eastAsia="pl-PL"/>
        </w:rPr>
        <w:t>Rozporządzenie Komisji (WE) Nr 1881/2006 z dnia 19 grudnia 2006 r. ustalające najwyższe dopuszczalne poziomy niektórych zanieczyszczeń w środkach spożywczych ( Dz. U. L 364 z 20.12..2006, s 5 z późn. zm.)</w:t>
      </w:r>
    </w:p>
    <w:p w:rsidR="00391963" w:rsidRPr="00391963" w:rsidRDefault="00391963" w:rsidP="004B02AF">
      <w:pPr>
        <w:numPr>
          <w:ilvl w:val="0"/>
          <w:numId w:val="25"/>
        </w:numPr>
        <w:spacing w:after="0"/>
        <w:jc w:val="both"/>
        <w:rPr>
          <w:rFonts w:ascii="Arial" w:eastAsia="Times New Roman" w:hAnsi="Arial" w:cs="Arial"/>
          <w:bCs/>
          <w:sz w:val="20"/>
          <w:szCs w:val="20"/>
          <w:lang w:eastAsia="pl-PL"/>
        </w:rPr>
      </w:pPr>
      <w:r w:rsidRPr="00391963">
        <w:rPr>
          <w:rFonts w:ascii="Arial" w:eastAsia="Times New Roman" w:hAnsi="Arial" w:cs="Arial"/>
          <w:sz w:val="20"/>
          <w:szCs w:val="20"/>
          <w:lang w:eastAsia="pl-PL"/>
        </w:rPr>
        <w:t>Rozporządzenie Parlamentu Europejskiego i Rady (WE) Nr 1333/2008 z dnia 16 grudnia 2008 r. w sprawie dodatków do żywności ( Dz. U. L 354 z 31.12.2008, s 16 z późn. zm.)</w:t>
      </w:r>
    </w:p>
    <w:p w:rsidR="00391963" w:rsidRPr="00391963" w:rsidRDefault="00391963" w:rsidP="004B02AF">
      <w:pPr>
        <w:numPr>
          <w:ilvl w:val="0"/>
          <w:numId w:val="25"/>
        </w:numPr>
        <w:spacing w:after="0"/>
        <w:jc w:val="both"/>
        <w:rPr>
          <w:rFonts w:ascii="Arial" w:eastAsia="Times New Roman" w:hAnsi="Arial" w:cs="Arial"/>
          <w:sz w:val="20"/>
          <w:szCs w:val="20"/>
          <w:lang w:eastAsia="pl-PL"/>
        </w:rPr>
      </w:pPr>
      <w:r w:rsidRPr="00391963">
        <w:rPr>
          <w:rFonts w:ascii="Arial" w:eastAsia="Times New Roman" w:hAnsi="Arial" w:cs="Times New Roman"/>
          <w:sz w:val="20"/>
          <w:szCs w:val="20"/>
          <w:lang w:eastAsia="pl-PL"/>
        </w:rPr>
        <w:t>Ustawa z dnia 7 maja 2009 r. o towarach paczkowanych (Dz. U. z 2009 r. nr 91 poz. 740 z późn. zm.)</w:t>
      </w:r>
    </w:p>
    <w:p w:rsidR="00391963" w:rsidRPr="00391963" w:rsidRDefault="00391963" w:rsidP="00D25187">
      <w:pPr>
        <w:spacing w:after="0"/>
        <w:jc w:val="both"/>
        <w:rPr>
          <w:rFonts w:ascii="Arial" w:eastAsia="Times New Roman" w:hAnsi="Arial" w:cs="Arial"/>
          <w:b/>
          <w:bCs/>
          <w:sz w:val="20"/>
          <w:szCs w:val="20"/>
          <w:lang w:eastAsia="pl-PL"/>
        </w:rPr>
      </w:pPr>
      <w:r w:rsidRPr="00391963">
        <w:rPr>
          <w:rFonts w:ascii="Arial" w:eastAsia="Times New Roman" w:hAnsi="Arial" w:cs="Arial"/>
          <w:b/>
          <w:bCs/>
          <w:sz w:val="20"/>
          <w:szCs w:val="20"/>
          <w:lang w:eastAsia="pl-PL"/>
        </w:rPr>
        <w:t>1.3 Definicja</w:t>
      </w:r>
    </w:p>
    <w:p w:rsidR="00391963" w:rsidRPr="00391963" w:rsidRDefault="00391963" w:rsidP="00D25187">
      <w:pPr>
        <w:spacing w:after="0"/>
        <w:jc w:val="both"/>
        <w:rPr>
          <w:rFonts w:ascii="Arial" w:eastAsia="Times New Roman" w:hAnsi="Arial" w:cs="Arial"/>
          <w:b/>
          <w:bCs/>
          <w:sz w:val="20"/>
          <w:szCs w:val="20"/>
          <w:lang w:eastAsia="pl-PL"/>
        </w:rPr>
      </w:pPr>
      <w:r w:rsidRPr="00391963">
        <w:rPr>
          <w:rFonts w:ascii="Arial" w:eastAsia="Times New Roman" w:hAnsi="Arial" w:cs="Arial"/>
          <w:b/>
          <w:bCs/>
          <w:sz w:val="20"/>
          <w:szCs w:val="20"/>
          <w:lang w:eastAsia="pl-PL"/>
        </w:rPr>
        <w:t>Paluszki</w:t>
      </w:r>
    </w:p>
    <w:p w:rsidR="00391963" w:rsidRPr="00391963" w:rsidRDefault="00391963" w:rsidP="00D25187">
      <w:pPr>
        <w:spacing w:after="0"/>
        <w:jc w:val="both"/>
        <w:rPr>
          <w:rFonts w:ascii="Arial" w:eastAsia="Times New Roman" w:hAnsi="Arial" w:cs="Arial"/>
          <w:bCs/>
          <w:sz w:val="20"/>
          <w:szCs w:val="20"/>
          <w:lang w:eastAsia="pl-PL"/>
        </w:rPr>
      </w:pPr>
      <w:r w:rsidRPr="00391963">
        <w:rPr>
          <w:rFonts w:ascii="Arial" w:eastAsia="Times New Roman" w:hAnsi="Arial" w:cs="Arial"/>
          <w:sz w:val="20"/>
          <w:szCs w:val="20"/>
          <w:lang w:eastAsia="pl-PL"/>
        </w:rPr>
        <w:t>Pieczywo porowate, lekkie o błyszczącej powierzchni, wypieczone z ciasta zaparzonego w roztworze 2% (m/m) ługu sodowego lub w wodzie, zawierające nie więcej niż 7% (m/m) soli w suchej masie, posypane solą</w:t>
      </w:r>
    </w:p>
    <w:p w:rsidR="00391963" w:rsidRPr="00391963" w:rsidRDefault="00391963" w:rsidP="003D4ABB">
      <w:pPr>
        <w:spacing w:before="240" w:after="0"/>
        <w:jc w:val="both"/>
        <w:rPr>
          <w:rFonts w:ascii="Arial" w:eastAsia="Times New Roman" w:hAnsi="Arial" w:cs="Arial"/>
          <w:b/>
          <w:bCs/>
          <w:noProof/>
          <w:sz w:val="20"/>
          <w:szCs w:val="20"/>
          <w:lang w:eastAsia="pl-PL"/>
        </w:rPr>
      </w:pPr>
      <w:r w:rsidRPr="00391963">
        <w:rPr>
          <w:rFonts w:ascii="Arial" w:eastAsia="Times New Roman" w:hAnsi="Arial" w:cs="Arial"/>
          <w:b/>
          <w:bCs/>
          <w:noProof/>
          <w:sz w:val="20"/>
          <w:szCs w:val="20"/>
          <w:lang w:eastAsia="pl-PL"/>
        </w:rPr>
        <w:t>2 Wymagania</w:t>
      </w:r>
    </w:p>
    <w:p w:rsidR="00391963" w:rsidRPr="00391963" w:rsidRDefault="00391963" w:rsidP="00D25187">
      <w:pPr>
        <w:spacing w:after="0"/>
        <w:jc w:val="both"/>
        <w:rPr>
          <w:rFonts w:ascii="Arial" w:eastAsia="Times New Roman" w:hAnsi="Arial" w:cs="Arial"/>
          <w:b/>
          <w:sz w:val="20"/>
          <w:szCs w:val="24"/>
          <w:lang w:eastAsia="pl-PL"/>
        </w:rPr>
      </w:pPr>
      <w:r w:rsidRPr="00391963">
        <w:rPr>
          <w:rFonts w:ascii="Arial" w:eastAsia="Times New Roman" w:hAnsi="Arial" w:cs="Arial"/>
          <w:b/>
          <w:sz w:val="20"/>
          <w:szCs w:val="24"/>
          <w:lang w:eastAsia="pl-PL"/>
        </w:rPr>
        <w:t>2.1 Wymagania organoleptyczne</w:t>
      </w:r>
    </w:p>
    <w:p w:rsidR="00391963" w:rsidRPr="00391963" w:rsidRDefault="00391963" w:rsidP="00D25187">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391963">
        <w:rPr>
          <w:rFonts w:ascii="Arial" w:eastAsia="Times New Roman" w:hAnsi="Arial" w:cs="Arial"/>
          <w:sz w:val="20"/>
          <w:szCs w:val="24"/>
          <w:lang w:eastAsia="pl-PL"/>
        </w:rPr>
        <w:t>Według Tablicy 1.</w:t>
      </w:r>
    </w:p>
    <w:p w:rsidR="00391963" w:rsidRPr="00391963" w:rsidRDefault="00391963" w:rsidP="00D25187">
      <w:pPr>
        <w:widowControl w:val="0"/>
        <w:tabs>
          <w:tab w:val="left" w:pos="10891"/>
        </w:tabs>
        <w:autoSpaceDE w:val="0"/>
        <w:autoSpaceDN w:val="0"/>
        <w:adjustRightInd w:val="0"/>
        <w:spacing w:after="0"/>
        <w:jc w:val="both"/>
        <w:rPr>
          <w:rFonts w:ascii="Arial" w:eastAsia="Times New Roman" w:hAnsi="Arial" w:cs="Arial"/>
          <w:sz w:val="20"/>
          <w:szCs w:val="24"/>
          <w:lang w:eastAsia="pl-PL"/>
        </w:rPr>
      </w:pPr>
    </w:p>
    <w:p w:rsidR="00391963" w:rsidRPr="00391963" w:rsidRDefault="00391963" w:rsidP="00D25187">
      <w:pPr>
        <w:widowControl w:val="0"/>
        <w:tabs>
          <w:tab w:val="left" w:pos="10891"/>
        </w:tabs>
        <w:autoSpaceDE w:val="0"/>
        <w:autoSpaceDN w:val="0"/>
        <w:adjustRightInd w:val="0"/>
        <w:spacing w:after="0"/>
        <w:jc w:val="both"/>
        <w:rPr>
          <w:rFonts w:ascii="Arial" w:eastAsia="Times New Roman" w:hAnsi="Arial" w:cs="Arial"/>
          <w:sz w:val="20"/>
          <w:szCs w:val="24"/>
          <w:lang w:eastAsia="pl-PL"/>
        </w:rPr>
      </w:pPr>
    </w:p>
    <w:p w:rsidR="00391963" w:rsidRPr="00391963" w:rsidRDefault="00391963" w:rsidP="00D25187">
      <w:pPr>
        <w:widowControl w:val="0"/>
        <w:tabs>
          <w:tab w:val="left" w:pos="10891"/>
        </w:tabs>
        <w:autoSpaceDE w:val="0"/>
        <w:autoSpaceDN w:val="0"/>
        <w:adjustRightInd w:val="0"/>
        <w:spacing w:after="0"/>
        <w:jc w:val="both"/>
        <w:rPr>
          <w:rFonts w:ascii="Arial" w:eastAsia="Times New Roman" w:hAnsi="Arial" w:cs="Arial"/>
          <w:sz w:val="20"/>
          <w:szCs w:val="24"/>
          <w:lang w:eastAsia="pl-PL"/>
        </w:rPr>
      </w:pPr>
    </w:p>
    <w:p w:rsidR="00391963" w:rsidRPr="00391963" w:rsidRDefault="00391963" w:rsidP="00D25187">
      <w:pPr>
        <w:widowControl w:val="0"/>
        <w:tabs>
          <w:tab w:val="left" w:pos="10891"/>
        </w:tabs>
        <w:autoSpaceDE w:val="0"/>
        <w:autoSpaceDN w:val="0"/>
        <w:adjustRightInd w:val="0"/>
        <w:spacing w:after="0"/>
        <w:jc w:val="both"/>
        <w:rPr>
          <w:rFonts w:ascii="Arial" w:eastAsia="Times New Roman" w:hAnsi="Arial" w:cs="Arial"/>
          <w:sz w:val="20"/>
          <w:szCs w:val="24"/>
          <w:lang w:eastAsia="pl-PL"/>
        </w:rPr>
      </w:pPr>
    </w:p>
    <w:p w:rsidR="00391963" w:rsidRPr="00391963" w:rsidRDefault="00391963" w:rsidP="00D25187">
      <w:pPr>
        <w:widowControl w:val="0"/>
        <w:tabs>
          <w:tab w:val="left" w:pos="10891"/>
        </w:tabs>
        <w:autoSpaceDE w:val="0"/>
        <w:autoSpaceDN w:val="0"/>
        <w:adjustRightInd w:val="0"/>
        <w:spacing w:after="0"/>
        <w:jc w:val="both"/>
        <w:rPr>
          <w:rFonts w:ascii="Arial" w:eastAsia="Times New Roman" w:hAnsi="Arial" w:cs="Arial"/>
          <w:sz w:val="20"/>
          <w:szCs w:val="24"/>
          <w:lang w:eastAsia="pl-PL"/>
        </w:rPr>
      </w:pPr>
    </w:p>
    <w:p w:rsidR="00391963" w:rsidRPr="00391963" w:rsidRDefault="00391963" w:rsidP="00D25187">
      <w:pPr>
        <w:tabs>
          <w:tab w:val="left" w:pos="10891"/>
        </w:tabs>
        <w:spacing w:after="0"/>
        <w:jc w:val="center"/>
        <w:outlineLvl w:val="5"/>
        <w:rPr>
          <w:rFonts w:ascii="Arial" w:eastAsia="Times New Roman" w:hAnsi="Arial" w:cs="Arial"/>
          <w:b/>
          <w:bCs/>
          <w:sz w:val="18"/>
          <w:szCs w:val="18"/>
          <w:lang w:eastAsia="pl-PL"/>
        </w:rPr>
      </w:pPr>
      <w:r w:rsidRPr="00391963">
        <w:rPr>
          <w:rFonts w:ascii="Arial" w:eastAsia="Times New Roman" w:hAnsi="Arial" w:cs="Arial"/>
          <w:b/>
          <w:bCs/>
          <w:sz w:val="18"/>
          <w:szCs w:val="18"/>
          <w:lang w:eastAsia="pl-PL"/>
        </w:rPr>
        <w:t>Tablica 1 – Wymagania organoleptyczne</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1509"/>
        <w:gridCol w:w="5525"/>
        <w:gridCol w:w="1524"/>
      </w:tblGrid>
      <w:tr w:rsidR="00391963" w:rsidRPr="00391963" w:rsidTr="00391963">
        <w:trPr>
          <w:trHeight w:val="225"/>
          <w:jc w:val="center"/>
        </w:trPr>
        <w:tc>
          <w:tcPr>
            <w:tcW w:w="540" w:type="dxa"/>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b/>
                <w:bCs/>
                <w:sz w:val="18"/>
                <w:szCs w:val="18"/>
                <w:lang w:eastAsia="pl-PL"/>
              </w:rPr>
            </w:pPr>
            <w:r w:rsidRPr="00391963">
              <w:rPr>
                <w:rFonts w:ascii="Arial" w:eastAsia="Times New Roman" w:hAnsi="Arial" w:cs="Arial"/>
                <w:b/>
                <w:bCs/>
                <w:sz w:val="18"/>
                <w:szCs w:val="18"/>
                <w:lang w:eastAsia="pl-PL"/>
              </w:rPr>
              <w:t>Lp.</w:t>
            </w:r>
          </w:p>
        </w:tc>
        <w:tc>
          <w:tcPr>
            <w:tcW w:w="1509" w:type="dxa"/>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b/>
                <w:bCs/>
                <w:sz w:val="18"/>
                <w:szCs w:val="18"/>
                <w:lang w:eastAsia="pl-PL"/>
              </w:rPr>
            </w:pPr>
            <w:r w:rsidRPr="00391963">
              <w:rPr>
                <w:rFonts w:ascii="Arial" w:eastAsia="Times New Roman" w:hAnsi="Arial" w:cs="Arial"/>
                <w:b/>
                <w:bCs/>
                <w:sz w:val="18"/>
                <w:szCs w:val="18"/>
                <w:lang w:eastAsia="pl-PL"/>
              </w:rPr>
              <w:t>Cechy</w:t>
            </w:r>
          </w:p>
        </w:tc>
        <w:tc>
          <w:tcPr>
            <w:tcW w:w="5525" w:type="dxa"/>
            <w:vAlign w:val="center"/>
          </w:tcPr>
          <w:p w:rsidR="00391963" w:rsidRPr="00391963" w:rsidRDefault="00391963" w:rsidP="00D25187">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391963">
              <w:rPr>
                <w:rFonts w:ascii="Arial" w:eastAsia="Times New Roman" w:hAnsi="Arial" w:cs="Arial"/>
                <w:b/>
                <w:iCs/>
                <w:sz w:val="18"/>
                <w:szCs w:val="18"/>
                <w:lang w:eastAsia="pl-PL"/>
              </w:rPr>
              <w:t>Wymagania</w:t>
            </w:r>
          </w:p>
        </w:tc>
        <w:tc>
          <w:tcPr>
            <w:tcW w:w="1524" w:type="dxa"/>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b/>
                <w:bCs/>
                <w:sz w:val="18"/>
                <w:szCs w:val="18"/>
                <w:lang w:eastAsia="pl-PL"/>
              </w:rPr>
            </w:pPr>
            <w:r w:rsidRPr="00391963">
              <w:rPr>
                <w:rFonts w:ascii="Arial" w:eastAsia="Times New Roman" w:hAnsi="Arial" w:cs="Arial"/>
                <w:b/>
                <w:bCs/>
                <w:sz w:val="18"/>
                <w:szCs w:val="18"/>
                <w:lang w:eastAsia="pl-PL"/>
              </w:rPr>
              <w:t>Metody badań według</w:t>
            </w:r>
          </w:p>
        </w:tc>
      </w:tr>
      <w:tr w:rsidR="00391963" w:rsidRPr="00391963" w:rsidTr="00391963">
        <w:trPr>
          <w:cantSplit/>
          <w:trHeight w:val="341"/>
          <w:jc w:val="center"/>
        </w:trPr>
        <w:tc>
          <w:tcPr>
            <w:tcW w:w="540" w:type="dxa"/>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1</w:t>
            </w:r>
          </w:p>
        </w:tc>
        <w:tc>
          <w:tcPr>
            <w:tcW w:w="1509"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Kształt</w:t>
            </w:r>
          </w:p>
        </w:tc>
        <w:tc>
          <w:tcPr>
            <w:tcW w:w="5525" w:type="dxa"/>
            <w:tcBorders>
              <w:bottom w:val="single" w:sz="4" w:space="0" w:color="auto"/>
            </w:tcBorders>
            <w:vAlign w:val="center"/>
          </w:tcPr>
          <w:p w:rsidR="00391963" w:rsidRPr="00391963" w:rsidRDefault="00391963" w:rsidP="00D25187">
            <w:pPr>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Prawidłowy dla danej formy, bez uszkodzeń, dopuszcza się do 7%(m/m) wyrobów zdeformowanych lub uszkodzonych</w:t>
            </w:r>
          </w:p>
        </w:tc>
        <w:tc>
          <w:tcPr>
            <w:tcW w:w="1524" w:type="dxa"/>
            <w:vMerge w:val="restart"/>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PN-A-74108</w:t>
            </w:r>
          </w:p>
        </w:tc>
      </w:tr>
      <w:tr w:rsidR="00391963" w:rsidRPr="00391963" w:rsidTr="00391963">
        <w:trPr>
          <w:cantSplit/>
          <w:trHeight w:val="341"/>
          <w:jc w:val="center"/>
        </w:trPr>
        <w:tc>
          <w:tcPr>
            <w:tcW w:w="540" w:type="dxa"/>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2</w:t>
            </w:r>
          </w:p>
        </w:tc>
        <w:tc>
          <w:tcPr>
            <w:tcW w:w="1509"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Barwa</w:t>
            </w:r>
          </w:p>
        </w:tc>
        <w:tc>
          <w:tcPr>
            <w:tcW w:w="5525" w:type="dxa"/>
            <w:tcBorders>
              <w:bottom w:val="single" w:sz="4" w:space="0" w:color="auto"/>
            </w:tcBorders>
            <w:vAlign w:val="center"/>
          </w:tcPr>
          <w:p w:rsidR="00391963" w:rsidRPr="00391963" w:rsidRDefault="00391963" w:rsidP="00D25187">
            <w:pPr>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Od jasnozłocistej do brunatnej, sporadycznie jasne miejsca spowodowane pęknięciami pęcherzy</w:t>
            </w:r>
          </w:p>
        </w:tc>
        <w:tc>
          <w:tcPr>
            <w:tcW w:w="1524" w:type="dxa"/>
            <w:vMerge/>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p>
        </w:tc>
      </w:tr>
      <w:tr w:rsidR="00391963" w:rsidRPr="00391963" w:rsidTr="00391963">
        <w:trPr>
          <w:cantSplit/>
          <w:trHeight w:val="341"/>
          <w:jc w:val="center"/>
        </w:trPr>
        <w:tc>
          <w:tcPr>
            <w:tcW w:w="540" w:type="dxa"/>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3</w:t>
            </w:r>
          </w:p>
        </w:tc>
        <w:tc>
          <w:tcPr>
            <w:tcW w:w="1509"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Powierzchnia</w:t>
            </w:r>
          </w:p>
        </w:tc>
        <w:tc>
          <w:tcPr>
            <w:tcW w:w="5525" w:type="dxa"/>
            <w:tcBorders>
              <w:bottom w:val="single" w:sz="6" w:space="0" w:color="auto"/>
            </w:tcBorders>
          </w:tcPr>
          <w:p w:rsidR="00391963" w:rsidRPr="00391963" w:rsidRDefault="00391963" w:rsidP="00D25187">
            <w:pPr>
              <w:spacing w:after="0"/>
              <w:jc w:val="both"/>
              <w:rPr>
                <w:rFonts w:ascii="Arial" w:eastAsia="Times New Roman" w:hAnsi="Arial" w:cs="Arial"/>
                <w:sz w:val="18"/>
                <w:szCs w:val="18"/>
                <w:lang w:eastAsia="pl-PL"/>
              </w:rPr>
            </w:pPr>
            <w:r w:rsidRPr="00391963">
              <w:rPr>
                <w:rFonts w:ascii="Arial" w:eastAsia="Times New Roman" w:hAnsi="Arial" w:cs="Arial"/>
                <w:sz w:val="18"/>
                <w:szCs w:val="18"/>
                <w:lang w:eastAsia="pl-PL"/>
              </w:rPr>
              <w:t>Błyszcząca lub matowa częściowo chropowata (dopuszczalne pęcherzyki), z widoczną solą</w:t>
            </w:r>
          </w:p>
        </w:tc>
        <w:tc>
          <w:tcPr>
            <w:tcW w:w="1524" w:type="dxa"/>
            <w:vMerge/>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p>
        </w:tc>
      </w:tr>
      <w:tr w:rsidR="00391963" w:rsidRPr="00391963" w:rsidTr="00391963">
        <w:trPr>
          <w:cantSplit/>
          <w:trHeight w:val="341"/>
          <w:jc w:val="center"/>
        </w:trPr>
        <w:tc>
          <w:tcPr>
            <w:tcW w:w="540" w:type="dxa"/>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4</w:t>
            </w:r>
          </w:p>
        </w:tc>
        <w:tc>
          <w:tcPr>
            <w:tcW w:w="1509"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 xml:space="preserve">Przełom </w:t>
            </w:r>
          </w:p>
        </w:tc>
        <w:tc>
          <w:tcPr>
            <w:tcW w:w="5525" w:type="dxa"/>
            <w:tcBorders>
              <w:bottom w:val="single" w:sz="6" w:space="0" w:color="auto"/>
            </w:tcBorders>
          </w:tcPr>
          <w:p w:rsidR="00391963" w:rsidRPr="00391963" w:rsidRDefault="00391963" w:rsidP="00D25187">
            <w:pPr>
              <w:spacing w:after="0"/>
              <w:jc w:val="both"/>
              <w:rPr>
                <w:rFonts w:ascii="Arial" w:eastAsia="Times New Roman" w:hAnsi="Arial" w:cs="Arial"/>
                <w:sz w:val="18"/>
                <w:szCs w:val="18"/>
                <w:lang w:eastAsia="pl-PL"/>
              </w:rPr>
            </w:pPr>
            <w:r w:rsidRPr="00391963">
              <w:rPr>
                <w:rFonts w:ascii="Arial" w:eastAsia="Times New Roman" w:hAnsi="Arial" w:cs="Arial"/>
                <w:sz w:val="18"/>
                <w:szCs w:val="18"/>
                <w:lang w:eastAsia="pl-PL"/>
              </w:rPr>
              <w:t>Porowaty</w:t>
            </w:r>
          </w:p>
        </w:tc>
        <w:tc>
          <w:tcPr>
            <w:tcW w:w="1524" w:type="dxa"/>
            <w:vMerge/>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p>
        </w:tc>
      </w:tr>
      <w:tr w:rsidR="00391963" w:rsidRPr="00391963" w:rsidTr="00391963">
        <w:trPr>
          <w:cantSplit/>
          <w:trHeight w:val="341"/>
          <w:jc w:val="center"/>
        </w:trPr>
        <w:tc>
          <w:tcPr>
            <w:tcW w:w="540" w:type="dxa"/>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5</w:t>
            </w:r>
          </w:p>
        </w:tc>
        <w:tc>
          <w:tcPr>
            <w:tcW w:w="1509"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Konsystencja</w:t>
            </w:r>
          </w:p>
        </w:tc>
        <w:tc>
          <w:tcPr>
            <w:tcW w:w="5525" w:type="dxa"/>
            <w:tcBorders>
              <w:bottom w:val="single" w:sz="6" w:space="0" w:color="auto"/>
            </w:tcBorders>
          </w:tcPr>
          <w:p w:rsidR="00391963" w:rsidRPr="00391963" w:rsidRDefault="00391963" w:rsidP="00D25187">
            <w:pPr>
              <w:spacing w:after="0"/>
              <w:jc w:val="both"/>
              <w:rPr>
                <w:rFonts w:ascii="Arial" w:eastAsia="Times New Roman" w:hAnsi="Arial" w:cs="Arial"/>
                <w:sz w:val="18"/>
                <w:szCs w:val="18"/>
                <w:lang w:eastAsia="pl-PL"/>
              </w:rPr>
            </w:pPr>
            <w:r w:rsidRPr="00391963">
              <w:rPr>
                <w:rFonts w:ascii="Arial" w:eastAsia="Times New Roman" w:hAnsi="Arial" w:cs="Arial"/>
                <w:sz w:val="18"/>
                <w:szCs w:val="18"/>
                <w:lang w:eastAsia="pl-PL"/>
              </w:rPr>
              <w:t>Stała, krucha</w:t>
            </w:r>
          </w:p>
        </w:tc>
        <w:tc>
          <w:tcPr>
            <w:tcW w:w="1524" w:type="dxa"/>
            <w:vMerge/>
            <w:vAlign w:val="center"/>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p>
        </w:tc>
      </w:tr>
      <w:tr w:rsidR="00391963" w:rsidRPr="00391963" w:rsidTr="00391963">
        <w:trPr>
          <w:cantSplit/>
          <w:trHeight w:val="343"/>
          <w:jc w:val="center"/>
        </w:trPr>
        <w:tc>
          <w:tcPr>
            <w:tcW w:w="540" w:type="dxa"/>
          </w:tcPr>
          <w:p w:rsidR="00391963" w:rsidRPr="00391963" w:rsidRDefault="00391963" w:rsidP="00D25187">
            <w:pPr>
              <w:widowControl w:val="0"/>
              <w:autoSpaceDE w:val="0"/>
              <w:autoSpaceDN w:val="0"/>
              <w:adjustRightInd w:val="0"/>
              <w:spacing w:after="0"/>
              <w:jc w:val="center"/>
              <w:rPr>
                <w:rFonts w:ascii="Arial" w:eastAsia="Times New Roman" w:hAnsi="Arial" w:cs="Arial"/>
                <w:sz w:val="18"/>
                <w:szCs w:val="18"/>
                <w:lang w:eastAsia="pl-PL"/>
              </w:rPr>
            </w:pPr>
            <w:r w:rsidRPr="00391963">
              <w:rPr>
                <w:rFonts w:ascii="Arial" w:eastAsia="Times New Roman" w:hAnsi="Arial" w:cs="Arial"/>
                <w:sz w:val="18"/>
                <w:szCs w:val="18"/>
                <w:lang w:eastAsia="pl-PL"/>
              </w:rPr>
              <w:t>6</w:t>
            </w:r>
          </w:p>
        </w:tc>
        <w:tc>
          <w:tcPr>
            <w:tcW w:w="1509" w:type="dxa"/>
          </w:tcPr>
          <w:p w:rsidR="00391963" w:rsidRPr="00391963" w:rsidRDefault="00391963" w:rsidP="00D25187">
            <w:pPr>
              <w:widowControl w:val="0"/>
              <w:autoSpaceDE w:val="0"/>
              <w:autoSpaceDN w:val="0"/>
              <w:adjustRightInd w:val="0"/>
              <w:spacing w:after="0"/>
              <w:rPr>
                <w:rFonts w:ascii="Arial" w:eastAsia="Times New Roman" w:hAnsi="Arial" w:cs="Arial"/>
                <w:sz w:val="18"/>
                <w:szCs w:val="18"/>
                <w:lang w:eastAsia="pl-PL"/>
              </w:rPr>
            </w:pPr>
            <w:r w:rsidRPr="00391963">
              <w:rPr>
                <w:rFonts w:ascii="Arial" w:eastAsia="Times New Roman" w:hAnsi="Arial" w:cs="Arial"/>
                <w:sz w:val="18"/>
                <w:szCs w:val="18"/>
                <w:lang w:eastAsia="pl-PL"/>
              </w:rPr>
              <w:t>Smak i zapach</w:t>
            </w:r>
          </w:p>
        </w:tc>
        <w:tc>
          <w:tcPr>
            <w:tcW w:w="5525" w:type="dxa"/>
          </w:tcPr>
          <w:p w:rsidR="00391963" w:rsidRPr="00391963" w:rsidRDefault="00391963" w:rsidP="00D25187">
            <w:pPr>
              <w:widowControl w:val="0"/>
              <w:autoSpaceDE w:val="0"/>
              <w:autoSpaceDN w:val="0"/>
              <w:adjustRightInd w:val="0"/>
              <w:spacing w:after="0"/>
              <w:jc w:val="both"/>
              <w:rPr>
                <w:rFonts w:ascii="Arial" w:eastAsia="Times New Roman" w:hAnsi="Arial" w:cs="Arial"/>
                <w:sz w:val="18"/>
                <w:szCs w:val="18"/>
                <w:lang w:eastAsia="pl-PL"/>
              </w:rPr>
            </w:pPr>
            <w:r w:rsidRPr="00391963">
              <w:rPr>
                <w:rFonts w:ascii="Arial" w:eastAsia="Times New Roman" w:hAnsi="Arial" w:cs="Arial"/>
                <w:sz w:val="18"/>
                <w:szCs w:val="18"/>
                <w:lang w:eastAsia="pl-PL"/>
              </w:rPr>
              <w:t>Charakterystyczny dla danego wyrobu i użytych  dodatków smakowych, bez obcych zapachów i posmaków</w:t>
            </w:r>
          </w:p>
        </w:tc>
        <w:tc>
          <w:tcPr>
            <w:tcW w:w="1524" w:type="dxa"/>
            <w:vMerge/>
            <w:vAlign w:val="center"/>
          </w:tcPr>
          <w:p w:rsidR="00391963" w:rsidRPr="00391963" w:rsidRDefault="00391963" w:rsidP="00D25187">
            <w:pPr>
              <w:spacing w:after="0"/>
              <w:jc w:val="center"/>
              <w:rPr>
                <w:rFonts w:ascii="Arial" w:eastAsia="Times New Roman" w:hAnsi="Arial" w:cs="Arial"/>
                <w:sz w:val="18"/>
                <w:szCs w:val="18"/>
                <w:lang w:eastAsia="pl-PL"/>
              </w:rPr>
            </w:pPr>
          </w:p>
        </w:tc>
      </w:tr>
    </w:tbl>
    <w:p w:rsidR="00391963" w:rsidRPr="00391963" w:rsidRDefault="00391963" w:rsidP="00D25187">
      <w:pPr>
        <w:spacing w:after="0"/>
        <w:jc w:val="both"/>
        <w:rPr>
          <w:rFonts w:ascii="Arial" w:eastAsia="Times New Roman" w:hAnsi="Arial" w:cs="Arial"/>
          <w:b/>
          <w:sz w:val="20"/>
          <w:szCs w:val="24"/>
          <w:lang w:eastAsia="pl-PL"/>
        </w:rPr>
      </w:pPr>
      <w:r w:rsidRPr="00391963">
        <w:rPr>
          <w:rFonts w:ascii="Arial" w:eastAsia="Times New Roman" w:hAnsi="Arial" w:cs="Arial"/>
          <w:b/>
          <w:sz w:val="20"/>
          <w:szCs w:val="24"/>
          <w:lang w:eastAsia="pl-PL"/>
        </w:rPr>
        <w:t>2.2 Wymagania fizykochemiczne</w:t>
      </w:r>
    </w:p>
    <w:p w:rsidR="00391963" w:rsidRPr="00391963" w:rsidRDefault="00391963" w:rsidP="00D25187">
      <w:pPr>
        <w:spacing w:after="0"/>
        <w:rPr>
          <w:rFonts w:ascii="Arial" w:eastAsia="Times New Roman" w:hAnsi="Arial" w:cs="Arial"/>
          <w:sz w:val="20"/>
          <w:szCs w:val="20"/>
          <w:lang w:eastAsia="pl-PL"/>
        </w:rPr>
      </w:pPr>
      <w:r w:rsidRPr="00391963">
        <w:rPr>
          <w:rFonts w:ascii="Arial" w:eastAsia="Times New Roman" w:hAnsi="Arial" w:cs="Arial"/>
          <w:sz w:val="20"/>
          <w:szCs w:val="20"/>
          <w:lang w:eastAsia="pl-PL"/>
        </w:rPr>
        <w:t>Według Tablicy 2.</w:t>
      </w:r>
    </w:p>
    <w:p w:rsidR="00391963" w:rsidRPr="00391963" w:rsidRDefault="00391963" w:rsidP="00D25187">
      <w:pPr>
        <w:spacing w:after="0"/>
        <w:jc w:val="center"/>
        <w:outlineLvl w:val="5"/>
        <w:rPr>
          <w:rFonts w:ascii="Arial" w:eastAsia="Times New Roman" w:hAnsi="Arial" w:cs="Arial"/>
          <w:b/>
          <w:bCs/>
          <w:sz w:val="18"/>
          <w:lang w:eastAsia="pl-PL"/>
        </w:rPr>
      </w:pPr>
      <w:r w:rsidRPr="00391963">
        <w:rPr>
          <w:rFonts w:ascii="Arial" w:eastAsia="Times New Roman" w:hAnsi="Arial" w:cs="Arial"/>
          <w:b/>
          <w:bCs/>
          <w:sz w:val="18"/>
          <w:lang w:eastAsia="pl-PL"/>
        </w:rPr>
        <w:t xml:space="preserve">Tablica 2 – Wymagania fizykochemiczne </w:t>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09"/>
        <w:gridCol w:w="5051"/>
        <w:gridCol w:w="1753"/>
        <w:gridCol w:w="1559"/>
      </w:tblGrid>
      <w:tr w:rsidR="00391963" w:rsidRPr="00391963" w:rsidTr="00391963">
        <w:trPr>
          <w:trHeight w:val="225"/>
        </w:trPr>
        <w:tc>
          <w:tcPr>
            <w:tcW w:w="709" w:type="dxa"/>
            <w:vAlign w:val="center"/>
          </w:tcPr>
          <w:p w:rsidR="00391963" w:rsidRPr="00391963" w:rsidRDefault="00391963" w:rsidP="00D25187">
            <w:pPr>
              <w:spacing w:after="0"/>
              <w:jc w:val="center"/>
              <w:rPr>
                <w:rFonts w:ascii="Arial" w:eastAsia="Times New Roman" w:hAnsi="Arial" w:cs="Arial"/>
                <w:b/>
                <w:bCs/>
                <w:sz w:val="18"/>
                <w:szCs w:val="24"/>
                <w:lang w:eastAsia="pl-PL"/>
              </w:rPr>
            </w:pPr>
            <w:r w:rsidRPr="00391963">
              <w:rPr>
                <w:rFonts w:ascii="Arial" w:eastAsia="Times New Roman" w:hAnsi="Arial" w:cs="Arial"/>
                <w:b/>
                <w:bCs/>
                <w:sz w:val="18"/>
                <w:szCs w:val="24"/>
                <w:lang w:eastAsia="pl-PL"/>
              </w:rPr>
              <w:t>Lp.</w:t>
            </w:r>
          </w:p>
        </w:tc>
        <w:tc>
          <w:tcPr>
            <w:tcW w:w="5051" w:type="dxa"/>
            <w:vAlign w:val="center"/>
          </w:tcPr>
          <w:p w:rsidR="00391963" w:rsidRPr="00391963" w:rsidRDefault="00391963" w:rsidP="00D25187">
            <w:pPr>
              <w:spacing w:after="0"/>
              <w:jc w:val="center"/>
              <w:rPr>
                <w:rFonts w:ascii="Arial" w:eastAsia="Times New Roman" w:hAnsi="Arial" w:cs="Arial"/>
                <w:b/>
                <w:bCs/>
                <w:sz w:val="18"/>
                <w:szCs w:val="24"/>
                <w:lang w:eastAsia="pl-PL"/>
              </w:rPr>
            </w:pPr>
            <w:r w:rsidRPr="00391963">
              <w:rPr>
                <w:rFonts w:ascii="Arial" w:eastAsia="Times New Roman" w:hAnsi="Arial" w:cs="Arial"/>
                <w:b/>
                <w:bCs/>
                <w:sz w:val="18"/>
                <w:szCs w:val="24"/>
                <w:lang w:eastAsia="pl-PL"/>
              </w:rPr>
              <w:t>Cechy</w:t>
            </w:r>
          </w:p>
        </w:tc>
        <w:tc>
          <w:tcPr>
            <w:tcW w:w="1753" w:type="dxa"/>
            <w:vAlign w:val="center"/>
          </w:tcPr>
          <w:p w:rsidR="00391963" w:rsidRPr="00391963" w:rsidRDefault="00391963" w:rsidP="00D25187">
            <w:pPr>
              <w:spacing w:after="0"/>
              <w:jc w:val="center"/>
              <w:rPr>
                <w:rFonts w:ascii="Arial" w:eastAsia="Times New Roman" w:hAnsi="Arial" w:cs="Arial"/>
                <w:b/>
                <w:bCs/>
                <w:sz w:val="18"/>
                <w:szCs w:val="24"/>
                <w:lang w:eastAsia="pl-PL"/>
              </w:rPr>
            </w:pPr>
            <w:r w:rsidRPr="00391963">
              <w:rPr>
                <w:rFonts w:ascii="Arial" w:eastAsia="Times New Roman" w:hAnsi="Arial" w:cs="Arial"/>
                <w:b/>
                <w:bCs/>
                <w:sz w:val="18"/>
                <w:szCs w:val="24"/>
                <w:lang w:eastAsia="pl-PL"/>
              </w:rPr>
              <w:t>Wymagania</w:t>
            </w:r>
          </w:p>
        </w:tc>
        <w:tc>
          <w:tcPr>
            <w:tcW w:w="1559" w:type="dxa"/>
            <w:vAlign w:val="center"/>
          </w:tcPr>
          <w:p w:rsidR="00391963" w:rsidRPr="00391963" w:rsidRDefault="00391963" w:rsidP="00D25187">
            <w:pPr>
              <w:spacing w:after="0"/>
              <w:jc w:val="center"/>
              <w:rPr>
                <w:rFonts w:ascii="Arial" w:eastAsia="Times New Roman" w:hAnsi="Arial" w:cs="Arial"/>
                <w:b/>
                <w:bCs/>
                <w:sz w:val="18"/>
                <w:szCs w:val="24"/>
                <w:lang w:eastAsia="pl-PL"/>
              </w:rPr>
            </w:pPr>
            <w:r w:rsidRPr="00391963">
              <w:rPr>
                <w:rFonts w:ascii="Arial" w:eastAsia="Times New Roman" w:hAnsi="Arial" w:cs="Arial"/>
                <w:b/>
                <w:bCs/>
                <w:sz w:val="18"/>
                <w:szCs w:val="24"/>
                <w:lang w:eastAsia="pl-PL"/>
              </w:rPr>
              <w:t>Metody badań według</w:t>
            </w:r>
          </w:p>
        </w:tc>
      </w:tr>
      <w:tr w:rsidR="00391963" w:rsidRPr="00391963" w:rsidTr="00391963">
        <w:trPr>
          <w:trHeight w:val="225"/>
        </w:trPr>
        <w:tc>
          <w:tcPr>
            <w:tcW w:w="709"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1</w:t>
            </w:r>
          </w:p>
        </w:tc>
        <w:tc>
          <w:tcPr>
            <w:tcW w:w="5051" w:type="dxa"/>
            <w:vAlign w:val="center"/>
          </w:tcPr>
          <w:p w:rsidR="00391963" w:rsidRPr="00391963" w:rsidRDefault="00391963" w:rsidP="00D25187">
            <w:pPr>
              <w:spacing w:after="0"/>
              <w:rPr>
                <w:rFonts w:ascii="Arial" w:eastAsia="Times New Roman" w:hAnsi="Arial" w:cs="Arial"/>
                <w:sz w:val="18"/>
                <w:szCs w:val="24"/>
                <w:lang w:eastAsia="pl-PL"/>
              </w:rPr>
            </w:pPr>
            <w:r w:rsidRPr="00391963">
              <w:rPr>
                <w:rFonts w:ascii="Arial" w:eastAsia="Times New Roman" w:hAnsi="Arial" w:cs="Arial"/>
                <w:sz w:val="18"/>
                <w:szCs w:val="24"/>
                <w:lang w:eastAsia="pl-PL"/>
              </w:rPr>
              <w:t>Zawartość suchej masy,% (m/m) nie mniej niż</w:t>
            </w:r>
          </w:p>
        </w:tc>
        <w:tc>
          <w:tcPr>
            <w:tcW w:w="1753"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80</w:t>
            </w:r>
          </w:p>
        </w:tc>
        <w:tc>
          <w:tcPr>
            <w:tcW w:w="1559" w:type="dxa"/>
            <w:vMerge w:val="restart"/>
            <w:tcBorders>
              <w:right w:val="single" w:sz="4" w:space="0" w:color="auto"/>
            </w:tcBorders>
            <w:shd w:val="clear" w:color="auto" w:fill="auto"/>
            <w:vAlign w:val="center"/>
          </w:tcPr>
          <w:p w:rsidR="00391963" w:rsidRPr="00391963" w:rsidRDefault="00391963" w:rsidP="00D25187">
            <w:pPr>
              <w:spacing w:after="0"/>
              <w:jc w:val="center"/>
              <w:rPr>
                <w:rFonts w:ascii="Arial" w:eastAsia="Times New Roman" w:hAnsi="Arial" w:cs="Arial"/>
                <w:sz w:val="18"/>
                <w:szCs w:val="18"/>
                <w:lang w:val="de-DE" w:eastAsia="pl-PL"/>
              </w:rPr>
            </w:pPr>
            <w:r w:rsidRPr="00391963">
              <w:rPr>
                <w:rFonts w:ascii="Arial" w:eastAsia="Times New Roman" w:hAnsi="Arial" w:cs="Arial"/>
                <w:sz w:val="18"/>
                <w:szCs w:val="18"/>
                <w:lang w:val="de-DE" w:eastAsia="pl-PL"/>
              </w:rPr>
              <w:t>PN-A-74108</w:t>
            </w:r>
          </w:p>
        </w:tc>
      </w:tr>
      <w:tr w:rsidR="00391963" w:rsidRPr="00391963" w:rsidTr="00391963">
        <w:trPr>
          <w:trHeight w:val="225"/>
        </w:trPr>
        <w:tc>
          <w:tcPr>
            <w:tcW w:w="709"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2</w:t>
            </w:r>
          </w:p>
        </w:tc>
        <w:tc>
          <w:tcPr>
            <w:tcW w:w="5051" w:type="dxa"/>
            <w:vAlign w:val="center"/>
          </w:tcPr>
          <w:p w:rsidR="00391963" w:rsidRPr="00391963" w:rsidRDefault="00391963" w:rsidP="00D25187">
            <w:pPr>
              <w:spacing w:after="0"/>
              <w:rPr>
                <w:rFonts w:ascii="Arial" w:eastAsia="Times New Roman" w:hAnsi="Arial" w:cs="Arial"/>
                <w:sz w:val="18"/>
                <w:szCs w:val="24"/>
                <w:lang w:eastAsia="pl-PL"/>
              </w:rPr>
            </w:pPr>
            <w:r w:rsidRPr="00391963">
              <w:rPr>
                <w:rFonts w:ascii="Arial" w:eastAsia="Times New Roman" w:hAnsi="Arial" w:cs="Arial"/>
                <w:sz w:val="18"/>
                <w:szCs w:val="24"/>
                <w:lang w:eastAsia="pl-PL"/>
              </w:rPr>
              <w:t>Zawartość soli , % (m/m), nie więcej niż</w:t>
            </w:r>
          </w:p>
        </w:tc>
        <w:tc>
          <w:tcPr>
            <w:tcW w:w="1753"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7</w:t>
            </w:r>
          </w:p>
        </w:tc>
        <w:tc>
          <w:tcPr>
            <w:tcW w:w="1559" w:type="dxa"/>
            <w:vMerge/>
            <w:tcBorders>
              <w:bottom w:val="single" w:sz="4" w:space="0" w:color="auto"/>
              <w:right w:val="single" w:sz="4" w:space="0" w:color="auto"/>
            </w:tcBorders>
            <w:shd w:val="clear" w:color="auto" w:fill="auto"/>
            <w:vAlign w:val="center"/>
          </w:tcPr>
          <w:p w:rsidR="00391963" w:rsidRPr="00391963" w:rsidRDefault="00391963" w:rsidP="00D25187">
            <w:pPr>
              <w:spacing w:after="0"/>
              <w:rPr>
                <w:rFonts w:ascii="Arial" w:eastAsia="Times New Roman" w:hAnsi="Arial" w:cs="Arial"/>
                <w:sz w:val="18"/>
                <w:szCs w:val="18"/>
                <w:lang w:val="de-DE" w:eastAsia="pl-PL"/>
              </w:rPr>
            </w:pPr>
          </w:p>
        </w:tc>
      </w:tr>
      <w:tr w:rsidR="00391963" w:rsidRPr="00391963" w:rsidTr="00391963">
        <w:trPr>
          <w:trHeight w:val="225"/>
        </w:trPr>
        <w:tc>
          <w:tcPr>
            <w:tcW w:w="709"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3</w:t>
            </w:r>
          </w:p>
        </w:tc>
        <w:tc>
          <w:tcPr>
            <w:tcW w:w="5051" w:type="dxa"/>
            <w:vAlign w:val="center"/>
          </w:tcPr>
          <w:p w:rsidR="00391963" w:rsidRPr="00391963" w:rsidRDefault="00391963" w:rsidP="00D25187">
            <w:pPr>
              <w:spacing w:after="0"/>
              <w:rPr>
                <w:rFonts w:ascii="Arial" w:eastAsia="Times New Roman" w:hAnsi="Arial" w:cs="Arial"/>
                <w:sz w:val="18"/>
                <w:szCs w:val="24"/>
                <w:lang w:eastAsia="pl-PL"/>
              </w:rPr>
            </w:pPr>
            <w:r w:rsidRPr="00391963">
              <w:rPr>
                <w:rFonts w:ascii="Arial" w:eastAsia="Times New Roman" w:hAnsi="Arial" w:cs="Arial"/>
                <w:sz w:val="18"/>
                <w:szCs w:val="24"/>
                <w:lang w:eastAsia="pl-PL"/>
              </w:rPr>
              <w:t>Zawartość popiołu nierozpuszczalnego w roztworze kwasu chlorowodorowego o c(HCL)= 4 mol/l, %(m/m)  nie więcej niż</w:t>
            </w:r>
          </w:p>
        </w:tc>
        <w:tc>
          <w:tcPr>
            <w:tcW w:w="1753" w:type="dxa"/>
            <w:vAlign w:val="center"/>
          </w:tcPr>
          <w:p w:rsidR="00391963" w:rsidRPr="00391963" w:rsidRDefault="00391963" w:rsidP="00D25187">
            <w:pPr>
              <w:spacing w:after="0"/>
              <w:jc w:val="center"/>
              <w:rPr>
                <w:rFonts w:ascii="Arial" w:eastAsia="Times New Roman" w:hAnsi="Arial" w:cs="Arial"/>
                <w:sz w:val="18"/>
                <w:szCs w:val="24"/>
                <w:lang w:eastAsia="pl-PL"/>
              </w:rPr>
            </w:pPr>
            <w:r w:rsidRPr="00391963">
              <w:rPr>
                <w:rFonts w:ascii="Arial" w:eastAsia="Times New Roman" w:hAnsi="Arial" w:cs="Arial"/>
                <w:sz w:val="18"/>
                <w:szCs w:val="24"/>
                <w:lang w:eastAsia="pl-PL"/>
              </w:rPr>
              <w:t>0,1</w:t>
            </w:r>
          </w:p>
        </w:tc>
        <w:tc>
          <w:tcPr>
            <w:tcW w:w="1559" w:type="dxa"/>
            <w:tcBorders>
              <w:top w:val="single" w:sz="4" w:space="0" w:color="auto"/>
              <w:right w:val="single" w:sz="4" w:space="0" w:color="auto"/>
            </w:tcBorders>
            <w:shd w:val="clear" w:color="auto" w:fill="auto"/>
            <w:vAlign w:val="center"/>
          </w:tcPr>
          <w:p w:rsidR="00391963" w:rsidRPr="00391963" w:rsidRDefault="00391963" w:rsidP="00D25187">
            <w:pPr>
              <w:spacing w:after="0"/>
              <w:jc w:val="center"/>
              <w:rPr>
                <w:rFonts w:ascii="Arial" w:eastAsia="Times New Roman" w:hAnsi="Arial" w:cs="Arial"/>
                <w:sz w:val="18"/>
                <w:szCs w:val="18"/>
                <w:lang w:val="de-DE" w:eastAsia="pl-PL"/>
              </w:rPr>
            </w:pPr>
            <w:r w:rsidRPr="00391963">
              <w:rPr>
                <w:rFonts w:ascii="Arial" w:eastAsia="Times New Roman" w:hAnsi="Arial" w:cs="Arial"/>
                <w:sz w:val="18"/>
                <w:szCs w:val="18"/>
                <w:lang w:val="de-DE" w:eastAsia="pl-PL"/>
              </w:rPr>
              <w:t>PN-A-88022</w:t>
            </w:r>
          </w:p>
        </w:tc>
      </w:tr>
    </w:tbl>
    <w:p w:rsidR="00391963" w:rsidRPr="00391963" w:rsidRDefault="00391963" w:rsidP="00D25187">
      <w:pPr>
        <w:spacing w:after="0"/>
        <w:jc w:val="both"/>
        <w:rPr>
          <w:rFonts w:ascii="Arial" w:eastAsia="Times New Roman" w:hAnsi="Arial" w:cs="Arial"/>
          <w:sz w:val="20"/>
          <w:szCs w:val="24"/>
          <w:lang w:eastAsia="pl-PL"/>
        </w:rPr>
      </w:pPr>
      <w:r w:rsidRPr="00391963">
        <w:rPr>
          <w:rFonts w:ascii="Arial" w:eastAsia="Times New Roman" w:hAnsi="Arial" w:cs="Arial"/>
          <w:sz w:val="20"/>
          <w:szCs w:val="24"/>
          <w:lang w:eastAsia="pl-PL"/>
        </w:rPr>
        <w:t xml:space="preserve">Zawartość zanieczyszczeń w produkcie oraz </w:t>
      </w:r>
      <w:r w:rsidRPr="00391963">
        <w:rPr>
          <w:rFonts w:ascii="Arial" w:eastAsia="Times New Roman" w:hAnsi="Arial" w:cs="Arial"/>
          <w:bCs/>
          <w:sz w:val="20"/>
          <w:szCs w:val="20"/>
          <w:lang w:eastAsia="pl-PL"/>
        </w:rPr>
        <w:t>dozwolonych substancji dodatkowych</w:t>
      </w:r>
      <w:r w:rsidRPr="00391963">
        <w:rPr>
          <w:rFonts w:ascii="Arial" w:eastAsia="Times New Roman" w:hAnsi="Arial" w:cs="Arial"/>
          <w:sz w:val="20"/>
          <w:szCs w:val="24"/>
          <w:lang w:eastAsia="pl-PL"/>
        </w:rPr>
        <w:t xml:space="preserve"> zgodnie z aktualnie obowiązującym prawem</w:t>
      </w:r>
      <w:r w:rsidRPr="00391963">
        <w:rPr>
          <w:rFonts w:ascii="Arial" w:eastAsia="Times New Roman" w:hAnsi="Arial" w:cs="Arial"/>
          <w:sz w:val="20"/>
          <w:szCs w:val="24"/>
          <w:vertAlign w:val="superscript"/>
          <w:lang w:eastAsia="pl-PL"/>
        </w:rPr>
        <w:footnoteReference w:id="125"/>
      </w:r>
      <w:r w:rsidRPr="00391963">
        <w:rPr>
          <w:rFonts w:ascii="Arial" w:eastAsia="Times New Roman" w:hAnsi="Arial" w:cs="Arial"/>
          <w:sz w:val="20"/>
          <w:szCs w:val="24"/>
          <w:vertAlign w:val="superscript"/>
          <w:lang w:eastAsia="pl-PL"/>
        </w:rPr>
        <w:t xml:space="preserve">) </w:t>
      </w:r>
      <w:r w:rsidRPr="00391963">
        <w:rPr>
          <w:rFonts w:ascii="Arial" w:eastAsia="Times New Roman" w:hAnsi="Arial" w:cs="Arial"/>
          <w:sz w:val="20"/>
          <w:szCs w:val="24"/>
          <w:vertAlign w:val="superscript"/>
          <w:lang w:eastAsia="pl-PL"/>
        </w:rPr>
        <w:footnoteReference w:id="126"/>
      </w:r>
      <w:r w:rsidRPr="00391963">
        <w:rPr>
          <w:rFonts w:ascii="Arial" w:eastAsia="Times New Roman" w:hAnsi="Arial" w:cs="Arial"/>
          <w:sz w:val="20"/>
          <w:szCs w:val="24"/>
          <w:vertAlign w:val="superscript"/>
          <w:lang w:eastAsia="pl-PL"/>
        </w:rPr>
        <w:t>)</w:t>
      </w:r>
      <w:r w:rsidRPr="00391963">
        <w:rPr>
          <w:rFonts w:ascii="Arial" w:eastAsia="Times New Roman" w:hAnsi="Arial" w:cs="Arial"/>
          <w:sz w:val="20"/>
          <w:szCs w:val="24"/>
          <w:lang w:eastAsia="pl-PL"/>
        </w:rPr>
        <w:t xml:space="preserve">. </w:t>
      </w:r>
    </w:p>
    <w:p w:rsidR="00391963" w:rsidRPr="00391963" w:rsidRDefault="00391963" w:rsidP="00D25187">
      <w:pPr>
        <w:spacing w:after="0"/>
        <w:jc w:val="both"/>
        <w:rPr>
          <w:rFonts w:ascii="Arial" w:eastAsia="Times New Roman" w:hAnsi="Arial" w:cs="Arial"/>
          <w:b/>
          <w:sz w:val="20"/>
          <w:szCs w:val="24"/>
          <w:lang w:eastAsia="pl-PL"/>
        </w:rPr>
      </w:pPr>
      <w:r w:rsidRPr="00391963">
        <w:rPr>
          <w:rFonts w:ascii="Arial" w:eastAsia="Times New Roman" w:hAnsi="Arial" w:cs="Arial"/>
          <w:b/>
          <w:sz w:val="20"/>
          <w:szCs w:val="24"/>
          <w:lang w:eastAsia="pl-PL"/>
        </w:rPr>
        <w:t>2.3 Wymagania mikrobiologiczne</w:t>
      </w:r>
    </w:p>
    <w:p w:rsidR="00391963" w:rsidRPr="00391963" w:rsidRDefault="00391963" w:rsidP="00D25187">
      <w:pPr>
        <w:spacing w:after="0"/>
        <w:rPr>
          <w:rFonts w:ascii="Arial" w:eastAsia="Times New Roman" w:hAnsi="Arial" w:cs="Arial"/>
          <w:sz w:val="20"/>
          <w:szCs w:val="16"/>
          <w:lang w:eastAsia="pl-PL"/>
        </w:rPr>
      </w:pPr>
      <w:r w:rsidRPr="00391963">
        <w:rPr>
          <w:rFonts w:ascii="Arial" w:eastAsia="Times New Roman" w:hAnsi="Arial" w:cs="Arial"/>
          <w:sz w:val="20"/>
          <w:szCs w:val="16"/>
          <w:lang w:eastAsia="pl-PL"/>
        </w:rPr>
        <w:t>Zgodnie z aktualnie obowiązującym prawem</w:t>
      </w:r>
      <w:r w:rsidRPr="00391963">
        <w:rPr>
          <w:rFonts w:ascii="Arial" w:eastAsia="Times New Roman" w:hAnsi="Arial" w:cs="Arial"/>
          <w:sz w:val="20"/>
          <w:szCs w:val="16"/>
          <w:vertAlign w:val="superscript"/>
          <w:lang w:eastAsia="pl-PL"/>
        </w:rPr>
        <w:footnoteReference w:id="127"/>
      </w:r>
      <w:r w:rsidRPr="00391963">
        <w:rPr>
          <w:rFonts w:ascii="Arial" w:eastAsia="Times New Roman" w:hAnsi="Arial" w:cs="Arial"/>
          <w:sz w:val="20"/>
          <w:szCs w:val="16"/>
          <w:lang w:eastAsia="pl-PL"/>
        </w:rPr>
        <w:t>.</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Zamawiający zastrzega sobie prawo żądania wyników badań mikrobiologicznych z kontroli higieny procesu produkcyjnego.</w:t>
      </w:r>
    </w:p>
    <w:p w:rsidR="00391963" w:rsidRPr="00391963" w:rsidRDefault="00391963" w:rsidP="000E5757">
      <w:pPr>
        <w:widowControl w:val="0"/>
        <w:numPr>
          <w:ilvl w:val="0"/>
          <w:numId w:val="80"/>
        </w:numPr>
        <w:tabs>
          <w:tab w:val="clear" w:pos="2340"/>
        </w:tabs>
        <w:overflowPunct w:val="0"/>
        <w:autoSpaceDE w:val="0"/>
        <w:autoSpaceDN w:val="0"/>
        <w:adjustRightInd w:val="0"/>
        <w:spacing w:before="240" w:after="0"/>
        <w:ind w:left="142" w:hanging="142"/>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Masa netto</w:t>
      </w:r>
    </w:p>
    <w:p w:rsidR="00391963" w:rsidRPr="00391963" w:rsidRDefault="00391963" w:rsidP="00D25187">
      <w:pPr>
        <w:spacing w:after="0"/>
        <w:jc w:val="both"/>
        <w:rPr>
          <w:rFonts w:ascii="Arial" w:eastAsia="Times New Roman" w:hAnsi="Arial" w:cs="Arial"/>
          <w:sz w:val="20"/>
          <w:szCs w:val="20"/>
          <w:lang w:eastAsia="pl-PL"/>
        </w:rPr>
      </w:pPr>
      <w:r w:rsidRPr="00391963">
        <w:rPr>
          <w:rFonts w:ascii="Arial" w:eastAsia="Times New Roman" w:hAnsi="Arial" w:cs="Arial"/>
          <w:sz w:val="20"/>
          <w:szCs w:val="20"/>
          <w:lang w:eastAsia="pl-PL"/>
        </w:rPr>
        <w:t>Masa netto powinna być zgodna z deklaracją producenta.</w:t>
      </w:r>
    </w:p>
    <w:p w:rsidR="00391963" w:rsidRPr="00391963" w:rsidRDefault="00391963" w:rsidP="00D25187">
      <w:pPr>
        <w:spacing w:after="0"/>
        <w:jc w:val="both"/>
        <w:rPr>
          <w:rFonts w:ascii="Arial" w:eastAsia="Arial Unicode MS" w:hAnsi="Arial" w:cs="Arial"/>
          <w:sz w:val="20"/>
          <w:szCs w:val="20"/>
          <w:vertAlign w:val="superscript"/>
          <w:lang w:eastAsia="pl-PL"/>
        </w:rPr>
      </w:pPr>
      <w:r w:rsidRPr="00391963">
        <w:rPr>
          <w:rFonts w:ascii="Arial" w:eastAsia="Times New Roman" w:hAnsi="Arial" w:cs="Arial"/>
          <w:sz w:val="20"/>
          <w:szCs w:val="20"/>
          <w:lang w:eastAsia="pl-PL"/>
        </w:rPr>
        <w:t>Dopuszczalna ujemna wartość błędu masy netto powinna być zgodna z obowiązującym prawem</w:t>
      </w:r>
      <w:r w:rsidRPr="00391963">
        <w:rPr>
          <w:rFonts w:ascii="Arial" w:eastAsia="Times New Roman" w:hAnsi="Arial" w:cs="Arial"/>
          <w:sz w:val="20"/>
          <w:szCs w:val="20"/>
          <w:vertAlign w:val="superscript"/>
          <w:lang w:eastAsia="pl-PL"/>
        </w:rPr>
        <w:footnoteReference w:id="128"/>
      </w:r>
      <w:r w:rsidRPr="00391963">
        <w:rPr>
          <w:rFonts w:ascii="Arial" w:eastAsia="Times New Roman" w:hAnsi="Arial" w:cs="Arial"/>
          <w:sz w:val="20"/>
          <w:szCs w:val="20"/>
          <w:vertAlign w:val="superscript"/>
          <w:lang w:eastAsia="pl-PL"/>
        </w:rPr>
        <w:t>)</w:t>
      </w:r>
    </w:p>
    <w:p w:rsidR="00391963" w:rsidRPr="00391963" w:rsidRDefault="00391963" w:rsidP="000E5757">
      <w:pPr>
        <w:widowControl w:val="0"/>
        <w:numPr>
          <w:ilvl w:val="0"/>
          <w:numId w:val="80"/>
        </w:numPr>
        <w:tabs>
          <w:tab w:val="clear" w:pos="2340"/>
        </w:tabs>
        <w:overflowPunct w:val="0"/>
        <w:autoSpaceDE w:val="0"/>
        <w:autoSpaceDN w:val="0"/>
        <w:adjustRightInd w:val="0"/>
        <w:spacing w:before="240" w:after="0"/>
        <w:ind w:left="142" w:hanging="142"/>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Trwałość</w:t>
      </w:r>
    </w:p>
    <w:p w:rsidR="00391963" w:rsidRPr="00391963" w:rsidRDefault="00391963" w:rsidP="00D25187">
      <w:pPr>
        <w:spacing w:after="0"/>
        <w:jc w:val="both"/>
        <w:rPr>
          <w:rFonts w:ascii="Arial" w:eastAsia="Times New Roman" w:hAnsi="Arial" w:cs="Arial"/>
          <w:sz w:val="20"/>
          <w:szCs w:val="20"/>
          <w:lang w:eastAsia="pl-PL"/>
        </w:rPr>
      </w:pPr>
      <w:r w:rsidRPr="00391963">
        <w:rPr>
          <w:rFonts w:ascii="Arial" w:eastAsia="Times New Roman" w:hAnsi="Arial" w:cs="Arial"/>
          <w:sz w:val="20"/>
          <w:szCs w:val="20"/>
          <w:lang w:eastAsia="pl-PL"/>
        </w:rPr>
        <w:t>Okres przydatności do spożycia deklarowany przez producenta</w:t>
      </w:r>
      <w:r w:rsidR="00B60378">
        <w:rPr>
          <w:rFonts w:ascii="Arial" w:eastAsia="Times New Roman" w:hAnsi="Arial" w:cs="Arial"/>
          <w:sz w:val="20"/>
          <w:szCs w:val="20"/>
          <w:lang w:eastAsia="pl-PL"/>
        </w:rPr>
        <w:t xml:space="preserve"> powinien wynosić nie mniej niż</w:t>
      </w:r>
      <w:r w:rsidR="00B60378">
        <w:rPr>
          <w:rFonts w:ascii="Arial" w:eastAsia="Times New Roman" w:hAnsi="Arial" w:cs="Arial"/>
          <w:sz w:val="20"/>
          <w:szCs w:val="20"/>
          <w:lang w:eastAsia="pl-PL"/>
        </w:rPr>
        <w:br/>
        <w:t>12</w:t>
      </w:r>
      <w:r w:rsidRPr="00391963">
        <w:rPr>
          <w:rFonts w:ascii="Arial" w:eastAsia="Times New Roman" w:hAnsi="Arial" w:cs="Arial"/>
          <w:sz w:val="20"/>
          <w:szCs w:val="20"/>
          <w:lang w:eastAsia="pl-PL"/>
        </w:rPr>
        <w:t xml:space="preserve"> miesięcy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391963" w:rsidRPr="00391963" w:rsidRDefault="00391963" w:rsidP="00D25187">
      <w:pPr>
        <w:spacing w:after="0"/>
        <w:jc w:val="both"/>
        <w:rPr>
          <w:rFonts w:ascii="Arial" w:eastAsia="Arial Unicode MS" w:hAnsi="Arial" w:cs="Arial"/>
          <w:sz w:val="20"/>
          <w:szCs w:val="20"/>
          <w:lang w:eastAsia="pl-PL"/>
        </w:rPr>
      </w:pPr>
    </w:p>
    <w:p w:rsidR="00391963" w:rsidRPr="00391963" w:rsidRDefault="00391963" w:rsidP="00D25187">
      <w:pPr>
        <w:spacing w:after="0"/>
        <w:jc w:val="both"/>
        <w:rPr>
          <w:rFonts w:ascii="Arial" w:eastAsia="Arial Unicode MS" w:hAnsi="Arial" w:cs="Arial"/>
          <w:b/>
          <w:sz w:val="20"/>
          <w:szCs w:val="20"/>
          <w:lang w:eastAsia="pl-PL"/>
        </w:rPr>
      </w:pPr>
      <w:r w:rsidRPr="00391963">
        <w:rPr>
          <w:rFonts w:ascii="Arial" w:eastAsia="Times New Roman" w:hAnsi="Arial" w:cs="Arial"/>
          <w:b/>
          <w:sz w:val="20"/>
          <w:szCs w:val="20"/>
          <w:lang w:eastAsia="pl-PL"/>
        </w:rPr>
        <w:t xml:space="preserve">5 Badania </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5.1 Pobieranie próbek</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Według PN-A-74104.</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5.2 Metody badań</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5.2.1 Sprawdzenie znakowania i stanu opakowania</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Wykonać metodą wizualną na zgodność z pkt. 6.1 i 6.2.</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5.2.2 Oznaczanie cech organoleptycznych</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Według norm podanych w Tablicy 1.</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5.2.3 Oznaczanie cech fizykochemicznych</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 xml:space="preserve">Według norm podanych w Tablicy 2 </w:t>
      </w:r>
    </w:p>
    <w:p w:rsidR="00391963" w:rsidRPr="00391963" w:rsidRDefault="00391963" w:rsidP="003D4ABB">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391963">
        <w:rPr>
          <w:rFonts w:ascii="Arial" w:eastAsia="Times New Roman" w:hAnsi="Arial" w:cs="Arial"/>
          <w:b/>
          <w:sz w:val="20"/>
          <w:szCs w:val="20"/>
          <w:lang w:eastAsia="pl-PL"/>
        </w:rPr>
        <w:lastRenderedPageBreak/>
        <w:t xml:space="preserve">6 Pakowanie, znakowanie, przechowywanie </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6.1 Pakowanie</w:t>
      </w:r>
    </w:p>
    <w:p w:rsidR="00391963" w:rsidRPr="00391963" w:rsidRDefault="00391963" w:rsidP="00D25187">
      <w:pPr>
        <w:spacing w:after="0"/>
        <w:rPr>
          <w:rFonts w:ascii="Arial" w:eastAsia="Times New Roman" w:hAnsi="Arial" w:cs="Arial"/>
          <w:b/>
          <w:color w:val="000000"/>
          <w:sz w:val="20"/>
          <w:szCs w:val="20"/>
          <w:lang w:eastAsia="pl-PL"/>
        </w:rPr>
      </w:pPr>
      <w:r w:rsidRPr="00391963">
        <w:rPr>
          <w:rFonts w:ascii="Arial" w:eastAsia="Times New Roman" w:hAnsi="Arial" w:cs="Arial"/>
          <w:b/>
          <w:color w:val="000000"/>
          <w:sz w:val="20"/>
          <w:szCs w:val="20"/>
          <w:lang w:eastAsia="pl-PL"/>
        </w:rPr>
        <w:t>6.1.1 Opakowanie jednostkowe</w:t>
      </w:r>
    </w:p>
    <w:p w:rsidR="00391963" w:rsidRPr="00391963" w:rsidRDefault="00391963" w:rsidP="00D25187">
      <w:pPr>
        <w:spacing w:after="0"/>
        <w:jc w:val="both"/>
        <w:rPr>
          <w:rFonts w:ascii="Arial" w:eastAsia="Times New Roman" w:hAnsi="Arial" w:cs="Arial"/>
          <w:sz w:val="20"/>
          <w:szCs w:val="24"/>
          <w:lang w:eastAsia="pl-PL"/>
        </w:rPr>
      </w:pPr>
      <w:r w:rsidRPr="00391963">
        <w:rPr>
          <w:rFonts w:ascii="Arial" w:eastAsia="Times New Roman" w:hAnsi="Arial" w:cs="Arial"/>
          <w:sz w:val="20"/>
          <w:szCs w:val="24"/>
          <w:lang w:eastAsia="pl-PL"/>
        </w:rPr>
        <w:t xml:space="preserve">Opakowanie jednostkowe – torebki z folii zamknięte zgrzewem </w:t>
      </w:r>
      <w:r w:rsidR="00B60378">
        <w:rPr>
          <w:rFonts w:ascii="Arial" w:eastAsia="Times New Roman" w:hAnsi="Arial" w:cs="Arial"/>
          <w:sz w:val="20"/>
          <w:szCs w:val="24"/>
          <w:lang w:eastAsia="pl-PL"/>
        </w:rPr>
        <w:t xml:space="preserve">o masie </w:t>
      </w:r>
      <w:r w:rsidRPr="00391963">
        <w:rPr>
          <w:rFonts w:ascii="Arial" w:eastAsia="Times New Roman" w:hAnsi="Arial" w:cs="Arial"/>
          <w:sz w:val="20"/>
          <w:szCs w:val="24"/>
          <w:lang w:eastAsia="pl-PL"/>
        </w:rPr>
        <w:t>od 70 g do 400 g (materiał opakowaniowy dopuszczony do kontaktu z żywnością).</w:t>
      </w:r>
    </w:p>
    <w:p w:rsidR="00391963" w:rsidRPr="00391963" w:rsidRDefault="00391963" w:rsidP="00D25187">
      <w:pPr>
        <w:spacing w:after="0"/>
        <w:jc w:val="both"/>
        <w:rPr>
          <w:rFonts w:ascii="Arial" w:eastAsia="Times New Roman" w:hAnsi="Arial" w:cs="Arial"/>
          <w:sz w:val="20"/>
          <w:szCs w:val="24"/>
          <w:lang w:eastAsia="pl-PL"/>
        </w:rPr>
      </w:pPr>
      <w:r w:rsidRPr="00391963">
        <w:rPr>
          <w:rFonts w:ascii="Arial" w:eastAsia="Times New Roman" w:hAnsi="Arial" w:cs="Arial"/>
          <w:sz w:val="20"/>
          <w:szCs w:val="24"/>
          <w:lang w:eastAsia="pl-PL"/>
        </w:rPr>
        <w:t>Opakowania jednostkowe powinny zabezpieczać produkt przed uszkodzeniem i zanieczyszczeniem, powinny być czyste, bez obcych zapachów i uszkodzeń mechanicznych.</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Nie dopuszcza się stosowania opakowań zastępczych oraz umieszczania reklam na opakowaniach.</w:t>
      </w:r>
    </w:p>
    <w:p w:rsidR="00391963" w:rsidRPr="00391963" w:rsidRDefault="00391963" w:rsidP="00D25187">
      <w:pPr>
        <w:spacing w:after="0"/>
        <w:jc w:val="both"/>
        <w:rPr>
          <w:rFonts w:ascii="Arial" w:eastAsia="Times New Roman" w:hAnsi="Arial" w:cs="Arial"/>
          <w:b/>
          <w:sz w:val="20"/>
          <w:szCs w:val="24"/>
          <w:lang w:eastAsia="pl-PL"/>
        </w:rPr>
      </w:pPr>
      <w:r w:rsidRPr="00391963">
        <w:rPr>
          <w:rFonts w:ascii="Arial" w:eastAsia="Times New Roman" w:hAnsi="Arial" w:cs="Arial"/>
          <w:b/>
          <w:sz w:val="20"/>
          <w:szCs w:val="24"/>
          <w:lang w:eastAsia="pl-PL"/>
        </w:rPr>
        <w:t>6.1.2 Opakowanie transportowe</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 xml:space="preserve">Opakowanie transportowe – pudło kartonowe o masie od </w:t>
      </w:r>
      <w:smartTag w:uri="urn:schemas-microsoft-com:office:smarttags" w:element="metricconverter">
        <w:smartTagPr>
          <w:attr w:name="ProductID" w:val="1 kg"/>
        </w:smartTagPr>
        <w:r w:rsidRPr="00391963">
          <w:rPr>
            <w:rFonts w:ascii="Arial" w:eastAsia="Times New Roman" w:hAnsi="Arial" w:cs="Arial"/>
            <w:sz w:val="20"/>
            <w:szCs w:val="20"/>
            <w:lang w:eastAsia="pl-PL"/>
          </w:rPr>
          <w:t>1 kg</w:t>
        </w:r>
      </w:smartTag>
      <w:r w:rsidRPr="00391963">
        <w:rPr>
          <w:rFonts w:ascii="Arial" w:eastAsia="Times New Roman" w:hAnsi="Arial" w:cs="Arial"/>
          <w:sz w:val="20"/>
          <w:szCs w:val="20"/>
          <w:lang w:eastAsia="pl-PL"/>
        </w:rPr>
        <w:t xml:space="preserve"> do </w:t>
      </w:r>
      <w:smartTag w:uri="urn:schemas-microsoft-com:office:smarttags" w:element="metricconverter">
        <w:smartTagPr>
          <w:attr w:name="ProductID" w:val="5 kg"/>
        </w:smartTagPr>
        <w:r w:rsidRPr="00391963">
          <w:rPr>
            <w:rFonts w:ascii="Arial" w:eastAsia="Times New Roman" w:hAnsi="Arial" w:cs="Arial"/>
            <w:sz w:val="20"/>
            <w:szCs w:val="20"/>
            <w:lang w:eastAsia="pl-PL"/>
          </w:rPr>
          <w:t>5 kg</w:t>
        </w:r>
      </w:smartTag>
      <w:r w:rsidRPr="00391963">
        <w:rPr>
          <w:rFonts w:ascii="Arial" w:eastAsia="Times New Roman" w:hAnsi="Arial" w:cs="Arial"/>
          <w:sz w:val="20"/>
          <w:szCs w:val="20"/>
          <w:lang w:eastAsia="pl-PL"/>
        </w:rPr>
        <w:t xml:space="preserve">, wykonane z materiałów opakowaniowych przeznaczonych do kontaktu z żywnością. </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Nie dopuszcza się stosowania opakowań zastępczych oraz umieszczania reklam na opakowaniach.</w:t>
      </w:r>
    </w:p>
    <w:p w:rsidR="00391963" w:rsidRPr="00391963" w:rsidRDefault="00391963"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6.2 Znakowanie</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Zgodnie z aktualnie obowiązującym prawem.</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391963">
        <w:rPr>
          <w:rFonts w:ascii="Arial" w:eastAsia="Times New Roman" w:hAnsi="Arial" w:cs="Arial"/>
          <w:b/>
          <w:sz w:val="20"/>
          <w:szCs w:val="20"/>
          <w:lang w:eastAsia="pl-PL"/>
        </w:rPr>
        <w:t>6.3 Przechowywanie</w:t>
      </w:r>
    </w:p>
    <w:p w:rsidR="00391963" w:rsidRPr="00391963" w:rsidRDefault="00391963"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391963">
        <w:rPr>
          <w:rFonts w:ascii="Arial" w:eastAsia="Times New Roman" w:hAnsi="Arial" w:cs="Arial"/>
          <w:sz w:val="20"/>
          <w:szCs w:val="20"/>
          <w:lang w:eastAsia="pl-PL"/>
        </w:rPr>
        <w:t>Przechowywać zgodnie z zaleceniami producenta.</w:t>
      </w:r>
    </w:p>
    <w:p w:rsidR="00391963" w:rsidRPr="00391963" w:rsidRDefault="00391963" w:rsidP="003D4ABB">
      <w:pPr>
        <w:widowControl w:val="0"/>
        <w:overflowPunct w:val="0"/>
        <w:autoSpaceDE w:val="0"/>
        <w:autoSpaceDN w:val="0"/>
        <w:adjustRightInd w:val="0"/>
        <w:spacing w:before="240" w:after="0"/>
        <w:rPr>
          <w:rFonts w:ascii="Arial" w:eastAsia="Times New Roman" w:hAnsi="Arial" w:cs="Arial"/>
          <w:b/>
          <w:sz w:val="20"/>
          <w:szCs w:val="20"/>
          <w:lang w:eastAsia="pl-PL"/>
        </w:rPr>
      </w:pPr>
      <w:r w:rsidRPr="00391963">
        <w:rPr>
          <w:rFonts w:ascii="Arial" w:eastAsia="Times New Roman" w:hAnsi="Arial" w:cs="Arial"/>
          <w:b/>
          <w:sz w:val="20"/>
          <w:szCs w:val="20"/>
          <w:lang w:eastAsia="pl-PL"/>
        </w:rPr>
        <w:t xml:space="preserve">7 Częstotliwość dostaw </w:t>
      </w:r>
    </w:p>
    <w:p w:rsidR="00391963" w:rsidRPr="00391963" w:rsidRDefault="00B60378" w:rsidP="00D25187">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00391963" w:rsidRPr="00391963">
        <w:rPr>
          <w:rFonts w:ascii="Arial" w:eastAsia="Times New Roman" w:hAnsi="Arial" w:cs="Arial"/>
          <w:sz w:val="20"/>
          <w:szCs w:val="20"/>
          <w:lang w:eastAsia="pl-PL"/>
        </w:rPr>
        <w:t xml:space="preserve"> </w:t>
      </w:r>
      <w:r w:rsidR="0016541C" w:rsidRPr="0016541C">
        <w:rPr>
          <w:rFonts w:ascii="Arial" w:eastAsia="Times New Roman" w:hAnsi="Arial" w:cs="Arial"/>
          <w:sz w:val="20"/>
          <w:szCs w:val="20"/>
          <w:lang w:eastAsia="pl-PL"/>
        </w:rPr>
        <w:t xml:space="preserve">razy </w:t>
      </w:r>
      <w:r w:rsidR="00391963" w:rsidRPr="00391963">
        <w:rPr>
          <w:rFonts w:ascii="Arial" w:eastAsia="Times New Roman" w:hAnsi="Arial" w:cs="Arial"/>
          <w:sz w:val="20"/>
          <w:szCs w:val="20"/>
          <w:lang w:eastAsia="pl-PL"/>
        </w:rPr>
        <w:t>w miesiącu</w:t>
      </w:r>
      <w:r w:rsidR="00391963" w:rsidRPr="00391963">
        <w:rPr>
          <w:rFonts w:ascii="Arial" w:eastAsia="Times New Roman" w:hAnsi="Arial" w:cs="Arial"/>
          <w:sz w:val="20"/>
          <w:szCs w:val="20"/>
          <w:vertAlign w:val="superscript"/>
          <w:lang w:eastAsia="pl-PL"/>
        </w:rPr>
        <w:sym w:font="Symbol" w:char="F02A"/>
      </w:r>
      <w:r w:rsidR="00391963" w:rsidRPr="00391963">
        <w:rPr>
          <w:rFonts w:ascii="Arial" w:eastAsia="Times New Roman" w:hAnsi="Arial" w:cs="Arial"/>
          <w:sz w:val="20"/>
          <w:szCs w:val="20"/>
          <w:lang w:eastAsia="pl-PL"/>
        </w:rPr>
        <w:t>.</w:t>
      </w:r>
    </w:p>
    <w:p w:rsidR="00391963" w:rsidRDefault="00391963" w:rsidP="00D25187">
      <w:pPr>
        <w:widowControl w:val="0"/>
        <w:suppressAutoHyphens/>
        <w:spacing w:after="0"/>
        <w:jc w:val="both"/>
        <w:rPr>
          <w:rFonts w:ascii="Arial" w:eastAsia="Calibri" w:hAnsi="Arial" w:cs="Arial"/>
          <w:sz w:val="20"/>
          <w:szCs w:val="20"/>
        </w:rPr>
      </w:pPr>
      <w:r w:rsidRPr="00391963">
        <w:rPr>
          <w:rFonts w:ascii="Arial" w:eastAsia="Lucida Sans Unicode" w:hAnsi="Arial" w:cs="Arial"/>
          <w:color w:val="000000"/>
          <w:kern w:val="2"/>
          <w:sz w:val="20"/>
          <w:szCs w:val="20"/>
          <w:vertAlign w:val="superscript"/>
        </w:rPr>
        <w:sym w:font="Symbol" w:char="F02A"/>
      </w:r>
      <w:r w:rsidRPr="00391963">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391963" w:rsidRPr="00D25187" w:rsidRDefault="00391963" w:rsidP="00D25187">
      <w:pPr>
        <w:widowControl w:val="0"/>
        <w:suppressAutoHyphens/>
        <w:spacing w:after="0"/>
        <w:jc w:val="both"/>
        <w:rPr>
          <w:rFonts w:ascii="Arial" w:eastAsia="Calibri" w:hAnsi="Arial" w:cs="Arial"/>
          <w:sz w:val="20"/>
          <w:szCs w:val="20"/>
        </w:rPr>
      </w:pPr>
    </w:p>
    <w:p w:rsidR="00391963" w:rsidRPr="00D25187" w:rsidRDefault="00391963" w:rsidP="00D25187">
      <w:pPr>
        <w:widowControl w:val="0"/>
        <w:suppressAutoHyphens/>
        <w:spacing w:after="0"/>
        <w:jc w:val="both"/>
        <w:rPr>
          <w:rFonts w:ascii="Arial" w:eastAsia="Calibri" w:hAnsi="Arial" w:cs="Arial"/>
          <w:sz w:val="20"/>
          <w:szCs w:val="20"/>
        </w:rPr>
      </w:pPr>
    </w:p>
    <w:p w:rsidR="00391963" w:rsidRPr="00D25187" w:rsidRDefault="00391963" w:rsidP="00D25187">
      <w:pPr>
        <w:widowControl w:val="0"/>
        <w:suppressAutoHyphens/>
        <w:spacing w:after="0"/>
        <w:jc w:val="both"/>
        <w:rPr>
          <w:rFonts w:ascii="Arial" w:eastAsia="Calibri" w:hAnsi="Arial" w:cs="Arial"/>
          <w:sz w:val="20"/>
          <w:szCs w:val="20"/>
        </w:rPr>
      </w:pPr>
    </w:p>
    <w:p w:rsidR="00391963" w:rsidRPr="00D25187" w:rsidRDefault="00391963" w:rsidP="00D25187">
      <w:pPr>
        <w:widowControl w:val="0"/>
        <w:suppressAutoHyphens/>
        <w:spacing w:after="0"/>
        <w:jc w:val="both"/>
        <w:rPr>
          <w:rFonts w:ascii="Arial" w:eastAsia="Calibri" w:hAnsi="Arial" w:cs="Arial"/>
          <w:sz w:val="20"/>
          <w:szCs w:val="20"/>
        </w:rPr>
      </w:pPr>
    </w:p>
    <w:p w:rsidR="00391963" w:rsidRPr="00D25187" w:rsidRDefault="00391963" w:rsidP="00D25187">
      <w:pPr>
        <w:widowControl w:val="0"/>
        <w:suppressAutoHyphens/>
        <w:spacing w:after="0"/>
        <w:jc w:val="both"/>
        <w:rPr>
          <w:rFonts w:ascii="Arial" w:eastAsia="Calibri" w:hAnsi="Arial" w:cs="Arial"/>
          <w:sz w:val="20"/>
          <w:szCs w:val="20"/>
        </w:rPr>
      </w:pPr>
    </w:p>
    <w:p w:rsidR="00391963" w:rsidRDefault="00391963" w:rsidP="00D25187">
      <w:pPr>
        <w:spacing w:after="0"/>
        <w:contextualSpacing/>
        <w:jc w:val="center"/>
        <w:rPr>
          <w:rFonts w:ascii="Arial" w:hAnsi="Arial" w:cs="Arial"/>
          <w:sz w:val="40"/>
          <w:szCs w:val="40"/>
        </w:rPr>
      </w:pPr>
      <w:r w:rsidRPr="00D25187">
        <w:rPr>
          <w:rFonts w:ascii="Arial" w:hAnsi="Arial" w:cs="Arial"/>
          <w:sz w:val="40"/>
          <w:szCs w:val="40"/>
        </w:rPr>
        <w:t>Ciastka pierniki w czekoladzie</w:t>
      </w:r>
    </w:p>
    <w:p w:rsidR="00427D1E" w:rsidRDefault="00427D1E" w:rsidP="00427D1E">
      <w:pPr>
        <w:widowControl w:val="0"/>
        <w:suppressAutoHyphens/>
        <w:spacing w:after="0" w:line="240" w:lineRule="auto"/>
        <w:rPr>
          <w:rFonts w:ascii="Arial" w:eastAsia="Lucida Sans Unicode" w:hAnsi="Arial" w:cs="Arial"/>
          <w:b/>
          <w:kern w:val="1"/>
          <w:sz w:val="24"/>
          <w:szCs w:val="24"/>
        </w:rPr>
      </w:pPr>
    </w:p>
    <w:p w:rsidR="00427D1E" w:rsidRPr="003F3CC1" w:rsidRDefault="00427D1E" w:rsidP="00427D1E">
      <w:pPr>
        <w:widowControl w:val="0"/>
        <w:suppressAutoHyphens/>
        <w:spacing w:after="0" w:line="240" w:lineRule="auto"/>
        <w:rPr>
          <w:rFonts w:ascii="Arial" w:eastAsia="Lucida Sans Unicode" w:hAnsi="Arial" w:cs="Arial"/>
          <w:b/>
          <w:kern w:val="1"/>
          <w:sz w:val="24"/>
          <w:szCs w:val="24"/>
        </w:rPr>
      </w:pPr>
      <w:r w:rsidRPr="003F3CC1">
        <w:rPr>
          <w:rFonts w:ascii="Arial" w:eastAsia="Lucida Sans Unicode" w:hAnsi="Arial" w:cs="Arial"/>
          <w:b/>
          <w:kern w:val="1"/>
          <w:sz w:val="24"/>
          <w:szCs w:val="24"/>
        </w:rPr>
        <w:t>opis wg słownika CPV</w:t>
      </w:r>
    </w:p>
    <w:p w:rsidR="00427D1E" w:rsidRPr="003F3CC1" w:rsidRDefault="00427D1E" w:rsidP="00427D1E">
      <w:pPr>
        <w:widowControl w:val="0"/>
        <w:suppressAutoHyphens/>
        <w:spacing w:after="120" w:line="240" w:lineRule="auto"/>
        <w:ind w:firstLine="709"/>
        <w:rPr>
          <w:rFonts w:ascii="Arial" w:eastAsia="Lucida Sans Unicode" w:hAnsi="Arial" w:cs="Arial"/>
          <w:kern w:val="1"/>
          <w:sz w:val="24"/>
          <w:szCs w:val="24"/>
        </w:rPr>
      </w:pPr>
      <w:r w:rsidRPr="003F3CC1">
        <w:rPr>
          <w:rFonts w:ascii="Arial" w:eastAsia="Lucida Sans Unicode" w:hAnsi="Arial" w:cs="Arial"/>
          <w:kern w:val="1"/>
          <w:sz w:val="24"/>
          <w:szCs w:val="24"/>
        </w:rPr>
        <w:t>kod CPV</w:t>
      </w:r>
    </w:p>
    <w:p w:rsidR="00427D1E" w:rsidRDefault="00427D1E" w:rsidP="00427D1E">
      <w:pPr>
        <w:spacing w:after="0"/>
        <w:contextualSpacing/>
        <w:rPr>
          <w:rFonts w:ascii="Arial" w:hAnsi="Arial" w:cs="Arial"/>
          <w:sz w:val="40"/>
          <w:szCs w:val="40"/>
        </w:rPr>
      </w:pPr>
      <w:r>
        <w:rPr>
          <w:rFonts w:ascii="Arial" w:eastAsia="Lucida Sans Unicode" w:hAnsi="Arial" w:cs="Arial"/>
          <w:kern w:val="1"/>
          <w:sz w:val="24"/>
          <w:szCs w:val="24"/>
        </w:rPr>
        <w:t xml:space="preserve">       </w:t>
      </w:r>
      <w:r w:rsidRPr="003F3CC1">
        <w:rPr>
          <w:rFonts w:ascii="Arial" w:eastAsia="Lucida Sans Unicode" w:hAnsi="Arial" w:cs="Arial"/>
          <w:kern w:val="1"/>
          <w:sz w:val="24"/>
          <w:szCs w:val="24"/>
        </w:rPr>
        <w:t>15812000-3</w:t>
      </w:r>
    </w:p>
    <w:p w:rsidR="00427D1E" w:rsidRPr="002E53BE" w:rsidRDefault="00427D1E" w:rsidP="00427D1E">
      <w:pPr>
        <w:widowControl w:val="0"/>
        <w:overflowPunct w:val="0"/>
        <w:autoSpaceDE w:val="0"/>
        <w:autoSpaceDN w:val="0"/>
        <w:adjustRightInd w:val="0"/>
        <w:spacing w:before="240" w:after="0"/>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1 Wstęp</w:t>
      </w:r>
    </w:p>
    <w:p w:rsidR="00427D1E" w:rsidRPr="002E53BE" w:rsidRDefault="00427D1E" w:rsidP="00427D1E">
      <w:pPr>
        <w:widowControl w:val="0"/>
        <w:numPr>
          <w:ilvl w:val="1"/>
          <w:numId w:val="181"/>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b/>
          <w:sz w:val="20"/>
          <w:szCs w:val="20"/>
          <w:lang w:eastAsia="pl-PL"/>
        </w:rPr>
        <w:t xml:space="preserve">Zakres </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 xml:space="preserve">Niniejszym opisem przedmiotu zmówienia objęto wymagania, metody badań oraz warunki przechowywania i pakowania </w:t>
      </w:r>
      <w:r>
        <w:rPr>
          <w:rFonts w:ascii="Arial" w:eastAsia="Times New Roman" w:hAnsi="Arial" w:cs="Arial"/>
          <w:sz w:val="20"/>
          <w:szCs w:val="20"/>
          <w:lang w:eastAsia="pl-PL"/>
        </w:rPr>
        <w:t>pierników w czekoladzie</w:t>
      </w:r>
      <w:r w:rsidRPr="002E53BE">
        <w:rPr>
          <w:rFonts w:ascii="Arial" w:eastAsia="Times New Roman" w:hAnsi="Arial" w:cs="Arial"/>
          <w:sz w:val="20"/>
          <w:szCs w:val="20"/>
          <w:lang w:eastAsia="pl-PL"/>
        </w:rPr>
        <w:t>.</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 xml:space="preserve">Postanowienia opisu przedmiotu zamówienia wykorzystywane są podczas produkcji i obrotu handlowego </w:t>
      </w:r>
      <w:r>
        <w:rPr>
          <w:rFonts w:ascii="Arial" w:eastAsia="Times New Roman" w:hAnsi="Arial" w:cs="Arial"/>
          <w:sz w:val="20"/>
          <w:szCs w:val="20"/>
          <w:lang w:eastAsia="pl-PL"/>
        </w:rPr>
        <w:t>pierników w czekoladzie</w:t>
      </w:r>
      <w:r w:rsidRPr="002E53BE">
        <w:rPr>
          <w:rFonts w:ascii="Arial" w:eastAsia="Times New Roman" w:hAnsi="Arial" w:cs="Arial"/>
          <w:sz w:val="20"/>
          <w:szCs w:val="20"/>
          <w:lang w:eastAsia="pl-PL"/>
        </w:rPr>
        <w:t xml:space="preserve"> przeznaczonych dla odbiorcy.</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2E53BE">
        <w:rPr>
          <w:rFonts w:ascii="Arial" w:eastAsia="Times New Roman" w:hAnsi="Arial" w:cs="Arial"/>
          <w:b/>
          <w:bCs/>
          <w:sz w:val="20"/>
          <w:szCs w:val="20"/>
          <w:lang w:eastAsia="pl-PL"/>
        </w:rPr>
        <w:t>1.2 Dokumenty powołane</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E53BE">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427D1E" w:rsidRPr="002E53BE" w:rsidRDefault="00427D1E" w:rsidP="00427D1E">
      <w:pPr>
        <w:widowControl w:val="0"/>
        <w:numPr>
          <w:ilvl w:val="0"/>
          <w:numId w:val="3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E53BE">
        <w:rPr>
          <w:rFonts w:ascii="Arial" w:eastAsia="Times New Roman" w:hAnsi="Arial" w:cs="Arial"/>
          <w:bCs/>
          <w:sz w:val="20"/>
          <w:szCs w:val="20"/>
          <w:lang w:eastAsia="pl-PL"/>
        </w:rPr>
        <w:t>PN-A-74250 Wyroby i półprodukty ciastkarskie - Pobieranie próbek i kontrola jakości</w:t>
      </w:r>
    </w:p>
    <w:p w:rsidR="00427D1E" w:rsidRPr="002E53BE" w:rsidRDefault="00427D1E" w:rsidP="00427D1E">
      <w:pPr>
        <w:widowControl w:val="0"/>
        <w:numPr>
          <w:ilvl w:val="0"/>
          <w:numId w:val="3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E53BE">
        <w:rPr>
          <w:rFonts w:ascii="Arial" w:eastAsia="Times New Roman" w:hAnsi="Arial" w:cs="Arial"/>
          <w:bCs/>
          <w:sz w:val="20"/>
          <w:szCs w:val="20"/>
          <w:lang w:eastAsia="pl-PL"/>
        </w:rPr>
        <w:t>PN-A-74252 Wyroby i półprodukty ciastkarskie - Metody badań</w:t>
      </w:r>
    </w:p>
    <w:p w:rsidR="00427D1E" w:rsidRPr="002E53BE" w:rsidRDefault="00427D1E" w:rsidP="00427D1E">
      <w:pPr>
        <w:widowControl w:val="0"/>
        <w:numPr>
          <w:ilvl w:val="0"/>
          <w:numId w:val="35"/>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E53BE">
        <w:rPr>
          <w:rFonts w:ascii="Arial" w:eastAsia="Times New Roman" w:hAnsi="Arial" w:cs="Arial"/>
          <w:bCs/>
          <w:sz w:val="20"/>
          <w:szCs w:val="20"/>
          <w:lang w:eastAsia="pl-PL"/>
        </w:rPr>
        <w:t>PN-A-88033 Wyroby cukiernicze - Pobieranie próbek do badań mikrobiologicznych</w:t>
      </w:r>
    </w:p>
    <w:p w:rsidR="00427D1E" w:rsidRPr="002E53BE" w:rsidRDefault="00427D1E" w:rsidP="00427D1E">
      <w:pPr>
        <w:widowControl w:val="0"/>
        <w:numPr>
          <w:ilvl w:val="0"/>
          <w:numId w:val="35"/>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E53BE">
        <w:rPr>
          <w:rFonts w:ascii="Arial" w:eastAsia="Times New Roman" w:hAnsi="Arial" w:cs="Arial"/>
          <w:bCs/>
          <w:sz w:val="20"/>
          <w:szCs w:val="20"/>
          <w:lang w:eastAsia="pl-PL"/>
        </w:rPr>
        <w:t xml:space="preserve">PN-A-88022 Wyroby cukiernicze  – Oznaczanie zawartości popiołu </w:t>
      </w:r>
    </w:p>
    <w:p w:rsidR="00427D1E" w:rsidRPr="002E53BE" w:rsidRDefault="00427D1E" w:rsidP="00427D1E">
      <w:pPr>
        <w:widowControl w:val="0"/>
        <w:numPr>
          <w:ilvl w:val="0"/>
          <w:numId w:val="35"/>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E53BE">
        <w:rPr>
          <w:rFonts w:ascii="Arial" w:eastAsia="Times New Roman" w:hAnsi="Arial" w:cs="Arial"/>
          <w:bCs/>
          <w:sz w:val="20"/>
          <w:szCs w:val="20"/>
          <w:lang w:eastAsia="pl-PL"/>
        </w:rPr>
        <w:t xml:space="preserve">PN-EN ISO 6579 Mikrobiologia łańcucha żywnościowego - Horyzontalna metoda wykrywania, </w:t>
      </w:r>
      <w:r w:rsidRPr="002E53BE">
        <w:rPr>
          <w:rFonts w:ascii="Arial" w:eastAsia="Times New Roman" w:hAnsi="Arial" w:cs="Arial"/>
          <w:bCs/>
          <w:sz w:val="20"/>
          <w:szCs w:val="20"/>
          <w:lang w:eastAsia="pl-PL"/>
        </w:rPr>
        <w:lastRenderedPageBreak/>
        <w:t>oznaczania liczby i serotypowania Salmonella – Część 1: Wykrywanie Salmonella spp.</w:t>
      </w:r>
    </w:p>
    <w:p w:rsidR="00427D1E" w:rsidRPr="002E53BE" w:rsidRDefault="00427D1E" w:rsidP="00427D1E">
      <w:pPr>
        <w:widowControl w:val="0"/>
        <w:numPr>
          <w:ilvl w:val="0"/>
          <w:numId w:val="35"/>
        </w:numPr>
        <w:suppressAutoHyphens/>
        <w:spacing w:after="0"/>
        <w:jc w:val="both"/>
        <w:rPr>
          <w:rFonts w:ascii="Arial" w:eastAsia="Lucida Sans Unicode" w:hAnsi="Arial" w:cs="Arial"/>
          <w:bCs/>
          <w:kern w:val="1"/>
          <w:sz w:val="20"/>
          <w:szCs w:val="20"/>
        </w:rPr>
      </w:pPr>
      <w:r w:rsidRPr="002E53BE">
        <w:rPr>
          <w:rFonts w:ascii="Arial" w:eastAsia="Lucida Sans Unicode" w:hAnsi="Arial" w:cs="Arial"/>
          <w:kern w:val="1"/>
          <w:sz w:val="20"/>
          <w:szCs w:val="20"/>
        </w:rPr>
        <w:t xml:space="preserve">Rozporządzenie Komisji (WE) Nr 1881/2006 z dnia 19 grudnia 2006 r. ustalające najwyższe dopuszczalne poziomy niektórych zanieczyszczeń w środkach spożywczych ( Dz. U. L 364 </w:t>
      </w:r>
      <w:r w:rsidRPr="002E53BE">
        <w:rPr>
          <w:rFonts w:ascii="Arial" w:eastAsia="Lucida Sans Unicode" w:hAnsi="Arial" w:cs="Arial"/>
          <w:kern w:val="1"/>
          <w:sz w:val="20"/>
          <w:szCs w:val="20"/>
        </w:rPr>
        <w:br/>
        <w:t>z 20.12.2006, s 5 z późn. zm.)</w:t>
      </w:r>
    </w:p>
    <w:p w:rsidR="00427D1E" w:rsidRPr="002E53BE" w:rsidRDefault="00427D1E" w:rsidP="00427D1E">
      <w:pPr>
        <w:widowControl w:val="0"/>
        <w:numPr>
          <w:ilvl w:val="0"/>
          <w:numId w:val="3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2E53BE">
        <w:rPr>
          <w:rFonts w:ascii="Arial" w:eastAsia="Times New Roman" w:hAnsi="Arial" w:cs="Arial"/>
          <w:sz w:val="20"/>
          <w:szCs w:val="20"/>
          <w:lang w:eastAsia="pl-PL"/>
        </w:rPr>
        <w:t xml:space="preserve">Rozporządzenie Komisji (WE) Nr 2073/2005 z dnia 15 listopada 2005 r. w sprawie kryteriów mikrobiologicznych dotyczących środków spożywczych (Dz. U. L 338 z 22.12.2005, s 1 </w:t>
      </w:r>
      <w:r w:rsidRPr="002E53BE">
        <w:rPr>
          <w:rFonts w:ascii="Arial" w:eastAsia="Times New Roman" w:hAnsi="Arial" w:cs="Arial"/>
          <w:sz w:val="20"/>
          <w:szCs w:val="20"/>
          <w:lang w:eastAsia="pl-PL"/>
        </w:rPr>
        <w:br/>
        <w:t>z późn. zm.)</w:t>
      </w:r>
      <w:r w:rsidRPr="002E53BE">
        <w:rPr>
          <w:rFonts w:ascii="Arial" w:eastAsia="Times New Roman" w:hAnsi="Arial" w:cs="Arial"/>
          <w:bCs/>
          <w:sz w:val="20"/>
          <w:szCs w:val="20"/>
          <w:lang w:eastAsia="pl-PL"/>
        </w:rPr>
        <w:t xml:space="preserve"> </w:t>
      </w:r>
    </w:p>
    <w:p w:rsidR="00427D1E" w:rsidRPr="002E53BE" w:rsidRDefault="00427D1E" w:rsidP="00427D1E">
      <w:pPr>
        <w:widowControl w:val="0"/>
        <w:numPr>
          <w:ilvl w:val="0"/>
          <w:numId w:val="35"/>
        </w:numPr>
        <w:suppressAutoHyphens/>
        <w:spacing w:after="0"/>
        <w:jc w:val="both"/>
        <w:rPr>
          <w:rFonts w:ascii="Arial" w:eastAsia="Lucida Sans Unicode" w:hAnsi="Arial" w:cs="Arial"/>
          <w:bCs/>
          <w:kern w:val="1"/>
          <w:sz w:val="20"/>
          <w:szCs w:val="20"/>
        </w:rPr>
      </w:pPr>
      <w:r w:rsidRPr="002E53BE">
        <w:rPr>
          <w:rFonts w:ascii="Arial" w:eastAsia="Lucida Sans Unicode" w:hAnsi="Arial" w:cs="Arial"/>
          <w:kern w:val="1"/>
          <w:sz w:val="20"/>
          <w:szCs w:val="20"/>
        </w:rPr>
        <w:t>Rozporządzenie Parlamentu Europejskiego i Rady (WE) Nr 1333/2008 z dnia 16 grudnia 2008r. w sprawie dodatków do żywności ( Dz. U. L 354 z 31.12.2008, s 16 z późn. zm.)</w:t>
      </w:r>
    </w:p>
    <w:p w:rsidR="00427D1E" w:rsidRPr="002E53BE" w:rsidRDefault="00427D1E" w:rsidP="00427D1E">
      <w:pPr>
        <w:widowControl w:val="0"/>
        <w:numPr>
          <w:ilvl w:val="0"/>
          <w:numId w:val="35"/>
        </w:numPr>
        <w:suppressAutoHyphens/>
        <w:spacing w:after="0"/>
        <w:jc w:val="both"/>
        <w:rPr>
          <w:rFonts w:ascii="Arial" w:eastAsia="Lucida Sans Unicode" w:hAnsi="Arial" w:cs="Arial"/>
          <w:kern w:val="1"/>
          <w:sz w:val="20"/>
          <w:szCs w:val="20"/>
        </w:rPr>
      </w:pPr>
      <w:r w:rsidRPr="002E53BE">
        <w:rPr>
          <w:rFonts w:ascii="Arial" w:eastAsia="Lucida Sans Unicode" w:hAnsi="Arial" w:cs="Times New Roman"/>
          <w:kern w:val="1"/>
          <w:sz w:val="20"/>
          <w:szCs w:val="20"/>
        </w:rPr>
        <w:t xml:space="preserve">Ustawa z dnia 7 maja 2009 r. o towarach paczkowanych (Dz. U. z 2009 r. nr 91 poz. 740 </w:t>
      </w:r>
      <w:r w:rsidRPr="002E53BE">
        <w:rPr>
          <w:rFonts w:ascii="Arial" w:eastAsia="Lucida Sans Unicode" w:hAnsi="Arial" w:cs="Times New Roman"/>
          <w:kern w:val="1"/>
          <w:sz w:val="20"/>
          <w:szCs w:val="20"/>
        </w:rPr>
        <w:br/>
        <w:t>z późn. zm.)</w:t>
      </w:r>
    </w:p>
    <w:p w:rsidR="00427D1E" w:rsidRPr="002E53BE" w:rsidRDefault="00427D1E" w:rsidP="00427D1E">
      <w:pPr>
        <w:widowControl w:val="0"/>
        <w:numPr>
          <w:ilvl w:val="1"/>
          <w:numId w:val="37"/>
        </w:numPr>
        <w:suppressAutoHyphens/>
        <w:spacing w:after="0"/>
        <w:contextualSpacing/>
        <w:jc w:val="both"/>
        <w:rPr>
          <w:rFonts w:ascii="Arial" w:eastAsia="Lucida Sans Unicode" w:hAnsi="Arial" w:cs="Arial"/>
          <w:b/>
          <w:bCs/>
          <w:kern w:val="1"/>
          <w:sz w:val="20"/>
          <w:szCs w:val="20"/>
        </w:rPr>
      </w:pPr>
      <w:r w:rsidRPr="002E53BE">
        <w:rPr>
          <w:rFonts w:ascii="Arial" w:eastAsia="Lucida Sans Unicode" w:hAnsi="Arial" w:cs="Arial"/>
          <w:b/>
          <w:bCs/>
          <w:kern w:val="1"/>
          <w:sz w:val="20"/>
          <w:szCs w:val="20"/>
        </w:rPr>
        <w:t>Definicja</w:t>
      </w:r>
    </w:p>
    <w:p w:rsidR="00427D1E" w:rsidRPr="002E53BE" w:rsidRDefault="00427D1E" w:rsidP="00427D1E">
      <w:pPr>
        <w:widowControl w:val="0"/>
        <w:tabs>
          <w:tab w:val="center" w:pos="4535"/>
        </w:tabs>
        <w:suppressAutoHyphens/>
        <w:spacing w:after="0"/>
        <w:jc w:val="both"/>
        <w:rPr>
          <w:rFonts w:ascii="Arial" w:eastAsia="Lucida Sans Unicode" w:hAnsi="Arial" w:cs="Arial"/>
          <w:b/>
          <w:bCs/>
          <w:kern w:val="1"/>
          <w:sz w:val="20"/>
          <w:szCs w:val="20"/>
        </w:rPr>
      </w:pPr>
      <w:r>
        <w:rPr>
          <w:rFonts w:ascii="Arial" w:eastAsia="Lucida Sans Unicode" w:hAnsi="Arial" w:cs="Arial"/>
          <w:b/>
          <w:bCs/>
          <w:kern w:val="1"/>
          <w:sz w:val="20"/>
          <w:szCs w:val="20"/>
        </w:rPr>
        <w:t>Pierniki w czekoladzie</w:t>
      </w:r>
      <w:r w:rsidRPr="002E53BE">
        <w:rPr>
          <w:rFonts w:ascii="Arial" w:eastAsia="Lucida Sans Unicode" w:hAnsi="Arial" w:cs="Arial"/>
          <w:b/>
          <w:bCs/>
          <w:kern w:val="1"/>
          <w:sz w:val="20"/>
          <w:szCs w:val="20"/>
        </w:rPr>
        <w:tab/>
      </w:r>
    </w:p>
    <w:p w:rsidR="00427D1E" w:rsidRPr="002E53BE" w:rsidRDefault="00427D1E" w:rsidP="00427D1E">
      <w:pPr>
        <w:widowControl w:val="0"/>
        <w:suppressAutoHyphens/>
        <w:spacing w:after="0"/>
        <w:jc w:val="both"/>
        <w:rPr>
          <w:rFonts w:ascii="Arial" w:eastAsia="Lucida Sans Unicode" w:hAnsi="Arial" w:cs="Arial"/>
          <w:bCs/>
          <w:kern w:val="1"/>
          <w:sz w:val="20"/>
          <w:szCs w:val="20"/>
        </w:rPr>
      </w:pPr>
      <w:r w:rsidRPr="002E53BE">
        <w:rPr>
          <w:rFonts w:ascii="Arial" w:eastAsia="Lucida Sans Unicode" w:hAnsi="Arial" w:cs="Arial"/>
          <w:bCs/>
          <w:kern w:val="1"/>
          <w:sz w:val="20"/>
          <w:szCs w:val="20"/>
        </w:rPr>
        <w:t xml:space="preserve">Wyroby otrzymane z </w:t>
      </w:r>
      <w:r>
        <w:rPr>
          <w:rFonts w:ascii="Arial" w:eastAsia="Lucida Sans Unicode" w:hAnsi="Arial" w:cs="Arial"/>
          <w:bCs/>
          <w:kern w:val="1"/>
          <w:sz w:val="20"/>
          <w:szCs w:val="20"/>
        </w:rPr>
        <w:t xml:space="preserve">słodkiego </w:t>
      </w:r>
      <w:r w:rsidRPr="002E53BE">
        <w:rPr>
          <w:rFonts w:ascii="Arial" w:eastAsia="Lucida Sans Unicode" w:hAnsi="Arial" w:cs="Arial"/>
          <w:bCs/>
          <w:kern w:val="1"/>
          <w:sz w:val="20"/>
          <w:szCs w:val="20"/>
        </w:rPr>
        <w:t xml:space="preserve">ciasta </w:t>
      </w:r>
      <w:r>
        <w:rPr>
          <w:rFonts w:ascii="Arial" w:eastAsia="Lucida Sans Unicode" w:hAnsi="Arial" w:cs="Arial"/>
          <w:bCs/>
          <w:kern w:val="1"/>
          <w:sz w:val="20"/>
          <w:szCs w:val="20"/>
        </w:rPr>
        <w:t>piernikowego</w:t>
      </w:r>
      <w:r w:rsidRPr="002E53BE">
        <w:rPr>
          <w:rFonts w:ascii="Arial" w:eastAsia="Lucida Sans Unicode" w:hAnsi="Arial" w:cs="Arial"/>
          <w:bCs/>
          <w:kern w:val="1"/>
          <w:sz w:val="20"/>
          <w:szCs w:val="20"/>
        </w:rPr>
        <w:t>, formowane w różne kształty</w:t>
      </w:r>
      <w:r w:rsidRPr="00427D1E">
        <w:rPr>
          <w:rFonts w:ascii="Arial" w:eastAsia="Lucida Sans Unicode" w:hAnsi="Arial" w:cs="Arial"/>
          <w:bCs/>
          <w:kern w:val="1"/>
          <w:sz w:val="20"/>
          <w:szCs w:val="20"/>
        </w:rPr>
        <w:t xml:space="preserve"> </w:t>
      </w:r>
      <w:r>
        <w:rPr>
          <w:rFonts w:ascii="Arial" w:eastAsia="Lucida Sans Unicode" w:hAnsi="Arial" w:cs="Arial"/>
          <w:bCs/>
          <w:kern w:val="1"/>
          <w:sz w:val="20"/>
          <w:szCs w:val="20"/>
        </w:rPr>
        <w:t>(</w:t>
      </w:r>
      <w:r w:rsidRPr="00427D1E">
        <w:rPr>
          <w:rFonts w:ascii="Arial" w:eastAsia="Lucida Sans Unicode" w:hAnsi="Arial" w:cs="Arial"/>
          <w:bCs/>
          <w:kern w:val="1"/>
          <w:sz w:val="20"/>
          <w:szCs w:val="20"/>
        </w:rPr>
        <w:t>precelka, gwiazdki, serca</w:t>
      </w:r>
      <w:r>
        <w:rPr>
          <w:rFonts w:ascii="Arial" w:eastAsia="Lucida Sans Unicode" w:hAnsi="Arial" w:cs="Arial"/>
          <w:bCs/>
          <w:kern w:val="1"/>
          <w:sz w:val="20"/>
          <w:szCs w:val="20"/>
        </w:rPr>
        <w:t>)</w:t>
      </w:r>
      <w:r w:rsidRPr="00427D1E">
        <w:rPr>
          <w:rFonts w:ascii="Arial" w:eastAsia="Lucida Sans Unicode" w:hAnsi="Arial" w:cs="Arial"/>
          <w:bCs/>
          <w:kern w:val="1"/>
          <w:sz w:val="20"/>
          <w:szCs w:val="20"/>
        </w:rPr>
        <w:t>, oblane mleczną czekoladą</w:t>
      </w:r>
      <w:r>
        <w:rPr>
          <w:rFonts w:ascii="Arial" w:eastAsia="Lucida Sans Unicode" w:hAnsi="Arial" w:cs="Arial"/>
          <w:bCs/>
          <w:kern w:val="1"/>
          <w:sz w:val="20"/>
          <w:szCs w:val="20"/>
        </w:rPr>
        <w:t xml:space="preserve"> bez nadzienia lub z nadzieniem</w:t>
      </w:r>
      <w:r w:rsidRPr="00427D1E">
        <w:rPr>
          <w:rFonts w:ascii="Arial" w:eastAsia="Lucida Sans Unicode" w:hAnsi="Arial" w:cs="Arial"/>
          <w:bCs/>
          <w:kern w:val="1"/>
          <w:sz w:val="20"/>
          <w:szCs w:val="20"/>
        </w:rPr>
        <w:t xml:space="preserve">. </w:t>
      </w:r>
      <w:r w:rsidRPr="002E53BE">
        <w:rPr>
          <w:rFonts w:ascii="Arial" w:eastAsia="Lucida Sans Unicode" w:hAnsi="Arial" w:cs="Arial"/>
          <w:bCs/>
          <w:kern w:val="1"/>
          <w:sz w:val="20"/>
          <w:szCs w:val="20"/>
        </w:rPr>
        <w:t>Kształt ciastek uzależniony będzie w z</w:t>
      </w:r>
      <w:r>
        <w:rPr>
          <w:rFonts w:ascii="Arial" w:eastAsia="Lucida Sans Unicode" w:hAnsi="Arial" w:cs="Arial"/>
          <w:bCs/>
          <w:kern w:val="1"/>
          <w:sz w:val="20"/>
          <w:szCs w:val="20"/>
        </w:rPr>
        <w:t>ależności od zamawianej odmiany.</w:t>
      </w:r>
    </w:p>
    <w:p w:rsidR="00427D1E" w:rsidRPr="002E53BE" w:rsidRDefault="00427D1E" w:rsidP="00427D1E">
      <w:pPr>
        <w:spacing w:after="0"/>
        <w:jc w:val="both"/>
        <w:rPr>
          <w:rFonts w:ascii="Arial" w:eastAsia="Times New Roman" w:hAnsi="Arial" w:cs="Arial"/>
          <w:b/>
          <w:bCs/>
          <w:noProof/>
          <w:sz w:val="20"/>
          <w:szCs w:val="20"/>
          <w:lang w:eastAsia="pl-PL"/>
        </w:rPr>
      </w:pPr>
      <w:r w:rsidRPr="002E53BE">
        <w:rPr>
          <w:rFonts w:ascii="Arial" w:eastAsia="Times New Roman" w:hAnsi="Arial" w:cs="Arial"/>
          <w:b/>
          <w:bCs/>
          <w:noProof/>
          <w:sz w:val="20"/>
          <w:szCs w:val="20"/>
          <w:lang w:eastAsia="pl-PL"/>
        </w:rPr>
        <w:t>2 Wymagania</w:t>
      </w:r>
    </w:p>
    <w:p w:rsidR="00427D1E" w:rsidRPr="002E53BE" w:rsidRDefault="00427D1E" w:rsidP="00427D1E">
      <w:pPr>
        <w:spacing w:after="0"/>
        <w:jc w:val="both"/>
        <w:rPr>
          <w:rFonts w:ascii="Arial" w:eastAsia="Times New Roman" w:hAnsi="Arial" w:cs="Arial"/>
          <w:b/>
          <w:sz w:val="20"/>
          <w:szCs w:val="24"/>
          <w:lang w:eastAsia="pl-PL"/>
        </w:rPr>
      </w:pPr>
      <w:r w:rsidRPr="002E53BE">
        <w:rPr>
          <w:rFonts w:ascii="Arial" w:eastAsia="Times New Roman" w:hAnsi="Arial" w:cs="Arial"/>
          <w:b/>
          <w:sz w:val="20"/>
          <w:szCs w:val="24"/>
          <w:lang w:eastAsia="pl-PL"/>
        </w:rPr>
        <w:t>2.1 Wymagania organoleptyczne</w:t>
      </w:r>
    </w:p>
    <w:p w:rsidR="00427D1E" w:rsidRPr="002E53BE" w:rsidRDefault="00427D1E" w:rsidP="00427D1E">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2E53BE">
        <w:rPr>
          <w:rFonts w:ascii="Arial" w:eastAsia="Lucida Sans Unicode" w:hAnsi="Arial" w:cs="Arial"/>
          <w:kern w:val="1"/>
          <w:sz w:val="20"/>
          <w:szCs w:val="24"/>
        </w:rPr>
        <w:t>Według Tablicy 1.</w:t>
      </w:r>
    </w:p>
    <w:p w:rsidR="00427D1E" w:rsidRPr="002E53BE" w:rsidRDefault="00427D1E" w:rsidP="00427D1E">
      <w:pPr>
        <w:keepNext/>
        <w:tabs>
          <w:tab w:val="left" w:pos="10891"/>
        </w:tabs>
        <w:spacing w:after="0"/>
        <w:jc w:val="center"/>
        <w:outlineLvl w:val="5"/>
        <w:rPr>
          <w:rFonts w:ascii="Arial" w:eastAsia="Times New Roman" w:hAnsi="Arial" w:cs="Arial"/>
          <w:b/>
          <w:sz w:val="18"/>
          <w:szCs w:val="18"/>
          <w:lang w:val="x-none" w:eastAsia="pl-PL"/>
        </w:rPr>
      </w:pPr>
      <w:r w:rsidRPr="002E53BE">
        <w:rPr>
          <w:rFonts w:ascii="Arial" w:eastAsia="Times New Roman"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00"/>
        <w:gridCol w:w="4804"/>
        <w:gridCol w:w="1996"/>
      </w:tblGrid>
      <w:tr w:rsidR="00427D1E" w:rsidRPr="002E53BE" w:rsidTr="00427D1E">
        <w:trPr>
          <w:trHeight w:val="450"/>
          <w:jc w:val="center"/>
        </w:trPr>
        <w:tc>
          <w:tcPr>
            <w:tcW w:w="0" w:type="auto"/>
            <w:vAlign w:val="center"/>
          </w:tcPr>
          <w:p w:rsidR="00427D1E" w:rsidRPr="002E53BE" w:rsidRDefault="00427D1E" w:rsidP="00427D1E">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E53BE">
              <w:rPr>
                <w:rFonts w:ascii="Arial" w:eastAsia="Lucida Sans Unicode" w:hAnsi="Arial" w:cs="Arial"/>
                <w:b/>
                <w:bCs/>
                <w:kern w:val="1"/>
                <w:sz w:val="18"/>
                <w:szCs w:val="18"/>
              </w:rPr>
              <w:t>Lp.</w:t>
            </w:r>
          </w:p>
        </w:tc>
        <w:tc>
          <w:tcPr>
            <w:tcW w:w="2000" w:type="dxa"/>
            <w:vAlign w:val="center"/>
          </w:tcPr>
          <w:p w:rsidR="00427D1E" w:rsidRPr="002E53BE" w:rsidRDefault="00427D1E" w:rsidP="00427D1E">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E53BE">
              <w:rPr>
                <w:rFonts w:ascii="Arial" w:eastAsia="Lucida Sans Unicode" w:hAnsi="Arial" w:cs="Arial"/>
                <w:b/>
                <w:bCs/>
                <w:kern w:val="1"/>
                <w:sz w:val="18"/>
                <w:szCs w:val="18"/>
              </w:rPr>
              <w:t>Cechy</w:t>
            </w:r>
          </w:p>
        </w:tc>
        <w:tc>
          <w:tcPr>
            <w:tcW w:w="4804" w:type="dxa"/>
            <w:vAlign w:val="center"/>
          </w:tcPr>
          <w:p w:rsidR="00427D1E" w:rsidRPr="002E53BE" w:rsidRDefault="00427D1E" w:rsidP="00427D1E">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2E53BE">
              <w:rPr>
                <w:rFonts w:ascii="Arial" w:eastAsia="Times New Roman" w:hAnsi="Arial" w:cs="Arial"/>
                <w:b/>
                <w:sz w:val="18"/>
                <w:szCs w:val="18"/>
                <w:lang w:eastAsia="pl-PL"/>
              </w:rPr>
              <w:t>Wymagania</w:t>
            </w:r>
          </w:p>
        </w:tc>
        <w:tc>
          <w:tcPr>
            <w:tcW w:w="1996" w:type="dxa"/>
            <w:vAlign w:val="center"/>
          </w:tcPr>
          <w:p w:rsidR="00427D1E" w:rsidRPr="002E53BE" w:rsidRDefault="00427D1E" w:rsidP="00427D1E">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E53BE">
              <w:rPr>
                <w:rFonts w:ascii="Arial" w:eastAsia="Lucida Sans Unicode" w:hAnsi="Arial" w:cs="Arial"/>
                <w:b/>
                <w:bCs/>
                <w:kern w:val="1"/>
                <w:sz w:val="18"/>
                <w:szCs w:val="18"/>
              </w:rPr>
              <w:t>Metody badań według</w:t>
            </w:r>
          </w:p>
        </w:tc>
      </w:tr>
      <w:tr w:rsidR="00427D1E" w:rsidRPr="002E53BE" w:rsidTr="00427D1E">
        <w:trPr>
          <w:cantSplit/>
          <w:trHeight w:val="341"/>
          <w:jc w:val="center"/>
        </w:trPr>
        <w:tc>
          <w:tcPr>
            <w:tcW w:w="0" w:type="auto"/>
          </w:tcPr>
          <w:p w:rsidR="00427D1E" w:rsidRPr="002E53BE" w:rsidRDefault="00427D1E" w:rsidP="00427D1E">
            <w:pPr>
              <w:widowControl w:val="0"/>
              <w:suppressAutoHyphens/>
              <w:autoSpaceDE w:val="0"/>
              <w:autoSpaceDN w:val="0"/>
              <w:adjustRightInd w:val="0"/>
              <w:spacing w:after="0"/>
              <w:jc w:val="center"/>
              <w:rPr>
                <w:rFonts w:ascii="Arial" w:eastAsia="Lucida Sans Unicode" w:hAnsi="Arial" w:cs="Arial"/>
                <w:kern w:val="1"/>
                <w:sz w:val="18"/>
                <w:szCs w:val="18"/>
              </w:rPr>
            </w:pPr>
            <w:r w:rsidRPr="002E53BE">
              <w:rPr>
                <w:rFonts w:ascii="Arial" w:eastAsia="Lucida Sans Unicode" w:hAnsi="Arial" w:cs="Arial"/>
                <w:kern w:val="1"/>
                <w:sz w:val="18"/>
                <w:szCs w:val="18"/>
              </w:rPr>
              <w:t>1</w:t>
            </w:r>
          </w:p>
        </w:tc>
        <w:tc>
          <w:tcPr>
            <w:tcW w:w="2000" w:type="dxa"/>
          </w:tcPr>
          <w:p w:rsidR="00427D1E" w:rsidRPr="002E53BE" w:rsidRDefault="00427D1E" w:rsidP="00427D1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Wygląd zewnętrzny</w:t>
            </w:r>
          </w:p>
        </w:tc>
        <w:tc>
          <w:tcPr>
            <w:tcW w:w="4804" w:type="dxa"/>
            <w:tcBorders>
              <w:bottom w:val="single" w:sz="6" w:space="0" w:color="auto"/>
            </w:tcBorders>
          </w:tcPr>
          <w:p w:rsidR="00427D1E" w:rsidRPr="002E53BE" w:rsidRDefault="00427D1E" w:rsidP="00427D1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Kształt dowolny, prawidłowy dla danej formy; kształt i wielkość wyrobów wyrównane w opakowaniu jednostkowym, powierzchnia sucha; niedopuszczalne wyroby zgniecione, zabrudzone</w:t>
            </w:r>
          </w:p>
        </w:tc>
        <w:tc>
          <w:tcPr>
            <w:tcW w:w="1996" w:type="dxa"/>
            <w:vMerge w:val="restart"/>
            <w:vAlign w:val="center"/>
          </w:tcPr>
          <w:p w:rsidR="00427D1E" w:rsidRPr="002E53BE" w:rsidRDefault="00427D1E" w:rsidP="00427D1E">
            <w:pPr>
              <w:widowControl w:val="0"/>
              <w:suppressAutoHyphens/>
              <w:autoSpaceDE w:val="0"/>
              <w:autoSpaceDN w:val="0"/>
              <w:adjustRightInd w:val="0"/>
              <w:spacing w:after="0"/>
              <w:jc w:val="center"/>
              <w:rPr>
                <w:rFonts w:ascii="Arial" w:eastAsia="Lucida Sans Unicode" w:hAnsi="Arial" w:cs="Arial"/>
                <w:bCs/>
                <w:kern w:val="1"/>
                <w:sz w:val="18"/>
                <w:szCs w:val="24"/>
              </w:rPr>
            </w:pPr>
            <w:r w:rsidRPr="002E53BE">
              <w:rPr>
                <w:rFonts w:ascii="Arial" w:eastAsia="Lucida Sans Unicode" w:hAnsi="Arial" w:cs="Arial"/>
                <w:bCs/>
                <w:kern w:val="1"/>
                <w:sz w:val="18"/>
                <w:szCs w:val="24"/>
              </w:rPr>
              <w:t>PN-A-74252</w:t>
            </w:r>
          </w:p>
          <w:p w:rsidR="00427D1E" w:rsidRPr="002E53BE" w:rsidRDefault="00427D1E" w:rsidP="00427D1E">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427D1E" w:rsidRPr="002E53BE" w:rsidTr="00427D1E">
        <w:trPr>
          <w:cantSplit/>
          <w:trHeight w:val="90"/>
          <w:jc w:val="center"/>
        </w:trPr>
        <w:tc>
          <w:tcPr>
            <w:tcW w:w="0" w:type="auto"/>
          </w:tcPr>
          <w:p w:rsidR="00427D1E" w:rsidRPr="002E53BE" w:rsidRDefault="00427D1E" w:rsidP="00427D1E">
            <w:pPr>
              <w:widowControl w:val="0"/>
              <w:suppressAutoHyphens/>
              <w:autoSpaceDE w:val="0"/>
              <w:autoSpaceDN w:val="0"/>
              <w:adjustRightInd w:val="0"/>
              <w:spacing w:after="0"/>
              <w:jc w:val="center"/>
              <w:rPr>
                <w:rFonts w:ascii="Arial" w:eastAsia="Lucida Sans Unicode" w:hAnsi="Arial" w:cs="Arial"/>
                <w:kern w:val="1"/>
                <w:sz w:val="18"/>
                <w:szCs w:val="18"/>
              </w:rPr>
            </w:pPr>
            <w:r w:rsidRPr="002E53BE">
              <w:rPr>
                <w:rFonts w:ascii="Arial" w:eastAsia="Lucida Sans Unicode" w:hAnsi="Arial" w:cs="Arial"/>
                <w:kern w:val="1"/>
                <w:sz w:val="18"/>
                <w:szCs w:val="18"/>
              </w:rPr>
              <w:t>2</w:t>
            </w:r>
          </w:p>
        </w:tc>
        <w:tc>
          <w:tcPr>
            <w:tcW w:w="2000" w:type="dxa"/>
          </w:tcPr>
          <w:p w:rsidR="00427D1E" w:rsidRPr="002E53BE" w:rsidRDefault="00427D1E" w:rsidP="00427D1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 xml:space="preserve"> Barwa</w:t>
            </w:r>
          </w:p>
        </w:tc>
        <w:tc>
          <w:tcPr>
            <w:tcW w:w="4804" w:type="dxa"/>
            <w:tcBorders>
              <w:top w:val="single" w:sz="6" w:space="0" w:color="auto"/>
            </w:tcBorders>
          </w:tcPr>
          <w:p w:rsidR="00427D1E" w:rsidRPr="002E53BE" w:rsidRDefault="00427D1E" w:rsidP="00427D1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Złocista; niedopuszczalne wyroby przypalone</w:t>
            </w:r>
          </w:p>
        </w:tc>
        <w:tc>
          <w:tcPr>
            <w:tcW w:w="1996" w:type="dxa"/>
            <w:vMerge/>
            <w:vAlign w:val="center"/>
          </w:tcPr>
          <w:p w:rsidR="00427D1E" w:rsidRPr="002E53BE" w:rsidRDefault="00427D1E" w:rsidP="00427D1E">
            <w:pPr>
              <w:widowControl w:val="0"/>
              <w:suppressAutoHyphens/>
              <w:spacing w:after="0"/>
              <w:jc w:val="center"/>
              <w:rPr>
                <w:rFonts w:ascii="Arial" w:eastAsia="Lucida Sans Unicode" w:hAnsi="Arial" w:cs="Arial"/>
                <w:kern w:val="1"/>
                <w:sz w:val="18"/>
                <w:szCs w:val="18"/>
              </w:rPr>
            </w:pPr>
          </w:p>
        </w:tc>
      </w:tr>
      <w:tr w:rsidR="00427D1E" w:rsidRPr="002E53BE" w:rsidTr="00427D1E">
        <w:trPr>
          <w:cantSplit/>
          <w:trHeight w:val="343"/>
          <w:jc w:val="center"/>
        </w:trPr>
        <w:tc>
          <w:tcPr>
            <w:tcW w:w="0" w:type="auto"/>
          </w:tcPr>
          <w:p w:rsidR="00427D1E" w:rsidRPr="002E53BE" w:rsidRDefault="00427D1E" w:rsidP="00427D1E">
            <w:pPr>
              <w:widowControl w:val="0"/>
              <w:suppressAutoHyphens/>
              <w:autoSpaceDE w:val="0"/>
              <w:autoSpaceDN w:val="0"/>
              <w:adjustRightInd w:val="0"/>
              <w:spacing w:after="0"/>
              <w:jc w:val="center"/>
              <w:rPr>
                <w:rFonts w:ascii="Arial" w:eastAsia="Lucida Sans Unicode" w:hAnsi="Arial" w:cs="Arial"/>
                <w:kern w:val="1"/>
                <w:sz w:val="18"/>
                <w:szCs w:val="18"/>
              </w:rPr>
            </w:pPr>
            <w:r w:rsidRPr="002E53BE">
              <w:rPr>
                <w:rFonts w:ascii="Arial" w:eastAsia="Lucida Sans Unicode" w:hAnsi="Arial" w:cs="Arial"/>
                <w:kern w:val="1"/>
                <w:sz w:val="18"/>
                <w:szCs w:val="18"/>
              </w:rPr>
              <w:t>5</w:t>
            </w:r>
          </w:p>
        </w:tc>
        <w:tc>
          <w:tcPr>
            <w:tcW w:w="2000" w:type="dxa"/>
          </w:tcPr>
          <w:p w:rsidR="00427D1E" w:rsidRPr="002E53BE" w:rsidRDefault="00427D1E" w:rsidP="00427D1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Smak i zapach</w:t>
            </w:r>
          </w:p>
        </w:tc>
        <w:tc>
          <w:tcPr>
            <w:tcW w:w="4804" w:type="dxa"/>
          </w:tcPr>
          <w:p w:rsidR="00427D1E" w:rsidRPr="002E53BE" w:rsidRDefault="00427D1E" w:rsidP="00427D1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Charakterystyczny dla wyrobu oraz użytych dodatków i aromatów, bez stęchlizny, goryczki, zjełczenia lub innego obcego</w:t>
            </w:r>
          </w:p>
        </w:tc>
        <w:tc>
          <w:tcPr>
            <w:tcW w:w="1996" w:type="dxa"/>
            <w:vMerge/>
            <w:vAlign w:val="center"/>
          </w:tcPr>
          <w:p w:rsidR="00427D1E" w:rsidRPr="002E53BE" w:rsidRDefault="00427D1E" w:rsidP="00427D1E">
            <w:pPr>
              <w:widowControl w:val="0"/>
              <w:suppressAutoHyphens/>
              <w:spacing w:after="0"/>
              <w:jc w:val="center"/>
              <w:rPr>
                <w:rFonts w:ascii="Arial" w:eastAsia="Lucida Sans Unicode" w:hAnsi="Arial" w:cs="Arial"/>
                <w:kern w:val="1"/>
                <w:sz w:val="18"/>
                <w:szCs w:val="18"/>
              </w:rPr>
            </w:pPr>
          </w:p>
        </w:tc>
      </w:tr>
      <w:tr w:rsidR="00427D1E" w:rsidRPr="002E53BE" w:rsidTr="00427D1E">
        <w:trPr>
          <w:cantSplit/>
          <w:trHeight w:val="343"/>
          <w:jc w:val="center"/>
        </w:trPr>
        <w:tc>
          <w:tcPr>
            <w:tcW w:w="0" w:type="auto"/>
          </w:tcPr>
          <w:p w:rsidR="00427D1E" w:rsidRPr="002E53BE" w:rsidRDefault="00427D1E" w:rsidP="00427D1E">
            <w:pPr>
              <w:widowControl w:val="0"/>
              <w:suppressAutoHyphens/>
              <w:autoSpaceDE w:val="0"/>
              <w:autoSpaceDN w:val="0"/>
              <w:adjustRightInd w:val="0"/>
              <w:spacing w:after="0"/>
              <w:jc w:val="center"/>
              <w:rPr>
                <w:rFonts w:ascii="Arial" w:eastAsia="Lucida Sans Unicode" w:hAnsi="Arial" w:cs="Arial"/>
                <w:kern w:val="1"/>
                <w:sz w:val="18"/>
                <w:szCs w:val="18"/>
              </w:rPr>
            </w:pPr>
            <w:r w:rsidRPr="002E53BE">
              <w:rPr>
                <w:rFonts w:ascii="Arial" w:eastAsia="Lucida Sans Unicode" w:hAnsi="Arial" w:cs="Arial"/>
                <w:kern w:val="1"/>
                <w:sz w:val="18"/>
                <w:szCs w:val="18"/>
              </w:rPr>
              <w:t>6</w:t>
            </w:r>
          </w:p>
        </w:tc>
        <w:tc>
          <w:tcPr>
            <w:tcW w:w="2000" w:type="dxa"/>
          </w:tcPr>
          <w:p w:rsidR="00427D1E" w:rsidRPr="002E53BE" w:rsidRDefault="00427D1E" w:rsidP="00427D1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Oznaki zapleśnienia</w:t>
            </w:r>
          </w:p>
        </w:tc>
        <w:tc>
          <w:tcPr>
            <w:tcW w:w="4804" w:type="dxa"/>
          </w:tcPr>
          <w:p w:rsidR="00427D1E" w:rsidRPr="002E53BE" w:rsidRDefault="00427D1E" w:rsidP="00427D1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Niedopuszczalne</w:t>
            </w:r>
          </w:p>
        </w:tc>
        <w:tc>
          <w:tcPr>
            <w:tcW w:w="1996" w:type="dxa"/>
            <w:vAlign w:val="center"/>
          </w:tcPr>
          <w:p w:rsidR="00427D1E" w:rsidRPr="002E53BE" w:rsidRDefault="00427D1E" w:rsidP="00427D1E">
            <w:pPr>
              <w:widowControl w:val="0"/>
              <w:suppressAutoHyphens/>
              <w:spacing w:after="0"/>
              <w:jc w:val="center"/>
              <w:rPr>
                <w:rFonts w:ascii="Arial" w:eastAsia="Lucida Sans Unicode" w:hAnsi="Arial" w:cs="Arial"/>
                <w:kern w:val="1"/>
                <w:sz w:val="18"/>
                <w:szCs w:val="18"/>
              </w:rPr>
            </w:pPr>
            <w:r w:rsidRPr="002E53BE">
              <w:rPr>
                <w:rFonts w:ascii="Arial" w:eastAsia="Lucida Sans Unicode" w:hAnsi="Arial" w:cs="Arial"/>
                <w:kern w:val="1"/>
                <w:sz w:val="18"/>
                <w:szCs w:val="18"/>
              </w:rPr>
              <w:t>pkt  5.2.2.2</w:t>
            </w:r>
          </w:p>
        </w:tc>
      </w:tr>
    </w:tbl>
    <w:p w:rsidR="00427D1E" w:rsidRPr="002E53BE" w:rsidRDefault="00427D1E" w:rsidP="00427D1E">
      <w:pPr>
        <w:spacing w:after="0"/>
        <w:jc w:val="both"/>
        <w:rPr>
          <w:rFonts w:ascii="Arial" w:eastAsia="Times New Roman" w:hAnsi="Arial" w:cs="Arial"/>
          <w:b/>
          <w:sz w:val="20"/>
          <w:szCs w:val="24"/>
          <w:lang w:eastAsia="pl-PL"/>
        </w:rPr>
      </w:pPr>
      <w:r w:rsidRPr="002E53BE">
        <w:rPr>
          <w:rFonts w:ascii="Arial" w:eastAsia="Times New Roman" w:hAnsi="Arial" w:cs="Arial"/>
          <w:b/>
          <w:sz w:val="20"/>
          <w:szCs w:val="24"/>
          <w:lang w:eastAsia="pl-PL"/>
        </w:rPr>
        <w:t>2.2 Wymagania fizykochemiczne</w:t>
      </w:r>
    </w:p>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24"/>
        </w:rPr>
      </w:pPr>
      <w:r w:rsidRPr="002E53BE">
        <w:rPr>
          <w:rFonts w:ascii="Arial" w:eastAsia="Lucida Sans Unicode" w:hAnsi="Arial" w:cs="Arial"/>
          <w:b/>
          <w:kern w:val="1"/>
          <w:sz w:val="18"/>
          <w:szCs w:val="24"/>
        </w:rPr>
        <w:t>Tablica 2 - Wymagania fizykochemiczne</w:t>
      </w:r>
    </w:p>
    <w:p w:rsidR="00427D1E" w:rsidRPr="002E53BE" w:rsidRDefault="00427D1E" w:rsidP="00427D1E">
      <w:pPr>
        <w:widowControl w:val="0"/>
        <w:tabs>
          <w:tab w:val="left" w:pos="10891"/>
        </w:tabs>
        <w:suppressAutoHyphens/>
        <w:autoSpaceDE w:val="0"/>
        <w:autoSpaceDN w:val="0"/>
        <w:adjustRightInd w:val="0"/>
        <w:spacing w:after="0"/>
        <w:rPr>
          <w:rFonts w:ascii="Arial" w:eastAsia="Lucida Sans Unicode" w:hAnsi="Arial" w:cs="Arial"/>
          <w:kern w:val="1"/>
          <w:sz w:val="1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3393"/>
        <w:gridCol w:w="3085"/>
        <w:gridCol w:w="2303"/>
      </w:tblGrid>
      <w:tr w:rsidR="00427D1E" w:rsidRPr="002E53BE" w:rsidTr="00427D1E">
        <w:trPr>
          <w:jc w:val="center"/>
        </w:trPr>
        <w:tc>
          <w:tcPr>
            <w:tcW w:w="486"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Lp.</w:t>
            </w:r>
          </w:p>
        </w:tc>
        <w:tc>
          <w:tcPr>
            <w:tcW w:w="3393"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Cecha</w:t>
            </w:r>
          </w:p>
        </w:tc>
        <w:tc>
          <w:tcPr>
            <w:tcW w:w="3085"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Wymagania</w:t>
            </w:r>
          </w:p>
        </w:tc>
        <w:tc>
          <w:tcPr>
            <w:tcW w:w="2303"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Metody badań według</w:t>
            </w:r>
          </w:p>
        </w:tc>
      </w:tr>
      <w:tr w:rsidR="00427D1E" w:rsidRPr="002E53BE" w:rsidTr="00427D1E">
        <w:trPr>
          <w:jc w:val="center"/>
        </w:trPr>
        <w:tc>
          <w:tcPr>
            <w:tcW w:w="486"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2E53BE">
              <w:rPr>
                <w:rFonts w:ascii="Arial" w:eastAsia="Lucida Sans Unicode" w:hAnsi="Arial" w:cs="Arial"/>
                <w:kern w:val="1"/>
                <w:sz w:val="18"/>
              </w:rPr>
              <w:t>1</w:t>
            </w:r>
          </w:p>
        </w:tc>
        <w:tc>
          <w:tcPr>
            <w:tcW w:w="3393" w:type="dxa"/>
          </w:tcPr>
          <w:p w:rsidR="00427D1E" w:rsidRPr="002E53BE" w:rsidRDefault="00427D1E" w:rsidP="00427D1E">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2E53BE">
              <w:rPr>
                <w:rFonts w:ascii="Arial" w:eastAsia="Lucida Sans Unicode" w:hAnsi="Arial" w:cs="Arial"/>
                <w:kern w:val="1"/>
                <w:sz w:val="18"/>
              </w:rPr>
              <w:t>Zawartość popiołu nierozpuszczalnego w roztworze kwasu chlorowodorowego o c(HCl)=4mol/l, %(m/m), nie więcej niż</w:t>
            </w:r>
          </w:p>
        </w:tc>
        <w:tc>
          <w:tcPr>
            <w:tcW w:w="3085" w:type="dxa"/>
            <w:vAlign w:val="center"/>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2E53BE">
              <w:rPr>
                <w:rFonts w:ascii="Arial" w:eastAsia="Lucida Sans Unicode" w:hAnsi="Arial" w:cs="Arial"/>
                <w:kern w:val="1"/>
                <w:sz w:val="18"/>
              </w:rPr>
              <w:t>0,1</w:t>
            </w:r>
          </w:p>
        </w:tc>
        <w:tc>
          <w:tcPr>
            <w:tcW w:w="2303"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Cs/>
                <w:kern w:val="1"/>
                <w:sz w:val="18"/>
              </w:rPr>
            </w:pPr>
          </w:p>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2E53BE">
              <w:rPr>
                <w:rFonts w:ascii="Arial" w:eastAsia="Lucida Sans Unicode" w:hAnsi="Arial" w:cs="Arial"/>
                <w:bCs/>
                <w:kern w:val="1"/>
                <w:sz w:val="18"/>
              </w:rPr>
              <w:t>PN-A-88022</w:t>
            </w:r>
          </w:p>
        </w:tc>
      </w:tr>
    </w:tbl>
    <w:p w:rsidR="00427D1E" w:rsidRPr="002E53BE" w:rsidRDefault="00427D1E" w:rsidP="00427D1E">
      <w:pPr>
        <w:spacing w:after="0"/>
        <w:jc w:val="both"/>
        <w:rPr>
          <w:rFonts w:ascii="Arial" w:eastAsia="Times New Roman" w:hAnsi="Arial" w:cs="Arial"/>
          <w:sz w:val="20"/>
          <w:szCs w:val="24"/>
          <w:lang w:eastAsia="pl-PL"/>
        </w:rPr>
      </w:pPr>
      <w:r w:rsidRPr="002E53BE">
        <w:rPr>
          <w:rFonts w:ascii="Arial" w:eastAsia="Times New Roman" w:hAnsi="Arial" w:cs="Arial"/>
          <w:sz w:val="20"/>
          <w:szCs w:val="24"/>
          <w:lang w:eastAsia="pl-PL"/>
        </w:rPr>
        <w:t>Zawartość zanieczyszczeń i dozwolonych substancji dodatkowych zgodnie z aktualnie obowiązującym prawem</w:t>
      </w:r>
      <w:r w:rsidRPr="002E53BE">
        <w:rPr>
          <w:rFonts w:ascii="Arial" w:eastAsia="Times New Roman" w:hAnsi="Arial" w:cs="Arial"/>
          <w:sz w:val="20"/>
          <w:szCs w:val="24"/>
          <w:vertAlign w:val="superscript"/>
          <w:lang w:eastAsia="pl-PL"/>
        </w:rPr>
        <w:footnoteReference w:id="129"/>
      </w:r>
      <w:r w:rsidRPr="002E53BE">
        <w:rPr>
          <w:rFonts w:ascii="Arial" w:eastAsia="Times New Roman" w:hAnsi="Arial" w:cs="Arial"/>
          <w:sz w:val="20"/>
          <w:szCs w:val="24"/>
          <w:vertAlign w:val="superscript"/>
          <w:lang w:eastAsia="pl-PL"/>
        </w:rPr>
        <w:t>,</w:t>
      </w:r>
      <w:r w:rsidRPr="002E53BE">
        <w:rPr>
          <w:rFonts w:ascii="Arial" w:eastAsia="Times New Roman" w:hAnsi="Arial" w:cs="Arial"/>
          <w:sz w:val="20"/>
          <w:szCs w:val="24"/>
          <w:vertAlign w:val="superscript"/>
          <w:lang w:eastAsia="pl-PL"/>
        </w:rPr>
        <w:footnoteReference w:id="130"/>
      </w:r>
      <w:r w:rsidRPr="002E53BE">
        <w:rPr>
          <w:rFonts w:ascii="Arial" w:eastAsia="Times New Roman" w:hAnsi="Arial" w:cs="Arial"/>
          <w:sz w:val="20"/>
          <w:szCs w:val="24"/>
          <w:lang w:eastAsia="pl-PL"/>
        </w:rPr>
        <w:t>.</w:t>
      </w:r>
    </w:p>
    <w:p w:rsidR="00427D1E" w:rsidRPr="002E53BE" w:rsidRDefault="00427D1E" w:rsidP="00427D1E">
      <w:pPr>
        <w:keepNext/>
        <w:tabs>
          <w:tab w:val="left" w:pos="1418"/>
        </w:tabs>
        <w:spacing w:after="0"/>
        <w:jc w:val="both"/>
        <w:outlineLvl w:val="4"/>
        <w:rPr>
          <w:rFonts w:ascii="Arial" w:eastAsia="Times New Roman" w:hAnsi="Arial" w:cs="Arial"/>
          <w:sz w:val="16"/>
          <w:szCs w:val="16"/>
          <w:lang w:val="x-none" w:eastAsia="pl-PL"/>
        </w:rPr>
      </w:pPr>
      <w:r w:rsidRPr="002E53BE">
        <w:rPr>
          <w:rFonts w:ascii="Arial" w:eastAsia="Times New Roman" w:hAnsi="Arial" w:cs="Arial"/>
          <w:b/>
          <w:bCs/>
          <w:sz w:val="20"/>
          <w:szCs w:val="20"/>
          <w:lang w:val="x-none" w:eastAsia="pl-PL"/>
        </w:rPr>
        <w:t>2.3 Wymagania mikrobiologiczne</w:t>
      </w:r>
    </w:p>
    <w:p w:rsidR="00427D1E" w:rsidRPr="002E53BE" w:rsidRDefault="00427D1E" w:rsidP="00427D1E">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2E53BE">
        <w:rPr>
          <w:rFonts w:ascii="Arial" w:eastAsia="Lucida Sans Unicode" w:hAnsi="Arial" w:cs="Arial"/>
          <w:kern w:val="1"/>
          <w:sz w:val="20"/>
          <w:szCs w:val="24"/>
        </w:rPr>
        <w:t>Według Tablicy 3.</w:t>
      </w:r>
    </w:p>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24"/>
        </w:rPr>
      </w:pPr>
      <w:r w:rsidRPr="002E53BE">
        <w:rPr>
          <w:rFonts w:ascii="Arial" w:eastAsia="Lucida Sans Unicode" w:hAnsi="Arial" w:cs="Arial"/>
          <w:b/>
          <w:kern w:val="1"/>
          <w:sz w:val="18"/>
          <w:szCs w:val="24"/>
        </w:rPr>
        <w:t>Tablica 3 - Wymagania mikrobiologiczne</w:t>
      </w:r>
    </w:p>
    <w:p w:rsidR="00427D1E" w:rsidRPr="002E53BE" w:rsidRDefault="00427D1E" w:rsidP="00427D1E">
      <w:pPr>
        <w:widowControl w:val="0"/>
        <w:tabs>
          <w:tab w:val="left" w:pos="10891"/>
        </w:tabs>
        <w:suppressAutoHyphens/>
        <w:autoSpaceDE w:val="0"/>
        <w:autoSpaceDN w:val="0"/>
        <w:adjustRightInd w:val="0"/>
        <w:spacing w:after="0"/>
        <w:rPr>
          <w:rFonts w:ascii="Arial" w:eastAsia="Lucida Sans Unicode" w:hAnsi="Arial" w:cs="Arial"/>
          <w:kern w:val="1"/>
          <w:sz w:val="1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3399"/>
        <w:gridCol w:w="2303"/>
      </w:tblGrid>
      <w:tr w:rsidR="00427D1E" w:rsidRPr="002E53BE" w:rsidTr="00427D1E">
        <w:trPr>
          <w:jc w:val="center"/>
        </w:trPr>
        <w:tc>
          <w:tcPr>
            <w:tcW w:w="675"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Lp.</w:t>
            </w:r>
          </w:p>
        </w:tc>
        <w:tc>
          <w:tcPr>
            <w:tcW w:w="2835"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Cecha</w:t>
            </w:r>
          </w:p>
        </w:tc>
        <w:tc>
          <w:tcPr>
            <w:tcW w:w="3399"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Wymagania</w:t>
            </w:r>
          </w:p>
        </w:tc>
        <w:tc>
          <w:tcPr>
            <w:tcW w:w="2303"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Metody badań według</w:t>
            </w:r>
          </w:p>
        </w:tc>
      </w:tr>
      <w:tr w:rsidR="00427D1E" w:rsidRPr="002E53BE" w:rsidTr="00427D1E">
        <w:trPr>
          <w:jc w:val="center"/>
        </w:trPr>
        <w:tc>
          <w:tcPr>
            <w:tcW w:w="675"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2E53BE">
              <w:rPr>
                <w:rFonts w:ascii="Arial" w:eastAsia="Lucida Sans Unicode" w:hAnsi="Arial" w:cs="Arial"/>
                <w:kern w:val="1"/>
                <w:sz w:val="18"/>
              </w:rPr>
              <w:t>1</w:t>
            </w:r>
          </w:p>
        </w:tc>
        <w:tc>
          <w:tcPr>
            <w:tcW w:w="2835" w:type="dxa"/>
          </w:tcPr>
          <w:p w:rsidR="00427D1E" w:rsidRPr="002E53BE" w:rsidRDefault="00427D1E" w:rsidP="00427D1E">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2E53BE">
              <w:rPr>
                <w:rFonts w:ascii="Arial" w:eastAsia="Lucida Sans Unicode" w:hAnsi="Arial" w:cs="Arial"/>
                <w:kern w:val="1"/>
                <w:sz w:val="18"/>
              </w:rPr>
              <w:t>Salmonella</w:t>
            </w:r>
          </w:p>
        </w:tc>
        <w:tc>
          <w:tcPr>
            <w:tcW w:w="3399" w:type="dxa"/>
            <w:vAlign w:val="center"/>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2E53BE">
              <w:rPr>
                <w:rFonts w:ascii="Arial" w:eastAsia="Lucida Sans Unicode" w:hAnsi="Arial" w:cs="Arial"/>
                <w:kern w:val="1"/>
                <w:sz w:val="18"/>
              </w:rPr>
              <w:t>Nieobecne w 25 g</w:t>
            </w:r>
          </w:p>
        </w:tc>
        <w:tc>
          <w:tcPr>
            <w:tcW w:w="2303"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2E53BE">
              <w:rPr>
                <w:rFonts w:ascii="Arial" w:eastAsia="Lucida Sans Unicode" w:hAnsi="Arial" w:cs="Arial"/>
                <w:bCs/>
                <w:kern w:val="1"/>
                <w:sz w:val="18"/>
              </w:rPr>
              <w:t>PN-EN ISO 6579</w:t>
            </w:r>
          </w:p>
        </w:tc>
      </w:tr>
    </w:tbl>
    <w:p w:rsidR="00427D1E" w:rsidRPr="002E53BE" w:rsidRDefault="00427D1E" w:rsidP="00427D1E">
      <w:pPr>
        <w:spacing w:after="0"/>
        <w:jc w:val="both"/>
        <w:rPr>
          <w:rFonts w:ascii="Arial" w:eastAsia="Times New Roman" w:hAnsi="Arial" w:cs="Arial"/>
          <w:sz w:val="20"/>
          <w:szCs w:val="16"/>
          <w:lang w:val="x-none" w:eastAsia="pl-PL"/>
        </w:rPr>
      </w:pPr>
      <w:r w:rsidRPr="002E53BE">
        <w:rPr>
          <w:rFonts w:ascii="Arial" w:eastAsia="Times New Roman" w:hAnsi="Arial" w:cs="Arial"/>
          <w:sz w:val="20"/>
          <w:szCs w:val="16"/>
          <w:lang w:val="x-none" w:eastAsia="pl-PL"/>
        </w:rPr>
        <w:t>Pozostałe wymagania zgodnie z aktualnie obowiązującym prawem</w:t>
      </w:r>
      <w:r w:rsidRPr="002E53BE">
        <w:rPr>
          <w:rFonts w:ascii="Arial" w:eastAsia="Times New Roman" w:hAnsi="Arial" w:cs="Arial"/>
          <w:sz w:val="20"/>
          <w:szCs w:val="16"/>
          <w:vertAlign w:val="superscript"/>
          <w:lang w:val="x-none" w:eastAsia="pl-PL"/>
        </w:rPr>
        <w:footnoteReference w:id="131"/>
      </w:r>
      <w:r w:rsidRPr="002E53BE">
        <w:rPr>
          <w:rFonts w:ascii="Arial" w:eastAsia="Times New Roman" w:hAnsi="Arial" w:cs="Arial"/>
          <w:sz w:val="20"/>
          <w:szCs w:val="16"/>
          <w:lang w:val="x-none" w:eastAsia="pl-PL"/>
        </w:rPr>
        <w:t>.</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 xml:space="preserve">Zamawiający zastrzega sobie prawo żądania wyników badań mikrobiologicznych z kontroli higieny </w:t>
      </w:r>
      <w:r w:rsidRPr="002E53BE">
        <w:rPr>
          <w:rFonts w:ascii="Arial" w:eastAsia="Times New Roman" w:hAnsi="Arial" w:cs="Arial"/>
          <w:sz w:val="20"/>
          <w:szCs w:val="20"/>
          <w:lang w:eastAsia="pl-PL"/>
        </w:rPr>
        <w:lastRenderedPageBreak/>
        <w:t>procesu produkcyjnego.</w:t>
      </w:r>
    </w:p>
    <w:p w:rsidR="00427D1E" w:rsidRPr="002E53BE" w:rsidRDefault="00427D1E" w:rsidP="00427D1E">
      <w:pPr>
        <w:widowControl w:val="0"/>
        <w:numPr>
          <w:ilvl w:val="0"/>
          <w:numId w:val="182"/>
        </w:numPr>
        <w:tabs>
          <w:tab w:val="clear" w:pos="2340"/>
        </w:tabs>
        <w:suppressAutoHyphens/>
        <w:overflowPunct w:val="0"/>
        <w:autoSpaceDE w:val="0"/>
        <w:autoSpaceDN w:val="0"/>
        <w:adjustRightInd w:val="0"/>
        <w:spacing w:after="0"/>
        <w:ind w:left="284" w:hanging="284"/>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Masa netto</w:t>
      </w:r>
    </w:p>
    <w:p w:rsidR="00427D1E" w:rsidRPr="002E53BE" w:rsidRDefault="00427D1E" w:rsidP="00427D1E">
      <w:pPr>
        <w:spacing w:after="0"/>
        <w:jc w:val="both"/>
        <w:rPr>
          <w:rFonts w:ascii="Arial" w:eastAsia="Times New Roman" w:hAnsi="Arial" w:cs="Arial"/>
          <w:noProof/>
          <w:color w:val="000000"/>
          <w:sz w:val="20"/>
          <w:szCs w:val="20"/>
          <w:lang w:eastAsia="pl-PL"/>
        </w:rPr>
      </w:pPr>
      <w:r w:rsidRPr="002E53BE">
        <w:rPr>
          <w:rFonts w:ascii="Arial" w:eastAsia="Times New Roman" w:hAnsi="Arial" w:cs="Arial"/>
          <w:noProof/>
          <w:color w:val="000000"/>
          <w:sz w:val="20"/>
          <w:szCs w:val="20"/>
          <w:lang w:eastAsia="pl-PL"/>
        </w:rPr>
        <w:t xml:space="preserve">Masa netto powinna wynosić </w:t>
      </w:r>
      <w:r>
        <w:rPr>
          <w:rFonts w:ascii="Arial" w:eastAsia="Times New Roman" w:hAnsi="Arial" w:cs="Arial"/>
          <w:noProof/>
          <w:color w:val="000000"/>
          <w:sz w:val="20"/>
          <w:szCs w:val="20"/>
          <w:lang w:eastAsia="pl-PL"/>
        </w:rPr>
        <w:t>500g lub 1000g.</w:t>
      </w:r>
      <w:r w:rsidR="00FD122D">
        <w:rPr>
          <w:rFonts w:ascii="Arial" w:eastAsia="Times New Roman" w:hAnsi="Arial" w:cs="Arial"/>
          <w:noProof/>
          <w:color w:val="000000"/>
          <w:sz w:val="20"/>
          <w:szCs w:val="20"/>
          <w:lang w:eastAsia="pl-PL"/>
        </w:rPr>
        <w:t xml:space="preserve"> lub 1,2 kg – 1,5 kg.</w:t>
      </w:r>
      <w:r>
        <w:rPr>
          <w:rFonts w:ascii="Arial" w:eastAsia="Times New Roman" w:hAnsi="Arial" w:cs="Arial"/>
          <w:noProof/>
          <w:color w:val="000000"/>
          <w:sz w:val="20"/>
          <w:szCs w:val="20"/>
          <w:lang w:eastAsia="pl-PL"/>
        </w:rPr>
        <w:t xml:space="preserve"> </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Dopuszczalna ujemna wartość błędu masy netto powinna być zgodna z obowiązującym prawem</w:t>
      </w:r>
      <w:r w:rsidRPr="002E53BE">
        <w:rPr>
          <w:rFonts w:ascii="Arial" w:eastAsia="Times New Roman" w:hAnsi="Arial" w:cs="Arial"/>
          <w:color w:val="000000"/>
          <w:sz w:val="20"/>
          <w:szCs w:val="20"/>
          <w:vertAlign w:val="superscript"/>
          <w:lang w:eastAsia="pl-PL"/>
        </w:rPr>
        <w:footnoteReference w:id="132"/>
      </w:r>
      <w:r w:rsidRPr="002E53BE">
        <w:rPr>
          <w:rFonts w:ascii="Arial" w:eastAsia="Times New Roman" w:hAnsi="Arial" w:cs="Arial"/>
          <w:sz w:val="20"/>
          <w:szCs w:val="20"/>
          <w:lang w:eastAsia="pl-PL"/>
        </w:rPr>
        <w:t>.</w:t>
      </w:r>
    </w:p>
    <w:p w:rsidR="00427D1E" w:rsidRPr="002E53BE" w:rsidRDefault="00427D1E" w:rsidP="00427D1E">
      <w:pPr>
        <w:widowControl w:val="0"/>
        <w:numPr>
          <w:ilvl w:val="0"/>
          <w:numId w:val="182"/>
        </w:numPr>
        <w:tabs>
          <w:tab w:val="num" w:pos="180"/>
        </w:tabs>
        <w:suppressAutoHyphens/>
        <w:overflowPunct w:val="0"/>
        <w:autoSpaceDE w:val="0"/>
        <w:autoSpaceDN w:val="0"/>
        <w:adjustRightInd w:val="0"/>
        <w:spacing w:after="0"/>
        <w:ind w:left="2342" w:hanging="2342"/>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Trwałość</w:t>
      </w:r>
    </w:p>
    <w:p w:rsidR="00427D1E" w:rsidRPr="002E53BE" w:rsidRDefault="00427D1E" w:rsidP="00427D1E">
      <w:pPr>
        <w:widowControl w:val="0"/>
        <w:suppressAutoHyphens/>
        <w:spacing w:after="0"/>
        <w:jc w:val="both"/>
        <w:rPr>
          <w:rFonts w:ascii="Arial" w:eastAsia="Arial Unicode MS" w:hAnsi="Arial" w:cs="Arial"/>
          <w:kern w:val="1"/>
          <w:sz w:val="20"/>
          <w:szCs w:val="20"/>
        </w:rPr>
      </w:pPr>
      <w:r w:rsidRPr="002E53BE">
        <w:rPr>
          <w:rFonts w:ascii="Arial" w:eastAsia="Lucida Sans Unicode" w:hAnsi="Arial" w:cs="Arial"/>
          <w:kern w:val="1"/>
          <w:sz w:val="20"/>
          <w:szCs w:val="20"/>
        </w:rPr>
        <w:t>Okres przydatności do spożycia deklarowany przez producenta powinien wynosić</w:t>
      </w:r>
      <w:r w:rsidRPr="002E53BE">
        <w:rPr>
          <w:rFonts w:ascii="Arial" w:eastAsia="Lucida Sans Unicode" w:hAnsi="Arial" w:cs="Arial"/>
          <w:color w:val="FF0000"/>
          <w:kern w:val="1"/>
          <w:sz w:val="20"/>
          <w:szCs w:val="20"/>
        </w:rPr>
        <w:t xml:space="preserve"> </w:t>
      </w:r>
      <w:r w:rsidRPr="002E53BE">
        <w:rPr>
          <w:rFonts w:ascii="Arial" w:eastAsia="Lucida Sans Unicode" w:hAnsi="Arial" w:cs="Arial"/>
          <w:kern w:val="1"/>
          <w:sz w:val="20"/>
          <w:szCs w:val="20"/>
        </w:rPr>
        <w:t xml:space="preserve">nie mniej niż </w:t>
      </w:r>
      <w:r>
        <w:rPr>
          <w:rFonts w:ascii="Arial" w:eastAsia="Lucida Sans Unicode" w:hAnsi="Arial" w:cs="Arial"/>
          <w:kern w:val="1"/>
          <w:sz w:val="20"/>
          <w:szCs w:val="20"/>
        </w:rPr>
        <w:br/>
        <w:t>12</w:t>
      </w:r>
      <w:r w:rsidRPr="002E53BE">
        <w:rPr>
          <w:rFonts w:ascii="Arial" w:eastAsia="Lucida Sans Unicode" w:hAnsi="Arial" w:cs="Arial"/>
          <w:kern w:val="1"/>
          <w:sz w:val="20"/>
          <w:szCs w:val="20"/>
        </w:rPr>
        <w:t xml:space="preserve"> miesiące od daty dostawy do magazynu odbiorcy.</w:t>
      </w:r>
      <w:r w:rsidRPr="002F249A">
        <w:t xml:space="preserve"> </w:t>
      </w:r>
      <w:r w:rsidRPr="002F249A">
        <w:rPr>
          <w:rFonts w:ascii="Arial" w:eastAsia="Lucida Sans Unicode" w:hAnsi="Arial" w:cs="Arial"/>
          <w:kern w:val="1"/>
          <w:sz w:val="20"/>
          <w:szCs w:val="20"/>
        </w:rPr>
        <w:t>Produkt powinien pochodzić z bieżącej produkcji.</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b/>
          <w:sz w:val="20"/>
          <w:szCs w:val="20"/>
          <w:lang w:eastAsia="pl-PL"/>
        </w:rPr>
        <w:t xml:space="preserve">5 Badania </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5.1 Pobieranie próbek</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Cs/>
          <w:sz w:val="20"/>
          <w:szCs w:val="20"/>
          <w:lang w:eastAsia="pl-PL"/>
        </w:rPr>
        <w:t>Pobieranie próbek według PN-A-74250 i PN-A-88033.</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5.2 Metody badań</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5.2.1 Sprawdzenie znakowania i stanu opakowań</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sz w:val="20"/>
          <w:szCs w:val="20"/>
          <w:lang w:eastAsia="pl-PL"/>
        </w:rPr>
        <w:t xml:space="preserve">Wykonać metodą wizualną na zgodność z pkt. 6.1 i 6.2. </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 xml:space="preserve">5.2.2 Oznaczanie cech organoleptycznych </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5.2.2.1 Sprawdzenie wyglądu zewnętrznego, barwy, konsystencji, przekroju, smaku i zapachu</w:t>
      </w:r>
    </w:p>
    <w:p w:rsidR="00427D1E" w:rsidRPr="002E53BE" w:rsidRDefault="00427D1E" w:rsidP="00427D1E">
      <w:pPr>
        <w:widowControl w:val="0"/>
        <w:suppressAutoHyphens/>
        <w:autoSpaceDE w:val="0"/>
        <w:autoSpaceDN w:val="0"/>
        <w:adjustRightInd w:val="0"/>
        <w:spacing w:after="0"/>
        <w:rPr>
          <w:rFonts w:ascii="Arial" w:eastAsia="Lucida Sans Unicode" w:hAnsi="Arial" w:cs="Arial"/>
          <w:bCs/>
          <w:kern w:val="20"/>
          <w:sz w:val="20"/>
          <w:szCs w:val="20"/>
        </w:rPr>
      </w:pPr>
      <w:r w:rsidRPr="002E53BE">
        <w:rPr>
          <w:rFonts w:ascii="Arial" w:eastAsia="Lucida Sans Unicode" w:hAnsi="Arial" w:cs="Arial"/>
          <w:kern w:val="20"/>
          <w:sz w:val="20"/>
          <w:szCs w:val="20"/>
        </w:rPr>
        <w:t xml:space="preserve">Określanie wyglądu, barwy, konsystencji, przekroju, smaku, zapachu wykonać organoleptycznie w temperaturze pokojowej na zgodność z wymaganiami zawartymi w Tablicy 1 wg. </w:t>
      </w:r>
      <w:r w:rsidRPr="002E53BE">
        <w:rPr>
          <w:rFonts w:ascii="Arial" w:eastAsia="Lucida Sans Unicode" w:hAnsi="Arial" w:cs="Arial"/>
          <w:bCs/>
          <w:kern w:val="20"/>
          <w:sz w:val="20"/>
          <w:szCs w:val="20"/>
        </w:rPr>
        <w:t>PN-A-74252.</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5.2.2.2 Sprawdzenie oznak zapleśnienia</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Sprawdzenie makroskopowe oznak zapleśnienia polega na ocenie wyglądu powierzchni wyrobu ciastkarskiego okiem nieuzbrojonym. Ocenę wyrobów opakowanych należy wykonać po ich rozpakowaniu. Oznaki zapleśnienia dyskwalifikują produkt do spożycia bez względu na pozostałe prawidłowe jego cechy.</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5.2.3 Oznaczanie cech fizykochemicznych</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 xml:space="preserve">Według normy podanej w Tablicy 2. </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5.2.4 Oznaczanie cech mikrobiologicznych</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 xml:space="preserve">Według normy podanej w Tablicy 3. </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b/>
          <w:sz w:val="20"/>
          <w:szCs w:val="20"/>
          <w:lang w:eastAsia="pl-PL"/>
        </w:rPr>
        <w:t xml:space="preserve">6 Pakowanie, znakowanie, przechowywanie </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6.1 Pakowanie</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6.1.1 Opakowania jednostkowe</w:t>
      </w:r>
    </w:p>
    <w:p w:rsidR="00427D1E" w:rsidRPr="002E53BE" w:rsidRDefault="00427D1E" w:rsidP="00427D1E">
      <w:pPr>
        <w:widowControl w:val="0"/>
        <w:suppressAutoHyphens/>
        <w:spacing w:after="0"/>
        <w:jc w:val="both"/>
        <w:rPr>
          <w:rFonts w:ascii="Arial" w:eastAsia="Lucida Sans Unicode" w:hAnsi="Arial" w:cs="Arial"/>
          <w:kern w:val="1"/>
          <w:sz w:val="20"/>
          <w:szCs w:val="20"/>
        </w:rPr>
      </w:pPr>
      <w:r w:rsidRPr="002E53BE">
        <w:rPr>
          <w:rFonts w:ascii="Arial" w:eastAsia="Lucida Sans Unicode" w:hAnsi="Arial" w:cs="Arial"/>
          <w:kern w:val="1"/>
          <w:sz w:val="20"/>
          <w:szCs w:val="20"/>
        </w:rPr>
        <w:t>Opakowania jednostkowe – paletka tekturowa zapakowana w folię zamkniętą zgrzewem</w:t>
      </w:r>
      <w:r>
        <w:rPr>
          <w:rFonts w:ascii="Arial" w:eastAsia="Lucida Sans Unicode" w:hAnsi="Arial" w:cs="Arial"/>
          <w:kern w:val="1"/>
          <w:sz w:val="20"/>
          <w:szCs w:val="20"/>
        </w:rPr>
        <w:t xml:space="preserve"> o pojemności </w:t>
      </w:r>
      <w:r w:rsidR="00FD122D">
        <w:rPr>
          <w:rFonts w:ascii="Arial" w:eastAsia="Lucida Sans Unicode" w:hAnsi="Arial" w:cs="Arial"/>
          <w:kern w:val="1"/>
          <w:sz w:val="20"/>
          <w:szCs w:val="20"/>
        </w:rPr>
        <w:t>500-1000g</w:t>
      </w:r>
      <w:r>
        <w:rPr>
          <w:rFonts w:ascii="Arial" w:eastAsia="Lucida Sans Unicode" w:hAnsi="Arial" w:cs="Arial"/>
          <w:kern w:val="1"/>
          <w:sz w:val="20"/>
          <w:szCs w:val="20"/>
        </w:rPr>
        <w:t xml:space="preserve"> lub </w:t>
      </w:r>
      <w:r w:rsidR="00FD122D">
        <w:rPr>
          <w:rFonts w:ascii="Arial" w:eastAsia="Lucida Sans Unicode" w:hAnsi="Arial" w:cs="Arial"/>
          <w:kern w:val="1"/>
          <w:sz w:val="20"/>
          <w:szCs w:val="20"/>
        </w:rPr>
        <w:t xml:space="preserve">paletki </w:t>
      </w:r>
      <w:r>
        <w:rPr>
          <w:rFonts w:ascii="Arial" w:eastAsia="Lucida Sans Unicode" w:hAnsi="Arial" w:cs="Arial"/>
          <w:kern w:val="1"/>
          <w:sz w:val="20"/>
          <w:szCs w:val="20"/>
        </w:rPr>
        <w:t>1,2 kg – 1,5 kg</w:t>
      </w:r>
      <w:r w:rsidRPr="002E53BE">
        <w:rPr>
          <w:rFonts w:ascii="Arial" w:eastAsia="Lucida Sans Unicode" w:hAnsi="Arial" w:cs="Arial"/>
          <w:kern w:val="1"/>
          <w:sz w:val="20"/>
          <w:szCs w:val="20"/>
        </w:rPr>
        <w:t>.</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Opakowania wykonane z materiałów opakowaniowych przeznaczonych do kontaktu z żywnością.</w:t>
      </w:r>
    </w:p>
    <w:p w:rsidR="00427D1E" w:rsidRPr="002E53BE" w:rsidRDefault="00427D1E" w:rsidP="00427D1E">
      <w:pPr>
        <w:spacing w:after="0"/>
        <w:jc w:val="both"/>
        <w:rPr>
          <w:rFonts w:ascii="Arial" w:eastAsia="Times New Roman" w:hAnsi="Arial" w:cs="Arial"/>
          <w:sz w:val="20"/>
          <w:szCs w:val="24"/>
          <w:lang w:eastAsia="pl-PL"/>
        </w:rPr>
      </w:pPr>
      <w:r w:rsidRPr="002E53BE">
        <w:rPr>
          <w:rFonts w:ascii="Arial" w:eastAsia="Times New Roman" w:hAnsi="Arial" w:cs="Arial"/>
          <w:sz w:val="20"/>
          <w:szCs w:val="24"/>
          <w:lang w:eastAsia="pl-PL"/>
        </w:rPr>
        <w:t>Opakowania jednostkowe powinny zabezpieczać produkt przed uszkodzeniem i zanieczyszczeniem, powinny być czyste, bez obcych zapachów i uszkodzeń mechanicznych.</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Nie dopuszcza się stosowania opakowań zastępczych oraz umieszczania reklam na opakowaniach.</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6.1.2 Opakowania transportowe</w:t>
      </w:r>
      <w:r w:rsidRPr="002E53BE">
        <w:rPr>
          <w:rFonts w:ascii="Arial" w:eastAsia="Times New Roman" w:hAnsi="Arial" w:cs="Arial"/>
          <w:sz w:val="20"/>
          <w:szCs w:val="20"/>
          <w:lang w:eastAsia="pl-PL"/>
        </w:rPr>
        <w:t xml:space="preserve"> </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 xml:space="preserve">Opakowanie transportowe – pudło kartonowe do  10kg, wykonane z materiałów opakowaniowych przeznaczonych do kontaktu z żywnością. Nie dopuszcza się pudeł zapleśniałych, </w:t>
      </w:r>
      <w:r w:rsidRPr="002E53BE">
        <w:rPr>
          <w:rFonts w:ascii="Arial" w:eastAsia="Times New Roman" w:hAnsi="Arial" w:cs="Arial"/>
          <w:sz w:val="20"/>
          <w:szCs w:val="20"/>
          <w:lang w:eastAsia="pl-PL"/>
        </w:rPr>
        <w:br/>
        <w:t>z załamaniami, zagięciami i innymi uszkodzeniami mechanicznymi.</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Nie dopuszcza się stosowania opakowań zastępczych oraz umieszczania reklam na opakowaniach.</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b/>
          <w:sz w:val="20"/>
          <w:szCs w:val="20"/>
          <w:lang w:eastAsia="pl-PL"/>
        </w:rPr>
        <w:t>6.2 Znakowanie</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color w:val="000000"/>
          <w:sz w:val="20"/>
          <w:szCs w:val="20"/>
          <w:lang w:eastAsia="pl-PL"/>
        </w:rPr>
        <w:t>Zgodnie</w:t>
      </w:r>
      <w:r w:rsidRPr="002E53BE">
        <w:rPr>
          <w:rFonts w:ascii="Arial" w:eastAsia="Times New Roman" w:hAnsi="Arial" w:cs="Arial"/>
          <w:sz w:val="20"/>
          <w:szCs w:val="20"/>
          <w:lang w:eastAsia="pl-PL"/>
        </w:rPr>
        <w:t xml:space="preserve"> z aktualnie obowiązującym prawem.</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6.3 Przechowywanie</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Przechowywać zgodnie z zaleceniami producenta.</w:t>
      </w:r>
    </w:p>
    <w:p w:rsidR="00427D1E" w:rsidRPr="002E53BE" w:rsidRDefault="00427D1E" w:rsidP="00427D1E">
      <w:pPr>
        <w:widowControl w:val="0"/>
        <w:overflowPunct w:val="0"/>
        <w:autoSpaceDE w:val="0"/>
        <w:autoSpaceDN w:val="0"/>
        <w:adjustRightInd w:val="0"/>
        <w:spacing w:after="0"/>
        <w:rPr>
          <w:rFonts w:ascii="Arial" w:eastAsia="Times New Roman" w:hAnsi="Arial" w:cs="Arial"/>
          <w:b/>
          <w:sz w:val="20"/>
          <w:szCs w:val="20"/>
          <w:lang w:eastAsia="pl-PL"/>
        </w:rPr>
      </w:pPr>
      <w:r w:rsidRPr="002E53BE">
        <w:rPr>
          <w:rFonts w:ascii="Arial" w:eastAsia="Times New Roman" w:hAnsi="Arial" w:cs="Arial"/>
          <w:b/>
          <w:sz w:val="20"/>
          <w:szCs w:val="20"/>
          <w:lang w:eastAsia="pl-PL"/>
        </w:rPr>
        <w:t xml:space="preserve">7 Częstotliwość dostaw </w:t>
      </w:r>
    </w:p>
    <w:p w:rsidR="00427D1E" w:rsidRPr="002E53BE" w:rsidRDefault="00427D1E" w:rsidP="00427D1E">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Pr="002E53BE">
        <w:rPr>
          <w:rFonts w:ascii="Arial" w:eastAsia="Times New Roman" w:hAnsi="Arial" w:cs="Arial"/>
          <w:sz w:val="20"/>
          <w:szCs w:val="20"/>
          <w:lang w:eastAsia="pl-PL"/>
        </w:rPr>
        <w:t xml:space="preserve"> </w:t>
      </w:r>
      <w:r w:rsidRPr="00E0360C">
        <w:rPr>
          <w:rFonts w:ascii="Arial" w:eastAsia="Times New Roman" w:hAnsi="Arial" w:cs="Arial"/>
          <w:sz w:val="20"/>
          <w:szCs w:val="20"/>
          <w:lang w:eastAsia="pl-PL"/>
        </w:rPr>
        <w:t xml:space="preserve">razy </w:t>
      </w:r>
      <w:r w:rsidRPr="002E53BE">
        <w:rPr>
          <w:rFonts w:ascii="Arial" w:eastAsia="Times New Roman" w:hAnsi="Arial" w:cs="Arial"/>
          <w:sz w:val="20"/>
          <w:szCs w:val="20"/>
          <w:lang w:eastAsia="pl-PL"/>
        </w:rPr>
        <w:t>w miesiącu</w:t>
      </w:r>
      <w:r w:rsidRPr="002E53BE">
        <w:rPr>
          <w:rFonts w:ascii="Arial" w:eastAsia="Times New Roman" w:hAnsi="Arial" w:cs="Arial"/>
          <w:sz w:val="20"/>
          <w:szCs w:val="20"/>
          <w:vertAlign w:val="superscript"/>
          <w:lang w:eastAsia="pl-PL"/>
        </w:rPr>
        <w:sym w:font="Symbol" w:char="F02A"/>
      </w:r>
      <w:r w:rsidRPr="002E53BE">
        <w:rPr>
          <w:rFonts w:ascii="Arial" w:eastAsia="Times New Roman" w:hAnsi="Arial" w:cs="Arial"/>
          <w:sz w:val="20"/>
          <w:szCs w:val="20"/>
          <w:lang w:eastAsia="pl-PL"/>
        </w:rPr>
        <w:t>.</w:t>
      </w:r>
    </w:p>
    <w:p w:rsidR="00427D1E" w:rsidRPr="00D25187" w:rsidRDefault="00427D1E" w:rsidP="00FD122D">
      <w:pPr>
        <w:spacing w:after="0"/>
        <w:contextualSpacing/>
        <w:jc w:val="both"/>
        <w:rPr>
          <w:rFonts w:ascii="Arial" w:hAnsi="Arial" w:cs="Arial"/>
          <w:sz w:val="40"/>
          <w:szCs w:val="40"/>
        </w:rPr>
      </w:pPr>
      <w:r w:rsidRPr="002E53BE">
        <w:rPr>
          <w:rFonts w:ascii="Arial" w:eastAsia="Lucida Sans Unicode" w:hAnsi="Arial" w:cs="Arial"/>
          <w:color w:val="000000"/>
          <w:kern w:val="2"/>
          <w:sz w:val="20"/>
          <w:szCs w:val="20"/>
          <w:vertAlign w:val="superscript"/>
        </w:rPr>
        <w:sym w:font="Symbol" w:char="F02A"/>
      </w:r>
      <w:r w:rsidRPr="002E53BE">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391963" w:rsidRPr="00D25187" w:rsidRDefault="00391963" w:rsidP="00D25187">
      <w:pPr>
        <w:widowControl w:val="0"/>
        <w:suppressAutoHyphens/>
        <w:spacing w:after="0"/>
        <w:jc w:val="both"/>
        <w:rPr>
          <w:rFonts w:ascii="Arial" w:hAnsi="Arial" w:cs="Arial"/>
          <w:sz w:val="24"/>
          <w:szCs w:val="24"/>
        </w:rPr>
      </w:pPr>
    </w:p>
    <w:p w:rsidR="00D25187" w:rsidRPr="00D25187" w:rsidRDefault="00D25187" w:rsidP="00D25187">
      <w:pPr>
        <w:widowControl w:val="0"/>
        <w:suppressAutoHyphens/>
        <w:spacing w:after="0"/>
        <w:jc w:val="both"/>
        <w:rPr>
          <w:rFonts w:ascii="Arial" w:hAnsi="Arial" w:cs="Arial"/>
          <w:sz w:val="24"/>
          <w:szCs w:val="24"/>
        </w:rPr>
      </w:pPr>
    </w:p>
    <w:p w:rsidR="00D25187" w:rsidRDefault="00D25187" w:rsidP="00D25187">
      <w:pPr>
        <w:spacing w:after="0"/>
        <w:contextualSpacing/>
        <w:jc w:val="center"/>
        <w:rPr>
          <w:rFonts w:ascii="Arial" w:hAnsi="Arial" w:cs="Arial"/>
          <w:sz w:val="40"/>
          <w:szCs w:val="40"/>
        </w:rPr>
      </w:pPr>
      <w:r w:rsidRPr="00D25187">
        <w:rPr>
          <w:rFonts w:ascii="Arial" w:hAnsi="Arial" w:cs="Arial"/>
          <w:sz w:val="40"/>
          <w:szCs w:val="40"/>
        </w:rPr>
        <w:t xml:space="preserve">Ciastka </w:t>
      </w:r>
      <w:r w:rsidR="00427D1E">
        <w:rPr>
          <w:rFonts w:ascii="Arial" w:hAnsi="Arial" w:cs="Arial"/>
          <w:sz w:val="40"/>
          <w:szCs w:val="40"/>
        </w:rPr>
        <w:t>–</w:t>
      </w:r>
      <w:r w:rsidRPr="00D25187">
        <w:rPr>
          <w:rFonts w:ascii="Arial" w:hAnsi="Arial" w:cs="Arial"/>
          <w:sz w:val="40"/>
          <w:szCs w:val="40"/>
        </w:rPr>
        <w:t xml:space="preserve"> markizy</w:t>
      </w:r>
    </w:p>
    <w:p w:rsidR="00427D1E" w:rsidRPr="003F3CC1" w:rsidRDefault="00427D1E" w:rsidP="00427D1E">
      <w:pPr>
        <w:widowControl w:val="0"/>
        <w:suppressAutoHyphens/>
        <w:spacing w:after="0" w:line="240" w:lineRule="auto"/>
        <w:rPr>
          <w:rFonts w:ascii="Arial" w:eastAsia="Lucida Sans Unicode" w:hAnsi="Arial" w:cs="Arial"/>
          <w:b/>
          <w:kern w:val="1"/>
          <w:sz w:val="24"/>
          <w:szCs w:val="24"/>
        </w:rPr>
      </w:pPr>
      <w:r w:rsidRPr="003F3CC1">
        <w:rPr>
          <w:rFonts w:ascii="Arial" w:eastAsia="Lucida Sans Unicode" w:hAnsi="Arial" w:cs="Arial"/>
          <w:b/>
          <w:kern w:val="1"/>
          <w:sz w:val="24"/>
          <w:szCs w:val="24"/>
        </w:rPr>
        <w:t>opis wg słownika CPV</w:t>
      </w:r>
    </w:p>
    <w:p w:rsidR="00427D1E" w:rsidRPr="003F3CC1" w:rsidRDefault="00427D1E" w:rsidP="00427D1E">
      <w:pPr>
        <w:widowControl w:val="0"/>
        <w:suppressAutoHyphens/>
        <w:spacing w:after="120" w:line="240" w:lineRule="auto"/>
        <w:ind w:firstLine="709"/>
        <w:rPr>
          <w:rFonts w:ascii="Arial" w:eastAsia="Lucida Sans Unicode" w:hAnsi="Arial" w:cs="Arial"/>
          <w:kern w:val="1"/>
          <w:sz w:val="24"/>
          <w:szCs w:val="24"/>
        </w:rPr>
      </w:pPr>
      <w:r w:rsidRPr="003F3CC1">
        <w:rPr>
          <w:rFonts w:ascii="Arial" w:eastAsia="Lucida Sans Unicode" w:hAnsi="Arial" w:cs="Arial"/>
          <w:kern w:val="1"/>
          <w:sz w:val="24"/>
          <w:szCs w:val="24"/>
        </w:rPr>
        <w:t>kod CPV</w:t>
      </w:r>
    </w:p>
    <w:p w:rsidR="00427D1E" w:rsidRDefault="00427D1E" w:rsidP="00427D1E">
      <w:pPr>
        <w:spacing w:after="0"/>
        <w:contextualSpacing/>
        <w:rPr>
          <w:rFonts w:ascii="Arial" w:hAnsi="Arial" w:cs="Arial"/>
          <w:sz w:val="40"/>
          <w:szCs w:val="40"/>
        </w:rPr>
      </w:pPr>
      <w:r>
        <w:rPr>
          <w:rFonts w:ascii="Arial" w:eastAsia="Lucida Sans Unicode" w:hAnsi="Arial" w:cs="Arial"/>
          <w:kern w:val="1"/>
          <w:sz w:val="24"/>
          <w:szCs w:val="24"/>
        </w:rPr>
        <w:t xml:space="preserve">       </w:t>
      </w:r>
      <w:r w:rsidRPr="003F3CC1">
        <w:rPr>
          <w:rFonts w:ascii="Arial" w:eastAsia="Lucida Sans Unicode" w:hAnsi="Arial" w:cs="Arial"/>
          <w:kern w:val="1"/>
          <w:sz w:val="24"/>
          <w:szCs w:val="24"/>
        </w:rPr>
        <w:t>15812000-3</w:t>
      </w:r>
    </w:p>
    <w:p w:rsidR="00427D1E" w:rsidRPr="002E53BE" w:rsidRDefault="00427D1E" w:rsidP="00427D1E">
      <w:pPr>
        <w:widowControl w:val="0"/>
        <w:overflowPunct w:val="0"/>
        <w:autoSpaceDE w:val="0"/>
        <w:autoSpaceDN w:val="0"/>
        <w:adjustRightInd w:val="0"/>
        <w:spacing w:before="240" w:after="0"/>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1 Wstęp</w:t>
      </w:r>
    </w:p>
    <w:p w:rsidR="00427D1E" w:rsidRPr="002E53BE" w:rsidRDefault="00427D1E" w:rsidP="00FD122D">
      <w:pPr>
        <w:widowControl w:val="0"/>
        <w:numPr>
          <w:ilvl w:val="1"/>
          <w:numId w:val="185"/>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b/>
          <w:sz w:val="20"/>
          <w:szCs w:val="20"/>
          <w:lang w:eastAsia="pl-PL"/>
        </w:rPr>
        <w:t xml:space="preserve">Zakres </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 xml:space="preserve">Niniejszym opisem przedmiotu zmówienia objęto wymagania, metody badań oraz warunki przechowywania i pakowania ciastek </w:t>
      </w:r>
      <w:r w:rsidR="00FD122D">
        <w:rPr>
          <w:rFonts w:ascii="Arial" w:eastAsia="Times New Roman" w:hAnsi="Arial" w:cs="Arial"/>
          <w:sz w:val="20"/>
          <w:szCs w:val="20"/>
          <w:lang w:eastAsia="pl-PL"/>
        </w:rPr>
        <w:t>- markizy</w:t>
      </w:r>
      <w:r w:rsidRPr="002E53BE">
        <w:rPr>
          <w:rFonts w:ascii="Arial" w:eastAsia="Times New Roman" w:hAnsi="Arial" w:cs="Arial"/>
          <w:sz w:val="20"/>
          <w:szCs w:val="20"/>
          <w:lang w:eastAsia="pl-PL"/>
        </w:rPr>
        <w:t>.</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 xml:space="preserve">Postanowienia opisu przedmiotu zamówienia wykorzystywane są podczas produkcji i obrotu handlowego ciastek </w:t>
      </w:r>
      <w:r w:rsidR="00FD122D">
        <w:rPr>
          <w:rFonts w:ascii="Arial" w:eastAsia="Times New Roman" w:hAnsi="Arial" w:cs="Arial"/>
          <w:sz w:val="20"/>
          <w:szCs w:val="20"/>
          <w:lang w:eastAsia="pl-PL"/>
        </w:rPr>
        <w:t xml:space="preserve">– markizy </w:t>
      </w:r>
      <w:r w:rsidRPr="002E53BE">
        <w:rPr>
          <w:rFonts w:ascii="Arial" w:eastAsia="Times New Roman" w:hAnsi="Arial" w:cs="Arial"/>
          <w:sz w:val="20"/>
          <w:szCs w:val="20"/>
          <w:lang w:eastAsia="pl-PL"/>
        </w:rPr>
        <w:t>przeznaczonych dla odbiorcy.</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2E53BE">
        <w:rPr>
          <w:rFonts w:ascii="Arial" w:eastAsia="Times New Roman" w:hAnsi="Arial" w:cs="Arial"/>
          <w:b/>
          <w:bCs/>
          <w:sz w:val="20"/>
          <w:szCs w:val="20"/>
          <w:lang w:eastAsia="pl-PL"/>
        </w:rPr>
        <w:t>1.2 Dokumenty powołane</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E53BE">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427D1E" w:rsidRPr="002E53BE" w:rsidRDefault="00427D1E" w:rsidP="00427D1E">
      <w:pPr>
        <w:widowControl w:val="0"/>
        <w:numPr>
          <w:ilvl w:val="0"/>
          <w:numId w:val="3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E53BE">
        <w:rPr>
          <w:rFonts w:ascii="Arial" w:eastAsia="Times New Roman" w:hAnsi="Arial" w:cs="Arial"/>
          <w:bCs/>
          <w:sz w:val="20"/>
          <w:szCs w:val="20"/>
          <w:lang w:eastAsia="pl-PL"/>
        </w:rPr>
        <w:t>PN-A-74250 Wyroby i półprodukty ciastkarskie - Pobieranie próbek i kontrola jakości</w:t>
      </w:r>
    </w:p>
    <w:p w:rsidR="00427D1E" w:rsidRPr="002E53BE" w:rsidRDefault="00427D1E" w:rsidP="00427D1E">
      <w:pPr>
        <w:widowControl w:val="0"/>
        <w:numPr>
          <w:ilvl w:val="0"/>
          <w:numId w:val="3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E53BE">
        <w:rPr>
          <w:rFonts w:ascii="Arial" w:eastAsia="Times New Roman" w:hAnsi="Arial" w:cs="Arial"/>
          <w:bCs/>
          <w:sz w:val="20"/>
          <w:szCs w:val="20"/>
          <w:lang w:eastAsia="pl-PL"/>
        </w:rPr>
        <w:t>PN-A-74252 Wyroby i półprodukty ciastkarskie - Metody badań</w:t>
      </w:r>
    </w:p>
    <w:p w:rsidR="00427D1E" w:rsidRPr="002E53BE" w:rsidRDefault="00427D1E" w:rsidP="00427D1E">
      <w:pPr>
        <w:widowControl w:val="0"/>
        <w:numPr>
          <w:ilvl w:val="0"/>
          <w:numId w:val="35"/>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E53BE">
        <w:rPr>
          <w:rFonts w:ascii="Arial" w:eastAsia="Times New Roman" w:hAnsi="Arial" w:cs="Arial"/>
          <w:bCs/>
          <w:sz w:val="20"/>
          <w:szCs w:val="20"/>
          <w:lang w:eastAsia="pl-PL"/>
        </w:rPr>
        <w:t>PN-A-88033 Wyroby cukiernicze - Pobieranie próbek do badań mikrobiologicznych</w:t>
      </w:r>
    </w:p>
    <w:p w:rsidR="00427D1E" w:rsidRPr="002E53BE" w:rsidRDefault="00427D1E" w:rsidP="00427D1E">
      <w:pPr>
        <w:widowControl w:val="0"/>
        <w:numPr>
          <w:ilvl w:val="0"/>
          <w:numId w:val="35"/>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E53BE">
        <w:rPr>
          <w:rFonts w:ascii="Arial" w:eastAsia="Times New Roman" w:hAnsi="Arial" w:cs="Arial"/>
          <w:bCs/>
          <w:sz w:val="20"/>
          <w:szCs w:val="20"/>
          <w:lang w:eastAsia="pl-PL"/>
        </w:rPr>
        <w:t xml:space="preserve">PN-A-88022 Wyroby cukiernicze  – Oznaczanie zawartości popiołu </w:t>
      </w:r>
    </w:p>
    <w:p w:rsidR="00427D1E" w:rsidRPr="002E53BE" w:rsidRDefault="00427D1E" w:rsidP="00427D1E">
      <w:pPr>
        <w:widowControl w:val="0"/>
        <w:numPr>
          <w:ilvl w:val="0"/>
          <w:numId w:val="35"/>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E53BE">
        <w:rPr>
          <w:rFonts w:ascii="Arial" w:eastAsia="Times New Roman" w:hAnsi="Arial" w:cs="Arial"/>
          <w:bCs/>
          <w:sz w:val="20"/>
          <w:szCs w:val="20"/>
          <w:lang w:eastAsia="pl-PL"/>
        </w:rPr>
        <w:t>PN-EN ISO 6579 Mikrobiologia łańcucha żywnościowego - Horyzontalna metoda wykrywania, oznaczania liczby i serotypowania Salmonella – Część 1: Wykrywanie Salmonella spp.</w:t>
      </w:r>
    </w:p>
    <w:p w:rsidR="00427D1E" w:rsidRPr="002E53BE" w:rsidRDefault="00427D1E" w:rsidP="00427D1E">
      <w:pPr>
        <w:widowControl w:val="0"/>
        <w:numPr>
          <w:ilvl w:val="0"/>
          <w:numId w:val="35"/>
        </w:numPr>
        <w:suppressAutoHyphens/>
        <w:spacing w:after="0"/>
        <w:jc w:val="both"/>
        <w:rPr>
          <w:rFonts w:ascii="Arial" w:eastAsia="Lucida Sans Unicode" w:hAnsi="Arial" w:cs="Arial"/>
          <w:bCs/>
          <w:kern w:val="1"/>
          <w:sz w:val="20"/>
          <w:szCs w:val="20"/>
        </w:rPr>
      </w:pPr>
      <w:r w:rsidRPr="002E53BE">
        <w:rPr>
          <w:rFonts w:ascii="Arial" w:eastAsia="Lucida Sans Unicode" w:hAnsi="Arial" w:cs="Arial"/>
          <w:kern w:val="1"/>
          <w:sz w:val="20"/>
          <w:szCs w:val="20"/>
        </w:rPr>
        <w:t xml:space="preserve">Rozporządzenie Komisji (WE) Nr 1881/2006 z dnia 19 grudnia 2006 r. ustalające najwyższe dopuszczalne poziomy niektórych zanieczyszczeń w środkach spożywczych ( Dz. U. L 364 </w:t>
      </w:r>
      <w:r w:rsidRPr="002E53BE">
        <w:rPr>
          <w:rFonts w:ascii="Arial" w:eastAsia="Lucida Sans Unicode" w:hAnsi="Arial" w:cs="Arial"/>
          <w:kern w:val="1"/>
          <w:sz w:val="20"/>
          <w:szCs w:val="20"/>
        </w:rPr>
        <w:br/>
        <w:t>z 20.12.2006, s 5 z późn. zm.)</w:t>
      </w:r>
    </w:p>
    <w:p w:rsidR="00427D1E" w:rsidRPr="002E53BE" w:rsidRDefault="00427D1E" w:rsidP="00427D1E">
      <w:pPr>
        <w:widowControl w:val="0"/>
        <w:numPr>
          <w:ilvl w:val="0"/>
          <w:numId w:val="3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2E53BE">
        <w:rPr>
          <w:rFonts w:ascii="Arial" w:eastAsia="Times New Roman" w:hAnsi="Arial" w:cs="Arial"/>
          <w:sz w:val="20"/>
          <w:szCs w:val="20"/>
          <w:lang w:eastAsia="pl-PL"/>
        </w:rPr>
        <w:t xml:space="preserve">Rozporządzenie Komisji (WE) Nr 2073/2005 z dnia 15 listopada 2005 r. w sprawie kryteriów mikrobiologicznych dotyczących środków spożywczych (Dz. U. L 338 z 22.12.2005, s 1 </w:t>
      </w:r>
      <w:r w:rsidRPr="002E53BE">
        <w:rPr>
          <w:rFonts w:ascii="Arial" w:eastAsia="Times New Roman" w:hAnsi="Arial" w:cs="Arial"/>
          <w:sz w:val="20"/>
          <w:szCs w:val="20"/>
          <w:lang w:eastAsia="pl-PL"/>
        </w:rPr>
        <w:br/>
        <w:t>z późn. zm.)</w:t>
      </w:r>
      <w:r w:rsidRPr="002E53BE">
        <w:rPr>
          <w:rFonts w:ascii="Arial" w:eastAsia="Times New Roman" w:hAnsi="Arial" w:cs="Arial"/>
          <w:bCs/>
          <w:sz w:val="20"/>
          <w:szCs w:val="20"/>
          <w:lang w:eastAsia="pl-PL"/>
        </w:rPr>
        <w:t xml:space="preserve"> </w:t>
      </w:r>
    </w:p>
    <w:p w:rsidR="00427D1E" w:rsidRPr="002E53BE" w:rsidRDefault="00427D1E" w:rsidP="00427D1E">
      <w:pPr>
        <w:widowControl w:val="0"/>
        <w:numPr>
          <w:ilvl w:val="0"/>
          <w:numId w:val="35"/>
        </w:numPr>
        <w:suppressAutoHyphens/>
        <w:spacing w:after="0"/>
        <w:jc w:val="both"/>
        <w:rPr>
          <w:rFonts w:ascii="Arial" w:eastAsia="Lucida Sans Unicode" w:hAnsi="Arial" w:cs="Arial"/>
          <w:bCs/>
          <w:kern w:val="1"/>
          <w:sz w:val="20"/>
          <w:szCs w:val="20"/>
        </w:rPr>
      </w:pPr>
      <w:r w:rsidRPr="002E53BE">
        <w:rPr>
          <w:rFonts w:ascii="Arial" w:eastAsia="Lucida Sans Unicode" w:hAnsi="Arial" w:cs="Arial"/>
          <w:kern w:val="1"/>
          <w:sz w:val="20"/>
          <w:szCs w:val="20"/>
        </w:rPr>
        <w:t>Rozporządzenie Parlamentu Europejskiego i Rady (WE) Nr 1333/2008 z dnia 16 grudnia 2008r. w sprawie dodatków do żywności ( Dz. U. L 354 z 31.12.2008, s 16 z późn. zm.)</w:t>
      </w:r>
    </w:p>
    <w:p w:rsidR="00427D1E" w:rsidRPr="002E53BE" w:rsidRDefault="00427D1E" w:rsidP="00427D1E">
      <w:pPr>
        <w:widowControl w:val="0"/>
        <w:numPr>
          <w:ilvl w:val="0"/>
          <w:numId w:val="35"/>
        </w:numPr>
        <w:suppressAutoHyphens/>
        <w:spacing w:after="0"/>
        <w:jc w:val="both"/>
        <w:rPr>
          <w:rFonts w:ascii="Arial" w:eastAsia="Lucida Sans Unicode" w:hAnsi="Arial" w:cs="Arial"/>
          <w:kern w:val="1"/>
          <w:sz w:val="20"/>
          <w:szCs w:val="20"/>
        </w:rPr>
      </w:pPr>
      <w:r w:rsidRPr="002E53BE">
        <w:rPr>
          <w:rFonts w:ascii="Arial" w:eastAsia="Lucida Sans Unicode" w:hAnsi="Arial" w:cs="Times New Roman"/>
          <w:kern w:val="1"/>
          <w:sz w:val="20"/>
          <w:szCs w:val="20"/>
        </w:rPr>
        <w:t xml:space="preserve">Ustawa z dnia 7 maja 2009 r. o towarach paczkowanych (Dz. U. z 2009 r. nr 91 poz. 740 </w:t>
      </w:r>
      <w:r w:rsidRPr="002E53BE">
        <w:rPr>
          <w:rFonts w:ascii="Arial" w:eastAsia="Lucida Sans Unicode" w:hAnsi="Arial" w:cs="Times New Roman"/>
          <w:kern w:val="1"/>
          <w:sz w:val="20"/>
          <w:szCs w:val="20"/>
        </w:rPr>
        <w:br/>
        <w:t>z późn. zm.)</w:t>
      </w:r>
    </w:p>
    <w:p w:rsidR="00427D1E" w:rsidRPr="002E53BE" w:rsidRDefault="00427D1E" w:rsidP="00427D1E">
      <w:pPr>
        <w:widowControl w:val="0"/>
        <w:numPr>
          <w:ilvl w:val="1"/>
          <w:numId w:val="37"/>
        </w:numPr>
        <w:suppressAutoHyphens/>
        <w:spacing w:after="0"/>
        <w:contextualSpacing/>
        <w:jc w:val="both"/>
        <w:rPr>
          <w:rFonts w:ascii="Arial" w:eastAsia="Lucida Sans Unicode" w:hAnsi="Arial" w:cs="Arial"/>
          <w:b/>
          <w:bCs/>
          <w:kern w:val="1"/>
          <w:sz w:val="20"/>
          <w:szCs w:val="20"/>
        </w:rPr>
      </w:pPr>
      <w:r w:rsidRPr="002E53BE">
        <w:rPr>
          <w:rFonts w:ascii="Arial" w:eastAsia="Lucida Sans Unicode" w:hAnsi="Arial" w:cs="Arial"/>
          <w:b/>
          <w:bCs/>
          <w:kern w:val="1"/>
          <w:sz w:val="20"/>
          <w:szCs w:val="20"/>
        </w:rPr>
        <w:t>Definicja</w:t>
      </w:r>
    </w:p>
    <w:p w:rsidR="00427D1E" w:rsidRPr="002E53BE" w:rsidRDefault="00427D1E" w:rsidP="00427D1E">
      <w:pPr>
        <w:widowControl w:val="0"/>
        <w:tabs>
          <w:tab w:val="center" w:pos="4535"/>
        </w:tabs>
        <w:suppressAutoHyphens/>
        <w:spacing w:after="0"/>
        <w:jc w:val="both"/>
        <w:rPr>
          <w:rFonts w:ascii="Arial" w:eastAsia="Lucida Sans Unicode" w:hAnsi="Arial" w:cs="Arial"/>
          <w:b/>
          <w:bCs/>
          <w:kern w:val="1"/>
          <w:sz w:val="20"/>
          <w:szCs w:val="20"/>
        </w:rPr>
      </w:pPr>
      <w:r w:rsidRPr="002E53BE">
        <w:rPr>
          <w:rFonts w:ascii="Arial" w:eastAsia="Lucida Sans Unicode" w:hAnsi="Arial" w:cs="Arial"/>
          <w:b/>
          <w:bCs/>
          <w:kern w:val="1"/>
          <w:sz w:val="20"/>
          <w:szCs w:val="20"/>
        </w:rPr>
        <w:t xml:space="preserve">Ciastka </w:t>
      </w:r>
      <w:r w:rsidR="00FD122D">
        <w:rPr>
          <w:rFonts w:ascii="Arial" w:eastAsia="Lucida Sans Unicode" w:hAnsi="Arial" w:cs="Arial"/>
          <w:b/>
          <w:bCs/>
          <w:kern w:val="1"/>
          <w:sz w:val="20"/>
          <w:szCs w:val="20"/>
        </w:rPr>
        <w:t>- markizy</w:t>
      </w:r>
      <w:r w:rsidRPr="002E53BE">
        <w:rPr>
          <w:rFonts w:ascii="Arial" w:eastAsia="Lucida Sans Unicode" w:hAnsi="Arial" w:cs="Arial"/>
          <w:b/>
          <w:bCs/>
          <w:kern w:val="1"/>
          <w:sz w:val="20"/>
          <w:szCs w:val="20"/>
        </w:rPr>
        <w:tab/>
      </w:r>
    </w:p>
    <w:p w:rsidR="00FD122D" w:rsidRDefault="00427D1E" w:rsidP="00427D1E">
      <w:pPr>
        <w:widowControl w:val="0"/>
        <w:suppressAutoHyphens/>
        <w:spacing w:after="0"/>
        <w:jc w:val="both"/>
        <w:rPr>
          <w:rFonts w:ascii="Arial" w:eastAsia="Lucida Sans Unicode" w:hAnsi="Arial" w:cs="Arial"/>
          <w:bCs/>
          <w:kern w:val="1"/>
          <w:sz w:val="20"/>
          <w:szCs w:val="20"/>
        </w:rPr>
      </w:pPr>
      <w:r w:rsidRPr="002E53BE">
        <w:rPr>
          <w:rFonts w:ascii="Arial" w:eastAsia="Lucida Sans Unicode" w:hAnsi="Arial" w:cs="Arial"/>
          <w:bCs/>
          <w:kern w:val="1"/>
          <w:sz w:val="20"/>
          <w:szCs w:val="20"/>
        </w:rPr>
        <w:t xml:space="preserve">Wyroby otrzymane z </w:t>
      </w:r>
      <w:r>
        <w:rPr>
          <w:rFonts w:ascii="Arial" w:eastAsia="Lucida Sans Unicode" w:hAnsi="Arial" w:cs="Arial"/>
          <w:bCs/>
          <w:kern w:val="1"/>
          <w:sz w:val="20"/>
          <w:szCs w:val="20"/>
        </w:rPr>
        <w:t xml:space="preserve">słodkiego </w:t>
      </w:r>
      <w:r w:rsidRPr="002E53BE">
        <w:rPr>
          <w:rFonts w:ascii="Arial" w:eastAsia="Lucida Sans Unicode" w:hAnsi="Arial" w:cs="Arial"/>
          <w:bCs/>
          <w:kern w:val="1"/>
          <w:sz w:val="20"/>
          <w:szCs w:val="20"/>
        </w:rPr>
        <w:t>ciasta kruchego, formowane w różne kształty</w:t>
      </w:r>
      <w:r w:rsidR="00FD122D">
        <w:rPr>
          <w:rFonts w:ascii="Arial" w:eastAsia="Lucida Sans Unicode" w:hAnsi="Arial" w:cs="Arial"/>
          <w:bCs/>
          <w:kern w:val="1"/>
          <w:sz w:val="20"/>
          <w:szCs w:val="20"/>
        </w:rPr>
        <w:t xml:space="preserve"> (okrągłe lub prostokątne)</w:t>
      </w:r>
      <w:r w:rsidRPr="002E53BE">
        <w:rPr>
          <w:rFonts w:ascii="Arial" w:eastAsia="Lucida Sans Unicode" w:hAnsi="Arial" w:cs="Arial"/>
          <w:bCs/>
          <w:kern w:val="1"/>
          <w:sz w:val="20"/>
          <w:szCs w:val="20"/>
        </w:rPr>
        <w:t xml:space="preserve"> </w:t>
      </w:r>
      <w:r w:rsidR="00FD122D" w:rsidRPr="00FD122D">
        <w:rPr>
          <w:rFonts w:ascii="Arial" w:eastAsia="Lucida Sans Unicode" w:hAnsi="Arial" w:cs="Arial"/>
          <w:bCs/>
          <w:kern w:val="1"/>
          <w:sz w:val="20"/>
          <w:szCs w:val="20"/>
        </w:rPr>
        <w:t>Rodzaj ciastka złożonego z dwóch lub trzech herbatników lub ciastek kruchych złączonych ze sobą za pomocą słodkiej masy. W zależności od rodzaju markiz smak ciasta jak i kremu może być różny.</w:t>
      </w:r>
    </w:p>
    <w:p w:rsidR="00427D1E" w:rsidRPr="002E53BE" w:rsidRDefault="00427D1E" w:rsidP="00427D1E">
      <w:pPr>
        <w:widowControl w:val="0"/>
        <w:suppressAutoHyphens/>
        <w:spacing w:after="0"/>
        <w:jc w:val="both"/>
        <w:rPr>
          <w:rFonts w:ascii="Arial" w:eastAsia="Lucida Sans Unicode" w:hAnsi="Arial" w:cs="Arial"/>
          <w:bCs/>
          <w:kern w:val="1"/>
          <w:sz w:val="20"/>
          <w:szCs w:val="20"/>
        </w:rPr>
      </w:pPr>
    </w:p>
    <w:p w:rsidR="00427D1E" w:rsidRPr="002E53BE" w:rsidRDefault="00427D1E" w:rsidP="00427D1E">
      <w:pPr>
        <w:spacing w:after="0"/>
        <w:jc w:val="both"/>
        <w:rPr>
          <w:rFonts w:ascii="Arial" w:eastAsia="Times New Roman" w:hAnsi="Arial" w:cs="Arial"/>
          <w:b/>
          <w:bCs/>
          <w:noProof/>
          <w:sz w:val="20"/>
          <w:szCs w:val="20"/>
          <w:lang w:eastAsia="pl-PL"/>
        </w:rPr>
      </w:pPr>
      <w:r w:rsidRPr="002E53BE">
        <w:rPr>
          <w:rFonts w:ascii="Arial" w:eastAsia="Times New Roman" w:hAnsi="Arial" w:cs="Arial"/>
          <w:b/>
          <w:bCs/>
          <w:noProof/>
          <w:sz w:val="20"/>
          <w:szCs w:val="20"/>
          <w:lang w:eastAsia="pl-PL"/>
        </w:rPr>
        <w:t>2 Wymagania</w:t>
      </w:r>
    </w:p>
    <w:p w:rsidR="00427D1E" w:rsidRPr="002E53BE" w:rsidRDefault="00427D1E" w:rsidP="00427D1E">
      <w:pPr>
        <w:spacing w:after="0"/>
        <w:jc w:val="both"/>
        <w:rPr>
          <w:rFonts w:ascii="Arial" w:eastAsia="Times New Roman" w:hAnsi="Arial" w:cs="Arial"/>
          <w:b/>
          <w:sz w:val="20"/>
          <w:szCs w:val="24"/>
          <w:lang w:eastAsia="pl-PL"/>
        </w:rPr>
      </w:pPr>
      <w:r w:rsidRPr="002E53BE">
        <w:rPr>
          <w:rFonts w:ascii="Arial" w:eastAsia="Times New Roman" w:hAnsi="Arial" w:cs="Arial"/>
          <w:b/>
          <w:sz w:val="20"/>
          <w:szCs w:val="24"/>
          <w:lang w:eastAsia="pl-PL"/>
        </w:rPr>
        <w:t>2.1 Wymagania organoleptyczne</w:t>
      </w:r>
    </w:p>
    <w:p w:rsidR="00427D1E" w:rsidRPr="002E53BE" w:rsidRDefault="00427D1E" w:rsidP="00427D1E">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2E53BE">
        <w:rPr>
          <w:rFonts w:ascii="Arial" w:eastAsia="Lucida Sans Unicode" w:hAnsi="Arial" w:cs="Arial"/>
          <w:kern w:val="1"/>
          <w:sz w:val="20"/>
          <w:szCs w:val="24"/>
        </w:rPr>
        <w:t>Według Tablicy 1.</w:t>
      </w:r>
    </w:p>
    <w:p w:rsidR="00427D1E" w:rsidRPr="002E53BE" w:rsidRDefault="00427D1E" w:rsidP="00427D1E">
      <w:pPr>
        <w:keepNext/>
        <w:tabs>
          <w:tab w:val="left" w:pos="10891"/>
        </w:tabs>
        <w:spacing w:after="0"/>
        <w:jc w:val="center"/>
        <w:outlineLvl w:val="5"/>
        <w:rPr>
          <w:rFonts w:ascii="Arial" w:eastAsia="Times New Roman" w:hAnsi="Arial" w:cs="Arial"/>
          <w:b/>
          <w:sz w:val="18"/>
          <w:szCs w:val="18"/>
          <w:lang w:val="x-none" w:eastAsia="pl-PL"/>
        </w:rPr>
      </w:pPr>
      <w:r w:rsidRPr="002E53BE">
        <w:rPr>
          <w:rFonts w:ascii="Arial" w:eastAsia="Times New Roman"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00"/>
        <w:gridCol w:w="4804"/>
        <w:gridCol w:w="1996"/>
      </w:tblGrid>
      <w:tr w:rsidR="00427D1E" w:rsidRPr="002E53BE" w:rsidTr="00427D1E">
        <w:trPr>
          <w:trHeight w:val="450"/>
          <w:jc w:val="center"/>
        </w:trPr>
        <w:tc>
          <w:tcPr>
            <w:tcW w:w="0" w:type="auto"/>
            <w:vAlign w:val="center"/>
          </w:tcPr>
          <w:p w:rsidR="00427D1E" w:rsidRPr="002E53BE" w:rsidRDefault="00427D1E" w:rsidP="00427D1E">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E53BE">
              <w:rPr>
                <w:rFonts w:ascii="Arial" w:eastAsia="Lucida Sans Unicode" w:hAnsi="Arial" w:cs="Arial"/>
                <w:b/>
                <w:bCs/>
                <w:kern w:val="1"/>
                <w:sz w:val="18"/>
                <w:szCs w:val="18"/>
              </w:rPr>
              <w:t>Lp.</w:t>
            </w:r>
          </w:p>
        </w:tc>
        <w:tc>
          <w:tcPr>
            <w:tcW w:w="2000" w:type="dxa"/>
            <w:vAlign w:val="center"/>
          </w:tcPr>
          <w:p w:rsidR="00427D1E" w:rsidRPr="002E53BE" w:rsidRDefault="00427D1E" w:rsidP="00427D1E">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E53BE">
              <w:rPr>
                <w:rFonts w:ascii="Arial" w:eastAsia="Lucida Sans Unicode" w:hAnsi="Arial" w:cs="Arial"/>
                <w:b/>
                <w:bCs/>
                <w:kern w:val="1"/>
                <w:sz w:val="18"/>
                <w:szCs w:val="18"/>
              </w:rPr>
              <w:t>Cechy</w:t>
            </w:r>
          </w:p>
        </w:tc>
        <w:tc>
          <w:tcPr>
            <w:tcW w:w="4804" w:type="dxa"/>
            <w:vAlign w:val="center"/>
          </w:tcPr>
          <w:p w:rsidR="00427D1E" w:rsidRPr="002E53BE" w:rsidRDefault="00427D1E" w:rsidP="00427D1E">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2E53BE">
              <w:rPr>
                <w:rFonts w:ascii="Arial" w:eastAsia="Times New Roman" w:hAnsi="Arial" w:cs="Arial"/>
                <w:b/>
                <w:sz w:val="18"/>
                <w:szCs w:val="18"/>
                <w:lang w:eastAsia="pl-PL"/>
              </w:rPr>
              <w:t>Wymagania</w:t>
            </w:r>
          </w:p>
        </w:tc>
        <w:tc>
          <w:tcPr>
            <w:tcW w:w="1996" w:type="dxa"/>
            <w:vAlign w:val="center"/>
          </w:tcPr>
          <w:p w:rsidR="00427D1E" w:rsidRPr="002E53BE" w:rsidRDefault="00427D1E" w:rsidP="00427D1E">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E53BE">
              <w:rPr>
                <w:rFonts w:ascii="Arial" w:eastAsia="Lucida Sans Unicode" w:hAnsi="Arial" w:cs="Arial"/>
                <w:b/>
                <w:bCs/>
                <w:kern w:val="1"/>
                <w:sz w:val="18"/>
                <w:szCs w:val="18"/>
              </w:rPr>
              <w:t>Metody badań według</w:t>
            </w:r>
          </w:p>
        </w:tc>
      </w:tr>
      <w:tr w:rsidR="00427D1E" w:rsidRPr="002E53BE" w:rsidTr="00427D1E">
        <w:trPr>
          <w:cantSplit/>
          <w:trHeight w:val="341"/>
          <w:jc w:val="center"/>
        </w:trPr>
        <w:tc>
          <w:tcPr>
            <w:tcW w:w="0" w:type="auto"/>
          </w:tcPr>
          <w:p w:rsidR="00427D1E" w:rsidRPr="002E53BE" w:rsidRDefault="00427D1E" w:rsidP="00427D1E">
            <w:pPr>
              <w:widowControl w:val="0"/>
              <w:suppressAutoHyphens/>
              <w:autoSpaceDE w:val="0"/>
              <w:autoSpaceDN w:val="0"/>
              <w:adjustRightInd w:val="0"/>
              <w:spacing w:after="0"/>
              <w:jc w:val="center"/>
              <w:rPr>
                <w:rFonts w:ascii="Arial" w:eastAsia="Lucida Sans Unicode" w:hAnsi="Arial" w:cs="Arial"/>
                <w:kern w:val="1"/>
                <w:sz w:val="18"/>
                <w:szCs w:val="18"/>
              </w:rPr>
            </w:pPr>
            <w:r w:rsidRPr="002E53BE">
              <w:rPr>
                <w:rFonts w:ascii="Arial" w:eastAsia="Lucida Sans Unicode" w:hAnsi="Arial" w:cs="Arial"/>
                <w:kern w:val="1"/>
                <w:sz w:val="18"/>
                <w:szCs w:val="18"/>
              </w:rPr>
              <w:t>1</w:t>
            </w:r>
          </w:p>
        </w:tc>
        <w:tc>
          <w:tcPr>
            <w:tcW w:w="2000" w:type="dxa"/>
          </w:tcPr>
          <w:p w:rsidR="00427D1E" w:rsidRPr="002E53BE" w:rsidRDefault="00427D1E" w:rsidP="00427D1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Wygląd zewnętrzny</w:t>
            </w:r>
          </w:p>
        </w:tc>
        <w:tc>
          <w:tcPr>
            <w:tcW w:w="4804" w:type="dxa"/>
            <w:tcBorders>
              <w:bottom w:val="single" w:sz="6" w:space="0" w:color="auto"/>
            </w:tcBorders>
          </w:tcPr>
          <w:p w:rsidR="00427D1E" w:rsidRPr="002E53BE" w:rsidRDefault="00427D1E" w:rsidP="00427D1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 xml:space="preserve">Kształt dowolny, prawidłowy dla danej formy; kształt i wielkość wyrobów wyrównane w opakowaniu jednostkowym, powierzchnia sucha; niedopuszczalne wyroby zgniecione, </w:t>
            </w:r>
            <w:r w:rsidR="00FD122D">
              <w:rPr>
                <w:rFonts w:ascii="Arial" w:eastAsia="Lucida Sans Unicode" w:hAnsi="Arial" w:cs="Arial"/>
                <w:kern w:val="1"/>
                <w:sz w:val="18"/>
                <w:szCs w:val="18"/>
              </w:rPr>
              <w:t xml:space="preserve">połamane, </w:t>
            </w:r>
            <w:r w:rsidRPr="002E53BE">
              <w:rPr>
                <w:rFonts w:ascii="Arial" w:eastAsia="Lucida Sans Unicode" w:hAnsi="Arial" w:cs="Arial"/>
                <w:kern w:val="1"/>
                <w:sz w:val="18"/>
                <w:szCs w:val="18"/>
              </w:rPr>
              <w:t>zabrudzone</w:t>
            </w:r>
          </w:p>
        </w:tc>
        <w:tc>
          <w:tcPr>
            <w:tcW w:w="1996" w:type="dxa"/>
            <w:vMerge w:val="restart"/>
            <w:vAlign w:val="center"/>
          </w:tcPr>
          <w:p w:rsidR="00427D1E" w:rsidRPr="002E53BE" w:rsidRDefault="00427D1E" w:rsidP="00427D1E">
            <w:pPr>
              <w:widowControl w:val="0"/>
              <w:suppressAutoHyphens/>
              <w:autoSpaceDE w:val="0"/>
              <w:autoSpaceDN w:val="0"/>
              <w:adjustRightInd w:val="0"/>
              <w:spacing w:after="0"/>
              <w:jc w:val="center"/>
              <w:rPr>
                <w:rFonts w:ascii="Arial" w:eastAsia="Lucida Sans Unicode" w:hAnsi="Arial" w:cs="Arial"/>
                <w:bCs/>
                <w:kern w:val="1"/>
                <w:sz w:val="18"/>
                <w:szCs w:val="24"/>
              </w:rPr>
            </w:pPr>
            <w:r w:rsidRPr="002E53BE">
              <w:rPr>
                <w:rFonts w:ascii="Arial" w:eastAsia="Lucida Sans Unicode" w:hAnsi="Arial" w:cs="Arial"/>
                <w:bCs/>
                <w:kern w:val="1"/>
                <w:sz w:val="18"/>
                <w:szCs w:val="24"/>
              </w:rPr>
              <w:t>PN-A-74252</w:t>
            </w:r>
          </w:p>
          <w:p w:rsidR="00427D1E" w:rsidRPr="002E53BE" w:rsidRDefault="00427D1E" w:rsidP="00427D1E">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427D1E" w:rsidRPr="002E53BE" w:rsidTr="00427D1E">
        <w:trPr>
          <w:cantSplit/>
          <w:trHeight w:val="90"/>
          <w:jc w:val="center"/>
        </w:trPr>
        <w:tc>
          <w:tcPr>
            <w:tcW w:w="0" w:type="auto"/>
          </w:tcPr>
          <w:p w:rsidR="00427D1E" w:rsidRPr="002E53BE" w:rsidRDefault="00427D1E" w:rsidP="00427D1E">
            <w:pPr>
              <w:widowControl w:val="0"/>
              <w:suppressAutoHyphens/>
              <w:autoSpaceDE w:val="0"/>
              <w:autoSpaceDN w:val="0"/>
              <w:adjustRightInd w:val="0"/>
              <w:spacing w:after="0"/>
              <w:jc w:val="center"/>
              <w:rPr>
                <w:rFonts w:ascii="Arial" w:eastAsia="Lucida Sans Unicode" w:hAnsi="Arial" w:cs="Arial"/>
                <w:kern w:val="1"/>
                <w:sz w:val="18"/>
                <w:szCs w:val="18"/>
              </w:rPr>
            </w:pPr>
            <w:r w:rsidRPr="002E53BE">
              <w:rPr>
                <w:rFonts w:ascii="Arial" w:eastAsia="Lucida Sans Unicode" w:hAnsi="Arial" w:cs="Arial"/>
                <w:kern w:val="1"/>
                <w:sz w:val="18"/>
                <w:szCs w:val="18"/>
              </w:rPr>
              <w:t>2</w:t>
            </w:r>
          </w:p>
        </w:tc>
        <w:tc>
          <w:tcPr>
            <w:tcW w:w="2000" w:type="dxa"/>
          </w:tcPr>
          <w:p w:rsidR="00427D1E" w:rsidRPr="002E53BE" w:rsidRDefault="00427D1E" w:rsidP="00427D1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 xml:space="preserve"> Barwa</w:t>
            </w:r>
          </w:p>
        </w:tc>
        <w:tc>
          <w:tcPr>
            <w:tcW w:w="4804" w:type="dxa"/>
            <w:tcBorders>
              <w:top w:val="single" w:sz="6" w:space="0" w:color="auto"/>
            </w:tcBorders>
          </w:tcPr>
          <w:p w:rsidR="00427D1E" w:rsidRPr="002E53BE" w:rsidRDefault="00427D1E" w:rsidP="00427D1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Złocista; niedopuszczalne wyroby przypalone</w:t>
            </w:r>
          </w:p>
        </w:tc>
        <w:tc>
          <w:tcPr>
            <w:tcW w:w="1996" w:type="dxa"/>
            <w:vMerge/>
            <w:vAlign w:val="center"/>
          </w:tcPr>
          <w:p w:rsidR="00427D1E" w:rsidRPr="002E53BE" w:rsidRDefault="00427D1E" w:rsidP="00427D1E">
            <w:pPr>
              <w:widowControl w:val="0"/>
              <w:suppressAutoHyphens/>
              <w:spacing w:after="0"/>
              <w:jc w:val="center"/>
              <w:rPr>
                <w:rFonts w:ascii="Arial" w:eastAsia="Lucida Sans Unicode" w:hAnsi="Arial" w:cs="Arial"/>
                <w:kern w:val="1"/>
                <w:sz w:val="18"/>
                <w:szCs w:val="18"/>
              </w:rPr>
            </w:pPr>
          </w:p>
        </w:tc>
      </w:tr>
      <w:tr w:rsidR="00427D1E" w:rsidRPr="002E53BE" w:rsidTr="00427D1E">
        <w:trPr>
          <w:cantSplit/>
          <w:trHeight w:val="343"/>
          <w:jc w:val="center"/>
        </w:trPr>
        <w:tc>
          <w:tcPr>
            <w:tcW w:w="0" w:type="auto"/>
          </w:tcPr>
          <w:p w:rsidR="00427D1E" w:rsidRPr="002E53BE" w:rsidRDefault="00427D1E" w:rsidP="00427D1E">
            <w:pPr>
              <w:widowControl w:val="0"/>
              <w:suppressAutoHyphens/>
              <w:autoSpaceDE w:val="0"/>
              <w:autoSpaceDN w:val="0"/>
              <w:adjustRightInd w:val="0"/>
              <w:spacing w:after="0"/>
              <w:jc w:val="center"/>
              <w:rPr>
                <w:rFonts w:ascii="Arial" w:eastAsia="Lucida Sans Unicode" w:hAnsi="Arial" w:cs="Arial"/>
                <w:kern w:val="1"/>
                <w:sz w:val="18"/>
                <w:szCs w:val="18"/>
              </w:rPr>
            </w:pPr>
            <w:r w:rsidRPr="002E53BE">
              <w:rPr>
                <w:rFonts w:ascii="Arial" w:eastAsia="Lucida Sans Unicode" w:hAnsi="Arial" w:cs="Arial"/>
                <w:kern w:val="1"/>
                <w:sz w:val="18"/>
                <w:szCs w:val="18"/>
              </w:rPr>
              <w:t>3</w:t>
            </w:r>
          </w:p>
        </w:tc>
        <w:tc>
          <w:tcPr>
            <w:tcW w:w="2000" w:type="dxa"/>
          </w:tcPr>
          <w:p w:rsidR="00427D1E" w:rsidRPr="002E53BE" w:rsidRDefault="00427D1E" w:rsidP="00427D1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Konsystencja</w:t>
            </w:r>
          </w:p>
        </w:tc>
        <w:tc>
          <w:tcPr>
            <w:tcW w:w="4804" w:type="dxa"/>
          </w:tcPr>
          <w:p w:rsidR="00427D1E" w:rsidRPr="002E53BE" w:rsidRDefault="00427D1E" w:rsidP="00427D1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Krucha lecz nie rozsypująca się; niedopuszczalne grudki surowców</w:t>
            </w:r>
            <w:r w:rsidR="00FD122D">
              <w:rPr>
                <w:rFonts w:ascii="Arial" w:eastAsia="Lucida Sans Unicode" w:hAnsi="Arial" w:cs="Arial"/>
                <w:kern w:val="1"/>
                <w:sz w:val="18"/>
                <w:szCs w:val="18"/>
              </w:rPr>
              <w:t>, przekładane masą</w:t>
            </w:r>
            <w:r w:rsidRPr="002E53BE">
              <w:rPr>
                <w:rFonts w:ascii="Arial" w:eastAsia="Lucida Sans Unicode" w:hAnsi="Arial" w:cs="Arial"/>
                <w:kern w:val="1"/>
                <w:sz w:val="18"/>
                <w:szCs w:val="18"/>
              </w:rPr>
              <w:t xml:space="preserve">; </w:t>
            </w:r>
          </w:p>
        </w:tc>
        <w:tc>
          <w:tcPr>
            <w:tcW w:w="1996" w:type="dxa"/>
            <w:vMerge/>
            <w:vAlign w:val="center"/>
          </w:tcPr>
          <w:p w:rsidR="00427D1E" w:rsidRPr="002E53BE" w:rsidRDefault="00427D1E" w:rsidP="00427D1E">
            <w:pPr>
              <w:widowControl w:val="0"/>
              <w:suppressAutoHyphens/>
              <w:spacing w:after="0"/>
              <w:jc w:val="center"/>
              <w:rPr>
                <w:rFonts w:ascii="Arial" w:eastAsia="Lucida Sans Unicode" w:hAnsi="Arial" w:cs="Arial"/>
                <w:kern w:val="1"/>
                <w:sz w:val="18"/>
                <w:szCs w:val="18"/>
              </w:rPr>
            </w:pPr>
          </w:p>
        </w:tc>
      </w:tr>
      <w:tr w:rsidR="00427D1E" w:rsidRPr="002E53BE" w:rsidTr="00427D1E">
        <w:trPr>
          <w:cantSplit/>
          <w:trHeight w:val="343"/>
          <w:jc w:val="center"/>
        </w:trPr>
        <w:tc>
          <w:tcPr>
            <w:tcW w:w="0" w:type="auto"/>
          </w:tcPr>
          <w:p w:rsidR="00427D1E" w:rsidRPr="002E53BE" w:rsidRDefault="00427D1E" w:rsidP="00427D1E">
            <w:pPr>
              <w:widowControl w:val="0"/>
              <w:suppressAutoHyphens/>
              <w:autoSpaceDE w:val="0"/>
              <w:autoSpaceDN w:val="0"/>
              <w:adjustRightInd w:val="0"/>
              <w:spacing w:after="0"/>
              <w:jc w:val="center"/>
              <w:rPr>
                <w:rFonts w:ascii="Arial" w:eastAsia="Lucida Sans Unicode" w:hAnsi="Arial" w:cs="Arial"/>
                <w:kern w:val="1"/>
                <w:sz w:val="18"/>
                <w:szCs w:val="18"/>
              </w:rPr>
            </w:pPr>
            <w:r w:rsidRPr="002E53BE">
              <w:rPr>
                <w:rFonts w:ascii="Arial" w:eastAsia="Lucida Sans Unicode" w:hAnsi="Arial" w:cs="Arial"/>
                <w:kern w:val="1"/>
                <w:sz w:val="18"/>
                <w:szCs w:val="18"/>
              </w:rPr>
              <w:lastRenderedPageBreak/>
              <w:t>5</w:t>
            </w:r>
          </w:p>
        </w:tc>
        <w:tc>
          <w:tcPr>
            <w:tcW w:w="2000" w:type="dxa"/>
          </w:tcPr>
          <w:p w:rsidR="00427D1E" w:rsidRPr="002E53BE" w:rsidRDefault="00427D1E" w:rsidP="00427D1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Smak i zapach</w:t>
            </w:r>
          </w:p>
        </w:tc>
        <w:tc>
          <w:tcPr>
            <w:tcW w:w="4804" w:type="dxa"/>
          </w:tcPr>
          <w:p w:rsidR="00427D1E" w:rsidRPr="002E53BE" w:rsidRDefault="00427D1E" w:rsidP="00427D1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Charakterystyczny dla wyrobu oraz użytych dodatków i aromatów, bez stęchlizny, goryczki, zjełczenia lub innego obcego</w:t>
            </w:r>
          </w:p>
        </w:tc>
        <w:tc>
          <w:tcPr>
            <w:tcW w:w="1996" w:type="dxa"/>
            <w:vMerge/>
            <w:vAlign w:val="center"/>
          </w:tcPr>
          <w:p w:rsidR="00427D1E" w:rsidRPr="002E53BE" w:rsidRDefault="00427D1E" w:rsidP="00427D1E">
            <w:pPr>
              <w:widowControl w:val="0"/>
              <w:suppressAutoHyphens/>
              <w:spacing w:after="0"/>
              <w:jc w:val="center"/>
              <w:rPr>
                <w:rFonts w:ascii="Arial" w:eastAsia="Lucida Sans Unicode" w:hAnsi="Arial" w:cs="Arial"/>
                <w:kern w:val="1"/>
                <w:sz w:val="18"/>
                <w:szCs w:val="18"/>
              </w:rPr>
            </w:pPr>
          </w:p>
        </w:tc>
      </w:tr>
      <w:tr w:rsidR="00427D1E" w:rsidRPr="002E53BE" w:rsidTr="00427D1E">
        <w:trPr>
          <w:cantSplit/>
          <w:trHeight w:val="343"/>
          <w:jc w:val="center"/>
        </w:trPr>
        <w:tc>
          <w:tcPr>
            <w:tcW w:w="0" w:type="auto"/>
          </w:tcPr>
          <w:p w:rsidR="00427D1E" w:rsidRPr="002E53BE" w:rsidRDefault="00427D1E" w:rsidP="00427D1E">
            <w:pPr>
              <w:widowControl w:val="0"/>
              <w:suppressAutoHyphens/>
              <w:autoSpaceDE w:val="0"/>
              <w:autoSpaceDN w:val="0"/>
              <w:adjustRightInd w:val="0"/>
              <w:spacing w:after="0"/>
              <w:jc w:val="center"/>
              <w:rPr>
                <w:rFonts w:ascii="Arial" w:eastAsia="Lucida Sans Unicode" w:hAnsi="Arial" w:cs="Arial"/>
                <w:kern w:val="1"/>
                <w:sz w:val="18"/>
                <w:szCs w:val="18"/>
              </w:rPr>
            </w:pPr>
            <w:r w:rsidRPr="002E53BE">
              <w:rPr>
                <w:rFonts w:ascii="Arial" w:eastAsia="Lucida Sans Unicode" w:hAnsi="Arial" w:cs="Arial"/>
                <w:kern w:val="1"/>
                <w:sz w:val="18"/>
                <w:szCs w:val="18"/>
              </w:rPr>
              <w:t>6</w:t>
            </w:r>
          </w:p>
        </w:tc>
        <w:tc>
          <w:tcPr>
            <w:tcW w:w="2000" w:type="dxa"/>
          </w:tcPr>
          <w:p w:rsidR="00427D1E" w:rsidRPr="002E53BE" w:rsidRDefault="00427D1E" w:rsidP="00427D1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Oznaki zapleśnienia</w:t>
            </w:r>
          </w:p>
        </w:tc>
        <w:tc>
          <w:tcPr>
            <w:tcW w:w="4804" w:type="dxa"/>
          </w:tcPr>
          <w:p w:rsidR="00427D1E" w:rsidRPr="002E53BE" w:rsidRDefault="00427D1E" w:rsidP="00427D1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Niedopuszczalne</w:t>
            </w:r>
          </w:p>
        </w:tc>
        <w:tc>
          <w:tcPr>
            <w:tcW w:w="1996" w:type="dxa"/>
            <w:vAlign w:val="center"/>
          </w:tcPr>
          <w:p w:rsidR="00427D1E" w:rsidRPr="002E53BE" w:rsidRDefault="00427D1E" w:rsidP="00427D1E">
            <w:pPr>
              <w:widowControl w:val="0"/>
              <w:suppressAutoHyphens/>
              <w:spacing w:after="0"/>
              <w:jc w:val="center"/>
              <w:rPr>
                <w:rFonts w:ascii="Arial" w:eastAsia="Lucida Sans Unicode" w:hAnsi="Arial" w:cs="Arial"/>
                <w:kern w:val="1"/>
                <w:sz w:val="18"/>
                <w:szCs w:val="18"/>
              </w:rPr>
            </w:pPr>
            <w:r w:rsidRPr="002E53BE">
              <w:rPr>
                <w:rFonts w:ascii="Arial" w:eastAsia="Lucida Sans Unicode" w:hAnsi="Arial" w:cs="Arial"/>
                <w:kern w:val="1"/>
                <w:sz w:val="18"/>
                <w:szCs w:val="18"/>
              </w:rPr>
              <w:t>pkt  5.2.2.2</w:t>
            </w:r>
          </w:p>
        </w:tc>
      </w:tr>
    </w:tbl>
    <w:p w:rsidR="00427D1E" w:rsidRPr="002E53BE" w:rsidRDefault="00427D1E" w:rsidP="00427D1E">
      <w:pPr>
        <w:spacing w:after="0"/>
        <w:jc w:val="both"/>
        <w:rPr>
          <w:rFonts w:ascii="Arial" w:eastAsia="Times New Roman" w:hAnsi="Arial" w:cs="Arial"/>
          <w:b/>
          <w:sz w:val="20"/>
          <w:szCs w:val="24"/>
          <w:lang w:eastAsia="pl-PL"/>
        </w:rPr>
      </w:pPr>
      <w:r w:rsidRPr="002E53BE">
        <w:rPr>
          <w:rFonts w:ascii="Arial" w:eastAsia="Times New Roman" w:hAnsi="Arial" w:cs="Arial"/>
          <w:b/>
          <w:sz w:val="20"/>
          <w:szCs w:val="24"/>
          <w:lang w:eastAsia="pl-PL"/>
        </w:rPr>
        <w:t>2.2 Wymagania fizykochemiczne</w:t>
      </w:r>
    </w:p>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24"/>
        </w:rPr>
      </w:pPr>
      <w:r w:rsidRPr="002E53BE">
        <w:rPr>
          <w:rFonts w:ascii="Arial" w:eastAsia="Lucida Sans Unicode" w:hAnsi="Arial" w:cs="Arial"/>
          <w:b/>
          <w:kern w:val="1"/>
          <w:sz w:val="18"/>
          <w:szCs w:val="24"/>
        </w:rPr>
        <w:t>Tablica 2 - Wymagania fizykochemiczne</w:t>
      </w:r>
    </w:p>
    <w:p w:rsidR="00427D1E" w:rsidRPr="002E53BE" w:rsidRDefault="00427D1E" w:rsidP="00427D1E">
      <w:pPr>
        <w:widowControl w:val="0"/>
        <w:tabs>
          <w:tab w:val="left" w:pos="10891"/>
        </w:tabs>
        <w:suppressAutoHyphens/>
        <w:autoSpaceDE w:val="0"/>
        <w:autoSpaceDN w:val="0"/>
        <w:adjustRightInd w:val="0"/>
        <w:spacing w:after="0"/>
        <w:rPr>
          <w:rFonts w:ascii="Arial" w:eastAsia="Lucida Sans Unicode" w:hAnsi="Arial" w:cs="Arial"/>
          <w:kern w:val="1"/>
          <w:sz w:val="1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3393"/>
        <w:gridCol w:w="3085"/>
        <w:gridCol w:w="2303"/>
      </w:tblGrid>
      <w:tr w:rsidR="00427D1E" w:rsidRPr="002E53BE" w:rsidTr="00427D1E">
        <w:trPr>
          <w:jc w:val="center"/>
        </w:trPr>
        <w:tc>
          <w:tcPr>
            <w:tcW w:w="486"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Lp.</w:t>
            </w:r>
          </w:p>
        </w:tc>
        <w:tc>
          <w:tcPr>
            <w:tcW w:w="3393"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Cecha</w:t>
            </w:r>
          </w:p>
        </w:tc>
        <w:tc>
          <w:tcPr>
            <w:tcW w:w="3085"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Wymagania</w:t>
            </w:r>
          </w:p>
        </w:tc>
        <w:tc>
          <w:tcPr>
            <w:tcW w:w="2303"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Metody badań według</w:t>
            </w:r>
          </w:p>
        </w:tc>
      </w:tr>
      <w:tr w:rsidR="00427D1E" w:rsidRPr="002E53BE" w:rsidTr="00427D1E">
        <w:trPr>
          <w:jc w:val="center"/>
        </w:trPr>
        <w:tc>
          <w:tcPr>
            <w:tcW w:w="486"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2E53BE">
              <w:rPr>
                <w:rFonts w:ascii="Arial" w:eastAsia="Lucida Sans Unicode" w:hAnsi="Arial" w:cs="Arial"/>
                <w:kern w:val="1"/>
                <w:sz w:val="18"/>
              </w:rPr>
              <w:t>1</w:t>
            </w:r>
          </w:p>
        </w:tc>
        <w:tc>
          <w:tcPr>
            <w:tcW w:w="3393" w:type="dxa"/>
          </w:tcPr>
          <w:p w:rsidR="00427D1E" w:rsidRPr="002E53BE" w:rsidRDefault="00427D1E" w:rsidP="00427D1E">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2E53BE">
              <w:rPr>
                <w:rFonts w:ascii="Arial" w:eastAsia="Lucida Sans Unicode" w:hAnsi="Arial" w:cs="Arial"/>
                <w:kern w:val="1"/>
                <w:sz w:val="18"/>
              </w:rPr>
              <w:t>Zawartość popiołu nierozpuszczalnego w roztworze kwasu chlorowodorowego o c(HCl)=4mol/l, %(m/m), nie więcej niż</w:t>
            </w:r>
          </w:p>
        </w:tc>
        <w:tc>
          <w:tcPr>
            <w:tcW w:w="3085" w:type="dxa"/>
            <w:vAlign w:val="center"/>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2E53BE">
              <w:rPr>
                <w:rFonts w:ascii="Arial" w:eastAsia="Lucida Sans Unicode" w:hAnsi="Arial" w:cs="Arial"/>
                <w:kern w:val="1"/>
                <w:sz w:val="18"/>
              </w:rPr>
              <w:t>0,1</w:t>
            </w:r>
          </w:p>
        </w:tc>
        <w:tc>
          <w:tcPr>
            <w:tcW w:w="2303"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Cs/>
                <w:kern w:val="1"/>
                <w:sz w:val="18"/>
              </w:rPr>
            </w:pPr>
          </w:p>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2E53BE">
              <w:rPr>
                <w:rFonts w:ascii="Arial" w:eastAsia="Lucida Sans Unicode" w:hAnsi="Arial" w:cs="Arial"/>
                <w:bCs/>
                <w:kern w:val="1"/>
                <w:sz w:val="18"/>
              </w:rPr>
              <w:t>PN-A-88022</w:t>
            </w:r>
          </w:p>
        </w:tc>
      </w:tr>
    </w:tbl>
    <w:p w:rsidR="00427D1E" w:rsidRPr="002E53BE" w:rsidRDefault="00427D1E" w:rsidP="00427D1E">
      <w:pPr>
        <w:spacing w:after="0"/>
        <w:jc w:val="both"/>
        <w:rPr>
          <w:rFonts w:ascii="Arial" w:eastAsia="Times New Roman" w:hAnsi="Arial" w:cs="Arial"/>
          <w:sz w:val="20"/>
          <w:szCs w:val="24"/>
          <w:lang w:eastAsia="pl-PL"/>
        </w:rPr>
      </w:pPr>
      <w:r w:rsidRPr="002E53BE">
        <w:rPr>
          <w:rFonts w:ascii="Arial" w:eastAsia="Times New Roman" w:hAnsi="Arial" w:cs="Arial"/>
          <w:sz w:val="20"/>
          <w:szCs w:val="24"/>
          <w:lang w:eastAsia="pl-PL"/>
        </w:rPr>
        <w:t>Zawartość zanieczyszczeń i dozwolonych substancji dodatkowych zgodnie z aktualnie obowiązującym prawem</w:t>
      </w:r>
      <w:r w:rsidRPr="002E53BE">
        <w:rPr>
          <w:rFonts w:ascii="Arial" w:eastAsia="Times New Roman" w:hAnsi="Arial" w:cs="Arial"/>
          <w:sz w:val="20"/>
          <w:szCs w:val="24"/>
          <w:vertAlign w:val="superscript"/>
          <w:lang w:eastAsia="pl-PL"/>
        </w:rPr>
        <w:footnoteReference w:id="133"/>
      </w:r>
      <w:r w:rsidRPr="002E53BE">
        <w:rPr>
          <w:rFonts w:ascii="Arial" w:eastAsia="Times New Roman" w:hAnsi="Arial" w:cs="Arial"/>
          <w:sz w:val="20"/>
          <w:szCs w:val="24"/>
          <w:vertAlign w:val="superscript"/>
          <w:lang w:eastAsia="pl-PL"/>
        </w:rPr>
        <w:t>,</w:t>
      </w:r>
      <w:r w:rsidRPr="002E53BE">
        <w:rPr>
          <w:rFonts w:ascii="Arial" w:eastAsia="Times New Roman" w:hAnsi="Arial" w:cs="Arial"/>
          <w:sz w:val="20"/>
          <w:szCs w:val="24"/>
          <w:vertAlign w:val="superscript"/>
          <w:lang w:eastAsia="pl-PL"/>
        </w:rPr>
        <w:footnoteReference w:id="134"/>
      </w:r>
      <w:r w:rsidRPr="002E53BE">
        <w:rPr>
          <w:rFonts w:ascii="Arial" w:eastAsia="Times New Roman" w:hAnsi="Arial" w:cs="Arial"/>
          <w:sz w:val="20"/>
          <w:szCs w:val="24"/>
          <w:lang w:eastAsia="pl-PL"/>
        </w:rPr>
        <w:t>.</w:t>
      </w:r>
    </w:p>
    <w:p w:rsidR="00427D1E" w:rsidRPr="002E53BE" w:rsidRDefault="00427D1E" w:rsidP="00427D1E">
      <w:pPr>
        <w:keepNext/>
        <w:tabs>
          <w:tab w:val="left" w:pos="1418"/>
        </w:tabs>
        <w:spacing w:after="0"/>
        <w:jc w:val="both"/>
        <w:outlineLvl w:val="4"/>
        <w:rPr>
          <w:rFonts w:ascii="Arial" w:eastAsia="Times New Roman" w:hAnsi="Arial" w:cs="Arial"/>
          <w:sz w:val="16"/>
          <w:szCs w:val="16"/>
          <w:lang w:val="x-none" w:eastAsia="pl-PL"/>
        </w:rPr>
      </w:pPr>
      <w:r w:rsidRPr="002E53BE">
        <w:rPr>
          <w:rFonts w:ascii="Arial" w:eastAsia="Times New Roman" w:hAnsi="Arial" w:cs="Arial"/>
          <w:b/>
          <w:bCs/>
          <w:sz w:val="20"/>
          <w:szCs w:val="20"/>
          <w:lang w:val="x-none" w:eastAsia="pl-PL"/>
        </w:rPr>
        <w:t>2.3 Wymagania mikrobiologiczne</w:t>
      </w:r>
    </w:p>
    <w:p w:rsidR="00427D1E" w:rsidRPr="002E53BE" w:rsidRDefault="00427D1E" w:rsidP="00427D1E">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2E53BE">
        <w:rPr>
          <w:rFonts w:ascii="Arial" w:eastAsia="Lucida Sans Unicode" w:hAnsi="Arial" w:cs="Arial"/>
          <w:kern w:val="1"/>
          <w:sz w:val="20"/>
          <w:szCs w:val="24"/>
        </w:rPr>
        <w:t>Według Tablicy 3.</w:t>
      </w:r>
    </w:p>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24"/>
        </w:rPr>
      </w:pPr>
      <w:r w:rsidRPr="002E53BE">
        <w:rPr>
          <w:rFonts w:ascii="Arial" w:eastAsia="Lucida Sans Unicode" w:hAnsi="Arial" w:cs="Arial"/>
          <w:b/>
          <w:kern w:val="1"/>
          <w:sz w:val="18"/>
          <w:szCs w:val="24"/>
        </w:rPr>
        <w:t>Tablica 3 - Wymagania mikrobiologiczne</w:t>
      </w:r>
    </w:p>
    <w:p w:rsidR="00427D1E" w:rsidRPr="002E53BE" w:rsidRDefault="00427D1E" w:rsidP="00427D1E">
      <w:pPr>
        <w:widowControl w:val="0"/>
        <w:tabs>
          <w:tab w:val="left" w:pos="10891"/>
        </w:tabs>
        <w:suppressAutoHyphens/>
        <w:autoSpaceDE w:val="0"/>
        <w:autoSpaceDN w:val="0"/>
        <w:adjustRightInd w:val="0"/>
        <w:spacing w:after="0"/>
        <w:rPr>
          <w:rFonts w:ascii="Arial" w:eastAsia="Lucida Sans Unicode" w:hAnsi="Arial" w:cs="Arial"/>
          <w:kern w:val="1"/>
          <w:sz w:val="1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3399"/>
        <w:gridCol w:w="2303"/>
      </w:tblGrid>
      <w:tr w:rsidR="00427D1E" w:rsidRPr="002E53BE" w:rsidTr="00427D1E">
        <w:trPr>
          <w:jc w:val="center"/>
        </w:trPr>
        <w:tc>
          <w:tcPr>
            <w:tcW w:w="675"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Lp.</w:t>
            </w:r>
          </w:p>
        </w:tc>
        <w:tc>
          <w:tcPr>
            <w:tcW w:w="2835"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Cecha</w:t>
            </w:r>
          </w:p>
        </w:tc>
        <w:tc>
          <w:tcPr>
            <w:tcW w:w="3399"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Wymagania</w:t>
            </w:r>
          </w:p>
        </w:tc>
        <w:tc>
          <w:tcPr>
            <w:tcW w:w="2303"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Metody badań według</w:t>
            </w:r>
          </w:p>
        </w:tc>
      </w:tr>
      <w:tr w:rsidR="00427D1E" w:rsidRPr="002E53BE" w:rsidTr="00427D1E">
        <w:trPr>
          <w:jc w:val="center"/>
        </w:trPr>
        <w:tc>
          <w:tcPr>
            <w:tcW w:w="675"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2E53BE">
              <w:rPr>
                <w:rFonts w:ascii="Arial" w:eastAsia="Lucida Sans Unicode" w:hAnsi="Arial" w:cs="Arial"/>
                <w:kern w:val="1"/>
                <w:sz w:val="18"/>
              </w:rPr>
              <w:t>1</w:t>
            </w:r>
          </w:p>
        </w:tc>
        <w:tc>
          <w:tcPr>
            <w:tcW w:w="2835" w:type="dxa"/>
          </w:tcPr>
          <w:p w:rsidR="00427D1E" w:rsidRPr="002E53BE" w:rsidRDefault="00427D1E" w:rsidP="00427D1E">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2E53BE">
              <w:rPr>
                <w:rFonts w:ascii="Arial" w:eastAsia="Lucida Sans Unicode" w:hAnsi="Arial" w:cs="Arial"/>
                <w:kern w:val="1"/>
                <w:sz w:val="18"/>
              </w:rPr>
              <w:t>Salmonella</w:t>
            </w:r>
          </w:p>
        </w:tc>
        <w:tc>
          <w:tcPr>
            <w:tcW w:w="3399" w:type="dxa"/>
            <w:vAlign w:val="center"/>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2E53BE">
              <w:rPr>
                <w:rFonts w:ascii="Arial" w:eastAsia="Lucida Sans Unicode" w:hAnsi="Arial" w:cs="Arial"/>
                <w:kern w:val="1"/>
                <w:sz w:val="18"/>
              </w:rPr>
              <w:t>Nieobecne w 25 g</w:t>
            </w:r>
          </w:p>
        </w:tc>
        <w:tc>
          <w:tcPr>
            <w:tcW w:w="2303" w:type="dxa"/>
          </w:tcPr>
          <w:p w:rsidR="00427D1E" w:rsidRPr="002E53BE" w:rsidRDefault="00427D1E" w:rsidP="00427D1E">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2E53BE">
              <w:rPr>
                <w:rFonts w:ascii="Arial" w:eastAsia="Lucida Sans Unicode" w:hAnsi="Arial" w:cs="Arial"/>
                <w:bCs/>
                <w:kern w:val="1"/>
                <w:sz w:val="18"/>
              </w:rPr>
              <w:t>PN-EN ISO 6579</w:t>
            </w:r>
          </w:p>
        </w:tc>
      </w:tr>
    </w:tbl>
    <w:p w:rsidR="00427D1E" w:rsidRPr="002E53BE" w:rsidRDefault="00427D1E" w:rsidP="00427D1E">
      <w:pPr>
        <w:spacing w:after="0"/>
        <w:jc w:val="both"/>
        <w:rPr>
          <w:rFonts w:ascii="Arial" w:eastAsia="Times New Roman" w:hAnsi="Arial" w:cs="Arial"/>
          <w:sz w:val="20"/>
          <w:szCs w:val="16"/>
          <w:lang w:val="x-none" w:eastAsia="pl-PL"/>
        </w:rPr>
      </w:pPr>
      <w:r w:rsidRPr="002E53BE">
        <w:rPr>
          <w:rFonts w:ascii="Arial" w:eastAsia="Times New Roman" w:hAnsi="Arial" w:cs="Arial"/>
          <w:sz w:val="20"/>
          <w:szCs w:val="16"/>
          <w:lang w:val="x-none" w:eastAsia="pl-PL"/>
        </w:rPr>
        <w:t>Pozostałe wymagania zgodnie z aktualnie obowiązującym prawem</w:t>
      </w:r>
      <w:r w:rsidRPr="002E53BE">
        <w:rPr>
          <w:rFonts w:ascii="Arial" w:eastAsia="Times New Roman" w:hAnsi="Arial" w:cs="Arial"/>
          <w:sz w:val="20"/>
          <w:szCs w:val="16"/>
          <w:vertAlign w:val="superscript"/>
          <w:lang w:val="x-none" w:eastAsia="pl-PL"/>
        </w:rPr>
        <w:footnoteReference w:id="135"/>
      </w:r>
      <w:r w:rsidRPr="002E53BE">
        <w:rPr>
          <w:rFonts w:ascii="Arial" w:eastAsia="Times New Roman" w:hAnsi="Arial" w:cs="Arial"/>
          <w:sz w:val="20"/>
          <w:szCs w:val="16"/>
          <w:lang w:val="x-none" w:eastAsia="pl-PL"/>
        </w:rPr>
        <w:t>.</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Zamawiający zastrzega sobie prawo żądania wyników badań mikrobiologicznych z kontroli higieny procesu produkcyjnego.</w:t>
      </w:r>
    </w:p>
    <w:p w:rsidR="00427D1E" w:rsidRPr="002E53BE" w:rsidRDefault="00427D1E" w:rsidP="00427D1E">
      <w:pPr>
        <w:widowControl w:val="0"/>
        <w:numPr>
          <w:ilvl w:val="0"/>
          <w:numId w:val="182"/>
        </w:numPr>
        <w:tabs>
          <w:tab w:val="clear" w:pos="2340"/>
        </w:tabs>
        <w:suppressAutoHyphens/>
        <w:overflowPunct w:val="0"/>
        <w:autoSpaceDE w:val="0"/>
        <w:autoSpaceDN w:val="0"/>
        <w:adjustRightInd w:val="0"/>
        <w:spacing w:after="0"/>
        <w:ind w:left="284" w:hanging="284"/>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Masa netto</w:t>
      </w:r>
    </w:p>
    <w:p w:rsidR="00427D1E" w:rsidRPr="002E53BE" w:rsidRDefault="00427D1E" w:rsidP="00427D1E">
      <w:pPr>
        <w:spacing w:after="0"/>
        <w:jc w:val="both"/>
        <w:rPr>
          <w:rFonts w:ascii="Arial" w:eastAsia="Times New Roman" w:hAnsi="Arial" w:cs="Arial"/>
          <w:noProof/>
          <w:color w:val="000000"/>
          <w:sz w:val="20"/>
          <w:szCs w:val="20"/>
          <w:lang w:eastAsia="pl-PL"/>
        </w:rPr>
      </w:pPr>
      <w:r w:rsidRPr="002E53BE">
        <w:rPr>
          <w:rFonts w:ascii="Arial" w:eastAsia="Times New Roman" w:hAnsi="Arial" w:cs="Arial"/>
          <w:noProof/>
          <w:color w:val="000000"/>
          <w:sz w:val="20"/>
          <w:szCs w:val="20"/>
          <w:lang w:eastAsia="pl-PL"/>
        </w:rPr>
        <w:t xml:space="preserve">Masa netto powinna wynosić </w:t>
      </w:r>
      <w:r w:rsidR="00FD122D">
        <w:rPr>
          <w:rFonts w:ascii="Arial" w:eastAsia="Times New Roman" w:hAnsi="Arial" w:cs="Arial"/>
          <w:noProof/>
          <w:color w:val="000000"/>
          <w:sz w:val="20"/>
          <w:szCs w:val="20"/>
          <w:lang w:eastAsia="pl-PL"/>
        </w:rPr>
        <w:t xml:space="preserve">500g lub paletka tekturowa </w:t>
      </w:r>
      <w:r w:rsidR="00FD122D" w:rsidRPr="00FD122D">
        <w:rPr>
          <w:rFonts w:ascii="Arial" w:eastAsia="Times New Roman" w:hAnsi="Arial" w:cs="Arial"/>
          <w:noProof/>
          <w:color w:val="000000"/>
          <w:sz w:val="20"/>
          <w:szCs w:val="20"/>
          <w:lang w:eastAsia="pl-PL"/>
        </w:rPr>
        <w:t>o pojemności 1,2 kg lub 1,5 kg</w:t>
      </w:r>
      <w:r w:rsidRPr="002E53BE">
        <w:rPr>
          <w:rFonts w:ascii="Arial" w:eastAsia="Times New Roman" w:hAnsi="Arial" w:cs="Arial"/>
          <w:noProof/>
          <w:color w:val="000000"/>
          <w:sz w:val="20"/>
          <w:szCs w:val="20"/>
          <w:lang w:eastAsia="pl-PL"/>
        </w:rPr>
        <w:t>.</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Dopuszczalna ujemna wartość błędu masy netto powinna być zgodna z obowiązującym prawem</w:t>
      </w:r>
      <w:r w:rsidRPr="002E53BE">
        <w:rPr>
          <w:rFonts w:ascii="Arial" w:eastAsia="Times New Roman" w:hAnsi="Arial" w:cs="Arial"/>
          <w:color w:val="000000"/>
          <w:sz w:val="20"/>
          <w:szCs w:val="20"/>
          <w:vertAlign w:val="superscript"/>
          <w:lang w:eastAsia="pl-PL"/>
        </w:rPr>
        <w:footnoteReference w:id="136"/>
      </w:r>
      <w:r w:rsidRPr="002E53BE">
        <w:rPr>
          <w:rFonts w:ascii="Arial" w:eastAsia="Times New Roman" w:hAnsi="Arial" w:cs="Arial"/>
          <w:sz w:val="20"/>
          <w:szCs w:val="20"/>
          <w:lang w:eastAsia="pl-PL"/>
        </w:rPr>
        <w:t>.</w:t>
      </w:r>
    </w:p>
    <w:p w:rsidR="00427D1E" w:rsidRPr="002E53BE" w:rsidRDefault="00427D1E" w:rsidP="00427D1E">
      <w:pPr>
        <w:widowControl w:val="0"/>
        <w:numPr>
          <w:ilvl w:val="0"/>
          <w:numId w:val="182"/>
        </w:numPr>
        <w:tabs>
          <w:tab w:val="num" w:pos="180"/>
        </w:tabs>
        <w:suppressAutoHyphens/>
        <w:overflowPunct w:val="0"/>
        <w:autoSpaceDE w:val="0"/>
        <w:autoSpaceDN w:val="0"/>
        <w:adjustRightInd w:val="0"/>
        <w:spacing w:after="0"/>
        <w:ind w:left="2342" w:hanging="2342"/>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Trwałość</w:t>
      </w:r>
    </w:p>
    <w:p w:rsidR="00427D1E" w:rsidRPr="002E53BE" w:rsidRDefault="00427D1E" w:rsidP="00427D1E">
      <w:pPr>
        <w:widowControl w:val="0"/>
        <w:suppressAutoHyphens/>
        <w:spacing w:after="0"/>
        <w:jc w:val="both"/>
        <w:rPr>
          <w:rFonts w:ascii="Arial" w:eastAsia="Arial Unicode MS" w:hAnsi="Arial" w:cs="Arial"/>
          <w:kern w:val="1"/>
          <w:sz w:val="20"/>
          <w:szCs w:val="20"/>
        </w:rPr>
      </w:pPr>
      <w:r w:rsidRPr="002E53BE">
        <w:rPr>
          <w:rFonts w:ascii="Arial" w:eastAsia="Lucida Sans Unicode" w:hAnsi="Arial" w:cs="Arial"/>
          <w:kern w:val="1"/>
          <w:sz w:val="20"/>
          <w:szCs w:val="20"/>
        </w:rPr>
        <w:t>Okres przydatności do spożycia deklarowany przez producenta powinien wynosić</w:t>
      </w:r>
      <w:r w:rsidRPr="002E53BE">
        <w:rPr>
          <w:rFonts w:ascii="Arial" w:eastAsia="Lucida Sans Unicode" w:hAnsi="Arial" w:cs="Arial"/>
          <w:color w:val="FF0000"/>
          <w:kern w:val="1"/>
          <w:sz w:val="20"/>
          <w:szCs w:val="20"/>
        </w:rPr>
        <w:t xml:space="preserve"> </w:t>
      </w:r>
      <w:r w:rsidRPr="002E53BE">
        <w:rPr>
          <w:rFonts w:ascii="Arial" w:eastAsia="Lucida Sans Unicode" w:hAnsi="Arial" w:cs="Arial"/>
          <w:kern w:val="1"/>
          <w:sz w:val="20"/>
          <w:szCs w:val="20"/>
        </w:rPr>
        <w:t xml:space="preserve">nie mniej niż </w:t>
      </w:r>
      <w:r>
        <w:rPr>
          <w:rFonts w:ascii="Arial" w:eastAsia="Lucida Sans Unicode" w:hAnsi="Arial" w:cs="Arial"/>
          <w:kern w:val="1"/>
          <w:sz w:val="20"/>
          <w:szCs w:val="20"/>
        </w:rPr>
        <w:br/>
        <w:t>12</w:t>
      </w:r>
      <w:r w:rsidRPr="002E53BE">
        <w:rPr>
          <w:rFonts w:ascii="Arial" w:eastAsia="Lucida Sans Unicode" w:hAnsi="Arial" w:cs="Arial"/>
          <w:kern w:val="1"/>
          <w:sz w:val="20"/>
          <w:szCs w:val="20"/>
        </w:rPr>
        <w:t xml:space="preserve"> miesiące od daty dostawy do magazynu odbiorcy.</w:t>
      </w:r>
      <w:r w:rsidRPr="002F249A">
        <w:t xml:space="preserve"> </w:t>
      </w:r>
      <w:r w:rsidRPr="002F249A">
        <w:rPr>
          <w:rFonts w:ascii="Arial" w:eastAsia="Lucida Sans Unicode" w:hAnsi="Arial" w:cs="Arial"/>
          <w:kern w:val="1"/>
          <w:sz w:val="20"/>
          <w:szCs w:val="20"/>
        </w:rPr>
        <w:t>Produkt powinien pochodzić z bieżącej produkcji.</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b/>
          <w:sz w:val="20"/>
          <w:szCs w:val="20"/>
          <w:lang w:eastAsia="pl-PL"/>
        </w:rPr>
        <w:t xml:space="preserve">5 Badania </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5.1 Pobieranie próbek</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Cs/>
          <w:sz w:val="20"/>
          <w:szCs w:val="20"/>
          <w:lang w:eastAsia="pl-PL"/>
        </w:rPr>
        <w:t>Pobieranie próbek według PN-A-74250 i PN-A-88033.</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5.2 Metody badań</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5.2.1 Sprawdzenie znakowania i stanu opakowań</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sz w:val="20"/>
          <w:szCs w:val="20"/>
          <w:lang w:eastAsia="pl-PL"/>
        </w:rPr>
        <w:t xml:space="preserve">Wykonać metodą wizualną na zgodność z pkt. 6.1 i 6.2. </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 xml:space="preserve">5.2.2 Oznaczanie cech organoleptycznych </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5.2.2.1 Sprawdzenie wyglądu zewnętrznego, barwy, konsystencji, przekroju, smaku i zapachu</w:t>
      </w:r>
    </w:p>
    <w:p w:rsidR="00427D1E" w:rsidRPr="002E53BE" w:rsidRDefault="00427D1E" w:rsidP="00427D1E">
      <w:pPr>
        <w:widowControl w:val="0"/>
        <w:suppressAutoHyphens/>
        <w:autoSpaceDE w:val="0"/>
        <w:autoSpaceDN w:val="0"/>
        <w:adjustRightInd w:val="0"/>
        <w:spacing w:after="0"/>
        <w:rPr>
          <w:rFonts w:ascii="Arial" w:eastAsia="Lucida Sans Unicode" w:hAnsi="Arial" w:cs="Arial"/>
          <w:bCs/>
          <w:kern w:val="20"/>
          <w:sz w:val="20"/>
          <w:szCs w:val="20"/>
        </w:rPr>
      </w:pPr>
      <w:r w:rsidRPr="002E53BE">
        <w:rPr>
          <w:rFonts w:ascii="Arial" w:eastAsia="Lucida Sans Unicode" w:hAnsi="Arial" w:cs="Arial"/>
          <w:kern w:val="20"/>
          <w:sz w:val="20"/>
          <w:szCs w:val="20"/>
        </w:rPr>
        <w:t xml:space="preserve">Określanie wyglądu, barwy, konsystencji, przekroju, smaku, zapachu wykonać organoleptycznie w temperaturze pokojowej na zgodność z wymaganiami zawartymi w Tablicy 1 wg. </w:t>
      </w:r>
      <w:r w:rsidRPr="002E53BE">
        <w:rPr>
          <w:rFonts w:ascii="Arial" w:eastAsia="Lucida Sans Unicode" w:hAnsi="Arial" w:cs="Arial"/>
          <w:bCs/>
          <w:kern w:val="20"/>
          <w:sz w:val="20"/>
          <w:szCs w:val="20"/>
        </w:rPr>
        <w:t>PN-A-74252.</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5.2.2.2 Sprawdzenie oznak zapleśnienia</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Sprawdzenie makroskopowe oznak zapleśnienia polega na ocenie wyglądu powierzchni wyrobu ciastkarskiego okiem nieuzbrojonym. Ocenę wyrobów opakowanych należy wykonać po ich rozpakowaniu. Oznaki zapleśnienia dyskwalifikują produkt do spożycia bez względu na pozostałe prawidłowe jego cechy.</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5.2.3 Oznaczanie cech fizykochemicznych</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 xml:space="preserve">Według normy podanej w Tablicy 2. </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5.2.4 Oznaczanie cech mikrobiologicznych</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 xml:space="preserve">Według normy podanej w Tablicy 3. </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b/>
          <w:sz w:val="20"/>
          <w:szCs w:val="20"/>
          <w:lang w:eastAsia="pl-PL"/>
        </w:rPr>
        <w:lastRenderedPageBreak/>
        <w:t xml:space="preserve">6 Pakowanie, znakowanie, przechowywanie </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6.1 Pakowanie</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6.1.1 Opakowania jednostkowe</w:t>
      </w:r>
    </w:p>
    <w:p w:rsidR="00427D1E" w:rsidRPr="002E53BE" w:rsidRDefault="00427D1E" w:rsidP="00427D1E">
      <w:pPr>
        <w:widowControl w:val="0"/>
        <w:suppressAutoHyphens/>
        <w:spacing w:after="0"/>
        <w:jc w:val="both"/>
        <w:rPr>
          <w:rFonts w:ascii="Arial" w:eastAsia="Lucida Sans Unicode" w:hAnsi="Arial" w:cs="Arial"/>
          <w:kern w:val="1"/>
          <w:sz w:val="20"/>
          <w:szCs w:val="20"/>
        </w:rPr>
      </w:pPr>
      <w:r w:rsidRPr="002E53BE">
        <w:rPr>
          <w:rFonts w:ascii="Arial" w:eastAsia="Lucida Sans Unicode" w:hAnsi="Arial" w:cs="Arial"/>
          <w:kern w:val="1"/>
          <w:sz w:val="20"/>
          <w:szCs w:val="20"/>
        </w:rPr>
        <w:t>Opakowania jednostkowe – paletka tekturowa zapakowana w folię zamkniętą zgrzewem</w:t>
      </w:r>
      <w:r>
        <w:rPr>
          <w:rFonts w:ascii="Arial" w:eastAsia="Lucida Sans Unicode" w:hAnsi="Arial" w:cs="Arial"/>
          <w:kern w:val="1"/>
          <w:sz w:val="20"/>
          <w:szCs w:val="20"/>
        </w:rPr>
        <w:t xml:space="preserve"> o pojemności 500g lub 1,2 kg – 1,5 kg</w:t>
      </w:r>
      <w:r w:rsidRPr="002E53BE">
        <w:rPr>
          <w:rFonts w:ascii="Arial" w:eastAsia="Lucida Sans Unicode" w:hAnsi="Arial" w:cs="Arial"/>
          <w:kern w:val="1"/>
          <w:sz w:val="20"/>
          <w:szCs w:val="20"/>
        </w:rPr>
        <w:t>.</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Opakowania wykonane z materiałów opakowaniowych przeznaczonych do kontaktu z żywnością.</w:t>
      </w:r>
    </w:p>
    <w:p w:rsidR="00427D1E" w:rsidRPr="002E53BE" w:rsidRDefault="00427D1E" w:rsidP="00427D1E">
      <w:pPr>
        <w:spacing w:after="0"/>
        <w:jc w:val="both"/>
        <w:rPr>
          <w:rFonts w:ascii="Arial" w:eastAsia="Times New Roman" w:hAnsi="Arial" w:cs="Arial"/>
          <w:sz w:val="20"/>
          <w:szCs w:val="24"/>
          <w:lang w:eastAsia="pl-PL"/>
        </w:rPr>
      </w:pPr>
      <w:r w:rsidRPr="002E53BE">
        <w:rPr>
          <w:rFonts w:ascii="Arial" w:eastAsia="Times New Roman" w:hAnsi="Arial" w:cs="Arial"/>
          <w:sz w:val="20"/>
          <w:szCs w:val="24"/>
          <w:lang w:eastAsia="pl-PL"/>
        </w:rPr>
        <w:t>Opakowania jednostkowe powinny zabezpieczać produkt przed uszkodzeniem i zanieczyszczeniem, powinny być czyste, bez obcych zapachów i uszkodzeń mechanicznych.</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Nie dopuszcza się stosowania opakowań zastępczych oraz umieszczania reklam na opakowaniach.</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6.1.2 Opakowania transportowe</w:t>
      </w:r>
      <w:r w:rsidRPr="002E53BE">
        <w:rPr>
          <w:rFonts w:ascii="Arial" w:eastAsia="Times New Roman" w:hAnsi="Arial" w:cs="Arial"/>
          <w:sz w:val="20"/>
          <w:szCs w:val="20"/>
          <w:lang w:eastAsia="pl-PL"/>
        </w:rPr>
        <w:t xml:space="preserve"> </w:t>
      </w:r>
    </w:p>
    <w:p w:rsidR="00427D1E" w:rsidRPr="002E53BE" w:rsidRDefault="00427D1E" w:rsidP="00427D1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 xml:space="preserve">Opakowanie transportowe – pudło kartonowe do  10kg, wykonane z materiałów opakowaniowych przeznaczonych do kontaktu z żywnością. Nie dopuszcza się pudeł zapleśniałych, </w:t>
      </w:r>
      <w:r w:rsidRPr="002E53BE">
        <w:rPr>
          <w:rFonts w:ascii="Arial" w:eastAsia="Times New Roman" w:hAnsi="Arial" w:cs="Arial"/>
          <w:sz w:val="20"/>
          <w:szCs w:val="20"/>
          <w:lang w:eastAsia="pl-PL"/>
        </w:rPr>
        <w:br/>
        <w:t>z załamaniami, zagięciami i innymi uszkodzeniami mechanicznymi.</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Nie dopuszcza się stosowania opakowań zastępczych oraz umieszczania reklam na opakowaniach.</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b/>
          <w:sz w:val="20"/>
          <w:szCs w:val="20"/>
          <w:lang w:eastAsia="pl-PL"/>
        </w:rPr>
        <w:t>6.2 Znakowanie</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color w:val="000000"/>
          <w:sz w:val="20"/>
          <w:szCs w:val="20"/>
          <w:lang w:eastAsia="pl-PL"/>
        </w:rPr>
        <w:t>Zgodnie</w:t>
      </w:r>
      <w:r w:rsidRPr="002E53BE">
        <w:rPr>
          <w:rFonts w:ascii="Arial" w:eastAsia="Times New Roman" w:hAnsi="Arial" w:cs="Arial"/>
          <w:sz w:val="20"/>
          <w:szCs w:val="20"/>
          <w:lang w:eastAsia="pl-PL"/>
        </w:rPr>
        <w:t xml:space="preserve"> z aktualnie obowiązującym prawem.</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6.3 Przechowywanie</w:t>
      </w:r>
    </w:p>
    <w:p w:rsidR="00427D1E" w:rsidRPr="002E53BE" w:rsidRDefault="00427D1E" w:rsidP="00427D1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Przechowywać zgodnie z zaleceniami producenta.</w:t>
      </w:r>
    </w:p>
    <w:p w:rsidR="00427D1E" w:rsidRPr="002E53BE" w:rsidRDefault="00427D1E" w:rsidP="00427D1E">
      <w:pPr>
        <w:widowControl w:val="0"/>
        <w:overflowPunct w:val="0"/>
        <w:autoSpaceDE w:val="0"/>
        <w:autoSpaceDN w:val="0"/>
        <w:adjustRightInd w:val="0"/>
        <w:spacing w:after="0"/>
        <w:rPr>
          <w:rFonts w:ascii="Arial" w:eastAsia="Times New Roman" w:hAnsi="Arial" w:cs="Arial"/>
          <w:b/>
          <w:sz w:val="20"/>
          <w:szCs w:val="20"/>
          <w:lang w:eastAsia="pl-PL"/>
        </w:rPr>
      </w:pPr>
      <w:r w:rsidRPr="002E53BE">
        <w:rPr>
          <w:rFonts w:ascii="Arial" w:eastAsia="Times New Roman" w:hAnsi="Arial" w:cs="Arial"/>
          <w:b/>
          <w:sz w:val="20"/>
          <w:szCs w:val="20"/>
          <w:lang w:eastAsia="pl-PL"/>
        </w:rPr>
        <w:t xml:space="preserve">7 Częstotliwość dostaw </w:t>
      </w:r>
    </w:p>
    <w:p w:rsidR="00427D1E" w:rsidRPr="002E53BE" w:rsidRDefault="00427D1E" w:rsidP="00427D1E">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Pr="002E53BE">
        <w:rPr>
          <w:rFonts w:ascii="Arial" w:eastAsia="Times New Roman" w:hAnsi="Arial" w:cs="Arial"/>
          <w:sz w:val="20"/>
          <w:szCs w:val="20"/>
          <w:lang w:eastAsia="pl-PL"/>
        </w:rPr>
        <w:t xml:space="preserve"> </w:t>
      </w:r>
      <w:r w:rsidRPr="00E0360C">
        <w:rPr>
          <w:rFonts w:ascii="Arial" w:eastAsia="Times New Roman" w:hAnsi="Arial" w:cs="Arial"/>
          <w:sz w:val="20"/>
          <w:szCs w:val="20"/>
          <w:lang w:eastAsia="pl-PL"/>
        </w:rPr>
        <w:t xml:space="preserve">razy </w:t>
      </w:r>
      <w:r w:rsidRPr="002E53BE">
        <w:rPr>
          <w:rFonts w:ascii="Arial" w:eastAsia="Times New Roman" w:hAnsi="Arial" w:cs="Arial"/>
          <w:sz w:val="20"/>
          <w:szCs w:val="20"/>
          <w:lang w:eastAsia="pl-PL"/>
        </w:rPr>
        <w:t>w miesiącu</w:t>
      </w:r>
      <w:r w:rsidRPr="002E53BE">
        <w:rPr>
          <w:rFonts w:ascii="Arial" w:eastAsia="Times New Roman" w:hAnsi="Arial" w:cs="Arial"/>
          <w:sz w:val="20"/>
          <w:szCs w:val="20"/>
          <w:vertAlign w:val="superscript"/>
          <w:lang w:eastAsia="pl-PL"/>
        </w:rPr>
        <w:sym w:font="Symbol" w:char="F02A"/>
      </w:r>
      <w:r w:rsidRPr="002E53BE">
        <w:rPr>
          <w:rFonts w:ascii="Arial" w:eastAsia="Times New Roman" w:hAnsi="Arial" w:cs="Arial"/>
          <w:sz w:val="20"/>
          <w:szCs w:val="20"/>
          <w:lang w:eastAsia="pl-PL"/>
        </w:rPr>
        <w:t>.</w:t>
      </w:r>
    </w:p>
    <w:p w:rsidR="00427D1E" w:rsidRPr="00D25187" w:rsidRDefault="00427D1E" w:rsidP="00FD122D">
      <w:pPr>
        <w:spacing w:after="0"/>
        <w:contextualSpacing/>
        <w:jc w:val="both"/>
        <w:rPr>
          <w:rFonts w:ascii="Arial" w:hAnsi="Arial" w:cs="Arial"/>
          <w:sz w:val="40"/>
          <w:szCs w:val="40"/>
        </w:rPr>
      </w:pPr>
      <w:r w:rsidRPr="002E53BE">
        <w:rPr>
          <w:rFonts w:ascii="Arial" w:eastAsia="Lucida Sans Unicode" w:hAnsi="Arial" w:cs="Arial"/>
          <w:color w:val="000000"/>
          <w:kern w:val="2"/>
          <w:sz w:val="20"/>
          <w:szCs w:val="20"/>
          <w:vertAlign w:val="superscript"/>
        </w:rPr>
        <w:sym w:font="Symbol" w:char="F02A"/>
      </w:r>
      <w:r w:rsidRPr="002E53BE">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D25187" w:rsidRPr="00D25187" w:rsidRDefault="00D25187" w:rsidP="00D25187">
      <w:pPr>
        <w:spacing w:after="0"/>
        <w:contextualSpacing/>
        <w:jc w:val="both"/>
        <w:rPr>
          <w:rFonts w:ascii="Arial" w:hAnsi="Arial" w:cs="Arial"/>
          <w:sz w:val="24"/>
          <w:szCs w:val="24"/>
        </w:rPr>
      </w:pPr>
      <w:bookmarkStart w:id="2" w:name="_GoBack"/>
      <w:bookmarkEnd w:id="2"/>
    </w:p>
    <w:p w:rsidR="00D25187" w:rsidRPr="00D25187" w:rsidRDefault="00D25187" w:rsidP="00D25187">
      <w:pPr>
        <w:widowControl w:val="0"/>
        <w:suppressAutoHyphens/>
        <w:spacing w:after="0"/>
        <w:jc w:val="both"/>
        <w:rPr>
          <w:rFonts w:ascii="Arial" w:eastAsia="Calibri" w:hAnsi="Arial" w:cs="Arial"/>
          <w:sz w:val="20"/>
          <w:szCs w:val="20"/>
        </w:rPr>
      </w:pPr>
    </w:p>
    <w:p w:rsidR="00391963" w:rsidRPr="00D25187" w:rsidRDefault="00391963" w:rsidP="00D25187">
      <w:pPr>
        <w:spacing w:after="0"/>
        <w:rPr>
          <w:rFonts w:ascii="Arial" w:eastAsia="Times New Roman" w:hAnsi="Arial" w:cs="Arial"/>
          <w:sz w:val="24"/>
          <w:szCs w:val="24"/>
          <w:lang w:eastAsia="pl-PL"/>
        </w:rPr>
      </w:pPr>
    </w:p>
    <w:p w:rsidR="00E920F6" w:rsidRPr="00D25187" w:rsidRDefault="00E920F6" w:rsidP="00D25187">
      <w:pPr>
        <w:spacing w:after="0"/>
        <w:rPr>
          <w:rFonts w:ascii="Arial" w:hAnsi="Arial" w:cs="Arial"/>
        </w:rPr>
      </w:pPr>
    </w:p>
    <w:p w:rsidR="00D25187" w:rsidRPr="00D25187" w:rsidRDefault="00D25187" w:rsidP="00D25187">
      <w:pPr>
        <w:widowControl w:val="0"/>
        <w:suppressAutoHyphens/>
        <w:spacing w:after="0"/>
        <w:ind w:left="1416" w:firstLine="708"/>
        <w:rPr>
          <w:rFonts w:ascii="Arial" w:eastAsia="Lucida Sans Unicode" w:hAnsi="Arial" w:cs="Arial"/>
          <w:b/>
          <w:bCs/>
          <w:kern w:val="1"/>
          <w:sz w:val="32"/>
          <w:szCs w:val="28"/>
        </w:rPr>
      </w:pPr>
      <w:r w:rsidRPr="00D25187">
        <w:rPr>
          <w:rFonts w:ascii="Arial" w:eastAsia="Lucida Sans Unicode" w:hAnsi="Arial" w:cs="Arial"/>
          <w:b/>
          <w:bCs/>
          <w:kern w:val="1"/>
          <w:sz w:val="32"/>
          <w:szCs w:val="28"/>
        </w:rPr>
        <w:t>CUKIERKI WITAMINIZOWANE</w:t>
      </w:r>
    </w:p>
    <w:p w:rsidR="00D25187" w:rsidRPr="00D25187" w:rsidRDefault="00D25187" w:rsidP="00D25187">
      <w:pPr>
        <w:widowControl w:val="0"/>
        <w:suppressAutoHyphens/>
        <w:spacing w:after="0"/>
        <w:jc w:val="center"/>
        <w:rPr>
          <w:rFonts w:ascii="Arial" w:eastAsia="Lucida Sans Unicode" w:hAnsi="Arial" w:cs="Arial"/>
          <w:kern w:val="1"/>
          <w:sz w:val="24"/>
          <w:szCs w:val="24"/>
        </w:rPr>
      </w:pPr>
    </w:p>
    <w:tbl>
      <w:tblPr>
        <w:tblW w:w="0" w:type="auto"/>
        <w:tblLook w:val="01E0" w:firstRow="1" w:lastRow="1" w:firstColumn="1" w:lastColumn="1" w:noHBand="0" w:noVBand="0"/>
      </w:tblPr>
      <w:tblGrid>
        <w:gridCol w:w="4606"/>
        <w:gridCol w:w="4322"/>
      </w:tblGrid>
      <w:tr w:rsidR="00D25187" w:rsidRPr="00AB4F86" w:rsidTr="000B4498">
        <w:tc>
          <w:tcPr>
            <w:tcW w:w="4606" w:type="dxa"/>
            <w:vAlign w:val="center"/>
          </w:tcPr>
          <w:p w:rsidR="00D25187" w:rsidRPr="00D25187" w:rsidRDefault="00D25187" w:rsidP="00D25187">
            <w:pPr>
              <w:widowControl w:val="0"/>
              <w:suppressAutoHyphens/>
              <w:spacing w:after="0"/>
              <w:jc w:val="center"/>
              <w:rPr>
                <w:rFonts w:ascii="Arial" w:eastAsia="Lucida Sans Unicode" w:hAnsi="Arial" w:cs="Arial"/>
                <w:b/>
                <w:kern w:val="1"/>
                <w:sz w:val="24"/>
                <w:szCs w:val="24"/>
              </w:rPr>
            </w:pPr>
            <w:r w:rsidRPr="00D25187">
              <w:rPr>
                <w:rFonts w:ascii="Arial" w:eastAsia="Lucida Sans Unicode" w:hAnsi="Arial" w:cs="Arial"/>
                <w:b/>
                <w:kern w:val="1"/>
                <w:sz w:val="24"/>
                <w:szCs w:val="24"/>
              </w:rPr>
              <w:t>opis wg słownika CPV</w:t>
            </w:r>
          </w:p>
          <w:p w:rsidR="00D25187" w:rsidRPr="00D25187" w:rsidRDefault="00D25187" w:rsidP="00D25187">
            <w:pPr>
              <w:widowControl w:val="0"/>
              <w:suppressAutoHyphens/>
              <w:spacing w:after="0"/>
              <w:jc w:val="center"/>
              <w:rPr>
                <w:rFonts w:ascii="Arial" w:eastAsia="Lucida Sans Unicode" w:hAnsi="Arial" w:cs="Arial"/>
                <w:kern w:val="1"/>
                <w:sz w:val="24"/>
                <w:szCs w:val="24"/>
              </w:rPr>
            </w:pPr>
            <w:r w:rsidRPr="00D25187">
              <w:rPr>
                <w:rFonts w:ascii="Arial" w:eastAsia="Lucida Sans Unicode" w:hAnsi="Arial" w:cs="Arial"/>
                <w:kern w:val="1"/>
                <w:sz w:val="24"/>
                <w:szCs w:val="24"/>
              </w:rPr>
              <w:t>kod CPV</w:t>
            </w:r>
          </w:p>
          <w:p w:rsidR="00D25187" w:rsidRPr="00D25187" w:rsidRDefault="00D25187" w:rsidP="00D25187">
            <w:pPr>
              <w:widowControl w:val="0"/>
              <w:suppressAutoHyphens/>
              <w:spacing w:after="0"/>
              <w:jc w:val="center"/>
              <w:rPr>
                <w:rFonts w:ascii="Arial" w:eastAsia="Lucida Sans Unicode" w:hAnsi="Arial" w:cs="Arial"/>
                <w:kern w:val="1"/>
                <w:sz w:val="24"/>
                <w:szCs w:val="24"/>
              </w:rPr>
            </w:pPr>
            <w:r w:rsidRPr="00D25187">
              <w:rPr>
                <w:rFonts w:ascii="Arial" w:eastAsia="Lucida Sans Unicode" w:hAnsi="Arial" w:cs="Arial"/>
                <w:kern w:val="1"/>
                <w:sz w:val="24"/>
                <w:szCs w:val="24"/>
              </w:rPr>
              <w:t>15842300-5</w:t>
            </w:r>
          </w:p>
          <w:p w:rsidR="00D25187" w:rsidRPr="00D25187" w:rsidRDefault="00D25187" w:rsidP="00D25187">
            <w:pPr>
              <w:widowControl w:val="0"/>
              <w:suppressAutoHyphens/>
              <w:spacing w:after="0"/>
              <w:jc w:val="center"/>
              <w:rPr>
                <w:rFonts w:ascii="Arial" w:eastAsia="Lucida Sans Unicode" w:hAnsi="Arial" w:cs="Arial"/>
                <w:b/>
                <w:kern w:val="1"/>
                <w:sz w:val="24"/>
                <w:szCs w:val="24"/>
              </w:rPr>
            </w:pPr>
          </w:p>
        </w:tc>
        <w:tc>
          <w:tcPr>
            <w:tcW w:w="4322" w:type="dxa"/>
          </w:tcPr>
          <w:p w:rsidR="00D25187" w:rsidRPr="00D25187" w:rsidRDefault="00D25187" w:rsidP="003D4ABB">
            <w:pPr>
              <w:widowControl w:val="0"/>
              <w:suppressAutoHyphens/>
              <w:spacing w:after="0"/>
              <w:jc w:val="center"/>
              <w:rPr>
                <w:rFonts w:ascii="Arial" w:eastAsia="Lucida Sans Unicode" w:hAnsi="Arial" w:cs="Arial"/>
                <w:kern w:val="1"/>
                <w:sz w:val="24"/>
                <w:szCs w:val="24"/>
                <w:lang w:val="en-US"/>
              </w:rPr>
            </w:pPr>
          </w:p>
        </w:tc>
      </w:tr>
    </w:tbl>
    <w:p w:rsidR="00D25187" w:rsidRPr="00D25187" w:rsidRDefault="00D25187" w:rsidP="00D25187">
      <w:pPr>
        <w:widowControl w:val="0"/>
        <w:suppressAutoHyphens/>
        <w:spacing w:after="0"/>
        <w:ind w:left="708"/>
        <w:rPr>
          <w:rFonts w:ascii="Arial" w:eastAsia="Lucida Sans Unicode" w:hAnsi="Arial" w:cs="Arial"/>
          <w:b/>
          <w:kern w:val="1"/>
          <w:sz w:val="24"/>
          <w:szCs w:val="24"/>
          <w:lang w:val="en-US"/>
        </w:rPr>
      </w:pPr>
      <w:r w:rsidRPr="00D25187">
        <w:rPr>
          <w:rFonts w:ascii="Arial" w:eastAsia="Lucida Sans Unicode" w:hAnsi="Arial" w:cs="Arial"/>
          <w:bCs/>
          <w:kern w:val="1"/>
          <w:sz w:val="24"/>
          <w:szCs w:val="24"/>
          <w:lang w:val="en-US"/>
        </w:rPr>
        <w:t xml:space="preserve">       </w:t>
      </w:r>
    </w:p>
    <w:p w:rsidR="00D25187" w:rsidRPr="00D25187" w:rsidRDefault="00D25187"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D25187">
        <w:rPr>
          <w:rFonts w:ascii="Arial" w:eastAsia="Times New Roman" w:hAnsi="Arial" w:cs="Arial"/>
          <w:b/>
          <w:sz w:val="20"/>
          <w:szCs w:val="20"/>
          <w:lang w:eastAsia="pl-PL"/>
        </w:rPr>
        <w:t>1 Wstęp</w:t>
      </w:r>
    </w:p>
    <w:p w:rsidR="00D25187" w:rsidRPr="00D25187" w:rsidRDefault="00D25187" w:rsidP="000E5757">
      <w:pPr>
        <w:widowControl w:val="0"/>
        <w:numPr>
          <w:ilvl w:val="1"/>
          <w:numId w:val="81"/>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D25187">
        <w:rPr>
          <w:rFonts w:ascii="Arial" w:eastAsia="Times New Roman" w:hAnsi="Arial" w:cs="Arial"/>
          <w:b/>
          <w:sz w:val="20"/>
          <w:szCs w:val="20"/>
          <w:lang w:eastAsia="pl-PL"/>
        </w:rPr>
        <w:t xml:space="preserve">Zakres </w:t>
      </w:r>
    </w:p>
    <w:p w:rsidR="00D25187" w:rsidRPr="00D25187" w:rsidRDefault="00D25187"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D25187">
        <w:rPr>
          <w:rFonts w:ascii="Arial" w:eastAsia="Times New Roman" w:hAnsi="Arial" w:cs="Arial"/>
          <w:sz w:val="20"/>
          <w:szCs w:val="20"/>
          <w:lang w:eastAsia="pl-PL"/>
        </w:rPr>
        <w:t>Niniejszym opisem przedmiotu zmówienia objęto wymagania, metody badań oraz warunki przechowywania i pakowania cukierków witaminizowanych.</w:t>
      </w:r>
    </w:p>
    <w:p w:rsidR="00D25187" w:rsidRPr="00D25187" w:rsidRDefault="00D25187"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D25187" w:rsidRPr="00D25187" w:rsidRDefault="00D25187"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D25187">
        <w:rPr>
          <w:rFonts w:ascii="Arial" w:eastAsia="Times New Roman" w:hAnsi="Arial" w:cs="Arial"/>
          <w:sz w:val="20"/>
          <w:szCs w:val="20"/>
          <w:lang w:eastAsia="pl-PL"/>
        </w:rPr>
        <w:t>Postanowienia opisu przedmiotu zamówienia wykorzystywane są podczas produkcji i obrotu handlowego cukierków witaminizowanych przeznaczonych dla odbiorcy.</w:t>
      </w:r>
    </w:p>
    <w:p w:rsidR="00D25187" w:rsidRPr="00D25187" w:rsidRDefault="00D25187" w:rsidP="00D25187">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D25187">
        <w:rPr>
          <w:rFonts w:ascii="Arial" w:eastAsia="Times New Roman" w:hAnsi="Arial" w:cs="Arial"/>
          <w:b/>
          <w:bCs/>
          <w:sz w:val="20"/>
          <w:szCs w:val="20"/>
          <w:lang w:eastAsia="pl-PL"/>
        </w:rPr>
        <w:t>1.2 Dokumenty powołane</w:t>
      </w:r>
    </w:p>
    <w:p w:rsidR="00D25187" w:rsidRPr="00D25187" w:rsidRDefault="00D25187" w:rsidP="00D25187">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D25187">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D25187" w:rsidRPr="00D25187" w:rsidRDefault="00D25187" w:rsidP="000E5757">
      <w:pPr>
        <w:widowControl w:val="0"/>
        <w:numPr>
          <w:ilvl w:val="0"/>
          <w:numId w:val="50"/>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D25187">
        <w:rPr>
          <w:rFonts w:ascii="Arial" w:eastAsia="Times New Roman" w:hAnsi="Arial" w:cs="Arial"/>
          <w:bCs/>
          <w:sz w:val="20"/>
          <w:szCs w:val="20"/>
          <w:lang w:eastAsia="pl-PL"/>
        </w:rPr>
        <w:t>PN-A-88104 Wyroby cukiernicze – Cukierki</w:t>
      </w:r>
    </w:p>
    <w:p w:rsidR="00D25187" w:rsidRPr="00D25187" w:rsidRDefault="00D25187" w:rsidP="000E5757">
      <w:pPr>
        <w:widowControl w:val="0"/>
        <w:numPr>
          <w:ilvl w:val="0"/>
          <w:numId w:val="50"/>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D25187">
        <w:rPr>
          <w:rFonts w:ascii="Arial" w:eastAsia="Times New Roman" w:hAnsi="Arial" w:cs="Arial"/>
          <w:bCs/>
          <w:sz w:val="20"/>
          <w:szCs w:val="20"/>
          <w:lang w:eastAsia="pl-PL"/>
        </w:rPr>
        <w:t>PN-A-74858 Wyroby cukiernicze trwałe - Pobieranie próbek</w:t>
      </w:r>
    </w:p>
    <w:p w:rsidR="00D25187" w:rsidRPr="00D25187" w:rsidRDefault="00D25187" w:rsidP="000E5757">
      <w:pPr>
        <w:widowControl w:val="0"/>
        <w:numPr>
          <w:ilvl w:val="0"/>
          <w:numId w:val="50"/>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D25187">
        <w:rPr>
          <w:rFonts w:ascii="Arial" w:eastAsia="Times New Roman" w:hAnsi="Arial" w:cs="Arial"/>
          <w:bCs/>
          <w:sz w:val="20"/>
          <w:szCs w:val="20"/>
          <w:lang w:eastAsia="pl-PL"/>
        </w:rPr>
        <w:t>PN-A-88032  Wyroby cukiernicze - Badania organoleptyczne</w:t>
      </w:r>
    </w:p>
    <w:p w:rsidR="00D25187" w:rsidRPr="00D25187" w:rsidRDefault="00D25187" w:rsidP="000E5757">
      <w:pPr>
        <w:widowControl w:val="0"/>
        <w:numPr>
          <w:ilvl w:val="0"/>
          <w:numId w:val="50"/>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D25187">
        <w:rPr>
          <w:rFonts w:ascii="Arial" w:eastAsia="Times New Roman" w:hAnsi="Arial" w:cs="Arial"/>
          <w:bCs/>
          <w:sz w:val="20"/>
          <w:szCs w:val="20"/>
          <w:lang w:eastAsia="pl-PL"/>
        </w:rPr>
        <w:t>PN-A-88022 Wyroby cukiernicze - Oznaczanie zawartości popiołu</w:t>
      </w:r>
    </w:p>
    <w:p w:rsidR="00D25187" w:rsidRPr="00D25187" w:rsidRDefault="00D25187" w:rsidP="000E5757">
      <w:pPr>
        <w:widowControl w:val="0"/>
        <w:numPr>
          <w:ilvl w:val="0"/>
          <w:numId w:val="50"/>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D25187">
        <w:rPr>
          <w:rFonts w:ascii="Arial" w:eastAsia="Times New Roman" w:hAnsi="Arial" w:cs="Arial"/>
          <w:bCs/>
          <w:sz w:val="20"/>
          <w:szCs w:val="20"/>
          <w:lang w:eastAsia="pl-PL"/>
        </w:rPr>
        <w:t>PN-A-88023 Wyroby cukiernicze - Oznaczanie cukrów</w:t>
      </w:r>
    </w:p>
    <w:p w:rsidR="00D25187" w:rsidRPr="00D25187" w:rsidRDefault="00D25187" w:rsidP="000E5757">
      <w:pPr>
        <w:widowControl w:val="0"/>
        <w:numPr>
          <w:ilvl w:val="0"/>
          <w:numId w:val="50"/>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D25187">
        <w:rPr>
          <w:rFonts w:ascii="Arial" w:eastAsia="Times New Roman" w:hAnsi="Arial" w:cs="Arial"/>
          <w:bCs/>
          <w:sz w:val="20"/>
          <w:szCs w:val="20"/>
          <w:lang w:eastAsia="pl-PL"/>
        </w:rPr>
        <w:t>PN-A-88027 Wyroby cukiernicze trwałe - Oznaczanie zawartości suchej masy</w:t>
      </w:r>
    </w:p>
    <w:p w:rsidR="00D25187" w:rsidRPr="00D25187" w:rsidRDefault="00D25187" w:rsidP="000E5757">
      <w:pPr>
        <w:widowControl w:val="0"/>
        <w:numPr>
          <w:ilvl w:val="0"/>
          <w:numId w:val="50"/>
        </w:numPr>
        <w:suppressAutoHyphens/>
        <w:spacing w:after="0"/>
        <w:jc w:val="both"/>
        <w:rPr>
          <w:rFonts w:ascii="Arial" w:eastAsia="Lucida Sans Unicode" w:hAnsi="Arial" w:cs="Arial"/>
          <w:bCs/>
          <w:kern w:val="1"/>
          <w:sz w:val="20"/>
          <w:szCs w:val="20"/>
        </w:rPr>
      </w:pPr>
      <w:r w:rsidRPr="00D25187">
        <w:rPr>
          <w:rFonts w:ascii="Arial" w:eastAsia="Lucida Sans Unicode" w:hAnsi="Arial" w:cs="Arial"/>
          <w:kern w:val="1"/>
          <w:sz w:val="20"/>
          <w:szCs w:val="20"/>
        </w:rPr>
        <w:lastRenderedPageBreak/>
        <w:t>Rozporządzenie Komisji (WE) Nr 2073/2005 z dnia 15 listopada 2005 r. w sprawie kryteriów mikrobiologicznych dotyczących środków spożywczych (Dz. U. L 338 z 22.12.2005, s 1 z późn. zm.)</w:t>
      </w:r>
    </w:p>
    <w:p w:rsidR="00D25187" w:rsidRPr="00D25187" w:rsidRDefault="00D25187" w:rsidP="000E5757">
      <w:pPr>
        <w:widowControl w:val="0"/>
        <w:numPr>
          <w:ilvl w:val="0"/>
          <w:numId w:val="50"/>
        </w:numPr>
        <w:suppressAutoHyphens/>
        <w:spacing w:after="0"/>
        <w:jc w:val="both"/>
        <w:rPr>
          <w:rFonts w:ascii="Arial" w:eastAsia="Lucida Sans Unicode" w:hAnsi="Arial" w:cs="Arial"/>
          <w:bCs/>
          <w:kern w:val="1"/>
          <w:sz w:val="24"/>
          <w:szCs w:val="20"/>
        </w:rPr>
      </w:pPr>
      <w:r w:rsidRPr="00D25187">
        <w:rPr>
          <w:rFonts w:ascii="Arial" w:eastAsia="Lucida Sans Unicode" w:hAnsi="Arial" w:cs="Arial"/>
          <w:kern w:val="1"/>
          <w:sz w:val="20"/>
          <w:szCs w:val="16"/>
        </w:rPr>
        <w:t>Rozporządzenie Ministra Zdrowia z dnia 16 września 2010 r. w sprawie substancji wzbogacających dodawanych do żywności (Dz. U. z 2010 r. nr 174 poz. 1184 z późn. zm.)</w:t>
      </w:r>
    </w:p>
    <w:p w:rsidR="00D25187" w:rsidRPr="00D25187" w:rsidRDefault="00D25187" w:rsidP="000E5757">
      <w:pPr>
        <w:widowControl w:val="0"/>
        <w:numPr>
          <w:ilvl w:val="0"/>
          <w:numId w:val="50"/>
        </w:numPr>
        <w:suppressAutoHyphens/>
        <w:spacing w:after="0"/>
        <w:jc w:val="both"/>
        <w:rPr>
          <w:rFonts w:ascii="Arial" w:eastAsia="Lucida Sans Unicode" w:hAnsi="Arial" w:cs="Arial"/>
          <w:bCs/>
          <w:kern w:val="1"/>
          <w:sz w:val="20"/>
          <w:szCs w:val="20"/>
        </w:rPr>
      </w:pPr>
      <w:r w:rsidRPr="00D25187">
        <w:rPr>
          <w:rFonts w:ascii="Arial" w:eastAsia="Lucida Sans Unicode" w:hAnsi="Arial" w:cs="Arial"/>
          <w:kern w:val="1"/>
          <w:sz w:val="20"/>
          <w:szCs w:val="20"/>
        </w:rPr>
        <w:t>Rozporządzenie Parlamentu Europejskiego i Rady (WE) Nr 1333/2008 z dnia 16 grudnia 2008 r. w sprawie dodatków do żywności ( Dz. U. L 354 z 31.12.2008, s 16 z późn. zm.)</w:t>
      </w:r>
    </w:p>
    <w:p w:rsidR="00D25187" w:rsidRPr="00D25187" w:rsidRDefault="00D25187" w:rsidP="000E5757">
      <w:pPr>
        <w:widowControl w:val="0"/>
        <w:numPr>
          <w:ilvl w:val="0"/>
          <w:numId w:val="50"/>
        </w:numPr>
        <w:suppressAutoHyphens/>
        <w:spacing w:after="0"/>
        <w:jc w:val="both"/>
        <w:rPr>
          <w:rFonts w:ascii="Arial" w:eastAsia="Lucida Sans Unicode" w:hAnsi="Arial" w:cs="Arial"/>
          <w:kern w:val="1"/>
          <w:sz w:val="20"/>
          <w:szCs w:val="20"/>
        </w:rPr>
      </w:pPr>
      <w:r w:rsidRPr="00D25187">
        <w:rPr>
          <w:rFonts w:ascii="Arial" w:eastAsia="Lucida Sans Unicode" w:hAnsi="Arial" w:cs="Arial"/>
          <w:kern w:val="1"/>
          <w:sz w:val="20"/>
          <w:szCs w:val="20"/>
        </w:rPr>
        <w:t>Ustawa z dnia 7 maja 2009 r. o towarach paczkowanych (Dz. U. z 2009 r. nr 91 poz. 740 z późn. zm.)</w:t>
      </w:r>
      <w:r w:rsidRPr="00D25187">
        <w:rPr>
          <w:rFonts w:ascii="Arial" w:eastAsia="Lucida Sans Unicode" w:hAnsi="Arial" w:cs="Arial"/>
          <w:kern w:val="1"/>
          <w:sz w:val="24"/>
          <w:szCs w:val="20"/>
        </w:rPr>
        <w:t xml:space="preserve"> </w:t>
      </w:r>
    </w:p>
    <w:p w:rsidR="00D25187" w:rsidRPr="00D25187" w:rsidRDefault="00D25187" w:rsidP="000E5757">
      <w:pPr>
        <w:widowControl w:val="0"/>
        <w:numPr>
          <w:ilvl w:val="1"/>
          <w:numId w:val="51"/>
        </w:numPr>
        <w:suppressAutoHyphens/>
        <w:spacing w:after="0"/>
        <w:contextualSpacing/>
        <w:jc w:val="both"/>
        <w:rPr>
          <w:rFonts w:ascii="Arial" w:eastAsia="Lucida Sans Unicode" w:hAnsi="Arial" w:cs="Arial"/>
          <w:b/>
          <w:bCs/>
          <w:kern w:val="1"/>
          <w:sz w:val="20"/>
          <w:szCs w:val="20"/>
        </w:rPr>
      </w:pPr>
      <w:r w:rsidRPr="00D25187">
        <w:rPr>
          <w:rFonts w:ascii="Arial" w:eastAsia="Lucida Sans Unicode" w:hAnsi="Arial" w:cs="Arial"/>
          <w:b/>
          <w:bCs/>
          <w:kern w:val="1"/>
          <w:sz w:val="20"/>
          <w:szCs w:val="20"/>
        </w:rPr>
        <w:t>Definicja</w:t>
      </w:r>
    </w:p>
    <w:p w:rsidR="00D25187" w:rsidRPr="00D25187" w:rsidRDefault="00D25187" w:rsidP="00D25187">
      <w:pPr>
        <w:widowControl w:val="0"/>
        <w:suppressAutoHyphens/>
        <w:spacing w:after="0"/>
        <w:jc w:val="both"/>
        <w:rPr>
          <w:rFonts w:ascii="Arial" w:eastAsia="Lucida Sans Unicode" w:hAnsi="Arial" w:cs="Arial"/>
          <w:b/>
          <w:bCs/>
          <w:kern w:val="1"/>
          <w:sz w:val="20"/>
          <w:szCs w:val="20"/>
        </w:rPr>
      </w:pPr>
      <w:r w:rsidRPr="00D25187">
        <w:rPr>
          <w:rFonts w:ascii="Arial" w:eastAsia="Lucida Sans Unicode" w:hAnsi="Arial" w:cs="Arial"/>
          <w:b/>
          <w:bCs/>
          <w:kern w:val="1"/>
          <w:sz w:val="20"/>
          <w:szCs w:val="20"/>
        </w:rPr>
        <w:t>Cukierki witaminizowane</w:t>
      </w:r>
    </w:p>
    <w:p w:rsidR="00D25187" w:rsidRPr="00D25187" w:rsidRDefault="00D25187" w:rsidP="00D25187">
      <w:pPr>
        <w:widowControl w:val="0"/>
        <w:suppressAutoHyphens/>
        <w:spacing w:after="0"/>
        <w:jc w:val="both"/>
        <w:rPr>
          <w:rFonts w:ascii="Arial" w:eastAsia="Lucida Sans Unicode" w:hAnsi="Arial" w:cs="Arial"/>
          <w:bCs/>
          <w:kern w:val="1"/>
          <w:sz w:val="20"/>
          <w:szCs w:val="20"/>
        </w:rPr>
      </w:pPr>
      <w:r w:rsidRPr="00D25187">
        <w:rPr>
          <w:rFonts w:ascii="Arial" w:eastAsia="Lucida Sans Unicode" w:hAnsi="Arial" w:cs="Arial"/>
          <w:bCs/>
          <w:kern w:val="1"/>
          <w:sz w:val="20"/>
          <w:szCs w:val="20"/>
        </w:rPr>
        <w:t xml:space="preserve">Wyroby z masy karmelowej lub z pokrywą z masy karmelowej wypełnionej nadzieniem, uformowane </w:t>
      </w:r>
      <w:r w:rsidRPr="00D25187">
        <w:rPr>
          <w:rFonts w:ascii="Arial" w:eastAsia="Lucida Sans Unicode" w:hAnsi="Arial" w:cs="Arial"/>
          <w:bCs/>
          <w:kern w:val="1"/>
          <w:sz w:val="20"/>
          <w:szCs w:val="20"/>
        </w:rPr>
        <w:br/>
        <w:t>w różne kształty, z dodatkiem witamin, zawijane w etykiety</w:t>
      </w:r>
    </w:p>
    <w:p w:rsidR="00D25187" w:rsidRPr="00D25187" w:rsidRDefault="00D25187" w:rsidP="003D4ABB">
      <w:pPr>
        <w:spacing w:before="240" w:after="0"/>
        <w:jc w:val="both"/>
        <w:rPr>
          <w:rFonts w:ascii="Arial" w:eastAsia="Times New Roman" w:hAnsi="Arial" w:cs="Arial"/>
          <w:b/>
          <w:bCs/>
          <w:noProof/>
          <w:sz w:val="20"/>
          <w:szCs w:val="20"/>
          <w:lang w:eastAsia="pl-PL"/>
        </w:rPr>
      </w:pPr>
      <w:r w:rsidRPr="00D25187">
        <w:rPr>
          <w:rFonts w:ascii="Arial" w:eastAsia="Times New Roman" w:hAnsi="Arial" w:cs="Arial"/>
          <w:b/>
          <w:bCs/>
          <w:noProof/>
          <w:sz w:val="20"/>
          <w:szCs w:val="20"/>
          <w:lang w:eastAsia="pl-PL"/>
        </w:rPr>
        <w:t>2 Wymagania</w:t>
      </w:r>
    </w:p>
    <w:p w:rsidR="00D25187" w:rsidRPr="00D25187" w:rsidRDefault="00D25187" w:rsidP="00D25187">
      <w:pPr>
        <w:spacing w:after="0"/>
        <w:jc w:val="both"/>
        <w:rPr>
          <w:rFonts w:ascii="Arial" w:eastAsia="Times New Roman" w:hAnsi="Arial" w:cs="Arial"/>
          <w:b/>
          <w:sz w:val="20"/>
          <w:szCs w:val="24"/>
          <w:lang w:eastAsia="pl-PL"/>
        </w:rPr>
      </w:pPr>
      <w:r w:rsidRPr="00D25187">
        <w:rPr>
          <w:rFonts w:ascii="Arial" w:eastAsia="Times New Roman" w:hAnsi="Arial" w:cs="Arial"/>
          <w:b/>
          <w:sz w:val="20"/>
          <w:szCs w:val="24"/>
          <w:lang w:eastAsia="pl-PL"/>
        </w:rPr>
        <w:t>2.1 Wymagania organoleptyczne</w:t>
      </w:r>
    </w:p>
    <w:p w:rsidR="00D25187" w:rsidRPr="00D25187" w:rsidRDefault="00D25187" w:rsidP="00D25187">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D25187">
        <w:rPr>
          <w:rFonts w:ascii="Arial" w:eastAsia="Lucida Sans Unicode" w:hAnsi="Arial" w:cs="Arial"/>
          <w:kern w:val="1"/>
          <w:sz w:val="20"/>
          <w:szCs w:val="24"/>
        </w:rPr>
        <w:t>Według Tablicy 1.</w:t>
      </w:r>
    </w:p>
    <w:p w:rsidR="00D25187" w:rsidRPr="00D25187" w:rsidRDefault="00D25187" w:rsidP="00D25187">
      <w:pPr>
        <w:keepNext/>
        <w:tabs>
          <w:tab w:val="left" w:pos="10891"/>
        </w:tabs>
        <w:spacing w:after="0"/>
        <w:ind w:left="709"/>
        <w:outlineLvl w:val="5"/>
        <w:rPr>
          <w:rFonts w:ascii="Arial" w:eastAsia="Times New Roman" w:hAnsi="Arial" w:cs="Arial"/>
          <w:sz w:val="18"/>
          <w:szCs w:val="18"/>
          <w:lang w:val="x-none" w:eastAsia="pl-PL"/>
        </w:rPr>
      </w:pPr>
    </w:p>
    <w:p w:rsidR="00D25187" w:rsidRPr="00D25187" w:rsidRDefault="00D25187" w:rsidP="00D25187">
      <w:pPr>
        <w:keepNext/>
        <w:tabs>
          <w:tab w:val="left" w:pos="10891"/>
        </w:tabs>
        <w:spacing w:after="0"/>
        <w:jc w:val="center"/>
        <w:outlineLvl w:val="5"/>
        <w:rPr>
          <w:rFonts w:ascii="Arial" w:eastAsia="Times New Roman" w:hAnsi="Arial" w:cs="Arial"/>
          <w:b/>
          <w:sz w:val="18"/>
          <w:szCs w:val="18"/>
          <w:lang w:val="x-none" w:eastAsia="pl-PL"/>
        </w:rPr>
      </w:pPr>
      <w:r w:rsidRPr="00D25187">
        <w:rPr>
          <w:rFonts w:ascii="Arial" w:eastAsia="Times New Roman"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341"/>
        <w:gridCol w:w="5551"/>
        <w:gridCol w:w="2040"/>
      </w:tblGrid>
      <w:tr w:rsidR="00D25187" w:rsidRPr="00D25187" w:rsidTr="000B4498">
        <w:trPr>
          <w:trHeight w:val="450"/>
          <w:jc w:val="center"/>
        </w:trPr>
        <w:tc>
          <w:tcPr>
            <w:tcW w:w="0" w:type="auto"/>
            <w:vAlign w:val="center"/>
          </w:tcPr>
          <w:p w:rsidR="00D25187" w:rsidRPr="00D25187" w:rsidRDefault="00D25187"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D25187">
              <w:rPr>
                <w:rFonts w:ascii="Arial" w:eastAsia="Lucida Sans Unicode" w:hAnsi="Arial" w:cs="Arial"/>
                <w:b/>
                <w:bCs/>
                <w:kern w:val="1"/>
                <w:sz w:val="18"/>
                <w:szCs w:val="18"/>
              </w:rPr>
              <w:t>Lp.</w:t>
            </w:r>
          </w:p>
        </w:tc>
        <w:tc>
          <w:tcPr>
            <w:tcW w:w="0" w:type="auto"/>
            <w:vAlign w:val="center"/>
          </w:tcPr>
          <w:p w:rsidR="00D25187" w:rsidRPr="00D25187" w:rsidRDefault="00D25187"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D25187">
              <w:rPr>
                <w:rFonts w:ascii="Arial" w:eastAsia="Lucida Sans Unicode" w:hAnsi="Arial" w:cs="Arial"/>
                <w:b/>
                <w:bCs/>
                <w:kern w:val="1"/>
                <w:sz w:val="18"/>
                <w:szCs w:val="18"/>
              </w:rPr>
              <w:t>Cechy</w:t>
            </w:r>
          </w:p>
        </w:tc>
        <w:tc>
          <w:tcPr>
            <w:tcW w:w="5551" w:type="dxa"/>
            <w:vAlign w:val="center"/>
          </w:tcPr>
          <w:p w:rsidR="00D25187" w:rsidRPr="00D25187" w:rsidRDefault="00D25187" w:rsidP="00D25187">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D25187">
              <w:rPr>
                <w:rFonts w:ascii="Arial" w:eastAsia="Times New Roman" w:hAnsi="Arial" w:cs="Arial"/>
                <w:b/>
                <w:sz w:val="18"/>
                <w:szCs w:val="18"/>
                <w:lang w:eastAsia="pl-PL"/>
              </w:rPr>
              <w:t>Wymagania</w:t>
            </w:r>
          </w:p>
        </w:tc>
        <w:tc>
          <w:tcPr>
            <w:tcW w:w="2040" w:type="dxa"/>
            <w:vAlign w:val="center"/>
          </w:tcPr>
          <w:p w:rsidR="00D25187" w:rsidRPr="00D25187" w:rsidRDefault="00D25187" w:rsidP="00D25187">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D25187">
              <w:rPr>
                <w:rFonts w:ascii="Arial" w:eastAsia="Lucida Sans Unicode" w:hAnsi="Arial" w:cs="Arial"/>
                <w:b/>
                <w:bCs/>
                <w:kern w:val="1"/>
                <w:sz w:val="18"/>
                <w:szCs w:val="18"/>
              </w:rPr>
              <w:t>Metody badań według</w:t>
            </w:r>
          </w:p>
        </w:tc>
      </w:tr>
      <w:tr w:rsidR="00D25187" w:rsidRPr="00D25187" w:rsidTr="000B4498">
        <w:trPr>
          <w:cantSplit/>
          <w:trHeight w:val="341"/>
          <w:jc w:val="center"/>
        </w:trPr>
        <w:tc>
          <w:tcPr>
            <w:tcW w:w="0" w:type="auto"/>
          </w:tcPr>
          <w:p w:rsidR="00D25187" w:rsidRPr="00D25187" w:rsidRDefault="00D25187"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D25187">
              <w:rPr>
                <w:rFonts w:ascii="Arial" w:eastAsia="Lucida Sans Unicode" w:hAnsi="Arial" w:cs="Arial"/>
                <w:kern w:val="1"/>
                <w:sz w:val="18"/>
                <w:szCs w:val="18"/>
              </w:rPr>
              <w:t>1</w:t>
            </w:r>
          </w:p>
        </w:tc>
        <w:tc>
          <w:tcPr>
            <w:tcW w:w="0" w:type="auto"/>
            <w:vAlign w:val="center"/>
          </w:tcPr>
          <w:p w:rsidR="00D25187" w:rsidRPr="00D25187" w:rsidRDefault="00D25187" w:rsidP="00D25187">
            <w:pPr>
              <w:widowControl w:val="0"/>
              <w:suppressAutoHyphens/>
              <w:autoSpaceDE w:val="0"/>
              <w:autoSpaceDN w:val="0"/>
              <w:adjustRightInd w:val="0"/>
              <w:spacing w:after="0"/>
              <w:rPr>
                <w:rFonts w:ascii="Arial" w:eastAsia="Lucida Sans Unicode" w:hAnsi="Arial" w:cs="Arial"/>
                <w:kern w:val="1"/>
                <w:sz w:val="18"/>
                <w:szCs w:val="18"/>
              </w:rPr>
            </w:pPr>
            <w:r w:rsidRPr="00D25187">
              <w:rPr>
                <w:rFonts w:ascii="Arial" w:eastAsia="Lucida Sans Unicode" w:hAnsi="Arial" w:cs="Arial"/>
                <w:kern w:val="1"/>
                <w:sz w:val="18"/>
                <w:szCs w:val="18"/>
              </w:rPr>
              <w:t xml:space="preserve">Stan opakowania </w:t>
            </w:r>
          </w:p>
        </w:tc>
        <w:tc>
          <w:tcPr>
            <w:tcW w:w="5551" w:type="dxa"/>
            <w:tcBorders>
              <w:bottom w:val="single" w:sz="6" w:space="0" w:color="auto"/>
            </w:tcBorders>
          </w:tcPr>
          <w:p w:rsidR="00D25187" w:rsidRPr="00D25187" w:rsidRDefault="00D25187" w:rsidP="00D25187">
            <w:pPr>
              <w:widowControl w:val="0"/>
              <w:suppressAutoHyphens/>
              <w:autoSpaceDE w:val="0"/>
              <w:autoSpaceDN w:val="0"/>
              <w:adjustRightInd w:val="0"/>
              <w:spacing w:after="0"/>
              <w:rPr>
                <w:rFonts w:ascii="Arial" w:eastAsia="Lucida Sans Unicode" w:hAnsi="Arial" w:cs="Arial"/>
                <w:kern w:val="1"/>
                <w:sz w:val="18"/>
                <w:szCs w:val="18"/>
              </w:rPr>
            </w:pPr>
            <w:r w:rsidRPr="00D25187">
              <w:rPr>
                <w:rFonts w:ascii="Arial" w:eastAsia="Lucida Sans Unicode" w:hAnsi="Arial" w:cs="Arial"/>
                <w:kern w:val="1"/>
                <w:sz w:val="18"/>
                <w:szCs w:val="18"/>
              </w:rPr>
              <w:t>Opakowanie powinno dokładnie pokrywać wyrób; dopuszcza się do 2, 5 % ilościowo wyrobów o częściowo odwiniętym lub nieznacznie uszkodzonym opakowaniu w stopniu nie wpływającym na zmiany jakościowe i stan higieniczny produktu</w:t>
            </w:r>
          </w:p>
        </w:tc>
        <w:tc>
          <w:tcPr>
            <w:tcW w:w="2040" w:type="dxa"/>
            <w:vMerge w:val="restart"/>
            <w:vAlign w:val="center"/>
          </w:tcPr>
          <w:p w:rsidR="00D25187" w:rsidRPr="00D25187" w:rsidRDefault="00D25187"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D25187">
              <w:rPr>
                <w:rFonts w:ascii="Arial" w:eastAsia="Lucida Sans Unicode" w:hAnsi="Arial" w:cs="Arial"/>
                <w:bCs/>
                <w:kern w:val="1"/>
                <w:sz w:val="18"/>
                <w:szCs w:val="24"/>
              </w:rPr>
              <w:t>PN-A-88032</w:t>
            </w:r>
          </w:p>
        </w:tc>
      </w:tr>
      <w:tr w:rsidR="00D25187" w:rsidRPr="00D25187" w:rsidTr="000B4498">
        <w:trPr>
          <w:cantSplit/>
          <w:trHeight w:val="341"/>
          <w:jc w:val="center"/>
        </w:trPr>
        <w:tc>
          <w:tcPr>
            <w:tcW w:w="0" w:type="auto"/>
          </w:tcPr>
          <w:p w:rsidR="00D25187" w:rsidRPr="00D25187" w:rsidRDefault="00D25187"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D25187">
              <w:rPr>
                <w:rFonts w:ascii="Arial" w:eastAsia="Lucida Sans Unicode" w:hAnsi="Arial" w:cs="Arial"/>
                <w:kern w:val="1"/>
                <w:sz w:val="18"/>
                <w:szCs w:val="18"/>
              </w:rPr>
              <w:t>2</w:t>
            </w:r>
          </w:p>
        </w:tc>
        <w:tc>
          <w:tcPr>
            <w:tcW w:w="0" w:type="auto"/>
            <w:vAlign w:val="center"/>
          </w:tcPr>
          <w:p w:rsidR="00D25187" w:rsidRPr="00D25187" w:rsidRDefault="00D25187" w:rsidP="00D25187">
            <w:pPr>
              <w:widowControl w:val="0"/>
              <w:suppressAutoHyphens/>
              <w:autoSpaceDE w:val="0"/>
              <w:autoSpaceDN w:val="0"/>
              <w:adjustRightInd w:val="0"/>
              <w:spacing w:after="0"/>
              <w:rPr>
                <w:rFonts w:ascii="Arial" w:eastAsia="Lucida Sans Unicode" w:hAnsi="Arial" w:cs="Arial"/>
                <w:kern w:val="1"/>
                <w:sz w:val="18"/>
                <w:szCs w:val="18"/>
              </w:rPr>
            </w:pPr>
            <w:r w:rsidRPr="00D25187">
              <w:rPr>
                <w:rFonts w:ascii="Arial" w:eastAsia="Lucida Sans Unicode" w:hAnsi="Arial" w:cs="Arial"/>
                <w:kern w:val="1"/>
                <w:sz w:val="18"/>
                <w:szCs w:val="18"/>
              </w:rPr>
              <w:t>Kształt</w:t>
            </w:r>
          </w:p>
        </w:tc>
        <w:tc>
          <w:tcPr>
            <w:tcW w:w="5551" w:type="dxa"/>
            <w:tcBorders>
              <w:bottom w:val="single" w:sz="6" w:space="0" w:color="auto"/>
            </w:tcBorders>
          </w:tcPr>
          <w:p w:rsidR="00D25187" w:rsidRPr="00D25187" w:rsidRDefault="00D25187" w:rsidP="00D25187">
            <w:pPr>
              <w:widowControl w:val="0"/>
              <w:suppressAutoHyphens/>
              <w:autoSpaceDE w:val="0"/>
              <w:autoSpaceDN w:val="0"/>
              <w:adjustRightInd w:val="0"/>
              <w:spacing w:after="0"/>
              <w:rPr>
                <w:rFonts w:ascii="Arial" w:eastAsia="Lucida Sans Unicode" w:hAnsi="Arial" w:cs="Arial"/>
                <w:kern w:val="1"/>
                <w:sz w:val="18"/>
                <w:szCs w:val="18"/>
              </w:rPr>
            </w:pPr>
            <w:r w:rsidRPr="00D25187">
              <w:rPr>
                <w:rFonts w:ascii="Arial" w:eastAsia="Lucida Sans Unicode" w:hAnsi="Arial" w:cs="Arial"/>
                <w:kern w:val="1"/>
                <w:sz w:val="18"/>
                <w:szCs w:val="18"/>
              </w:rPr>
              <w:t>Prawidłowy dopuszcza się do 2,5 % ilościowo wyrobów częściowo zdeformowanych lub uszkodzonych</w:t>
            </w:r>
          </w:p>
        </w:tc>
        <w:tc>
          <w:tcPr>
            <w:tcW w:w="2040" w:type="dxa"/>
            <w:vMerge/>
            <w:vAlign w:val="center"/>
          </w:tcPr>
          <w:p w:rsidR="00D25187" w:rsidRPr="00D25187" w:rsidRDefault="00D25187" w:rsidP="00D25187">
            <w:pPr>
              <w:widowControl w:val="0"/>
              <w:suppressAutoHyphens/>
              <w:autoSpaceDE w:val="0"/>
              <w:autoSpaceDN w:val="0"/>
              <w:adjustRightInd w:val="0"/>
              <w:spacing w:after="0"/>
              <w:jc w:val="both"/>
              <w:rPr>
                <w:rFonts w:ascii="Arial" w:eastAsia="Lucida Sans Unicode" w:hAnsi="Arial" w:cs="Arial"/>
                <w:kern w:val="1"/>
                <w:sz w:val="18"/>
                <w:szCs w:val="18"/>
              </w:rPr>
            </w:pPr>
          </w:p>
        </w:tc>
      </w:tr>
      <w:tr w:rsidR="00D25187" w:rsidRPr="00D25187" w:rsidTr="000B4498">
        <w:trPr>
          <w:cantSplit/>
          <w:trHeight w:val="90"/>
          <w:jc w:val="center"/>
        </w:trPr>
        <w:tc>
          <w:tcPr>
            <w:tcW w:w="0" w:type="auto"/>
          </w:tcPr>
          <w:p w:rsidR="00D25187" w:rsidRPr="00D25187" w:rsidRDefault="00D25187"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D25187">
              <w:rPr>
                <w:rFonts w:ascii="Arial" w:eastAsia="Lucida Sans Unicode" w:hAnsi="Arial" w:cs="Arial"/>
                <w:kern w:val="1"/>
                <w:sz w:val="18"/>
                <w:szCs w:val="18"/>
              </w:rPr>
              <w:t>3</w:t>
            </w:r>
          </w:p>
        </w:tc>
        <w:tc>
          <w:tcPr>
            <w:tcW w:w="0" w:type="auto"/>
          </w:tcPr>
          <w:p w:rsidR="00D25187" w:rsidRPr="00D25187" w:rsidRDefault="00D25187" w:rsidP="00D25187">
            <w:pPr>
              <w:widowControl w:val="0"/>
              <w:suppressAutoHyphens/>
              <w:autoSpaceDE w:val="0"/>
              <w:autoSpaceDN w:val="0"/>
              <w:adjustRightInd w:val="0"/>
              <w:spacing w:after="0"/>
              <w:rPr>
                <w:rFonts w:ascii="Arial" w:eastAsia="Lucida Sans Unicode" w:hAnsi="Arial" w:cs="Arial"/>
                <w:kern w:val="1"/>
                <w:sz w:val="18"/>
                <w:szCs w:val="18"/>
              </w:rPr>
            </w:pPr>
            <w:r w:rsidRPr="00D25187">
              <w:rPr>
                <w:rFonts w:ascii="Arial" w:eastAsia="Lucida Sans Unicode" w:hAnsi="Arial" w:cs="Arial"/>
                <w:kern w:val="1"/>
                <w:sz w:val="18"/>
                <w:szCs w:val="18"/>
              </w:rPr>
              <w:t>Powierzchnia</w:t>
            </w:r>
          </w:p>
        </w:tc>
        <w:tc>
          <w:tcPr>
            <w:tcW w:w="5551" w:type="dxa"/>
            <w:tcBorders>
              <w:top w:val="single" w:sz="6" w:space="0" w:color="auto"/>
            </w:tcBorders>
          </w:tcPr>
          <w:p w:rsidR="00D25187" w:rsidRPr="00D25187" w:rsidRDefault="00D25187" w:rsidP="00D25187">
            <w:pPr>
              <w:widowControl w:val="0"/>
              <w:suppressAutoHyphens/>
              <w:autoSpaceDE w:val="0"/>
              <w:autoSpaceDN w:val="0"/>
              <w:adjustRightInd w:val="0"/>
              <w:spacing w:after="0"/>
              <w:rPr>
                <w:rFonts w:ascii="Arial" w:eastAsia="Lucida Sans Unicode" w:hAnsi="Arial" w:cs="Arial"/>
                <w:kern w:val="1"/>
                <w:sz w:val="18"/>
                <w:szCs w:val="18"/>
              </w:rPr>
            </w:pPr>
            <w:r w:rsidRPr="00D25187">
              <w:rPr>
                <w:rFonts w:ascii="Arial" w:eastAsia="Lucida Sans Unicode" w:hAnsi="Arial" w:cs="Arial"/>
                <w:kern w:val="1"/>
                <w:sz w:val="18"/>
                <w:szCs w:val="18"/>
              </w:rPr>
              <w:t xml:space="preserve">Sucha, nie lepiąca się, bez plam, z odciśniętym wzorem formy lub gładka, karmelków pokrytych cukrem, kakao itp. –chropowata, równomierna; dopuszcza się do 2,5 % ilościowo karmelków pękniętych lub niedomkniętych oraz karmelki zlepione, które rozdzielają się po wstrząśnięciu </w:t>
            </w:r>
          </w:p>
          <w:p w:rsidR="00D25187" w:rsidRPr="00D25187" w:rsidRDefault="00D25187" w:rsidP="00D25187">
            <w:pPr>
              <w:widowControl w:val="0"/>
              <w:suppressAutoHyphens/>
              <w:autoSpaceDE w:val="0"/>
              <w:autoSpaceDN w:val="0"/>
              <w:adjustRightInd w:val="0"/>
              <w:spacing w:after="0"/>
              <w:rPr>
                <w:rFonts w:ascii="Arial" w:eastAsia="Lucida Sans Unicode" w:hAnsi="Arial" w:cs="Arial"/>
                <w:kern w:val="1"/>
                <w:sz w:val="18"/>
                <w:szCs w:val="18"/>
              </w:rPr>
            </w:pPr>
          </w:p>
        </w:tc>
        <w:tc>
          <w:tcPr>
            <w:tcW w:w="2040" w:type="dxa"/>
            <w:vMerge/>
            <w:vAlign w:val="center"/>
          </w:tcPr>
          <w:p w:rsidR="00D25187" w:rsidRPr="00D25187" w:rsidRDefault="00D25187" w:rsidP="00D25187">
            <w:pPr>
              <w:widowControl w:val="0"/>
              <w:suppressAutoHyphens/>
              <w:spacing w:after="0"/>
              <w:rPr>
                <w:rFonts w:ascii="Arial" w:eastAsia="Lucida Sans Unicode" w:hAnsi="Arial" w:cs="Arial"/>
                <w:kern w:val="1"/>
                <w:sz w:val="18"/>
                <w:szCs w:val="18"/>
              </w:rPr>
            </w:pPr>
          </w:p>
        </w:tc>
      </w:tr>
      <w:tr w:rsidR="00D25187" w:rsidRPr="00D25187" w:rsidTr="000B4498">
        <w:trPr>
          <w:cantSplit/>
          <w:trHeight w:val="90"/>
          <w:jc w:val="center"/>
        </w:trPr>
        <w:tc>
          <w:tcPr>
            <w:tcW w:w="0" w:type="auto"/>
          </w:tcPr>
          <w:p w:rsidR="00D25187" w:rsidRPr="00D25187" w:rsidRDefault="00D25187"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D25187">
              <w:rPr>
                <w:rFonts w:ascii="Arial" w:eastAsia="Lucida Sans Unicode" w:hAnsi="Arial" w:cs="Arial"/>
                <w:kern w:val="1"/>
                <w:sz w:val="18"/>
                <w:szCs w:val="18"/>
              </w:rPr>
              <w:t>4</w:t>
            </w:r>
          </w:p>
        </w:tc>
        <w:tc>
          <w:tcPr>
            <w:tcW w:w="0" w:type="auto"/>
          </w:tcPr>
          <w:p w:rsidR="00D25187" w:rsidRPr="00D25187" w:rsidRDefault="00D25187" w:rsidP="00D25187">
            <w:pPr>
              <w:widowControl w:val="0"/>
              <w:suppressAutoHyphens/>
              <w:autoSpaceDE w:val="0"/>
              <w:autoSpaceDN w:val="0"/>
              <w:adjustRightInd w:val="0"/>
              <w:spacing w:after="0"/>
              <w:rPr>
                <w:rFonts w:ascii="Arial" w:eastAsia="Lucida Sans Unicode" w:hAnsi="Arial" w:cs="Arial"/>
                <w:kern w:val="1"/>
                <w:sz w:val="18"/>
                <w:szCs w:val="18"/>
              </w:rPr>
            </w:pPr>
            <w:r w:rsidRPr="00D25187">
              <w:rPr>
                <w:rFonts w:ascii="Arial" w:eastAsia="Lucida Sans Unicode" w:hAnsi="Arial" w:cs="Arial"/>
                <w:kern w:val="1"/>
                <w:sz w:val="18"/>
                <w:szCs w:val="18"/>
              </w:rPr>
              <w:t xml:space="preserve"> Barwa</w:t>
            </w:r>
          </w:p>
        </w:tc>
        <w:tc>
          <w:tcPr>
            <w:tcW w:w="5551" w:type="dxa"/>
            <w:tcBorders>
              <w:top w:val="single" w:sz="6" w:space="0" w:color="auto"/>
            </w:tcBorders>
          </w:tcPr>
          <w:p w:rsidR="00D25187" w:rsidRPr="00D25187" w:rsidRDefault="00D25187" w:rsidP="00D25187">
            <w:pPr>
              <w:widowControl w:val="0"/>
              <w:suppressAutoHyphens/>
              <w:autoSpaceDE w:val="0"/>
              <w:autoSpaceDN w:val="0"/>
              <w:adjustRightInd w:val="0"/>
              <w:spacing w:after="0"/>
              <w:rPr>
                <w:rFonts w:ascii="Arial" w:eastAsia="Lucida Sans Unicode" w:hAnsi="Arial" w:cs="Arial"/>
                <w:kern w:val="1"/>
                <w:sz w:val="18"/>
                <w:szCs w:val="18"/>
              </w:rPr>
            </w:pPr>
            <w:r w:rsidRPr="00D25187">
              <w:rPr>
                <w:rFonts w:ascii="Arial" w:eastAsia="Lucida Sans Unicode" w:hAnsi="Arial" w:cs="Arial"/>
                <w:kern w:val="1"/>
                <w:sz w:val="18"/>
                <w:szCs w:val="18"/>
              </w:rPr>
              <w:t>Równomierna, jednolita lub wielobarwna, dopuszcza się występowanie smug i odcieni spowodowanych nadzieniem; barwa nadzienia właściwa dla danego rodzaju nadzienia, w przypadku barwienia – równomierna w całym nadzieniu</w:t>
            </w:r>
          </w:p>
        </w:tc>
        <w:tc>
          <w:tcPr>
            <w:tcW w:w="2040" w:type="dxa"/>
            <w:vMerge/>
            <w:vAlign w:val="center"/>
          </w:tcPr>
          <w:p w:rsidR="00D25187" w:rsidRPr="00D25187" w:rsidRDefault="00D25187" w:rsidP="00D25187">
            <w:pPr>
              <w:widowControl w:val="0"/>
              <w:suppressAutoHyphens/>
              <w:spacing w:after="0"/>
              <w:rPr>
                <w:rFonts w:ascii="Arial" w:eastAsia="Lucida Sans Unicode" w:hAnsi="Arial" w:cs="Arial"/>
                <w:kern w:val="1"/>
                <w:sz w:val="18"/>
                <w:szCs w:val="18"/>
              </w:rPr>
            </w:pPr>
          </w:p>
        </w:tc>
      </w:tr>
      <w:tr w:rsidR="00D25187" w:rsidRPr="00D25187" w:rsidTr="000B4498">
        <w:trPr>
          <w:cantSplit/>
          <w:trHeight w:val="343"/>
          <w:jc w:val="center"/>
        </w:trPr>
        <w:tc>
          <w:tcPr>
            <w:tcW w:w="0" w:type="auto"/>
          </w:tcPr>
          <w:p w:rsidR="00D25187" w:rsidRPr="00D25187" w:rsidRDefault="00D25187"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D25187">
              <w:rPr>
                <w:rFonts w:ascii="Arial" w:eastAsia="Lucida Sans Unicode" w:hAnsi="Arial" w:cs="Arial"/>
                <w:kern w:val="1"/>
                <w:sz w:val="18"/>
                <w:szCs w:val="18"/>
              </w:rPr>
              <w:t>5</w:t>
            </w:r>
          </w:p>
        </w:tc>
        <w:tc>
          <w:tcPr>
            <w:tcW w:w="0" w:type="auto"/>
          </w:tcPr>
          <w:p w:rsidR="00D25187" w:rsidRPr="00D25187" w:rsidRDefault="00D25187" w:rsidP="00D25187">
            <w:pPr>
              <w:widowControl w:val="0"/>
              <w:suppressAutoHyphens/>
              <w:autoSpaceDE w:val="0"/>
              <w:autoSpaceDN w:val="0"/>
              <w:adjustRightInd w:val="0"/>
              <w:spacing w:after="0"/>
              <w:rPr>
                <w:rFonts w:ascii="Arial" w:eastAsia="Lucida Sans Unicode" w:hAnsi="Arial" w:cs="Arial"/>
                <w:kern w:val="1"/>
                <w:sz w:val="18"/>
                <w:szCs w:val="18"/>
              </w:rPr>
            </w:pPr>
            <w:r w:rsidRPr="00D25187">
              <w:rPr>
                <w:rFonts w:ascii="Arial" w:eastAsia="Lucida Sans Unicode" w:hAnsi="Arial" w:cs="Arial"/>
                <w:kern w:val="1"/>
                <w:sz w:val="18"/>
                <w:szCs w:val="18"/>
              </w:rPr>
              <w:t>Konsystencja</w:t>
            </w:r>
          </w:p>
        </w:tc>
        <w:tc>
          <w:tcPr>
            <w:tcW w:w="5551" w:type="dxa"/>
          </w:tcPr>
          <w:p w:rsidR="00D25187" w:rsidRPr="00D25187" w:rsidRDefault="00D25187" w:rsidP="00D25187">
            <w:pPr>
              <w:widowControl w:val="0"/>
              <w:suppressAutoHyphens/>
              <w:autoSpaceDE w:val="0"/>
              <w:autoSpaceDN w:val="0"/>
              <w:adjustRightInd w:val="0"/>
              <w:spacing w:after="0"/>
              <w:rPr>
                <w:rFonts w:ascii="Arial" w:eastAsia="Lucida Sans Unicode" w:hAnsi="Arial" w:cs="Arial"/>
                <w:kern w:val="1"/>
                <w:sz w:val="18"/>
                <w:szCs w:val="18"/>
              </w:rPr>
            </w:pPr>
            <w:r w:rsidRPr="00D25187">
              <w:rPr>
                <w:rFonts w:ascii="Arial" w:eastAsia="Lucida Sans Unicode" w:hAnsi="Arial" w:cs="Arial"/>
                <w:kern w:val="1"/>
                <w:sz w:val="18"/>
                <w:szCs w:val="18"/>
              </w:rPr>
              <w:t>W przypadku karmelków twardych – twarda; w przypadku karmelków przeciąganych – twarda, krucha; w przypadku karmelków nadziewanych- chrupka; nadzienia charakterystyczna dla użytego nadzienia</w:t>
            </w:r>
          </w:p>
        </w:tc>
        <w:tc>
          <w:tcPr>
            <w:tcW w:w="2040" w:type="dxa"/>
            <w:vMerge/>
            <w:vAlign w:val="center"/>
          </w:tcPr>
          <w:p w:rsidR="00D25187" w:rsidRPr="00D25187" w:rsidRDefault="00D25187" w:rsidP="00D25187">
            <w:pPr>
              <w:widowControl w:val="0"/>
              <w:suppressAutoHyphens/>
              <w:spacing w:after="0"/>
              <w:rPr>
                <w:rFonts w:ascii="Arial" w:eastAsia="Lucida Sans Unicode" w:hAnsi="Arial" w:cs="Arial"/>
                <w:kern w:val="1"/>
                <w:sz w:val="18"/>
                <w:szCs w:val="18"/>
              </w:rPr>
            </w:pPr>
          </w:p>
        </w:tc>
      </w:tr>
      <w:tr w:rsidR="00D25187" w:rsidRPr="00D25187" w:rsidTr="000B4498">
        <w:trPr>
          <w:cantSplit/>
          <w:trHeight w:val="343"/>
          <w:jc w:val="center"/>
        </w:trPr>
        <w:tc>
          <w:tcPr>
            <w:tcW w:w="0" w:type="auto"/>
          </w:tcPr>
          <w:p w:rsidR="00D25187" w:rsidRPr="00D25187" w:rsidRDefault="00D25187"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D25187">
              <w:rPr>
                <w:rFonts w:ascii="Arial" w:eastAsia="Lucida Sans Unicode" w:hAnsi="Arial" w:cs="Arial"/>
                <w:kern w:val="1"/>
                <w:sz w:val="18"/>
                <w:szCs w:val="18"/>
              </w:rPr>
              <w:t>6</w:t>
            </w:r>
          </w:p>
        </w:tc>
        <w:tc>
          <w:tcPr>
            <w:tcW w:w="0" w:type="auto"/>
          </w:tcPr>
          <w:p w:rsidR="00D25187" w:rsidRPr="00D25187" w:rsidRDefault="00D25187" w:rsidP="00D25187">
            <w:pPr>
              <w:widowControl w:val="0"/>
              <w:suppressAutoHyphens/>
              <w:autoSpaceDE w:val="0"/>
              <w:autoSpaceDN w:val="0"/>
              <w:adjustRightInd w:val="0"/>
              <w:spacing w:after="0"/>
              <w:rPr>
                <w:rFonts w:ascii="Arial" w:eastAsia="Lucida Sans Unicode" w:hAnsi="Arial" w:cs="Arial"/>
                <w:kern w:val="1"/>
                <w:sz w:val="18"/>
                <w:szCs w:val="18"/>
              </w:rPr>
            </w:pPr>
            <w:r w:rsidRPr="00D25187">
              <w:rPr>
                <w:rFonts w:ascii="Arial" w:eastAsia="Lucida Sans Unicode" w:hAnsi="Arial" w:cs="Arial"/>
                <w:kern w:val="1"/>
                <w:sz w:val="18"/>
                <w:szCs w:val="18"/>
              </w:rPr>
              <w:t>Smakowitość</w:t>
            </w:r>
          </w:p>
        </w:tc>
        <w:tc>
          <w:tcPr>
            <w:tcW w:w="5551" w:type="dxa"/>
          </w:tcPr>
          <w:p w:rsidR="00D25187" w:rsidRPr="00D25187" w:rsidRDefault="00D25187" w:rsidP="00D25187">
            <w:pPr>
              <w:widowControl w:val="0"/>
              <w:suppressAutoHyphens/>
              <w:autoSpaceDE w:val="0"/>
              <w:autoSpaceDN w:val="0"/>
              <w:adjustRightInd w:val="0"/>
              <w:spacing w:after="0"/>
              <w:rPr>
                <w:rFonts w:ascii="Arial" w:eastAsia="Lucida Sans Unicode" w:hAnsi="Arial" w:cs="Arial"/>
                <w:kern w:val="1"/>
                <w:sz w:val="18"/>
                <w:szCs w:val="18"/>
              </w:rPr>
            </w:pPr>
            <w:r w:rsidRPr="00D25187">
              <w:rPr>
                <w:rFonts w:ascii="Arial" w:eastAsia="Lucida Sans Unicode" w:hAnsi="Arial" w:cs="Arial"/>
                <w:kern w:val="1"/>
                <w:sz w:val="18"/>
                <w:szCs w:val="18"/>
              </w:rPr>
              <w:t>Charakterystyczna dla sortymentu, użytych mas i aromatów, bez obcego smaku i zapachu</w:t>
            </w:r>
          </w:p>
        </w:tc>
        <w:tc>
          <w:tcPr>
            <w:tcW w:w="2040" w:type="dxa"/>
            <w:vMerge/>
            <w:vAlign w:val="center"/>
          </w:tcPr>
          <w:p w:rsidR="00D25187" w:rsidRPr="00D25187" w:rsidRDefault="00D25187" w:rsidP="00D25187">
            <w:pPr>
              <w:widowControl w:val="0"/>
              <w:suppressAutoHyphens/>
              <w:spacing w:after="0"/>
              <w:rPr>
                <w:rFonts w:ascii="Arial" w:eastAsia="Lucida Sans Unicode" w:hAnsi="Arial" w:cs="Arial"/>
                <w:kern w:val="1"/>
                <w:sz w:val="18"/>
                <w:szCs w:val="18"/>
              </w:rPr>
            </w:pPr>
          </w:p>
        </w:tc>
      </w:tr>
      <w:tr w:rsidR="00D25187" w:rsidRPr="00D25187" w:rsidTr="000B4498">
        <w:trPr>
          <w:cantSplit/>
          <w:trHeight w:val="343"/>
          <w:jc w:val="center"/>
        </w:trPr>
        <w:tc>
          <w:tcPr>
            <w:tcW w:w="0" w:type="auto"/>
          </w:tcPr>
          <w:p w:rsidR="00D25187" w:rsidRPr="00D25187" w:rsidRDefault="00D25187" w:rsidP="00D25187">
            <w:pPr>
              <w:widowControl w:val="0"/>
              <w:suppressAutoHyphens/>
              <w:autoSpaceDE w:val="0"/>
              <w:autoSpaceDN w:val="0"/>
              <w:adjustRightInd w:val="0"/>
              <w:spacing w:after="0"/>
              <w:jc w:val="center"/>
              <w:rPr>
                <w:rFonts w:ascii="Arial" w:eastAsia="Lucida Sans Unicode" w:hAnsi="Arial" w:cs="Arial"/>
                <w:kern w:val="1"/>
                <w:sz w:val="18"/>
                <w:szCs w:val="18"/>
              </w:rPr>
            </w:pPr>
            <w:r w:rsidRPr="00D25187">
              <w:rPr>
                <w:rFonts w:ascii="Arial" w:eastAsia="Lucida Sans Unicode" w:hAnsi="Arial" w:cs="Arial"/>
                <w:kern w:val="1"/>
                <w:sz w:val="18"/>
                <w:szCs w:val="18"/>
              </w:rPr>
              <w:t>7</w:t>
            </w:r>
          </w:p>
        </w:tc>
        <w:tc>
          <w:tcPr>
            <w:tcW w:w="0" w:type="auto"/>
          </w:tcPr>
          <w:p w:rsidR="00D25187" w:rsidRPr="00D25187" w:rsidRDefault="00D25187" w:rsidP="00D25187">
            <w:pPr>
              <w:widowControl w:val="0"/>
              <w:suppressAutoHyphens/>
              <w:autoSpaceDE w:val="0"/>
              <w:autoSpaceDN w:val="0"/>
              <w:adjustRightInd w:val="0"/>
              <w:spacing w:after="0"/>
              <w:rPr>
                <w:rFonts w:ascii="Arial" w:eastAsia="Lucida Sans Unicode" w:hAnsi="Arial" w:cs="Arial"/>
                <w:kern w:val="1"/>
                <w:sz w:val="18"/>
                <w:szCs w:val="18"/>
              </w:rPr>
            </w:pPr>
            <w:r w:rsidRPr="00D25187">
              <w:rPr>
                <w:rFonts w:ascii="Arial" w:eastAsia="Lucida Sans Unicode" w:hAnsi="Arial" w:cs="Arial"/>
                <w:kern w:val="1"/>
                <w:sz w:val="18"/>
                <w:szCs w:val="18"/>
              </w:rPr>
              <w:t>Zawartość okruchów</w:t>
            </w:r>
          </w:p>
        </w:tc>
        <w:tc>
          <w:tcPr>
            <w:tcW w:w="5551" w:type="dxa"/>
          </w:tcPr>
          <w:p w:rsidR="00D25187" w:rsidRPr="00D25187" w:rsidRDefault="00D25187" w:rsidP="00D25187">
            <w:pPr>
              <w:widowControl w:val="0"/>
              <w:suppressAutoHyphens/>
              <w:autoSpaceDE w:val="0"/>
              <w:autoSpaceDN w:val="0"/>
              <w:adjustRightInd w:val="0"/>
              <w:spacing w:after="0"/>
              <w:rPr>
                <w:rFonts w:ascii="Arial" w:eastAsia="Lucida Sans Unicode" w:hAnsi="Arial" w:cs="Arial"/>
                <w:kern w:val="1"/>
                <w:sz w:val="18"/>
                <w:szCs w:val="18"/>
              </w:rPr>
            </w:pPr>
            <w:r w:rsidRPr="00D25187">
              <w:rPr>
                <w:rFonts w:ascii="Arial" w:eastAsia="Lucida Sans Unicode" w:hAnsi="Arial" w:cs="Arial"/>
                <w:kern w:val="1"/>
                <w:sz w:val="18"/>
                <w:szCs w:val="18"/>
              </w:rPr>
              <w:t>Dopuszcza się występowanie drobnych okruchów, do 1% w przypadku karmelków niezawijanych w opakowaniach jednostkowych</w:t>
            </w:r>
          </w:p>
        </w:tc>
        <w:tc>
          <w:tcPr>
            <w:tcW w:w="2040" w:type="dxa"/>
            <w:vAlign w:val="center"/>
          </w:tcPr>
          <w:p w:rsidR="00D25187" w:rsidRPr="00D25187" w:rsidRDefault="00D25187" w:rsidP="00D25187">
            <w:pPr>
              <w:widowControl w:val="0"/>
              <w:suppressAutoHyphens/>
              <w:spacing w:after="0"/>
              <w:jc w:val="center"/>
              <w:rPr>
                <w:rFonts w:ascii="Arial" w:eastAsia="Lucida Sans Unicode" w:hAnsi="Arial" w:cs="Arial"/>
                <w:kern w:val="1"/>
                <w:sz w:val="18"/>
                <w:szCs w:val="18"/>
              </w:rPr>
            </w:pPr>
            <w:r w:rsidRPr="00D25187">
              <w:rPr>
                <w:rFonts w:ascii="Arial" w:eastAsia="Lucida Sans Unicode" w:hAnsi="Arial" w:cs="Arial"/>
                <w:kern w:val="1"/>
                <w:sz w:val="18"/>
                <w:szCs w:val="18"/>
              </w:rPr>
              <w:t>PN-A-88104</w:t>
            </w:r>
          </w:p>
        </w:tc>
      </w:tr>
    </w:tbl>
    <w:p w:rsidR="00D25187" w:rsidRPr="00D25187" w:rsidRDefault="00D25187" w:rsidP="00D25187">
      <w:pPr>
        <w:spacing w:after="0"/>
        <w:rPr>
          <w:rFonts w:ascii="Arial" w:eastAsia="Lucida Sans Unicode" w:hAnsi="Arial" w:cs="Arial"/>
          <w:b/>
          <w:bCs/>
          <w:kern w:val="1"/>
          <w:sz w:val="24"/>
          <w:szCs w:val="24"/>
        </w:rPr>
      </w:pPr>
      <w:r w:rsidRPr="00D25187">
        <w:rPr>
          <w:rFonts w:ascii="Arial" w:eastAsia="Lucida Sans Unicode" w:hAnsi="Arial" w:cs="Arial"/>
          <w:b/>
          <w:bCs/>
          <w:kern w:val="1"/>
          <w:sz w:val="20"/>
          <w:szCs w:val="24"/>
        </w:rPr>
        <w:t>2.3 Wymagania fizykochemiczne</w:t>
      </w:r>
    </w:p>
    <w:p w:rsidR="00D25187" w:rsidRPr="00D25187" w:rsidRDefault="00D25187" w:rsidP="00D25187">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D25187">
        <w:rPr>
          <w:rFonts w:ascii="Arial" w:eastAsia="Lucida Sans Unicode" w:hAnsi="Arial" w:cs="Arial"/>
          <w:kern w:val="1"/>
          <w:sz w:val="20"/>
          <w:szCs w:val="24"/>
        </w:rPr>
        <w:t>Według Tablicy 2.</w:t>
      </w:r>
    </w:p>
    <w:p w:rsidR="00D25187" w:rsidRPr="00D25187" w:rsidRDefault="00D25187"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24"/>
        </w:rPr>
      </w:pPr>
      <w:r w:rsidRPr="00D25187">
        <w:rPr>
          <w:rFonts w:ascii="Arial" w:eastAsia="Lucida Sans Unicode" w:hAnsi="Arial" w:cs="Arial"/>
          <w:b/>
          <w:kern w:val="1"/>
          <w:sz w:val="18"/>
          <w:szCs w:val="24"/>
        </w:rPr>
        <w:t>Tablica 2- Wymagania fizykochemiczne</w:t>
      </w:r>
    </w:p>
    <w:p w:rsidR="00D25187" w:rsidRPr="00D25187" w:rsidRDefault="00D25187" w:rsidP="00D25187">
      <w:pPr>
        <w:widowControl w:val="0"/>
        <w:tabs>
          <w:tab w:val="left" w:pos="10891"/>
        </w:tabs>
        <w:suppressAutoHyphens/>
        <w:autoSpaceDE w:val="0"/>
        <w:autoSpaceDN w:val="0"/>
        <w:adjustRightInd w:val="0"/>
        <w:spacing w:after="0"/>
        <w:jc w:val="both"/>
        <w:rPr>
          <w:rFonts w:ascii="Arial" w:eastAsia="Lucida Sans Unicode" w:hAnsi="Arial" w:cs="Arial"/>
          <w:kern w:val="1"/>
          <w:sz w:val="1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3164"/>
        <w:gridCol w:w="3228"/>
        <w:gridCol w:w="2266"/>
      </w:tblGrid>
      <w:tr w:rsidR="00D25187" w:rsidRPr="00D25187" w:rsidTr="000B4498">
        <w:tc>
          <w:tcPr>
            <w:tcW w:w="630" w:type="dxa"/>
            <w:vAlign w:val="center"/>
          </w:tcPr>
          <w:p w:rsidR="00D25187" w:rsidRPr="00D25187" w:rsidRDefault="00D25187"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D25187">
              <w:rPr>
                <w:rFonts w:ascii="Arial" w:eastAsia="Lucida Sans Unicode" w:hAnsi="Arial" w:cs="Arial"/>
                <w:b/>
                <w:kern w:val="1"/>
                <w:sz w:val="18"/>
              </w:rPr>
              <w:t>L.p.</w:t>
            </w:r>
          </w:p>
        </w:tc>
        <w:tc>
          <w:tcPr>
            <w:tcW w:w="3164" w:type="dxa"/>
            <w:vAlign w:val="center"/>
          </w:tcPr>
          <w:p w:rsidR="00D25187" w:rsidRPr="00D25187" w:rsidRDefault="00D25187"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D25187">
              <w:rPr>
                <w:rFonts w:ascii="Arial" w:eastAsia="Lucida Sans Unicode" w:hAnsi="Arial" w:cs="Arial"/>
                <w:b/>
                <w:kern w:val="1"/>
                <w:sz w:val="18"/>
              </w:rPr>
              <w:t>Cechy</w:t>
            </w:r>
          </w:p>
        </w:tc>
        <w:tc>
          <w:tcPr>
            <w:tcW w:w="3228" w:type="dxa"/>
            <w:vAlign w:val="center"/>
          </w:tcPr>
          <w:p w:rsidR="00D25187" w:rsidRPr="00D25187" w:rsidRDefault="00D25187"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p>
          <w:p w:rsidR="00D25187" w:rsidRPr="00D25187" w:rsidRDefault="00D25187"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D25187">
              <w:rPr>
                <w:rFonts w:ascii="Arial" w:eastAsia="Lucida Sans Unicode" w:hAnsi="Arial" w:cs="Arial"/>
                <w:b/>
                <w:kern w:val="1"/>
                <w:sz w:val="18"/>
              </w:rPr>
              <w:t>Wymagania</w:t>
            </w:r>
          </w:p>
          <w:p w:rsidR="00D25187" w:rsidRPr="00D25187" w:rsidRDefault="00D25187"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p>
        </w:tc>
        <w:tc>
          <w:tcPr>
            <w:tcW w:w="2266" w:type="dxa"/>
            <w:vAlign w:val="center"/>
          </w:tcPr>
          <w:p w:rsidR="00D25187" w:rsidRPr="00D25187" w:rsidRDefault="00D25187" w:rsidP="00D25187">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18"/>
              </w:rPr>
            </w:pPr>
            <w:r w:rsidRPr="00D25187">
              <w:rPr>
                <w:rFonts w:ascii="Arial" w:eastAsia="Lucida Sans Unicode" w:hAnsi="Arial" w:cs="Arial"/>
                <w:b/>
                <w:kern w:val="1"/>
                <w:sz w:val="18"/>
                <w:szCs w:val="18"/>
              </w:rPr>
              <w:t>Metody badań według</w:t>
            </w:r>
          </w:p>
        </w:tc>
      </w:tr>
      <w:tr w:rsidR="00D25187" w:rsidRPr="00D25187" w:rsidTr="000B4498">
        <w:tc>
          <w:tcPr>
            <w:tcW w:w="630" w:type="dxa"/>
          </w:tcPr>
          <w:p w:rsidR="00D25187" w:rsidRPr="00D25187" w:rsidRDefault="00D25187"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D25187">
              <w:rPr>
                <w:rFonts w:ascii="Arial" w:eastAsia="Lucida Sans Unicode" w:hAnsi="Arial" w:cs="Arial"/>
                <w:kern w:val="1"/>
                <w:sz w:val="18"/>
              </w:rPr>
              <w:t>1</w:t>
            </w:r>
          </w:p>
        </w:tc>
        <w:tc>
          <w:tcPr>
            <w:tcW w:w="3164" w:type="dxa"/>
          </w:tcPr>
          <w:p w:rsidR="00D25187" w:rsidRPr="00D25187" w:rsidRDefault="00D25187"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D25187">
              <w:rPr>
                <w:rFonts w:ascii="Arial" w:eastAsia="Lucida Sans Unicode" w:hAnsi="Arial" w:cs="Arial"/>
                <w:kern w:val="1"/>
                <w:sz w:val="18"/>
              </w:rPr>
              <w:t>Zawartość suchej masy, %, (m/m) nie mniej niż</w:t>
            </w:r>
          </w:p>
        </w:tc>
        <w:tc>
          <w:tcPr>
            <w:tcW w:w="3228" w:type="dxa"/>
            <w:vAlign w:val="center"/>
          </w:tcPr>
          <w:p w:rsidR="00D25187" w:rsidRPr="00D25187" w:rsidRDefault="00D25187" w:rsidP="00D25187">
            <w:pPr>
              <w:widowControl w:val="0"/>
              <w:tabs>
                <w:tab w:val="left" w:pos="10891"/>
              </w:tabs>
              <w:suppressAutoHyphens/>
              <w:autoSpaceDE w:val="0"/>
              <w:autoSpaceDN w:val="0"/>
              <w:adjustRightInd w:val="0"/>
              <w:spacing w:after="0"/>
              <w:jc w:val="both"/>
              <w:rPr>
                <w:rFonts w:ascii="Arial" w:eastAsia="Lucida Sans Unicode" w:hAnsi="Arial" w:cs="Arial"/>
                <w:kern w:val="1"/>
                <w:sz w:val="18"/>
              </w:rPr>
            </w:pPr>
            <w:r w:rsidRPr="00D25187">
              <w:rPr>
                <w:rFonts w:ascii="Arial" w:eastAsia="Lucida Sans Unicode" w:hAnsi="Arial" w:cs="Arial"/>
                <w:kern w:val="1"/>
                <w:sz w:val="18"/>
              </w:rPr>
              <w:t xml:space="preserve">96,5 dla karmelków twardych i pokrywy z masy karmelowej; łącznie w karmelkach nadziewanych nie </w:t>
            </w:r>
            <w:r w:rsidRPr="00D25187">
              <w:rPr>
                <w:rFonts w:ascii="Arial" w:eastAsia="Lucida Sans Unicode" w:hAnsi="Arial" w:cs="Arial"/>
                <w:kern w:val="1"/>
                <w:sz w:val="18"/>
              </w:rPr>
              <w:lastRenderedPageBreak/>
              <w:t>normalizuje się</w:t>
            </w:r>
          </w:p>
        </w:tc>
        <w:tc>
          <w:tcPr>
            <w:tcW w:w="2266" w:type="dxa"/>
            <w:vAlign w:val="center"/>
          </w:tcPr>
          <w:p w:rsidR="00D25187" w:rsidRPr="00D25187" w:rsidRDefault="00D25187"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D25187">
              <w:rPr>
                <w:rFonts w:ascii="Arial" w:eastAsia="Lucida Sans Unicode" w:hAnsi="Arial" w:cs="Arial"/>
                <w:bCs/>
                <w:kern w:val="1"/>
                <w:sz w:val="18"/>
                <w:szCs w:val="18"/>
              </w:rPr>
              <w:lastRenderedPageBreak/>
              <w:t>PN-A-88027</w:t>
            </w:r>
          </w:p>
        </w:tc>
      </w:tr>
      <w:tr w:rsidR="00D25187" w:rsidRPr="00D25187" w:rsidTr="000B4498">
        <w:tc>
          <w:tcPr>
            <w:tcW w:w="630" w:type="dxa"/>
          </w:tcPr>
          <w:p w:rsidR="00D25187" w:rsidRPr="00D25187" w:rsidRDefault="00D25187"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D25187">
              <w:rPr>
                <w:rFonts w:ascii="Arial" w:eastAsia="Lucida Sans Unicode" w:hAnsi="Arial" w:cs="Arial"/>
                <w:kern w:val="1"/>
                <w:sz w:val="18"/>
              </w:rPr>
              <w:t>2</w:t>
            </w:r>
          </w:p>
        </w:tc>
        <w:tc>
          <w:tcPr>
            <w:tcW w:w="3164" w:type="dxa"/>
          </w:tcPr>
          <w:p w:rsidR="00D25187" w:rsidRPr="00D25187" w:rsidRDefault="00D25187"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D25187">
              <w:rPr>
                <w:rFonts w:ascii="Arial" w:eastAsia="Lucida Sans Unicode" w:hAnsi="Arial" w:cs="Arial"/>
                <w:kern w:val="1"/>
                <w:sz w:val="18"/>
              </w:rPr>
              <w:t>Zawartość cukrów redukujących jako cukier inwertowany, w suchej masie, % (m/m), nie więcej niż</w:t>
            </w:r>
          </w:p>
        </w:tc>
        <w:tc>
          <w:tcPr>
            <w:tcW w:w="3228" w:type="dxa"/>
            <w:vAlign w:val="center"/>
          </w:tcPr>
          <w:p w:rsidR="00D25187" w:rsidRPr="00D25187" w:rsidRDefault="00D25187" w:rsidP="00D25187">
            <w:pPr>
              <w:widowControl w:val="0"/>
              <w:tabs>
                <w:tab w:val="left" w:pos="10891"/>
              </w:tabs>
              <w:suppressAutoHyphens/>
              <w:autoSpaceDE w:val="0"/>
              <w:autoSpaceDN w:val="0"/>
              <w:adjustRightInd w:val="0"/>
              <w:spacing w:after="0"/>
              <w:jc w:val="both"/>
              <w:rPr>
                <w:rFonts w:ascii="Arial" w:eastAsia="Lucida Sans Unicode" w:hAnsi="Arial" w:cs="Arial"/>
                <w:kern w:val="1"/>
                <w:sz w:val="18"/>
              </w:rPr>
            </w:pPr>
            <w:r w:rsidRPr="00D25187">
              <w:rPr>
                <w:rFonts w:ascii="Arial" w:eastAsia="Lucida Sans Unicode" w:hAnsi="Arial" w:cs="Arial"/>
                <w:kern w:val="1"/>
                <w:sz w:val="18"/>
              </w:rPr>
              <w:t>19 dla karmelków twardych i pokrywy z masy karmelowej; łącznie w karmelkach nadziewanych nie normalizuje się</w:t>
            </w:r>
          </w:p>
        </w:tc>
        <w:tc>
          <w:tcPr>
            <w:tcW w:w="2266" w:type="dxa"/>
            <w:vAlign w:val="center"/>
          </w:tcPr>
          <w:p w:rsidR="00D25187" w:rsidRPr="00D25187" w:rsidRDefault="00D25187" w:rsidP="00D25187">
            <w:pPr>
              <w:widowControl w:val="0"/>
              <w:tabs>
                <w:tab w:val="left" w:pos="10891"/>
              </w:tabs>
              <w:suppressAutoHyphens/>
              <w:autoSpaceDE w:val="0"/>
              <w:autoSpaceDN w:val="0"/>
              <w:adjustRightInd w:val="0"/>
              <w:spacing w:after="0"/>
              <w:jc w:val="center"/>
              <w:rPr>
                <w:rFonts w:ascii="Arial" w:eastAsia="Lucida Sans Unicode" w:hAnsi="Arial" w:cs="Arial"/>
                <w:bCs/>
                <w:kern w:val="1"/>
                <w:sz w:val="18"/>
                <w:szCs w:val="18"/>
              </w:rPr>
            </w:pPr>
            <w:r w:rsidRPr="00D25187">
              <w:rPr>
                <w:rFonts w:ascii="Arial" w:eastAsia="Lucida Sans Unicode" w:hAnsi="Arial" w:cs="Arial"/>
                <w:bCs/>
                <w:kern w:val="1"/>
                <w:sz w:val="18"/>
              </w:rPr>
              <w:t>PN-A-88023</w:t>
            </w:r>
          </w:p>
        </w:tc>
      </w:tr>
      <w:tr w:rsidR="00D25187" w:rsidRPr="00D25187" w:rsidTr="000B4498">
        <w:tc>
          <w:tcPr>
            <w:tcW w:w="630" w:type="dxa"/>
          </w:tcPr>
          <w:p w:rsidR="00D25187" w:rsidRPr="00D25187" w:rsidRDefault="00D25187"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D25187">
              <w:rPr>
                <w:rFonts w:ascii="Arial" w:eastAsia="Lucida Sans Unicode" w:hAnsi="Arial" w:cs="Arial"/>
                <w:kern w:val="1"/>
                <w:sz w:val="18"/>
              </w:rPr>
              <w:t>3</w:t>
            </w:r>
          </w:p>
        </w:tc>
        <w:tc>
          <w:tcPr>
            <w:tcW w:w="3164" w:type="dxa"/>
          </w:tcPr>
          <w:p w:rsidR="00D25187" w:rsidRPr="00D25187" w:rsidRDefault="00D25187" w:rsidP="00D25187">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D25187">
              <w:rPr>
                <w:rFonts w:ascii="Arial" w:eastAsia="Lucida Sans Unicode" w:hAnsi="Arial" w:cs="Arial"/>
                <w:kern w:val="1"/>
                <w:sz w:val="18"/>
              </w:rPr>
              <w:t>Zawartość popiołu nierozpuszczalnego w roztworze kwasu chlorowodorowego o stężeniu 4 mol/l, %, nie więcej niż</w:t>
            </w:r>
          </w:p>
        </w:tc>
        <w:tc>
          <w:tcPr>
            <w:tcW w:w="3228" w:type="dxa"/>
            <w:vAlign w:val="center"/>
          </w:tcPr>
          <w:p w:rsidR="00D25187" w:rsidRPr="00D25187" w:rsidRDefault="00D25187"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D25187">
              <w:rPr>
                <w:rFonts w:ascii="Arial" w:eastAsia="Lucida Sans Unicode" w:hAnsi="Arial" w:cs="Arial"/>
                <w:kern w:val="1"/>
                <w:sz w:val="18"/>
              </w:rPr>
              <w:t>0,1</w:t>
            </w:r>
          </w:p>
        </w:tc>
        <w:tc>
          <w:tcPr>
            <w:tcW w:w="2266" w:type="dxa"/>
            <w:vAlign w:val="center"/>
          </w:tcPr>
          <w:p w:rsidR="00D25187" w:rsidRPr="00D25187" w:rsidRDefault="00D25187" w:rsidP="00D25187">
            <w:pPr>
              <w:widowControl w:val="0"/>
              <w:tabs>
                <w:tab w:val="left" w:pos="10891"/>
              </w:tabs>
              <w:suppressAutoHyphens/>
              <w:autoSpaceDE w:val="0"/>
              <w:autoSpaceDN w:val="0"/>
              <w:adjustRightInd w:val="0"/>
              <w:spacing w:after="0"/>
              <w:jc w:val="center"/>
              <w:rPr>
                <w:rFonts w:ascii="Arial" w:eastAsia="Lucida Sans Unicode" w:hAnsi="Arial" w:cs="Arial"/>
                <w:kern w:val="1"/>
                <w:sz w:val="18"/>
                <w:szCs w:val="18"/>
              </w:rPr>
            </w:pPr>
            <w:r w:rsidRPr="00D25187">
              <w:rPr>
                <w:rFonts w:ascii="Arial" w:eastAsia="Lucida Sans Unicode" w:hAnsi="Arial" w:cs="Arial"/>
                <w:bCs/>
                <w:kern w:val="1"/>
                <w:sz w:val="18"/>
                <w:szCs w:val="18"/>
              </w:rPr>
              <w:t>PN-A-88022</w:t>
            </w:r>
          </w:p>
        </w:tc>
      </w:tr>
    </w:tbl>
    <w:p w:rsidR="00D25187" w:rsidRPr="00D25187" w:rsidRDefault="00D25187" w:rsidP="00D25187">
      <w:pPr>
        <w:spacing w:after="0"/>
        <w:jc w:val="both"/>
        <w:rPr>
          <w:rFonts w:ascii="Arial" w:eastAsia="Times New Roman" w:hAnsi="Arial" w:cs="Arial"/>
          <w:sz w:val="20"/>
          <w:szCs w:val="24"/>
          <w:lang w:eastAsia="pl-PL"/>
        </w:rPr>
      </w:pPr>
      <w:r w:rsidRPr="00D25187">
        <w:rPr>
          <w:rFonts w:ascii="Arial" w:eastAsia="Times New Roman" w:hAnsi="Arial" w:cs="Arial"/>
          <w:sz w:val="20"/>
          <w:szCs w:val="24"/>
          <w:lang w:eastAsia="pl-PL"/>
        </w:rPr>
        <w:t xml:space="preserve">Zawartość witamin oraz </w:t>
      </w:r>
      <w:r w:rsidRPr="00D25187">
        <w:rPr>
          <w:rFonts w:ascii="Arial" w:eastAsia="Times New Roman" w:hAnsi="Arial" w:cs="Arial"/>
          <w:bCs/>
          <w:sz w:val="20"/>
          <w:szCs w:val="20"/>
          <w:lang w:eastAsia="pl-PL"/>
        </w:rPr>
        <w:t>dozwolonych substancji dodatkowych</w:t>
      </w:r>
      <w:r w:rsidRPr="00D25187">
        <w:rPr>
          <w:rFonts w:ascii="Arial" w:eastAsia="Times New Roman" w:hAnsi="Arial" w:cs="Arial"/>
          <w:sz w:val="20"/>
          <w:szCs w:val="24"/>
          <w:lang w:eastAsia="pl-PL"/>
        </w:rPr>
        <w:t xml:space="preserve"> zgodnie z aktualnie obowiązującym prawem</w:t>
      </w:r>
      <w:r w:rsidRPr="00D25187">
        <w:rPr>
          <w:rFonts w:ascii="Arial" w:eastAsia="Times New Roman" w:hAnsi="Arial" w:cs="Arial"/>
          <w:sz w:val="20"/>
          <w:szCs w:val="24"/>
          <w:vertAlign w:val="superscript"/>
          <w:lang w:eastAsia="pl-PL"/>
        </w:rPr>
        <w:footnoteReference w:id="137"/>
      </w:r>
      <w:r w:rsidRPr="00D25187">
        <w:rPr>
          <w:rFonts w:ascii="Arial" w:eastAsia="Times New Roman" w:hAnsi="Arial" w:cs="Arial"/>
          <w:sz w:val="20"/>
          <w:szCs w:val="24"/>
          <w:vertAlign w:val="superscript"/>
          <w:lang w:eastAsia="pl-PL"/>
        </w:rPr>
        <w:t>,</w:t>
      </w:r>
      <w:r w:rsidRPr="00D25187">
        <w:rPr>
          <w:rFonts w:ascii="Arial" w:eastAsia="Times New Roman" w:hAnsi="Arial" w:cs="Arial"/>
          <w:sz w:val="20"/>
          <w:szCs w:val="24"/>
          <w:vertAlign w:val="superscript"/>
          <w:lang w:eastAsia="pl-PL"/>
        </w:rPr>
        <w:footnoteReference w:id="138"/>
      </w:r>
      <w:r w:rsidRPr="00D25187">
        <w:rPr>
          <w:rFonts w:ascii="Arial" w:eastAsia="Times New Roman" w:hAnsi="Arial" w:cs="Arial"/>
          <w:sz w:val="20"/>
          <w:szCs w:val="24"/>
          <w:lang w:eastAsia="pl-PL"/>
        </w:rPr>
        <w:t xml:space="preserve">. </w:t>
      </w:r>
    </w:p>
    <w:p w:rsidR="00D25187" w:rsidRPr="00D25187" w:rsidRDefault="00D25187" w:rsidP="00D25187">
      <w:pPr>
        <w:spacing w:after="0"/>
        <w:jc w:val="both"/>
        <w:rPr>
          <w:rFonts w:ascii="Arial" w:eastAsia="Times New Roman" w:hAnsi="Arial" w:cs="Arial"/>
          <w:b/>
          <w:sz w:val="20"/>
          <w:szCs w:val="24"/>
          <w:lang w:eastAsia="pl-PL"/>
        </w:rPr>
      </w:pPr>
      <w:r w:rsidRPr="00D25187">
        <w:rPr>
          <w:rFonts w:ascii="Arial" w:eastAsia="Times New Roman" w:hAnsi="Arial" w:cs="Arial"/>
          <w:b/>
          <w:sz w:val="20"/>
          <w:szCs w:val="24"/>
          <w:lang w:eastAsia="pl-PL"/>
        </w:rPr>
        <w:t>2.3 Wymagania mikrobiologiczne</w:t>
      </w:r>
    </w:p>
    <w:p w:rsidR="00D25187" w:rsidRPr="00D25187" w:rsidRDefault="00D25187" w:rsidP="00D25187">
      <w:pPr>
        <w:spacing w:after="0"/>
        <w:rPr>
          <w:rFonts w:ascii="Arial" w:eastAsia="Times New Roman" w:hAnsi="Arial" w:cs="Arial"/>
          <w:sz w:val="20"/>
          <w:szCs w:val="16"/>
          <w:lang w:val="x-none" w:eastAsia="pl-PL"/>
        </w:rPr>
      </w:pPr>
      <w:r w:rsidRPr="00D25187">
        <w:rPr>
          <w:rFonts w:ascii="Arial" w:eastAsia="Times New Roman" w:hAnsi="Arial" w:cs="Arial"/>
          <w:sz w:val="20"/>
          <w:szCs w:val="16"/>
          <w:lang w:val="x-none" w:eastAsia="pl-PL"/>
        </w:rPr>
        <w:t>Zgodnie z aktualnie obowiązującym prawem</w:t>
      </w:r>
      <w:r w:rsidRPr="00D25187">
        <w:rPr>
          <w:rFonts w:ascii="Arial" w:eastAsia="Times New Roman" w:hAnsi="Arial" w:cs="Arial"/>
          <w:sz w:val="20"/>
          <w:szCs w:val="16"/>
          <w:vertAlign w:val="superscript"/>
          <w:lang w:val="x-none" w:eastAsia="pl-PL"/>
        </w:rPr>
        <w:footnoteReference w:id="139"/>
      </w:r>
      <w:r w:rsidRPr="00D25187">
        <w:rPr>
          <w:rFonts w:ascii="Arial" w:eastAsia="Times New Roman" w:hAnsi="Arial" w:cs="Arial"/>
          <w:sz w:val="20"/>
          <w:szCs w:val="16"/>
          <w:lang w:val="x-none" w:eastAsia="pl-PL"/>
        </w:rPr>
        <w:t>.</w:t>
      </w:r>
    </w:p>
    <w:p w:rsidR="00D25187" w:rsidRPr="00D25187" w:rsidRDefault="00D25187"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D25187">
        <w:rPr>
          <w:rFonts w:ascii="Arial" w:eastAsia="Times New Roman" w:hAnsi="Arial" w:cs="Arial"/>
          <w:sz w:val="20"/>
          <w:szCs w:val="20"/>
          <w:lang w:eastAsia="pl-PL"/>
        </w:rPr>
        <w:t>Zamawiający zastrzega sobie prawo żądania wyników badań mikrobiologicznych z kontroli higieny procesu produkcyjnego.</w:t>
      </w:r>
    </w:p>
    <w:p w:rsidR="00D25187" w:rsidRPr="00D25187" w:rsidRDefault="00D25187" w:rsidP="000E5757">
      <w:pPr>
        <w:widowControl w:val="0"/>
        <w:numPr>
          <w:ilvl w:val="0"/>
          <w:numId w:val="82"/>
        </w:numPr>
        <w:tabs>
          <w:tab w:val="clear" w:pos="2340"/>
        </w:tabs>
        <w:suppressAutoHyphens/>
        <w:overflowPunct w:val="0"/>
        <w:autoSpaceDE w:val="0"/>
        <w:autoSpaceDN w:val="0"/>
        <w:adjustRightInd w:val="0"/>
        <w:spacing w:after="0"/>
        <w:ind w:left="142" w:hanging="142"/>
        <w:jc w:val="both"/>
        <w:textAlignment w:val="baseline"/>
        <w:rPr>
          <w:rFonts w:ascii="Arial" w:eastAsia="Times New Roman" w:hAnsi="Arial" w:cs="Arial"/>
          <w:b/>
          <w:sz w:val="20"/>
          <w:szCs w:val="20"/>
          <w:lang w:eastAsia="pl-PL"/>
        </w:rPr>
      </w:pPr>
      <w:r w:rsidRPr="00D25187">
        <w:rPr>
          <w:rFonts w:ascii="Arial" w:eastAsia="Times New Roman" w:hAnsi="Arial" w:cs="Arial"/>
          <w:b/>
          <w:sz w:val="20"/>
          <w:szCs w:val="20"/>
          <w:lang w:eastAsia="pl-PL"/>
        </w:rPr>
        <w:t>Masa netto</w:t>
      </w:r>
    </w:p>
    <w:p w:rsidR="00D25187" w:rsidRPr="00D25187" w:rsidRDefault="00D25187" w:rsidP="00D25187">
      <w:pPr>
        <w:widowControl w:val="0"/>
        <w:suppressAutoHyphens/>
        <w:spacing w:after="0"/>
        <w:jc w:val="both"/>
        <w:rPr>
          <w:rFonts w:ascii="Arial" w:eastAsia="Lucida Sans Unicode" w:hAnsi="Arial" w:cs="Arial"/>
          <w:kern w:val="1"/>
          <w:sz w:val="20"/>
          <w:szCs w:val="20"/>
        </w:rPr>
      </w:pPr>
      <w:r w:rsidRPr="00D25187">
        <w:rPr>
          <w:rFonts w:ascii="Arial" w:eastAsia="Lucida Sans Unicode" w:hAnsi="Arial" w:cs="Arial"/>
          <w:kern w:val="1"/>
          <w:sz w:val="20"/>
          <w:szCs w:val="20"/>
        </w:rPr>
        <w:t>Masa netto powinna być zgodna z deklaracją producenta.</w:t>
      </w:r>
    </w:p>
    <w:p w:rsidR="00D25187" w:rsidRPr="00D25187" w:rsidRDefault="00D25187" w:rsidP="00D25187">
      <w:pPr>
        <w:widowControl w:val="0"/>
        <w:suppressAutoHyphens/>
        <w:spacing w:after="0"/>
        <w:jc w:val="both"/>
        <w:rPr>
          <w:rFonts w:ascii="Arial" w:eastAsia="Arial Unicode MS" w:hAnsi="Arial" w:cs="Arial"/>
          <w:kern w:val="1"/>
          <w:sz w:val="20"/>
          <w:szCs w:val="20"/>
        </w:rPr>
      </w:pPr>
      <w:r w:rsidRPr="00D25187">
        <w:rPr>
          <w:rFonts w:ascii="Arial" w:eastAsia="Lucida Sans Unicode" w:hAnsi="Arial" w:cs="Arial"/>
          <w:kern w:val="1"/>
          <w:sz w:val="20"/>
          <w:szCs w:val="20"/>
        </w:rPr>
        <w:t>Dopuszczalna ujemna wartość błędu masy netto powinna być zgodna z obowiązującym prawem</w:t>
      </w:r>
      <w:r w:rsidRPr="00D25187">
        <w:rPr>
          <w:rFonts w:ascii="Arial" w:eastAsia="Lucida Sans Unicode" w:hAnsi="Arial" w:cs="Arial"/>
          <w:kern w:val="1"/>
          <w:sz w:val="20"/>
          <w:szCs w:val="20"/>
          <w:vertAlign w:val="superscript"/>
        </w:rPr>
        <w:footnoteReference w:id="140"/>
      </w:r>
      <w:r w:rsidRPr="00D25187">
        <w:rPr>
          <w:rFonts w:ascii="Arial" w:eastAsia="Lucida Sans Unicode" w:hAnsi="Arial" w:cs="Arial"/>
          <w:kern w:val="1"/>
          <w:sz w:val="20"/>
          <w:szCs w:val="20"/>
        </w:rPr>
        <w:t>.</w:t>
      </w:r>
    </w:p>
    <w:p w:rsidR="00D25187" w:rsidRPr="00D25187" w:rsidRDefault="00D25187" w:rsidP="000E5757">
      <w:pPr>
        <w:widowControl w:val="0"/>
        <w:numPr>
          <w:ilvl w:val="0"/>
          <w:numId w:val="82"/>
        </w:numPr>
        <w:tabs>
          <w:tab w:val="num" w:pos="180"/>
        </w:tabs>
        <w:suppressAutoHyphens/>
        <w:overflowPunct w:val="0"/>
        <w:autoSpaceDE w:val="0"/>
        <w:autoSpaceDN w:val="0"/>
        <w:adjustRightInd w:val="0"/>
        <w:spacing w:after="0"/>
        <w:ind w:left="2342" w:hanging="2342"/>
        <w:jc w:val="both"/>
        <w:textAlignment w:val="baseline"/>
        <w:rPr>
          <w:rFonts w:ascii="Arial" w:eastAsia="Times New Roman" w:hAnsi="Arial" w:cs="Arial"/>
          <w:b/>
          <w:sz w:val="20"/>
          <w:szCs w:val="20"/>
          <w:lang w:eastAsia="pl-PL"/>
        </w:rPr>
      </w:pPr>
      <w:r w:rsidRPr="00D25187">
        <w:rPr>
          <w:rFonts w:ascii="Arial" w:eastAsia="Times New Roman" w:hAnsi="Arial" w:cs="Arial"/>
          <w:b/>
          <w:sz w:val="20"/>
          <w:szCs w:val="20"/>
          <w:lang w:eastAsia="pl-PL"/>
        </w:rPr>
        <w:t>Trwałość</w:t>
      </w:r>
    </w:p>
    <w:p w:rsidR="00D25187" w:rsidRPr="00D25187" w:rsidRDefault="00D25187" w:rsidP="00D25187">
      <w:pPr>
        <w:widowControl w:val="0"/>
        <w:suppressAutoHyphens/>
        <w:spacing w:after="0"/>
        <w:jc w:val="both"/>
        <w:rPr>
          <w:rFonts w:ascii="Arial" w:eastAsia="Arial Unicode MS" w:hAnsi="Arial" w:cs="Arial"/>
          <w:kern w:val="1"/>
          <w:sz w:val="20"/>
          <w:szCs w:val="20"/>
        </w:rPr>
      </w:pPr>
      <w:r w:rsidRPr="00D25187">
        <w:rPr>
          <w:rFonts w:ascii="Arial" w:eastAsia="Lucida Sans Unicode" w:hAnsi="Arial" w:cs="Arial"/>
          <w:kern w:val="1"/>
          <w:sz w:val="20"/>
          <w:szCs w:val="20"/>
        </w:rPr>
        <w:t>Okres przydatności do spożycia deklarowany przez producenta powinien wynosić</w:t>
      </w:r>
      <w:r w:rsidRPr="00D25187">
        <w:rPr>
          <w:rFonts w:ascii="Arial" w:eastAsia="Lucida Sans Unicode" w:hAnsi="Arial" w:cs="Arial"/>
          <w:color w:val="FF0000"/>
          <w:kern w:val="1"/>
          <w:sz w:val="20"/>
          <w:szCs w:val="20"/>
        </w:rPr>
        <w:t xml:space="preserve"> </w:t>
      </w:r>
      <w:r w:rsidR="009D274B">
        <w:rPr>
          <w:rFonts w:ascii="Arial" w:eastAsia="Lucida Sans Unicode" w:hAnsi="Arial" w:cs="Arial"/>
          <w:kern w:val="1"/>
          <w:sz w:val="20"/>
          <w:szCs w:val="20"/>
        </w:rPr>
        <w:t xml:space="preserve">nie mniej niż </w:t>
      </w:r>
      <w:r w:rsidR="009D274B">
        <w:rPr>
          <w:rFonts w:ascii="Arial" w:eastAsia="Lucida Sans Unicode" w:hAnsi="Arial" w:cs="Arial"/>
          <w:kern w:val="1"/>
          <w:sz w:val="20"/>
          <w:szCs w:val="20"/>
        </w:rPr>
        <w:br/>
        <w:t>12</w:t>
      </w:r>
      <w:r w:rsidRPr="00D25187">
        <w:rPr>
          <w:rFonts w:ascii="Arial" w:eastAsia="Lucida Sans Unicode" w:hAnsi="Arial" w:cs="Arial"/>
          <w:color w:val="FF0000"/>
          <w:kern w:val="1"/>
          <w:sz w:val="20"/>
          <w:szCs w:val="20"/>
        </w:rPr>
        <w:t xml:space="preserve"> </w:t>
      </w:r>
      <w:r w:rsidRPr="00D25187">
        <w:rPr>
          <w:rFonts w:ascii="Arial" w:eastAsia="Lucida Sans Unicode" w:hAnsi="Arial" w:cs="Arial"/>
          <w:kern w:val="1"/>
          <w:sz w:val="20"/>
          <w:szCs w:val="20"/>
        </w:rPr>
        <w:t>miesięcy</w:t>
      </w:r>
      <w:r w:rsidRPr="00D25187">
        <w:rPr>
          <w:rFonts w:ascii="Arial" w:eastAsia="Lucida Sans Unicode" w:hAnsi="Arial" w:cs="Arial"/>
          <w:color w:val="FF0000"/>
          <w:kern w:val="1"/>
          <w:sz w:val="20"/>
          <w:szCs w:val="20"/>
        </w:rPr>
        <w:t xml:space="preserve"> </w:t>
      </w:r>
      <w:r w:rsidRPr="00D25187">
        <w:rPr>
          <w:rFonts w:ascii="Arial" w:eastAsia="Lucida Sans Unicode" w:hAnsi="Arial" w:cs="Arial"/>
          <w:kern w:val="1"/>
          <w:sz w:val="20"/>
          <w:szCs w:val="20"/>
        </w:rPr>
        <w:t>od daty dostawy do magazynu odbiorcy.</w:t>
      </w:r>
      <w:r w:rsidR="002F249A" w:rsidRPr="002F249A">
        <w:t xml:space="preserve"> </w:t>
      </w:r>
      <w:r w:rsidR="002F249A" w:rsidRPr="002F249A">
        <w:rPr>
          <w:rFonts w:ascii="Arial" w:eastAsia="Lucida Sans Unicode" w:hAnsi="Arial" w:cs="Arial"/>
          <w:kern w:val="1"/>
          <w:sz w:val="20"/>
          <w:szCs w:val="20"/>
        </w:rPr>
        <w:t>Produkt powinien pochodzić z bieżącej produkcji.</w:t>
      </w:r>
    </w:p>
    <w:p w:rsidR="00D25187" w:rsidRPr="00D25187" w:rsidRDefault="00D25187" w:rsidP="003D4ABB">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D25187">
        <w:rPr>
          <w:rFonts w:ascii="Arial" w:eastAsia="Times New Roman" w:hAnsi="Arial" w:cs="Arial"/>
          <w:b/>
          <w:sz w:val="20"/>
          <w:szCs w:val="20"/>
          <w:lang w:eastAsia="pl-PL"/>
        </w:rPr>
        <w:t xml:space="preserve">5 Badania </w:t>
      </w:r>
    </w:p>
    <w:p w:rsidR="00D25187" w:rsidRPr="00D25187" w:rsidRDefault="00D25187"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D25187">
        <w:rPr>
          <w:rFonts w:ascii="Arial" w:eastAsia="Times New Roman" w:hAnsi="Arial" w:cs="Arial"/>
          <w:b/>
          <w:sz w:val="20"/>
          <w:szCs w:val="20"/>
          <w:lang w:eastAsia="pl-PL"/>
        </w:rPr>
        <w:t>5.1 Pobieranie próbek</w:t>
      </w:r>
    </w:p>
    <w:p w:rsidR="00D25187" w:rsidRPr="00D25187" w:rsidRDefault="00D25187"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D25187">
        <w:rPr>
          <w:rFonts w:ascii="Arial" w:eastAsia="Times New Roman" w:hAnsi="Arial" w:cs="Arial"/>
          <w:sz w:val="20"/>
          <w:szCs w:val="20"/>
          <w:lang w:eastAsia="pl-PL"/>
        </w:rPr>
        <w:t xml:space="preserve">Pobieranie próbek według </w:t>
      </w:r>
      <w:r w:rsidRPr="00D25187">
        <w:rPr>
          <w:rFonts w:ascii="Arial" w:eastAsia="Times New Roman" w:hAnsi="Arial" w:cs="Arial"/>
          <w:bCs/>
          <w:sz w:val="20"/>
          <w:szCs w:val="20"/>
          <w:lang w:eastAsia="pl-PL"/>
        </w:rPr>
        <w:t>PN-A-74858.</w:t>
      </w:r>
    </w:p>
    <w:p w:rsidR="00D25187" w:rsidRPr="00D25187" w:rsidRDefault="00D25187" w:rsidP="00D25187">
      <w:pPr>
        <w:spacing w:after="0"/>
        <w:rPr>
          <w:rFonts w:ascii="Arial" w:eastAsia="Lucida Sans Unicode" w:hAnsi="Arial" w:cs="Arial"/>
          <w:b/>
          <w:kern w:val="20"/>
          <w:sz w:val="20"/>
          <w:szCs w:val="20"/>
        </w:rPr>
      </w:pPr>
      <w:r w:rsidRPr="00D25187">
        <w:rPr>
          <w:rFonts w:ascii="Arial" w:eastAsia="Lucida Sans Unicode" w:hAnsi="Arial" w:cs="Arial"/>
          <w:b/>
          <w:kern w:val="20"/>
          <w:sz w:val="20"/>
          <w:szCs w:val="20"/>
        </w:rPr>
        <w:t>5.2 Metody badań</w:t>
      </w:r>
    </w:p>
    <w:p w:rsidR="00D25187" w:rsidRPr="00D25187" w:rsidRDefault="00D25187" w:rsidP="00D25187">
      <w:pPr>
        <w:spacing w:after="0"/>
        <w:rPr>
          <w:rFonts w:ascii="Arial" w:eastAsia="Lucida Sans Unicode" w:hAnsi="Arial" w:cs="Arial"/>
          <w:b/>
          <w:kern w:val="20"/>
          <w:sz w:val="20"/>
          <w:szCs w:val="20"/>
        </w:rPr>
      </w:pPr>
      <w:r w:rsidRPr="00D25187">
        <w:rPr>
          <w:rFonts w:ascii="Arial" w:eastAsia="Lucida Sans Unicode" w:hAnsi="Arial" w:cs="Arial"/>
          <w:b/>
          <w:kern w:val="20"/>
          <w:sz w:val="20"/>
          <w:szCs w:val="20"/>
        </w:rPr>
        <w:t>5.2.1 Sprawdzenie znakowania i stanu opakowań</w:t>
      </w:r>
    </w:p>
    <w:p w:rsidR="00D25187" w:rsidRPr="00D25187" w:rsidRDefault="00D25187" w:rsidP="00D25187">
      <w:pPr>
        <w:spacing w:after="0"/>
        <w:rPr>
          <w:rFonts w:ascii="Arial" w:eastAsia="Lucida Sans Unicode" w:hAnsi="Arial" w:cs="Arial"/>
          <w:kern w:val="20"/>
          <w:sz w:val="20"/>
          <w:szCs w:val="20"/>
        </w:rPr>
      </w:pPr>
      <w:r w:rsidRPr="00D25187">
        <w:rPr>
          <w:rFonts w:ascii="Arial" w:eastAsia="Lucida Sans Unicode" w:hAnsi="Arial" w:cs="Arial"/>
          <w:kern w:val="20"/>
          <w:sz w:val="20"/>
          <w:szCs w:val="20"/>
        </w:rPr>
        <w:t xml:space="preserve">Wykonać metodą wizualną na zgodność z pkt. 6.1 i 6.2 i </w:t>
      </w:r>
      <w:r w:rsidRPr="00D25187">
        <w:rPr>
          <w:rFonts w:ascii="Arial" w:eastAsia="Lucida Sans Unicode" w:hAnsi="Arial" w:cs="Arial"/>
          <w:bCs/>
          <w:kern w:val="20"/>
          <w:sz w:val="20"/>
          <w:szCs w:val="20"/>
        </w:rPr>
        <w:t>PN-A-88032.</w:t>
      </w:r>
    </w:p>
    <w:p w:rsidR="00D25187" w:rsidRPr="00D25187" w:rsidRDefault="00D25187" w:rsidP="00D25187">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D25187">
        <w:rPr>
          <w:rFonts w:ascii="Arial" w:eastAsia="Times New Roman" w:hAnsi="Arial" w:cs="Arial"/>
          <w:b/>
          <w:sz w:val="20"/>
          <w:szCs w:val="20"/>
          <w:lang w:eastAsia="pl-PL"/>
        </w:rPr>
        <w:t>5.2.2 Oznaczanie cech organoleptycznych i fizykochemicznych</w:t>
      </w:r>
    </w:p>
    <w:p w:rsidR="00D25187" w:rsidRPr="00D25187" w:rsidRDefault="00D25187" w:rsidP="00D25187">
      <w:pPr>
        <w:widowControl w:val="0"/>
        <w:overflowPunct w:val="0"/>
        <w:autoSpaceDE w:val="0"/>
        <w:autoSpaceDN w:val="0"/>
        <w:adjustRightInd w:val="0"/>
        <w:spacing w:after="0"/>
        <w:jc w:val="both"/>
        <w:textAlignment w:val="baseline"/>
        <w:rPr>
          <w:rFonts w:ascii="Arial" w:eastAsia="Times New Roman" w:hAnsi="Arial" w:cs="Arial"/>
          <w:sz w:val="20"/>
          <w:szCs w:val="20"/>
          <w:vertAlign w:val="superscript"/>
          <w:lang w:eastAsia="pl-PL"/>
        </w:rPr>
      </w:pPr>
      <w:r w:rsidRPr="00D25187">
        <w:rPr>
          <w:rFonts w:ascii="Arial" w:eastAsia="Times New Roman" w:hAnsi="Arial" w:cs="Arial"/>
          <w:sz w:val="20"/>
          <w:szCs w:val="20"/>
          <w:lang w:eastAsia="pl-PL"/>
        </w:rPr>
        <w:t>Według norm podanych w Tablicy 1 i 2.</w:t>
      </w:r>
    </w:p>
    <w:p w:rsidR="00D25187" w:rsidRPr="00D25187" w:rsidRDefault="00D25187" w:rsidP="003D4ABB">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D25187">
        <w:rPr>
          <w:rFonts w:ascii="Arial" w:eastAsia="Times New Roman" w:hAnsi="Arial" w:cs="Arial"/>
          <w:b/>
          <w:sz w:val="20"/>
          <w:szCs w:val="20"/>
          <w:lang w:eastAsia="pl-PL"/>
        </w:rPr>
        <w:t xml:space="preserve">6 Pakowanie, znakowanie, przechowywanie </w:t>
      </w:r>
    </w:p>
    <w:p w:rsidR="00D25187" w:rsidRPr="00D25187" w:rsidRDefault="00D25187"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D25187">
        <w:rPr>
          <w:rFonts w:ascii="Arial" w:eastAsia="Times New Roman" w:hAnsi="Arial" w:cs="Arial"/>
          <w:b/>
          <w:sz w:val="20"/>
          <w:szCs w:val="20"/>
          <w:lang w:eastAsia="pl-PL"/>
        </w:rPr>
        <w:t>6.1 Pakowanie</w:t>
      </w:r>
    </w:p>
    <w:p w:rsidR="00D25187" w:rsidRPr="00D25187" w:rsidRDefault="00D25187"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D25187">
        <w:rPr>
          <w:rFonts w:ascii="Arial" w:eastAsia="Times New Roman" w:hAnsi="Arial" w:cs="Arial"/>
          <w:b/>
          <w:sz w:val="20"/>
          <w:szCs w:val="20"/>
          <w:lang w:eastAsia="pl-PL"/>
        </w:rPr>
        <w:t>6.1.1 Opakowanie jednostkowe</w:t>
      </w:r>
    </w:p>
    <w:p w:rsidR="00D25187" w:rsidRPr="00D25187" w:rsidRDefault="00D25187"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D25187">
        <w:rPr>
          <w:rFonts w:ascii="Arial" w:eastAsia="Times New Roman" w:hAnsi="Arial" w:cs="Arial"/>
          <w:sz w:val="20"/>
          <w:szCs w:val="20"/>
          <w:lang w:eastAsia="pl-PL"/>
        </w:rPr>
        <w:t>Opakowania jednostkowe – torebki foliowe termozgrzewalne lub tacki tekturowe zapakowane w folię</w:t>
      </w:r>
      <w:r w:rsidRPr="00D25187">
        <w:rPr>
          <w:rFonts w:ascii="Arial" w:eastAsia="Times New Roman" w:hAnsi="Arial" w:cs="Arial"/>
          <w:sz w:val="20"/>
          <w:szCs w:val="20"/>
          <w:lang w:eastAsia="pl-PL"/>
          <w14:shadow w14:blurRad="50800" w14:dist="38100" w14:dir="2700000" w14:sx="100000" w14:sy="100000" w14:kx="0" w14:ky="0" w14:algn="tl">
            <w14:srgbClr w14:val="000000">
              <w14:alpha w14:val="60000"/>
            </w14:srgbClr>
          </w14:shadow>
        </w:rPr>
        <w:t xml:space="preserve"> </w:t>
      </w:r>
      <w:r w:rsidRPr="00D25187">
        <w:rPr>
          <w:rFonts w:ascii="Arial" w:eastAsia="Times New Roman" w:hAnsi="Arial" w:cs="Arial"/>
          <w:sz w:val="20"/>
          <w:szCs w:val="20"/>
          <w:lang w:eastAsia="pl-PL"/>
        </w:rPr>
        <w:t>zamkniętą zgrzewem do 4kg (materiał opakowaniowy przeznaczony do kontaktu z żywnością). Pojedyncze cukierki należy zawijać w etykiety wykonane z materiałów opakowaniowych przeznaczonych do kontaktu z żywnością.</w:t>
      </w:r>
    </w:p>
    <w:p w:rsidR="00D25187" w:rsidRPr="00D25187" w:rsidRDefault="00D25187"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D25187">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D25187" w:rsidRPr="00D25187" w:rsidRDefault="00D25187"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D25187">
        <w:rPr>
          <w:rFonts w:ascii="Arial" w:eastAsia="Times New Roman" w:hAnsi="Arial" w:cs="Arial"/>
          <w:sz w:val="20"/>
          <w:szCs w:val="20"/>
          <w:lang w:eastAsia="pl-PL"/>
        </w:rPr>
        <w:t>Nie dopuszcza się stosowania opakowań zastępczych oraz umieszczania reklam na opakowaniach.</w:t>
      </w:r>
    </w:p>
    <w:p w:rsidR="00D25187" w:rsidRPr="00D25187" w:rsidRDefault="00D25187"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D25187">
        <w:rPr>
          <w:rFonts w:ascii="Arial" w:eastAsia="Times New Roman" w:hAnsi="Arial" w:cs="Arial"/>
          <w:b/>
          <w:sz w:val="20"/>
          <w:szCs w:val="20"/>
          <w:lang w:eastAsia="pl-PL"/>
        </w:rPr>
        <w:t>6.1.2 Opakowanie transportowe</w:t>
      </w:r>
    </w:p>
    <w:p w:rsidR="00D25187" w:rsidRPr="00D25187" w:rsidRDefault="00D25187" w:rsidP="00D25187">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D25187">
        <w:rPr>
          <w:rFonts w:ascii="Arial" w:eastAsia="Times New Roman" w:hAnsi="Arial" w:cs="Arial"/>
          <w:sz w:val="20"/>
          <w:szCs w:val="20"/>
          <w:lang w:eastAsia="pl-PL"/>
        </w:rPr>
        <w:t xml:space="preserve">Opakowanie transportowe – pudło kartonowe o masie do </w:t>
      </w:r>
      <w:smartTag w:uri="urn:schemas-microsoft-com:office:smarttags" w:element="metricconverter">
        <w:smartTagPr>
          <w:attr w:name="ProductID" w:val="25 kg"/>
        </w:smartTagPr>
        <w:r w:rsidRPr="00D25187">
          <w:rPr>
            <w:rFonts w:ascii="Arial" w:eastAsia="Times New Roman" w:hAnsi="Arial" w:cs="Arial"/>
            <w:sz w:val="20"/>
            <w:szCs w:val="20"/>
            <w:lang w:eastAsia="pl-PL"/>
          </w:rPr>
          <w:t>25 kg</w:t>
        </w:r>
      </w:smartTag>
      <w:r w:rsidRPr="00D25187">
        <w:rPr>
          <w:rFonts w:ascii="Arial" w:eastAsia="Times New Roman" w:hAnsi="Arial" w:cs="Arial"/>
          <w:sz w:val="20"/>
          <w:szCs w:val="20"/>
          <w:lang w:eastAsia="pl-PL"/>
        </w:rPr>
        <w:t xml:space="preserve">, wykonane z materiałów opakowaniowych przeznaczonych do kontaktu z żywnością. </w:t>
      </w:r>
    </w:p>
    <w:p w:rsidR="00D25187" w:rsidRPr="00D25187" w:rsidRDefault="00D25187"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D25187">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D25187" w:rsidRPr="00D25187" w:rsidRDefault="00D25187"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D25187">
        <w:rPr>
          <w:rFonts w:ascii="Arial" w:eastAsia="Times New Roman" w:hAnsi="Arial" w:cs="Arial"/>
          <w:sz w:val="20"/>
          <w:szCs w:val="20"/>
          <w:lang w:eastAsia="pl-PL"/>
        </w:rPr>
        <w:lastRenderedPageBreak/>
        <w:t>Nie dopuszcza się stosowania opakowań zastępczych oraz umieszczania reklam na opakowaniach.</w:t>
      </w:r>
    </w:p>
    <w:p w:rsidR="00D25187" w:rsidRPr="00D25187" w:rsidRDefault="00D25187"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D25187">
        <w:rPr>
          <w:rFonts w:ascii="Arial" w:eastAsia="Times New Roman" w:hAnsi="Arial" w:cs="Arial"/>
          <w:b/>
          <w:sz w:val="20"/>
          <w:szCs w:val="20"/>
          <w:lang w:eastAsia="pl-PL"/>
        </w:rPr>
        <w:t>6.2 Znakowanie</w:t>
      </w:r>
    </w:p>
    <w:p w:rsidR="00D25187" w:rsidRPr="00D25187" w:rsidRDefault="00D25187"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D25187">
        <w:rPr>
          <w:rFonts w:ascii="Arial" w:eastAsia="Times New Roman" w:hAnsi="Arial" w:cs="Arial"/>
          <w:sz w:val="20"/>
          <w:szCs w:val="20"/>
          <w:lang w:eastAsia="pl-PL"/>
        </w:rPr>
        <w:t>Zgodnie z aktualnie obowiązującym prawem.</w:t>
      </w:r>
    </w:p>
    <w:p w:rsidR="00D25187" w:rsidRPr="00D25187" w:rsidRDefault="00D25187" w:rsidP="00D25187">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D25187">
        <w:rPr>
          <w:rFonts w:ascii="Arial" w:eastAsia="Times New Roman" w:hAnsi="Arial" w:cs="Arial"/>
          <w:b/>
          <w:sz w:val="20"/>
          <w:szCs w:val="20"/>
          <w:lang w:eastAsia="pl-PL"/>
        </w:rPr>
        <w:t>6.3 Przechowywanie</w:t>
      </w:r>
    </w:p>
    <w:p w:rsidR="00D25187" w:rsidRPr="00D25187" w:rsidRDefault="00D25187"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D25187">
        <w:rPr>
          <w:rFonts w:ascii="Arial" w:eastAsia="Times New Roman" w:hAnsi="Arial" w:cs="Arial"/>
          <w:sz w:val="20"/>
          <w:szCs w:val="20"/>
          <w:lang w:eastAsia="pl-PL"/>
        </w:rPr>
        <w:t>Przechowywać zgodnie z zaleceniami producenta.</w:t>
      </w:r>
    </w:p>
    <w:p w:rsidR="00D25187" w:rsidRPr="00D25187" w:rsidRDefault="00D25187" w:rsidP="003D4ABB">
      <w:pPr>
        <w:widowControl w:val="0"/>
        <w:overflowPunct w:val="0"/>
        <w:autoSpaceDE w:val="0"/>
        <w:autoSpaceDN w:val="0"/>
        <w:adjustRightInd w:val="0"/>
        <w:spacing w:before="240" w:after="0"/>
        <w:rPr>
          <w:rFonts w:ascii="Arial" w:eastAsia="Times New Roman" w:hAnsi="Arial" w:cs="Arial"/>
          <w:b/>
          <w:sz w:val="20"/>
          <w:szCs w:val="20"/>
          <w:lang w:eastAsia="pl-PL"/>
        </w:rPr>
      </w:pPr>
      <w:r w:rsidRPr="00D25187">
        <w:rPr>
          <w:rFonts w:ascii="Arial" w:eastAsia="Times New Roman" w:hAnsi="Arial" w:cs="Arial"/>
          <w:b/>
          <w:sz w:val="20"/>
          <w:szCs w:val="20"/>
          <w:lang w:eastAsia="pl-PL"/>
        </w:rPr>
        <w:t xml:space="preserve">7 Częstotliwość dostaw </w:t>
      </w:r>
    </w:p>
    <w:p w:rsidR="00D25187" w:rsidRPr="00D25187" w:rsidRDefault="00D25187" w:rsidP="00D25187">
      <w:pPr>
        <w:widowControl w:val="0"/>
        <w:overflowPunct w:val="0"/>
        <w:autoSpaceDE w:val="0"/>
        <w:autoSpaceDN w:val="0"/>
        <w:adjustRightInd w:val="0"/>
        <w:spacing w:after="0"/>
        <w:rPr>
          <w:rFonts w:ascii="Arial" w:eastAsia="Times New Roman" w:hAnsi="Arial" w:cs="Arial"/>
          <w:sz w:val="20"/>
          <w:szCs w:val="20"/>
          <w:lang w:eastAsia="pl-PL"/>
        </w:rPr>
      </w:pPr>
      <w:r w:rsidRPr="00D25187">
        <w:rPr>
          <w:rFonts w:ascii="Arial" w:eastAsia="Times New Roman" w:hAnsi="Arial" w:cs="Arial"/>
          <w:sz w:val="20"/>
          <w:szCs w:val="20"/>
          <w:lang w:eastAsia="pl-PL"/>
        </w:rPr>
        <w:t xml:space="preserve">Sugerowana </w:t>
      </w:r>
      <w:r w:rsidR="009D274B">
        <w:rPr>
          <w:rFonts w:ascii="Arial" w:eastAsia="Times New Roman" w:hAnsi="Arial" w:cs="Arial"/>
          <w:sz w:val="20"/>
          <w:szCs w:val="20"/>
          <w:lang w:eastAsia="pl-PL"/>
        </w:rPr>
        <w:t>realizacja dostaw – 2</w:t>
      </w:r>
      <w:r w:rsidRPr="00D25187">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Pr="00D25187">
        <w:rPr>
          <w:rFonts w:ascii="Arial" w:eastAsia="Times New Roman" w:hAnsi="Arial" w:cs="Arial"/>
          <w:sz w:val="20"/>
          <w:szCs w:val="20"/>
          <w:lang w:eastAsia="pl-PL"/>
        </w:rPr>
        <w:t>w miesiącu</w:t>
      </w:r>
      <w:r w:rsidRPr="00D25187">
        <w:rPr>
          <w:rFonts w:ascii="Arial" w:eastAsia="Times New Roman" w:hAnsi="Arial" w:cs="Arial"/>
          <w:sz w:val="20"/>
          <w:szCs w:val="20"/>
          <w:vertAlign w:val="superscript"/>
          <w:lang w:eastAsia="pl-PL"/>
        </w:rPr>
        <w:sym w:font="Symbol" w:char="F02A"/>
      </w:r>
      <w:r w:rsidRPr="00D25187">
        <w:rPr>
          <w:rFonts w:ascii="Arial" w:eastAsia="Times New Roman" w:hAnsi="Arial" w:cs="Arial"/>
          <w:sz w:val="20"/>
          <w:szCs w:val="20"/>
          <w:lang w:eastAsia="pl-PL"/>
        </w:rPr>
        <w:t>.</w:t>
      </w:r>
    </w:p>
    <w:p w:rsidR="00D25187" w:rsidRPr="00D25187" w:rsidRDefault="00D25187" w:rsidP="00D25187">
      <w:pPr>
        <w:widowControl w:val="0"/>
        <w:suppressAutoHyphens/>
        <w:spacing w:after="0"/>
        <w:jc w:val="both"/>
        <w:rPr>
          <w:rFonts w:ascii="Arial" w:eastAsia="Calibri" w:hAnsi="Arial" w:cs="Arial"/>
          <w:sz w:val="20"/>
          <w:szCs w:val="20"/>
        </w:rPr>
      </w:pPr>
      <w:r w:rsidRPr="00D25187">
        <w:rPr>
          <w:rFonts w:ascii="Arial" w:eastAsia="Lucida Sans Unicode" w:hAnsi="Arial" w:cs="Arial"/>
          <w:color w:val="000000"/>
          <w:kern w:val="2"/>
          <w:sz w:val="20"/>
          <w:szCs w:val="20"/>
          <w:vertAlign w:val="superscript"/>
        </w:rPr>
        <w:sym w:font="Symbol" w:char="F02A"/>
      </w:r>
      <w:r w:rsidRPr="00D25187">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D25187" w:rsidRPr="00D25187" w:rsidRDefault="00D25187" w:rsidP="00D25187">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D25187" w:rsidRPr="00D25187" w:rsidRDefault="00D25187" w:rsidP="00D25187">
      <w:pPr>
        <w:widowControl w:val="0"/>
        <w:overflowPunct w:val="0"/>
        <w:autoSpaceDE w:val="0"/>
        <w:autoSpaceDN w:val="0"/>
        <w:adjustRightInd w:val="0"/>
        <w:spacing w:after="0"/>
        <w:textAlignment w:val="baseline"/>
        <w:rPr>
          <w:rFonts w:ascii="Arial" w:eastAsia="Times New Roman" w:hAnsi="Arial" w:cs="Arial"/>
          <w:sz w:val="20"/>
          <w:szCs w:val="20"/>
          <w:vertAlign w:val="superscript"/>
          <w:lang w:eastAsia="pl-PL"/>
        </w:rPr>
      </w:pPr>
    </w:p>
    <w:p w:rsidR="00D25187" w:rsidRPr="00D25187" w:rsidRDefault="00D25187" w:rsidP="00D25187">
      <w:pPr>
        <w:widowControl w:val="0"/>
        <w:overflowPunct w:val="0"/>
        <w:autoSpaceDE w:val="0"/>
        <w:autoSpaceDN w:val="0"/>
        <w:adjustRightInd w:val="0"/>
        <w:spacing w:after="0"/>
        <w:jc w:val="both"/>
        <w:textAlignment w:val="baseline"/>
        <w:rPr>
          <w:rFonts w:ascii="Arial" w:eastAsia="Times New Roman" w:hAnsi="Arial" w:cs="Arial"/>
          <w:sz w:val="16"/>
          <w:szCs w:val="16"/>
          <w:lang w:eastAsia="pl-PL"/>
          <w14:shadow w14:blurRad="50800" w14:dist="38100" w14:dir="2700000" w14:sx="100000" w14:sy="100000" w14:kx="0" w14:ky="0" w14:algn="tl">
            <w14:srgbClr w14:val="000000">
              <w14:alpha w14:val="60000"/>
            </w14:srgbClr>
          </w14:shadow>
        </w:rPr>
      </w:pPr>
    </w:p>
    <w:p w:rsidR="009D274B" w:rsidRDefault="009D274B" w:rsidP="00D25187">
      <w:pPr>
        <w:spacing w:after="0"/>
        <w:contextualSpacing/>
        <w:jc w:val="center"/>
        <w:rPr>
          <w:rFonts w:ascii="Arial" w:hAnsi="Arial" w:cs="Arial"/>
          <w:sz w:val="40"/>
          <w:szCs w:val="40"/>
        </w:rPr>
      </w:pPr>
    </w:p>
    <w:p w:rsidR="009D274B" w:rsidRDefault="009D274B" w:rsidP="00D25187">
      <w:pPr>
        <w:spacing w:after="0"/>
        <w:contextualSpacing/>
        <w:jc w:val="center"/>
        <w:rPr>
          <w:rFonts w:ascii="Arial" w:hAnsi="Arial" w:cs="Arial"/>
          <w:sz w:val="40"/>
          <w:szCs w:val="40"/>
        </w:rPr>
      </w:pPr>
    </w:p>
    <w:p w:rsidR="009D274B" w:rsidRDefault="009D274B" w:rsidP="00D25187">
      <w:pPr>
        <w:spacing w:after="0"/>
        <w:contextualSpacing/>
        <w:jc w:val="center"/>
        <w:rPr>
          <w:rFonts w:ascii="Arial" w:hAnsi="Arial" w:cs="Arial"/>
          <w:sz w:val="40"/>
          <w:szCs w:val="40"/>
        </w:rPr>
      </w:pPr>
    </w:p>
    <w:p w:rsidR="00171ED5" w:rsidRDefault="00171ED5" w:rsidP="00D25187">
      <w:pPr>
        <w:spacing w:after="0"/>
        <w:contextualSpacing/>
        <w:jc w:val="center"/>
        <w:rPr>
          <w:rFonts w:ascii="Arial" w:hAnsi="Arial" w:cs="Arial"/>
          <w:sz w:val="40"/>
          <w:szCs w:val="40"/>
        </w:rPr>
      </w:pPr>
    </w:p>
    <w:p w:rsidR="00171ED5" w:rsidRDefault="00171ED5" w:rsidP="00D25187">
      <w:pPr>
        <w:spacing w:after="0"/>
        <w:contextualSpacing/>
        <w:jc w:val="center"/>
        <w:rPr>
          <w:rFonts w:ascii="Arial" w:hAnsi="Arial" w:cs="Arial"/>
          <w:sz w:val="40"/>
          <w:szCs w:val="40"/>
        </w:rPr>
      </w:pPr>
    </w:p>
    <w:p w:rsidR="00171ED5" w:rsidRDefault="00171ED5" w:rsidP="00D25187">
      <w:pPr>
        <w:spacing w:after="0"/>
        <w:contextualSpacing/>
        <w:jc w:val="center"/>
        <w:rPr>
          <w:rFonts w:ascii="Arial" w:hAnsi="Arial" w:cs="Arial"/>
          <w:sz w:val="40"/>
          <w:szCs w:val="40"/>
        </w:rPr>
      </w:pPr>
    </w:p>
    <w:p w:rsidR="00D25187" w:rsidRDefault="00D25187" w:rsidP="00D25187">
      <w:pPr>
        <w:spacing w:after="0"/>
        <w:contextualSpacing/>
        <w:jc w:val="center"/>
        <w:rPr>
          <w:rFonts w:ascii="Arial" w:hAnsi="Arial" w:cs="Arial"/>
          <w:sz w:val="40"/>
          <w:szCs w:val="40"/>
        </w:rPr>
      </w:pPr>
      <w:r w:rsidRPr="00D25187">
        <w:rPr>
          <w:rFonts w:ascii="Arial" w:hAnsi="Arial" w:cs="Arial"/>
          <w:sz w:val="40"/>
          <w:szCs w:val="40"/>
        </w:rPr>
        <w:t>Ciasteczka kruche</w:t>
      </w:r>
    </w:p>
    <w:p w:rsidR="003F3CC1" w:rsidRDefault="003F3CC1" w:rsidP="003F3CC1">
      <w:pPr>
        <w:widowControl w:val="0"/>
        <w:suppressAutoHyphens/>
        <w:spacing w:after="0" w:line="240" w:lineRule="auto"/>
        <w:rPr>
          <w:rFonts w:ascii="Arial" w:eastAsia="Lucida Sans Unicode" w:hAnsi="Arial" w:cs="Arial"/>
          <w:b/>
          <w:kern w:val="1"/>
          <w:sz w:val="24"/>
          <w:szCs w:val="24"/>
        </w:rPr>
      </w:pPr>
    </w:p>
    <w:p w:rsidR="003F3CC1" w:rsidRPr="003F3CC1" w:rsidRDefault="003F3CC1" w:rsidP="003F3CC1">
      <w:pPr>
        <w:widowControl w:val="0"/>
        <w:suppressAutoHyphens/>
        <w:spacing w:after="0" w:line="240" w:lineRule="auto"/>
        <w:rPr>
          <w:rFonts w:ascii="Arial" w:eastAsia="Lucida Sans Unicode" w:hAnsi="Arial" w:cs="Arial"/>
          <w:b/>
          <w:kern w:val="1"/>
          <w:sz w:val="24"/>
          <w:szCs w:val="24"/>
        </w:rPr>
      </w:pPr>
      <w:r w:rsidRPr="003F3CC1">
        <w:rPr>
          <w:rFonts w:ascii="Arial" w:eastAsia="Lucida Sans Unicode" w:hAnsi="Arial" w:cs="Arial"/>
          <w:b/>
          <w:kern w:val="1"/>
          <w:sz w:val="24"/>
          <w:szCs w:val="24"/>
        </w:rPr>
        <w:t>opis wg słownika CPV</w:t>
      </w:r>
    </w:p>
    <w:p w:rsidR="003F3CC1" w:rsidRPr="003F3CC1" w:rsidRDefault="003F3CC1" w:rsidP="003F3CC1">
      <w:pPr>
        <w:widowControl w:val="0"/>
        <w:suppressAutoHyphens/>
        <w:spacing w:after="120" w:line="240" w:lineRule="auto"/>
        <w:ind w:firstLine="709"/>
        <w:rPr>
          <w:rFonts w:ascii="Arial" w:eastAsia="Lucida Sans Unicode" w:hAnsi="Arial" w:cs="Arial"/>
          <w:kern w:val="1"/>
          <w:sz w:val="24"/>
          <w:szCs w:val="24"/>
        </w:rPr>
      </w:pPr>
      <w:r w:rsidRPr="003F3CC1">
        <w:rPr>
          <w:rFonts w:ascii="Arial" w:eastAsia="Lucida Sans Unicode" w:hAnsi="Arial" w:cs="Arial"/>
          <w:kern w:val="1"/>
          <w:sz w:val="24"/>
          <w:szCs w:val="24"/>
        </w:rPr>
        <w:t>kod CPV</w:t>
      </w:r>
    </w:p>
    <w:p w:rsidR="003F3CC1" w:rsidRDefault="003F3CC1" w:rsidP="003F3CC1">
      <w:pPr>
        <w:spacing w:after="0"/>
        <w:contextualSpacing/>
        <w:rPr>
          <w:rFonts w:ascii="Arial" w:hAnsi="Arial" w:cs="Arial"/>
          <w:sz w:val="40"/>
          <w:szCs w:val="40"/>
        </w:rPr>
      </w:pPr>
      <w:r>
        <w:rPr>
          <w:rFonts w:ascii="Arial" w:eastAsia="Lucida Sans Unicode" w:hAnsi="Arial" w:cs="Arial"/>
          <w:kern w:val="1"/>
          <w:sz w:val="24"/>
          <w:szCs w:val="24"/>
        </w:rPr>
        <w:t xml:space="preserve">       </w:t>
      </w:r>
      <w:r w:rsidRPr="003F3CC1">
        <w:rPr>
          <w:rFonts w:ascii="Arial" w:eastAsia="Lucida Sans Unicode" w:hAnsi="Arial" w:cs="Arial"/>
          <w:kern w:val="1"/>
          <w:sz w:val="24"/>
          <w:szCs w:val="24"/>
        </w:rPr>
        <w:t>15812000-3</w:t>
      </w:r>
    </w:p>
    <w:p w:rsidR="002E53BE" w:rsidRPr="002E53BE" w:rsidRDefault="002E53BE" w:rsidP="002E53BE">
      <w:pPr>
        <w:widowControl w:val="0"/>
        <w:overflowPunct w:val="0"/>
        <w:autoSpaceDE w:val="0"/>
        <w:autoSpaceDN w:val="0"/>
        <w:adjustRightInd w:val="0"/>
        <w:spacing w:before="240" w:after="0"/>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1 Wstęp</w:t>
      </w:r>
    </w:p>
    <w:p w:rsidR="002E53BE" w:rsidRPr="002E53BE" w:rsidRDefault="002E53BE" w:rsidP="00FD122D">
      <w:pPr>
        <w:widowControl w:val="0"/>
        <w:numPr>
          <w:ilvl w:val="1"/>
          <w:numId w:val="185"/>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b/>
          <w:sz w:val="20"/>
          <w:szCs w:val="20"/>
          <w:lang w:eastAsia="pl-PL"/>
        </w:rPr>
        <w:t xml:space="preserve">Zakres </w:t>
      </w: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Niniejszym opisem przedmiotu zmówienia objęto wymagania, metody badań oraz warunki przechowywania i pakowania ciasteczek kruchych.</w:t>
      </w: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Postanowienia opisu przedmiotu zamówienia wykorzystywane są podczas produkcji i obrotu handlowego ciasteczek kruchych przeznaczonych dla odbiorcy.</w:t>
      </w:r>
    </w:p>
    <w:p w:rsidR="002E53BE" w:rsidRPr="002E53BE" w:rsidRDefault="002E53BE" w:rsidP="002E53BE">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2E53BE">
        <w:rPr>
          <w:rFonts w:ascii="Arial" w:eastAsia="Times New Roman" w:hAnsi="Arial" w:cs="Arial"/>
          <w:b/>
          <w:bCs/>
          <w:sz w:val="20"/>
          <w:szCs w:val="20"/>
          <w:lang w:eastAsia="pl-PL"/>
        </w:rPr>
        <w:t>1.2 Dokumenty powołane</w:t>
      </w: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E53BE">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2E53BE" w:rsidRPr="002E53BE" w:rsidRDefault="002E53BE" w:rsidP="002E53BE">
      <w:pPr>
        <w:widowControl w:val="0"/>
        <w:numPr>
          <w:ilvl w:val="0"/>
          <w:numId w:val="3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E53BE">
        <w:rPr>
          <w:rFonts w:ascii="Arial" w:eastAsia="Times New Roman" w:hAnsi="Arial" w:cs="Arial"/>
          <w:bCs/>
          <w:sz w:val="20"/>
          <w:szCs w:val="20"/>
          <w:lang w:eastAsia="pl-PL"/>
        </w:rPr>
        <w:t>PN-A-74250 Wyroby i półprodukty ciastkarskie - Pobieranie próbek i kontrola jakości</w:t>
      </w:r>
    </w:p>
    <w:p w:rsidR="002E53BE" w:rsidRPr="002E53BE" w:rsidRDefault="002E53BE" w:rsidP="002E53BE">
      <w:pPr>
        <w:widowControl w:val="0"/>
        <w:numPr>
          <w:ilvl w:val="0"/>
          <w:numId w:val="35"/>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E53BE">
        <w:rPr>
          <w:rFonts w:ascii="Arial" w:eastAsia="Times New Roman" w:hAnsi="Arial" w:cs="Arial"/>
          <w:bCs/>
          <w:sz w:val="20"/>
          <w:szCs w:val="20"/>
          <w:lang w:eastAsia="pl-PL"/>
        </w:rPr>
        <w:t>PN-A-74252 Wyroby i półprodukty ciastkarskie - Metody badań</w:t>
      </w:r>
    </w:p>
    <w:p w:rsidR="002E53BE" w:rsidRPr="002E53BE" w:rsidRDefault="002E53BE" w:rsidP="002E53BE">
      <w:pPr>
        <w:widowControl w:val="0"/>
        <w:numPr>
          <w:ilvl w:val="0"/>
          <w:numId w:val="35"/>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E53BE">
        <w:rPr>
          <w:rFonts w:ascii="Arial" w:eastAsia="Times New Roman" w:hAnsi="Arial" w:cs="Arial"/>
          <w:bCs/>
          <w:sz w:val="20"/>
          <w:szCs w:val="20"/>
          <w:lang w:eastAsia="pl-PL"/>
        </w:rPr>
        <w:t>PN-A-88033 Wyroby cukiernicze - Pobieranie próbek do badań mikrobiologicznych</w:t>
      </w:r>
    </w:p>
    <w:p w:rsidR="002E53BE" w:rsidRPr="002E53BE" w:rsidRDefault="002E53BE" w:rsidP="002E53BE">
      <w:pPr>
        <w:widowControl w:val="0"/>
        <w:numPr>
          <w:ilvl w:val="0"/>
          <w:numId w:val="35"/>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E53BE">
        <w:rPr>
          <w:rFonts w:ascii="Arial" w:eastAsia="Times New Roman" w:hAnsi="Arial" w:cs="Arial"/>
          <w:bCs/>
          <w:sz w:val="20"/>
          <w:szCs w:val="20"/>
          <w:lang w:eastAsia="pl-PL"/>
        </w:rPr>
        <w:t xml:space="preserve">PN-A-88022 Wyroby cukiernicze  – Oznaczanie zawartości popiołu </w:t>
      </w:r>
    </w:p>
    <w:p w:rsidR="002E53BE" w:rsidRPr="002E53BE" w:rsidRDefault="002E53BE" w:rsidP="002E53BE">
      <w:pPr>
        <w:widowControl w:val="0"/>
        <w:numPr>
          <w:ilvl w:val="0"/>
          <w:numId w:val="35"/>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E53BE">
        <w:rPr>
          <w:rFonts w:ascii="Arial" w:eastAsia="Times New Roman" w:hAnsi="Arial" w:cs="Arial"/>
          <w:bCs/>
          <w:sz w:val="20"/>
          <w:szCs w:val="20"/>
          <w:lang w:eastAsia="pl-PL"/>
        </w:rPr>
        <w:t>PN-EN ISO 6579 Mikrobiologia łańcucha żywnościowego - Horyzontalna metoda wykrywania, oznaczania liczby i serotypowania Salmonella – Część 1: Wykrywanie Salmonella spp.</w:t>
      </w:r>
    </w:p>
    <w:p w:rsidR="002E53BE" w:rsidRPr="002E53BE" w:rsidRDefault="002E53BE" w:rsidP="002E53BE">
      <w:pPr>
        <w:widowControl w:val="0"/>
        <w:numPr>
          <w:ilvl w:val="0"/>
          <w:numId w:val="35"/>
        </w:numPr>
        <w:suppressAutoHyphens/>
        <w:spacing w:after="0"/>
        <w:jc w:val="both"/>
        <w:rPr>
          <w:rFonts w:ascii="Arial" w:eastAsia="Lucida Sans Unicode" w:hAnsi="Arial" w:cs="Arial"/>
          <w:bCs/>
          <w:kern w:val="1"/>
          <w:sz w:val="20"/>
          <w:szCs w:val="20"/>
        </w:rPr>
      </w:pPr>
      <w:r w:rsidRPr="002E53BE">
        <w:rPr>
          <w:rFonts w:ascii="Arial" w:eastAsia="Lucida Sans Unicode" w:hAnsi="Arial" w:cs="Arial"/>
          <w:kern w:val="1"/>
          <w:sz w:val="20"/>
          <w:szCs w:val="20"/>
        </w:rPr>
        <w:t xml:space="preserve">Rozporządzenie Komisji (WE) Nr 1881/2006 z dnia 19 grudnia 2006 r. ustalające najwyższe dopuszczalne poziomy niektórych zanieczyszczeń w środkach spożywczych ( Dz. U. L 364 </w:t>
      </w:r>
      <w:r w:rsidRPr="002E53BE">
        <w:rPr>
          <w:rFonts w:ascii="Arial" w:eastAsia="Lucida Sans Unicode" w:hAnsi="Arial" w:cs="Arial"/>
          <w:kern w:val="1"/>
          <w:sz w:val="20"/>
          <w:szCs w:val="20"/>
        </w:rPr>
        <w:br/>
        <w:t>z 20.12.2006, s 5 z późn. zm.)</w:t>
      </w:r>
    </w:p>
    <w:p w:rsidR="002E53BE" w:rsidRPr="002E53BE" w:rsidRDefault="002E53BE" w:rsidP="002E53BE">
      <w:pPr>
        <w:widowControl w:val="0"/>
        <w:numPr>
          <w:ilvl w:val="0"/>
          <w:numId w:val="3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2E53BE">
        <w:rPr>
          <w:rFonts w:ascii="Arial" w:eastAsia="Times New Roman" w:hAnsi="Arial" w:cs="Arial"/>
          <w:sz w:val="20"/>
          <w:szCs w:val="20"/>
          <w:lang w:eastAsia="pl-PL"/>
        </w:rPr>
        <w:lastRenderedPageBreak/>
        <w:t xml:space="preserve">Rozporządzenie Komisji (WE) Nr 2073/2005 z dnia 15 listopada 2005 r. w sprawie kryteriów mikrobiologicznych dotyczących środków spożywczych (Dz. U. L 338 z 22.12.2005, s 1 </w:t>
      </w:r>
      <w:r w:rsidRPr="002E53BE">
        <w:rPr>
          <w:rFonts w:ascii="Arial" w:eastAsia="Times New Roman" w:hAnsi="Arial" w:cs="Arial"/>
          <w:sz w:val="20"/>
          <w:szCs w:val="20"/>
          <w:lang w:eastAsia="pl-PL"/>
        </w:rPr>
        <w:br/>
        <w:t>z późn. zm.)</w:t>
      </w:r>
      <w:r w:rsidRPr="002E53BE">
        <w:rPr>
          <w:rFonts w:ascii="Arial" w:eastAsia="Times New Roman" w:hAnsi="Arial" w:cs="Arial"/>
          <w:bCs/>
          <w:sz w:val="20"/>
          <w:szCs w:val="20"/>
          <w:lang w:eastAsia="pl-PL"/>
        </w:rPr>
        <w:t xml:space="preserve"> </w:t>
      </w:r>
    </w:p>
    <w:p w:rsidR="002E53BE" w:rsidRPr="002E53BE" w:rsidRDefault="002E53BE" w:rsidP="002E53BE">
      <w:pPr>
        <w:widowControl w:val="0"/>
        <w:numPr>
          <w:ilvl w:val="0"/>
          <w:numId w:val="35"/>
        </w:numPr>
        <w:suppressAutoHyphens/>
        <w:spacing w:after="0"/>
        <w:jc w:val="both"/>
        <w:rPr>
          <w:rFonts w:ascii="Arial" w:eastAsia="Lucida Sans Unicode" w:hAnsi="Arial" w:cs="Arial"/>
          <w:bCs/>
          <w:kern w:val="1"/>
          <w:sz w:val="20"/>
          <w:szCs w:val="20"/>
        </w:rPr>
      </w:pPr>
      <w:r w:rsidRPr="002E53BE">
        <w:rPr>
          <w:rFonts w:ascii="Arial" w:eastAsia="Lucida Sans Unicode" w:hAnsi="Arial" w:cs="Arial"/>
          <w:kern w:val="1"/>
          <w:sz w:val="20"/>
          <w:szCs w:val="20"/>
        </w:rPr>
        <w:t>Rozporządzenie Parlamentu Europejskiego i Rady (WE) Nr 1333/2008 z dnia 16 grudnia 2008r. w sprawie dodatków do żywności ( Dz. U. L 354 z 31.12.2008, s 16 z późn. zm.)</w:t>
      </w:r>
    </w:p>
    <w:p w:rsidR="002E53BE" w:rsidRPr="002E53BE" w:rsidRDefault="002E53BE" w:rsidP="002E53BE">
      <w:pPr>
        <w:widowControl w:val="0"/>
        <w:numPr>
          <w:ilvl w:val="0"/>
          <w:numId w:val="35"/>
        </w:numPr>
        <w:suppressAutoHyphens/>
        <w:spacing w:after="0"/>
        <w:jc w:val="both"/>
        <w:rPr>
          <w:rFonts w:ascii="Arial" w:eastAsia="Lucida Sans Unicode" w:hAnsi="Arial" w:cs="Arial"/>
          <w:kern w:val="1"/>
          <w:sz w:val="20"/>
          <w:szCs w:val="20"/>
        </w:rPr>
      </w:pPr>
      <w:r w:rsidRPr="002E53BE">
        <w:rPr>
          <w:rFonts w:ascii="Arial" w:eastAsia="Lucida Sans Unicode" w:hAnsi="Arial" w:cs="Times New Roman"/>
          <w:kern w:val="1"/>
          <w:sz w:val="20"/>
          <w:szCs w:val="20"/>
        </w:rPr>
        <w:t xml:space="preserve">Ustawa z dnia 7 maja 2009 r. o towarach paczkowanych (Dz. U. z 2009 r. nr 91 poz. 740 </w:t>
      </w:r>
      <w:r w:rsidRPr="002E53BE">
        <w:rPr>
          <w:rFonts w:ascii="Arial" w:eastAsia="Lucida Sans Unicode" w:hAnsi="Arial" w:cs="Times New Roman"/>
          <w:kern w:val="1"/>
          <w:sz w:val="20"/>
          <w:szCs w:val="20"/>
        </w:rPr>
        <w:br/>
        <w:t>z późn. zm.)</w:t>
      </w:r>
    </w:p>
    <w:p w:rsidR="002E53BE" w:rsidRPr="002E53BE" w:rsidRDefault="002E53BE" w:rsidP="000E5757">
      <w:pPr>
        <w:widowControl w:val="0"/>
        <w:numPr>
          <w:ilvl w:val="1"/>
          <w:numId w:val="37"/>
        </w:numPr>
        <w:suppressAutoHyphens/>
        <w:spacing w:after="0"/>
        <w:contextualSpacing/>
        <w:jc w:val="both"/>
        <w:rPr>
          <w:rFonts w:ascii="Arial" w:eastAsia="Lucida Sans Unicode" w:hAnsi="Arial" w:cs="Arial"/>
          <w:b/>
          <w:bCs/>
          <w:kern w:val="1"/>
          <w:sz w:val="20"/>
          <w:szCs w:val="20"/>
        </w:rPr>
      </w:pPr>
      <w:r w:rsidRPr="002E53BE">
        <w:rPr>
          <w:rFonts w:ascii="Arial" w:eastAsia="Lucida Sans Unicode" w:hAnsi="Arial" w:cs="Arial"/>
          <w:b/>
          <w:bCs/>
          <w:kern w:val="1"/>
          <w:sz w:val="20"/>
          <w:szCs w:val="20"/>
        </w:rPr>
        <w:t>Definicja</w:t>
      </w:r>
    </w:p>
    <w:p w:rsidR="002E53BE" w:rsidRPr="002E53BE" w:rsidRDefault="002E53BE" w:rsidP="002E53BE">
      <w:pPr>
        <w:widowControl w:val="0"/>
        <w:tabs>
          <w:tab w:val="center" w:pos="4535"/>
        </w:tabs>
        <w:suppressAutoHyphens/>
        <w:spacing w:after="0"/>
        <w:jc w:val="both"/>
        <w:rPr>
          <w:rFonts w:ascii="Arial" w:eastAsia="Lucida Sans Unicode" w:hAnsi="Arial" w:cs="Arial"/>
          <w:b/>
          <w:bCs/>
          <w:kern w:val="1"/>
          <w:sz w:val="20"/>
          <w:szCs w:val="20"/>
        </w:rPr>
      </w:pPr>
      <w:r w:rsidRPr="002E53BE">
        <w:rPr>
          <w:rFonts w:ascii="Arial" w:eastAsia="Lucida Sans Unicode" w:hAnsi="Arial" w:cs="Arial"/>
          <w:b/>
          <w:bCs/>
          <w:kern w:val="1"/>
          <w:sz w:val="20"/>
          <w:szCs w:val="20"/>
        </w:rPr>
        <w:t>Ciasteczka kruche</w:t>
      </w:r>
      <w:r w:rsidRPr="002E53BE">
        <w:rPr>
          <w:rFonts w:ascii="Arial" w:eastAsia="Lucida Sans Unicode" w:hAnsi="Arial" w:cs="Arial"/>
          <w:b/>
          <w:bCs/>
          <w:kern w:val="1"/>
          <w:sz w:val="20"/>
          <w:szCs w:val="20"/>
        </w:rPr>
        <w:tab/>
      </w:r>
    </w:p>
    <w:p w:rsidR="002E53BE" w:rsidRPr="002E53BE" w:rsidRDefault="002E53BE" w:rsidP="002E53BE">
      <w:pPr>
        <w:widowControl w:val="0"/>
        <w:suppressAutoHyphens/>
        <w:spacing w:after="0"/>
        <w:jc w:val="both"/>
        <w:rPr>
          <w:rFonts w:ascii="Arial" w:eastAsia="Lucida Sans Unicode" w:hAnsi="Arial" w:cs="Arial"/>
          <w:bCs/>
          <w:kern w:val="1"/>
          <w:sz w:val="20"/>
          <w:szCs w:val="20"/>
        </w:rPr>
      </w:pPr>
      <w:r w:rsidRPr="002E53BE">
        <w:rPr>
          <w:rFonts w:ascii="Arial" w:eastAsia="Lucida Sans Unicode" w:hAnsi="Arial" w:cs="Arial"/>
          <w:bCs/>
          <w:kern w:val="1"/>
          <w:sz w:val="20"/>
          <w:szCs w:val="20"/>
        </w:rPr>
        <w:t xml:space="preserve">Wyroby otrzymane z </w:t>
      </w:r>
      <w:r>
        <w:rPr>
          <w:rFonts w:ascii="Arial" w:eastAsia="Lucida Sans Unicode" w:hAnsi="Arial" w:cs="Arial"/>
          <w:bCs/>
          <w:kern w:val="1"/>
          <w:sz w:val="20"/>
          <w:szCs w:val="20"/>
        </w:rPr>
        <w:t xml:space="preserve">słodkiego </w:t>
      </w:r>
      <w:r w:rsidRPr="002E53BE">
        <w:rPr>
          <w:rFonts w:ascii="Arial" w:eastAsia="Lucida Sans Unicode" w:hAnsi="Arial" w:cs="Arial"/>
          <w:bCs/>
          <w:kern w:val="1"/>
          <w:sz w:val="20"/>
          <w:szCs w:val="20"/>
        </w:rPr>
        <w:t>ciasta kruchego, formowane w różne kształty Ciastka w odmianach: kruche maślane, kruche z marmoladą, kruche z cukrem – zamawiający będzie określał podczas składania zamówienia odmianę zamawianych ciastek kruchych. Kształt ciastek uzależniony będzie w zależności od zamawianej odmiany (przykładowe kształty: okrągłe, prostokątne, serca, typu domowego z maszynki, itd.)</w:t>
      </w:r>
    </w:p>
    <w:p w:rsidR="002E53BE" w:rsidRPr="002E53BE" w:rsidRDefault="002E53BE" w:rsidP="002E53BE">
      <w:pPr>
        <w:spacing w:after="0"/>
        <w:jc w:val="both"/>
        <w:rPr>
          <w:rFonts w:ascii="Arial" w:eastAsia="Times New Roman" w:hAnsi="Arial" w:cs="Arial"/>
          <w:b/>
          <w:bCs/>
          <w:noProof/>
          <w:sz w:val="20"/>
          <w:szCs w:val="20"/>
          <w:lang w:eastAsia="pl-PL"/>
        </w:rPr>
      </w:pPr>
      <w:r w:rsidRPr="002E53BE">
        <w:rPr>
          <w:rFonts w:ascii="Arial" w:eastAsia="Times New Roman" w:hAnsi="Arial" w:cs="Arial"/>
          <w:b/>
          <w:bCs/>
          <w:noProof/>
          <w:sz w:val="20"/>
          <w:szCs w:val="20"/>
          <w:lang w:eastAsia="pl-PL"/>
        </w:rPr>
        <w:t>2 Wymagania</w:t>
      </w:r>
    </w:p>
    <w:p w:rsidR="002E53BE" w:rsidRPr="002E53BE" w:rsidRDefault="002E53BE" w:rsidP="002E53BE">
      <w:pPr>
        <w:spacing w:after="0"/>
        <w:jc w:val="both"/>
        <w:rPr>
          <w:rFonts w:ascii="Arial" w:eastAsia="Times New Roman" w:hAnsi="Arial" w:cs="Arial"/>
          <w:b/>
          <w:sz w:val="20"/>
          <w:szCs w:val="24"/>
          <w:lang w:eastAsia="pl-PL"/>
        </w:rPr>
      </w:pPr>
      <w:r w:rsidRPr="002E53BE">
        <w:rPr>
          <w:rFonts w:ascii="Arial" w:eastAsia="Times New Roman" w:hAnsi="Arial" w:cs="Arial"/>
          <w:b/>
          <w:sz w:val="20"/>
          <w:szCs w:val="24"/>
          <w:lang w:eastAsia="pl-PL"/>
        </w:rPr>
        <w:t>2.1 Wymagania organoleptyczne</w:t>
      </w:r>
    </w:p>
    <w:p w:rsidR="002E53BE" w:rsidRPr="002E53BE" w:rsidRDefault="002E53BE" w:rsidP="002E53BE">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2E53BE">
        <w:rPr>
          <w:rFonts w:ascii="Arial" w:eastAsia="Lucida Sans Unicode" w:hAnsi="Arial" w:cs="Arial"/>
          <w:kern w:val="1"/>
          <w:sz w:val="20"/>
          <w:szCs w:val="24"/>
        </w:rPr>
        <w:t>Według Tablicy 1.</w:t>
      </w:r>
    </w:p>
    <w:p w:rsidR="002E53BE" w:rsidRPr="002E53BE" w:rsidRDefault="002E53BE" w:rsidP="002E53BE">
      <w:pPr>
        <w:keepNext/>
        <w:tabs>
          <w:tab w:val="left" w:pos="10891"/>
        </w:tabs>
        <w:spacing w:after="0"/>
        <w:jc w:val="center"/>
        <w:outlineLvl w:val="5"/>
        <w:rPr>
          <w:rFonts w:ascii="Arial" w:eastAsia="Times New Roman" w:hAnsi="Arial" w:cs="Arial"/>
          <w:b/>
          <w:sz w:val="18"/>
          <w:szCs w:val="18"/>
          <w:lang w:val="x-none" w:eastAsia="pl-PL"/>
        </w:rPr>
      </w:pPr>
      <w:r w:rsidRPr="002E53BE">
        <w:rPr>
          <w:rFonts w:ascii="Arial" w:eastAsia="Times New Roman"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00"/>
        <w:gridCol w:w="4804"/>
        <w:gridCol w:w="1996"/>
      </w:tblGrid>
      <w:tr w:rsidR="002E53BE" w:rsidRPr="002E53BE" w:rsidTr="00F276FB">
        <w:trPr>
          <w:trHeight w:val="450"/>
          <w:jc w:val="center"/>
        </w:trPr>
        <w:tc>
          <w:tcPr>
            <w:tcW w:w="0" w:type="auto"/>
            <w:vAlign w:val="center"/>
          </w:tcPr>
          <w:p w:rsidR="002E53BE" w:rsidRPr="002E53BE" w:rsidRDefault="002E53BE" w:rsidP="002E53BE">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E53BE">
              <w:rPr>
                <w:rFonts w:ascii="Arial" w:eastAsia="Lucida Sans Unicode" w:hAnsi="Arial" w:cs="Arial"/>
                <w:b/>
                <w:bCs/>
                <w:kern w:val="1"/>
                <w:sz w:val="18"/>
                <w:szCs w:val="18"/>
              </w:rPr>
              <w:t>Lp.</w:t>
            </w:r>
          </w:p>
        </w:tc>
        <w:tc>
          <w:tcPr>
            <w:tcW w:w="2000" w:type="dxa"/>
            <w:vAlign w:val="center"/>
          </w:tcPr>
          <w:p w:rsidR="002E53BE" w:rsidRPr="002E53BE" w:rsidRDefault="002E53BE" w:rsidP="002E53BE">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E53BE">
              <w:rPr>
                <w:rFonts w:ascii="Arial" w:eastAsia="Lucida Sans Unicode" w:hAnsi="Arial" w:cs="Arial"/>
                <w:b/>
                <w:bCs/>
                <w:kern w:val="1"/>
                <w:sz w:val="18"/>
                <w:szCs w:val="18"/>
              </w:rPr>
              <w:t>Cechy</w:t>
            </w:r>
          </w:p>
        </w:tc>
        <w:tc>
          <w:tcPr>
            <w:tcW w:w="4804" w:type="dxa"/>
            <w:vAlign w:val="center"/>
          </w:tcPr>
          <w:p w:rsidR="002E53BE" w:rsidRPr="002E53BE" w:rsidRDefault="002E53BE" w:rsidP="002E53BE">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2E53BE">
              <w:rPr>
                <w:rFonts w:ascii="Arial" w:eastAsia="Times New Roman" w:hAnsi="Arial" w:cs="Arial"/>
                <w:b/>
                <w:sz w:val="18"/>
                <w:szCs w:val="18"/>
                <w:lang w:eastAsia="pl-PL"/>
              </w:rPr>
              <w:t>Wymagania</w:t>
            </w:r>
          </w:p>
        </w:tc>
        <w:tc>
          <w:tcPr>
            <w:tcW w:w="1996" w:type="dxa"/>
            <w:vAlign w:val="center"/>
          </w:tcPr>
          <w:p w:rsidR="002E53BE" w:rsidRPr="002E53BE" w:rsidRDefault="002E53BE" w:rsidP="002E53BE">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E53BE">
              <w:rPr>
                <w:rFonts w:ascii="Arial" w:eastAsia="Lucida Sans Unicode" w:hAnsi="Arial" w:cs="Arial"/>
                <w:b/>
                <w:bCs/>
                <w:kern w:val="1"/>
                <w:sz w:val="18"/>
                <w:szCs w:val="18"/>
              </w:rPr>
              <w:t>Metody badań według</w:t>
            </w:r>
          </w:p>
        </w:tc>
      </w:tr>
      <w:tr w:rsidR="002E53BE" w:rsidRPr="002E53BE" w:rsidTr="00F276FB">
        <w:trPr>
          <w:cantSplit/>
          <w:trHeight w:val="341"/>
          <w:jc w:val="center"/>
        </w:trPr>
        <w:tc>
          <w:tcPr>
            <w:tcW w:w="0" w:type="auto"/>
          </w:tcPr>
          <w:p w:rsidR="002E53BE" w:rsidRPr="002E53BE" w:rsidRDefault="002E53BE" w:rsidP="002E53BE">
            <w:pPr>
              <w:widowControl w:val="0"/>
              <w:suppressAutoHyphens/>
              <w:autoSpaceDE w:val="0"/>
              <w:autoSpaceDN w:val="0"/>
              <w:adjustRightInd w:val="0"/>
              <w:spacing w:after="0"/>
              <w:jc w:val="center"/>
              <w:rPr>
                <w:rFonts w:ascii="Arial" w:eastAsia="Lucida Sans Unicode" w:hAnsi="Arial" w:cs="Arial"/>
                <w:kern w:val="1"/>
                <w:sz w:val="18"/>
                <w:szCs w:val="18"/>
              </w:rPr>
            </w:pPr>
            <w:r w:rsidRPr="002E53BE">
              <w:rPr>
                <w:rFonts w:ascii="Arial" w:eastAsia="Lucida Sans Unicode" w:hAnsi="Arial" w:cs="Arial"/>
                <w:kern w:val="1"/>
                <w:sz w:val="18"/>
                <w:szCs w:val="18"/>
              </w:rPr>
              <w:t>1</w:t>
            </w:r>
          </w:p>
        </w:tc>
        <w:tc>
          <w:tcPr>
            <w:tcW w:w="2000" w:type="dxa"/>
          </w:tcPr>
          <w:p w:rsidR="002E53BE" w:rsidRPr="002E53BE" w:rsidRDefault="002E53BE" w:rsidP="002E53B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Wygląd zewnętrzny</w:t>
            </w:r>
          </w:p>
        </w:tc>
        <w:tc>
          <w:tcPr>
            <w:tcW w:w="4804" w:type="dxa"/>
            <w:tcBorders>
              <w:bottom w:val="single" w:sz="6" w:space="0" w:color="auto"/>
            </w:tcBorders>
          </w:tcPr>
          <w:p w:rsidR="002E53BE" w:rsidRPr="002E53BE" w:rsidRDefault="002E53BE" w:rsidP="002E53B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Kształt dowolny, prawidłowy dla danej formy; kształt i wielkość wyrobów wyrównane w opakowaniu jednostkowym, powierzchnia sucha; niedopuszczalne wyroby zgniecione, zabrudzone</w:t>
            </w:r>
          </w:p>
        </w:tc>
        <w:tc>
          <w:tcPr>
            <w:tcW w:w="1996" w:type="dxa"/>
            <w:vMerge w:val="restart"/>
            <w:vAlign w:val="center"/>
          </w:tcPr>
          <w:p w:rsidR="002E53BE" w:rsidRPr="002E53BE" w:rsidRDefault="002E53BE" w:rsidP="002E53BE">
            <w:pPr>
              <w:widowControl w:val="0"/>
              <w:suppressAutoHyphens/>
              <w:autoSpaceDE w:val="0"/>
              <w:autoSpaceDN w:val="0"/>
              <w:adjustRightInd w:val="0"/>
              <w:spacing w:after="0"/>
              <w:jc w:val="center"/>
              <w:rPr>
                <w:rFonts w:ascii="Arial" w:eastAsia="Lucida Sans Unicode" w:hAnsi="Arial" w:cs="Arial"/>
                <w:bCs/>
                <w:kern w:val="1"/>
                <w:sz w:val="18"/>
                <w:szCs w:val="24"/>
              </w:rPr>
            </w:pPr>
            <w:r w:rsidRPr="002E53BE">
              <w:rPr>
                <w:rFonts w:ascii="Arial" w:eastAsia="Lucida Sans Unicode" w:hAnsi="Arial" w:cs="Arial"/>
                <w:bCs/>
                <w:kern w:val="1"/>
                <w:sz w:val="18"/>
                <w:szCs w:val="24"/>
              </w:rPr>
              <w:t>PN-A-74252</w:t>
            </w:r>
          </w:p>
          <w:p w:rsidR="002E53BE" w:rsidRPr="002E53BE" w:rsidRDefault="002E53BE" w:rsidP="002E53BE">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2E53BE" w:rsidRPr="002E53BE" w:rsidTr="00F276FB">
        <w:trPr>
          <w:cantSplit/>
          <w:trHeight w:val="90"/>
          <w:jc w:val="center"/>
        </w:trPr>
        <w:tc>
          <w:tcPr>
            <w:tcW w:w="0" w:type="auto"/>
          </w:tcPr>
          <w:p w:rsidR="002E53BE" w:rsidRPr="002E53BE" w:rsidRDefault="002E53BE" w:rsidP="002E53BE">
            <w:pPr>
              <w:widowControl w:val="0"/>
              <w:suppressAutoHyphens/>
              <w:autoSpaceDE w:val="0"/>
              <w:autoSpaceDN w:val="0"/>
              <w:adjustRightInd w:val="0"/>
              <w:spacing w:after="0"/>
              <w:jc w:val="center"/>
              <w:rPr>
                <w:rFonts w:ascii="Arial" w:eastAsia="Lucida Sans Unicode" w:hAnsi="Arial" w:cs="Arial"/>
                <w:kern w:val="1"/>
                <w:sz w:val="18"/>
                <w:szCs w:val="18"/>
              </w:rPr>
            </w:pPr>
            <w:r w:rsidRPr="002E53BE">
              <w:rPr>
                <w:rFonts w:ascii="Arial" w:eastAsia="Lucida Sans Unicode" w:hAnsi="Arial" w:cs="Arial"/>
                <w:kern w:val="1"/>
                <w:sz w:val="18"/>
                <w:szCs w:val="18"/>
              </w:rPr>
              <w:t>2</w:t>
            </w:r>
          </w:p>
        </w:tc>
        <w:tc>
          <w:tcPr>
            <w:tcW w:w="2000" w:type="dxa"/>
          </w:tcPr>
          <w:p w:rsidR="002E53BE" w:rsidRPr="002E53BE" w:rsidRDefault="002E53BE" w:rsidP="002E53B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 xml:space="preserve"> Barwa</w:t>
            </w:r>
          </w:p>
        </w:tc>
        <w:tc>
          <w:tcPr>
            <w:tcW w:w="4804" w:type="dxa"/>
            <w:tcBorders>
              <w:top w:val="single" w:sz="6" w:space="0" w:color="auto"/>
            </w:tcBorders>
          </w:tcPr>
          <w:p w:rsidR="002E53BE" w:rsidRPr="002E53BE" w:rsidRDefault="002E53BE" w:rsidP="002E53B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Złocista; niedopuszczalne wyroby przypalone</w:t>
            </w:r>
          </w:p>
        </w:tc>
        <w:tc>
          <w:tcPr>
            <w:tcW w:w="1996" w:type="dxa"/>
            <w:vMerge/>
            <w:vAlign w:val="center"/>
          </w:tcPr>
          <w:p w:rsidR="002E53BE" w:rsidRPr="002E53BE" w:rsidRDefault="002E53BE" w:rsidP="002E53BE">
            <w:pPr>
              <w:widowControl w:val="0"/>
              <w:suppressAutoHyphens/>
              <w:spacing w:after="0"/>
              <w:jc w:val="center"/>
              <w:rPr>
                <w:rFonts w:ascii="Arial" w:eastAsia="Lucida Sans Unicode" w:hAnsi="Arial" w:cs="Arial"/>
                <w:kern w:val="1"/>
                <w:sz w:val="18"/>
                <w:szCs w:val="18"/>
              </w:rPr>
            </w:pPr>
          </w:p>
        </w:tc>
      </w:tr>
      <w:tr w:rsidR="002E53BE" w:rsidRPr="002E53BE" w:rsidTr="00F276FB">
        <w:trPr>
          <w:cantSplit/>
          <w:trHeight w:val="343"/>
          <w:jc w:val="center"/>
        </w:trPr>
        <w:tc>
          <w:tcPr>
            <w:tcW w:w="0" w:type="auto"/>
          </w:tcPr>
          <w:p w:rsidR="002E53BE" w:rsidRPr="002E53BE" w:rsidRDefault="002E53BE" w:rsidP="002E53BE">
            <w:pPr>
              <w:widowControl w:val="0"/>
              <w:suppressAutoHyphens/>
              <w:autoSpaceDE w:val="0"/>
              <w:autoSpaceDN w:val="0"/>
              <w:adjustRightInd w:val="0"/>
              <w:spacing w:after="0"/>
              <w:jc w:val="center"/>
              <w:rPr>
                <w:rFonts w:ascii="Arial" w:eastAsia="Lucida Sans Unicode" w:hAnsi="Arial" w:cs="Arial"/>
                <w:kern w:val="1"/>
                <w:sz w:val="18"/>
                <w:szCs w:val="18"/>
              </w:rPr>
            </w:pPr>
            <w:r w:rsidRPr="002E53BE">
              <w:rPr>
                <w:rFonts w:ascii="Arial" w:eastAsia="Lucida Sans Unicode" w:hAnsi="Arial" w:cs="Arial"/>
                <w:kern w:val="1"/>
                <w:sz w:val="18"/>
                <w:szCs w:val="18"/>
              </w:rPr>
              <w:t>3</w:t>
            </w:r>
          </w:p>
        </w:tc>
        <w:tc>
          <w:tcPr>
            <w:tcW w:w="2000" w:type="dxa"/>
          </w:tcPr>
          <w:p w:rsidR="002E53BE" w:rsidRPr="002E53BE" w:rsidRDefault="002E53BE" w:rsidP="002E53B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Konsystencja</w:t>
            </w:r>
          </w:p>
        </w:tc>
        <w:tc>
          <w:tcPr>
            <w:tcW w:w="4804" w:type="dxa"/>
          </w:tcPr>
          <w:p w:rsidR="002E53BE" w:rsidRPr="002E53BE" w:rsidRDefault="002E53BE" w:rsidP="002E53B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 xml:space="preserve">Krucha lecz nie rozsypująca się; niedopuszczalne grudki surowców; </w:t>
            </w:r>
          </w:p>
        </w:tc>
        <w:tc>
          <w:tcPr>
            <w:tcW w:w="1996" w:type="dxa"/>
            <w:vMerge/>
            <w:vAlign w:val="center"/>
          </w:tcPr>
          <w:p w:rsidR="002E53BE" w:rsidRPr="002E53BE" w:rsidRDefault="002E53BE" w:rsidP="002E53BE">
            <w:pPr>
              <w:widowControl w:val="0"/>
              <w:suppressAutoHyphens/>
              <w:spacing w:after="0"/>
              <w:jc w:val="center"/>
              <w:rPr>
                <w:rFonts w:ascii="Arial" w:eastAsia="Lucida Sans Unicode" w:hAnsi="Arial" w:cs="Arial"/>
                <w:kern w:val="1"/>
                <w:sz w:val="18"/>
                <w:szCs w:val="18"/>
              </w:rPr>
            </w:pPr>
          </w:p>
        </w:tc>
      </w:tr>
      <w:tr w:rsidR="002E53BE" w:rsidRPr="002E53BE" w:rsidTr="00F276FB">
        <w:trPr>
          <w:cantSplit/>
          <w:trHeight w:val="343"/>
          <w:jc w:val="center"/>
        </w:trPr>
        <w:tc>
          <w:tcPr>
            <w:tcW w:w="0" w:type="auto"/>
          </w:tcPr>
          <w:p w:rsidR="002E53BE" w:rsidRPr="002E53BE" w:rsidRDefault="002E53BE" w:rsidP="002E53BE">
            <w:pPr>
              <w:widowControl w:val="0"/>
              <w:suppressAutoHyphens/>
              <w:autoSpaceDE w:val="0"/>
              <w:autoSpaceDN w:val="0"/>
              <w:adjustRightInd w:val="0"/>
              <w:spacing w:after="0"/>
              <w:jc w:val="center"/>
              <w:rPr>
                <w:rFonts w:ascii="Arial" w:eastAsia="Lucida Sans Unicode" w:hAnsi="Arial" w:cs="Arial"/>
                <w:kern w:val="1"/>
                <w:sz w:val="18"/>
                <w:szCs w:val="18"/>
              </w:rPr>
            </w:pPr>
            <w:r w:rsidRPr="002E53BE">
              <w:rPr>
                <w:rFonts w:ascii="Arial" w:eastAsia="Lucida Sans Unicode" w:hAnsi="Arial" w:cs="Arial"/>
                <w:kern w:val="1"/>
                <w:sz w:val="18"/>
                <w:szCs w:val="18"/>
              </w:rPr>
              <w:t>4</w:t>
            </w:r>
          </w:p>
        </w:tc>
        <w:tc>
          <w:tcPr>
            <w:tcW w:w="2000" w:type="dxa"/>
          </w:tcPr>
          <w:p w:rsidR="002E53BE" w:rsidRPr="002E53BE" w:rsidRDefault="002E53BE" w:rsidP="002E53B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 xml:space="preserve">Przekrój </w:t>
            </w:r>
          </w:p>
        </w:tc>
        <w:tc>
          <w:tcPr>
            <w:tcW w:w="4804" w:type="dxa"/>
          </w:tcPr>
          <w:p w:rsidR="002E53BE" w:rsidRPr="002E53BE" w:rsidRDefault="002E53BE" w:rsidP="002E53B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 xml:space="preserve">Drobnoporowaty </w:t>
            </w:r>
          </w:p>
        </w:tc>
        <w:tc>
          <w:tcPr>
            <w:tcW w:w="1996" w:type="dxa"/>
            <w:vMerge/>
            <w:vAlign w:val="center"/>
          </w:tcPr>
          <w:p w:rsidR="002E53BE" w:rsidRPr="002E53BE" w:rsidRDefault="002E53BE" w:rsidP="002E53BE">
            <w:pPr>
              <w:widowControl w:val="0"/>
              <w:suppressAutoHyphens/>
              <w:spacing w:after="0"/>
              <w:jc w:val="center"/>
              <w:rPr>
                <w:rFonts w:ascii="Arial" w:eastAsia="Lucida Sans Unicode" w:hAnsi="Arial" w:cs="Arial"/>
                <w:kern w:val="1"/>
                <w:sz w:val="18"/>
                <w:szCs w:val="18"/>
              </w:rPr>
            </w:pPr>
          </w:p>
        </w:tc>
      </w:tr>
      <w:tr w:rsidR="002E53BE" w:rsidRPr="002E53BE" w:rsidTr="00F276FB">
        <w:trPr>
          <w:cantSplit/>
          <w:trHeight w:val="343"/>
          <w:jc w:val="center"/>
        </w:trPr>
        <w:tc>
          <w:tcPr>
            <w:tcW w:w="0" w:type="auto"/>
          </w:tcPr>
          <w:p w:rsidR="002E53BE" w:rsidRPr="002E53BE" w:rsidRDefault="002E53BE" w:rsidP="002E53BE">
            <w:pPr>
              <w:widowControl w:val="0"/>
              <w:suppressAutoHyphens/>
              <w:autoSpaceDE w:val="0"/>
              <w:autoSpaceDN w:val="0"/>
              <w:adjustRightInd w:val="0"/>
              <w:spacing w:after="0"/>
              <w:jc w:val="center"/>
              <w:rPr>
                <w:rFonts w:ascii="Arial" w:eastAsia="Lucida Sans Unicode" w:hAnsi="Arial" w:cs="Arial"/>
                <w:kern w:val="1"/>
                <w:sz w:val="18"/>
                <w:szCs w:val="18"/>
              </w:rPr>
            </w:pPr>
            <w:r w:rsidRPr="002E53BE">
              <w:rPr>
                <w:rFonts w:ascii="Arial" w:eastAsia="Lucida Sans Unicode" w:hAnsi="Arial" w:cs="Arial"/>
                <w:kern w:val="1"/>
                <w:sz w:val="18"/>
                <w:szCs w:val="18"/>
              </w:rPr>
              <w:t>5</w:t>
            </w:r>
          </w:p>
        </w:tc>
        <w:tc>
          <w:tcPr>
            <w:tcW w:w="2000" w:type="dxa"/>
          </w:tcPr>
          <w:p w:rsidR="002E53BE" w:rsidRPr="002E53BE" w:rsidRDefault="002E53BE" w:rsidP="002E53B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Smak i zapach</w:t>
            </w:r>
          </w:p>
        </w:tc>
        <w:tc>
          <w:tcPr>
            <w:tcW w:w="4804" w:type="dxa"/>
          </w:tcPr>
          <w:p w:rsidR="002E53BE" w:rsidRPr="002E53BE" w:rsidRDefault="002E53BE" w:rsidP="002E53B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Charakterystyczny dla wyrobu oraz użytych dodatków i aromatów, bez stęchlizny, goryczki, zjełczenia lub innego obcego</w:t>
            </w:r>
          </w:p>
        </w:tc>
        <w:tc>
          <w:tcPr>
            <w:tcW w:w="1996" w:type="dxa"/>
            <w:vMerge/>
            <w:vAlign w:val="center"/>
          </w:tcPr>
          <w:p w:rsidR="002E53BE" w:rsidRPr="002E53BE" w:rsidRDefault="002E53BE" w:rsidP="002E53BE">
            <w:pPr>
              <w:widowControl w:val="0"/>
              <w:suppressAutoHyphens/>
              <w:spacing w:after="0"/>
              <w:jc w:val="center"/>
              <w:rPr>
                <w:rFonts w:ascii="Arial" w:eastAsia="Lucida Sans Unicode" w:hAnsi="Arial" w:cs="Arial"/>
                <w:kern w:val="1"/>
                <w:sz w:val="18"/>
                <w:szCs w:val="18"/>
              </w:rPr>
            </w:pPr>
          </w:p>
        </w:tc>
      </w:tr>
      <w:tr w:rsidR="002E53BE" w:rsidRPr="002E53BE" w:rsidTr="00F276FB">
        <w:trPr>
          <w:cantSplit/>
          <w:trHeight w:val="343"/>
          <w:jc w:val="center"/>
        </w:trPr>
        <w:tc>
          <w:tcPr>
            <w:tcW w:w="0" w:type="auto"/>
          </w:tcPr>
          <w:p w:rsidR="002E53BE" w:rsidRPr="002E53BE" w:rsidRDefault="002E53BE" w:rsidP="002E53BE">
            <w:pPr>
              <w:widowControl w:val="0"/>
              <w:suppressAutoHyphens/>
              <w:autoSpaceDE w:val="0"/>
              <w:autoSpaceDN w:val="0"/>
              <w:adjustRightInd w:val="0"/>
              <w:spacing w:after="0"/>
              <w:jc w:val="center"/>
              <w:rPr>
                <w:rFonts w:ascii="Arial" w:eastAsia="Lucida Sans Unicode" w:hAnsi="Arial" w:cs="Arial"/>
                <w:kern w:val="1"/>
                <w:sz w:val="18"/>
                <w:szCs w:val="18"/>
              </w:rPr>
            </w:pPr>
            <w:r w:rsidRPr="002E53BE">
              <w:rPr>
                <w:rFonts w:ascii="Arial" w:eastAsia="Lucida Sans Unicode" w:hAnsi="Arial" w:cs="Arial"/>
                <w:kern w:val="1"/>
                <w:sz w:val="18"/>
                <w:szCs w:val="18"/>
              </w:rPr>
              <w:t>6</w:t>
            </w:r>
          </w:p>
        </w:tc>
        <w:tc>
          <w:tcPr>
            <w:tcW w:w="2000" w:type="dxa"/>
          </w:tcPr>
          <w:p w:rsidR="002E53BE" w:rsidRPr="002E53BE" w:rsidRDefault="002E53BE" w:rsidP="002E53B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Oznaki zapleśnienia</w:t>
            </w:r>
          </w:p>
        </w:tc>
        <w:tc>
          <w:tcPr>
            <w:tcW w:w="4804" w:type="dxa"/>
          </w:tcPr>
          <w:p w:rsidR="002E53BE" w:rsidRPr="002E53BE" w:rsidRDefault="002E53BE" w:rsidP="002E53BE">
            <w:pPr>
              <w:widowControl w:val="0"/>
              <w:suppressAutoHyphens/>
              <w:autoSpaceDE w:val="0"/>
              <w:autoSpaceDN w:val="0"/>
              <w:adjustRightInd w:val="0"/>
              <w:spacing w:after="0"/>
              <w:rPr>
                <w:rFonts w:ascii="Arial" w:eastAsia="Lucida Sans Unicode" w:hAnsi="Arial" w:cs="Arial"/>
                <w:kern w:val="1"/>
                <w:sz w:val="18"/>
                <w:szCs w:val="18"/>
              </w:rPr>
            </w:pPr>
            <w:r w:rsidRPr="002E53BE">
              <w:rPr>
                <w:rFonts w:ascii="Arial" w:eastAsia="Lucida Sans Unicode" w:hAnsi="Arial" w:cs="Arial"/>
                <w:kern w:val="1"/>
                <w:sz w:val="18"/>
                <w:szCs w:val="18"/>
              </w:rPr>
              <w:t>Niedopuszczalne</w:t>
            </w:r>
          </w:p>
        </w:tc>
        <w:tc>
          <w:tcPr>
            <w:tcW w:w="1996" w:type="dxa"/>
            <w:vAlign w:val="center"/>
          </w:tcPr>
          <w:p w:rsidR="002E53BE" w:rsidRPr="002E53BE" w:rsidRDefault="002E53BE" w:rsidP="002E53BE">
            <w:pPr>
              <w:widowControl w:val="0"/>
              <w:suppressAutoHyphens/>
              <w:spacing w:after="0"/>
              <w:jc w:val="center"/>
              <w:rPr>
                <w:rFonts w:ascii="Arial" w:eastAsia="Lucida Sans Unicode" w:hAnsi="Arial" w:cs="Arial"/>
                <w:kern w:val="1"/>
                <w:sz w:val="18"/>
                <w:szCs w:val="18"/>
              </w:rPr>
            </w:pPr>
            <w:r w:rsidRPr="002E53BE">
              <w:rPr>
                <w:rFonts w:ascii="Arial" w:eastAsia="Lucida Sans Unicode" w:hAnsi="Arial" w:cs="Arial"/>
                <w:kern w:val="1"/>
                <w:sz w:val="18"/>
                <w:szCs w:val="18"/>
              </w:rPr>
              <w:t>pkt  5.2.2.2</w:t>
            </w:r>
          </w:p>
        </w:tc>
      </w:tr>
    </w:tbl>
    <w:p w:rsidR="002E53BE" w:rsidRPr="002E53BE" w:rsidRDefault="002E53BE" w:rsidP="002E53BE">
      <w:pPr>
        <w:spacing w:after="0"/>
        <w:jc w:val="both"/>
        <w:rPr>
          <w:rFonts w:ascii="Arial" w:eastAsia="Times New Roman" w:hAnsi="Arial" w:cs="Arial"/>
          <w:b/>
          <w:sz w:val="20"/>
          <w:szCs w:val="24"/>
          <w:lang w:eastAsia="pl-PL"/>
        </w:rPr>
      </w:pPr>
      <w:r w:rsidRPr="002E53BE">
        <w:rPr>
          <w:rFonts w:ascii="Arial" w:eastAsia="Times New Roman" w:hAnsi="Arial" w:cs="Arial"/>
          <w:b/>
          <w:sz w:val="20"/>
          <w:szCs w:val="24"/>
          <w:lang w:eastAsia="pl-PL"/>
        </w:rPr>
        <w:t>2.2 Wymagania fizykochemiczne</w:t>
      </w:r>
    </w:p>
    <w:p w:rsidR="002E53BE" w:rsidRPr="002E53BE" w:rsidRDefault="002E53BE" w:rsidP="002E53BE">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24"/>
        </w:rPr>
      </w:pPr>
      <w:r w:rsidRPr="002E53BE">
        <w:rPr>
          <w:rFonts w:ascii="Arial" w:eastAsia="Lucida Sans Unicode" w:hAnsi="Arial" w:cs="Arial"/>
          <w:b/>
          <w:kern w:val="1"/>
          <w:sz w:val="18"/>
          <w:szCs w:val="24"/>
        </w:rPr>
        <w:t>Tablica 2 - Wymagania fizykochemiczne</w:t>
      </w:r>
    </w:p>
    <w:p w:rsidR="002E53BE" w:rsidRPr="002E53BE" w:rsidRDefault="002E53BE" w:rsidP="002E53BE">
      <w:pPr>
        <w:widowControl w:val="0"/>
        <w:tabs>
          <w:tab w:val="left" w:pos="10891"/>
        </w:tabs>
        <w:suppressAutoHyphens/>
        <w:autoSpaceDE w:val="0"/>
        <w:autoSpaceDN w:val="0"/>
        <w:adjustRightInd w:val="0"/>
        <w:spacing w:after="0"/>
        <w:rPr>
          <w:rFonts w:ascii="Arial" w:eastAsia="Lucida Sans Unicode" w:hAnsi="Arial" w:cs="Arial"/>
          <w:kern w:val="1"/>
          <w:sz w:val="1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3393"/>
        <w:gridCol w:w="3085"/>
        <w:gridCol w:w="2303"/>
      </w:tblGrid>
      <w:tr w:rsidR="002E53BE" w:rsidRPr="002E53BE" w:rsidTr="00F276FB">
        <w:trPr>
          <w:jc w:val="center"/>
        </w:trPr>
        <w:tc>
          <w:tcPr>
            <w:tcW w:w="486" w:type="dxa"/>
          </w:tcPr>
          <w:p w:rsidR="002E53BE" w:rsidRPr="002E53BE" w:rsidRDefault="002E53BE" w:rsidP="002E53B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Lp.</w:t>
            </w:r>
          </w:p>
        </w:tc>
        <w:tc>
          <w:tcPr>
            <w:tcW w:w="3393" w:type="dxa"/>
          </w:tcPr>
          <w:p w:rsidR="002E53BE" w:rsidRPr="002E53BE" w:rsidRDefault="002E53BE" w:rsidP="002E53B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Cecha</w:t>
            </w:r>
          </w:p>
        </w:tc>
        <w:tc>
          <w:tcPr>
            <w:tcW w:w="3085" w:type="dxa"/>
          </w:tcPr>
          <w:p w:rsidR="002E53BE" w:rsidRPr="002E53BE" w:rsidRDefault="002E53BE" w:rsidP="002E53B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Wymagania</w:t>
            </w:r>
          </w:p>
        </w:tc>
        <w:tc>
          <w:tcPr>
            <w:tcW w:w="2303" w:type="dxa"/>
          </w:tcPr>
          <w:p w:rsidR="002E53BE" w:rsidRPr="002E53BE" w:rsidRDefault="002E53BE" w:rsidP="002E53B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Metody badań według</w:t>
            </w:r>
          </w:p>
        </w:tc>
      </w:tr>
      <w:tr w:rsidR="002E53BE" w:rsidRPr="002E53BE" w:rsidTr="00F276FB">
        <w:trPr>
          <w:jc w:val="center"/>
        </w:trPr>
        <w:tc>
          <w:tcPr>
            <w:tcW w:w="486" w:type="dxa"/>
          </w:tcPr>
          <w:p w:rsidR="002E53BE" w:rsidRPr="002E53BE" w:rsidRDefault="002E53BE" w:rsidP="002E53BE">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2E53BE">
              <w:rPr>
                <w:rFonts w:ascii="Arial" w:eastAsia="Lucida Sans Unicode" w:hAnsi="Arial" w:cs="Arial"/>
                <w:kern w:val="1"/>
                <w:sz w:val="18"/>
              </w:rPr>
              <w:t>1</w:t>
            </w:r>
          </w:p>
        </w:tc>
        <w:tc>
          <w:tcPr>
            <w:tcW w:w="3393" w:type="dxa"/>
          </w:tcPr>
          <w:p w:rsidR="002E53BE" w:rsidRPr="002E53BE" w:rsidRDefault="002E53BE" w:rsidP="002E53BE">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2E53BE">
              <w:rPr>
                <w:rFonts w:ascii="Arial" w:eastAsia="Lucida Sans Unicode" w:hAnsi="Arial" w:cs="Arial"/>
                <w:kern w:val="1"/>
                <w:sz w:val="18"/>
              </w:rPr>
              <w:t>Zawartość popiołu nierozpuszczalnego w roztworze kwasu chlorowodorowego o c(HCl)=4mol/l, %(m/m), nie więcej niż</w:t>
            </w:r>
          </w:p>
        </w:tc>
        <w:tc>
          <w:tcPr>
            <w:tcW w:w="3085" w:type="dxa"/>
            <w:vAlign w:val="center"/>
          </w:tcPr>
          <w:p w:rsidR="002E53BE" w:rsidRPr="002E53BE" w:rsidRDefault="002E53BE" w:rsidP="002E53BE">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2E53BE">
              <w:rPr>
                <w:rFonts w:ascii="Arial" w:eastAsia="Lucida Sans Unicode" w:hAnsi="Arial" w:cs="Arial"/>
                <w:kern w:val="1"/>
                <w:sz w:val="18"/>
              </w:rPr>
              <w:t>0,1</w:t>
            </w:r>
          </w:p>
        </w:tc>
        <w:tc>
          <w:tcPr>
            <w:tcW w:w="2303" w:type="dxa"/>
          </w:tcPr>
          <w:p w:rsidR="002E53BE" w:rsidRPr="002E53BE" w:rsidRDefault="002E53BE" w:rsidP="002E53BE">
            <w:pPr>
              <w:widowControl w:val="0"/>
              <w:tabs>
                <w:tab w:val="left" w:pos="10891"/>
              </w:tabs>
              <w:suppressAutoHyphens/>
              <w:autoSpaceDE w:val="0"/>
              <w:autoSpaceDN w:val="0"/>
              <w:adjustRightInd w:val="0"/>
              <w:spacing w:after="0"/>
              <w:jc w:val="center"/>
              <w:rPr>
                <w:rFonts w:ascii="Arial" w:eastAsia="Lucida Sans Unicode" w:hAnsi="Arial" w:cs="Arial"/>
                <w:bCs/>
                <w:kern w:val="1"/>
                <w:sz w:val="18"/>
              </w:rPr>
            </w:pPr>
          </w:p>
          <w:p w:rsidR="002E53BE" w:rsidRPr="002E53BE" w:rsidRDefault="002E53BE" w:rsidP="002E53BE">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2E53BE">
              <w:rPr>
                <w:rFonts w:ascii="Arial" w:eastAsia="Lucida Sans Unicode" w:hAnsi="Arial" w:cs="Arial"/>
                <w:bCs/>
                <w:kern w:val="1"/>
                <w:sz w:val="18"/>
              </w:rPr>
              <w:t>PN-A-88022</w:t>
            </w:r>
          </w:p>
        </w:tc>
      </w:tr>
    </w:tbl>
    <w:p w:rsidR="002E53BE" w:rsidRPr="002E53BE" w:rsidRDefault="002E53BE" w:rsidP="002E53BE">
      <w:pPr>
        <w:spacing w:after="0"/>
        <w:jc w:val="both"/>
        <w:rPr>
          <w:rFonts w:ascii="Arial" w:eastAsia="Times New Roman" w:hAnsi="Arial" w:cs="Arial"/>
          <w:sz w:val="20"/>
          <w:szCs w:val="24"/>
          <w:lang w:eastAsia="pl-PL"/>
        </w:rPr>
      </w:pPr>
      <w:r w:rsidRPr="002E53BE">
        <w:rPr>
          <w:rFonts w:ascii="Arial" w:eastAsia="Times New Roman" w:hAnsi="Arial" w:cs="Arial"/>
          <w:sz w:val="20"/>
          <w:szCs w:val="24"/>
          <w:lang w:eastAsia="pl-PL"/>
        </w:rPr>
        <w:t>Zawartość zanieczyszczeń i dozwolonych substancji dodatkowych zgodnie z aktualnie obowiązującym prawem</w:t>
      </w:r>
      <w:r w:rsidRPr="002E53BE">
        <w:rPr>
          <w:rFonts w:ascii="Arial" w:eastAsia="Times New Roman" w:hAnsi="Arial" w:cs="Arial"/>
          <w:sz w:val="20"/>
          <w:szCs w:val="24"/>
          <w:vertAlign w:val="superscript"/>
          <w:lang w:eastAsia="pl-PL"/>
        </w:rPr>
        <w:footnoteReference w:id="141"/>
      </w:r>
      <w:r w:rsidRPr="002E53BE">
        <w:rPr>
          <w:rFonts w:ascii="Arial" w:eastAsia="Times New Roman" w:hAnsi="Arial" w:cs="Arial"/>
          <w:sz w:val="20"/>
          <w:szCs w:val="24"/>
          <w:vertAlign w:val="superscript"/>
          <w:lang w:eastAsia="pl-PL"/>
        </w:rPr>
        <w:t>,</w:t>
      </w:r>
      <w:r w:rsidRPr="002E53BE">
        <w:rPr>
          <w:rFonts w:ascii="Arial" w:eastAsia="Times New Roman" w:hAnsi="Arial" w:cs="Arial"/>
          <w:sz w:val="20"/>
          <w:szCs w:val="24"/>
          <w:vertAlign w:val="superscript"/>
          <w:lang w:eastAsia="pl-PL"/>
        </w:rPr>
        <w:footnoteReference w:id="142"/>
      </w:r>
      <w:r w:rsidRPr="002E53BE">
        <w:rPr>
          <w:rFonts w:ascii="Arial" w:eastAsia="Times New Roman" w:hAnsi="Arial" w:cs="Arial"/>
          <w:sz w:val="20"/>
          <w:szCs w:val="24"/>
          <w:lang w:eastAsia="pl-PL"/>
        </w:rPr>
        <w:t>.</w:t>
      </w:r>
    </w:p>
    <w:p w:rsidR="002E53BE" w:rsidRPr="002E53BE" w:rsidRDefault="002E53BE" w:rsidP="002E53BE">
      <w:pPr>
        <w:keepNext/>
        <w:tabs>
          <w:tab w:val="left" w:pos="1418"/>
        </w:tabs>
        <w:spacing w:after="0"/>
        <w:jc w:val="both"/>
        <w:outlineLvl w:val="4"/>
        <w:rPr>
          <w:rFonts w:ascii="Arial" w:eastAsia="Times New Roman" w:hAnsi="Arial" w:cs="Arial"/>
          <w:sz w:val="16"/>
          <w:szCs w:val="16"/>
          <w:lang w:val="x-none" w:eastAsia="pl-PL"/>
        </w:rPr>
      </w:pPr>
      <w:r w:rsidRPr="002E53BE">
        <w:rPr>
          <w:rFonts w:ascii="Arial" w:eastAsia="Times New Roman" w:hAnsi="Arial" w:cs="Arial"/>
          <w:b/>
          <w:bCs/>
          <w:sz w:val="20"/>
          <w:szCs w:val="20"/>
          <w:lang w:val="x-none" w:eastAsia="pl-PL"/>
        </w:rPr>
        <w:t>2.3 Wymagania mikrobiologiczne</w:t>
      </w:r>
    </w:p>
    <w:p w:rsidR="002E53BE" w:rsidRPr="002E53BE" w:rsidRDefault="002E53BE" w:rsidP="002E53BE">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2E53BE">
        <w:rPr>
          <w:rFonts w:ascii="Arial" w:eastAsia="Lucida Sans Unicode" w:hAnsi="Arial" w:cs="Arial"/>
          <w:kern w:val="1"/>
          <w:sz w:val="20"/>
          <w:szCs w:val="24"/>
        </w:rPr>
        <w:t>Według Tablicy 3.</w:t>
      </w:r>
    </w:p>
    <w:p w:rsidR="002E53BE" w:rsidRPr="002E53BE" w:rsidRDefault="002E53BE" w:rsidP="002E53BE">
      <w:pPr>
        <w:widowControl w:val="0"/>
        <w:tabs>
          <w:tab w:val="left" w:pos="10891"/>
        </w:tabs>
        <w:suppressAutoHyphens/>
        <w:autoSpaceDE w:val="0"/>
        <w:autoSpaceDN w:val="0"/>
        <w:adjustRightInd w:val="0"/>
        <w:spacing w:after="0"/>
        <w:jc w:val="center"/>
        <w:rPr>
          <w:rFonts w:ascii="Arial" w:eastAsia="Lucida Sans Unicode" w:hAnsi="Arial" w:cs="Arial"/>
          <w:b/>
          <w:kern w:val="1"/>
          <w:sz w:val="18"/>
          <w:szCs w:val="24"/>
        </w:rPr>
      </w:pPr>
      <w:r w:rsidRPr="002E53BE">
        <w:rPr>
          <w:rFonts w:ascii="Arial" w:eastAsia="Lucida Sans Unicode" w:hAnsi="Arial" w:cs="Arial"/>
          <w:b/>
          <w:kern w:val="1"/>
          <w:sz w:val="18"/>
          <w:szCs w:val="24"/>
        </w:rPr>
        <w:t>Tablica 3 - Wymagania mikrobiologiczne</w:t>
      </w:r>
    </w:p>
    <w:p w:rsidR="002E53BE" w:rsidRPr="002E53BE" w:rsidRDefault="002E53BE" w:rsidP="002E53BE">
      <w:pPr>
        <w:widowControl w:val="0"/>
        <w:tabs>
          <w:tab w:val="left" w:pos="10891"/>
        </w:tabs>
        <w:suppressAutoHyphens/>
        <w:autoSpaceDE w:val="0"/>
        <w:autoSpaceDN w:val="0"/>
        <w:adjustRightInd w:val="0"/>
        <w:spacing w:after="0"/>
        <w:rPr>
          <w:rFonts w:ascii="Arial" w:eastAsia="Lucida Sans Unicode" w:hAnsi="Arial" w:cs="Arial"/>
          <w:kern w:val="1"/>
          <w:sz w:val="1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3399"/>
        <w:gridCol w:w="2303"/>
      </w:tblGrid>
      <w:tr w:rsidR="002E53BE" w:rsidRPr="002E53BE" w:rsidTr="00F276FB">
        <w:trPr>
          <w:jc w:val="center"/>
        </w:trPr>
        <w:tc>
          <w:tcPr>
            <w:tcW w:w="675" w:type="dxa"/>
          </w:tcPr>
          <w:p w:rsidR="002E53BE" w:rsidRPr="002E53BE" w:rsidRDefault="002E53BE" w:rsidP="002E53B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Lp.</w:t>
            </w:r>
          </w:p>
        </w:tc>
        <w:tc>
          <w:tcPr>
            <w:tcW w:w="2835" w:type="dxa"/>
          </w:tcPr>
          <w:p w:rsidR="002E53BE" w:rsidRPr="002E53BE" w:rsidRDefault="002E53BE" w:rsidP="002E53B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Cecha</w:t>
            </w:r>
          </w:p>
        </w:tc>
        <w:tc>
          <w:tcPr>
            <w:tcW w:w="3399" w:type="dxa"/>
          </w:tcPr>
          <w:p w:rsidR="002E53BE" w:rsidRPr="002E53BE" w:rsidRDefault="002E53BE" w:rsidP="002E53B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Wymagania</w:t>
            </w:r>
          </w:p>
        </w:tc>
        <w:tc>
          <w:tcPr>
            <w:tcW w:w="2303" w:type="dxa"/>
          </w:tcPr>
          <w:p w:rsidR="002E53BE" w:rsidRPr="002E53BE" w:rsidRDefault="002E53BE" w:rsidP="002E53BE">
            <w:pPr>
              <w:widowControl w:val="0"/>
              <w:tabs>
                <w:tab w:val="left" w:pos="10891"/>
              </w:tabs>
              <w:suppressAutoHyphens/>
              <w:autoSpaceDE w:val="0"/>
              <w:autoSpaceDN w:val="0"/>
              <w:adjustRightInd w:val="0"/>
              <w:spacing w:after="0"/>
              <w:jc w:val="center"/>
              <w:rPr>
                <w:rFonts w:ascii="Arial" w:eastAsia="Lucida Sans Unicode" w:hAnsi="Arial" w:cs="Arial"/>
                <w:b/>
                <w:kern w:val="1"/>
                <w:sz w:val="18"/>
              </w:rPr>
            </w:pPr>
            <w:r w:rsidRPr="002E53BE">
              <w:rPr>
                <w:rFonts w:ascii="Arial" w:eastAsia="Lucida Sans Unicode" w:hAnsi="Arial" w:cs="Arial"/>
                <w:b/>
                <w:kern w:val="1"/>
                <w:sz w:val="18"/>
              </w:rPr>
              <w:t>Metody badań według</w:t>
            </w:r>
          </w:p>
        </w:tc>
      </w:tr>
      <w:tr w:rsidR="002E53BE" w:rsidRPr="002E53BE" w:rsidTr="00F276FB">
        <w:trPr>
          <w:jc w:val="center"/>
        </w:trPr>
        <w:tc>
          <w:tcPr>
            <w:tcW w:w="675" w:type="dxa"/>
          </w:tcPr>
          <w:p w:rsidR="002E53BE" w:rsidRPr="002E53BE" w:rsidRDefault="002E53BE" w:rsidP="002E53BE">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2E53BE">
              <w:rPr>
                <w:rFonts w:ascii="Arial" w:eastAsia="Lucida Sans Unicode" w:hAnsi="Arial" w:cs="Arial"/>
                <w:kern w:val="1"/>
                <w:sz w:val="18"/>
              </w:rPr>
              <w:t>1</w:t>
            </w:r>
          </w:p>
        </w:tc>
        <w:tc>
          <w:tcPr>
            <w:tcW w:w="2835" w:type="dxa"/>
          </w:tcPr>
          <w:p w:rsidR="002E53BE" w:rsidRPr="002E53BE" w:rsidRDefault="002E53BE" w:rsidP="002E53BE">
            <w:pPr>
              <w:widowControl w:val="0"/>
              <w:tabs>
                <w:tab w:val="left" w:pos="10891"/>
              </w:tabs>
              <w:suppressAutoHyphens/>
              <w:autoSpaceDE w:val="0"/>
              <w:autoSpaceDN w:val="0"/>
              <w:adjustRightInd w:val="0"/>
              <w:spacing w:after="0"/>
              <w:rPr>
                <w:rFonts w:ascii="Arial" w:eastAsia="Lucida Sans Unicode" w:hAnsi="Arial" w:cs="Arial"/>
                <w:kern w:val="1"/>
                <w:sz w:val="18"/>
              </w:rPr>
            </w:pPr>
            <w:r w:rsidRPr="002E53BE">
              <w:rPr>
                <w:rFonts w:ascii="Arial" w:eastAsia="Lucida Sans Unicode" w:hAnsi="Arial" w:cs="Arial"/>
                <w:kern w:val="1"/>
                <w:sz w:val="18"/>
              </w:rPr>
              <w:t>Salmonella</w:t>
            </w:r>
          </w:p>
        </w:tc>
        <w:tc>
          <w:tcPr>
            <w:tcW w:w="3399" w:type="dxa"/>
            <w:vAlign w:val="center"/>
          </w:tcPr>
          <w:p w:rsidR="002E53BE" w:rsidRPr="002E53BE" w:rsidRDefault="002E53BE" w:rsidP="002E53BE">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2E53BE">
              <w:rPr>
                <w:rFonts w:ascii="Arial" w:eastAsia="Lucida Sans Unicode" w:hAnsi="Arial" w:cs="Arial"/>
                <w:kern w:val="1"/>
                <w:sz w:val="18"/>
              </w:rPr>
              <w:t>Nieobecne w 25 g</w:t>
            </w:r>
          </w:p>
        </w:tc>
        <w:tc>
          <w:tcPr>
            <w:tcW w:w="2303" w:type="dxa"/>
          </w:tcPr>
          <w:p w:rsidR="002E53BE" w:rsidRPr="002E53BE" w:rsidRDefault="002E53BE" w:rsidP="002E53BE">
            <w:pPr>
              <w:widowControl w:val="0"/>
              <w:tabs>
                <w:tab w:val="left" w:pos="10891"/>
              </w:tabs>
              <w:suppressAutoHyphens/>
              <w:autoSpaceDE w:val="0"/>
              <w:autoSpaceDN w:val="0"/>
              <w:adjustRightInd w:val="0"/>
              <w:spacing w:after="0"/>
              <w:jc w:val="center"/>
              <w:rPr>
                <w:rFonts w:ascii="Arial" w:eastAsia="Lucida Sans Unicode" w:hAnsi="Arial" w:cs="Arial"/>
                <w:kern w:val="1"/>
                <w:sz w:val="18"/>
              </w:rPr>
            </w:pPr>
            <w:r w:rsidRPr="002E53BE">
              <w:rPr>
                <w:rFonts w:ascii="Arial" w:eastAsia="Lucida Sans Unicode" w:hAnsi="Arial" w:cs="Arial"/>
                <w:bCs/>
                <w:kern w:val="1"/>
                <w:sz w:val="18"/>
              </w:rPr>
              <w:t>PN-EN ISO 6579</w:t>
            </w:r>
          </w:p>
        </w:tc>
      </w:tr>
    </w:tbl>
    <w:p w:rsidR="002E53BE" w:rsidRPr="002E53BE" w:rsidRDefault="002E53BE" w:rsidP="002E53BE">
      <w:pPr>
        <w:spacing w:after="0"/>
        <w:jc w:val="both"/>
        <w:rPr>
          <w:rFonts w:ascii="Arial" w:eastAsia="Times New Roman" w:hAnsi="Arial" w:cs="Arial"/>
          <w:sz w:val="20"/>
          <w:szCs w:val="16"/>
          <w:lang w:val="x-none" w:eastAsia="pl-PL"/>
        </w:rPr>
      </w:pPr>
      <w:r w:rsidRPr="002E53BE">
        <w:rPr>
          <w:rFonts w:ascii="Arial" w:eastAsia="Times New Roman" w:hAnsi="Arial" w:cs="Arial"/>
          <w:sz w:val="20"/>
          <w:szCs w:val="16"/>
          <w:lang w:val="x-none" w:eastAsia="pl-PL"/>
        </w:rPr>
        <w:t>Pozostałe wymagania zgodnie z aktualnie obowiązującym prawem</w:t>
      </w:r>
      <w:r w:rsidRPr="002E53BE">
        <w:rPr>
          <w:rFonts w:ascii="Arial" w:eastAsia="Times New Roman" w:hAnsi="Arial" w:cs="Arial"/>
          <w:sz w:val="20"/>
          <w:szCs w:val="16"/>
          <w:vertAlign w:val="superscript"/>
          <w:lang w:val="x-none" w:eastAsia="pl-PL"/>
        </w:rPr>
        <w:footnoteReference w:id="143"/>
      </w:r>
      <w:r w:rsidRPr="002E53BE">
        <w:rPr>
          <w:rFonts w:ascii="Arial" w:eastAsia="Times New Roman" w:hAnsi="Arial" w:cs="Arial"/>
          <w:sz w:val="20"/>
          <w:szCs w:val="16"/>
          <w:lang w:val="x-none" w:eastAsia="pl-PL"/>
        </w:rPr>
        <w:t>.</w:t>
      </w: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lastRenderedPageBreak/>
        <w:t>Zamawiający zastrzega sobie prawo żądania wyników badań mikrobiologicznych z kontroli higieny procesu produkcyjnego.</w:t>
      </w:r>
    </w:p>
    <w:p w:rsidR="002E53BE" w:rsidRPr="002E53BE" w:rsidRDefault="002E53BE" w:rsidP="000E5757">
      <w:pPr>
        <w:widowControl w:val="0"/>
        <w:numPr>
          <w:ilvl w:val="0"/>
          <w:numId w:val="182"/>
        </w:numPr>
        <w:tabs>
          <w:tab w:val="clear" w:pos="2340"/>
        </w:tabs>
        <w:suppressAutoHyphens/>
        <w:overflowPunct w:val="0"/>
        <w:autoSpaceDE w:val="0"/>
        <w:autoSpaceDN w:val="0"/>
        <w:adjustRightInd w:val="0"/>
        <w:spacing w:after="0"/>
        <w:ind w:left="284" w:hanging="284"/>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Masa netto</w:t>
      </w:r>
    </w:p>
    <w:p w:rsidR="002E53BE" w:rsidRPr="002E53BE" w:rsidRDefault="002E53BE" w:rsidP="002E53BE">
      <w:pPr>
        <w:spacing w:after="0"/>
        <w:jc w:val="both"/>
        <w:rPr>
          <w:rFonts w:ascii="Arial" w:eastAsia="Times New Roman" w:hAnsi="Arial" w:cs="Arial"/>
          <w:noProof/>
          <w:color w:val="000000"/>
          <w:sz w:val="20"/>
          <w:szCs w:val="20"/>
          <w:lang w:eastAsia="pl-PL"/>
        </w:rPr>
      </w:pPr>
      <w:r w:rsidRPr="002E53BE">
        <w:rPr>
          <w:rFonts w:ascii="Arial" w:eastAsia="Times New Roman" w:hAnsi="Arial" w:cs="Arial"/>
          <w:noProof/>
          <w:color w:val="000000"/>
          <w:sz w:val="20"/>
          <w:szCs w:val="20"/>
          <w:lang w:eastAsia="pl-PL"/>
        </w:rPr>
        <w:t>Masa netto powinna wynosić 1kg.</w:t>
      </w:r>
    </w:p>
    <w:p w:rsidR="002E53BE" w:rsidRPr="002E53BE" w:rsidRDefault="002E53BE" w:rsidP="002E53B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Dopuszczalna ujemna wartość błędu masy netto powinna być zgodna z obowiązującym prawem</w:t>
      </w:r>
      <w:r w:rsidRPr="002E53BE">
        <w:rPr>
          <w:rFonts w:ascii="Arial" w:eastAsia="Times New Roman" w:hAnsi="Arial" w:cs="Arial"/>
          <w:color w:val="000000"/>
          <w:sz w:val="20"/>
          <w:szCs w:val="20"/>
          <w:vertAlign w:val="superscript"/>
          <w:lang w:eastAsia="pl-PL"/>
        </w:rPr>
        <w:footnoteReference w:id="144"/>
      </w:r>
      <w:r w:rsidRPr="002E53BE">
        <w:rPr>
          <w:rFonts w:ascii="Arial" w:eastAsia="Times New Roman" w:hAnsi="Arial" w:cs="Arial"/>
          <w:sz w:val="20"/>
          <w:szCs w:val="20"/>
          <w:lang w:eastAsia="pl-PL"/>
        </w:rPr>
        <w:t>.</w:t>
      </w:r>
    </w:p>
    <w:p w:rsidR="002E53BE" w:rsidRPr="002E53BE" w:rsidRDefault="002E53BE" w:rsidP="000E5757">
      <w:pPr>
        <w:widowControl w:val="0"/>
        <w:numPr>
          <w:ilvl w:val="0"/>
          <w:numId w:val="182"/>
        </w:numPr>
        <w:tabs>
          <w:tab w:val="num" w:pos="180"/>
        </w:tabs>
        <w:suppressAutoHyphens/>
        <w:overflowPunct w:val="0"/>
        <w:autoSpaceDE w:val="0"/>
        <w:autoSpaceDN w:val="0"/>
        <w:adjustRightInd w:val="0"/>
        <w:spacing w:after="0"/>
        <w:ind w:left="2342" w:hanging="2342"/>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Trwałość</w:t>
      </w:r>
    </w:p>
    <w:p w:rsidR="002E53BE" w:rsidRPr="002E53BE" w:rsidRDefault="002E53BE" w:rsidP="002E53BE">
      <w:pPr>
        <w:widowControl w:val="0"/>
        <w:suppressAutoHyphens/>
        <w:spacing w:after="0"/>
        <w:jc w:val="both"/>
        <w:rPr>
          <w:rFonts w:ascii="Arial" w:eastAsia="Arial Unicode MS" w:hAnsi="Arial" w:cs="Arial"/>
          <w:kern w:val="1"/>
          <w:sz w:val="20"/>
          <w:szCs w:val="20"/>
        </w:rPr>
      </w:pPr>
      <w:r w:rsidRPr="002E53BE">
        <w:rPr>
          <w:rFonts w:ascii="Arial" w:eastAsia="Lucida Sans Unicode" w:hAnsi="Arial" w:cs="Arial"/>
          <w:kern w:val="1"/>
          <w:sz w:val="20"/>
          <w:szCs w:val="20"/>
        </w:rPr>
        <w:t>Okres przydatności do spożycia deklarowany przez producenta powinien wynosić</w:t>
      </w:r>
      <w:r w:rsidRPr="002E53BE">
        <w:rPr>
          <w:rFonts w:ascii="Arial" w:eastAsia="Lucida Sans Unicode" w:hAnsi="Arial" w:cs="Arial"/>
          <w:color w:val="FF0000"/>
          <w:kern w:val="1"/>
          <w:sz w:val="20"/>
          <w:szCs w:val="20"/>
        </w:rPr>
        <w:t xml:space="preserve"> </w:t>
      </w:r>
      <w:r w:rsidRPr="002E53BE">
        <w:rPr>
          <w:rFonts w:ascii="Arial" w:eastAsia="Lucida Sans Unicode" w:hAnsi="Arial" w:cs="Arial"/>
          <w:kern w:val="1"/>
          <w:sz w:val="20"/>
          <w:szCs w:val="20"/>
        </w:rPr>
        <w:t xml:space="preserve">nie mniej niż </w:t>
      </w:r>
      <w:r w:rsidR="0086612C">
        <w:rPr>
          <w:rFonts w:ascii="Arial" w:eastAsia="Lucida Sans Unicode" w:hAnsi="Arial" w:cs="Arial"/>
          <w:kern w:val="1"/>
          <w:sz w:val="20"/>
          <w:szCs w:val="20"/>
        </w:rPr>
        <w:br/>
        <w:t>12</w:t>
      </w:r>
      <w:r w:rsidRPr="002E53BE">
        <w:rPr>
          <w:rFonts w:ascii="Arial" w:eastAsia="Lucida Sans Unicode" w:hAnsi="Arial" w:cs="Arial"/>
          <w:kern w:val="1"/>
          <w:sz w:val="20"/>
          <w:szCs w:val="20"/>
        </w:rPr>
        <w:t xml:space="preserve"> miesiące od daty dostawy do magazynu odbiorcy.</w:t>
      </w:r>
      <w:r w:rsidR="002F249A" w:rsidRPr="002F249A">
        <w:t xml:space="preserve"> </w:t>
      </w:r>
      <w:r w:rsidR="002F249A" w:rsidRPr="002F249A">
        <w:rPr>
          <w:rFonts w:ascii="Arial" w:eastAsia="Lucida Sans Unicode" w:hAnsi="Arial" w:cs="Arial"/>
          <w:kern w:val="1"/>
          <w:sz w:val="20"/>
          <w:szCs w:val="20"/>
        </w:rPr>
        <w:t>Produkt powinien pochodzić z bieżącej produkcji.</w:t>
      </w: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b/>
          <w:sz w:val="20"/>
          <w:szCs w:val="20"/>
          <w:lang w:eastAsia="pl-PL"/>
        </w:rPr>
        <w:t xml:space="preserve">5 Badania </w:t>
      </w: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5.1 Pobieranie próbek</w:t>
      </w: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Cs/>
          <w:sz w:val="20"/>
          <w:szCs w:val="20"/>
          <w:lang w:eastAsia="pl-PL"/>
        </w:rPr>
        <w:t>Pobieranie próbek według PN-A-74250 i PN-A-88033.</w:t>
      </w: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5.2 Metody badań</w:t>
      </w: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5.2.1 Sprawdzenie znakowania i stanu opakowań</w:t>
      </w: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sz w:val="20"/>
          <w:szCs w:val="20"/>
          <w:lang w:eastAsia="pl-PL"/>
        </w:rPr>
        <w:t xml:space="preserve">Wykonać metodą wizualną na zgodność z pkt. 6.1 i 6.2. </w:t>
      </w: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 xml:space="preserve">5.2.2 Oznaczanie cech organoleptycznych </w:t>
      </w: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5.2.2.1 Sprawdzenie wyglądu zewnętrznego, barwy, konsystencji, przekroju, smaku i zapachu</w:t>
      </w:r>
    </w:p>
    <w:p w:rsidR="002E53BE" w:rsidRPr="002E53BE" w:rsidRDefault="002E53BE" w:rsidP="002E53BE">
      <w:pPr>
        <w:widowControl w:val="0"/>
        <w:suppressAutoHyphens/>
        <w:autoSpaceDE w:val="0"/>
        <w:autoSpaceDN w:val="0"/>
        <w:adjustRightInd w:val="0"/>
        <w:spacing w:after="0"/>
        <w:rPr>
          <w:rFonts w:ascii="Arial" w:eastAsia="Lucida Sans Unicode" w:hAnsi="Arial" w:cs="Arial"/>
          <w:bCs/>
          <w:kern w:val="20"/>
          <w:sz w:val="20"/>
          <w:szCs w:val="20"/>
        </w:rPr>
      </w:pPr>
      <w:r w:rsidRPr="002E53BE">
        <w:rPr>
          <w:rFonts w:ascii="Arial" w:eastAsia="Lucida Sans Unicode" w:hAnsi="Arial" w:cs="Arial"/>
          <w:kern w:val="20"/>
          <w:sz w:val="20"/>
          <w:szCs w:val="20"/>
        </w:rPr>
        <w:t xml:space="preserve">Określanie wyglądu, barwy, konsystencji, przekroju, smaku, zapachu wykonać organoleptycznie w temperaturze pokojowej na zgodność z wymaganiami zawartymi w Tablicy 1 wg. </w:t>
      </w:r>
      <w:r w:rsidRPr="002E53BE">
        <w:rPr>
          <w:rFonts w:ascii="Arial" w:eastAsia="Lucida Sans Unicode" w:hAnsi="Arial" w:cs="Arial"/>
          <w:bCs/>
          <w:kern w:val="20"/>
          <w:sz w:val="20"/>
          <w:szCs w:val="20"/>
        </w:rPr>
        <w:t>PN-A-74252.</w:t>
      </w: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5.2.2.2 Sprawdzenie oznak zapleśnienia</w:t>
      </w: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Sprawdzenie makroskopowe oznak zapleśnienia polega na ocenie wyglądu powierzchni wyrobu ciastkarskiego okiem nieuzbrojonym. Ocenę wyrobów opakowanych należy wykonać po ich rozpakowaniu. Oznaki zapleśnienia dyskwalifikują produkt do spożycia bez względu na pozostałe prawidłowe jego cechy.</w:t>
      </w: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5.2.3 Oznaczanie cech fizykochemicznych</w:t>
      </w: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 xml:space="preserve">Według normy podanej w Tablicy 2. </w:t>
      </w: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5.2.4 Oznaczanie cech mikrobiologicznych</w:t>
      </w: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 xml:space="preserve">Według normy podanej w Tablicy 3. </w:t>
      </w:r>
    </w:p>
    <w:p w:rsidR="002E53BE" w:rsidRPr="002E53BE" w:rsidRDefault="002E53BE" w:rsidP="002E53B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b/>
          <w:sz w:val="20"/>
          <w:szCs w:val="20"/>
          <w:lang w:eastAsia="pl-PL"/>
        </w:rPr>
        <w:t xml:space="preserve">6 Pakowanie, znakowanie, przechowywanie </w:t>
      </w:r>
    </w:p>
    <w:p w:rsidR="002E53BE" w:rsidRPr="002E53BE" w:rsidRDefault="002E53BE" w:rsidP="002E53BE">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6.1 Pakowanie</w:t>
      </w:r>
    </w:p>
    <w:p w:rsidR="002E53BE" w:rsidRPr="002E53BE" w:rsidRDefault="002E53BE" w:rsidP="002E53BE">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6.1.1 Opakowania jednostkowe</w:t>
      </w:r>
    </w:p>
    <w:p w:rsidR="002E53BE" w:rsidRPr="002E53BE" w:rsidRDefault="002E53BE" w:rsidP="002E53BE">
      <w:pPr>
        <w:widowControl w:val="0"/>
        <w:suppressAutoHyphens/>
        <w:spacing w:after="0"/>
        <w:jc w:val="both"/>
        <w:rPr>
          <w:rFonts w:ascii="Arial" w:eastAsia="Lucida Sans Unicode" w:hAnsi="Arial" w:cs="Arial"/>
          <w:kern w:val="1"/>
          <w:sz w:val="20"/>
          <w:szCs w:val="20"/>
        </w:rPr>
      </w:pPr>
      <w:r w:rsidRPr="002E53BE">
        <w:rPr>
          <w:rFonts w:ascii="Arial" w:eastAsia="Lucida Sans Unicode" w:hAnsi="Arial" w:cs="Arial"/>
          <w:kern w:val="1"/>
          <w:sz w:val="20"/>
          <w:szCs w:val="20"/>
        </w:rPr>
        <w:t>Opakowania jednostkowe – paletka tekturowa zapakowana w folię zamkniętą zgrzewem</w:t>
      </w:r>
      <w:r w:rsidR="0086612C">
        <w:rPr>
          <w:rFonts w:ascii="Arial" w:eastAsia="Lucida Sans Unicode" w:hAnsi="Arial" w:cs="Arial"/>
          <w:kern w:val="1"/>
          <w:sz w:val="20"/>
          <w:szCs w:val="20"/>
        </w:rPr>
        <w:t xml:space="preserve"> o pojemności 150-500g lub 1,2 kg – 1,5 kg</w:t>
      </w:r>
      <w:r w:rsidRPr="002E53BE">
        <w:rPr>
          <w:rFonts w:ascii="Arial" w:eastAsia="Lucida Sans Unicode" w:hAnsi="Arial" w:cs="Arial"/>
          <w:kern w:val="1"/>
          <w:sz w:val="20"/>
          <w:szCs w:val="20"/>
        </w:rPr>
        <w:t>.</w:t>
      </w: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Opakowania wykonane z materiałów opakowaniowych przeznaczonych do kontaktu z żywnością.</w:t>
      </w:r>
    </w:p>
    <w:p w:rsidR="002E53BE" w:rsidRPr="002E53BE" w:rsidRDefault="002E53BE" w:rsidP="002E53BE">
      <w:pPr>
        <w:spacing w:after="0"/>
        <w:jc w:val="both"/>
        <w:rPr>
          <w:rFonts w:ascii="Arial" w:eastAsia="Times New Roman" w:hAnsi="Arial" w:cs="Arial"/>
          <w:sz w:val="20"/>
          <w:szCs w:val="24"/>
          <w:lang w:eastAsia="pl-PL"/>
        </w:rPr>
      </w:pPr>
      <w:r w:rsidRPr="002E53BE">
        <w:rPr>
          <w:rFonts w:ascii="Arial" w:eastAsia="Times New Roman" w:hAnsi="Arial" w:cs="Arial"/>
          <w:sz w:val="20"/>
          <w:szCs w:val="24"/>
          <w:lang w:eastAsia="pl-PL"/>
        </w:rPr>
        <w:t>Opakowania jednostkowe powinny zabezpieczać produkt przed uszkodzeniem i zanieczyszczeniem, powinny być czyste, bez obcych zapachów i uszkodzeń mechanicznych.</w:t>
      </w:r>
    </w:p>
    <w:p w:rsidR="002E53BE" w:rsidRPr="002E53BE" w:rsidRDefault="002E53BE" w:rsidP="002E53B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Nie dopuszcza się stosowania opakowań zastępczych oraz umieszczania reklam na opakowaniach.</w:t>
      </w:r>
    </w:p>
    <w:p w:rsidR="002E53BE" w:rsidRPr="002E53BE" w:rsidRDefault="002E53BE" w:rsidP="002E53BE">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6.1.2 Opakowania transportowe</w:t>
      </w:r>
      <w:r w:rsidRPr="002E53BE">
        <w:rPr>
          <w:rFonts w:ascii="Arial" w:eastAsia="Times New Roman" w:hAnsi="Arial" w:cs="Arial"/>
          <w:sz w:val="20"/>
          <w:szCs w:val="20"/>
          <w:lang w:eastAsia="pl-PL"/>
        </w:rPr>
        <w:t xml:space="preserve"> </w:t>
      </w:r>
    </w:p>
    <w:p w:rsidR="002E53BE" w:rsidRPr="002E53BE" w:rsidRDefault="002E53BE" w:rsidP="002E53BE">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 xml:space="preserve">Opakowanie transportowe – pudło kartonowe do  10kg, wykonane z materiałów opakowaniowych przeznaczonych do kontaktu z żywnością. Nie dopuszcza się pudeł zapleśniałych, </w:t>
      </w:r>
      <w:r w:rsidRPr="002E53BE">
        <w:rPr>
          <w:rFonts w:ascii="Arial" w:eastAsia="Times New Roman" w:hAnsi="Arial" w:cs="Arial"/>
          <w:sz w:val="20"/>
          <w:szCs w:val="20"/>
          <w:lang w:eastAsia="pl-PL"/>
        </w:rPr>
        <w:br/>
        <w:t>z załamaniami, zagięciami i innymi uszkodzeniami mechanicznymi.</w:t>
      </w:r>
    </w:p>
    <w:p w:rsidR="002E53BE" w:rsidRPr="002E53BE" w:rsidRDefault="002E53BE" w:rsidP="002E53B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Nie dopuszcza się stosowania opakowań zastępczych oraz umieszczania reklam na opakowaniach.</w:t>
      </w:r>
    </w:p>
    <w:p w:rsidR="002E53BE" w:rsidRPr="002E53BE" w:rsidRDefault="002E53BE" w:rsidP="002E53B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b/>
          <w:sz w:val="20"/>
          <w:szCs w:val="20"/>
          <w:lang w:eastAsia="pl-PL"/>
        </w:rPr>
        <w:t>6.2 Znakowanie</w:t>
      </w:r>
    </w:p>
    <w:p w:rsidR="002E53BE" w:rsidRPr="002E53BE" w:rsidRDefault="002E53BE" w:rsidP="002E53B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color w:val="000000"/>
          <w:sz w:val="20"/>
          <w:szCs w:val="20"/>
          <w:lang w:eastAsia="pl-PL"/>
        </w:rPr>
        <w:t>Zgodnie</w:t>
      </w:r>
      <w:r w:rsidRPr="002E53BE">
        <w:rPr>
          <w:rFonts w:ascii="Arial" w:eastAsia="Times New Roman" w:hAnsi="Arial" w:cs="Arial"/>
          <w:sz w:val="20"/>
          <w:szCs w:val="20"/>
          <w:lang w:eastAsia="pl-PL"/>
        </w:rPr>
        <w:t xml:space="preserve"> z aktualnie obowiązującym prawem.</w:t>
      </w:r>
    </w:p>
    <w:p w:rsidR="002E53BE" w:rsidRPr="002E53BE" w:rsidRDefault="002E53BE" w:rsidP="002E53BE">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53BE">
        <w:rPr>
          <w:rFonts w:ascii="Arial" w:eastAsia="Times New Roman" w:hAnsi="Arial" w:cs="Arial"/>
          <w:b/>
          <w:sz w:val="20"/>
          <w:szCs w:val="20"/>
          <w:lang w:eastAsia="pl-PL"/>
        </w:rPr>
        <w:t>6.3 Przechowywanie</w:t>
      </w:r>
    </w:p>
    <w:p w:rsidR="002E53BE" w:rsidRPr="002E53BE" w:rsidRDefault="002E53BE" w:rsidP="002E53BE">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53BE">
        <w:rPr>
          <w:rFonts w:ascii="Arial" w:eastAsia="Times New Roman" w:hAnsi="Arial" w:cs="Arial"/>
          <w:sz w:val="20"/>
          <w:szCs w:val="20"/>
          <w:lang w:eastAsia="pl-PL"/>
        </w:rPr>
        <w:t>Przechowywać zgodnie z zaleceniami producenta.</w:t>
      </w:r>
    </w:p>
    <w:p w:rsidR="002E53BE" w:rsidRPr="002E53BE" w:rsidRDefault="002E53BE" w:rsidP="002E53BE">
      <w:pPr>
        <w:widowControl w:val="0"/>
        <w:overflowPunct w:val="0"/>
        <w:autoSpaceDE w:val="0"/>
        <w:autoSpaceDN w:val="0"/>
        <w:adjustRightInd w:val="0"/>
        <w:spacing w:after="0"/>
        <w:rPr>
          <w:rFonts w:ascii="Arial" w:eastAsia="Times New Roman" w:hAnsi="Arial" w:cs="Arial"/>
          <w:b/>
          <w:sz w:val="20"/>
          <w:szCs w:val="20"/>
          <w:lang w:eastAsia="pl-PL"/>
        </w:rPr>
      </w:pPr>
      <w:r w:rsidRPr="002E53BE">
        <w:rPr>
          <w:rFonts w:ascii="Arial" w:eastAsia="Times New Roman" w:hAnsi="Arial" w:cs="Arial"/>
          <w:b/>
          <w:sz w:val="20"/>
          <w:szCs w:val="20"/>
          <w:lang w:eastAsia="pl-PL"/>
        </w:rPr>
        <w:t xml:space="preserve">7 Częstotliwość dostaw </w:t>
      </w:r>
    </w:p>
    <w:p w:rsidR="002E53BE" w:rsidRPr="002E53BE" w:rsidRDefault="0086612C" w:rsidP="002E53BE">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002E53BE" w:rsidRPr="002E53BE">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002E53BE" w:rsidRPr="002E53BE">
        <w:rPr>
          <w:rFonts w:ascii="Arial" w:eastAsia="Times New Roman" w:hAnsi="Arial" w:cs="Arial"/>
          <w:sz w:val="20"/>
          <w:szCs w:val="20"/>
          <w:lang w:eastAsia="pl-PL"/>
        </w:rPr>
        <w:t>w miesiącu</w:t>
      </w:r>
      <w:r w:rsidR="002E53BE" w:rsidRPr="002E53BE">
        <w:rPr>
          <w:rFonts w:ascii="Arial" w:eastAsia="Times New Roman" w:hAnsi="Arial" w:cs="Arial"/>
          <w:sz w:val="20"/>
          <w:szCs w:val="20"/>
          <w:vertAlign w:val="superscript"/>
          <w:lang w:eastAsia="pl-PL"/>
        </w:rPr>
        <w:sym w:font="Symbol" w:char="F02A"/>
      </w:r>
      <w:r w:rsidR="002E53BE" w:rsidRPr="002E53BE">
        <w:rPr>
          <w:rFonts w:ascii="Arial" w:eastAsia="Times New Roman" w:hAnsi="Arial" w:cs="Arial"/>
          <w:sz w:val="20"/>
          <w:szCs w:val="20"/>
          <w:lang w:eastAsia="pl-PL"/>
        </w:rPr>
        <w:t>.</w:t>
      </w:r>
    </w:p>
    <w:p w:rsidR="002E53BE" w:rsidRPr="002E53BE" w:rsidRDefault="002E53BE" w:rsidP="002E53BE">
      <w:pPr>
        <w:widowControl w:val="0"/>
        <w:suppressAutoHyphens/>
        <w:spacing w:after="0"/>
        <w:jc w:val="both"/>
        <w:rPr>
          <w:rFonts w:ascii="Arial" w:eastAsia="Calibri" w:hAnsi="Arial" w:cs="Arial"/>
          <w:sz w:val="20"/>
          <w:szCs w:val="20"/>
        </w:rPr>
      </w:pPr>
      <w:r w:rsidRPr="002E53BE">
        <w:rPr>
          <w:rFonts w:ascii="Arial" w:eastAsia="Lucida Sans Unicode" w:hAnsi="Arial" w:cs="Arial"/>
          <w:color w:val="000000"/>
          <w:kern w:val="2"/>
          <w:sz w:val="20"/>
          <w:szCs w:val="20"/>
          <w:vertAlign w:val="superscript"/>
        </w:rPr>
        <w:sym w:font="Symbol" w:char="F02A"/>
      </w:r>
      <w:r w:rsidRPr="002E53BE">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3F3CC1" w:rsidRPr="00D25187" w:rsidRDefault="003F3CC1" w:rsidP="00D25187">
      <w:pPr>
        <w:spacing w:after="0"/>
        <w:contextualSpacing/>
        <w:jc w:val="center"/>
        <w:rPr>
          <w:rFonts w:ascii="Arial" w:hAnsi="Arial" w:cs="Arial"/>
          <w:sz w:val="40"/>
          <w:szCs w:val="40"/>
        </w:rPr>
      </w:pPr>
    </w:p>
    <w:p w:rsidR="00D25187" w:rsidRDefault="00D25187" w:rsidP="00D25187">
      <w:pPr>
        <w:spacing w:after="0"/>
        <w:rPr>
          <w:rFonts w:ascii="Arial" w:hAnsi="Arial" w:cs="Arial"/>
          <w:sz w:val="24"/>
          <w:szCs w:val="24"/>
        </w:rPr>
      </w:pPr>
    </w:p>
    <w:p w:rsidR="0086612C" w:rsidRDefault="0086612C" w:rsidP="000B4498">
      <w:pPr>
        <w:widowControl w:val="0"/>
        <w:suppressAutoHyphens/>
        <w:spacing w:after="0"/>
        <w:jc w:val="center"/>
        <w:rPr>
          <w:rFonts w:ascii="Arial" w:eastAsia="Times New Roman" w:hAnsi="Arial" w:cs="Arial"/>
          <w:b/>
          <w:caps/>
          <w:kern w:val="1"/>
          <w:sz w:val="32"/>
          <w:szCs w:val="32"/>
        </w:rPr>
      </w:pPr>
    </w:p>
    <w:p w:rsidR="0086612C" w:rsidRDefault="0086612C" w:rsidP="000B4498">
      <w:pPr>
        <w:widowControl w:val="0"/>
        <w:suppressAutoHyphens/>
        <w:spacing w:after="0"/>
        <w:jc w:val="center"/>
        <w:rPr>
          <w:rFonts w:ascii="Arial" w:eastAsia="Times New Roman" w:hAnsi="Arial" w:cs="Arial"/>
          <w:b/>
          <w:caps/>
          <w:kern w:val="1"/>
          <w:sz w:val="32"/>
          <w:szCs w:val="32"/>
        </w:rPr>
      </w:pPr>
    </w:p>
    <w:p w:rsidR="0086612C" w:rsidRDefault="0086612C" w:rsidP="000B4498">
      <w:pPr>
        <w:widowControl w:val="0"/>
        <w:suppressAutoHyphens/>
        <w:spacing w:after="0"/>
        <w:jc w:val="center"/>
        <w:rPr>
          <w:rFonts w:ascii="Arial" w:eastAsia="Times New Roman" w:hAnsi="Arial" w:cs="Arial"/>
          <w:b/>
          <w:caps/>
          <w:kern w:val="1"/>
          <w:sz w:val="32"/>
          <w:szCs w:val="32"/>
        </w:rPr>
      </w:pPr>
    </w:p>
    <w:p w:rsidR="0086612C" w:rsidRDefault="0086612C" w:rsidP="000B4498">
      <w:pPr>
        <w:widowControl w:val="0"/>
        <w:suppressAutoHyphens/>
        <w:spacing w:after="0"/>
        <w:jc w:val="center"/>
        <w:rPr>
          <w:rFonts w:ascii="Arial" w:eastAsia="Times New Roman" w:hAnsi="Arial" w:cs="Arial"/>
          <w:b/>
          <w:caps/>
          <w:kern w:val="1"/>
          <w:sz w:val="32"/>
          <w:szCs w:val="32"/>
        </w:rPr>
      </w:pPr>
    </w:p>
    <w:p w:rsidR="0086612C" w:rsidRDefault="0086612C" w:rsidP="000B4498">
      <w:pPr>
        <w:widowControl w:val="0"/>
        <w:suppressAutoHyphens/>
        <w:spacing w:after="0"/>
        <w:jc w:val="center"/>
        <w:rPr>
          <w:rFonts w:ascii="Arial" w:eastAsia="Times New Roman" w:hAnsi="Arial" w:cs="Arial"/>
          <w:b/>
          <w:caps/>
          <w:kern w:val="1"/>
          <w:sz w:val="32"/>
          <w:szCs w:val="32"/>
        </w:rPr>
      </w:pPr>
    </w:p>
    <w:p w:rsidR="0086612C" w:rsidRDefault="0086612C" w:rsidP="000B4498">
      <w:pPr>
        <w:widowControl w:val="0"/>
        <w:suppressAutoHyphens/>
        <w:spacing w:after="0"/>
        <w:jc w:val="center"/>
        <w:rPr>
          <w:rFonts w:ascii="Arial" w:eastAsia="Times New Roman" w:hAnsi="Arial" w:cs="Arial"/>
          <w:b/>
          <w:caps/>
          <w:kern w:val="1"/>
          <w:sz w:val="32"/>
          <w:szCs w:val="32"/>
        </w:rPr>
      </w:pPr>
    </w:p>
    <w:p w:rsidR="0086612C" w:rsidRDefault="0086612C" w:rsidP="000B4498">
      <w:pPr>
        <w:widowControl w:val="0"/>
        <w:suppressAutoHyphens/>
        <w:spacing w:after="0"/>
        <w:jc w:val="center"/>
        <w:rPr>
          <w:rFonts w:ascii="Arial" w:eastAsia="Times New Roman" w:hAnsi="Arial" w:cs="Arial"/>
          <w:b/>
          <w:caps/>
          <w:kern w:val="1"/>
          <w:sz w:val="32"/>
          <w:szCs w:val="32"/>
        </w:rPr>
      </w:pPr>
    </w:p>
    <w:p w:rsidR="0086612C" w:rsidRDefault="0086612C" w:rsidP="000B4498">
      <w:pPr>
        <w:widowControl w:val="0"/>
        <w:suppressAutoHyphens/>
        <w:spacing w:after="0"/>
        <w:jc w:val="center"/>
        <w:rPr>
          <w:rFonts w:ascii="Arial" w:eastAsia="Times New Roman" w:hAnsi="Arial" w:cs="Arial"/>
          <w:b/>
          <w:caps/>
          <w:kern w:val="1"/>
          <w:sz w:val="32"/>
          <w:szCs w:val="32"/>
        </w:rPr>
      </w:pPr>
    </w:p>
    <w:p w:rsidR="0086612C" w:rsidRDefault="0086612C" w:rsidP="000B4498">
      <w:pPr>
        <w:widowControl w:val="0"/>
        <w:suppressAutoHyphens/>
        <w:spacing w:after="0"/>
        <w:jc w:val="center"/>
        <w:rPr>
          <w:rFonts w:ascii="Arial" w:eastAsia="Times New Roman" w:hAnsi="Arial" w:cs="Arial"/>
          <w:b/>
          <w:caps/>
          <w:kern w:val="1"/>
          <w:sz w:val="32"/>
          <w:szCs w:val="32"/>
        </w:rPr>
      </w:pPr>
    </w:p>
    <w:p w:rsidR="0086612C" w:rsidRDefault="0086612C" w:rsidP="000B4498">
      <w:pPr>
        <w:widowControl w:val="0"/>
        <w:suppressAutoHyphens/>
        <w:spacing w:after="0"/>
        <w:jc w:val="center"/>
        <w:rPr>
          <w:rFonts w:ascii="Arial" w:eastAsia="Times New Roman" w:hAnsi="Arial" w:cs="Arial"/>
          <w:b/>
          <w:caps/>
          <w:kern w:val="1"/>
          <w:sz w:val="32"/>
          <w:szCs w:val="32"/>
        </w:rPr>
      </w:pPr>
    </w:p>
    <w:p w:rsidR="0086612C" w:rsidRDefault="0086612C" w:rsidP="000B4498">
      <w:pPr>
        <w:widowControl w:val="0"/>
        <w:suppressAutoHyphens/>
        <w:spacing w:after="0"/>
        <w:jc w:val="center"/>
        <w:rPr>
          <w:rFonts w:ascii="Arial" w:eastAsia="Times New Roman" w:hAnsi="Arial" w:cs="Arial"/>
          <w:b/>
          <w:caps/>
          <w:kern w:val="1"/>
          <w:sz w:val="32"/>
          <w:szCs w:val="32"/>
        </w:rPr>
      </w:pPr>
    </w:p>
    <w:p w:rsidR="0086612C" w:rsidRDefault="0086612C" w:rsidP="000B4498">
      <w:pPr>
        <w:widowControl w:val="0"/>
        <w:suppressAutoHyphens/>
        <w:spacing w:after="0"/>
        <w:jc w:val="center"/>
        <w:rPr>
          <w:rFonts w:ascii="Arial" w:eastAsia="Times New Roman" w:hAnsi="Arial" w:cs="Arial"/>
          <w:b/>
          <w:caps/>
          <w:kern w:val="1"/>
          <w:sz w:val="32"/>
          <w:szCs w:val="32"/>
        </w:rPr>
      </w:pPr>
    </w:p>
    <w:p w:rsidR="0086612C" w:rsidRDefault="0086612C" w:rsidP="000B4498">
      <w:pPr>
        <w:widowControl w:val="0"/>
        <w:suppressAutoHyphens/>
        <w:spacing w:after="0"/>
        <w:jc w:val="center"/>
        <w:rPr>
          <w:rFonts w:ascii="Arial" w:eastAsia="Times New Roman" w:hAnsi="Arial" w:cs="Arial"/>
          <w:b/>
          <w:caps/>
          <w:kern w:val="1"/>
          <w:sz w:val="32"/>
          <w:szCs w:val="32"/>
        </w:rPr>
      </w:pPr>
    </w:p>
    <w:p w:rsidR="0086612C" w:rsidRDefault="0086612C" w:rsidP="000B4498">
      <w:pPr>
        <w:widowControl w:val="0"/>
        <w:suppressAutoHyphens/>
        <w:spacing w:after="0"/>
        <w:jc w:val="center"/>
        <w:rPr>
          <w:rFonts w:ascii="Arial" w:eastAsia="Times New Roman" w:hAnsi="Arial" w:cs="Arial"/>
          <w:b/>
          <w:caps/>
          <w:kern w:val="1"/>
          <w:sz w:val="32"/>
          <w:szCs w:val="32"/>
        </w:rPr>
      </w:pPr>
    </w:p>
    <w:p w:rsidR="0086612C" w:rsidRDefault="0086612C" w:rsidP="000B4498">
      <w:pPr>
        <w:widowControl w:val="0"/>
        <w:suppressAutoHyphens/>
        <w:spacing w:after="0"/>
        <w:jc w:val="center"/>
        <w:rPr>
          <w:rFonts w:ascii="Arial" w:eastAsia="Times New Roman" w:hAnsi="Arial" w:cs="Arial"/>
          <w:b/>
          <w:caps/>
          <w:kern w:val="1"/>
          <w:sz w:val="32"/>
          <w:szCs w:val="32"/>
        </w:rPr>
      </w:pPr>
    </w:p>
    <w:p w:rsidR="000B4498" w:rsidRPr="00F43EDC" w:rsidRDefault="000B4498" w:rsidP="000B4498">
      <w:pPr>
        <w:widowControl w:val="0"/>
        <w:suppressAutoHyphens/>
        <w:spacing w:after="0"/>
        <w:jc w:val="center"/>
        <w:rPr>
          <w:rFonts w:ascii="Arial" w:eastAsia="Times New Roman" w:hAnsi="Arial" w:cs="Arial"/>
          <w:b/>
          <w:kern w:val="1"/>
          <w:sz w:val="32"/>
          <w:szCs w:val="32"/>
        </w:rPr>
      </w:pPr>
      <w:r w:rsidRPr="00F43EDC">
        <w:rPr>
          <w:rFonts w:ascii="Arial" w:eastAsia="Times New Roman" w:hAnsi="Arial" w:cs="Arial"/>
          <w:b/>
          <w:caps/>
          <w:kern w:val="1"/>
          <w:sz w:val="32"/>
          <w:szCs w:val="32"/>
        </w:rPr>
        <w:t>opis prZedmiotu zamówienia</w:t>
      </w:r>
      <w:r w:rsidRPr="00F43EDC">
        <w:rPr>
          <w:rFonts w:ascii="Arial" w:eastAsia="Times New Roman" w:hAnsi="Arial" w:cs="Arial"/>
          <w:b/>
          <w:kern w:val="1"/>
          <w:sz w:val="32"/>
          <w:szCs w:val="32"/>
        </w:rPr>
        <w:t xml:space="preserve"> </w:t>
      </w:r>
    </w:p>
    <w:p w:rsidR="003D4ABB" w:rsidRDefault="003D4ABB" w:rsidP="000B4498">
      <w:pPr>
        <w:spacing w:after="0"/>
        <w:jc w:val="center"/>
        <w:rPr>
          <w:rFonts w:ascii="Arial" w:eastAsia="Times New Roman" w:hAnsi="Arial" w:cs="Arial"/>
          <w:b/>
          <w:kern w:val="1"/>
          <w:sz w:val="32"/>
          <w:szCs w:val="32"/>
        </w:rPr>
      </w:pPr>
      <w:r>
        <w:rPr>
          <w:rFonts w:ascii="Arial" w:eastAsia="Times New Roman" w:hAnsi="Arial" w:cs="Arial"/>
          <w:b/>
          <w:kern w:val="1"/>
          <w:sz w:val="32"/>
          <w:szCs w:val="32"/>
        </w:rPr>
        <w:t>CZĘŚĆ I</w:t>
      </w:r>
      <w:r w:rsidR="000B4498">
        <w:rPr>
          <w:rFonts w:ascii="Arial" w:eastAsia="Times New Roman" w:hAnsi="Arial" w:cs="Arial"/>
          <w:b/>
          <w:kern w:val="1"/>
          <w:sz w:val="32"/>
          <w:szCs w:val="32"/>
        </w:rPr>
        <w:t>V</w:t>
      </w:r>
      <w:r>
        <w:rPr>
          <w:rFonts w:ascii="Arial" w:eastAsia="Times New Roman" w:hAnsi="Arial" w:cs="Arial"/>
          <w:b/>
          <w:kern w:val="1"/>
          <w:sz w:val="32"/>
          <w:szCs w:val="32"/>
        </w:rPr>
        <w:t xml:space="preserve"> – </w:t>
      </w:r>
      <w:r w:rsidR="000B4498">
        <w:rPr>
          <w:rFonts w:ascii="Arial" w:eastAsia="Times New Roman" w:hAnsi="Arial" w:cs="Arial"/>
          <w:b/>
          <w:kern w:val="1"/>
          <w:sz w:val="32"/>
          <w:szCs w:val="32"/>
        </w:rPr>
        <w:t>sosy, zupy, przyprawy przetworzone</w:t>
      </w:r>
    </w:p>
    <w:p w:rsidR="000B4498" w:rsidRDefault="000B4498" w:rsidP="000B4498">
      <w:pPr>
        <w:spacing w:after="0"/>
        <w:jc w:val="center"/>
        <w:rPr>
          <w:rFonts w:ascii="Arial" w:eastAsia="Times New Roman" w:hAnsi="Arial" w:cs="Arial"/>
          <w:b/>
          <w:kern w:val="1"/>
          <w:sz w:val="32"/>
          <w:szCs w:val="32"/>
        </w:rPr>
      </w:pPr>
    </w:p>
    <w:p w:rsidR="000B4498" w:rsidRPr="000B4498" w:rsidRDefault="000B4498" w:rsidP="002E1A03">
      <w:pPr>
        <w:spacing w:after="0"/>
        <w:jc w:val="center"/>
        <w:rPr>
          <w:rFonts w:ascii="Arial" w:eastAsia="Times New Roman" w:hAnsi="Arial" w:cs="Arial"/>
          <w:b/>
          <w:caps/>
          <w:sz w:val="32"/>
          <w:szCs w:val="32"/>
          <w:lang w:eastAsia="pl-PL"/>
        </w:rPr>
      </w:pPr>
      <w:r w:rsidRPr="000B4498">
        <w:rPr>
          <w:rFonts w:ascii="Arial" w:eastAsia="Times New Roman" w:hAnsi="Arial" w:cs="Arial"/>
          <w:b/>
          <w:caps/>
          <w:sz w:val="32"/>
          <w:szCs w:val="32"/>
          <w:lang w:eastAsia="pl-PL"/>
        </w:rPr>
        <w:t>ZIELE ANGIELSKIE</w:t>
      </w:r>
    </w:p>
    <w:p w:rsidR="000B4498" w:rsidRPr="000B4498" w:rsidRDefault="000B4498" w:rsidP="002E1A03">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0B4498" w:rsidRPr="000B4498" w:rsidTr="000B4498">
        <w:tc>
          <w:tcPr>
            <w:tcW w:w="4606" w:type="dxa"/>
            <w:vAlign w:val="center"/>
          </w:tcPr>
          <w:p w:rsidR="000B4498" w:rsidRPr="000B4498" w:rsidRDefault="000B4498" w:rsidP="002E1A03">
            <w:pPr>
              <w:spacing w:after="0"/>
              <w:jc w:val="center"/>
              <w:rPr>
                <w:rFonts w:ascii="Arial" w:eastAsia="Times New Roman" w:hAnsi="Arial" w:cs="Arial"/>
                <w:b/>
                <w:sz w:val="24"/>
                <w:szCs w:val="24"/>
                <w:lang w:eastAsia="pl-PL"/>
              </w:rPr>
            </w:pPr>
            <w:r w:rsidRPr="000B4498">
              <w:rPr>
                <w:rFonts w:ascii="Arial" w:eastAsia="Times New Roman" w:hAnsi="Arial" w:cs="Arial"/>
                <w:b/>
                <w:sz w:val="24"/>
                <w:szCs w:val="24"/>
                <w:lang w:eastAsia="pl-PL"/>
              </w:rPr>
              <w:t>opis wg słownika CPV</w:t>
            </w:r>
          </w:p>
          <w:p w:rsidR="000B4498" w:rsidRPr="000B4498" w:rsidRDefault="000B4498" w:rsidP="002E1A03">
            <w:pPr>
              <w:spacing w:after="0"/>
              <w:jc w:val="center"/>
              <w:rPr>
                <w:rFonts w:ascii="Arial" w:eastAsia="Times New Roman" w:hAnsi="Arial" w:cs="Arial"/>
                <w:sz w:val="24"/>
                <w:szCs w:val="24"/>
                <w:lang w:eastAsia="pl-PL"/>
              </w:rPr>
            </w:pPr>
            <w:r w:rsidRPr="000B4498">
              <w:rPr>
                <w:rFonts w:ascii="Arial" w:eastAsia="Times New Roman" w:hAnsi="Arial" w:cs="Arial"/>
                <w:sz w:val="24"/>
                <w:szCs w:val="24"/>
                <w:lang w:eastAsia="pl-PL"/>
              </w:rPr>
              <w:t>kod CPV</w:t>
            </w:r>
          </w:p>
          <w:p w:rsidR="000B4498" w:rsidRPr="000B4498" w:rsidRDefault="000B4498" w:rsidP="002E1A03">
            <w:pPr>
              <w:spacing w:after="0"/>
              <w:jc w:val="center"/>
              <w:rPr>
                <w:rFonts w:ascii="Arial" w:eastAsia="Times New Roman" w:hAnsi="Arial" w:cs="Arial"/>
                <w:b/>
                <w:sz w:val="24"/>
                <w:szCs w:val="24"/>
                <w:lang w:eastAsia="pl-PL"/>
              </w:rPr>
            </w:pPr>
            <w:r w:rsidRPr="000B4498">
              <w:rPr>
                <w:rFonts w:ascii="Arial" w:eastAsia="Times New Roman" w:hAnsi="Arial" w:cs="Arial"/>
                <w:sz w:val="24"/>
                <w:szCs w:val="24"/>
                <w:lang w:eastAsia="pl-PL"/>
              </w:rPr>
              <w:t>15870000-7</w:t>
            </w:r>
          </w:p>
        </w:tc>
        <w:tc>
          <w:tcPr>
            <w:tcW w:w="4322" w:type="dxa"/>
            <w:vAlign w:val="center"/>
          </w:tcPr>
          <w:p w:rsidR="000B4498" w:rsidRPr="000B4498" w:rsidRDefault="000B4498" w:rsidP="002E1A03">
            <w:pPr>
              <w:spacing w:after="0"/>
              <w:jc w:val="center"/>
              <w:rPr>
                <w:rFonts w:ascii="Arial" w:eastAsia="Times New Roman" w:hAnsi="Arial" w:cs="Arial"/>
                <w:sz w:val="24"/>
                <w:szCs w:val="24"/>
                <w:lang w:eastAsia="pl-PL"/>
              </w:rPr>
            </w:pPr>
          </w:p>
        </w:tc>
      </w:tr>
    </w:tbl>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1 Wstęp</w:t>
      </w:r>
    </w:p>
    <w:p w:rsidR="000B4498" w:rsidRPr="000B4498" w:rsidRDefault="000B4498" w:rsidP="000E5757">
      <w:pPr>
        <w:widowControl w:val="0"/>
        <w:numPr>
          <w:ilvl w:val="1"/>
          <w:numId w:val="103"/>
        </w:numPr>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 xml:space="preserve">Zakres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Niniejszym opisem przedmiotu zamówienia objęto wymagania, metody badań oraz warunki przechowywania i pakowania ziela angielskiego.</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Postanowienia opisu przedmiotu zamówienia wykorzystywane są podczas produkcji i obrotu handlowego ziela angielskiego przeznaczonego dla odbiorcy.</w:t>
      </w:r>
    </w:p>
    <w:p w:rsidR="000B4498" w:rsidRPr="000B4498" w:rsidRDefault="000B4498" w:rsidP="000E5757">
      <w:pPr>
        <w:widowControl w:val="0"/>
        <w:numPr>
          <w:ilvl w:val="1"/>
          <w:numId w:val="103"/>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0B4498">
        <w:rPr>
          <w:rFonts w:ascii="Arial" w:eastAsia="Times New Roman" w:hAnsi="Arial" w:cs="Arial"/>
          <w:b/>
          <w:bCs/>
          <w:sz w:val="20"/>
          <w:szCs w:val="20"/>
          <w:lang w:eastAsia="pl-PL"/>
        </w:rPr>
        <w:t>Dokumenty powołane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0B4498">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0B4498" w:rsidRPr="000B4498" w:rsidRDefault="000B4498" w:rsidP="004B02AF">
      <w:pPr>
        <w:widowControl w:val="0"/>
        <w:numPr>
          <w:ilvl w:val="0"/>
          <w:numId w:val="25"/>
        </w:numPr>
        <w:overflowPunct w:val="0"/>
        <w:autoSpaceDE w:val="0"/>
        <w:autoSpaceDN w:val="0"/>
        <w:adjustRightInd w:val="0"/>
        <w:spacing w:after="0"/>
        <w:ind w:left="284" w:firstLine="1"/>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PN-EN ISO 927 Zioła i przyprawy - Oznaczanie zawartości substancji pochodzenia zewnętrznego i substancji obcych</w:t>
      </w:r>
    </w:p>
    <w:p w:rsidR="000B4498" w:rsidRPr="000B4498" w:rsidRDefault="000B4498" w:rsidP="004B02AF">
      <w:pPr>
        <w:widowControl w:val="0"/>
        <w:numPr>
          <w:ilvl w:val="0"/>
          <w:numId w:val="25"/>
        </w:numPr>
        <w:overflowPunct w:val="0"/>
        <w:autoSpaceDE w:val="0"/>
        <w:autoSpaceDN w:val="0"/>
        <w:adjustRightInd w:val="0"/>
        <w:spacing w:after="0"/>
        <w:ind w:left="284" w:firstLine="0"/>
        <w:jc w:val="both"/>
        <w:textAlignment w:val="baseline"/>
        <w:rPr>
          <w:rFonts w:ascii="Arial" w:eastAsia="Times New Roman" w:hAnsi="Arial" w:cs="Times New Roman"/>
          <w:sz w:val="20"/>
          <w:szCs w:val="20"/>
          <w:lang w:eastAsia="pl-PL"/>
        </w:rPr>
      </w:pPr>
      <w:r w:rsidRPr="000B4498">
        <w:rPr>
          <w:rFonts w:ascii="Arial" w:eastAsia="Times New Roman" w:hAnsi="Arial" w:cs="Times New Roman"/>
          <w:sz w:val="20"/>
          <w:szCs w:val="20"/>
          <w:lang w:eastAsia="pl-PL"/>
        </w:rPr>
        <w:t>PN-ISO 928 Zioła i przyprawy - Oznaczanie popiołu ogólnego</w:t>
      </w:r>
    </w:p>
    <w:p w:rsidR="000B4498" w:rsidRPr="000B4498" w:rsidRDefault="000B4498" w:rsidP="004B02AF">
      <w:pPr>
        <w:widowControl w:val="0"/>
        <w:numPr>
          <w:ilvl w:val="0"/>
          <w:numId w:val="25"/>
        </w:numPr>
        <w:overflowPunct w:val="0"/>
        <w:autoSpaceDE w:val="0"/>
        <w:autoSpaceDN w:val="0"/>
        <w:adjustRightInd w:val="0"/>
        <w:spacing w:after="0"/>
        <w:ind w:left="284" w:firstLine="1"/>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PN-ISO 930 Zioła i przyprawy - Oznaczanie popiołu nierozpuszczalnego w kwasie</w:t>
      </w:r>
    </w:p>
    <w:p w:rsidR="000B4498" w:rsidRPr="000B4498" w:rsidRDefault="000B4498" w:rsidP="004B02AF">
      <w:pPr>
        <w:widowControl w:val="0"/>
        <w:numPr>
          <w:ilvl w:val="0"/>
          <w:numId w:val="25"/>
        </w:numPr>
        <w:overflowPunct w:val="0"/>
        <w:autoSpaceDE w:val="0"/>
        <w:autoSpaceDN w:val="0"/>
        <w:adjustRightInd w:val="0"/>
        <w:spacing w:after="0"/>
        <w:ind w:left="284" w:firstLine="1"/>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lastRenderedPageBreak/>
        <w:t>PN-ISO 939 Przyprawy - Oznaczanie zawartości wody - Metoda destylacji azeotropowej</w:t>
      </w:r>
    </w:p>
    <w:p w:rsidR="000B4498" w:rsidRPr="000B4498" w:rsidRDefault="000B4498" w:rsidP="004B02AF">
      <w:pPr>
        <w:widowControl w:val="0"/>
        <w:numPr>
          <w:ilvl w:val="0"/>
          <w:numId w:val="25"/>
        </w:numPr>
        <w:overflowPunct w:val="0"/>
        <w:autoSpaceDE w:val="0"/>
        <w:autoSpaceDN w:val="0"/>
        <w:adjustRightInd w:val="0"/>
        <w:spacing w:after="0"/>
        <w:ind w:left="284" w:firstLine="1"/>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PN-EN ISO 948 Przyprawy - Pobieranie próbek</w:t>
      </w:r>
    </w:p>
    <w:p w:rsidR="000B4498" w:rsidRPr="000B4498" w:rsidRDefault="000B4498" w:rsidP="004B02AF">
      <w:pPr>
        <w:widowControl w:val="0"/>
        <w:numPr>
          <w:ilvl w:val="0"/>
          <w:numId w:val="25"/>
        </w:numPr>
        <w:overflowPunct w:val="0"/>
        <w:autoSpaceDE w:val="0"/>
        <w:autoSpaceDN w:val="0"/>
        <w:adjustRightInd w:val="0"/>
        <w:spacing w:after="0"/>
        <w:ind w:left="709" w:hanging="425"/>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PN-ISO 4832 Mikrobiologia żywności i pasz - Horyzontalna metoda oznaczania liczby bakterii </w:t>
      </w:r>
      <w:r w:rsidRPr="000B4498">
        <w:rPr>
          <w:rFonts w:ascii="Arial" w:eastAsia="Times New Roman" w:hAnsi="Arial" w:cs="Arial"/>
          <w:sz w:val="20"/>
          <w:szCs w:val="20"/>
          <w:lang w:eastAsia="pl-PL"/>
        </w:rPr>
        <w:br/>
        <w:t>z grupy coli - Metoda płytkowa</w:t>
      </w:r>
    </w:p>
    <w:p w:rsidR="000B4498" w:rsidRPr="000B4498" w:rsidRDefault="000B4498" w:rsidP="004B02AF">
      <w:pPr>
        <w:widowControl w:val="0"/>
        <w:numPr>
          <w:ilvl w:val="0"/>
          <w:numId w:val="25"/>
        </w:numPr>
        <w:tabs>
          <w:tab w:val="num" w:pos="709"/>
        </w:tabs>
        <w:overflowPunct w:val="0"/>
        <w:autoSpaceDE w:val="0"/>
        <w:autoSpaceDN w:val="0"/>
        <w:adjustRightInd w:val="0"/>
        <w:spacing w:after="0"/>
        <w:ind w:left="709" w:hanging="424"/>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PN-EN ISO 6571 Przyprawy i zioła - Oznaczanie zawartości olejku eterycznego (metoda hydrodestylacji)</w:t>
      </w:r>
    </w:p>
    <w:p w:rsidR="000B4498" w:rsidRPr="000B4498" w:rsidRDefault="000B4498" w:rsidP="004B02AF">
      <w:pPr>
        <w:widowControl w:val="0"/>
        <w:numPr>
          <w:ilvl w:val="0"/>
          <w:numId w:val="25"/>
        </w:numPr>
        <w:tabs>
          <w:tab w:val="num" w:pos="709"/>
        </w:tabs>
        <w:overflowPunct w:val="0"/>
        <w:autoSpaceDE w:val="0"/>
        <w:autoSpaceDN w:val="0"/>
        <w:adjustRightInd w:val="0"/>
        <w:spacing w:after="0"/>
        <w:ind w:left="709" w:hanging="425"/>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PN-EN ISO 6579 Mikrobiologia łańcucha żywnościowego - Horyzontalna metoda wykrywania, oznaczania liczby i serotypowania Salmonella – Część 1: Wykrywanie Salmonella Spp.</w:t>
      </w:r>
    </w:p>
    <w:p w:rsidR="000B4498" w:rsidRPr="000B4498" w:rsidRDefault="000B4498" w:rsidP="004B02AF">
      <w:pPr>
        <w:widowControl w:val="0"/>
        <w:numPr>
          <w:ilvl w:val="0"/>
          <w:numId w:val="25"/>
        </w:numPr>
        <w:overflowPunct w:val="0"/>
        <w:autoSpaceDE w:val="0"/>
        <w:autoSpaceDN w:val="0"/>
        <w:adjustRightInd w:val="0"/>
        <w:spacing w:after="0"/>
        <w:ind w:left="709" w:hanging="424"/>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Rozporządzenie Komisji (WE) Nr 1881/2006 z dnia 19 grudnia 2006 r. ustalające najwyższe dopuszczalne poziomy niektórych zanieczyszczeń w środkach spożywczych (Dz. U. L 364 </w:t>
      </w:r>
      <w:r w:rsidRPr="000B4498">
        <w:rPr>
          <w:rFonts w:ascii="Arial" w:eastAsia="Times New Roman" w:hAnsi="Arial" w:cs="Arial"/>
          <w:sz w:val="20"/>
          <w:szCs w:val="20"/>
          <w:lang w:eastAsia="pl-PL"/>
        </w:rPr>
        <w:br/>
        <w:t>z 20.12.2006, s 5 z późn. zm.)</w:t>
      </w:r>
    </w:p>
    <w:p w:rsidR="000B4498" w:rsidRPr="000B4498" w:rsidRDefault="000B4498" w:rsidP="004B02AF">
      <w:pPr>
        <w:numPr>
          <w:ilvl w:val="0"/>
          <w:numId w:val="25"/>
        </w:numPr>
        <w:spacing w:after="0"/>
        <w:ind w:left="709" w:hanging="425"/>
        <w:jc w:val="both"/>
        <w:rPr>
          <w:rFonts w:ascii="Arial" w:eastAsia="Times New Roman" w:hAnsi="Arial" w:cs="Arial"/>
          <w:bCs/>
          <w:sz w:val="20"/>
          <w:szCs w:val="20"/>
          <w:lang w:eastAsia="pl-PL"/>
        </w:rPr>
      </w:pPr>
      <w:r w:rsidRPr="000B4498">
        <w:rPr>
          <w:rFonts w:ascii="Arial" w:eastAsia="Times New Roman" w:hAnsi="Arial" w:cs="Arial"/>
          <w:sz w:val="20"/>
          <w:szCs w:val="20"/>
          <w:lang w:eastAsia="pl-PL"/>
        </w:rPr>
        <w:t xml:space="preserve">Rozporządzenie Komisji (WE) Nr 2073/2005 z dnia 15 listopada 2005 r. w sprawie kryteriów mikrobiologicznych dotyczących środków spożywczych (Dz. U. L 338 z 22.12.2005, s 1 </w:t>
      </w:r>
      <w:r w:rsidRPr="000B4498">
        <w:rPr>
          <w:rFonts w:ascii="Arial" w:eastAsia="Times New Roman" w:hAnsi="Arial" w:cs="Arial"/>
          <w:sz w:val="20"/>
          <w:szCs w:val="20"/>
          <w:lang w:eastAsia="pl-PL"/>
        </w:rPr>
        <w:br/>
        <w:t>z późn. zm.)</w:t>
      </w:r>
    </w:p>
    <w:p w:rsidR="000B4498" w:rsidRPr="000B4498" w:rsidRDefault="000B4498" w:rsidP="004B02AF">
      <w:pPr>
        <w:widowControl w:val="0"/>
        <w:numPr>
          <w:ilvl w:val="0"/>
          <w:numId w:val="25"/>
        </w:numPr>
        <w:tabs>
          <w:tab w:val="num" w:pos="720"/>
        </w:tabs>
        <w:overflowPunct w:val="0"/>
        <w:autoSpaceDE w:val="0"/>
        <w:autoSpaceDN w:val="0"/>
        <w:adjustRightInd w:val="0"/>
        <w:spacing w:after="0"/>
        <w:ind w:left="720"/>
        <w:jc w:val="both"/>
        <w:rPr>
          <w:rFonts w:ascii="Arial" w:eastAsia="Times New Roman" w:hAnsi="Arial" w:cs="Arial"/>
          <w:bCs/>
          <w:sz w:val="20"/>
          <w:szCs w:val="20"/>
          <w:lang w:eastAsia="pl-PL"/>
        </w:rPr>
      </w:pPr>
      <w:r w:rsidRPr="000B4498">
        <w:rPr>
          <w:rFonts w:ascii="Arial" w:eastAsia="Times New Roman" w:hAnsi="Arial" w:cs="Arial"/>
          <w:sz w:val="20"/>
          <w:szCs w:val="20"/>
          <w:lang w:eastAsia="pl-PL"/>
        </w:rPr>
        <w:t>Rozporządzenie Parlamentu Europejskiego i Rady (WE) Nr 1333/2008 z dnia 16</w:t>
      </w:r>
      <w:r w:rsidRPr="000B4498">
        <w:rPr>
          <w:rFonts w:ascii="Arial" w:eastAsia="Times New Roman" w:hAnsi="Arial" w:cs="Arial"/>
          <w:bCs/>
          <w:sz w:val="20"/>
          <w:szCs w:val="20"/>
          <w:lang w:eastAsia="pl-PL"/>
        </w:rPr>
        <w:t xml:space="preserve"> </w:t>
      </w:r>
      <w:r w:rsidRPr="000B4498">
        <w:rPr>
          <w:rFonts w:ascii="Arial" w:eastAsia="Times New Roman" w:hAnsi="Arial" w:cs="Arial"/>
          <w:sz w:val="20"/>
          <w:szCs w:val="20"/>
          <w:lang w:eastAsia="pl-PL"/>
        </w:rPr>
        <w:t>grudnia 2008 r. w sprawie dodatków do żywności ( Dz. U. L 354 z 31.12.2008, s 16 z</w:t>
      </w:r>
      <w:r w:rsidRPr="000B4498">
        <w:rPr>
          <w:rFonts w:ascii="Arial" w:eastAsia="Times New Roman" w:hAnsi="Arial" w:cs="Arial"/>
          <w:bCs/>
          <w:sz w:val="20"/>
          <w:szCs w:val="20"/>
          <w:lang w:eastAsia="pl-PL"/>
        </w:rPr>
        <w:t xml:space="preserve"> późn. zm.);</w:t>
      </w:r>
    </w:p>
    <w:p w:rsidR="000B4498" w:rsidRPr="000B4498" w:rsidRDefault="000B4498" w:rsidP="004B02AF">
      <w:pPr>
        <w:widowControl w:val="0"/>
        <w:numPr>
          <w:ilvl w:val="0"/>
          <w:numId w:val="25"/>
        </w:numPr>
        <w:overflowPunct w:val="0"/>
        <w:autoSpaceDE w:val="0"/>
        <w:autoSpaceDN w:val="0"/>
        <w:adjustRightInd w:val="0"/>
        <w:spacing w:after="0"/>
        <w:ind w:left="709" w:hanging="425"/>
        <w:jc w:val="both"/>
        <w:rPr>
          <w:rFonts w:ascii="Arial" w:eastAsia="Times New Roman" w:hAnsi="Arial" w:cs="Arial"/>
          <w:bCs/>
          <w:sz w:val="20"/>
          <w:szCs w:val="20"/>
          <w:lang w:eastAsia="pl-PL"/>
        </w:rPr>
      </w:pPr>
      <w:r w:rsidRPr="000B4498">
        <w:rPr>
          <w:rFonts w:ascii="Arial" w:eastAsia="Times New Roman" w:hAnsi="Arial" w:cs="Arial"/>
          <w:bCs/>
          <w:kern w:val="2"/>
          <w:sz w:val="20"/>
          <w:szCs w:val="20"/>
          <w:lang w:eastAsia="pl-PL"/>
        </w:rPr>
        <w:t xml:space="preserve">Ustawa z dnia 7 maja 2009 r. o towarach paczkowanych </w:t>
      </w:r>
      <w:r w:rsidRPr="000B4498">
        <w:rPr>
          <w:rFonts w:ascii="Arial" w:eastAsia="Times New Roman" w:hAnsi="Arial" w:cs="Times New Roman"/>
          <w:kern w:val="2"/>
          <w:sz w:val="20"/>
          <w:szCs w:val="20"/>
          <w:lang w:eastAsia="pl-PL"/>
        </w:rPr>
        <w:t xml:space="preserve">(Dz. U. z 2009 r. nr 91 poz. 740 </w:t>
      </w:r>
      <w:r w:rsidRPr="000B4498">
        <w:rPr>
          <w:rFonts w:ascii="Arial" w:eastAsia="Times New Roman" w:hAnsi="Arial" w:cs="Times New Roman"/>
          <w:kern w:val="2"/>
          <w:sz w:val="20"/>
          <w:szCs w:val="20"/>
          <w:lang w:eastAsia="pl-PL"/>
        </w:rPr>
        <w:br/>
        <w:t>z późn. zm.)</w:t>
      </w:r>
    </w:p>
    <w:p w:rsidR="000B4498" w:rsidRPr="000B4498" w:rsidRDefault="000B4498" w:rsidP="002E1A03">
      <w:pPr>
        <w:spacing w:after="0"/>
        <w:jc w:val="both"/>
        <w:rPr>
          <w:rFonts w:ascii="Arial" w:eastAsia="Times New Roman" w:hAnsi="Arial" w:cs="Arial"/>
          <w:b/>
          <w:bCs/>
          <w:sz w:val="20"/>
          <w:szCs w:val="20"/>
          <w:lang w:eastAsia="pl-PL"/>
        </w:rPr>
      </w:pPr>
      <w:r w:rsidRPr="000B4498">
        <w:rPr>
          <w:rFonts w:ascii="Arial" w:eastAsia="Times New Roman" w:hAnsi="Arial" w:cs="Arial"/>
          <w:b/>
          <w:bCs/>
          <w:sz w:val="20"/>
          <w:szCs w:val="20"/>
          <w:lang w:eastAsia="pl-PL"/>
        </w:rPr>
        <w:t>1.3 Definicja</w:t>
      </w:r>
    </w:p>
    <w:p w:rsidR="000B4498" w:rsidRPr="000B4498" w:rsidRDefault="000B4498" w:rsidP="002E1A03">
      <w:pPr>
        <w:spacing w:after="0"/>
        <w:jc w:val="both"/>
        <w:rPr>
          <w:rFonts w:ascii="Arial" w:eastAsia="Times New Roman" w:hAnsi="Arial" w:cs="Arial"/>
          <w:b/>
          <w:bCs/>
          <w:sz w:val="20"/>
          <w:szCs w:val="20"/>
          <w:lang w:eastAsia="pl-PL"/>
        </w:rPr>
      </w:pPr>
      <w:r w:rsidRPr="000B4498">
        <w:rPr>
          <w:rFonts w:ascii="Arial" w:eastAsia="Times New Roman" w:hAnsi="Arial" w:cs="Arial"/>
          <w:b/>
          <w:bCs/>
          <w:sz w:val="20"/>
          <w:szCs w:val="20"/>
          <w:lang w:eastAsia="pl-PL"/>
        </w:rPr>
        <w:t>Ziele angielskie</w:t>
      </w:r>
    </w:p>
    <w:p w:rsidR="000B4498" w:rsidRPr="000B4498" w:rsidRDefault="000B4498" w:rsidP="002E1A03">
      <w:pPr>
        <w:spacing w:after="0"/>
        <w:jc w:val="both"/>
        <w:rPr>
          <w:rFonts w:ascii="Arial" w:eastAsia="Times New Roman" w:hAnsi="Arial" w:cs="Arial"/>
          <w:b/>
          <w:bCs/>
          <w:sz w:val="20"/>
          <w:szCs w:val="20"/>
          <w:lang w:eastAsia="pl-PL"/>
        </w:rPr>
      </w:pPr>
    </w:p>
    <w:p w:rsidR="000B4498" w:rsidRPr="000B4498" w:rsidRDefault="000B4498" w:rsidP="002E1A03">
      <w:pPr>
        <w:spacing w:after="0"/>
        <w:jc w:val="both"/>
        <w:rPr>
          <w:rFonts w:ascii="Arial" w:eastAsia="Times New Roman" w:hAnsi="Arial" w:cs="Arial"/>
          <w:sz w:val="20"/>
          <w:szCs w:val="24"/>
          <w:lang w:eastAsia="pl-PL"/>
        </w:rPr>
      </w:pPr>
      <w:r w:rsidRPr="000B4498">
        <w:rPr>
          <w:rFonts w:ascii="Arial" w:eastAsia="Times New Roman" w:hAnsi="Arial" w:cs="Arial"/>
          <w:sz w:val="20"/>
          <w:szCs w:val="24"/>
          <w:lang w:eastAsia="pl-PL"/>
        </w:rPr>
        <w:t>Wysuszone, wykształcone, lecz niedojrzale owoce (jagody) rośliny Pimenta officinalis L.</w:t>
      </w:r>
    </w:p>
    <w:p w:rsidR="000B4498" w:rsidRPr="000B4498" w:rsidRDefault="000B4498" w:rsidP="002E1A03">
      <w:pPr>
        <w:spacing w:after="0"/>
        <w:jc w:val="both"/>
        <w:rPr>
          <w:rFonts w:ascii="Arial" w:eastAsia="Times New Roman" w:hAnsi="Arial" w:cs="Arial"/>
          <w:b/>
          <w:bCs/>
          <w:noProof/>
          <w:sz w:val="20"/>
          <w:szCs w:val="20"/>
          <w:lang w:eastAsia="pl-PL"/>
        </w:rPr>
      </w:pPr>
      <w:r w:rsidRPr="000B4498">
        <w:rPr>
          <w:rFonts w:ascii="Arial" w:eastAsia="Times New Roman" w:hAnsi="Arial" w:cs="Arial"/>
          <w:b/>
          <w:bCs/>
          <w:noProof/>
          <w:sz w:val="20"/>
          <w:szCs w:val="20"/>
          <w:lang w:eastAsia="pl-PL"/>
        </w:rPr>
        <w:t>2 Wymagania</w:t>
      </w:r>
    </w:p>
    <w:p w:rsidR="000B4498" w:rsidRPr="000B4498" w:rsidRDefault="000B4498" w:rsidP="002E1A03">
      <w:pPr>
        <w:spacing w:after="0"/>
        <w:jc w:val="both"/>
        <w:rPr>
          <w:rFonts w:ascii="Arial" w:eastAsia="Times New Roman" w:hAnsi="Arial" w:cs="Arial"/>
          <w:b/>
          <w:sz w:val="20"/>
          <w:szCs w:val="24"/>
          <w:lang w:eastAsia="pl-PL"/>
        </w:rPr>
      </w:pPr>
      <w:r w:rsidRPr="000B4498">
        <w:rPr>
          <w:rFonts w:ascii="Arial" w:eastAsia="Times New Roman" w:hAnsi="Arial" w:cs="Arial"/>
          <w:b/>
          <w:sz w:val="20"/>
          <w:szCs w:val="24"/>
          <w:lang w:eastAsia="pl-PL"/>
        </w:rPr>
        <w:t>2.1 Wymagania organoleptyczne</w:t>
      </w:r>
    </w:p>
    <w:p w:rsidR="000B4498" w:rsidRPr="000B4498" w:rsidRDefault="000B4498"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0B4498">
        <w:rPr>
          <w:rFonts w:ascii="Arial" w:eastAsia="Times New Roman" w:hAnsi="Arial" w:cs="Arial"/>
          <w:sz w:val="20"/>
          <w:szCs w:val="24"/>
          <w:lang w:eastAsia="pl-PL"/>
        </w:rPr>
        <w:t>Według Tablicy 1.</w:t>
      </w:r>
    </w:p>
    <w:p w:rsidR="0086612C" w:rsidRDefault="0086612C" w:rsidP="002E1A03">
      <w:pPr>
        <w:tabs>
          <w:tab w:val="left" w:pos="10891"/>
        </w:tabs>
        <w:spacing w:after="0"/>
        <w:jc w:val="center"/>
        <w:outlineLvl w:val="5"/>
        <w:rPr>
          <w:rFonts w:ascii="Arial" w:eastAsia="Times New Roman" w:hAnsi="Arial" w:cs="Arial"/>
          <w:b/>
          <w:bCs/>
          <w:sz w:val="18"/>
          <w:szCs w:val="18"/>
          <w:lang w:eastAsia="pl-PL"/>
        </w:rPr>
      </w:pPr>
    </w:p>
    <w:p w:rsidR="0086612C" w:rsidRDefault="0086612C" w:rsidP="002E1A03">
      <w:pPr>
        <w:tabs>
          <w:tab w:val="left" w:pos="10891"/>
        </w:tabs>
        <w:spacing w:after="0"/>
        <w:jc w:val="center"/>
        <w:outlineLvl w:val="5"/>
        <w:rPr>
          <w:rFonts w:ascii="Arial" w:eastAsia="Times New Roman" w:hAnsi="Arial" w:cs="Arial"/>
          <w:b/>
          <w:bCs/>
          <w:sz w:val="18"/>
          <w:szCs w:val="18"/>
          <w:lang w:eastAsia="pl-PL"/>
        </w:rPr>
      </w:pPr>
    </w:p>
    <w:p w:rsidR="000B4498" w:rsidRPr="000B4498" w:rsidRDefault="000B4498" w:rsidP="002E1A03">
      <w:pPr>
        <w:tabs>
          <w:tab w:val="left" w:pos="10891"/>
        </w:tabs>
        <w:spacing w:after="0"/>
        <w:jc w:val="center"/>
        <w:outlineLvl w:val="5"/>
        <w:rPr>
          <w:rFonts w:ascii="Arial" w:eastAsia="Times New Roman" w:hAnsi="Arial" w:cs="Arial"/>
          <w:b/>
          <w:bCs/>
          <w:sz w:val="18"/>
          <w:szCs w:val="18"/>
          <w:lang w:eastAsia="pl-PL"/>
        </w:rPr>
      </w:pPr>
      <w:r w:rsidRPr="000B4498">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2303"/>
        <w:gridCol w:w="3544"/>
        <w:gridCol w:w="1822"/>
      </w:tblGrid>
      <w:tr w:rsidR="000B4498" w:rsidRPr="000B4498" w:rsidTr="000B4498">
        <w:trPr>
          <w:trHeight w:val="450"/>
          <w:jc w:val="center"/>
        </w:trPr>
        <w:tc>
          <w:tcPr>
            <w:tcW w:w="426"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autoSpaceDE w:val="0"/>
              <w:autoSpaceDN w:val="0"/>
              <w:adjustRightInd w:val="0"/>
              <w:spacing w:after="0"/>
              <w:jc w:val="center"/>
              <w:rPr>
                <w:rFonts w:ascii="Arial" w:eastAsia="Times New Roman" w:hAnsi="Arial" w:cs="Arial"/>
                <w:b/>
                <w:bCs/>
                <w:sz w:val="18"/>
                <w:szCs w:val="18"/>
                <w:lang w:eastAsia="pl-PL"/>
              </w:rPr>
            </w:pPr>
            <w:r w:rsidRPr="000B4498">
              <w:rPr>
                <w:rFonts w:ascii="Arial" w:eastAsia="Times New Roman" w:hAnsi="Arial" w:cs="Arial"/>
                <w:b/>
                <w:bCs/>
                <w:sz w:val="18"/>
                <w:szCs w:val="18"/>
                <w:lang w:eastAsia="pl-PL"/>
              </w:rPr>
              <w:t>Lp.</w:t>
            </w:r>
          </w:p>
        </w:tc>
        <w:tc>
          <w:tcPr>
            <w:tcW w:w="2303"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autoSpaceDE w:val="0"/>
              <w:autoSpaceDN w:val="0"/>
              <w:adjustRightInd w:val="0"/>
              <w:spacing w:after="0"/>
              <w:jc w:val="center"/>
              <w:rPr>
                <w:rFonts w:ascii="Arial" w:eastAsia="Times New Roman" w:hAnsi="Arial" w:cs="Arial"/>
                <w:b/>
                <w:bCs/>
                <w:sz w:val="18"/>
                <w:szCs w:val="18"/>
                <w:lang w:eastAsia="pl-PL"/>
              </w:rPr>
            </w:pPr>
            <w:r w:rsidRPr="000B4498">
              <w:rPr>
                <w:rFonts w:ascii="Arial" w:eastAsia="Times New Roman" w:hAnsi="Arial" w:cs="Arial"/>
                <w:b/>
                <w:bCs/>
                <w:sz w:val="18"/>
                <w:szCs w:val="18"/>
                <w:lang w:eastAsia="pl-PL"/>
              </w:rPr>
              <w:t>Cechy</w:t>
            </w:r>
          </w:p>
        </w:tc>
        <w:tc>
          <w:tcPr>
            <w:tcW w:w="3544"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0B4498">
              <w:rPr>
                <w:rFonts w:ascii="Arial" w:eastAsia="Times New Roman" w:hAnsi="Arial" w:cs="Arial"/>
                <w:b/>
                <w:iCs/>
                <w:sz w:val="18"/>
                <w:szCs w:val="18"/>
                <w:lang w:eastAsia="pl-PL"/>
              </w:rPr>
              <w:t>Wymagania</w:t>
            </w:r>
          </w:p>
        </w:tc>
        <w:tc>
          <w:tcPr>
            <w:tcW w:w="1822"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0B4498">
              <w:rPr>
                <w:rFonts w:ascii="Arial" w:eastAsia="Times New Roman" w:hAnsi="Arial" w:cs="Arial"/>
                <w:b/>
                <w:iCs/>
                <w:sz w:val="18"/>
                <w:szCs w:val="18"/>
                <w:lang w:eastAsia="pl-PL"/>
              </w:rPr>
              <w:t>Metody badań według</w:t>
            </w:r>
          </w:p>
        </w:tc>
      </w:tr>
      <w:tr w:rsidR="000B4498" w:rsidRPr="000B4498" w:rsidTr="000B4498">
        <w:trPr>
          <w:trHeight w:val="450"/>
          <w:jc w:val="center"/>
        </w:trPr>
        <w:tc>
          <w:tcPr>
            <w:tcW w:w="426"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autoSpaceDE w:val="0"/>
              <w:autoSpaceDN w:val="0"/>
              <w:adjustRightInd w:val="0"/>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1</w:t>
            </w:r>
          </w:p>
        </w:tc>
        <w:tc>
          <w:tcPr>
            <w:tcW w:w="2303"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autoSpaceDE w:val="0"/>
              <w:autoSpaceDN w:val="0"/>
              <w:adjustRightInd w:val="0"/>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 xml:space="preserve">Barwa </w:t>
            </w:r>
          </w:p>
        </w:tc>
        <w:tc>
          <w:tcPr>
            <w:tcW w:w="3544"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autoSpaceDE w:val="0"/>
              <w:autoSpaceDN w:val="0"/>
              <w:adjustRightInd w:val="0"/>
              <w:spacing w:after="0"/>
              <w:outlineLvl w:val="7"/>
              <w:rPr>
                <w:rFonts w:ascii="Arial" w:eastAsia="Times New Roman" w:hAnsi="Arial" w:cs="Arial"/>
                <w:iCs/>
                <w:sz w:val="18"/>
                <w:szCs w:val="18"/>
                <w:lang w:eastAsia="pl-PL"/>
              </w:rPr>
            </w:pPr>
            <w:r w:rsidRPr="000B4498">
              <w:rPr>
                <w:rFonts w:ascii="Arial" w:eastAsia="Times New Roman" w:hAnsi="Arial" w:cs="Arial"/>
                <w:bCs/>
                <w:iCs/>
                <w:sz w:val="18"/>
                <w:szCs w:val="24"/>
                <w:lang w:eastAsia="pl-PL"/>
              </w:rPr>
              <w:t>Swoista, jasno-brązowa do ciemno-brunatnej</w:t>
            </w:r>
          </w:p>
        </w:tc>
        <w:tc>
          <w:tcPr>
            <w:tcW w:w="1822" w:type="dxa"/>
            <w:vMerge w:val="restart"/>
            <w:tcBorders>
              <w:top w:val="single" w:sz="4" w:space="0" w:color="auto"/>
              <w:left w:val="single" w:sz="4" w:space="0" w:color="auto"/>
              <w:right w:val="single" w:sz="4" w:space="0" w:color="auto"/>
            </w:tcBorders>
          </w:tcPr>
          <w:p w:rsidR="000B4498" w:rsidRPr="000B4498" w:rsidRDefault="000B4498" w:rsidP="002E1A03">
            <w:pPr>
              <w:widowControl w:val="0"/>
              <w:autoSpaceDE w:val="0"/>
              <w:autoSpaceDN w:val="0"/>
              <w:adjustRightInd w:val="0"/>
              <w:spacing w:after="0"/>
              <w:outlineLvl w:val="7"/>
              <w:rPr>
                <w:rFonts w:ascii="Arial" w:eastAsia="Times New Roman" w:hAnsi="Arial" w:cs="Arial"/>
                <w:iCs/>
                <w:sz w:val="18"/>
                <w:szCs w:val="18"/>
                <w:lang w:eastAsia="pl-PL"/>
              </w:rPr>
            </w:pPr>
          </w:p>
          <w:p w:rsidR="000B4498" w:rsidRPr="000B4498" w:rsidRDefault="000B4498" w:rsidP="002E1A03">
            <w:pPr>
              <w:spacing w:after="0"/>
              <w:rPr>
                <w:rFonts w:ascii="Times New Roman" w:eastAsia="Times New Roman" w:hAnsi="Times New Roman" w:cs="Times New Roman"/>
                <w:sz w:val="24"/>
                <w:szCs w:val="24"/>
                <w:lang w:eastAsia="pl-PL"/>
              </w:rPr>
            </w:pPr>
          </w:p>
          <w:p w:rsidR="000B4498" w:rsidRPr="000B4498" w:rsidRDefault="000B4498" w:rsidP="002E1A03">
            <w:pPr>
              <w:spacing w:after="0"/>
              <w:rPr>
                <w:rFonts w:ascii="Times New Roman" w:eastAsia="Times New Roman" w:hAnsi="Times New Roman" w:cs="Times New Roman"/>
                <w:sz w:val="24"/>
                <w:szCs w:val="24"/>
                <w:lang w:eastAsia="pl-PL"/>
              </w:rPr>
            </w:pPr>
          </w:p>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pkt. 5.2.2</w:t>
            </w:r>
          </w:p>
        </w:tc>
      </w:tr>
      <w:tr w:rsidR="000B4498" w:rsidRPr="000B4498" w:rsidTr="000B4498">
        <w:trPr>
          <w:trHeight w:val="450"/>
          <w:jc w:val="center"/>
        </w:trPr>
        <w:tc>
          <w:tcPr>
            <w:tcW w:w="426"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autoSpaceDE w:val="0"/>
              <w:autoSpaceDN w:val="0"/>
              <w:adjustRightInd w:val="0"/>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2</w:t>
            </w:r>
          </w:p>
        </w:tc>
        <w:tc>
          <w:tcPr>
            <w:tcW w:w="2303"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autoSpaceDE w:val="0"/>
              <w:autoSpaceDN w:val="0"/>
              <w:adjustRightInd w:val="0"/>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Kształt (wygląd zewnętrzny)</w:t>
            </w:r>
          </w:p>
        </w:tc>
        <w:tc>
          <w:tcPr>
            <w:tcW w:w="3544"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spacing w:after="0"/>
              <w:rPr>
                <w:rFonts w:ascii="Arial" w:eastAsia="Times New Roman" w:hAnsi="Arial" w:cs="Arial"/>
                <w:sz w:val="20"/>
                <w:szCs w:val="20"/>
                <w:lang w:eastAsia="pl-PL"/>
              </w:rPr>
            </w:pPr>
            <w:r w:rsidRPr="000B4498">
              <w:rPr>
                <w:rFonts w:ascii="Arial" w:eastAsia="Times New Roman" w:hAnsi="Arial" w:cs="Arial"/>
                <w:bCs/>
                <w:sz w:val="18"/>
                <w:szCs w:val="24"/>
                <w:lang w:eastAsia="pl-PL"/>
              </w:rPr>
              <w:t>Kulisty z pozostałością 4-działowego kielicha oraz pozostałością szypułki</w:t>
            </w:r>
          </w:p>
        </w:tc>
        <w:tc>
          <w:tcPr>
            <w:tcW w:w="1822" w:type="dxa"/>
            <w:vMerge/>
            <w:tcBorders>
              <w:left w:val="single" w:sz="4" w:space="0" w:color="auto"/>
              <w:right w:val="single" w:sz="4" w:space="0" w:color="auto"/>
            </w:tcBorders>
          </w:tcPr>
          <w:p w:rsidR="000B4498" w:rsidRPr="000B4498" w:rsidRDefault="000B4498" w:rsidP="002E1A03">
            <w:pPr>
              <w:widowControl w:val="0"/>
              <w:autoSpaceDE w:val="0"/>
              <w:autoSpaceDN w:val="0"/>
              <w:adjustRightInd w:val="0"/>
              <w:spacing w:after="0"/>
              <w:outlineLvl w:val="7"/>
              <w:rPr>
                <w:rFonts w:ascii="Arial" w:eastAsia="Times New Roman" w:hAnsi="Arial" w:cs="Arial"/>
                <w:iCs/>
                <w:sz w:val="18"/>
                <w:szCs w:val="18"/>
                <w:lang w:eastAsia="pl-PL"/>
              </w:rPr>
            </w:pPr>
          </w:p>
        </w:tc>
      </w:tr>
      <w:tr w:rsidR="000B4498" w:rsidRPr="000B4498" w:rsidTr="000B4498">
        <w:trPr>
          <w:trHeight w:val="450"/>
          <w:jc w:val="center"/>
        </w:trPr>
        <w:tc>
          <w:tcPr>
            <w:tcW w:w="426"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autoSpaceDE w:val="0"/>
              <w:autoSpaceDN w:val="0"/>
              <w:adjustRightInd w:val="0"/>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3</w:t>
            </w:r>
          </w:p>
        </w:tc>
        <w:tc>
          <w:tcPr>
            <w:tcW w:w="2303"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autoSpaceDE w:val="0"/>
              <w:autoSpaceDN w:val="0"/>
              <w:adjustRightInd w:val="0"/>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 xml:space="preserve">Powierzchnia </w:t>
            </w:r>
          </w:p>
        </w:tc>
        <w:tc>
          <w:tcPr>
            <w:tcW w:w="3544"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autoSpaceDE w:val="0"/>
              <w:autoSpaceDN w:val="0"/>
              <w:adjustRightInd w:val="0"/>
              <w:spacing w:after="0"/>
              <w:jc w:val="center"/>
              <w:outlineLvl w:val="7"/>
              <w:rPr>
                <w:rFonts w:ascii="Arial" w:eastAsia="Times New Roman" w:hAnsi="Arial" w:cs="Arial"/>
                <w:iCs/>
                <w:sz w:val="18"/>
                <w:szCs w:val="18"/>
                <w:lang w:eastAsia="pl-PL"/>
              </w:rPr>
            </w:pPr>
            <w:r w:rsidRPr="000B4498">
              <w:rPr>
                <w:rFonts w:ascii="Arial" w:eastAsia="Times New Roman" w:hAnsi="Arial" w:cs="Arial"/>
                <w:iCs/>
                <w:sz w:val="18"/>
                <w:szCs w:val="18"/>
                <w:lang w:eastAsia="pl-PL"/>
              </w:rPr>
              <w:t>Szorstka, chropowata</w:t>
            </w:r>
          </w:p>
        </w:tc>
        <w:tc>
          <w:tcPr>
            <w:tcW w:w="1822" w:type="dxa"/>
            <w:vMerge/>
            <w:tcBorders>
              <w:left w:val="single" w:sz="4" w:space="0" w:color="auto"/>
              <w:right w:val="single" w:sz="4" w:space="0" w:color="auto"/>
            </w:tcBorders>
          </w:tcPr>
          <w:p w:rsidR="000B4498" w:rsidRPr="000B4498" w:rsidRDefault="000B4498" w:rsidP="002E1A03">
            <w:pPr>
              <w:widowControl w:val="0"/>
              <w:autoSpaceDE w:val="0"/>
              <w:autoSpaceDN w:val="0"/>
              <w:adjustRightInd w:val="0"/>
              <w:spacing w:after="0"/>
              <w:jc w:val="center"/>
              <w:outlineLvl w:val="7"/>
              <w:rPr>
                <w:rFonts w:ascii="Arial" w:eastAsia="Times New Roman" w:hAnsi="Arial" w:cs="Arial"/>
                <w:iCs/>
                <w:sz w:val="18"/>
                <w:szCs w:val="18"/>
                <w:lang w:eastAsia="pl-PL"/>
              </w:rPr>
            </w:pPr>
          </w:p>
        </w:tc>
      </w:tr>
      <w:tr w:rsidR="000B4498" w:rsidRPr="000B4498" w:rsidTr="000B4498">
        <w:trPr>
          <w:trHeight w:val="450"/>
          <w:jc w:val="center"/>
        </w:trPr>
        <w:tc>
          <w:tcPr>
            <w:tcW w:w="426"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autoSpaceDE w:val="0"/>
              <w:autoSpaceDN w:val="0"/>
              <w:adjustRightInd w:val="0"/>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4</w:t>
            </w:r>
          </w:p>
        </w:tc>
        <w:tc>
          <w:tcPr>
            <w:tcW w:w="2303"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autoSpaceDE w:val="0"/>
              <w:autoSpaceDN w:val="0"/>
              <w:adjustRightInd w:val="0"/>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 xml:space="preserve">Zapach </w:t>
            </w:r>
          </w:p>
        </w:tc>
        <w:tc>
          <w:tcPr>
            <w:tcW w:w="3544"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autoSpaceDE w:val="0"/>
              <w:autoSpaceDN w:val="0"/>
              <w:adjustRightInd w:val="0"/>
              <w:spacing w:after="0"/>
              <w:jc w:val="center"/>
              <w:outlineLvl w:val="7"/>
              <w:rPr>
                <w:rFonts w:ascii="Arial" w:eastAsia="Times New Roman" w:hAnsi="Arial" w:cs="Arial"/>
                <w:iCs/>
                <w:sz w:val="18"/>
                <w:szCs w:val="18"/>
                <w:lang w:eastAsia="pl-PL"/>
              </w:rPr>
            </w:pPr>
            <w:r w:rsidRPr="000B4498">
              <w:rPr>
                <w:rFonts w:ascii="Arial" w:eastAsia="Times New Roman" w:hAnsi="Arial" w:cs="Arial"/>
                <w:iCs/>
                <w:sz w:val="18"/>
                <w:szCs w:val="18"/>
                <w:lang w:eastAsia="pl-PL"/>
              </w:rPr>
              <w:t>Swoisty, intensywny, bez zapachów obcych</w:t>
            </w:r>
          </w:p>
        </w:tc>
        <w:tc>
          <w:tcPr>
            <w:tcW w:w="1822" w:type="dxa"/>
            <w:vMerge/>
            <w:tcBorders>
              <w:left w:val="single" w:sz="4" w:space="0" w:color="auto"/>
              <w:right w:val="single" w:sz="4" w:space="0" w:color="auto"/>
            </w:tcBorders>
          </w:tcPr>
          <w:p w:rsidR="000B4498" w:rsidRPr="000B4498" w:rsidRDefault="000B4498" w:rsidP="002E1A03">
            <w:pPr>
              <w:widowControl w:val="0"/>
              <w:autoSpaceDE w:val="0"/>
              <w:autoSpaceDN w:val="0"/>
              <w:adjustRightInd w:val="0"/>
              <w:spacing w:after="0"/>
              <w:jc w:val="center"/>
              <w:outlineLvl w:val="7"/>
              <w:rPr>
                <w:rFonts w:ascii="Arial" w:eastAsia="Times New Roman" w:hAnsi="Arial" w:cs="Arial"/>
                <w:iCs/>
                <w:sz w:val="18"/>
                <w:szCs w:val="18"/>
                <w:lang w:eastAsia="pl-PL"/>
              </w:rPr>
            </w:pPr>
          </w:p>
        </w:tc>
      </w:tr>
      <w:tr w:rsidR="000B4498" w:rsidRPr="000B4498" w:rsidTr="000B4498">
        <w:trPr>
          <w:trHeight w:val="450"/>
          <w:jc w:val="center"/>
        </w:trPr>
        <w:tc>
          <w:tcPr>
            <w:tcW w:w="426"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autoSpaceDE w:val="0"/>
              <w:autoSpaceDN w:val="0"/>
              <w:adjustRightInd w:val="0"/>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5</w:t>
            </w:r>
          </w:p>
        </w:tc>
        <w:tc>
          <w:tcPr>
            <w:tcW w:w="2303"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autoSpaceDE w:val="0"/>
              <w:autoSpaceDN w:val="0"/>
              <w:adjustRightInd w:val="0"/>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 xml:space="preserve">Smak </w:t>
            </w:r>
          </w:p>
        </w:tc>
        <w:tc>
          <w:tcPr>
            <w:tcW w:w="3544"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autoSpaceDE w:val="0"/>
              <w:autoSpaceDN w:val="0"/>
              <w:adjustRightInd w:val="0"/>
              <w:spacing w:after="0"/>
              <w:jc w:val="center"/>
              <w:outlineLvl w:val="7"/>
              <w:rPr>
                <w:rFonts w:ascii="Arial" w:eastAsia="Times New Roman" w:hAnsi="Arial" w:cs="Arial"/>
                <w:iCs/>
                <w:sz w:val="18"/>
                <w:szCs w:val="18"/>
                <w:lang w:eastAsia="pl-PL"/>
              </w:rPr>
            </w:pPr>
            <w:r w:rsidRPr="000B4498">
              <w:rPr>
                <w:rFonts w:ascii="Arial" w:eastAsia="Times New Roman" w:hAnsi="Arial" w:cs="Arial"/>
                <w:iCs/>
                <w:sz w:val="18"/>
                <w:szCs w:val="18"/>
                <w:lang w:eastAsia="pl-PL"/>
              </w:rPr>
              <w:t>Swoisty, piekący, bez posmaków obcych</w:t>
            </w:r>
          </w:p>
        </w:tc>
        <w:tc>
          <w:tcPr>
            <w:tcW w:w="1822" w:type="dxa"/>
            <w:vMerge/>
            <w:tcBorders>
              <w:left w:val="single" w:sz="4" w:space="0" w:color="auto"/>
              <w:bottom w:val="single" w:sz="4" w:space="0" w:color="auto"/>
              <w:right w:val="single" w:sz="4" w:space="0" w:color="auto"/>
            </w:tcBorders>
          </w:tcPr>
          <w:p w:rsidR="000B4498" w:rsidRPr="000B4498" w:rsidRDefault="000B4498" w:rsidP="002E1A03">
            <w:pPr>
              <w:widowControl w:val="0"/>
              <w:autoSpaceDE w:val="0"/>
              <w:autoSpaceDN w:val="0"/>
              <w:adjustRightInd w:val="0"/>
              <w:spacing w:after="0"/>
              <w:jc w:val="center"/>
              <w:outlineLvl w:val="7"/>
              <w:rPr>
                <w:rFonts w:ascii="Arial" w:eastAsia="Times New Roman" w:hAnsi="Arial" w:cs="Arial"/>
                <w:iCs/>
                <w:sz w:val="18"/>
                <w:szCs w:val="18"/>
                <w:lang w:eastAsia="pl-PL"/>
              </w:rPr>
            </w:pPr>
          </w:p>
        </w:tc>
      </w:tr>
    </w:tbl>
    <w:p w:rsidR="000B4498" w:rsidRPr="000B4498" w:rsidRDefault="000B4498" w:rsidP="002E1A03">
      <w:pPr>
        <w:spacing w:after="0"/>
        <w:jc w:val="both"/>
        <w:rPr>
          <w:rFonts w:ascii="Arial" w:eastAsia="Times New Roman" w:hAnsi="Arial" w:cs="Arial"/>
          <w:b/>
          <w:sz w:val="20"/>
          <w:szCs w:val="24"/>
          <w:lang w:eastAsia="pl-PL"/>
        </w:rPr>
      </w:pPr>
      <w:r w:rsidRPr="000B4498">
        <w:rPr>
          <w:rFonts w:ascii="Arial" w:eastAsia="Times New Roman" w:hAnsi="Arial" w:cs="Arial"/>
          <w:b/>
          <w:sz w:val="20"/>
          <w:szCs w:val="24"/>
          <w:lang w:eastAsia="pl-PL"/>
        </w:rPr>
        <w:t xml:space="preserve">2.2 Wymagania fizykochemiczne </w:t>
      </w:r>
    </w:p>
    <w:p w:rsidR="000B4498" w:rsidRPr="000B4498" w:rsidRDefault="000B4498" w:rsidP="002E1A03">
      <w:pPr>
        <w:spacing w:after="0"/>
        <w:rPr>
          <w:rFonts w:ascii="Arial" w:eastAsia="Times New Roman" w:hAnsi="Arial" w:cs="Arial"/>
          <w:sz w:val="20"/>
          <w:szCs w:val="20"/>
          <w:lang w:eastAsia="pl-PL"/>
        </w:rPr>
      </w:pPr>
      <w:r w:rsidRPr="000B4498">
        <w:rPr>
          <w:rFonts w:ascii="Arial" w:eastAsia="Times New Roman" w:hAnsi="Arial" w:cs="Arial"/>
          <w:sz w:val="20"/>
          <w:szCs w:val="20"/>
          <w:lang w:eastAsia="pl-PL"/>
        </w:rPr>
        <w:t>Według Tablicy 2.</w:t>
      </w:r>
    </w:p>
    <w:p w:rsidR="000B4498" w:rsidRPr="000B4498" w:rsidRDefault="000B4498" w:rsidP="002E1A03">
      <w:pPr>
        <w:spacing w:after="0"/>
        <w:jc w:val="center"/>
        <w:outlineLvl w:val="5"/>
        <w:rPr>
          <w:rFonts w:ascii="Arial" w:eastAsia="Times New Roman" w:hAnsi="Arial" w:cs="Arial"/>
          <w:b/>
          <w:bCs/>
          <w:sz w:val="18"/>
          <w:lang w:eastAsia="pl-PL"/>
        </w:rPr>
      </w:pPr>
      <w:r w:rsidRPr="000B4498">
        <w:rPr>
          <w:rFonts w:ascii="Arial" w:eastAsia="Times New Roman" w:hAnsi="Arial" w:cs="Arial"/>
          <w:b/>
          <w:bCs/>
          <w:sz w:val="18"/>
          <w:lang w:eastAsia="pl-PL"/>
        </w:rPr>
        <w:t xml:space="preserve">Tablica 2 – Wymagania fizykochemiczne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3582"/>
        <w:gridCol w:w="2579"/>
        <w:gridCol w:w="1635"/>
      </w:tblGrid>
      <w:tr w:rsidR="000B4498" w:rsidRPr="000B4498" w:rsidTr="000B4498">
        <w:tc>
          <w:tcPr>
            <w:tcW w:w="425" w:type="dxa"/>
          </w:tcPr>
          <w:p w:rsidR="000B4498" w:rsidRPr="000B4498" w:rsidRDefault="000B4498" w:rsidP="002E1A03">
            <w:pPr>
              <w:spacing w:after="0"/>
              <w:jc w:val="center"/>
              <w:rPr>
                <w:rFonts w:ascii="Arial" w:eastAsia="Times New Roman" w:hAnsi="Arial" w:cs="Arial"/>
                <w:b/>
                <w:bCs/>
                <w:sz w:val="18"/>
                <w:szCs w:val="18"/>
                <w:lang w:val="en-US" w:eastAsia="pl-PL"/>
              </w:rPr>
            </w:pPr>
            <w:r w:rsidRPr="000B4498">
              <w:rPr>
                <w:rFonts w:ascii="Arial" w:eastAsia="Times New Roman" w:hAnsi="Arial" w:cs="Arial"/>
                <w:b/>
                <w:bCs/>
                <w:sz w:val="18"/>
                <w:szCs w:val="18"/>
                <w:lang w:val="en-US" w:eastAsia="pl-PL"/>
              </w:rPr>
              <w:t>Lp.</w:t>
            </w:r>
          </w:p>
        </w:tc>
        <w:tc>
          <w:tcPr>
            <w:tcW w:w="3582" w:type="dxa"/>
          </w:tcPr>
          <w:p w:rsidR="000B4498" w:rsidRPr="000B4498" w:rsidRDefault="000B4498" w:rsidP="002E1A03">
            <w:pPr>
              <w:spacing w:after="0"/>
              <w:jc w:val="center"/>
              <w:rPr>
                <w:rFonts w:ascii="Arial" w:eastAsia="Times New Roman" w:hAnsi="Arial" w:cs="Arial"/>
                <w:b/>
                <w:bCs/>
                <w:sz w:val="18"/>
                <w:szCs w:val="18"/>
                <w:lang w:val="en-US" w:eastAsia="pl-PL"/>
              </w:rPr>
            </w:pPr>
            <w:r w:rsidRPr="000B4498">
              <w:rPr>
                <w:rFonts w:ascii="Arial" w:eastAsia="Times New Roman" w:hAnsi="Arial" w:cs="Arial"/>
                <w:b/>
                <w:bCs/>
                <w:sz w:val="18"/>
                <w:szCs w:val="18"/>
                <w:lang w:val="en-US" w:eastAsia="pl-PL"/>
              </w:rPr>
              <w:t>Cechy</w:t>
            </w:r>
          </w:p>
        </w:tc>
        <w:tc>
          <w:tcPr>
            <w:tcW w:w="2579" w:type="dxa"/>
            <w:vAlign w:val="center"/>
          </w:tcPr>
          <w:p w:rsidR="000B4498" w:rsidRPr="000B4498" w:rsidRDefault="000B4498" w:rsidP="002E1A03">
            <w:pPr>
              <w:spacing w:after="0"/>
              <w:jc w:val="center"/>
              <w:rPr>
                <w:rFonts w:ascii="Arial" w:eastAsia="Times New Roman" w:hAnsi="Arial" w:cs="Arial"/>
                <w:b/>
                <w:bCs/>
                <w:sz w:val="18"/>
                <w:szCs w:val="18"/>
                <w:lang w:eastAsia="pl-PL"/>
              </w:rPr>
            </w:pPr>
            <w:r w:rsidRPr="000B4498">
              <w:rPr>
                <w:rFonts w:ascii="Arial" w:eastAsia="Times New Roman" w:hAnsi="Arial" w:cs="Arial"/>
                <w:b/>
                <w:bCs/>
                <w:sz w:val="18"/>
                <w:szCs w:val="18"/>
                <w:lang w:eastAsia="pl-PL"/>
              </w:rPr>
              <w:t>Wymagania</w:t>
            </w:r>
          </w:p>
        </w:tc>
        <w:tc>
          <w:tcPr>
            <w:tcW w:w="1635" w:type="dxa"/>
          </w:tcPr>
          <w:p w:rsidR="000B4498" w:rsidRPr="000B4498" w:rsidRDefault="000B4498" w:rsidP="002E1A03">
            <w:pPr>
              <w:spacing w:after="0"/>
              <w:jc w:val="center"/>
              <w:rPr>
                <w:rFonts w:ascii="Arial" w:eastAsia="Times New Roman" w:hAnsi="Arial" w:cs="Arial"/>
                <w:b/>
                <w:bCs/>
                <w:sz w:val="18"/>
                <w:szCs w:val="18"/>
                <w:lang w:eastAsia="pl-PL"/>
              </w:rPr>
            </w:pPr>
            <w:r w:rsidRPr="000B4498">
              <w:rPr>
                <w:rFonts w:ascii="Arial" w:eastAsia="Times New Roman" w:hAnsi="Arial" w:cs="Arial"/>
                <w:b/>
                <w:sz w:val="18"/>
                <w:szCs w:val="18"/>
                <w:lang w:eastAsia="pl-PL"/>
              </w:rPr>
              <w:t>Metody badań według</w:t>
            </w:r>
          </w:p>
        </w:tc>
      </w:tr>
      <w:tr w:rsidR="000B4498" w:rsidRPr="000B4498" w:rsidTr="000B4498">
        <w:tc>
          <w:tcPr>
            <w:tcW w:w="425"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18"/>
                <w:lang w:val="en-US" w:eastAsia="pl-PL"/>
              </w:rPr>
            </w:pPr>
            <w:r w:rsidRPr="000B4498">
              <w:rPr>
                <w:rFonts w:ascii="Arial" w:eastAsia="Times New Roman" w:hAnsi="Arial" w:cs="Arial"/>
                <w:bCs/>
                <w:sz w:val="18"/>
                <w:szCs w:val="18"/>
                <w:lang w:val="en-US" w:eastAsia="pl-PL"/>
              </w:rPr>
              <w:t>1</w:t>
            </w:r>
          </w:p>
        </w:tc>
        <w:tc>
          <w:tcPr>
            <w:tcW w:w="3582"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Wielkość owocu</w:t>
            </w:r>
          </w:p>
        </w:tc>
        <w:tc>
          <w:tcPr>
            <w:tcW w:w="2579"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 xml:space="preserve">średnica nie mniejsza niż </w:t>
            </w:r>
            <w:smartTag w:uri="urn:schemas-microsoft-com:office:smarttags" w:element="metricconverter">
              <w:smartTagPr>
                <w:attr w:name="ProductID" w:val="3 mm"/>
              </w:smartTagPr>
              <w:r w:rsidRPr="000B4498">
                <w:rPr>
                  <w:rFonts w:ascii="Arial" w:eastAsia="Times New Roman" w:hAnsi="Arial" w:cs="Arial"/>
                  <w:bCs/>
                  <w:sz w:val="18"/>
                  <w:szCs w:val="18"/>
                  <w:lang w:eastAsia="pl-PL"/>
                </w:rPr>
                <w:t>3 mm</w:t>
              </w:r>
            </w:smartTag>
          </w:p>
        </w:tc>
        <w:tc>
          <w:tcPr>
            <w:tcW w:w="1635" w:type="dxa"/>
            <w:vMerge w:val="restart"/>
            <w:tcBorders>
              <w:top w:val="single" w:sz="4" w:space="0" w:color="auto"/>
              <w:left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18"/>
                <w:lang w:eastAsia="pl-PL"/>
              </w:rPr>
            </w:pPr>
          </w:p>
          <w:p w:rsidR="000B4498" w:rsidRPr="000B4498" w:rsidRDefault="000B4498" w:rsidP="002E1A03">
            <w:pPr>
              <w:spacing w:after="0"/>
              <w:jc w:val="center"/>
              <w:rPr>
                <w:rFonts w:ascii="Arial" w:eastAsia="Times New Roman" w:hAnsi="Arial" w:cs="Arial"/>
                <w:bCs/>
                <w:sz w:val="18"/>
                <w:szCs w:val="18"/>
                <w:lang w:eastAsia="pl-PL"/>
              </w:rPr>
            </w:pPr>
          </w:p>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 xml:space="preserve">pkt. 5.2.3.1 </w:t>
            </w:r>
          </w:p>
        </w:tc>
      </w:tr>
      <w:tr w:rsidR="000B4498" w:rsidRPr="000B4498" w:rsidTr="000B4498">
        <w:tc>
          <w:tcPr>
            <w:tcW w:w="425"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2</w:t>
            </w:r>
          </w:p>
        </w:tc>
        <w:tc>
          <w:tcPr>
            <w:tcW w:w="3582"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 xml:space="preserve">Zawartość owoców o średnicy mniejszej niż </w:t>
            </w:r>
            <w:smartTag w:uri="urn:schemas-microsoft-com:office:smarttags" w:element="metricconverter">
              <w:smartTagPr>
                <w:attr w:name="ProductID" w:val="3 mm"/>
              </w:smartTagPr>
              <w:r w:rsidRPr="000B4498">
                <w:rPr>
                  <w:rFonts w:ascii="Arial" w:eastAsia="Times New Roman" w:hAnsi="Arial" w:cs="Arial"/>
                  <w:bCs/>
                  <w:sz w:val="18"/>
                  <w:szCs w:val="18"/>
                  <w:lang w:eastAsia="pl-PL"/>
                </w:rPr>
                <w:t>3 mm</w:t>
              </w:r>
            </w:smartTag>
            <w:r w:rsidRPr="000B4498">
              <w:rPr>
                <w:rFonts w:ascii="Arial" w:eastAsia="Times New Roman" w:hAnsi="Arial" w:cs="Arial"/>
                <w:bCs/>
                <w:sz w:val="18"/>
                <w:szCs w:val="18"/>
                <w:lang w:eastAsia="pl-PL"/>
              </w:rPr>
              <w:t>, % wagowe, nie więcej niż</w:t>
            </w:r>
          </w:p>
        </w:tc>
        <w:tc>
          <w:tcPr>
            <w:tcW w:w="2579"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3,0</w:t>
            </w:r>
          </w:p>
        </w:tc>
        <w:tc>
          <w:tcPr>
            <w:tcW w:w="1635" w:type="dxa"/>
            <w:vMerge/>
            <w:tcBorders>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18"/>
                <w:lang w:eastAsia="pl-PL"/>
              </w:rPr>
            </w:pPr>
          </w:p>
        </w:tc>
      </w:tr>
      <w:tr w:rsidR="000B4498" w:rsidRPr="000B4498" w:rsidTr="000B4498">
        <w:tc>
          <w:tcPr>
            <w:tcW w:w="425"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3</w:t>
            </w:r>
          </w:p>
        </w:tc>
        <w:tc>
          <w:tcPr>
            <w:tcW w:w="3582"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Zawartość owoców niewykształconych, pustych, % wagowe, nie więcej niż</w:t>
            </w:r>
          </w:p>
        </w:tc>
        <w:tc>
          <w:tcPr>
            <w:tcW w:w="2579"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2,0</w:t>
            </w:r>
          </w:p>
        </w:tc>
        <w:tc>
          <w:tcPr>
            <w:tcW w:w="1635" w:type="dxa"/>
            <w:tcBorders>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pkt. 5.2.3.2</w:t>
            </w:r>
          </w:p>
        </w:tc>
      </w:tr>
      <w:tr w:rsidR="000B4498" w:rsidRPr="000B4498" w:rsidTr="000B4498">
        <w:tc>
          <w:tcPr>
            <w:tcW w:w="425"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4</w:t>
            </w:r>
          </w:p>
        </w:tc>
        <w:tc>
          <w:tcPr>
            <w:tcW w:w="3582"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Zawartość zanieczyszczeń organicznych (szypułki, inne części roślinne), % wagowe, nie więcej niż</w:t>
            </w:r>
          </w:p>
        </w:tc>
        <w:tc>
          <w:tcPr>
            <w:tcW w:w="2579"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1,5</w:t>
            </w:r>
          </w:p>
        </w:tc>
        <w:tc>
          <w:tcPr>
            <w:tcW w:w="1635"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18"/>
                <w:lang w:eastAsia="pl-PL"/>
              </w:rPr>
            </w:pPr>
          </w:p>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PN-EN ISO 927</w:t>
            </w:r>
          </w:p>
        </w:tc>
      </w:tr>
      <w:tr w:rsidR="000B4498" w:rsidRPr="000B4498" w:rsidTr="000B4498">
        <w:tc>
          <w:tcPr>
            <w:tcW w:w="425"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5</w:t>
            </w:r>
          </w:p>
        </w:tc>
        <w:tc>
          <w:tcPr>
            <w:tcW w:w="3582"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rPr>
                <w:rFonts w:ascii="Arial" w:eastAsia="Times New Roman" w:hAnsi="Arial" w:cs="Arial"/>
                <w:bCs/>
                <w:sz w:val="18"/>
                <w:szCs w:val="18"/>
                <w:lang w:val="en-US" w:eastAsia="pl-PL"/>
              </w:rPr>
            </w:pPr>
            <w:r w:rsidRPr="000B4498">
              <w:rPr>
                <w:rFonts w:ascii="Arial" w:eastAsia="Times New Roman" w:hAnsi="Arial" w:cs="Arial"/>
                <w:bCs/>
                <w:sz w:val="18"/>
                <w:szCs w:val="18"/>
                <w:lang w:eastAsia="pl-PL"/>
              </w:rPr>
              <w:t xml:space="preserve">Obecność zanieczyszczeń </w:t>
            </w:r>
            <w:r w:rsidRPr="000B4498">
              <w:rPr>
                <w:rFonts w:ascii="Arial" w:eastAsia="Times New Roman" w:hAnsi="Arial" w:cs="Arial"/>
                <w:bCs/>
                <w:sz w:val="18"/>
                <w:szCs w:val="18"/>
                <w:lang w:val="en-US" w:eastAsia="pl-PL"/>
              </w:rPr>
              <w:lastRenderedPageBreak/>
              <w:t>ferromagnetycznych</w:t>
            </w:r>
          </w:p>
        </w:tc>
        <w:tc>
          <w:tcPr>
            <w:tcW w:w="2579"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lastRenderedPageBreak/>
              <w:t>niedopuszczalna</w:t>
            </w:r>
          </w:p>
        </w:tc>
        <w:tc>
          <w:tcPr>
            <w:tcW w:w="1635"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pkt. 5.2.3.3</w:t>
            </w:r>
          </w:p>
        </w:tc>
      </w:tr>
      <w:tr w:rsidR="000B4498" w:rsidRPr="000B4498" w:rsidTr="000B4498">
        <w:tc>
          <w:tcPr>
            <w:tcW w:w="425"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18"/>
                <w:lang w:val="en-US" w:eastAsia="pl-PL"/>
              </w:rPr>
            </w:pPr>
            <w:r w:rsidRPr="000B4498">
              <w:rPr>
                <w:rFonts w:ascii="Arial" w:eastAsia="Times New Roman" w:hAnsi="Arial" w:cs="Arial"/>
                <w:bCs/>
                <w:sz w:val="18"/>
                <w:szCs w:val="18"/>
                <w:lang w:val="en-US" w:eastAsia="pl-PL"/>
              </w:rPr>
              <w:t>6</w:t>
            </w:r>
          </w:p>
        </w:tc>
        <w:tc>
          <w:tcPr>
            <w:tcW w:w="3582"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Obecność owoców zapleśniałych</w:t>
            </w:r>
          </w:p>
        </w:tc>
        <w:tc>
          <w:tcPr>
            <w:tcW w:w="2579"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niedopuszczalna</w:t>
            </w:r>
          </w:p>
        </w:tc>
        <w:tc>
          <w:tcPr>
            <w:tcW w:w="1635" w:type="dxa"/>
            <w:vMerge w:val="restart"/>
            <w:tcBorders>
              <w:top w:val="single" w:sz="4" w:space="0" w:color="auto"/>
              <w:left w:val="single" w:sz="4" w:space="0" w:color="auto"/>
              <w:right w:val="single" w:sz="4" w:space="0" w:color="auto"/>
            </w:tcBorders>
            <w:vAlign w:val="center"/>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PN-EN ISO 927</w:t>
            </w:r>
          </w:p>
        </w:tc>
      </w:tr>
      <w:tr w:rsidR="000B4498" w:rsidRPr="000B4498" w:rsidTr="000B4498">
        <w:tc>
          <w:tcPr>
            <w:tcW w:w="425"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18"/>
                <w:lang w:val="en-US" w:eastAsia="pl-PL"/>
              </w:rPr>
            </w:pPr>
            <w:r w:rsidRPr="000B4498">
              <w:rPr>
                <w:rFonts w:ascii="Arial" w:eastAsia="Times New Roman" w:hAnsi="Arial" w:cs="Arial"/>
                <w:bCs/>
                <w:sz w:val="18"/>
                <w:szCs w:val="18"/>
                <w:lang w:val="en-US" w:eastAsia="pl-PL"/>
              </w:rPr>
              <w:t>7</w:t>
            </w:r>
          </w:p>
        </w:tc>
        <w:tc>
          <w:tcPr>
            <w:tcW w:w="3582"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Obecność szkodników i ich pozostałości</w:t>
            </w:r>
          </w:p>
        </w:tc>
        <w:tc>
          <w:tcPr>
            <w:tcW w:w="2579"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niedopuszczalna</w:t>
            </w:r>
          </w:p>
        </w:tc>
        <w:tc>
          <w:tcPr>
            <w:tcW w:w="1635" w:type="dxa"/>
            <w:vMerge/>
            <w:tcBorders>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18"/>
                <w:lang w:eastAsia="pl-PL"/>
              </w:rPr>
            </w:pPr>
          </w:p>
        </w:tc>
      </w:tr>
      <w:tr w:rsidR="000B4498" w:rsidRPr="000B4498" w:rsidTr="000B4498">
        <w:tc>
          <w:tcPr>
            <w:tcW w:w="425"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8</w:t>
            </w:r>
          </w:p>
        </w:tc>
        <w:tc>
          <w:tcPr>
            <w:tcW w:w="3582"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 xml:space="preserve">Zawartość popiołu ogólnego, % wagowe, nie więcej niż </w:t>
            </w:r>
          </w:p>
        </w:tc>
        <w:tc>
          <w:tcPr>
            <w:tcW w:w="2579"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5,0</w:t>
            </w:r>
          </w:p>
        </w:tc>
        <w:tc>
          <w:tcPr>
            <w:tcW w:w="1635"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PN-ISO 928</w:t>
            </w:r>
          </w:p>
        </w:tc>
      </w:tr>
      <w:tr w:rsidR="000B4498" w:rsidRPr="000B4498" w:rsidTr="000B4498">
        <w:tc>
          <w:tcPr>
            <w:tcW w:w="425"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18"/>
                <w:lang w:val="en-US" w:eastAsia="pl-PL"/>
              </w:rPr>
            </w:pPr>
            <w:r w:rsidRPr="000B4498">
              <w:rPr>
                <w:rFonts w:ascii="Arial" w:eastAsia="Times New Roman" w:hAnsi="Arial" w:cs="Arial"/>
                <w:bCs/>
                <w:sz w:val="18"/>
                <w:szCs w:val="18"/>
                <w:lang w:val="en-US" w:eastAsia="pl-PL"/>
              </w:rPr>
              <w:t>9</w:t>
            </w:r>
          </w:p>
        </w:tc>
        <w:tc>
          <w:tcPr>
            <w:tcW w:w="3582"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 xml:space="preserve">Zawartość wody, % objętościowe, </w:t>
            </w:r>
            <w:r w:rsidRPr="000B4498">
              <w:rPr>
                <w:rFonts w:ascii="Arial" w:eastAsia="Times New Roman" w:hAnsi="Arial" w:cs="Arial"/>
                <w:bCs/>
                <w:sz w:val="18"/>
                <w:szCs w:val="18"/>
                <w:lang w:eastAsia="pl-PL"/>
              </w:rPr>
              <w:br/>
              <w:t>nie więcej niż</w:t>
            </w:r>
          </w:p>
        </w:tc>
        <w:tc>
          <w:tcPr>
            <w:tcW w:w="2579"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12</w:t>
            </w:r>
          </w:p>
        </w:tc>
        <w:tc>
          <w:tcPr>
            <w:tcW w:w="1635"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PN-ISO 939</w:t>
            </w:r>
          </w:p>
        </w:tc>
      </w:tr>
      <w:tr w:rsidR="000B4498" w:rsidRPr="000B4498" w:rsidTr="000B4498">
        <w:tc>
          <w:tcPr>
            <w:tcW w:w="425"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10</w:t>
            </w:r>
          </w:p>
        </w:tc>
        <w:tc>
          <w:tcPr>
            <w:tcW w:w="3582"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 xml:space="preserve">Zawartość olejków eterycznych, </w:t>
            </w:r>
            <w:r w:rsidRPr="000B4498">
              <w:rPr>
                <w:rFonts w:ascii="Arial" w:eastAsia="Times New Roman" w:hAnsi="Arial" w:cs="Arial"/>
                <w:bCs/>
                <w:sz w:val="18"/>
                <w:szCs w:val="18"/>
                <w:lang w:eastAsia="pl-PL"/>
              </w:rPr>
              <w:br/>
              <w:t>% objętościowe, nie mniej niż</w:t>
            </w:r>
          </w:p>
        </w:tc>
        <w:tc>
          <w:tcPr>
            <w:tcW w:w="2579"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3,0</w:t>
            </w:r>
          </w:p>
        </w:tc>
        <w:tc>
          <w:tcPr>
            <w:tcW w:w="1635"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PN-EN ISO 6571</w:t>
            </w:r>
          </w:p>
        </w:tc>
      </w:tr>
      <w:tr w:rsidR="000B4498" w:rsidRPr="000B4498" w:rsidTr="000B4498">
        <w:tc>
          <w:tcPr>
            <w:tcW w:w="425"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11</w:t>
            </w:r>
          </w:p>
        </w:tc>
        <w:tc>
          <w:tcPr>
            <w:tcW w:w="3582"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 xml:space="preserve">Zawartość zanieczyszczeń mineralnych jako popiół nierozpuszczalny w 10 % roztworze HCl, % wagowe, nie więcej niż </w:t>
            </w:r>
          </w:p>
        </w:tc>
        <w:tc>
          <w:tcPr>
            <w:tcW w:w="2579"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0,5</w:t>
            </w:r>
          </w:p>
        </w:tc>
        <w:tc>
          <w:tcPr>
            <w:tcW w:w="1635"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18"/>
                <w:lang w:eastAsia="pl-PL"/>
              </w:rPr>
            </w:pPr>
          </w:p>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PN-ISO 930</w:t>
            </w:r>
          </w:p>
        </w:tc>
      </w:tr>
    </w:tbl>
    <w:p w:rsidR="000B4498" w:rsidRPr="000B4498" w:rsidRDefault="000B4498" w:rsidP="002E1A03">
      <w:pPr>
        <w:spacing w:after="0"/>
        <w:jc w:val="both"/>
        <w:rPr>
          <w:rFonts w:ascii="Arial" w:eastAsia="Times New Roman" w:hAnsi="Arial" w:cs="Arial"/>
          <w:sz w:val="20"/>
          <w:szCs w:val="24"/>
          <w:lang w:eastAsia="pl-PL"/>
        </w:rPr>
      </w:pPr>
      <w:r w:rsidRPr="000B4498">
        <w:rPr>
          <w:rFonts w:ascii="Arial" w:eastAsia="Times New Roman" w:hAnsi="Arial" w:cs="Arial"/>
          <w:sz w:val="20"/>
          <w:szCs w:val="24"/>
          <w:lang w:eastAsia="pl-PL"/>
        </w:rPr>
        <w:t>Zawartość zanieczyszczeń</w:t>
      </w:r>
      <w:r w:rsidRPr="000B4498">
        <w:rPr>
          <w:rFonts w:ascii="Arial" w:eastAsia="Times New Roman" w:hAnsi="Arial" w:cs="Arial"/>
          <w:color w:val="FF0000"/>
          <w:sz w:val="20"/>
          <w:szCs w:val="24"/>
          <w:lang w:eastAsia="pl-PL"/>
        </w:rPr>
        <w:t xml:space="preserve"> </w:t>
      </w:r>
      <w:r w:rsidRPr="000B4498">
        <w:rPr>
          <w:rFonts w:ascii="Arial" w:eastAsia="Times New Roman" w:hAnsi="Arial" w:cs="Arial"/>
          <w:sz w:val="20"/>
          <w:szCs w:val="24"/>
          <w:lang w:eastAsia="pl-PL"/>
        </w:rPr>
        <w:t xml:space="preserve">w produkcie oraz </w:t>
      </w:r>
      <w:r w:rsidRPr="000B4498">
        <w:rPr>
          <w:rFonts w:ascii="Arial" w:eastAsia="Times New Roman" w:hAnsi="Arial" w:cs="Arial"/>
          <w:bCs/>
          <w:sz w:val="20"/>
          <w:szCs w:val="20"/>
          <w:lang w:eastAsia="pl-PL"/>
        </w:rPr>
        <w:t>dozwolonych substancji dodatkowych</w:t>
      </w:r>
      <w:r w:rsidRPr="000B4498">
        <w:rPr>
          <w:rFonts w:ascii="Arial" w:eastAsia="Times New Roman" w:hAnsi="Arial" w:cs="Arial"/>
          <w:sz w:val="20"/>
          <w:szCs w:val="24"/>
          <w:lang w:eastAsia="pl-PL"/>
        </w:rPr>
        <w:t xml:space="preserve"> zgodnie </w:t>
      </w:r>
      <w:r w:rsidRPr="000B4498">
        <w:rPr>
          <w:rFonts w:ascii="Arial" w:eastAsia="Times New Roman" w:hAnsi="Arial" w:cs="Arial"/>
          <w:sz w:val="20"/>
          <w:szCs w:val="24"/>
          <w:lang w:eastAsia="pl-PL"/>
        </w:rPr>
        <w:br/>
        <w:t>z aktualnie obowiązującym prawem</w:t>
      </w:r>
      <w:r w:rsidRPr="000B4498">
        <w:rPr>
          <w:rFonts w:ascii="Arial" w:eastAsia="Times New Roman" w:hAnsi="Arial" w:cs="Arial"/>
          <w:sz w:val="20"/>
          <w:szCs w:val="24"/>
          <w:vertAlign w:val="superscript"/>
          <w:lang w:eastAsia="pl-PL"/>
        </w:rPr>
        <w:footnoteReference w:id="145"/>
      </w:r>
      <w:r w:rsidRPr="000B4498">
        <w:rPr>
          <w:rFonts w:ascii="Arial" w:eastAsia="Times New Roman" w:hAnsi="Arial" w:cs="Arial"/>
          <w:sz w:val="20"/>
          <w:szCs w:val="24"/>
          <w:vertAlign w:val="superscript"/>
          <w:lang w:eastAsia="pl-PL"/>
        </w:rPr>
        <w:t xml:space="preserve">) </w:t>
      </w:r>
      <w:r w:rsidRPr="000B4498">
        <w:rPr>
          <w:rFonts w:ascii="Arial" w:eastAsia="Times New Roman" w:hAnsi="Arial" w:cs="Arial"/>
          <w:sz w:val="20"/>
          <w:szCs w:val="24"/>
          <w:vertAlign w:val="superscript"/>
          <w:lang w:eastAsia="pl-PL"/>
        </w:rPr>
        <w:footnoteReference w:id="146"/>
      </w:r>
      <w:r w:rsidRPr="000B4498">
        <w:rPr>
          <w:rFonts w:ascii="Arial" w:eastAsia="Times New Roman" w:hAnsi="Arial" w:cs="Arial"/>
          <w:sz w:val="20"/>
          <w:szCs w:val="24"/>
          <w:vertAlign w:val="superscript"/>
          <w:lang w:eastAsia="pl-PL"/>
        </w:rPr>
        <w:t>)</w:t>
      </w:r>
      <w:r w:rsidRPr="000B4498">
        <w:rPr>
          <w:rFonts w:ascii="Arial" w:eastAsia="Times New Roman" w:hAnsi="Arial" w:cs="Arial"/>
          <w:sz w:val="20"/>
          <w:szCs w:val="24"/>
          <w:lang w:eastAsia="pl-PL"/>
        </w:rPr>
        <w:t>.</w:t>
      </w:r>
    </w:p>
    <w:p w:rsidR="000B4498" w:rsidRPr="000B4498" w:rsidRDefault="000B4498" w:rsidP="002E1A03">
      <w:pPr>
        <w:spacing w:after="0"/>
        <w:jc w:val="both"/>
        <w:rPr>
          <w:rFonts w:ascii="Arial" w:eastAsia="Times New Roman" w:hAnsi="Arial" w:cs="Arial"/>
          <w:b/>
          <w:bCs/>
          <w:sz w:val="20"/>
          <w:szCs w:val="24"/>
          <w:lang w:eastAsia="pl-PL"/>
        </w:rPr>
      </w:pPr>
      <w:r w:rsidRPr="000B4498">
        <w:rPr>
          <w:rFonts w:ascii="Arial" w:eastAsia="Times New Roman" w:hAnsi="Arial" w:cs="Arial"/>
          <w:b/>
          <w:bCs/>
          <w:sz w:val="20"/>
          <w:szCs w:val="24"/>
          <w:lang w:eastAsia="pl-PL"/>
        </w:rPr>
        <w:t>2.3 Wymagania mikrobiologiczne</w:t>
      </w:r>
    </w:p>
    <w:p w:rsidR="000B4498" w:rsidRPr="000B4498" w:rsidRDefault="000B4498" w:rsidP="002E1A03">
      <w:pPr>
        <w:spacing w:after="0"/>
        <w:jc w:val="both"/>
        <w:rPr>
          <w:rFonts w:ascii="Arial" w:eastAsia="Times New Roman" w:hAnsi="Arial" w:cs="Arial"/>
          <w:bCs/>
          <w:sz w:val="20"/>
          <w:szCs w:val="24"/>
          <w:lang w:eastAsia="pl-PL"/>
        </w:rPr>
      </w:pPr>
      <w:r w:rsidRPr="000B4498">
        <w:rPr>
          <w:rFonts w:ascii="Arial" w:eastAsia="Times New Roman" w:hAnsi="Arial" w:cs="Arial"/>
          <w:bCs/>
          <w:sz w:val="20"/>
          <w:szCs w:val="24"/>
          <w:lang w:eastAsia="pl-PL"/>
        </w:rPr>
        <w:t>Według Tablicy 3.</w:t>
      </w:r>
    </w:p>
    <w:p w:rsidR="000B4498" w:rsidRPr="000B4498" w:rsidRDefault="000B4498" w:rsidP="002E1A03">
      <w:pPr>
        <w:keepNext/>
        <w:spacing w:after="0"/>
        <w:jc w:val="center"/>
        <w:outlineLvl w:val="2"/>
        <w:rPr>
          <w:rFonts w:ascii="Arial" w:eastAsia="Times New Roman" w:hAnsi="Arial" w:cs="Arial"/>
          <w:b/>
          <w:bCs/>
          <w:sz w:val="18"/>
          <w:szCs w:val="26"/>
          <w:lang w:eastAsia="x-none"/>
        </w:rPr>
      </w:pPr>
      <w:r w:rsidRPr="000B4498">
        <w:rPr>
          <w:rFonts w:ascii="Arial" w:eastAsia="Times New Roman" w:hAnsi="Arial" w:cs="Arial"/>
          <w:b/>
          <w:bCs/>
          <w:sz w:val="18"/>
          <w:szCs w:val="26"/>
          <w:lang w:eastAsia="x-none"/>
        </w:rPr>
        <w:t>Tablica 3 – Wymagania mikrobiologiczne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599"/>
        <w:gridCol w:w="3145"/>
        <w:gridCol w:w="2716"/>
      </w:tblGrid>
      <w:tr w:rsidR="000B4498" w:rsidRPr="000B4498" w:rsidTr="000B4498">
        <w:tc>
          <w:tcPr>
            <w:tcW w:w="410" w:type="dxa"/>
          </w:tcPr>
          <w:p w:rsidR="000B4498" w:rsidRPr="000B4498" w:rsidRDefault="000B4498" w:rsidP="002E1A03">
            <w:pPr>
              <w:spacing w:after="0"/>
              <w:jc w:val="center"/>
              <w:rPr>
                <w:rFonts w:ascii="Arial" w:eastAsia="Times New Roman" w:hAnsi="Arial" w:cs="Arial"/>
                <w:b/>
                <w:bCs/>
                <w:sz w:val="18"/>
                <w:szCs w:val="20"/>
                <w:lang w:val="en-US" w:eastAsia="pl-PL"/>
              </w:rPr>
            </w:pPr>
            <w:r w:rsidRPr="000B4498">
              <w:rPr>
                <w:rFonts w:ascii="Arial" w:eastAsia="Times New Roman" w:hAnsi="Arial" w:cs="Arial"/>
                <w:b/>
                <w:bCs/>
                <w:sz w:val="18"/>
                <w:szCs w:val="20"/>
                <w:lang w:val="en-US" w:eastAsia="pl-PL"/>
              </w:rPr>
              <w:t>Lp.</w:t>
            </w:r>
          </w:p>
        </w:tc>
        <w:tc>
          <w:tcPr>
            <w:tcW w:w="2599" w:type="dxa"/>
          </w:tcPr>
          <w:p w:rsidR="000B4498" w:rsidRPr="000B4498" w:rsidRDefault="000B4498" w:rsidP="002E1A03">
            <w:pPr>
              <w:spacing w:after="0"/>
              <w:jc w:val="center"/>
              <w:rPr>
                <w:rFonts w:ascii="Arial" w:eastAsia="Times New Roman" w:hAnsi="Arial" w:cs="Arial"/>
                <w:b/>
                <w:bCs/>
                <w:sz w:val="18"/>
                <w:szCs w:val="20"/>
                <w:lang w:val="en-US" w:eastAsia="pl-PL"/>
              </w:rPr>
            </w:pPr>
            <w:r w:rsidRPr="000B4498">
              <w:rPr>
                <w:rFonts w:ascii="Arial" w:eastAsia="Times New Roman" w:hAnsi="Arial" w:cs="Arial"/>
                <w:b/>
                <w:bCs/>
                <w:sz w:val="18"/>
                <w:szCs w:val="20"/>
                <w:lang w:val="en-US" w:eastAsia="pl-PL"/>
              </w:rPr>
              <w:t>Cechy</w:t>
            </w:r>
          </w:p>
        </w:tc>
        <w:tc>
          <w:tcPr>
            <w:tcW w:w="3145" w:type="dxa"/>
            <w:vAlign w:val="center"/>
          </w:tcPr>
          <w:p w:rsidR="000B4498" w:rsidRPr="000B4498" w:rsidRDefault="000B4498" w:rsidP="002E1A03">
            <w:pPr>
              <w:spacing w:after="0"/>
              <w:jc w:val="center"/>
              <w:rPr>
                <w:rFonts w:ascii="Arial" w:eastAsia="Times New Roman" w:hAnsi="Arial" w:cs="Arial"/>
                <w:b/>
                <w:bCs/>
                <w:sz w:val="18"/>
                <w:szCs w:val="20"/>
                <w:lang w:eastAsia="pl-PL"/>
              </w:rPr>
            </w:pPr>
            <w:r w:rsidRPr="000B4498">
              <w:rPr>
                <w:rFonts w:ascii="Arial" w:eastAsia="Times New Roman" w:hAnsi="Arial" w:cs="Arial"/>
                <w:b/>
                <w:bCs/>
                <w:sz w:val="18"/>
                <w:szCs w:val="20"/>
                <w:lang w:eastAsia="pl-PL"/>
              </w:rPr>
              <w:t>Wymagania</w:t>
            </w:r>
          </w:p>
        </w:tc>
        <w:tc>
          <w:tcPr>
            <w:tcW w:w="2716" w:type="dxa"/>
          </w:tcPr>
          <w:p w:rsidR="000B4498" w:rsidRPr="000B4498" w:rsidRDefault="000B4498" w:rsidP="002E1A03">
            <w:pPr>
              <w:spacing w:after="0"/>
              <w:jc w:val="center"/>
              <w:rPr>
                <w:rFonts w:ascii="Arial" w:eastAsia="Times New Roman" w:hAnsi="Arial" w:cs="Arial"/>
                <w:b/>
                <w:bCs/>
                <w:sz w:val="18"/>
                <w:szCs w:val="20"/>
                <w:lang w:eastAsia="pl-PL"/>
              </w:rPr>
            </w:pPr>
            <w:r w:rsidRPr="000B4498">
              <w:rPr>
                <w:rFonts w:ascii="Arial" w:eastAsia="Times New Roman" w:hAnsi="Arial" w:cs="Arial"/>
                <w:b/>
                <w:bCs/>
                <w:sz w:val="18"/>
                <w:szCs w:val="20"/>
                <w:lang w:eastAsia="pl-PL"/>
              </w:rPr>
              <w:t>Metody badań według</w:t>
            </w:r>
          </w:p>
        </w:tc>
      </w:tr>
      <w:tr w:rsidR="000B4498" w:rsidRPr="000B4498" w:rsidTr="000B4498">
        <w:tc>
          <w:tcPr>
            <w:tcW w:w="410"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20"/>
                <w:lang w:val="en-US" w:eastAsia="pl-PL"/>
              </w:rPr>
            </w:pPr>
            <w:r w:rsidRPr="000B4498">
              <w:rPr>
                <w:rFonts w:ascii="Arial" w:eastAsia="Times New Roman" w:hAnsi="Arial" w:cs="Arial"/>
                <w:bCs/>
                <w:sz w:val="18"/>
                <w:szCs w:val="20"/>
                <w:lang w:val="en-US" w:eastAsia="pl-PL"/>
              </w:rPr>
              <w:t>1</w:t>
            </w:r>
          </w:p>
        </w:tc>
        <w:tc>
          <w:tcPr>
            <w:tcW w:w="2599"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rPr>
                <w:rFonts w:ascii="Arial" w:eastAsia="Times New Roman" w:hAnsi="Arial" w:cs="Arial"/>
                <w:bCs/>
                <w:sz w:val="18"/>
                <w:szCs w:val="20"/>
                <w:lang w:eastAsia="pl-PL"/>
              </w:rPr>
            </w:pPr>
            <w:r w:rsidRPr="000B4498">
              <w:rPr>
                <w:rFonts w:ascii="Arial" w:eastAsia="Times New Roman" w:hAnsi="Arial" w:cs="Arial"/>
                <w:bCs/>
                <w:sz w:val="18"/>
                <w:szCs w:val="20"/>
                <w:lang w:eastAsia="pl-PL"/>
              </w:rPr>
              <w:t>Bakterie z grupy coli w 0,01g</w:t>
            </w:r>
          </w:p>
        </w:tc>
        <w:tc>
          <w:tcPr>
            <w:tcW w:w="3145"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spacing w:after="0"/>
              <w:jc w:val="center"/>
              <w:rPr>
                <w:rFonts w:ascii="Arial" w:eastAsia="Times New Roman" w:hAnsi="Arial" w:cs="Arial"/>
                <w:bCs/>
                <w:sz w:val="18"/>
                <w:szCs w:val="20"/>
                <w:lang w:eastAsia="pl-PL"/>
              </w:rPr>
            </w:pPr>
            <w:r w:rsidRPr="000B4498">
              <w:rPr>
                <w:rFonts w:ascii="Arial" w:eastAsia="Times New Roman" w:hAnsi="Arial" w:cs="Arial"/>
                <w:bCs/>
                <w:sz w:val="18"/>
                <w:szCs w:val="20"/>
                <w:lang w:eastAsia="pl-PL"/>
              </w:rPr>
              <w:t>nieobecne</w:t>
            </w:r>
          </w:p>
        </w:tc>
        <w:tc>
          <w:tcPr>
            <w:tcW w:w="2716"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20"/>
                <w:lang w:eastAsia="pl-PL"/>
              </w:rPr>
            </w:pPr>
            <w:r w:rsidRPr="000B4498">
              <w:rPr>
                <w:rFonts w:ascii="Arial" w:eastAsia="Times New Roman" w:hAnsi="Arial" w:cs="Arial"/>
                <w:bCs/>
                <w:sz w:val="18"/>
                <w:szCs w:val="20"/>
                <w:lang w:eastAsia="pl-PL"/>
              </w:rPr>
              <w:t>PN-ISO 4832</w:t>
            </w:r>
          </w:p>
        </w:tc>
      </w:tr>
      <w:tr w:rsidR="000B4498" w:rsidRPr="000B4498" w:rsidTr="000B4498">
        <w:tc>
          <w:tcPr>
            <w:tcW w:w="410"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20"/>
                <w:lang w:val="en-US" w:eastAsia="pl-PL"/>
              </w:rPr>
            </w:pPr>
            <w:r w:rsidRPr="000B4498">
              <w:rPr>
                <w:rFonts w:ascii="Arial" w:eastAsia="Times New Roman" w:hAnsi="Arial" w:cs="Arial"/>
                <w:bCs/>
                <w:sz w:val="18"/>
                <w:szCs w:val="20"/>
                <w:lang w:val="en-US" w:eastAsia="pl-PL"/>
              </w:rPr>
              <w:t>2</w:t>
            </w:r>
          </w:p>
        </w:tc>
        <w:tc>
          <w:tcPr>
            <w:tcW w:w="2599"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rPr>
                <w:rFonts w:ascii="Arial" w:eastAsia="Times New Roman" w:hAnsi="Arial" w:cs="Arial"/>
                <w:bCs/>
                <w:sz w:val="18"/>
                <w:szCs w:val="20"/>
                <w:lang w:eastAsia="pl-PL"/>
              </w:rPr>
            </w:pPr>
            <w:r w:rsidRPr="000B4498">
              <w:rPr>
                <w:rFonts w:ascii="Arial" w:eastAsia="Times New Roman" w:hAnsi="Arial" w:cs="Arial"/>
                <w:bCs/>
                <w:sz w:val="18"/>
                <w:szCs w:val="20"/>
                <w:lang w:eastAsia="pl-PL"/>
              </w:rPr>
              <w:t>Pałeczki z grupy Salmonella w 25g</w:t>
            </w:r>
          </w:p>
        </w:tc>
        <w:tc>
          <w:tcPr>
            <w:tcW w:w="3145"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spacing w:after="0"/>
              <w:jc w:val="center"/>
              <w:rPr>
                <w:rFonts w:ascii="Arial" w:eastAsia="Times New Roman" w:hAnsi="Arial" w:cs="Arial"/>
                <w:bCs/>
                <w:sz w:val="18"/>
                <w:szCs w:val="20"/>
                <w:lang w:eastAsia="pl-PL"/>
              </w:rPr>
            </w:pPr>
            <w:r w:rsidRPr="000B4498">
              <w:rPr>
                <w:rFonts w:ascii="Arial" w:eastAsia="Times New Roman" w:hAnsi="Arial" w:cs="Arial"/>
                <w:bCs/>
                <w:sz w:val="18"/>
                <w:szCs w:val="20"/>
                <w:lang w:eastAsia="pl-PL"/>
              </w:rPr>
              <w:t>nieobecne</w:t>
            </w:r>
          </w:p>
        </w:tc>
        <w:tc>
          <w:tcPr>
            <w:tcW w:w="2716"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spacing w:after="0"/>
              <w:jc w:val="center"/>
              <w:rPr>
                <w:rFonts w:ascii="Arial" w:eastAsia="Times New Roman" w:hAnsi="Arial" w:cs="Arial"/>
                <w:bCs/>
                <w:sz w:val="18"/>
                <w:szCs w:val="20"/>
                <w:lang w:eastAsia="pl-PL"/>
              </w:rPr>
            </w:pPr>
            <w:r w:rsidRPr="000B4498">
              <w:rPr>
                <w:rFonts w:ascii="Arial" w:eastAsia="Times New Roman" w:hAnsi="Arial" w:cs="Arial"/>
                <w:bCs/>
                <w:sz w:val="18"/>
                <w:szCs w:val="20"/>
                <w:lang w:eastAsia="pl-PL"/>
              </w:rPr>
              <w:t>PN-EN ISO 6579</w:t>
            </w:r>
          </w:p>
        </w:tc>
      </w:tr>
    </w:tbl>
    <w:p w:rsidR="000B4498" w:rsidRPr="000B4498" w:rsidRDefault="000B4498" w:rsidP="002E1A03">
      <w:pPr>
        <w:spacing w:after="0"/>
        <w:rPr>
          <w:rFonts w:ascii="Arial" w:eastAsia="Times New Roman" w:hAnsi="Arial" w:cs="Arial"/>
          <w:sz w:val="20"/>
          <w:szCs w:val="16"/>
          <w:lang w:eastAsia="pl-PL"/>
        </w:rPr>
      </w:pPr>
      <w:r w:rsidRPr="000B4498">
        <w:rPr>
          <w:rFonts w:ascii="Arial" w:eastAsia="Times New Roman" w:hAnsi="Arial" w:cs="Arial"/>
          <w:sz w:val="20"/>
          <w:szCs w:val="16"/>
          <w:lang w:eastAsia="pl-PL"/>
        </w:rPr>
        <w:t>Pozostałe wymagania zgodnie z aktualnie obowiązującym prawem</w:t>
      </w:r>
      <w:r w:rsidRPr="000B4498">
        <w:rPr>
          <w:rFonts w:ascii="Arial" w:eastAsia="Times New Roman" w:hAnsi="Arial" w:cs="Arial"/>
          <w:sz w:val="20"/>
          <w:szCs w:val="16"/>
          <w:vertAlign w:val="superscript"/>
          <w:lang w:eastAsia="pl-PL"/>
        </w:rPr>
        <w:footnoteReference w:id="147"/>
      </w:r>
      <w:r w:rsidRPr="000B4498">
        <w:rPr>
          <w:rFonts w:ascii="Arial" w:eastAsia="Times New Roman" w:hAnsi="Arial" w:cs="Arial"/>
          <w:sz w:val="20"/>
          <w:szCs w:val="16"/>
          <w:vertAlign w:val="superscript"/>
          <w:lang w:eastAsia="pl-PL"/>
        </w:rPr>
        <w:t>)</w:t>
      </w:r>
      <w:r w:rsidRPr="000B4498">
        <w:rPr>
          <w:rFonts w:ascii="Arial" w:eastAsia="Times New Roman" w:hAnsi="Arial" w:cs="Arial"/>
          <w:sz w:val="20"/>
          <w:szCs w:val="16"/>
          <w:lang w:eastAsia="pl-PL"/>
        </w:rPr>
        <w:t>.</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Zamawiający zastrzega sobie prawo żądania wyników badań mikrobiologicznych z kontroli higieny procesu produkcyjnego.</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3</w:t>
      </w:r>
      <w:r w:rsidRPr="000B4498">
        <w:rPr>
          <w:rFonts w:ascii="Arial" w:eastAsia="Times New Roman" w:hAnsi="Arial" w:cs="Arial"/>
          <w:sz w:val="20"/>
          <w:szCs w:val="20"/>
          <w:lang w:eastAsia="pl-PL"/>
        </w:rPr>
        <w:t xml:space="preserve"> </w:t>
      </w:r>
      <w:r w:rsidRPr="000B4498">
        <w:rPr>
          <w:rFonts w:ascii="Arial" w:eastAsia="Times New Roman" w:hAnsi="Arial" w:cs="Arial"/>
          <w:b/>
          <w:sz w:val="20"/>
          <w:szCs w:val="20"/>
          <w:lang w:eastAsia="pl-PL"/>
        </w:rPr>
        <w:t>Masa netto</w:t>
      </w:r>
    </w:p>
    <w:p w:rsidR="000B4498" w:rsidRPr="000B4498" w:rsidRDefault="000B4498" w:rsidP="002E1A03">
      <w:pPr>
        <w:spacing w:after="0"/>
        <w:jc w:val="both"/>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Masa netto powinna wynosić </w:t>
      </w:r>
      <w:smartTag w:uri="urn:schemas-microsoft-com:office:smarttags" w:element="metricconverter">
        <w:smartTagPr>
          <w:attr w:name="ProductID" w:val="250 g"/>
        </w:smartTagPr>
        <w:r w:rsidRPr="000B4498">
          <w:rPr>
            <w:rFonts w:ascii="Arial" w:eastAsia="Times New Roman" w:hAnsi="Arial" w:cs="Arial"/>
            <w:sz w:val="20"/>
            <w:szCs w:val="20"/>
            <w:lang w:eastAsia="pl-PL"/>
          </w:rPr>
          <w:t>250 g</w:t>
        </w:r>
      </w:smartTag>
      <w:r w:rsidRPr="000B4498">
        <w:rPr>
          <w:rFonts w:ascii="Arial" w:eastAsia="Times New Roman" w:hAnsi="Arial" w:cs="Arial"/>
          <w:sz w:val="20"/>
          <w:szCs w:val="20"/>
          <w:lang w:eastAsia="pl-PL"/>
        </w:rPr>
        <w:t>.</w:t>
      </w:r>
    </w:p>
    <w:p w:rsidR="000B4498" w:rsidRPr="000B4498" w:rsidRDefault="000B4498" w:rsidP="002E1A03">
      <w:pPr>
        <w:spacing w:after="0"/>
        <w:jc w:val="both"/>
        <w:rPr>
          <w:rFonts w:ascii="Arial" w:eastAsia="Arial Unicode MS" w:hAnsi="Arial" w:cs="Arial"/>
          <w:sz w:val="20"/>
          <w:szCs w:val="20"/>
          <w:lang w:eastAsia="pl-PL"/>
        </w:rPr>
      </w:pPr>
      <w:r w:rsidRPr="000B4498">
        <w:rPr>
          <w:rFonts w:ascii="Arial" w:eastAsia="Times New Roman" w:hAnsi="Arial" w:cs="Arial"/>
          <w:sz w:val="20"/>
          <w:szCs w:val="20"/>
          <w:lang w:eastAsia="pl-PL"/>
        </w:rPr>
        <w:t>Dopuszczalna ujemna wartość błędu masy netto powinna być zgodna z obowiązującym prawem</w:t>
      </w:r>
      <w:r w:rsidRPr="000B4498">
        <w:rPr>
          <w:rFonts w:ascii="Arial" w:eastAsia="Times New Roman" w:hAnsi="Arial" w:cs="Arial"/>
          <w:sz w:val="20"/>
          <w:szCs w:val="20"/>
          <w:vertAlign w:val="superscript"/>
          <w:lang w:eastAsia="pl-PL"/>
        </w:rPr>
        <w:footnoteReference w:id="148"/>
      </w:r>
      <w:r w:rsidRPr="000B4498">
        <w:rPr>
          <w:rFonts w:ascii="Arial" w:eastAsia="Times New Roman" w:hAnsi="Arial" w:cs="Arial"/>
          <w:sz w:val="20"/>
          <w:szCs w:val="20"/>
          <w:vertAlign w:val="superscript"/>
          <w:lang w:eastAsia="pl-PL"/>
        </w:rPr>
        <w:t>)</w:t>
      </w:r>
      <w:r w:rsidRPr="000B4498">
        <w:rPr>
          <w:rFonts w:ascii="Arial" w:eastAsia="Times New Roman" w:hAnsi="Arial" w:cs="Arial"/>
          <w:sz w:val="20"/>
          <w:szCs w:val="20"/>
          <w:lang w:eastAsia="pl-PL"/>
        </w:rPr>
        <w:t>.</w:t>
      </w:r>
    </w:p>
    <w:p w:rsidR="000B4498" w:rsidRPr="000B4498" w:rsidRDefault="000B4498" w:rsidP="00AA7EAE">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4"/>
          <w:lang w:eastAsia="pl-PL"/>
        </w:rPr>
        <w:t xml:space="preserve">4 </w:t>
      </w:r>
      <w:r w:rsidRPr="000B4498">
        <w:rPr>
          <w:rFonts w:ascii="Arial" w:eastAsia="Times New Roman" w:hAnsi="Arial" w:cs="Arial"/>
          <w:b/>
          <w:sz w:val="20"/>
          <w:szCs w:val="20"/>
          <w:lang w:eastAsia="pl-PL"/>
        </w:rPr>
        <w:t>Trwałość</w:t>
      </w:r>
    </w:p>
    <w:p w:rsidR="000B4498" w:rsidRPr="000B4498" w:rsidRDefault="000B4498" w:rsidP="002E1A03">
      <w:pPr>
        <w:spacing w:after="0"/>
        <w:jc w:val="both"/>
        <w:rPr>
          <w:rFonts w:ascii="Arial" w:eastAsia="Arial Unicode MS" w:hAnsi="Arial" w:cs="Arial"/>
          <w:sz w:val="20"/>
          <w:szCs w:val="20"/>
          <w:lang w:eastAsia="pl-PL"/>
        </w:rPr>
      </w:pPr>
      <w:r w:rsidRPr="000B4498">
        <w:rPr>
          <w:rFonts w:ascii="Arial" w:eastAsia="Times New Roman" w:hAnsi="Arial" w:cs="Arial"/>
          <w:sz w:val="20"/>
          <w:szCs w:val="20"/>
          <w:lang w:eastAsia="pl-PL"/>
        </w:rPr>
        <w:t>Okres przydatności do spożycia deklarowany przez producenta p</w:t>
      </w:r>
      <w:r w:rsidR="0086612C">
        <w:rPr>
          <w:rFonts w:ascii="Arial" w:eastAsia="Times New Roman" w:hAnsi="Arial" w:cs="Arial"/>
          <w:sz w:val="20"/>
          <w:szCs w:val="20"/>
          <w:lang w:eastAsia="pl-PL"/>
        </w:rPr>
        <w:t xml:space="preserve">owinien wynosić nie mniej niż 12 </w:t>
      </w:r>
      <w:r w:rsidRPr="000B4498">
        <w:rPr>
          <w:rFonts w:ascii="Arial" w:eastAsia="Times New Roman" w:hAnsi="Arial" w:cs="Arial"/>
          <w:sz w:val="20"/>
          <w:szCs w:val="20"/>
          <w:lang w:eastAsia="pl-PL"/>
        </w:rPr>
        <w:t>miesięcy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0B4498" w:rsidRPr="000B4498" w:rsidRDefault="000B4498" w:rsidP="00AA7EAE">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 Badania</w:t>
      </w:r>
    </w:p>
    <w:p w:rsidR="000B4498" w:rsidRPr="00AA7EAE"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5.1 Pobi</w:t>
      </w:r>
      <w:r w:rsidR="00AA7EAE">
        <w:rPr>
          <w:rFonts w:ascii="Arial" w:eastAsia="Times New Roman" w:hAnsi="Arial" w:cs="Arial"/>
          <w:b/>
          <w:sz w:val="20"/>
          <w:szCs w:val="20"/>
          <w:lang w:eastAsia="pl-PL"/>
        </w:rPr>
        <w:t>eranie próbek</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Pobieranie próbek wg PN-ISO 948.</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 Metody badań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5.2.1 Sprawdzenie znakowania i stanu opakowania</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Wykonać metodą wizualną na zgodność z pkt. 6.1 i 6.2.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 xml:space="preserve">5.2.2 Oznaczanie cech organoleptycznych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Times New Roman"/>
          <w:b/>
          <w:sz w:val="20"/>
          <w:szCs w:val="20"/>
          <w:lang w:eastAsia="pl-PL"/>
        </w:rPr>
      </w:pPr>
      <w:r w:rsidRPr="000B4498">
        <w:rPr>
          <w:rFonts w:ascii="Arial" w:eastAsia="Times New Roman" w:hAnsi="Arial" w:cs="Times New Roman"/>
          <w:b/>
          <w:sz w:val="20"/>
          <w:szCs w:val="20"/>
          <w:lang w:eastAsia="pl-PL"/>
        </w:rPr>
        <w:t xml:space="preserve">5.2.2.1 Ocena barwy, kształtu i powierzchni ziarna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Times New Roman"/>
          <w:sz w:val="20"/>
          <w:szCs w:val="20"/>
          <w:lang w:eastAsia="pl-PL"/>
        </w:rPr>
      </w:pPr>
      <w:r w:rsidRPr="000B4498">
        <w:rPr>
          <w:rFonts w:ascii="Arial" w:eastAsia="Times New Roman" w:hAnsi="Arial" w:cs="Times New Roman"/>
          <w:sz w:val="20"/>
          <w:szCs w:val="20"/>
          <w:lang w:eastAsia="pl-PL"/>
        </w:rPr>
        <w:t>Oceniać w świetle dziennym, rozproszonym przez oględziny ziela rozsypanego w jednej warstwie na białym tle.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Times New Roman"/>
          <w:b/>
          <w:sz w:val="20"/>
          <w:szCs w:val="20"/>
          <w:lang w:eastAsia="pl-PL"/>
        </w:rPr>
      </w:pPr>
      <w:r w:rsidRPr="000B4498">
        <w:rPr>
          <w:rFonts w:ascii="Arial" w:eastAsia="Times New Roman" w:hAnsi="Arial" w:cs="Times New Roman"/>
          <w:b/>
          <w:sz w:val="20"/>
          <w:szCs w:val="20"/>
          <w:lang w:eastAsia="pl-PL"/>
        </w:rPr>
        <w:t xml:space="preserve">5.2.2.2 Ocena zapachu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Times New Roman"/>
          <w:sz w:val="20"/>
          <w:szCs w:val="20"/>
          <w:lang w:eastAsia="pl-PL"/>
        </w:rPr>
      </w:pPr>
      <w:r w:rsidRPr="000B4498">
        <w:rPr>
          <w:rFonts w:ascii="Arial" w:eastAsia="Times New Roman" w:hAnsi="Arial" w:cs="Times New Roman"/>
          <w:sz w:val="20"/>
          <w:szCs w:val="20"/>
          <w:lang w:eastAsia="pl-PL"/>
        </w:rPr>
        <w:t xml:space="preserve">Oceniać przez wąchanie z bliska całej próbki ziela angielskiego, a następnie kilku owoców rozgniecionych. W przypadku stwierdzenia nieprawidłowego lub obcego zapachu, wykonać próbę kontrolną przez powolne ogrzanie około </w:t>
      </w:r>
      <w:smartTag w:uri="urn:schemas-microsoft-com:office:smarttags" w:element="metricconverter">
        <w:smartTagPr>
          <w:attr w:name="ProductID" w:val="10 g"/>
        </w:smartTagPr>
        <w:r w:rsidRPr="000B4498">
          <w:rPr>
            <w:rFonts w:ascii="Arial" w:eastAsia="Times New Roman" w:hAnsi="Arial" w:cs="Times New Roman"/>
            <w:sz w:val="20"/>
            <w:szCs w:val="20"/>
            <w:lang w:eastAsia="pl-PL"/>
          </w:rPr>
          <w:t>10 g</w:t>
        </w:r>
      </w:smartTag>
      <w:r w:rsidRPr="000B4498">
        <w:rPr>
          <w:rFonts w:ascii="Arial" w:eastAsia="Times New Roman" w:hAnsi="Arial" w:cs="Times New Roman"/>
          <w:sz w:val="20"/>
          <w:szCs w:val="20"/>
          <w:lang w:eastAsia="pl-PL"/>
        </w:rPr>
        <w:t xml:space="preserve"> w szczelnie zamkniętym naczyniu szklanym do temperatury około </w:t>
      </w:r>
      <w:smartTag w:uri="urn:schemas-microsoft-com:office:smarttags" w:element="metricconverter">
        <w:smartTagPr>
          <w:attr w:name="ProductID" w:val="300 C"/>
        </w:smartTagPr>
        <w:r w:rsidRPr="000B4498">
          <w:rPr>
            <w:rFonts w:ascii="Arial" w:eastAsia="Times New Roman" w:hAnsi="Arial" w:cs="Times New Roman"/>
            <w:sz w:val="20"/>
            <w:szCs w:val="20"/>
            <w:lang w:eastAsia="pl-PL"/>
          </w:rPr>
          <w:t>30</w:t>
        </w:r>
        <w:r w:rsidRPr="000B4498">
          <w:rPr>
            <w:rFonts w:ascii="Arial" w:eastAsia="Times New Roman" w:hAnsi="Arial" w:cs="Times New Roman"/>
            <w:sz w:val="20"/>
            <w:szCs w:val="20"/>
            <w:vertAlign w:val="superscript"/>
            <w:lang w:eastAsia="pl-PL"/>
          </w:rPr>
          <w:t>0</w:t>
        </w:r>
        <w:r w:rsidRPr="000B4498">
          <w:rPr>
            <w:rFonts w:ascii="Arial" w:eastAsia="Times New Roman" w:hAnsi="Arial" w:cs="Times New Roman"/>
            <w:sz w:val="20"/>
            <w:szCs w:val="20"/>
            <w:lang w:eastAsia="pl-PL"/>
          </w:rPr>
          <w:t xml:space="preserve"> C</w:t>
        </w:r>
      </w:smartTag>
      <w:r w:rsidRPr="000B4498">
        <w:rPr>
          <w:rFonts w:ascii="Arial" w:eastAsia="Times New Roman" w:hAnsi="Arial" w:cs="Times New Roman"/>
          <w:sz w:val="20"/>
          <w:szCs w:val="20"/>
          <w:lang w:eastAsia="pl-PL"/>
        </w:rPr>
        <w:t>, a następnie wąchanie ziela natychmiast po otwarciu naczynia.</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Times New Roman"/>
          <w:b/>
          <w:sz w:val="20"/>
          <w:szCs w:val="20"/>
          <w:lang w:eastAsia="pl-PL"/>
        </w:rPr>
      </w:pPr>
      <w:r w:rsidRPr="000B4498">
        <w:rPr>
          <w:rFonts w:ascii="Arial" w:eastAsia="Times New Roman" w:hAnsi="Arial" w:cs="Times New Roman"/>
          <w:b/>
          <w:sz w:val="20"/>
          <w:szCs w:val="20"/>
          <w:lang w:eastAsia="pl-PL"/>
        </w:rPr>
        <w:t>5.2.2.3 Ocena smaku</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Times New Roman"/>
          <w:sz w:val="20"/>
          <w:szCs w:val="20"/>
          <w:lang w:eastAsia="pl-PL"/>
        </w:rPr>
      </w:pPr>
      <w:r w:rsidRPr="000B4498">
        <w:rPr>
          <w:rFonts w:ascii="Arial" w:eastAsia="Times New Roman" w:hAnsi="Arial" w:cs="Times New Roman"/>
          <w:sz w:val="20"/>
          <w:szCs w:val="20"/>
          <w:lang w:eastAsia="pl-PL"/>
        </w:rPr>
        <w:lastRenderedPageBreak/>
        <w:t>Smak oceniać przez krótkie przetrzymanie na języku sproszkowanych owoców ziela angielskiego, dociskając lekko do podniebienia. Po każdorazowym wykonaniu próby smaku usta przepłukać kilkakrotnie letnią wodą.</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 xml:space="preserve">5.2.3 Oznaczanie cech fizykochemicznych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Według Tablicy 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5.2.3.1 Ocena wielkości owoców</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Wielkość owoców oraz dopuszczalną zawartość owoców o średnicy mniejszej niż </w:t>
      </w:r>
      <w:smartTag w:uri="urn:schemas-microsoft-com:office:smarttags" w:element="metricconverter">
        <w:smartTagPr>
          <w:attr w:name="ProductID" w:val="3 mm"/>
        </w:smartTagPr>
        <w:r w:rsidRPr="000B4498">
          <w:rPr>
            <w:rFonts w:ascii="Arial" w:eastAsia="Times New Roman" w:hAnsi="Arial" w:cs="Arial"/>
            <w:sz w:val="20"/>
            <w:szCs w:val="20"/>
            <w:lang w:eastAsia="pl-PL"/>
          </w:rPr>
          <w:t>3 mm</w:t>
        </w:r>
      </w:smartTag>
      <w:r w:rsidRPr="000B4498">
        <w:rPr>
          <w:rFonts w:ascii="Arial" w:eastAsia="Times New Roman" w:hAnsi="Arial" w:cs="Arial"/>
          <w:sz w:val="20"/>
          <w:szCs w:val="20"/>
          <w:lang w:eastAsia="pl-PL"/>
        </w:rPr>
        <w:t xml:space="preserve"> oceniać przez przesianie </w:t>
      </w:r>
      <w:smartTag w:uri="urn:schemas-microsoft-com:office:smarttags" w:element="metricconverter">
        <w:smartTagPr>
          <w:attr w:name="ProductID" w:val="100 g"/>
        </w:smartTagPr>
        <w:r w:rsidRPr="000B4498">
          <w:rPr>
            <w:rFonts w:ascii="Arial" w:eastAsia="Times New Roman" w:hAnsi="Arial" w:cs="Arial"/>
            <w:sz w:val="20"/>
            <w:szCs w:val="20"/>
            <w:lang w:eastAsia="pl-PL"/>
          </w:rPr>
          <w:t>100 g</w:t>
        </w:r>
      </w:smartTag>
      <w:r w:rsidRPr="000B4498">
        <w:rPr>
          <w:rFonts w:ascii="Arial" w:eastAsia="Times New Roman" w:hAnsi="Arial" w:cs="Arial"/>
          <w:sz w:val="20"/>
          <w:szCs w:val="20"/>
          <w:lang w:eastAsia="pl-PL"/>
        </w:rPr>
        <w:t xml:space="preserve"> ziela odważonego z dokładnością do </w:t>
      </w:r>
      <w:smartTag w:uri="urn:schemas-microsoft-com:office:smarttags" w:element="metricconverter">
        <w:smartTagPr>
          <w:attr w:name="ProductID" w:val="0,1 g"/>
        </w:smartTagPr>
        <w:r w:rsidRPr="000B4498">
          <w:rPr>
            <w:rFonts w:ascii="Arial" w:eastAsia="Times New Roman" w:hAnsi="Arial" w:cs="Arial"/>
            <w:sz w:val="20"/>
            <w:szCs w:val="20"/>
            <w:lang w:eastAsia="pl-PL"/>
          </w:rPr>
          <w:t>0,1 g</w:t>
        </w:r>
      </w:smartTag>
      <w:r w:rsidRPr="000B4498">
        <w:rPr>
          <w:rFonts w:ascii="Arial" w:eastAsia="Times New Roman" w:hAnsi="Arial" w:cs="Arial"/>
          <w:sz w:val="20"/>
          <w:szCs w:val="20"/>
          <w:lang w:eastAsia="pl-PL"/>
        </w:rPr>
        <w:t xml:space="preserve"> przez sito o średnicy oczek </w:t>
      </w:r>
      <w:smartTag w:uri="urn:schemas-microsoft-com:office:smarttags" w:element="metricconverter">
        <w:smartTagPr>
          <w:attr w:name="ProductID" w:val="2,9 mm"/>
        </w:smartTagPr>
        <w:r w:rsidRPr="000B4498">
          <w:rPr>
            <w:rFonts w:ascii="Arial" w:eastAsia="Times New Roman" w:hAnsi="Arial" w:cs="Arial"/>
            <w:sz w:val="20"/>
            <w:szCs w:val="20"/>
            <w:lang w:eastAsia="pl-PL"/>
          </w:rPr>
          <w:t>2,9 mm</w:t>
        </w:r>
      </w:smartTag>
      <w:r w:rsidRPr="000B4498">
        <w:rPr>
          <w:rFonts w:ascii="Arial" w:eastAsia="Times New Roman" w:hAnsi="Arial" w:cs="Arial"/>
          <w:sz w:val="20"/>
          <w:szCs w:val="20"/>
          <w:lang w:eastAsia="pl-PL"/>
        </w:rPr>
        <w:t xml:space="preserve"> </w:t>
      </w:r>
      <w:r w:rsidRPr="000B4498">
        <w:rPr>
          <w:rFonts w:ascii="Arial" w:eastAsia="Times New Roman" w:hAnsi="Arial" w:cs="Arial"/>
          <w:sz w:val="20"/>
          <w:szCs w:val="20"/>
          <w:lang w:eastAsia="pl-PL"/>
        </w:rPr>
        <w:br/>
        <w:t xml:space="preserve">i zważenie z dokładnością do </w:t>
      </w:r>
      <w:smartTag w:uri="urn:schemas-microsoft-com:office:smarttags" w:element="metricconverter">
        <w:smartTagPr>
          <w:attr w:name="ProductID" w:val="0,1 g"/>
        </w:smartTagPr>
        <w:r w:rsidRPr="000B4498">
          <w:rPr>
            <w:rFonts w:ascii="Arial" w:eastAsia="Times New Roman" w:hAnsi="Arial" w:cs="Arial"/>
            <w:sz w:val="20"/>
            <w:szCs w:val="20"/>
            <w:lang w:eastAsia="pl-PL"/>
          </w:rPr>
          <w:t>0,1 g</w:t>
        </w:r>
      </w:smartTag>
      <w:r w:rsidRPr="000B4498">
        <w:rPr>
          <w:rFonts w:ascii="Arial" w:eastAsia="Times New Roman" w:hAnsi="Arial" w:cs="Arial"/>
          <w:sz w:val="20"/>
          <w:szCs w:val="20"/>
          <w:lang w:eastAsia="pl-PL"/>
        </w:rPr>
        <w:t xml:space="preserve"> owoców, które przeszły przez sito.</w:t>
      </w:r>
    </w:p>
    <w:p w:rsidR="000B4498" w:rsidRPr="000B4498" w:rsidRDefault="000B4498" w:rsidP="002E1A03">
      <w:pPr>
        <w:widowControl w:val="0"/>
        <w:autoSpaceDE w:val="0"/>
        <w:autoSpaceDN w:val="0"/>
        <w:adjustRightInd w:val="0"/>
        <w:spacing w:after="0"/>
        <w:jc w:val="both"/>
        <w:rPr>
          <w:rFonts w:ascii="Arial" w:eastAsia="Times New Roman" w:hAnsi="Arial" w:cs="Arial"/>
          <w:sz w:val="20"/>
          <w:szCs w:val="24"/>
          <w:lang w:eastAsia="pl-PL"/>
        </w:rPr>
      </w:pPr>
      <w:r w:rsidRPr="000B4498">
        <w:rPr>
          <w:rFonts w:ascii="Arial" w:eastAsia="Times New Roman" w:hAnsi="Arial" w:cs="Arial"/>
          <w:sz w:val="20"/>
          <w:szCs w:val="24"/>
          <w:lang w:eastAsia="pl-PL"/>
        </w:rPr>
        <w:t xml:space="preserve">Zawartość owoców o średnicy mniejszej niż 3mm </w:t>
      </w:r>
      <w:r w:rsidRPr="000B4498">
        <w:rPr>
          <w:rFonts w:ascii="Arial" w:eastAsia="Times New Roman" w:hAnsi="Arial" w:cs="Arial"/>
          <w:i/>
          <w:iCs/>
          <w:sz w:val="20"/>
          <w:szCs w:val="24"/>
          <w:lang w:eastAsia="pl-PL"/>
        </w:rPr>
        <w:t>(A)</w:t>
      </w:r>
      <w:r w:rsidRPr="000B4498">
        <w:rPr>
          <w:rFonts w:ascii="Arial" w:eastAsia="Times New Roman" w:hAnsi="Arial" w:cs="Arial"/>
          <w:sz w:val="20"/>
          <w:szCs w:val="24"/>
          <w:lang w:eastAsia="pl-PL"/>
        </w:rPr>
        <w:t xml:space="preserve"> wyrażoną w procentach obliczyć wg wzoru</w:t>
      </w:r>
    </w:p>
    <w:p w:rsidR="000B4498" w:rsidRPr="000B4498" w:rsidRDefault="000B4498" w:rsidP="002E1A03">
      <w:pPr>
        <w:widowControl w:val="0"/>
        <w:autoSpaceDE w:val="0"/>
        <w:autoSpaceDN w:val="0"/>
        <w:adjustRightInd w:val="0"/>
        <w:spacing w:after="0"/>
        <w:ind w:left="709" w:firstLine="709"/>
        <w:jc w:val="both"/>
        <w:rPr>
          <w:rFonts w:ascii="Arial" w:eastAsia="Times New Roman" w:hAnsi="Arial" w:cs="Arial"/>
          <w:i/>
          <w:iCs/>
          <w:sz w:val="20"/>
          <w:szCs w:val="24"/>
          <w:lang w:eastAsia="pl-PL"/>
        </w:rPr>
      </w:pPr>
      <w:r w:rsidRPr="000B4498">
        <w:rPr>
          <w:rFonts w:ascii="Arial" w:eastAsia="Times New Roman" w:hAnsi="Arial" w:cs="Arial"/>
          <w:i/>
          <w:iCs/>
          <w:position w:val="-12"/>
          <w:sz w:val="20"/>
          <w:szCs w:val="24"/>
          <w:lang w:eastAsia="pl-PL"/>
        </w:rPr>
        <w:object w:dxaOrig="1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8pt" o:ole="">
            <v:imagedata r:id="rId10" o:title=""/>
          </v:shape>
          <o:OLEObject Type="Embed" ProgID="Equation.3" ShapeID="_x0000_i1025" DrawAspect="Content" ObjectID="_1646118601" r:id="rId11"/>
        </w:object>
      </w:r>
      <w:r w:rsidRPr="000B4498">
        <w:rPr>
          <w:rFonts w:ascii="Arial" w:eastAsia="Times New Roman" w:hAnsi="Arial" w:cs="Arial"/>
          <w:i/>
          <w:iCs/>
          <w:sz w:val="20"/>
          <w:szCs w:val="24"/>
          <w:lang w:eastAsia="pl-PL"/>
        </w:rPr>
        <w:t xml:space="preserve">         </w:t>
      </w:r>
    </w:p>
    <w:p w:rsidR="000B4498" w:rsidRPr="000B4498" w:rsidRDefault="000B4498" w:rsidP="002E1A03">
      <w:pPr>
        <w:widowControl w:val="0"/>
        <w:autoSpaceDE w:val="0"/>
        <w:autoSpaceDN w:val="0"/>
        <w:adjustRightInd w:val="0"/>
        <w:spacing w:after="0"/>
        <w:jc w:val="both"/>
        <w:rPr>
          <w:rFonts w:ascii="Arial" w:eastAsia="Times New Roman" w:hAnsi="Arial" w:cs="Arial"/>
          <w:sz w:val="20"/>
          <w:szCs w:val="24"/>
          <w:lang w:eastAsia="pl-PL"/>
        </w:rPr>
      </w:pPr>
      <w:r w:rsidRPr="000B4498">
        <w:rPr>
          <w:rFonts w:ascii="Arial" w:eastAsia="Times New Roman" w:hAnsi="Arial" w:cs="Arial"/>
          <w:sz w:val="20"/>
          <w:szCs w:val="24"/>
          <w:lang w:eastAsia="pl-PL"/>
        </w:rPr>
        <w:t>gdzie:</w:t>
      </w:r>
    </w:p>
    <w:p w:rsidR="000B4498" w:rsidRPr="000B4498" w:rsidRDefault="000B4498" w:rsidP="002E1A03">
      <w:pPr>
        <w:widowControl w:val="0"/>
        <w:autoSpaceDE w:val="0"/>
        <w:autoSpaceDN w:val="0"/>
        <w:adjustRightInd w:val="0"/>
        <w:spacing w:after="0"/>
        <w:ind w:left="284"/>
        <w:jc w:val="both"/>
        <w:rPr>
          <w:rFonts w:ascii="Arial" w:eastAsia="Times New Roman" w:hAnsi="Arial" w:cs="Arial"/>
          <w:sz w:val="20"/>
          <w:szCs w:val="24"/>
          <w:lang w:eastAsia="pl-PL"/>
        </w:rPr>
      </w:pPr>
      <w:r w:rsidRPr="000B4498">
        <w:rPr>
          <w:rFonts w:ascii="Arial" w:eastAsia="Times New Roman" w:hAnsi="Arial" w:cs="Arial"/>
          <w:i/>
          <w:iCs/>
          <w:sz w:val="20"/>
          <w:szCs w:val="24"/>
          <w:lang w:eastAsia="pl-PL"/>
        </w:rPr>
        <w:t>m</w:t>
      </w:r>
      <w:r w:rsidRPr="000B4498">
        <w:rPr>
          <w:rFonts w:ascii="Arial" w:eastAsia="Times New Roman" w:hAnsi="Arial" w:cs="Arial"/>
          <w:i/>
          <w:iCs/>
          <w:sz w:val="20"/>
          <w:szCs w:val="24"/>
          <w:vertAlign w:val="subscript"/>
          <w:lang w:eastAsia="pl-PL"/>
        </w:rPr>
        <w:t>1</w:t>
      </w:r>
      <w:r w:rsidRPr="000B4498">
        <w:rPr>
          <w:rFonts w:ascii="Arial" w:eastAsia="Times New Roman" w:hAnsi="Arial" w:cs="Arial"/>
          <w:i/>
          <w:iCs/>
          <w:sz w:val="20"/>
          <w:szCs w:val="24"/>
          <w:lang w:eastAsia="pl-PL"/>
        </w:rPr>
        <w:t xml:space="preserve">   </w:t>
      </w:r>
      <w:r w:rsidRPr="000B4498">
        <w:rPr>
          <w:rFonts w:ascii="Arial" w:eastAsia="Times New Roman" w:hAnsi="Arial" w:cs="Arial"/>
          <w:sz w:val="20"/>
          <w:szCs w:val="24"/>
          <w:lang w:eastAsia="pl-PL"/>
        </w:rPr>
        <w:t>oznacza masę przesianych owoców, wyrażoną w gramach (g),</w:t>
      </w:r>
    </w:p>
    <w:p w:rsidR="000B4498" w:rsidRPr="000B4498" w:rsidRDefault="000B4498" w:rsidP="002E1A03">
      <w:pPr>
        <w:widowControl w:val="0"/>
        <w:autoSpaceDE w:val="0"/>
        <w:autoSpaceDN w:val="0"/>
        <w:adjustRightInd w:val="0"/>
        <w:spacing w:after="0"/>
        <w:ind w:left="284"/>
        <w:jc w:val="both"/>
        <w:rPr>
          <w:rFonts w:ascii="Arial" w:eastAsia="Times New Roman" w:hAnsi="Arial" w:cs="Arial"/>
          <w:sz w:val="20"/>
          <w:szCs w:val="24"/>
          <w:lang w:eastAsia="pl-PL"/>
        </w:rPr>
      </w:pPr>
      <w:r w:rsidRPr="000B4498">
        <w:rPr>
          <w:rFonts w:ascii="Arial" w:eastAsia="Times New Roman" w:hAnsi="Arial" w:cs="Arial"/>
          <w:i/>
          <w:iCs/>
          <w:sz w:val="20"/>
          <w:szCs w:val="24"/>
          <w:lang w:eastAsia="pl-PL"/>
        </w:rPr>
        <w:t xml:space="preserve">m    </w:t>
      </w:r>
      <w:r w:rsidRPr="000B4498">
        <w:rPr>
          <w:rFonts w:ascii="Arial" w:eastAsia="Times New Roman" w:hAnsi="Arial" w:cs="Arial"/>
          <w:iCs/>
          <w:sz w:val="20"/>
          <w:szCs w:val="24"/>
          <w:lang w:eastAsia="pl-PL"/>
        </w:rPr>
        <w:t>oznacza</w:t>
      </w:r>
      <w:r w:rsidRPr="000B4498">
        <w:rPr>
          <w:rFonts w:ascii="Arial" w:eastAsia="Times New Roman" w:hAnsi="Arial" w:cs="Arial"/>
          <w:sz w:val="20"/>
          <w:szCs w:val="24"/>
          <w:lang w:eastAsia="pl-PL"/>
        </w:rPr>
        <w:t xml:space="preserve"> masę próbki, wyrażoną w gramach (g).</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Times New Roman"/>
          <w:b/>
          <w:sz w:val="20"/>
          <w:szCs w:val="20"/>
          <w:lang w:eastAsia="pl-PL"/>
        </w:rPr>
      </w:pP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Times New Roman"/>
          <w:b/>
          <w:sz w:val="20"/>
          <w:szCs w:val="20"/>
          <w:lang w:eastAsia="pl-PL"/>
        </w:rPr>
      </w:pPr>
      <w:r w:rsidRPr="000B4498">
        <w:rPr>
          <w:rFonts w:ascii="Arial" w:eastAsia="Times New Roman" w:hAnsi="Arial" w:cs="Arial"/>
          <w:b/>
          <w:sz w:val="20"/>
          <w:szCs w:val="20"/>
          <w:lang w:eastAsia="pl-PL"/>
        </w:rPr>
        <w:t>5.2.3.2 Oznaczenie zawartości owoców niewykształconych (pustych)</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Times New Roman"/>
          <w:sz w:val="20"/>
          <w:szCs w:val="20"/>
          <w:lang w:eastAsia="pl-PL"/>
        </w:rPr>
      </w:pPr>
      <w:r w:rsidRPr="000B4498">
        <w:rPr>
          <w:rFonts w:ascii="Arial" w:eastAsia="Times New Roman" w:hAnsi="Arial" w:cs="Times New Roman"/>
          <w:sz w:val="20"/>
          <w:szCs w:val="20"/>
          <w:lang w:eastAsia="pl-PL"/>
        </w:rPr>
        <w:t xml:space="preserve">Odważyć </w:t>
      </w:r>
      <w:smartTag w:uri="urn:schemas-microsoft-com:office:smarttags" w:element="metricconverter">
        <w:smartTagPr>
          <w:attr w:name="ProductID" w:val="20 g"/>
        </w:smartTagPr>
        <w:r w:rsidRPr="000B4498">
          <w:rPr>
            <w:rFonts w:ascii="Arial" w:eastAsia="Times New Roman" w:hAnsi="Arial" w:cs="Times New Roman"/>
            <w:sz w:val="20"/>
            <w:szCs w:val="20"/>
            <w:lang w:eastAsia="pl-PL"/>
          </w:rPr>
          <w:t>20 g</w:t>
        </w:r>
      </w:smartTag>
      <w:r w:rsidRPr="000B4498">
        <w:rPr>
          <w:rFonts w:ascii="Arial" w:eastAsia="Times New Roman" w:hAnsi="Arial" w:cs="Times New Roman"/>
          <w:sz w:val="20"/>
          <w:szCs w:val="20"/>
          <w:lang w:eastAsia="pl-PL"/>
        </w:rPr>
        <w:t xml:space="preserve"> ziela z dokładnością do </w:t>
      </w:r>
      <w:smartTag w:uri="urn:schemas-microsoft-com:office:smarttags" w:element="metricconverter">
        <w:smartTagPr>
          <w:attr w:name="ProductID" w:val="0,1 g"/>
        </w:smartTagPr>
        <w:r w:rsidRPr="000B4498">
          <w:rPr>
            <w:rFonts w:ascii="Arial" w:eastAsia="Times New Roman" w:hAnsi="Arial" w:cs="Times New Roman"/>
            <w:sz w:val="20"/>
            <w:szCs w:val="20"/>
            <w:lang w:eastAsia="pl-PL"/>
          </w:rPr>
          <w:t>0,1 g</w:t>
        </w:r>
      </w:smartTag>
      <w:r w:rsidRPr="000B4498">
        <w:rPr>
          <w:rFonts w:ascii="Arial" w:eastAsia="Times New Roman" w:hAnsi="Arial" w:cs="Times New Roman"/>
          <w:sz w:val="20"/>
          <w:szCs w:val="20"/>
          <w:lang w:eastAsia="pl-PL"/>
        </w:rPr>
        <w:t xml:space="preserve">, rozsypać na czystej powierzchni i przekroić każdy owoc ostrym nożem. Puste owoce wybrać i zważyć z dokładnością do </w:t>
      </w:r>
      <w:smartTag w:uri="urn:schemas-microsoft-com:office:smarttags" w:element="metricconverter">
        <w:smartTagPr>
          <w:attr w:name="ProductID" w:val="0,1 g"/>
        </w:smartTagPr>
        <w:r w:rsidRPr="000B4498">
          <w:rPr>
            <w:rFonts w:ascii="Arial" w:eastAsia="Times New Roman" w:hAnsi="Arial" w:cs="Times New Roman"/>
            <w:sz w:val="20"/>
            <w:szCs w:val="20"/>
            <w:lang w:eastAsia="pl-PL"/>
          </w:rPr>
          <w:t>0,1 g</w:t>
        </w:r>
      </w:smartTag>
      <w:r w:rsidRPr="000B4498">
        <w:rPr>
          <w:rFonts w:ascii="Arial" w:eastAsia="Times New Roman" w:hAnsi="Arial" w:cs="Times New Roman"/>
          <w:sz w:val="20"/>
          <w:szCs w:val="20"/>
          <w:lang w:eastAsia="pl-PL"/>
        </w:rPr>
        <w:t xml:space="preserve">. </w:t>
      </w:r>
    </w:p>
    <w:p w:rsidR="000B4498" w:rsidRPr="000B4498" w:rsidRDefault="000B4498" w:rsidP="002E1A03">
      <w:pPr>
        <w:widowControl w:val="0"/>
        <w:autoSpaceDE w:val="0"/>
        <w:autoSpaceDN w:val="0"/>
        <w:adjustRightInd w:val="0"/>
        <w:spacing w:after="0"/>
        <w:jc w:val="both"/>
        <w:rPr>
          <w:rFonts w:ascii="Arial" w:eastAsia="Times New Roman" w:hAnsi="Arial" w:cs="Arial"/>
          <w:sz w:val="20"/>
          <w:szCs w:val="24"/>
          <w:lang w:eastAsia="pl-PL"/>
        </w:rPr>
      </w:pPr>
      <w:r w:rsidRPr="000B4498">
        <w:rPr>
          <w:rFonts w:ascii="Arial" w:eastAsia="Times New Roman" w:hAnsi="Arial" w:cs="Arial"/>
          <w:sz w:val="20"/>
          <w:szCs w:val="24"/>
          <w:lang w:eastAsia="pl-PL"/>
        </w:rPr>
        <w:t xml:space="preserve">Zawartość owoców niewykształconych </w:t>
      </w:r>
      <w:r w:rsidRPr="000B4498">
        <w:rPr>
          <w:rFonts w:ascii="Arial" w:eastAsia="Times New Roman" w:hAnsi="Arial" w:cs="Arial"/>
          <w:i/>
          <w:iCs/>
          <w:sz w:val="20"/>
          <w:szCs w:val="24"/>
          <w:lang w:eastAsia="pl-PL"/>
        </w:rPr>
        <w:t>(A)</w:t>
      </w:r>
      <w:r w:rsidRPr="000B4498">
        <w:rPr>
          <w:rFonts w:ascii="Arial" w:eastAsia="Times New Roman" w:hAnsi="Arial" w:cs="Arial"/>
          <w:sz w:val="20"/>
          <w:szCs w:val="24"/>
          <w:lang w:eastAsia="pl-PL"/>
        </w:rPr>
        <w:t xml:space="preserve"> wyrażoną w procentach obliczyć wg wzoru</w:t>
      </w:r>
    </w:p>
    <w:p w:rsidR="000B4498" w:rsidRPr="000B4498" w:rsidRDefault="000B4498" w:rsidP="002E1A03">
      <w:pPr>
        <w:widowControl w:val="0"/>
        <w:autoSpaceDE w:val="0"/>
        <w:autoSpaceDN w:val="0"/>
        <w:adjustRightInd w:val="0"/>
        <w:spacing w:after="0"/>
        <w:ind w:left="709" w:firstLine="709"/>
        <w:jc w:val="both"/>
        <w:rPr>
          <w:rFonts w:ascii="Arial" w:eastAsia="Times New Roman" w:hAnsi="Arial" w:cs="Arial"/>
          <w:i/>
          <w:iCs/>
          <w:sz w:val="20"/>
          <w:szCs w:val="24"/>
          <w:lang w:eastAsia="pl-PL"/>
        </w:rPr>
      </w:pPr>
      <w:r w:rsidRPr="000B4498">
        <w:rPr>
          <w:rFonts w:ascii="Arial" w:eastAsia="Times New Roman" w:hAnsi="Arial" w:cs="Arial"/>
          <w:i/>
          <w:iCs/>
          <w:position w:val="-12"/>
          <w:sz w:val="20"/>
          <w:szCs w:val="24"/>
          <w:lang w:eastAsia="pl-PL"/>
        </w:rPr>
        <w:object w:dxaOrig="1320" w:dyaOrig="360">
          <v:shape id="_x0000_i1026" type="#_x0000_t75" style="width:66pt;height:18pt" o:ole="">
            <v:imagedata r:id="rId10" o:title=""/>
          </v:shape>
          <o:OLEObject Type="Embed" ProgID="Equation.3" ShapeID="_x0000_i1026" DrawAspect="Content" ObjectID="_1646118602" r:id="rId12"/>
        </w:object>
      </w:r>
      <w:r w:rsidRPr="000B4498">
        <w:rPr>
          <w:rFonts w:ascii="Arial" w:eastAsia="Times New Roman" w:hAnsi="Arial" w:cs="Arial"/>
          <w:i/>
          <w:iCs/>
          <w:sz w:val="20"/>
          <w:szCs w:val="24"/>
          <w:lang w:eastAsia="pl-PL"/>
        </w:rPr>
        <w:t xml:space="preserve">         </w:t>
      </w:r>
    </w:p>
    <w:p w:rsidR="000B4498" w:rsidRPr="000B4498" w:rsidRDefault="000B4498" w:rsidP="002E1A03">
      <w:pPr>
        <w:widowControl w:val="0"/>
        <w:autoSpaceDE w:val="0"/>
        <w:autoSpaceDN w:val="0"/>
        <w:adjustRightInd w:val="0"/>
        <w:spacing w:after="0"/>
        <w:jc w:val="both"/>
        <w:rPr>
          <w:rFonts w:ascii="Arial" w:eastAsia="Times New Roman" w:hAnsi="Arial" w:cs="Arial"/>
          <w:sz w:val="20"/>
          <w:szCs w:val="24"/>
          <w:lang w:eastAsia="pl-PL"/>
        </w:rPr>
      </w:pPr>
      <w:r w:rsidRPr="000B4498">
        <w:rPr>
          <w:rFonts w:ascii="Arial" w:eastAsia="Times New Roman" w:hAnsi="Arial" w:cs="Arial"/>
          <w:sz w:val="20"/>
          <w:szCs w:val="24"/>
          <w:lang w:eastAsia="pl-PL"/>
        </w:rPr>
        <w:t>gdzie:</w:t>
      </w:r>
    </w:p>
    <w:p w:rsidR="000B4498" w:rsidRPr="000B4498" w:rsidRDefault="000B4498" w:rsidP="002E1A03">
      <w:pPr>
        <w:widowControl w:val="0"/>
        <w:autoSpaceDE w:val="0"/>
        <w:autoSpaceDN w:val="0"/>
        <w:adjustRightInd w:val="0"/>
        <w:spacing w:after="0"/>
        <w:ind w:left="284"/>
        <w:jc w:val="both"/>
        <w:rPr>
          <w:rFonts w:ascii="Arial" w:eastAsia="Times New Roman" w:hAnsi="Arial" w:cs="Arial"/>
          <w:sz w:val="20"/>
          <w:szCs w:val="24"/>
          <w:lang w:eastAsia="pl-PL"/>
        </w:rPr>
      </w:pPr>
      <w:r w:rsidRPr="000B4498">
        <w:rPr>
          <w:rFonts w:ascii="Arial" w:eastAsia="Times New Roman" w:hAnsi="Arial" w:cs="Arial"/>
          <w:i/>
          <w:iCs/>
          <w:sz w:val="20"/>
          <w:szCs w:val="24"/>
          <w:lang w:eastAsia="pl-PL"/>
        </w:rPr>
        <w:t>m</w:t>
      </w:r>
      <w:r w:rsidRPr="000B4498">
        <w:rPr>
          <w:rFonts w:ascii="Arial" w:eastAsia="Times New Roman" w:hAnsi="Arial" w:cs="Arial"/>
          <w:i/>
          <w:iCs/>
          <w:sz w:val="20"/>
          <w:szCs w:val="24"/>
          <w:vertAlign w:val="subscript"/>
          <w:lang w:eastAsia="pl-PL"/>
        </w:rPr>
        <w:t>1</w:t>
      </w:r>
      <w:r w:rsidRPr="000B4498">
        <w:rPr>
          <w:rFonts w:ascii="Arial" w:eastAsia="Times New Roman" w:hAnsi="Arial" w:cs="Arial"/>
          <w:i/>
          <w:iCs/>
          <w:sz w:val="20"/>
          <w:szCs w:val="24"/>
          <w:lang w:eastAsia="pl-PL"/>
        </w:rPr>
        <w:t xml:space="preserve">   </w:t>
      </w:r>
      <w:r w:rsidRPr="000B4498">
        <w:rPr>
          <w:rFonts w:ascii="Arial" w:eastAsia="Times New Roman" w:hAnsi="Arial" w:cs="Arial"/>
          <w:sz w:val="20"/>
          <w:szCs w:val="24"/>
          <w:lang w:eastAsia="pl-PL"/>
        </w:rPr>
        <w:t>oznacza masę owoców pustych, wyrażoną w gramach (g),</w:t>
      </w:r>
    </w:p>
    <w:p w:rsidR="000B4498" w:rsidRPr="000B4498" w:rsidRDefault="000B4498" w:rsidP="002E1A03">
      <w:pPr>
        <w:widowControl w:val="0"/>
        <w:autoSpaceDE w:val="0"/>
        <w:autoSpaceDN w:val="0"/>
        <w:adjustRightInd w:val="0"/>
        <w:spacing w:after="0"/>
        <w:ind w:left="284"/>
        <w:jc w:val="both"/>
        <w:rPr>
          <w:rFonts w:ascii="Arial" w:eastAsia="Times New Roman" w:hAnsi="Arial" w:cs="Times New Roman"/>
          <w:sz w:val="20"/>
          <w:szCs w:val="20"/>
          <w:lang w:eastAsia="pl-PL"/>
        </w:rPr>
      </w:pPr>
      <w:r w:rsidRPr="000B4498">
        <w:rPr>
          <w:rFonts w:ascii="Arial" w:eastAsia="Times New Roman" w:hAnsi="Arial" w:cs="Times New Roman"/>
          <w:i/>
          <w:iCs/>
          <w:sz w:val="20"/>
          <w:szCs w:val="20"/>
          <w:lang w:eastAsia="pl-PL"/>
        </w:rPr>
        <w:t xml:space="preserve">m    </w:t>
      </w:r>
      <w:r w:rsidRPr="000B4498">
        <w:rPr>
          <w:rFonts w:ascii="Arial" w:eastAsia="Times New Roman" w:hAnsi="Arial" w:cs="Times New Roman"/>
          <w:iCs/>
          <w:sz w:val="20"/>
          <w:szCs w:val="20"/>
          <w:lang w:eastAsia="pl-PL"/>
        </w:rPr>
        <w:t>oznacza</w:t>
      </w:r>
      <w:r w:rsidRPr="000B4498">
        <w:rPr>
          <w:rFonts w:ascii="Arial" w:eastAsia="Times New Roman" w:hAnsi="Arial" w:cs="Times New Roman"/>
          <w:sz w:val="20"/>
          <w:szCs w:val="20"/>
          <w:lang w:eastAsia="pl-PL"/>
        </w:rPr>
        <w:t xml:space="preserve"> masę próbki, wyrażoną w gramach (g).</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Times New Roman"/>
          <w:b/>
          <w:sz w:val="20"/>
          <w:szCs w:val="20"/>
          <w:lang w:eastAsia="pl-PL"/>
        </w:rPr>
      </w:pPr>
      <w:r w:rsidRPr="000B4498">
        <w:rPr>
          <w:rFonts w:ascii="Arial" w:eastAsia="Times New Roman" w:hAnsi="Arial" w:cs="Times New Roman"/>
          <w:b/>
          <w:sz w:val="20"/>
          <w:szCs w:val="20"/>
          <w:lang w:eastAsia="pl-PL"/>
        </w:rPr>
        <w:t>5.2.3.3 Sprawdzenie obecności zanieczyszczeń ferromagnetycznych</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Times New Roman"/>
          <w:sz w:val="20"/>
          <w:szCs w:val="20"/>
          <w:lang w:eastAsia="pl-PL"/>
        </w:rPr>
      </w:pPr>
      <w:r w:rsidRPr="000B4498">
        <w:rPr>
          <w:rFonts w:ascii="Arial" w:eastAsia="Times New Roman" w:hAnsi="Arial" w:cs="Times New Roman"/>
          <w:sz w:val="20"/>
          <w:szCs w:val="20"/>
          <w:lang w:eastAsia="pl-PL"/>
        </w:rPr>
        <w:t>Pobraną próbkę rozsypać cienką warstwą na czystym, białym arkuszu papieru. Na bieguny magnesu w kształcie podkowy, nałożyć kapturki z cienkiej bibuły papierowej, szczelnie przylegające do powierzchni biegunów. Bieguny magnesu przesuwać wzdłuż i wszerz tuż nad powierzchnią całej warstwy rozsypanego ziela. Na podstawie przyciągniętych cząstek do magnesu stwierdzić obecność zanieczyszczeń ferromagnetycznych.</w:t>
      </w:r>
    </w:p>
    <w:p w:rsidR="000B4498" w:rsidRPr="000B4498" w:rsidRDefault="000B4498" w:rsidP="00AA7EAE">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 xml:space="preserve">6 Pakowanie, znakowanie, przechowywanie </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6.1 Pakowanie</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6.1.1 Opakowania jednostkowe</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color w:val="FF0000"/>
          <w:sz w:val="20"/>
          <w:szCs w:val="20"/>
          <w:lang w:eastAsia="pl-PL"/>
        </w:rPr>
      </w:pPr>
      <w:r w:rsidRPr="000B4498">
        <w:rPr>
          <w:rFonts w:ascii="Arial" w:eastAsia="Times New Roman" w:hAnsi="Arial" w:cs="Arial"/>
          <w:sz w:val="20"/>
          <w:szCs w:val="20"/>
          <w:lang w:eastAsia="pl-PL"/>
        </w:rPr>
        <w:t xml:space="preserve">Opakowania jednostkowe - torebki z folii wielowarstwowej </w:t>
      </w:r>
      <w:r w:rsidR="0086612C">
        <w:rPr>
          <w:rFonts w:ascii="Arial" w:eastAsia="Times New Roman" w:hAnsi="Arial" w:cs="Arial"/>
          <w:sz w:val="20"/>
          <w:szCs w:val="20"/>
          <w:lang w:eastAsia="pl-PL"/>
        </w:rPr>
        <w:t xml:space="preserve">nie przezroczystej, </w:t>
      </w:r>
      <w:r w:rsidR="00CE7F1B" w:rsidRPr="00CE7F1B">
        <w:rPr>
          <w:rFonts w:ascii="Arial" w:eastAsia="Times New Roman" w:hAnsi="Arial" w:cs="Arial"/>
          <w:sz w:val="20"/>
          <w:szCs w:val="20"/>
          <w:lang w:eastAsia="pl-PL"/>
        </w:rPr>
        <w:t>zapobiegające całkowitemu braku kont</w:t>
      </w:r>
      <w:r w:rsidR="00CE7F1B">
        <w:rPr>
          <w:rFonts w:ascii="Arial" w:eastAsia="Times New Roman" w:hAnsi="Arial" w:cs="Arial"/>
          <w:sz w:val="20"/>
          <w:szCs w:val="20"/>
          <w:lang w:eastAsia="pl-PL"/>
        </w:rPr>
        <w:t xml:space="preserve">aktu produktu z otoczeniem, światłem </w:t>
      </w:r>
      <w:r w:rsidR="00CE7F1B" w:rsidRPr="00CE7F1B">
        <w:rPr>
          <w:rFonts w:ascii="Arial" w:eastAsia="Times New Roman" w:hAnsi="Arial" w:cs="Arial"/>
          <w:sz w:val="20"/>
          <w:szCs w:val="20"/>
          <w:lang w:eastAsia="pl-PL"/>
        </w:rPr>
        <w:t xml:space="preserve">od momentu zamknięcia u producenta, </w:t>
      </w:r>
      <w:r w:rsidR="00CE7F1B">
        <w:rPr>
          <w:rFonts w:ascii="Arial" w:eastAsia="Times New Roman" w:hAnsi="Arial" w:cs="Arial"/>
          <w:sz w:val="20"/>
          <w:szCs w:val="20"/>
          <w:lang w:eastAsia="pl-PL"/>
        </w:rPr>
        <w:t xml:space="preserve">aż do otwarcia przez konsumenta </w:t>
      </w:r>
      <w:r w:rsidRPr="000B4498">
        <w:rPr>
          <w:rFonts w:ascii="Arial" w:eastAsia="Times New Roman" w:hAnsi="Arial" w:cs="Arial"/>
          <w:sz w:val="20"/>
          <w:szCs w:val="20"/>
          <w:lang w:eastAsia="pl-PL"/>
        </w:rPr>
        <w:t>( materiał opakowa</w:t>
      </w:r>
      <w:r w:rsidR="009A6C4B">
        <w:rPr>
          <w:rFonts w:ascii="Arial" w:eastAsia="Times New Roman" w:hAnsi="Arial" w:cs="Arial"/>
          <w:sz w:val="20"/>
          <w:szCs w:val="20"/>
          <w:lang w:eastAsia="pl-PL"/>
        </w:rPr>
        <w:t xml:space="preserve">niowy dopuszczony do kontaktu z </w:t>
      </w:r>
      <w:r w:rsidRPr="000B4498">
        <w:rPr>
          <w:rFonts w:ascii="Arial" w:eastAsia="Times New Roman" w:hAnsi="Arial" w:cs="Arial"/>
          <w:sz w:val="20"/>
          <w:szCs w:val="20"/>
          <w:lang w:eastAsia="pl-PL"/>
        </w:rPr>
        <w:t>żywnością).</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Nie dopuszcza się stosowania opakowań zastępczych oraz umieszczania reklam na opakowaniach.</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6.1.2 Opakowania transportowe</w:t>
      </w:r>
    </w:p>
    <w:p w:rsidR="000B4498" w:rsidRPr="000B4498" w:rsidRDefault="000B4498" w:rsidP="002E1A03">
      <w:pPr>
        <w:spacing w:after="0"/>
        <w:jc w:val="both"/>
        <w:rPr>
          <w:rFonts w:ascii="Arial" w:eastAsia="Times New Roman" w:hAnsi="Arial" w:cs="Arial"/>
          <w:color w:val="FF0000"/>
          <w:sz w:val="20"/>
          <w:szCs w:val="20"/>
          <w:lang w:eastAsia="pl-PL"/>
        </w:rPr>
      </w:pPr>
      <w:r w:rsidRPr="000B4498">
        <w:rPr>
          <w:rFonts w:ascii="Arial" w:eastAsia="Times New Roman" w:hAnsi="Arial" w:cs="Arial"/>
          <w:sz w:val="20"/>
          <w:szCs w:val="20"/>
          <w:lang w:eastAsia="pl-PL"/>
        </w:rPr>
        <w:t>Opakowania transportowe powinny stanowić pudła tekturowe od 1kg do 5kg lub worki papierowe trzywarstwowe 25kg, wykonane z materiałów opakowaniowych przeznaczonych do kontaktu z żywnością.</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Nie dopuszcza się stosowania opakowań zastępczych oraz umieszczania reklam na opakowaniach.</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6.2 Znakowanie</w:t>
      </w:r>
    </w:p>
    <w:p w:rsidR="000B4498" w:rsidRPr="000B4498" w:rsidRDefault="000B4498" w:rsidP="002E1A03">
      <w:pPr>
        <w:widowControl w:val="0"/>
        <w:overflowPunct w:val="0"/>
        <w:autoSpaceDE w:val="0"/>
        <w:autoSpaceDN w:val="0"/>
        <w:adjustRightInd w:val="0"/>
        <w:spacing w:after="0"/>
        <w:rPr>
          <w:rFonts w:ascii="Arial" w:eastAsia="Times New Roman" w:hAnsi="Arial" w:cs="Arial"/>
          <w:sz w:val="20"/>
          <w:szCs w:val="20"/>
          <w:lang w:eastAsia="pl-PL"/>
        </w:rPr>
      </w:pPr>
      <w:r w:rsidRPr="000B4498">
        <w:rPr>
          <w:rFonts w:ascii="Arial" w:eastAsia="Times New Roman" w:hAnsi="Arial" w:cs="Arial"/>
          <w:sz w:val="20"/>
          <w:szCs w:val="20"/>
          <w:lang w:eastAsia="pl-PL"/>
        </w:rPr>
        <w:t>Zgodnie z aktualnie obowiązującym prawem.</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6.3 Przechowywanie</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Przechowywać zgodnie z zaleceniami producenta.</w:t>
      </w:r>
    </w:p>
    <w:p w:rsidR="000B4498" w:rsidRPr="000B4498" w:rsidRDefault="000B4498" w:rsidP="00AA7EAE">
      <w:pPr>
        <w:widowControl w:val="0"/>
        <w:overflowPunct w:val="0"/>
        <w:autoSpaceDE w:val="0"/>
        <w:autoSpaceDN w:val="0"/>
        <w:adjustRightInd w:val="0"/>
        <w:spacing w:before="240" w:after="0"/>
        <w:rPr>
          <w:rFonts w:ascii="Arial" w:eastAsia="Times New Roman" w:hAnsi="Arial" w:cs="Arial"/>
          <w:b/>
          <w:sz w:val="20"/>
          <w:szCs w:val="20"/>
          <w:lang w:eastAsia="pl-PL"/>
        </w:rPr>
      </w:pPr>
      <w:r w:rsidRPr="000B4498">
        <w:rPr>
          <w:rFonts w:ascii="Arial" w:eastAsia="Times New Roman" w:hAnsi="Arial" w:cs="Arial"/>
          <w:b/>
          <w:sz w:val="20"/>
          <w:szCs w:val="20"/>
          <w:lang w:eastAsia="pl-PL"/>
        </w:rPr>
        <w:lastRenderedPageBreak/>
        <w:t xml:space="preserve">7 Częstotliwość dostaw </w:t>
      </w:r>
    </w:p>
    <w:p w:rsidR="000B4498" w:rsidRPr="000B4498" w:rsidRDefault="00CE7F1B" w:rsidP="002E1A03">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000B4498" w:rsidRPr="000B4498">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000B4498" w:rsidRPr="000B4498">
        <w:rPr>
          <w:rFonts w:ascii="Arial" w:eastAsia="Times New Roman" w:hAnsi="Arial" w:cs="Arial"/>
          <w:sz w:val="20"/>
          <w:szCs w:val="20"/>
          <w:lang w:eastAsia="pl-PL"/>
        </w:rPr>
        <w:t>w miesiącu</w:t>
      </w:r>
      <w:r w:rsidR="000B4498" w:rsidRPr="000B4498">
        <w:rPr>
          <w:rFonts w:ascii="Arial" w:eastAsia="Times New Roman" w:hAnsi="Arial" w:cs="Arial"/>
          <w:sz w:val="20"/>
          <w:szCs w:val="20"/>
          <w:vertAlign w:val="superscript"/>
          <w:lang w:eastAsia="pl-PL"/>
        </w:rPr>
        <w:sym w:font="Symbol" w:char="F02A"/>
      </w:r>
      <w:r w:rsidR="000B4498" w:rsidRPr="000B4498">
        <w:rPr>
          <w:rFonts w:ascii="Arial" w:eastAsia="Times New Roman" w:hAnsi="Arial" w:cs="Arial"/>
          <w:sz w:val="20"/>
          <w:szCs w:val="20"/>
          <w:lang w:eastAsia="pl-PL"/>
        </w:rPr>
        <w:t>.</w:t>
      </w:r>
    </w:p>
    <w:p w:rsidR="000B4498" w:rsidRPr="000B4498" w:rsidRDefault="000B4498" w:rsidP="002E1A03">
      <w:pPr>
        <w:widowControl w:val="0"/>
        <w:suppressAutoHyphens/>
        <w:spacing w:after="0"/>
        <w:jc w:val="both"/>
        <w:rPr>
          <w:rFonts w:ascii="Arial" w:eastAsia="Calibri" w:hAnsi="Arial" w:cs="Arial"/>
          <w:sz w:val="20"/>
          <w:szCs w:val="20"/>
        </w:rPr>
      </w:pPr>
      <w:r w:rsidRPr="000B4498">
        <w:rPr>
          <w:rFonts w:ascii="Arial" w:eastAsia="Lucida Sans Unicode" w:hAnsi="Arial" w:cs="Arial"/>
          <w:color w:val="000000"/>
          <w:kern w:val="2"/>
          <w:sz w:val="20"/>
          <w:szCs w:val="20"/>
          <w:vertAlign w:val="superscript"/>
        </w:rPr>
        <w:sym w:font="Symbol" w:char="F02A"/>
      </w:r>
      <w:r w:rsidRPr="000B4498">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0B4498" w:rsidRPr="000B4498" w:rsidRDefault="000B4498" w:rsidP="002E1A03">
      <w:pPr>
        <w:spacing w:after="0"/>
        <w:rPr>
          <w:rFonts w:ascii="Times New Roman" w:eastAsia="Times New Roman" w:hAnsi="Times New Roman" w:cs="Times New Roman"/>
          <w:color w:val="FF0000"/>
          <w:sz w:val="24"/>
          <w:szCs w:val="24"/>
          <w:lang w:eastAsia="pl-PL"/>
        </w:rPr>
      </w:pPr>
    </w:p>
    <w:p w:rsidR="000B4498" w:rsidRPr="000B4498" w:rsidRDefault="000B4498" w:rsidP="002E1A03">
      <w:pPr>
        <w:spacing w:after="0"/>
        <w:rPr>
          <w:rFonts w:ascii="Times New Roman" w:eastAsia="Times New Roman" w:hAnsi="Times New Roman" w:cs="Times New Roman"/>
          <w:color w:val="FF0000"/>
          <w:sz w:val="24"/>
          <w:szCs w:val="24"/>
          <w:lang w:eastAsia="pl-PL"/>
        </w:rPr>
      </w:pPr>
    </w:p>
    <w:p w:rsidR="000B4498" w:rsidRPr="000B4498" w:rsidRDefault="000B4498" w:rsidP="002E1A03">
      <w:pPr>
        <w:spacing w:after="0"/>
        <w:rPr>
          <w:rFonts w:ascii="Times New Roman" w:eastAsia="Times New Roman" w:hAnsi="Times New Roman" w:cs="Times New Roman"/>
          <w:sz w:val="24"/>
          <w:szCs w:val="24"/>
          <w:lang w:eastAsia="pl-PL"/>
        </w:rPr>
      </w:pPr>
    </w:p>
    <w:p w:rsidR="000B4498" w:rsidRPr="000B4498" w:rsidRDefault="000B4498" w:rsidP="002E1A03">
      <w:pPr>
        <w:widowControl w:val="0"/>
        <w:suppressAutoHyphens/>
        <w:spacing w:after="0"/>
        <w:jc w:val="center"/>
        <w:rPr>
          <w:rFonts w:ascii="Arial" w:eastAsia="Times New Roman" w:hAnsi="Arial" w:cs="Arial"/>
          <w:b/>
          <w:kern w:val="1"/>
          <w:sz w:val="32"/>
          <w:szCs w:val="32"/>
        </w:rPr>
      </w:pPr>
      <w:r w:rsidRPr="000B4498">
        <w:rPr>
          <w:rFonts w:ascii="Arial" w:eastAsia="Times New Roman" w:hAnsi="Arial" w:cs="Arial"/>
          <w:b/>
          <w:kern w:val="1"/>
          <w:sz w:val="32"/>
          <w:szCs w:val="32"/>
        </w:rPr>
        <w:t>ŻUREK</w:t>
      </w:r>
    </w:p>
    <w:p w:rsidR="000B4498" w:rsidRPr="000B4498" w:rsidRDefault="000B4498" w:rsidP="002E1A03">
      <w:pPr>
        <w:widowControl w:val="0"/>
        <w:suppressAutoHyphens/>
        <w:spacing w:after="0"/>
        <w:ind w:left="2124" w:firstLine="708"/>
        <w:jc w:val="center"/>
        <w:rPr>
          <w:rFonts w:ascii="Arial" w:eastAsia="Times New Roman" w:hAnsi="Arial" w:cs="Arial"/>
          <w:b/>
          <w:caps/>
          <w:kern w:val="1"/>
          <w:sz w:val="24"/>
          <w:szCs w:val="24"/>
        </w:rPr>
      </w:pPr>
    </w:p>
    <w:tbl>
      <w:tblPr>
        <w:tblW w:w="0" w:type="auto"/>
        <w:tblLook w:val="01E0" w:firstRow="1" w:lastRow="1" w:firstColumn="1" w:lastColumn="1" w:noHBand="0" w:noVBand="0"/>
      </w:tblPr>
      <w:tblGrid>
        <w:gridCol w:w="4606"/>
        <w:gridCol w:w="4322"/>
      </w:tblGrid>
      <w:tr w:rsidR="000B4498" w:rsidRPr="000B4498" w:rsidTr="000B4498">
        <w:tc>
          <w:tcPr>
            <w:tcW w:w="4606" w:type="dxa"/>
          </w:tcPr>
          <w:p w:rsidR="000B4498" w:rsidRPr="000B4498" w:rsidRDefault="000B4498" w:rsidP="002E1A03">
            <w:pPr>
              <w:widowControl w:val="0"/>
              <w:suppressAutoHyphens/>
              <w:spacing w:after="0"/>
              <w:jc w:val="center"/>
              <w:rPr>
                <w:rFonts w:ascii="Arial" w:eastAsia="Times New Roman" w:hAnsi="Arial" w:cs="Arial"/>
                <w:b/>
                <w:kern w:val="1"/>
                <w:sz w:val="24"/>
                <w:szCs w:val="24"/>
              </w:rPr>
            </w:pPr>
            <w:r w:rsidRPr="000B4498">
              <w:rPr>
                <w:rFonts w:ascii="Arial" w:eastAsia="Times New Roman" w:hAnsi="Arial" w:cs="Arial"/>
                <w:b/>
                <w:kern w:val="1"/>
                <w:sz w:val="24"/>
                <w:szCs w:val="24"/>
              </w:rPr>
              <w:t>opis wg słownika CPV</w:t>
            </w:r>
          </w:p>
          <w:p w:rsidR="000B4498" w:rsidRPr="000B4498" w:rsidRDefault="000B4498" w:rsidP="002E1A03">
            <w:pPr>
              <w:widowControl w:val="0"/>
              <w:suppressAutoHyphens/>
              <w:spacing w:after="0"/>
              <w:jc w:val="center"/>
              <w:rPr>
                <w:rFonts w:ascii="Arial" w:eastAsia="Times New Roman" w:hAnsi="Arial" w:cs="Arial"/>
                <w:kern w:val="1"/>
                <w:sz w:val="24"/>
                <w:szCs w:val="24"/>
              </w:rPr>
            </w:pPr>
            <w:r w:rsidRPr="000B4498">
              <w:rPr>
                <w:rFonts w:ascii="Arial" w:eastAsia="Times New Roman" w:hAnsi="Arial" w:cs="Arial"/>
                <w:kern w:val="1"/>
                <w:sz w:val="24"/>
                <w:szCs w:val="24"/>
              </w:rPr>
              <w:t>kod CPV</w:t>
            </w:r>
          </w:p>
          <w:p w:rsidR="000B4498" w:rsidRPr="000B4498" w:rsidRDefault="000B4498" w:rsidP="002E1A03">
            <w:pPr>
              <w:widowControl w:val="0"/>
              <w:suppressAutoHyphens/>
              <w:spacing w:after="0"/>
              <w:jc w:val="center"/>
              <w:rPr>
                <w:rFonts w:ascii="Arial" w:eastAsia="Times New Roman" w:hAnsi="Arial" w:cs="Arial"/>
                <w:b/>
                <w:kern w:val="1"/>
                <w:sz w:val="24"/>
                <w:szCs w:val="24"/>
              </w:rPr>
            </w:pPr>
            <w:r w:rsidRPr="000B4498">
              <w:rPr>
                <w:rFonts w:ascii="Arial" w:eastAsia="Times New Roman" w:hAnsi="Arial" w:cs="Arial"/>
                <w:bCs/>
                <w:kern w:val="24"/>
                <w:sz w:val="24"/>
                <w:szCs w:val="24"/>
              </w:rPr>
              <w:t xml:space="preserve">15891400-4 </w:t>
            </w:r>
          </w:p>
        </w:tc>
        <w:tc>
          <w:tcPr>
            <w:tcW w:w="4322" w:type="dxa"/>
            <w:vAlign w:val="center"/>
          </w:tcPr>
          <w:p w:rsidR="000B4498" w:rsidRPr="000B4498" w:rsidRDefault="000B4498" w:rsidP="002E1A03">
            <w:pPr>
              <w:widowControl w:val="0"/>
              <w:suppressAutoHyphens/>
              <w:spacing w:after="0"/>
              <w:jc w:val="center"/>
              <w:rPr>
                <w:rFonts w:ascii="Arial" w:eastAsia="Times New Roman" w:hAnsi="Arial" w:cs="Arial"/>
                <w:kern w:val="1"/>
                <w:sz w:val="24"/>
                <w:szCs w:val="24"/>
              </w:rPr>
            </w:pPr>
          </w:p>
        </w:tc>
      </w:tr>
    </w:tbl>
    <w:p w:rsidR="000B4498" w:rsidRPr="000B4498" w:rsidRDefault="000B4498" w:rsidP="002E1A03">
      <w:pPr>
        <w:widowControl w:val="0"/>
        <w:suppressAutoHyphens/>
        <w:spacing w:after="0"/>
        <w:rPr>
          <w:rFonts w:ascii="Arial" w:eastAsia="Times New Roman" w:hAnsi="Arial" w:cs="Arial"/>
          <w:kern w:val="1"/>
          <w:sz w:val="24"/>
          <w:szCs w:val="24"/>
        </w:rPr>
      </w:pP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1 Wstęp</w:t>
      </w:r>
    </w:p>
    <w:p w:rsidR="000B4498" w:rsidRPr="000B4498" w:rsidRDefault="000B4498" w:rsidP="000E5757">
      <w:pPr>
        <w:widowControl w:val="0"/>
        <w:numPr>
          <w:ilvl w:val="1"/>
          <w:numId w:val="104"/>
        </w:numPr>
        <w:suppressAutoHyphens/>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Zakres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Niniejszym opisem przedmiotu zmówienia objęto wymagania, metody badań oraz warunki przechowywania i pakowania żurku.</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Postanowienia opisu przedmiotu zamówienia wykorzystywane są podczas produkcji i obrotu handlowego żurku przeznaczonego dla odbiorcy.</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0B4498">
        <w:rPr>
          <w:rFonts w:ascii="Arial" w:eastAsia="Calibri" w:hAnsi="Arial" w:cs="Arial"/>
          <w:b/>
          <w:bCs/>
          <w:sz w:val="20"/>
          <w:szCs w:val="20"/>
          <w:lang w:eastAsia="pl-PL"/>
        </w:rPr>
        <w:t>1.2 Dokumenty powołane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 xml:space="preserve">Do stosowania niniejszego opisu przedmiotu zamówienia są niezbędne podane niżej dokumenty </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PN-A-79008 Koncentraty spożywcze - Pobieranie i przygotowywanie próbek</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PN-A-79011-2 Koncentraty spożywcze - Metody badań - Badania organoleptyczne, sprawdzanie stanu opakowań, oznaczanie zanieczyszczeń</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PN-A-79011-3 Koncentraty spożywcze - Metody badań - Oznaczanie zawartości wody</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PN-A-79011-4 Koncentraty spożywcze - Metody badań - Oznaczanie zawartości tłuszczu</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PN-A-79011-6 Koncentraty spożywcze - Metody badań - Oznaczanie wartości kalorycznej</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PN-A-79011-7 Koncentraty spożywcze - Metody badań - Oznaczanie zawartości chlorku sodu</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PN-A-79011-8 Koncentraty spożywcze - Metody badań - Oznaczanie zawartości popiołu ogólnego i popiołu nierozpuszczalnego w 10 procentowym (m/m) roztworze kwasu chlorowodorowego</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PN-A-04018 Produkty rolniczo-żywnościowe - Oznaczanie azotu metodą Kjeldahla i przeliczanie na białko</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PN-ISO 6611 Mleko i przetwory mleczne - Oznaczanie liczby jednostek tworzących kolonie drożdży i/lub pleśni - Metoda płytkowa w temperaturze 25 stopni C</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 xml:space="preserve">PN-ISO 7251 Mikrobiologia żywności i pasz - Horyzontalna metoda wykrywania obecności </w:t>
      </w:r>
      <w:r w:rsidRPr="000B4498">
        <w:rPr>
          <w:rFonts w:ascii="Arial" w:eastAsia="Calibri" w:hAnsi="Arial" w:cs="Arial"/>
          <w:bCs/>
          <w:sz w:val="20"/>
          <w:szCs w:val="20"/>
          <w:lang w:eastAsia="pl-PL"/>
        </w:rPr>
        <w:br/>
        <w:t>i oznaczania liczby przypuszczalnych Escherichia coli - Metoda najbardziej prawdopodobnej liczby</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38" w:hanging="357"/>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PN-EN ISO 6579 Mikrobiologia łańcucha żywnościowego - Horyzontalna metoda wykrywania, oznaczania liczby i serotypowania Salmonella – Część 1: Wykrywanie Salmonella Spp.</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PN-EN ISO 6888-3 Mikrobiologia żywności i pasz - Horyzontalna metoda oznaczania liczby gronkowców koagulazo-dodatnich (Staphylococcus aureus i innych gatunków) - Część 3: Wykrywanie obecności i oznaczanie małych liczb metodą NPL</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sz w:val="20"/>
          <w:szCs w:val="20"/>
          <w:lang w:eastAsia="pl-PL"/>
        </w:rPr>
        <w:t xml:space="preserve">Rozporządzenie Komisji (WE) nr 1881/2006 z dnia 19 grudnia 2006 r. ustalające najwyższe dopuszczalne poziomy niektórych zanieczyszczeń w środkach spożywczych ( Dz. U. L 364 </w:t>
      </w:r>
      <w:r w:rsidRPr="000B4498">
        <w:rPr>
          <w:rFonts w:ascii="Arial" w:eastAsia="Calibri" w:hAnsi="Arial" w:cs="Arial"/>
          <w:sz w:val="20"/>
          <w:szCs w:val="20"/>
          <w:lang w:eastAsia="pl-PL"/>
        </w:rPr>
        <w:br/>
        <w:t>z 20.12..2006, s 5 z późn. zm.)</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sz w:val="20"/>
          <w:szCs w:val="20"/>
          <w:lang w:eastAsia="pl-PL"/>
        </w:rPr>
        <w:lastRenderedPageBreak/>
        <w:t xml:space="preserve">Rozporządzenie Komisji (WE) Nr 2073/2005 z dnia 15 listopada 2005 r. w sprawie kryteriów mikrobiologicznych dotyczących środków spożywczych (Dz. U. L 338 z 22.12.2005, s 1 </w:t>
      </w:r>
      <w:r w:rsidRPr="000B4498">
        <w:rPr>
          <w:rFonts w:ascii="Arial" w:eastAsia="Calibri" w:hAnsi="Arial" w:cs="Arial"/>
          <w:sz w:val="20"/>
          <w:szCs w:val="20"/>
          <w:lang w:eastAsia="pl-PL"/>
        </w:rPr>
        <w:br/>
        <w:t>z późn. zm.)</w:t>
      </w:r>
      <w:r w:rsidRPr="000B4498">
        <w:rPr>
          <w:rFonts w:ascii="Arial" w:eastAsia="Calibri" w:hAnsi="Arial" w:cs="Arial"/>
          <w:bCs/>
          <w:sz w:val="20"/>
          <w:szCs w:val="20"/>
          <w:lang w:eastAsia="pl-PL"/>
        </w:rPr>
        <w:t xml:space="preserve"> </w:t>
      </w:r>
    </w:p>
    <w:p w:rsidR="000B4498" w:rsidRPr="000B4498" w:rsidRDefault="000B4498" w:rsidP="000E5757">
      <w:pPr>
        <w:widowControl w:val="0"/>
        <w:numPr>
          <w:ilvl w:val="0"/>
          <w:numId w:val="83"/>
        </w:numPr>
        <w:tabs>
          <w:tab w:val="clear" w:pos="1440"/>
          <w:tab w:val="num" w:pos="540"/>
        </w:tabs>
        <w:suppressAutoHyphens/>
        <w:overflowPunct w:val="0"/>
        <w:autoSpaceDE w:val="0"/>
        <w:autoSpaceDN w:val="0"/>
        <w:adjustRightInd w:val="0"/>
        <w:spacing w:after="0"/>
        <w:ind w:left="540"/>
        <w:jc w:val="both"/>
        <w:rPr>
          <w:rFonts w:ascii="Arial" w:eastAsia="Calibri" w:hAnsi="Arial" w:cs="Arial"/>
          <w:bCs/>
          <w:sz w:val="20"/>
          <w:szCs w:val="20"/>
          <w:lang w:eastAsia="pl-PL"/>
        </w:rPr>
      </w:pPr>
      <w:r w:rsidRPr="000B4498">
        <w:rPr>
          <w:rFonts w:ascii="Arial" w:eastAsia="Calibri" w:hAnsi="Arial" w:cs="Arial"/>
          <w:sz w:val="20"/>
          <w:szCs w:val="20"/>
          <w:lang w:eastAsia="pl-PL"/>
        </w:rPr>
        <w:t>Rozporządzenie Parlamentu Europejskiego i Rady (WE) Nr 1333/2008 z dnia 16</w:t>
      </w:r>
      <w:r w:rsidRPr="000B4498">
        <w:rPr>
          <w:rFonts w:ascii="Arial" w:eastAsia="Calibri" w:hAnsi="Arial" w:cs="Arial"/>
          <w:bCs/>
          <w:sz w:val="20"/>
          <w:szCs w:val="20"/>
          <w:lang w:eastAsia="pl-PL"/>
        </w:rPr>
        <w:t xml:space="preserve"> </w:t>
      </w:r>
      <w:r w:rsidRPr="000B4498">
        <w:rPr>
          <w:rFonts w:ascii="Arial" w:eastAsia="Calibri" w:hAnsi="Arial" w:cs="Arial"/>
          <w:sz w:val="20"/>
          <w:szCs w:val="20"/>
          <w:lang w:eastAsia="pl-PL"/>
        </w:rPr>
        <w:t>grudnia 2008 r. w sprawie dodatków do żywności ( Dz. U. L 354 z 31.12.2008, s 16 z</w:t>
      </w:r>
      <w:r w:rsidRPr="000B4498">
        <w:rPr>
          <w:rFonts w:ascii="Arial" w:eastAsia="Calibri" w:hAnsi="Arial" w:cs="Arial"/>
          <w:bCs/>
          <w:sz w:val="20"/>
          <w:szCs w:val="20"/>
          <w:lang w:eastAsia="pl-PL"/>
        </w:rPr>
        <w:t xml:space="preserve"> późn. zm.);</w:t>
      </w:r>
    </w:p>
    <w:p w:rsidR="000B4498" w:rsidRPr="000B4498" w:rsidRDefault="000B4498" w:rsidP="000E5757">
      <w:pPr>
        <w:widowControl w:val="0"/>
        <w:numPr>
          <w:ilvl w:val="0"/>
          <w:numId w:val="83"/>
        </w:numPr>
        <w:tabs>
          <w:tab w:val="clear" w:pos="1440"/>
          <w:tab w:val="num" w:pos="540"/>
        </w:tabs>
        <w:suppressAutoHyphens/>
        <w:overflowPunct w:val="0"/>
        <w:autoSpaceDE w:val="0"/>
        <w:autoSpaceDN w:val="0"/>
        <w:adjustRightInd w:val="0"/>
        <w:spacing w:after="0"/>
        <w:ind w:left="540"/>
        <w:jc w:val="both"/>
        <w:rPr>
          <w:rFonts w:ascii="Arial" w:eastAsia="Calibri" w:hAnsi="Arial" w:cs="Arial"/>
          <w:bCs/>
          <w:sz w:val="20"/>
          <w:szCs w:val="20"/>
          <w:lang w:eastAsia="pl-PL"/>
        </w:rPr>
      </w:pPr>
      <w:r w:rsidRPr="000B4498">
        <w:rPr>
          <w:rFonts w:ascii="Arial" w:eastAsia="Calibri" w:hAnsi="Arial" w:cs="Arial"/>
          <w:bCs/>
          <w:kern w:val="2"/>
          <w:sz w:val="20"/>
          <w:szCs w:val="20"/>
          <w:lang w:eastAsia="pl-PL"/>
        </w:rPr>
        <w:t>Ustawa z dnia 7 maja 2009 r. o towarach paczkowanych</w:t>
      </w:r>
      <w:r w:rsidRPr="000B4498">
        <w:rPr>
          <w:rFonts w:ascii="Arial" w:eastAsia="Calibri" w:hAnsi="Arial" w:cs="Times New Roman"/>
          <w:kern w:val="2"/>
          <w:sz w:val="20"/>
          <w:szCs w:val="20"/>
          <w:lang w:eastAsia="pl-PL"/>
        </w:rPr>
        <w:t>(Dz. U. z 2009r. nr 91 poz. 740 z późn. zm.)</w:t>
      </w:r>
    </w:p>
    <w:p w:rsidR="000B4498" w:rsidRPr="000B4498" w:rsidRDefault="000B4498" w:rsidP="002E1A03">
      <w:pPr>
        <w:widowControl w:val="0"/>
        <w:suppressAutoHyphens/>
        <w:spacing w:after="0"/>
        <w:jc w:val="both"/>
        <w:rPr>
          <w:rFonts w:ascii="Arial" w:eastAsia="Times New Roman" w:hAnsi="Arial" w:cs="Arial"/>
          <w:b/>
          <w:bCs/>
          <w:kern w:val="1"/>
          <w:sz w:val="20"/>
          <w:szCs w:val="20"/>
        </w:rPr>
      </w:pPr>
      <w:r w:rsidRPr="000B4498">
        <w:rPr>
          <w:rFonts w:ascii="Arial" w:eastAsia="Times New Roman" w:hAnsi="Arial" w:cs="Arial"/>
          <w:b/>
          <w:bCs/>
          <w:kern w:val="1"/>
          <w:sz w:val="20"/>
          <w:szCs w:val="20"/>
        </w:rPr>
        <w:t>1.3 Definicja</w:t>
      </w:r>
    </w:p>
    <w:p w:rsidR="000B4498" w:rsidRPr="000B4498" w:rsidRDefault="000B4498" w:rsidP="002E1A03">
      <w:pPr>
        <w:widowControl w:val="0"/>
        <w:suppressAutoHyphens/>
        <w:spacing w:after="0"/>
        <w:jc w:val="both"/>
        <w:rPr>
          <w:rFonts w:ascii="Arial" w:eastAsia="Times New Roman" w:hAnsi="Arial" w:cs="Arial"/>
          <w:b/>
          <w:bCs/>
          <w:kern w:val="1"/>
          <w:sz w:val="20"/>
          <w:szCs w:val="20"/>
        </w:rPr>
      </w:pPr>
      <w:r w:rsidRPr="000B4498">
        <w:rPr>
          <w:rFonts w:ascii="Arial" w:eastAsia="Times New Roman" w:hAnsi="Arial" w:cs="Arial"/>
          <w:b/>
          <w:bCs/>
          <w:kern w:val="1"/>
          <w:sz w:val="20"/>
          <w:szCs w:val="20"/>
        </w:rPr>
        <w:t>Koncentrat żurku</w:t>
      </w:r>
    </w:p>
    <w:p w:rsidR="000B4498" w:rsidRPr="000B4498" w:rsidRDefault="000B4498" w:rsidP="002E1A03">
      <w:pPr>
        <w:widowControl w:val="0"/>
        <w:suppressAutoHyphens/>
        <w:spacing w:after="0"/>
        <w:jc w:val="both"/>
        <w:rPr>
          <w:rFonts w:ascii="Arial" w:eastAsia="Times New Roman" w:hAnsi="Arial" w:cs="Arial"/>
          <w:bCs/>
          <w:kern w:val="1"/>
          <w:sz w:val="20"/>
          <w:szCs w:val="20"/>
        </w:rPr>
      </w:pPr>
      <w:r w:rsidRPr="000B4498">
        <w:rPr>
          <w:rFonts w:ascii="Arial" w:eastAsia="Times New Roman" w:hAnsi="Arial" w:cs="Arial"/>
          <w:bCs/>
          <w:kern w:val="1"/>
          <w:sz w:val="20"/>
          <w:szCs w:val="20"/>
        </w:rPr>
        <w:t>Produkt spożywczy otrzymywany z odwodnionych, zagęszczonych lub przetworzonych surowców roślinnych, zwierzęcych lub ich mieszanin, z dodatkiem lub bez naturalnych przypraw roślinnych, spożywczych dodatków smakowo – zapachowych, substancji wzmacniających smak i zapach, substancji poprawiających strukturę produktu, naturalnych lub identycznych z naturalnymi barwników organicznych oraz innych substancji dodatkowych, z którego otrzymuje się zupę – I danie obiadowe.</w:t>
      </w:r>
    </w:p>
    <w:p w:rsidR="000B4498" w:rsidRPr="000B4498" w:rsidRDefault="000B4498" w:rsidP="00AA7EAE">
      <w:pPr>
        <w:spacing w:before="240" w:after="0"/>
        <w:jc w:val="both"/>
        <w:rPr>
          <w:rFonts w:ascii="Arial" w:eastAsia="Calibri" w:hAnsi="Arial" w:cs="Arial"/>
          <w:b/>
          <w:bCs/>
          <w:noProof/>
          <w:sz w:val="20"/>
          <w:szCs w:val="20"/>
          <w:lang w:eastAsia="pl-PL"/>
        </w:rPr>
      </w:pPr>
      <w:r w:rsidRPr="000B4498">
        <w:rPr>
          <w:rFonts w:ascii="Arial" w:eastAsia="Calibri" w:hAnsi="Arial" w:cs="Arial"/>
          <w:b/>
          <w:bCs/>
          <w:noProof/>
          <w:sz w:val="20"/>
          <w:szCs w:val="20"/>
          <w:lang w:eastAsia="pl-PL"/>
        </w:rPr>
        <w:t>2 Wymagania</w:t>
      </w:r>
    </w:p>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2.1 Wymagania organoleptyczne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1 i 2.</w:t>
      </w:r>
    </w:p>
    <w:p w:rsidR="000B4498" w:rsidRPr="000B4498" w:rsidRDefault="000B4498" w:rsidP="002E1A03">
      <w:pPr>
        <w:keepNext/>
        <w:tabs>
          <w:tab w:val="left" w:pos="10891"/>
        </w:tabs>
        <w:spacing w:after="0"/>
        <w:jc w:val="center"/>
        <w:outlineLvl w:val="5"/>
        <w:rPr>
          <w:rFonts w:ascii="Arial" w:eastAsia="Calibri" w:hAnsi="Arial" w:cs="Arial"/>
          <w:b/>
          <w:sz w:val="18"/>
          <w:szCs w:val="18"/>
          <w:lang w:val="x-none" w:eastAsia="pl-PL"/>
        </w:rPr>
      </w:pPr>
      <w:r w:rsidRPr="000B4498">
        <w:rPr>
          <w:rFonts w:ascii="Arial" w:eastAsia="Calibri" w:hAnsi="Arial" w:cs="Arial"/>
          <w:b/>
          <w:sz w:val="18"/>
          <w:szCs w:val="18"/>
          <w:lang w:val="x-none" w:eastAsia="pl-PL"/>
        </w:rPr>
        <w:t>Tablica 1 – Wymagania organoleptyczne przed przyrządzeniem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4"/>
        <w:gridCol w:w="5426"/>
        <w:gridCol w:w="2040"/>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864"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5426" w:type="dxa"/>
            <w:vAlign w:val="center"/>
          </w:tcPr>
          <w:p w:rsidR="000B4498" w:rsidRPr="000B4498" w:rsidRDefault="000B4498"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0B4498">
              <w:rPr>
                <w:rFonts w:ascii="Arial" w:eastAsia="Calibri" w:hAnsi="Arial" w:cs="Arial"/>
                <w:b/>
                <w:sz w:val="18"/>
                <w:szCs w:val="18"/>
                <w:lang w:eastAsia="pl-PL"/>
              </w:rPr>
              <w:t>Wymagania</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864"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Wygląd</w:t>
            </w:r>
          </w:p>
        </w:tc>
        <w:tc>
          <w:tcPr>
            <w:tcW w:w="5426"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Wyrób sypki, z widocznymi kawałkami ziemniaków, warzyw od 5 do 20mm, mięsa lub teksturatu sojowego, dopuszczalne nietrwałe zbrylenia wynikające z wsadu surowcowego, rozprowadzające się w czasie przyrządzania</w:t>
            </w:r>
          </w:p>
        </w:tc>
        <w:tc>
          <w:tcPr>
            <w:tcW w:w="2040" w:type="dxa"/>
            <w:vMerge w:val="restart"/>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PN-A-79011-2</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864"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Zapach</w:t>
            </w:r>
          </w:p>
        </w:tc>
        <w:tc>
          <w:tcPr>
            <w:tcW w:w="5426"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Właściwy dla surowców użytych w czasie produkcji, niedopuszczalne zapachy obce</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tc>
      </w:tr>
    </w:tbl>
    <w:p w:rsidR="000B4498" w:rsidRPr="000B4498" w:rsidRDefault="000B4498" w:rsidP="002E1A03">
      <w:pPr>
        <w:keepNext/>
        <w:tabs>
          <w:tab w:val="left" w:pos="10891"/>
        </w:tabs>
        <w:spacing w:after="0"/>
        <w:jc w:val="center"/>
        <w:outlineLvl w:val="5"/>
        <w:rPr>
          <w:rFonts w:ascii="Arial" w:eastAsia="Calibri" w:hAnsi="Arial" w:cs="Arial"/>
          <w:b/>
          <w:sz w:val="18"/>
          <w:szCs w:val="18"/>
          <w:lang w:val="x-none" w:eastAsia="pl-PL"/>
        </w:rPr>
      </w:pPr>
      <w:r w:rsidRPr="000B4498">
        <w:rPr>
          <w:rFonts w:ascii="Arial" w:eastAsia="Calibri" w:hAnsi="Arial" w:cs="Arial"/>
          <w:b/>
          <w:sz w:val="18"/>
          <w:szCs w:val="18"/>
          <w:lang w:val="x-none" w:eastAsia="pl-PL"/>
        </w:rPr>
        <w:t>Tablica 2 – Wymagania organoleptyczne po przyrządzeniu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181"/>
        <w:gridCol w:w="5426"/>
        <w:gridCol w:w="2040"/>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1181"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5426" w:type="dxa"/>
            <w:vAlign w:val="center"/>
          </w:tcPr>
          <w:p w:rsidR="000B4498" w:rsidRPr="000B4498" w:rsidRDefault="000B4498"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0B4498">
              <w:rPr>
                <w:rFonts w:ascii="Arial" w:eastAsia="Calibri" w:hAnsi="Arial" w:cs="Arial"/>
                <w:b/>
                <w:sz w:val="18"/>
                <w:szCs w:val="18"/>
                <w:lang w:eastAsia="pl-PL"/>
              </w:rPr>
              <w:t>Wymagania</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1181"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Wygląd i konsystencja</w:t>
            </w:r>
          </w:p>
        </w:tc>
        <w:tc>
          <w:tcPr>
            <w:tcW w:w="5426"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 xml:space="preserve">Zbliżona do zup przygotowanych z produktów świeżych, typowy dla produktu deklarowanego w nazwie, konsystencja zawiesista z widocznymi kawałkami ziemniaków, warzyw od 5 do </w:t>
            </w:r>
            <w:smartTag w:uri="urn:schemas-microsoft-com:office:smarttags" w:element="metricconverter">
              <w:smartTagPr>
                <w:attr w:name="ProductID" w:val="20 mm"/>
              </w:smartTagPr>
              <w:r w:rsidRPr="000B4498">
                <w:rPr>
                  <w:rFonts w:ascii="Arial" w:eastAsia="Times New Roman" w:hAnsi="Arial" w:cs="Arial"/>
                  <w:kern w:val="1"/>
                  <w:sz w:val="18"/>
                  <w:szCs w:val="18"/>
                </w:rPr>
                <w:t>20 mm</w:t>
              </w:r>
            </w:smartTag>
            <w:r w:rsidRPr="000B4498">
              <w:rPr>
                <w:rFonts w:ascii="Arial" w:eastAsia="Times New Roman" w:hAnsi="Arial" w:cs="Arial"/>
                <w:kern w:val="1"/>
                <w:sz w:val="18"/>
                <w:szCs w:val="18"/>
              </w:rPr>
              <w:t>,  mięsa lub teksturatu sojowego składniki dobrze uwodnione, jędrne, o dobrze zachowanych kształtach, niedopuszczalne zbrylenia</w:t>
            </w:r>
          </w:p>
        </w:tc>
        <w:tc>
          <w:tcPr>
            <w:tcW w:w="2040" w:type="dxa"/>
            <w:vMerge w:val="restart"/>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PN-A-79011-2</w:t>
            </w:r>
          </w:p>
        </w:tc>
      </w:tr>
      <w:tr w:rsidR="000B4498" w:rsidRPr="000B4498" w:rsidTr="000B4498">
        <w:trPr>
          <w:cantSplit/>
          <w:trHeight w:val="964"/>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tc>
        <w:tc>
          <w:tcPr>
            <w:tcW w:w="1181"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Zapach i smak</w:t>
            </w:r>
          </w:p>
        </w:tc>
        <w:tc>
          <w:tcPr>
            <w:tcW w:w="5426"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Charakterystyczny dla danego typu produktów przygotowanych ze świeżych produktów, niedopuszczalny posmak hydrolizatu i posmaki obce oraz smak zbyt słony</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1181"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Barwa</w:t>
            </w:r>
          </w:p>
        </w:tc>
        <w:tc>
          <w:tcPr>
            <w:tcW w:w="5426"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Charakterystyczna dla produktu deklarowanego w nazwie, warzyw, typowa dla surowców, naturalna</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tc>
      </w:tr>
    </w:tbl>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2.2 Wymagania fizykochemiczne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3</w:t>
      </w:r>
    </w:p>
    <w:p w:rsidR="000B4498" w:rsidRPr="000B4498" w:rsidRDefault="000B4498" w:rsidP="002E1A03">
      <w:pPr>
        <w:keepNext/>
        <w:tabs>
          <w:tab w:val="left" w:pos="10891"/>
        </w:tabs>
        <w:spacing w:after="0"/>
        <w:jc w:val="center"/>
        <w:outlineLvl w:val="5"/>
        <w:rPr>
          <w:rFonts w:ascii="Arial" w:eastAsia="Calibri" w:hAnsi="Arial" w:cs="Arial"/>
          <w:b/>
          <w:sz w:val="18"/>
          <w:szCs w:val="18"/>
          <w:lang w:val="x-none" w:eastAsia="pl-PL"/>
        </w:rPr>
      </w:pPr>
      <w:r w:rsidRPr="000B4498">
        <w:rPr>
          <w:rFonts w:ascii="Arial" w:eastAsia="Calibri" w:hAnsi="Arial" w:cs="Arial"/>
          <w:b/>
          <w:sz w:val="18"/>
          <w:szCs w:val="18"/>
          <w:lang w:val="x-none" w:eastAsia="pl-PL"/>
        </w:rPr>
        <w:t>Tablica 3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259"/>
        <w:gridCol w:w="3622"/>
        <w:gridCol w:w="1918"/>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3259"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3622" w:type="dxa"/>
            <w:vAlign w:val="center"/>
          </w:tcPr>
          <w:p w:rsidR="000B4498" w:rsidRPr="000B4498" w:rsidRDefault="000B4498" w:rsidP="002E1A03">
            <w:pPr>
              <w:keepNext/>
              <w:widowControl w:val="0"/>
              <w:autoSpaceDE w:val="0"/>
              <w:autoSpaceDN w:val="0"/>
              <w:adjustRightInd w:val="0"/>
              <w:spacing w:after="0"/>
              <w:ind w:left="1418" w:hanging="709"/>
              <w:outlineLvl w:val="7"/>
              <w:rPr>
                <w:rFonts w:ascii="Arial" w:eastAsia="Calibri" w:hAnsi="Arial" w:cs="Arial"/>
                <w:b/>
                <w:sz w:val="18"/>
                <w:szCs w:val="18"/>
                <w:lang w:eastAsia="pl-PL"/>
              </w:rPr>
            </w:pPr>
            <w:r w:rsidRPr="000B4498">
              <w:rPr>
                <w:rFonts w:ascii="Arial" w:eastAsia="Calibri" w:hAnsi="Arial" w:cs="Arial"/>
                <w:b/>
                <w:sz w:val="18"/>
                <w:szCs w:val="18"/>
                <w:lang w:eastAsia="pl-PL"/>
              </w:rPr>
              <w:t xml:space="preserve">       Wymagania</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popiołu nierozpuszczalnego w 10% (m/m) roztworze kwasu solnego w %, nie więcej niż</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0,2</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PN-A-79011-8</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chlorku sodu  (m/m) w %, nie więcej niż</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12</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PN-A-79011-7</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tłuszczu ogółem % (m/m), nie więcej niż</w:t>
            </w:r>
          </w:p>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 dla zup bez mięsa</w:t>
            </w:r>
          </w:p>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 dla zup z mięsem</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15</w:t>
            </w: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17</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PN-A-79011-4</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lastRenderedPageBreak/>
              <w:t>4</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białka % (m/m), nie mniej niż</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10</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PN-A-04018</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5</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wody (m/m) w %, nie więcej niż</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10</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PN-A-79011-3</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6</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Kaloryczność kcal/100g koncentratu, nie mniej niż</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350</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PN-A-79011-6</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7</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Obecność zanieczyszczeń mechanicznych, szkodników i ich pozostałości</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niedopuszczalna</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PN-A-79011-2</w:t>
            </w:r>
          </w:p>
        </w:tc>
      </w:tr>
    </w:tbl>
    <w:p w:rsidR="000B4498" w:rsidRPr="000B4498" w:rsidRDefault="000B4498" w:rsidP="002E1A03">
      <w:pPr>
        <w:spacing w:after="0"/>
        <w:jc w:val="both"/>
        <w:rPr>
          <w:rFonts w:ascii="Arial" w:eastAsia="Calibri" w:hAnsi="Arial" w:cs="Arial"/>
          <w:sz w:val="20"/>
          <w:szCs w:val="24"/>
          <w:lang w:eastAsia="pl-PL"/>
        </w:rPr>
      </w:pPr>
      <w:r w:rsidRPr="000B4498">
        <w:rPr>
          <w:rFonts w:ascii="Arial" w:eastAsia="Calibri" w:hAnsi="Arial" w:cs="Arial"/>
          <w:sz w:val="20"/>
          <w:szCs w:val="24"/>
          <w:lang w:eastAsia="pl-PL"/>
        </w:rPr>
        <w:t>Zawartość zanieczyszczeń i dozwolonych substancji dodatkowych zgodnie z aktualnie obowiązującym prawem</w:t>
      </w:r>
      <w:r w:rsidRPr="000B4498">
        <w:rPr>
          <w:rFonts w:ascii="Arial" w:eastAsia="Calibri" w:hAnsi="Arial" w:cs="Times New Roman"/>
          <w:sz w:val="20"/>
          <w:szCs w:val="24"/>
          <w:vertAlign w:val="superscript"/>
          <w:lang w:eastAsia="pl-PL"/>
        </w:rPr>
        <w:footnoteReference w:id="149"/>
      </w:r>
      <w:r w:rsidRPr="000B4498">
        <w:rPr>
          <w:rFonts w:ascii="Arial" w:eastAsia="Calibri" w:hAnsi="Arial" w:cs="Arial"/>
          <w:sz w:val="20"/>
          <w:szCs w:val="24"/>
          <w:vertAlign w:val="superscript"/>
          <w:lang w:eastAsia="pl-PL"/>
        </w:rPr>
        <w:t>,</w:t>
      </w:r>
      <w:r w:rsidRPr="000B4498">
        <w:rPr>
          <w:rFonts w:ascii="Arial" w:eastAsia="Calibri" w:hAnsi="Arial" w:cs="Times New Roman"/>
          <w:sz w:val="20"/>
          <w:szCs w:val="24"/>
          <w:vertAlign w:val="superscript"/>
          <w:lang w:eastAsia="pl-PL"/>
        </w:rPr>
        <w:footnoteReference w:id="150"/>
      </w:r>
      <w:r w:rsidRPr="000B4498">
        <w:rPr>
          <w:rFonts w:ascii="Arial" w:eastAsia="Calibri" w:hAnsi="Arial" w:cs="Arial"/>
          <w:sz w:val="20"/>
          <w:szCs w:val="24"/>
          <w:lang w:eastAsia="pl-PL"/>
        </w:rPr>
        <w:t>.</w:t>
      </w:r>
    </w:p>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2.3 Wymagania mikrobiologiczne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4.</w:t>
      </w:r>
    </w:p>
    <w:p w:rsidR="000B4498" w:rsidRPr="000B4498" w:rsidRDefault="000B4498" w:rsidP="002E1A03">
      <w:pPr>
        <w:keepNext/>
        <w:tabs>
          <w:tab w:val="left" w:pos="10891"/>
        </w:tabs>
        <w:spacing w:after="0"/>
        <w:jc w:val="center"/>
        <w:outlineLvl w:val="5"/>
        <w:rPr>
          <w:rFonts w:ascii="Arial" w:eastAsia="Calibri" w:hAnsi="Arial" w:cs="Arial"/>
          <w:b/>
          <w:sz w:val="18"/>
          <w:szCs w:val="18"/>
          <w:lang w:val="x-none" w:eastAsia="pl-PL"/>
        </w:rPr>
      </w:pPr>
      <w:r w:rsidRPr="000B4498">
        <w:rPr>
          <w:rFonts w:ascii="Arial" w:eastAsia="Calibri" w:hAnsi="Arial" w:cs="Arial"/>
          <w:b/>
          <w:sz w:val="18"/>
          <w:szCs w:val="18"/>
          <w:lang w:val="x-none" w:eastAsia="pl-PL"/>
        </w:rPr>
        <w:t>Tablica 4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259"/>
        <w:gridCol w:w="3622"/>
        <w:gridCol w:w="1918"/>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3259"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3622" w:type="dxa"/>
            <w:vAlign w:val="center"/>
          </w:tcPr>
          <w:p w:rsidR="000B4498" w:rsidRPr="000B4498" w:rsidRDefault="000B4498" w:rsidP="002E1A03">
            <w:pPr>
              <w:keepNext/>
              <w:widowControl w:val="0"/>
              <w:autoSpaceDE w:val="0"/>
              <w:autoSpaceDN w:val="0"/>
              <w:adjustRightInd w:val="0"/>
              <w:spacing w:after="0"/>
              <w:ind w:left="1418" w:hanging="709"/>
              <w:outlineLvl w:val="7"/>
              <w:rPr>
                <w:rFonts w:ascii="Arial" w:eastAsia="Calibri" w:hAnsi="Arial" w:cs="Arial"/>
                <w:b/>
                <w:sz w:val="18"/>
                <w:szCs w:val="18"/>
                <w:lang w:eastAsia="pl-PL"/>
              </w:rPr>
            </w:pPr>
            <w:r w:rsidRPr="000B4498">
              <w:rPr>
                <w:rFonts w:ascii="Arial" w:eastAsia="Calibri" w:hAnsi="Arial" w:cs="Arial"/>
                <w:b/>
                <w:sz w:val="18"/>
                <w:szCs w:val="18"/>
                <w:lang w:eastAsia="pl-PL"/>
              </w:rPr>
              <w:t xml:space="preserve">       Wymagania</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 xml:space="preserve">Bakterie </w:t>
            </w:r>
            <w:r w:rsidRPr="000B4498">
              <w:rPr>
                <w:rFonts w:ascii="Arial" w:eastAsia="Times New Roman" w:hAnsi="Arial" w:cs="Arial"/>
                <w:i/>
                <w:kern w:val="1"/>
                <w:sz w:val="18"/>
                <w:szCs w:val="18"/>
              </w:rPr>
              <w:t>Escherichia coli</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Nieobecne w 0,1g</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20"/>
                <w:sz w:val="18"/>
                <w:szCs w:val="18"/>
              </w:rPr>
            </w:pPr>
            <w:r w:rsidRPr="000B4498">
              <w:rPr>
                <w:rFonts w:ascii="Arial" w:eastAsia="Times New Roman" w:hAnsi="Arial" w:cs="Arial"/>
                <w:bCs/>
                <w:kern w:val="20"/>
                <w:sz w:val="18"/>
                <w:szCs w:val="18"/>
              </w:rPr>
              <w:t>PN-ISO 7251</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Gronkowce chorobotwórcze (koagulazododatnie)</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Nieobecne w 0,1g</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PN-EN ISO 6888-3</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Pałeczki rodzaju Salmonella</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 xml:space="preserve">Nieobecne w </w:t>
            </w:r>
            <w:smartTag w:uri="urn:schemas-microsoft-com:office:smarttags" w:element="metricconverter">
              <w:smartTagPr>
                <w:attr w:name="ProductID" w:val="1 g"/>
              </w:smartTagPr>
              <w:r w:rsidRPr="000B4498">
                <w:rPr>
                  <w:rFonts w:ascii="Arial" w:eastAsia="Times New Roman" w:hAnsi="Arial" w:cs="Arial"/>
                  <w:kern w:val="1"/>
                  <w:sz w:val="18"/>
                  <w:szCs w:val="18"/>
                </w:rPr>
                <w:t>25 g</w:t>
              </w:r>
            </w:smartTag>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PN-EN ISO 6579</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4</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 xml:space="preserve">Liczba pleśni w </w:t>
            </w:r>
            <w:smartTag w:uri="urn:schemas-microsoft-com:office:smarttags" w:element="metricconverter">
              <w:smartTagPr>
                <w:attr w:name="ProductID" w:val="1 g"/>
              </w:smartTagPr>
              <w:r w:rsidRPr="000B4498">
                <w:rPr>
                  <w:rFonts w:ascii="Arial" w:eastAsia="Times New Roman" w:hAnsi="Arial" w:cs="Arial"/>
                  <w:kern w:val="1"/>
                  <w:sz w:val="18"/>
                  <w:szCs w:val="18"/>
                </w:rPr>
                <w:t>1 g</w:t>
              </w:r>
            </w:smartTag>
            <w:r w:rsidRPr="000B4498">
              <w:rPr>
                <w:rFonts w:ascii="Arial" w:eastAsia="Times New Roman" w:hAnsi="Arial" w:cs="Arial"/>
                <w:kern w:val="1"/>
                <w:sz w:val="18"/>
                <w:szCs w:val="18"/>
              </w:rPr>
              <w:t xml:space="preserve"> nie więcej niż</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1000</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PN-ISO 6611</w:t>
            </w:r>
          </w:p>
        </w:tc>
      </w:tr>
    </w:tbl>
    <w:p w:rsidR="000B4498" w:rsidRPr="000B4498" w:rsidRDefault="000B4498" w:rsidP="002E1A03">
      <w:pPr>
        <w:spacing w:after="0"/>
        <w:jc w:val="both"/>
        <w:rPr>
          <w:rFonts w:ascii="Arial" w:eastAsia="Calibri" w:hAnsi="Arial" w:cs="Arial"/>
          <w:sz w:val="20"/>
          <w:szCs w:val="16"/>
          <w:lang w:val="x-none" w:eastAsia="pl-PL"/>
        </w:rPr>
      </w:pPr>
      <w:r w:rsidRPr="000B4498">
        <w:rPr>
          <w:rFonts w:ascii="Arial" w:eastAsia="Calibri" w:hAnsi="Arial" w:cs="Arial"/>
          <w:sz w:val="20"/>
          <w:szCs w:val="16"/>
          <w:lang w:val="x-none" w:eastAsia="pl-PL"/>
        </w:rPr>
        <w:t>Pozostałe wymagania zgodnie z aktualnie obowiązującym prawem</w:t>
      </w:r>
      <w:r w:rsidRPr="000B4498">
        <w:rPr>
          <w:rFonts w:ascii="Arial" w:eastAsia="Calibri" w:hAnsi="Arial" w:cs="Arial"/>
          <w:sz w:val="20"/>
          <w:szCs w:val="16"/>
          <w:vertAlign w:val="superscript"/>
          <w:lang w:val="x-none" w:eastAsia="pl-PL"/>
        </w:rPr>
        <w:footnoteReference w:id="151"/>
      </w:r>
      <w:r w:rsidRPr="000B4498">
        <w:rPr>
          <w:rFonts w:ascii="Arial" w:eastAsia="Calibri" w:hAnsi="Arial" w:cs="Arial"/>
          <w:sz w:val="20"/>
          <w:szCs w:val="16"/>
          <w:lang w:val="x-none" w:eastAsia="pl-PL"/>
        </w:rPr>
        <w:t>.</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Zamawiający zastrzega sobie prawo żądania wyników badań mikrobiologicznych z kontroli higieny procesu produkcyjnego.</w:t>
      </w:r>
    </w:p>
    <w:p w:rsidR="000B4498" w:rsidRPr="000B4498" w:rsidRDefault="000B4498" w:rsidP="002E1A03">
      <w:pPr>
        <w:spacing w:after="0"/>
        <w:jc w:val="both"/>
        <w:rPr>
          <w:rFonts w:ascii="Arial" w:eastAsia="Calibri" w:hAnsi="Arial" w:cs="Arial"/>
          <w:b/>
          <w:noProof/>
          <w:sz w:val="20"/>
          <w:szCs w:val="20"/>
          <w:lang w:eastAsia="pl-PL"/>
          <w14:shadow w14:blurRad="50800" w14:dist="38100" w14:dir="2700000" w14:sx="100000" w14:sy="100000" w14:kx="0" w14:ky="0" w14:algn="tl">
            <w14:srgbClr w14:val="000000">
              <w14:alpha w14:val="60000"/>
            </w14:srgbClr>
          </w14:shadow>
        </w:rPr>
      </w:pPr>
      <w:r w:rsidRPr="000B4498">
        <w:rPr>
          <w:rFonts w:ascii="Arial" w:eastAsia="Calibri" w:hAnsi="Arial" w:cs="Arial"/>
          <w:b/>
          <w:noProof/>
          <w:sz w:val="20"/>
          <w:szCs w:val="20"/>
          <w:lang w:eastAsia="pl-PL"/>
        </w:rPr>
        <w:t>3</w:t>
      </w:r>
      <w:r w:rsidRPr="000B4498">
        <w:rPr>
          <w:rFonts w:ascii="Arial" w:eastAsia="Calibri" w:hAnsi="Arial" w:cs="Arial"/>
          <w:b/>
          <w:noProof/>
          <w:sz w:val="20"/>
          <w:szCs w:val="20"/>
          <w:lang w:eastAsia="pl-PL"/>
          <w14:shadow w14:blurRad="50800" w14:dist="38100" w14:dir="2700000" w14:sx="100000" w14:sy="100000" w14:kx="0" w14:ky="0" w14:algn="tl">
            <w14:srgbClr w14:val="000000">
              <w14:alpha w14:val="60000"/>
            </w14:srgbClr>
          </w14:shadow>
        </w:rPr>
        <w:t xml:space="preserve"> </w:t>
      </w:r>
      <w:r w:rsidRPr="000B4498">
        <w:rPr>
          <w:rFonts w:ascii="Arial" w:eastAsia="Calibri" w:hAnsi="Arial" w:cs="Arial"/>
          <w:b/>
          <w:noProof/>
          <w:sz w:val="20"/>
          <w:szCs w:val="20"/>
          <w:lang w:eastAsia="pl-PL"/>
        </w:rPr>
        <w:t>Masa netto</w:t>
      </w:r>
    </w:p>
    <w:p w:rsidR="000B4498" w:rsidRPr="000B4498" w:rsidRDefault="000B4498" w:rsidP="002E1A03">
      <w:pPr>
        <w:spacing w:after="0"/>
        <w:jc w:val="both"/>
        <w:rPr>
          <w:rFonts w:ascii="Arial" w:eastAsia="Times New Roman" w:hAnsi="Arial" w:cs="Arial"/>
          <w:sz w:val="20"/>
          <w:szCs w:val="20"/>
          <w:lang w:eastAsia="pl-PL"/>
        </w:rPr>
      </w:pPr>
      <w:r w:rsidRPr="000B4498">
        <w:rPr>
          <w:rFonts w:ascii="Arial" w:eastAsia="Times New Roman" w:hAnsi="Arial" w:cs="Arial"/>
          <w:sz w:val="20"/>
          <w:szCs w:val="20"/>
          <w:lang w:eastAsia="pl-PL"/>
        </w:rPr>
        <w:t>Masa netto powinna wynosić 1 kg.</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Dopuszczalna ujemna wartość błędu masy netto powinna być zgodna z obowiązującym prawem</w:t>
      </w:r>
      <w:r w:rsidRPr="000B4498">
        <w:rPr>
          <w:rFonts w:ascii="Arial" w:eastAsia="Calibri" w:hAnsi="Arial" w:cs="Arial"/>
          <w:color w:val="000000"/>
          <w:sz w:val="20"/>
          <w:szCs w:val="20"/>
          <w:vertAlign w:val="superscript"/>
          <w:lang w:eastAsia="pl-PL"/>
        </w:rPr>
        <w:footnoteReference w:id="152"/>
      </w:r>
      <w:r w:rsidRPr="000B4498">
        <w:rPr>
          <w:rFonts w:ascii="Arial" w:eastAsia="Calibri" w:hAnsi="Arial" w:cs="Arial"/>
          <w:sz w:val="20"/>
          <w:szCs w:val="20"/>
          <w:lang w:eastAsia="pl-PL"/>
        </w:rPr>
        <w:t>.</w:t>
      </w:r>
    </w:p>
    <w:p w:rsidR="000B4498" w:rsidRPr="000B4498" w:rsidRDefault="000B4498" w:rsidP="000E5757">
      <w:pPr>
        <w:widowControl w:val="0"/>
        <w:numPr>
          <w:ilvl w:val="0"/>
          <w:numId w:val="84"/>
        </w:numPr>
        <w:suppressAutoHyphens/>
        <w:overflowPunct w:val="0"/>
        <w:autoSpaceDE w:val="0"/>
        <w:autoSpaceDN w:val="0"/>
        <w:adjustRightInd w:val="0"/>
        <w:spacing w:before="240" w:after="0"/>
        <w:ind w:left="142" w:hanging="142"/>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Trwałość</w:t>
      </w:r>
    </w:p>
    <w:p w:rsidR="000B4498" w:rsidRPr="000B4498" w:rsidRDefault="000B4498" w:rsidP="002E1A03">
      <w:pPr>
        <w:widowControl w:val="0"/>
        <w:suppressAutoHyphens/>
        <w:spacing w:after="0"/>
        <w:jc w:val="both"/>
        <w:rPr>
          <w:rFonts w:ascii="Arial" w:eastAsia="Arial Unicode MS" w:hAnsi="Arial" w:cs="Arial"/>
          <w:kern w:val="1"/>
          <w:sz w:val="20"/>
          <w:szCs w:val="20"/>
        </w:rPr>
      </w:pPr>
      <w:r w:rsidRPr="000B4498">
        <w:rPr>
          <w:rFonts w:ascii="Arial" w:eastAsia="Times New Roman" w:hAnsi="Arial" w:cs="Arial"/>
          <w:kern w:val="1"/>
          <w:sz w:val="20"/>
          <w:szCs w:val="20"/>
        </w:rPr>
        <w:t>Okres przydatności do spożycia deklarowany przez producenta powinien wynosić</w:t>
      </w:r>
      <w:r w:rsidRPr="000B4498">
        <w:rPr>
          <w:rFonts w:ascii="Arial" w:eastAsia="Times New Roman" w:hAnsi="Arial" w:cs="Arial"/>
          <w:color w:val="FF0000"/>
          <w:kern w:val="1"/>
          <w:sz w:val="20"/>
          <w:szCs w:val="20"/>
        </w:rPr>
        <w:t xml:space="preserve"> </w:t>
      </w:r>
      <w:r w:rsidR="00CE7F1B">
        <w:rPr>
          <w:rFonts w:ascii="Arial" w:eastAsia="Times New Roman" w:hAnsi="Arial" w:cs="Arial"/>
          <w:kern w:val="1"/>
          <w:sz w:val="20"/>
          <w:szCs w:val="20"/>
        </w:rPr>
        <w:t xml:space="preserve">nie mniej niż </w:t>
      </w:r>
      <w:r w:rsidR="00CE7F1B">
        <w:rPr>
          <w:rFonts w:ascii="Arial" w:eastAsia="Times New Roman" w:hAnsi="Arial" w:cs="Arial"/>
          <w:kern w:val="1"/>
          <w:sz w:val="20"/>
          <w:szCs w:val="20"/>
        </w:rPr>
        <w:br/>
        <w:t>12</w:t>
      </w:r>
      <w:r w:rsidRPr="000B4498">
        <w:rPr>
          <w:rFonts w:ascii="Arial" w:eastAsia="Times New Roman" w:hAnsi="Arial" w:cs="Arial"/>
          <w:kern w:val="1"/>
          <w:sz w:val="20"/>
          <w:szCs w:val="20"/>
        </w:rPr>
        <w:t xml:space="preserve"> miesiące od daty dostawy do magazynu odbiorcy.</w:t>
      </w:r>
      <w:r w:rsidR="002F249A" w:rsidRPr="002F249A">
        <w:t xml:space="preserve"> </w:t>
      </w:r>
      <w:r w:rsidR="002F249A" w:rsidRPr="002F249A">
        <w:rPr>
          <w:rFonts w:ascii="Arial" w:eastAsia="Times New Roman" w:hAnsi="Arial" w:cs="Arial"/>
          <w:kern w:val="1"/>
          <w:sz w:val="20"/>
          <w:szCs w:val="20"/>
        </w:rPr>
        <w:t>Produkt powinien pochodzić z bieżącej produkcji.</w:t>
      </w:r>
    </w:p>
    <w:p w:rsidR="000B4498" w:rsidRPr="000B4498" w:rsidRDefault="000B4498" w:rsidP="00AA7EAE">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5 Badania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5.1 Pobieranie próbek</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Pobieranie próbek według PN-A-79008.</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 Metody badań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5.2.1 Sprawdzenie znakowania i stanu opakowań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Wykonać metodą wizualną na zgodność z pkt. 6.1 i 6.2.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5.2.2 Oznaczanie cech organoleptycznych</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Według norm podanych w Tablicy 1 i 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5.2.3 Oznaczanie cech fizykochemicznych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Według norm podanych w Tablicy 3.</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5.2.4 Oznaczanie cech mikrobiologicznych</w:t>
      </w:r>
    </w:p>
    <w:p w:rsidR="000B4498" w:rsidRPr="000B4498" w:rsidRDefault="000B4498" w:rsidP="002E1A03">
      <w:pPr>
        <w:widowControl w:val="0"/>
        <w:tabs>
          <w:tab w:val="left" w:pos="3550"/>
        </w:tabs>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Według norm podanych w Tablicy 4.</w:t>
      </w:r>
      <w:r w:rsidRPr="000B4498">
        <w:rPr>
          <w:rFonts w:ascii="Arial" w:eastAsia="Calibri" w:hAnsi="Arial" w:cs="Arial"/>
          <w:sz w:val="20"/>
          <w:szCs w:val="20"/>
          <w:lang w:eastAsia="pl-PL"/>
        </w:rPr>
        <w:tab/>
      </w:r>
    </w:p>
    <w:p w:rsidR="000B4498" w:rsidRPr="000B4498" w:rsidRDefault="000B4498" w:rsidP="00AA7EAE">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6 Pakowanie, znakowanie, przechowywanie </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6.1 Pakowanie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lastRenderedPageBreak/>
        <w:t>6.1.1 Opakowanie jednostkowe</w:t>
      </w:r>
    </w:p>
    <w:p w:rsidR="000B4498" w:rsidRPr="000B4498" w:rsidRDefault="000B4498" w:rsidP="002E1A03">
      <w:pPr>
        <w:widowControl w:val="0"/>
        <w:suppressAutoHyphens/>
        <w:spacing w:after="0"/>
        <w:jc w:val="both"/>
        <w:rPr>
          <w:rFonts w:ascii="Arial" w:eastAsia="Times New Roman" w:hAnsi="Arial" w:cs="Arial"/>
          <w:kern w:val="1"/>
          <w:sz w:val="20"/>
          <w:szCs w:val="20"/>
        </w:rPr>
      </w:pPr>
      <w:r w:rsidRPr="000B4498">
        <w:rPr>
          <w:rFonts w:ascii="Arial" w:eastAsia="Times New Roman" w:hAnsi="Arial" w:cs="Arial"/>
          <w:kern w:val="1"/>
          <w:sz w:val="20"/>
          <w:szCs w:val="20"/>
        </w:rPr>
        <w:t>Opakowanie jednostkowe – torba laminowana spawana (materiał opakowaniowy dopuszczony do kontaktu z żywnością) o masie 1kg.</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Opakowania jednostkowe powinny zabezpieczać produkt przed zniszczeniem i zanieczyszczeniem, powinny być czyste, bez obcych zapachów i uszkodzeń mechanicznych.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Nie dopuszcza się stosowania opakowań zastępczych oraz umieszczania reklam na opakowaniach.</w:t>
      </w:r>
    </w:p>
    <w:p w:rsidR="000B4498" w:rsidRPr="000B4498" w:rsidRDefault="000B4498" w:rsidP="002E1A03">
      <w:pPr>
        <w:spacing w:after="0"/>
        <w:rPr>
          <w:rFonts w:ascii="Arial" w:eastAsia="Times New Roman" w:hAnsi="Arial" w:cs="Arial"/>
          <w:b/>
          <w:kern w:val="20"/>
          <w:sz w:val="24"/>
          <w:szCs w:val="24"/>
        </w:rPr>
      </w:pPr>
      <w:r w:rsidRPr="000B4498">
        <w:rPr>
          <w:rFonts w:ascii="Arial" w:eastAsia="Times New Roman" w:hAnsi="Arial" w:cs="Arial"/>
          <w:b/>
          <w:kern w:val="20"/>
          <w:sz w:val="20"/>
          <w:szCs w:val="24"/>
        </w:rPr>
        <w:t>6.1.2. Opakowanie transportowe</w:t>
      </w:r>
    </w:p>
    <w:p w:rsidR="000B4498" w:rsidRPr="000B4498" w:rsidRDefault="000B4498" w:rsidP="002E1A03">
      <w:pPr>
        <w:widowControl w:val="0"/>
        <w:suppressAutoHyphens/>
        <w:spacing w:after="0"/>
        <w:jc w:val="both"/>
        <w:rPr>
          <w:rFonts w:ascii="Arial" w:eastAsia="Times New Roman" w:hAnsi="Arial" w:cs="Arial"/>
          <w:color w:val="FF0000"/>
          <w:kern w:val="1"/>
          <w:sz w:val="20"/>
          <w:szCs w:val="20"/>
        </w:rPr>
      </w:pPr>
      <w:r w:rsidRPr="000B4498">
        <w:rPr>
          <w:rFonts w:ascii="Arial" w:eastAsia="Times New Roman" w:hAnsi="Arial" w:cs="Arial"/>
          <w:kern w:val="1"/>
          <w:sz w:val="20"/>
          <w:szCs w:val="20"/>
        </w:rPr>
        <w:t>Opakowania transportowe powinny stanowić pudła tekturowe od 5kg do 10kg lub worki papierowe trzywarstwowe 25kg, wykonane z materiałów opakowaniowych przeznaczonych do kontaktu z żywnością.</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Nie dopuszcza się stosowania opakowań zastępczych oraz umieszczania reklam na opakowaniach.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6.2 Znakowanie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Zgodnie z aktualnie obowiązującym prawem.</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6.3 Przechowywanie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Przechowywać zgodnie z zaleceniami producenta.</w:t>
      </w:r>
    </w:p>
    <w:p w:rsidR="000B4498" w:rsidRPr="000B4498" w:rsidRDefault="000B4498" w:rsidP="00AA7EAE">
      <w:pPr>
        <w:widowControl w:val="0"/>
        <w:overflowPunct w:val="0"/>
        <w:autoSpaceDE w:val="0"/>
        <w:autoSpaceDN w:val="0"/>
        <w:adjustRightInd w:val="0"/>
        <w:spacing w:before="240" w:after="0"/>
        <w:rPr>
          <w:rFonts w:ascii="Arial" w:eastAsia="Times New Roman" w:hAnsi="Arial" w:cs="Arial"/>
          <w:b/>
          <w:sz w:val="20"/>
          <w:szCs w:val="20"/>
          <w:lang w:eastAsia="pl-PL"/>
        </w:rPr>
      </w:pPr>
      <w:r w:rsidRPr="000B4498">
        <w:rPr>
          <w:rFonts w:ascii="Arial" w:eastAsia="Times New Roman" w:hAnsi="Arial" w:cs="Arial"/>
          <w:b/>
          <w:sz w:val="20"/>
          <w:szCs w:val="20"/>
          <w:lang w:eastAsia="pl-PL"/>
        </w:rPr>
        <w:t xml:space="preserve">7 Częstotliwość dostaw </w:t>
      </w:r>
    </w:p>
    <w:p w:rsidR="000B4498" w:rsidRPr="000B4498" w:rsidRDefault="000B4498" w:rsidP="002E1A03">
      <w:pPr>
        <w:widowControl w:val="0"/>
        <w:overflowPunct w:val="0"/>
        <w:autoSpaceDE w:val="0"/>
        <w:autoSpaceDN w:val="0"/>
        <w:adjustRightInd w:val="0"/>
        <w:spacing w:after="0"/>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Sugerowana realizacja dostaw – </w:t>
      </w:r>
      <w:r w:rsidR="00CE7F1B">
        <w:rPr>
          <w:rFonts w:ascii="Arial" w:eastAsia="Times New Roman" w:hAnsi="Arial" w:cs="Arial"/>
          <w:sz w:val="20"/>
          <w:szCs w:val="20"/>
          <w:lang w:eastAsia="pl-PL"/>
        </w:rPr>
        <w:t>2</w:t>
      </w:r>
      <w:r w:rsidRPr="000B4498">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Pr="000B4498">
        <w:rPr>
          <w:rFonts w:ascii="Arial" w:eastAsia="Times New Roman" w:hAnsi="Arial" w:cs="Arial"/>
          <w:sz w:val="20"/>
          <w:szCs w:val="20"/>
          <w:lang w:eastAsia="pl-PL"/>
        </w:rPr>
        <w:t>w miesiącu</w:t>
      </w:r>
      <w:r w:rsidRPr="000B4498">
        <w:rPr>
          <w:rFonts w:ascii="Arial" w:eastAsia="Times New Roman" w:hAnsi="Arial" w:cs="Arial"/>
          <w:sz w:val="20"/>
          <w:szCs w:val="20"/>
          <w:vertAlign w:val="superscript"/>
          <w:lang w:eastAsia="pl-PL"/>
        </w:rPr>
        <w:sym w:font="Symbol" w:char="F02A"/>
      </w:r>
      <w:r w:rsidRPr="000B4498">
        <w:rPr>
          <w:rFonts w:ascii="Arial" w:eastAsia="Times New Roman" w:hAnsi="Arial" w:cs="Arial"/>
          <w:sz w:val="20"/>
          <w:szCs w:val="20"/>
          <w:lang w:eastAsia="pl-PL"/>
        </w:rPr>
        <w:t>.</w:t>
      </w:r>
    </w:p>
    <w:p w:rsidR="000B4498" w:rsidRPr="000B4498" w:rsidRDefault="000B4498" w:rsidP="002E1A03">
      <w:pPr>
        <w:widowControl w:val="0"/>
        <w:suppressAutoHyphens/>
        <w:spacing w:after="0"/>
        <w:jc w:val="both"/>
        <w:rPr>
          <w:rFonts w:ascii="Arial" w:eastAsia="Calibri" w:hAnsi="Arial" w:cs="Arial"/>
          <w:sz w:val="20"/>
          <w:szCs w:val="20"/>
        </w:rPr>
      </w:pPr>
      <w:r w:rsidRPr="000B4498">
        <w:rPr>
          <w:rFonts w:ascii="Arial" w:eastAsia="Lucida Sans Unicode" w:hAnsi="Arial" w:cs="Arial"/>
          <w:color w:val="000000"/>
          <w:kern w:val="2"/>
          <w:sz w:val="20"/>
          <w:szCs w:val="20"/>
          <w:vertAlign w:val="superscript"/>
        </w:rPr>
        <w:sym w:font="Symbol" w:char="F02A"/>
      </w:r>
      <w:r w:rsidRPr="000B4498">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Cs/>
          <w:sz w:val="16"/>
          <w:szCs w:val="16"/>
          <w:lang w:eastAsia="pl-PL"/>
        </w:rPr>
      </w:pPr>
    </w:p>
    <w:p w:rsidR="000B4498" w:rsidRPr="00F276FB" w:rsidRDefault="000B4498" w:rsidP="002E1A03">
      <w:pPr>
        <w:widowControl w:val="0"/>
        <w:suppressAutoHyphens/>
        <w:spacing w:after="0"/>
        <w:jc w:val="center"/>
        <w:rPr>
          <w:rFonts w:ascii="Arial" w:eastAsia="Lucida Sans Unicode" w:hAnsi="Arial" w:cs="Arial"/>
          <w:b/>
          <w:kern w:val="1"/>
          <w:sz w:val="32"/>
          <w:szCs w:val="32"/>
        </w:rPr>
      </w:pPr>
      <w:r w:rsidRPr="00F276FB">
        <w:rPr>
          <w:rFonts w:ascii="Arial" w:eastAsia="Lucida Sans Unicode" w:hAnsi="Arial" w:cs="Arial"/>
          <w:b/>
          <w:kern w:val="1"/>
          <w:sz w:val="32"/>
          <w:szCs w:val="32"/>
        </w:rPr>
        <w:t xml:space="preserve">MUSZTARDA </w:t>
      </w:r>
    </w:p>
    <w:p w:rsidR="000B4498" w:rsidRPr="00F276FB" w:rsidRDefault="000B4498" w:rsidP="002E1A03">
      <w:pPr>
        <w:widowControl w:val="0"/>
        <w:suppressAutoHyphens/>
        <w:spacing w:after="0"/>
        <w:jc w:val="center"/>
        <w:rPr>
          <w:rFonts w:ascii="Arial" w:eastAsia="Lucida Sans Unicode" w:hAnsi="Arial" w:cs="Arial"/>
          <w:kern w:val="1"/>
          <w:sz w:val="24"/>
          <w:szCs w:val="24"/>
        </w:rPr>
      </w:pPr>
    </w:p>
    <w:p w:rsidR="000B4498" w:rsidRPr="00F276FB" w:rsidRDefault="000B4498" w:rsidP="002E1A03">
      <w:pPr>
        <w:widowControl w:val="0"/>
        <w:suppressAutoHyphens/>
        <w:spacing w:after="0"/>
        <w:jc w:val="center"/>
        <w:rPr>
          <w:rFonts w:ascii="Arial" w:eastAsia="Lucida Sans Unicode" w:hAnsi="Arial" w:cs="Arial"/>
          <w:kern w:val="1"/>
          <w:sz w:val="24"/>
          <w:szCs w:val="24"/>
        </w:rPr>
      </w:pPr>
    </w:p>
    <w:tbl>
      <w:tblPr>
        <w:tblW w:w="0" w:type="auto"/>
        <w:tblLook w:val="01E0" w:firstRow="1" w:lastRow="1" w:firstColumn="1" w:lastColumn="1" w:noHBand="0" w:noVBand="0"/>
      </w:tblPr>
      <w:tblGrid>
        <w:gridCol w:w="4606"/>
        <w:gridCol w:w="4322"/>
      </w:tblGrid>
      <w:tr w:rsidR="00F276FB" w:rsidRPr="00F276FB" w:rsidTr="000B4498">
        <w:tc>
          <w:tcPr>
            <w:tcW w:w="4606" w:type="dxa"/>
            <w:vAlign w:val="center"/>
          </w:tcPr>
          <w:p w:rsidR="000B4498" w:rsidRPr="00F276FB" w:rsidRDefault="000B4498" w:rsidP="002E1A03">
            <w:pPr>
              <w:widowControl w:val="0"/>
              <w:suppressAutoHyphens/>
              <w:spacing w:after="0"/>
              <w:jc w:val="center"/>
              <w:rPr>
                <w:rFonts w:ascii="Arial" w:eastAsia="Lucida Sans Unicode" w:hAnsi="Arial" w:cs="Arial"/>
                <w:b/>
                <w:kern w:val="1"/>
                <w:sz w:val="24"/>
                <w:szCs w:val="24"/>
              </w:rPr>
            </w:pPr>
            <w:r w:rsidRPr="00F276FB">
              <w:rPr>
                <w:rFonts w:ascii="Arial" w:eastAsia="Lucida Sans Unicode" w:hAnsi="Arial" w:cs="Arial"/>
                <w:b/>
                <w:kern w:val="1"/>
                <w:sz w:val="24"/>
                <w:szCs w:val="24"/>
              </w:rPr>
              <w:t>opis wg słownika CPV</w:t>
            </w:r>
          </w:p>
          <w:p w:rsidR="000B4498" w:rsidRPr="00F276FB" w:rsidRDefault="000B4498" w:rsidP="002E1A03">
            <w:pPr>
              <w:widowControl w:val="0"/>
              <w:suppressAutoHyphens/>
              <w:spacing w:after="0"/>
              <w:jc w:val="center"/>
              <w:rPr>
                <w:rFonts w:ascii="Arial" w:eastAsia="Lucida Sans Unicode" w:hAnsi="Arial" w:cs="Arial"/>
                <w:kern w:val="1"/>
                <w:sz w:val="24"/>
                <w:szCs w:val="24"/>
              </w:rPr>
            </w:pPr>
            <w:r w:rsidRPr="00F276FB">
              <w:rPr>
                <w:rFonts w:ascii="Arial" w:eastAsia="Lucida Sans Unicode" w:hAnsi="Arial" w:cs="Arial"/>
                <w:kern w:val="1"/>
                <w:sz w:val="24"/>
                <w:szCs w:val="24"/>
              </w:rPr>
              <w:t>kod CPV</w:t>
            </w:r>
          </w:p>
          <w:p w:rsidR="000B4498" w:rsidRPr="00F276FB" w:rsidRDefault="000B4498" w:rsidP="002E1A03">
            <w:pPr>
              <w:widowControl w:val="0"/>
              <w:suppressAutoHyphens/>
              <w:spacing w:after="0"/>
              <w:jc w:val="center"/>
              <w:rPr>
                <w:rFonts w:ascii="Arial" w:eastAsia="Lucida Sans Unicode" w:hAnsi="Arial" w:cs="Arial"/>
                <w:b/>
                <w:kern w:val="1"/>
                <w:sz w:val="24"/>
                <w:szCs w:val="24"/>
              </w:rPr>
            </w:pPr>
            <w:r w:rsidRPr="00F276FB">
              <w:rPr>
                <w:rFonts w:ascii="Arial" w:eastAsia="Lucida Sans Unicode" w:hAnsi="Arial" w:cs="Arial"/>
                <w:bCs/>
                <w:kern w:val="1"/>
                <w:sz w:val="24"/>
                <w:szCs w:val="24"/>
              </w:rPr>
              <w:t>15871250-1</w:t>
            </w:r>
          </w:p>
        </w:tc>
        <w:tc>
          <w:tcPr>
            <w:tcW w:w="4322" w:type="dxa"/>
            <w:vAlign w:val="center"/>
          </w:tcPr>
          <w:p w:rsidR="000B4498" w:rsidRPr="00F276FB" w:rsidRDefault="000B4498" w:rsidP="002E1A03">
            <w:pPr>
              <w:widowControl w:val="0"/>
              <w:suppressAutoHyphens/>
              <w:spacing w:after="0"/>
              <w:jc w:val="center"/>
              <w:rPr>
                <w:rFonts w:ascii="Arial" w:eastAsia="Lucida Sans Unicode" w:hAnsi="Arial" w:cs="Arial"/>
                <w:kern w:val="1"/>
                <w:sz w:val="24"/>
                <w:szCs w:val="24"/>
              </w:rPr>
            </w:pPr>
          </w:p>
        </w:tc>
      </w:tr>
    </w:tbl>
    <w:p w:rsidR="000B4498" w:rsidRPr="00CE7F1B" w:rsidRDefault="000B4498" w:rsidP="002E1A03">
      <w:pPr>
        <w:widowControl w:val="0"/>
        <w:suppressAutoHyphens/>
        <w:spacing w:after="0"/>
        <w:rPr>
          <w:rFonts w:ascii="Arial" w:eastAsia="Times New Roman" w:hAnsi="Arial" w:cs="Arial"/>
          <w:color w:val="FF0000"/>
          <w:sz w:val="20"/>
          <w:szCs w:val="20"/>
          <w:lang w:eastAsia="pl-PL"/>
        </w:rPr>
      </w:pPr>
      <w:r w:rsidRPr="00CE7F1B">
        <w:rPr>
          <w:rFonts w:ascii="Arial" w:eastAsia="Lucida Sans Unicode" w:hAnsi="Arial" w:cs="Arial"/>
          <w:bCs/>
          <w:color w:val="FF0000"/>
          <w:kern w:val="1"/>
          <w:sz w:val="24"/>
          <w:szCs w:val="24"/>
        </w:rPr>
        <w:t xml:space="preserve">               </w:t>
      </w:r>
      <w:r w:rsidRPr="00CE7F1B">
        <w:rPr>
          <w:rFonts w:ascii="Arial" w:eastAsia="Lucida Sans Unicode" w:hAnsi="Arial" w:cs="Arial"/>
          <w:bCs/>
          <w:color w:val="FF0000"/>
          <w:kern w:val="1"/>
          <w:sz w:val="24"/>
          <w:szCs w:val="24"/>
        </w:rPr>
        <w:tab/>
      </w:r>
      <w:r w:rsidRPr="00CE7F1B">
        <w:rPr>
          <w:rFonts w:ascii="Arial" w:eastAsia="Lucida Sans Unicode" w:hAnsi="Arial" w:cs="Arial"/>
          <w:bCs/>
          <w:color w:val="FF0000"/>
          <w:kern w:val="1"/>
          <w:sz w:val="24"/>
          <w:szCs w:val="24"/>
        </w:rPr>
        <w:tab/>
      </w:r>
      <w:r w:rsidRPr="00CE7F1B">
        <w:rPr>
          <w:rFonts w:ascii="Arial" w:eastAsia="Lucida Sans Unicode" w:hAnsi="Arial" w:cs="Arial"/>
          <w:bCs/>
          <w:color w:val="FF0000"/>
          <w:kern w:val="1"/>
          <w:sz w:val="24"/>
          <w:szCs w:val="24"/>
        </w:rPr>
        <w:tab/>
        <w:t xml:space="preserve">             </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1 Wstęp</w:t>
      </w:r>
    </w:p>
    <w:p w:rsidR="000B4498" w:rsidRPr="000B4498" w:rsidRDefault="000B4498" w:rsidP="000E5757">
      <w:pPr>
        <w:widowControl w:val="0"/>
        <w:numPr>
          <w:ilvl w:val="1"/>
          <w:numId w:val="105"/>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 xml:space="preserve">Zakres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Niniejszym opisem przedmiotu zmówienia objęto wymagania, metody badań oraz warunki przechowywania i pakowania musztardy.</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Postanowienia opisu przedmiotu zamówienia wykorzystywane są podczas produkcji i obrotu handlowego musztardy przeznaczonej dla odbiorcy.</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0B4498">
        <w:rPr>
          <w:rFonts w:ascii="Arial" w:eastAsia="Times New Roman" w:hAnsi="Arial" w:cs="Arial"/>
          <w:b/>
          <w:bCs/>
          <w:sz w:val="20"/>
          <w:szCs w:val="20"/>
          <w:lang w:eastAsia="pl-PL"/>
        </w:rPr>
        <w:t>1.2 Dokumenty powołane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0B4498">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PN-A-86964 Musztarda</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PN-A-75050 Przetwory owocowe, warzywne, wina i miody pitne - Pobieranie próbek</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PN-A-75101-04 Przetwory owocowe i warzywne - Przygotowanie próbek i metody badań fizykochemicznych - Oznaczanie kwasowości ogólnej</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PN-A-75101-07 Przetwory owocowe i warzywne - Przygotowanie próbek i metody badań fizykochemicznych - Oznaczanie zawartości cukrów i ekstraktu bezcukrowego;</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PN-A-75101-10 Przetwory owocowe i warzywne - Przygotowanie próbek i metody badań fizykochemicznych - Oznaczanie zawartości chlorków</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 xml:space="preserve">PN-ISO 1026 Produkty owocowe i warzywne - Oznaczanie zawartości suchej substancji </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lastRenderedPageBreak/>
        <w:t>w wyniku suszenia przy obniżonym ciśnieniu i zawartości wody w wyniku destylacji azeotropowej</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PN-EN 12145 Soki owocowe i warzywne - Oznaczanie całkowitej suchej substancji - Metoda grawimetryczna oznaczania ubytku masy w wyniku suszenia</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 xml:space="preserve">Rozporządzenie Komisji (WE) Nr 1881/2006 z dnia 19 grudnia 2006 r. ustalające najwyższe dopuszczalne poziomy niektórych zanieczyszczeń w środkach spożywczych (Dz. U. L 364 </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z 20.12.2006, s 5 z późn. zm.)</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 xml:space="preserve">Rozporządzenie Komisji (WE) Nr 2073/2005 z dnia 15 listopada 2005 r. w sprawie kryteriów mikrobiologicznych dotyczących środków spożywczych (Dz. U. L 338 z 22.12.2005, s 1 </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z późn. zm.)</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Rozporządzenie Parlamentu Europejskiego i Rady (WE) Nr 1333/2008 z dnia 16 grudnia 2008 r. w sprawie dodatków do żywności ( Dz. U. L 354 z 31.12.2008, s 16 z późn. zm.);</w:t>
      </w:r>
    </w:p>
    <w:p w:rsidR="000B4498" w:rsidRPr="000B4498"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Ustawa z dnia 7 maja 2009 r. o towarach paczkowanych (Dz. U. z 2009r. nr 91 poz. 740 z późn. zm.)</w:t>
      </w:r>
    </w:p>
    <w:p w:rsidR="000B4498" w:rsidRPr="000B4498" w:rsidRDefault="000B4498" w:rsidP="000E5757">
      <w:pPr>
        <w:widowControl w:val="0"/>
        <w:numPr>
          <w:ilvl w:val="1"/>
          <w:numId w:val="86"/>
        </w:numPr>
        <w:suppressAutoHyphens/>
        <w:spacing w:after="0"/>
        <w:contextualSpacing/>
        <w:jc w:val="both"/>
        <w:rPr>
          <w:rFonts w:ascii="Arial" w:eastAsia="Lucida Sans Unicode" w:hAnsi="Arial" w:cs="Arial"/>
          <w:b/>
          <w:bCs/>
          <w:kern w:val="1"/>
          <w:sz w:val="20"/>
          <w:szCs w:val="20"/>
        </w:rPr>
      </w:pPr>
      <w:r w:rsidRPr="000B4498">
        <w:rPr>
          <w:rFonts w:ascii="Arial" w:eastAsia="Lucida Sans Unicode" w:hAnsi="Arial" w:cs="Arial"/>
          <w:b/>
          <w:bCs/>
          <w:kern w:val="1"/>
          <w:sz w:val="20"/>
          <w:szCs w:val="20"/>
        </w:rPr>
        <w:t>Definicja</w:t>
      </w:r>
    </w:p>
    <w:p w:rsidR="000B4498" w:rsidRPr="000B4498" w:rsidRDefault="000B4498" w:rsidP="002E1A03">
      <w:pPr>
        <w:widowControl w:val="0"/>
        <w:suppressAutoHyphens/>
        <w:spacing w:after="0"/>
        <w:jc w:val="both"/>
        <w:rPr>
          <w:rFonts w:ascii="Arial" w:eastAsia="Lucida Sans Unicode" w:hAnsi="Arial" w:cs="Arial"/>
          <w:b/>
          <w:bCs/>
          <w:kern w:val="1"/>
          <w:sz w:val="20"/>
          <w:szCs w:val="20"/>
        </w:rPr>
      </w:pPr>
      <w:r w:rsidRPr="000B4498">
        <w:rPr>
          <w:rFonts w:ascii="Arial" w:eastAsia="Lucida Sans Unicode" w:hAnsi="Arial" w:cs="Arial"/>
          <w:b/>
          <w:bCs/>
          <w:kern w:val="1"/>
          <w:sz w:val="20"/>
          <w:szCs w:val="20"/>
        </w:rPr>
        <w:t>Musztarda</w:t>
      </w:r>
    </w:p>
    <w:p w:rsidR="000B4498" w:rsidRPr="000B4498" w:rsidRDefault="000B4498" w:rsidP="002E1A03">
      <w:pPr>
        <w:widowControl w:val="0"/>
        <w:suppressAutoHyphens/>
        <w:spacing w:after="0"/>
        <w:jc w:val="both"/>
        <w:rPr>
          <w:rFonts w:ascii="Arial" w:eastAsia="Lucida Sans Unicode" w:hAnsi="Arial" w:cs="Arial"/>
          <w:bCs/>
          <w:kern w:val="1"/>
          <w:sz w:val="20"/>
          <w:szCs w:val="20"/>
        </w:rPr>
      </w:pPr>
      <w:r w:rsidRPr="000B4498">
        <w:rPr>
          <w:rFonts w:ascii="Arial" w:eastAsia="Lucida Sans Unicode" w:hAnsi="Arial" w:cs="Arial"/>
          <w:bCs/>
          <w:kern w:val="1"/>
          <w:sz w:val="20"/>
          <w:szCs w:val="20"/>
        </w:rPr>
        <w:t>Przyprawa otrzymana z ziarna gorczycy, wody, soli, cukru, octu i innych składników smakowo-zapachowych</w:t>
      </w:r>
      <w:r w:rsidR="00F276FB">
        <w:rPr>
          <w:rFonts w:ascii="Arial" w:eastAsia="Lucida Sans Unicode" w:hAnsi="Arial" w:cs="Arial"/>
          <w:bCs/>
          <w:kern w:val="1"/>
          <w:sz w:val="20"/>
          <w:szCs w:val="20"/>
        </w:rPr>
        <w:t xml:space="preserve"> zgodnych z recepturą.</w:t>
      </w:r>
    </w:p>
    <w:p w:rsidR="000B4498" w:rsidRPr="000B4498" w:rsidRDefault="000B4498" w:rsidP="00AA7EAE">
      <w:pPr>
        <w:spacing w:before="240" w:after="0"/>
        <w:jc w:val="both"/>
        <w:rPr>
          <w:rFonts w:ascii="Arial" w:eastAsia="Times New Roman" w:hAnsi="Arial" w:cs="Arial"/>
          <w:b/>
          <w:bCs/>
          <w:noProof/>
          <w:sz w:val="20"/>
          <w:szCs w:val="20"/>
          <w:lang w:eastAsia="pl-PL"/>
        </w:rPr>
      </w:pPr>
      <w:r w:rsidRPr="000B4498">
        <w:rPr>
          <w:rFonts w:ascii="Arial" w:eastAsia="Times New Roman" w:hAnsi="Arial" w:cs="Arial"/>
          <w:b/>
          <w:bCs/>
          <w:noProof/>
          <w:sz w:val="20"/>
          <w:szCs w:val="20"/>
          <w:lang w:eastAsia="pl-PL"/>
        </w:rPr>
        <w:t>2 Wymagania</w:t>
      </w:r>
    </w:p>
    <w:p w:rsidR="000B4498" w:rsidRPr="000B4498" w:rsidRDefault="000B4498" w:rsidP="002E1A03">
      <w:pPr>
        <w:spacing w:after="0"/>
        <w:jc w:val="both"/>
        <w:rPr>
          <w:rFonts w:ascii="Arial" w:eastAsia="Times New Roman" w:hAnsi="Arial" w:cs="Arial"/>
          <w:b/>
          <w:sz w:val="20"/>
          <w:szCs w:val="24"/>
          <w:lang w:eastAsia="pl-PL"/>
        </w:rPr>
      </w:pPr>
      <w:r w:rsidRPr="000B4498">
        <w:rPr>
          <w:rFonts w:ascii="Arial" w:eastAsia="Times New Roman" w:hAnsi="Arial" w:cs="Arial"/>
          <w:b/>
          <w:sz w:val="20"/>
          <w:szCs w:val="24"/>
          <w:lang w:eastAsia="pl-PL"/>
        </w:rPr>
        <w:t>2.1 Wymagania organoleptyczne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0B4498">
        <w:rPr>
          <w:rFonts w:ascii="Arial" w:eastAsia="Lucida Sans Unicode" w:hAnsi="Arial" w:cs="Arial"/>
          <w:kern w:val="1"/>
          <w:sz w:val="20"/>
          <w:szCs w:val="24"/>
        </w:rPr>
        <w:t>Według Tablicy 1.</w:t>
      </w:r>
    </w:p>
    <w:p w:rsidR="000B4498" w:rsidRPr="000B4498" w:rsidRDefault="000B4498" w:rsidP="002E1A03">
      <w:pPr>
        <w:widowControl w:val="0"/>
        <w:tabs>
          <w:tab w:val="left" w:pos="10891"/>
        </w:tabs>
        <w:suppressAutoHyphens/>
        <w:autoSpaceDE w:val="0"/>
        <w:autoSpaceDN w:val="0"/>
        <w:adjustRightInd w:val="0"/>
        <w:spacing w:after="0"/>
        <w:jc w:val="center"/>
        <w:rPr>
          <w:rFonts w:ascii="Arial" w:eastAsia="Lucida Sans Unicode" w:hAnsi="Arial" w:cs="Arial"/>
          <w:b/>
          <w:kern w:val="1"/>
          <w:sz w:val="20"/>
          <w:szCs w:val="24"/>
        </w:rPr>
      </w:pPr>
      <w:r w:rsidRPr="000B4498">
        <w:rPr>
          <w:rFonts w:ascii="Arial" w:eastAsia="Lucida Sans Unicode" w:hAnsi="Arial" w:cs="Arial"/>
          <w:b/>
          <w:kern w:val="1"/>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03"/>
        <w:gridCol w:w="5259"/>
        <w:gridCol w:w="2040"/>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0B4498">
              <w:rPr>
                <w:rFonts w:ascii="Arial" w:eastAsia="Lucida Sans Unicode" w:hAnsi="Arial" w:cs="Arial"/>
                <w:b/>
                <w:bCs/>
                <w:kern w:val="1"/>
                <w:sz w:val="18"/>
                <w:szCs w:val="18"/>
              </w:rPr>
              <w:t>Lp.</w:t>
            </w:r>
          </w:p>
        </w:tc>
        <w:tc>
          <w:tcPr>
            <w:tcW w:w="1503" w:type="dxa"/>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0B4498">
              <w:rPr>
                <w:rFonts w:ascii="Arial" w:eastAsia="Lucida Sans Unicode" w:hAnsi="Arial" w:cs="Arial"/>
                <w:b/>
                <w:bCs/>
                <w:kern w:val="1"/>
                <w:sz w:val="18"/>
                <w:szCs w:val="18"/>
              </w:rPr>
              <w:t>Cechy</w:t>
            </w:r>
          </w:p>
        </w:tc>
        <w:tc>
          <w:tcPr>
            <w:tcW w:w="5259" w:type="dxa"/>
            <w:vAlign w:val="center"/>
          </w:tcPr>
          <w:p w:rsidR="000B4498" w:rsidRPr="000B4498" w:rsidRDefault="000B4498" w:rsidP="002E1A03">
            <w:pPr>
              <w:keepNext/>
              <w:widowControl w:val="0"/>
              <w:autoSpaceDE w:val="0"/>
              <w:autoSpaceDN w:val="0"/>
              <w:adjustRightInd w:val="0"/>
              <w:spacing w:after="0"/>
              <w:jc w:val="center"/>
              <w:outlineLvl w:val="7"/>
              <w:rPr>
                <w:rFonts w:ascii="Arial" w:eastAsia="Times New Roman" w:hAnsi="Arial" w:cs="Arial"/>
                <w:b/>
                <w:sz w:val="18"/>
                <w:szCs w:val="18"/>
                <w:lang w:eastAsia="pl-PL"/>
              </w:rPr>
            </w:pPr>
            <w:r w:rsidRPr="000B4498">
              <w:rPr>
                <w:rFonts w:ascii="Arial" w:eastAsia="Times New Roman" w:hAnsi="Arial" w:cs="Arial"/>
                <w:b/>
                <w:sz w:val="18"/>
                <w:szCs w:val="18"/>
                <w:lang w:eastAsia="pl-PL"/>
              </w:rPr>
              <w:t>Wymagania</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0B4498">
              <w:rPr>
                <w:rFonts w:ascii="Arial" w:eastAsia="Lucida Sans Unicode"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1</w:t>
            </w:r>
          </w:p>
        </w:tc>
        <w:tc>
          <w:tcPr>
            <w:tcW w:w="1503" w:type="dxa"/>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Stan opakowania</w:t>
            </w:r>
          </w:p>
        </w:tc>
        <w:tc>
          <w:tcPr>
            <w:tcW w:w="5259"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Opakowanie zamknięte, nieuszkodzone, bez śladów wycieku zawartości</w:t>
            </w:r>
          </w:p>
        </w:tc>
        <w:tc>
          <w:tcPr>
            <w:tcW w:w="2040" w:type="dxa"/>
            <w:vMerge w:val="restart"/>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bCs/>
                <w:kern w:val="1"/>
                <w:sz w:val="18"/>
                <w:szCs w:val="24"/>
              </w:rPr>
              <w:t>PN-A-86964</w:t>
            </w:r>
          </w:p>
        </w:tc>
      </w:tr>
      <w:tr w:rsidR="000B4498" w:rsidRPr="000B4498" w:rsidTr="000B4498">
        <w:trPr>
          <w:cantSplit/>
          <w:trHeight w:val="65"/>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2</w:t>
            </w:r>
          </w:p>
        </w:tc>
        <w:tc>
          <w:tcPr>
            <w:tcW w:w="1503" w:type="dxa"/>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Barwa i wygląd</w:t>
            </w:r>
          </w:p>
        </w:tc>
        <w:tc>
          <w:tcPr>
            <w:tcW w:w="5259"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Właściwa dla zastosowanych surowców i ewentualnie dodanych składników smakowo-zapachowych; dopuszcza się obecność czarnych punktów w przypadku stosowania gorczycy czarnej</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both"/>
              <w:rPr>
                <w:rFonts w:ascii="Arial" w:eastAsia="Lucida Sans Unicode" w:hAnsi="Arial" w:cs="Arial"/>
                <w:kern w:val="1"/>
                <w:sz w:val="18"/>
                <w:szCs w:val="18"/>
              </w:rPr>
            </w:pPr>
          </w:p>
        </w:tc>
      </w:tr>
      <w:tr w:rsidR="000B4498" w:rsidRPr="000B4498" w:rsidTr="000B4498">
        <w:trPr>
          <w:cantSplit/>
          <w:trHeight w:val="90"/>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3</w:t>
            </w:r>
          </w:p>
        </w:tc>
        <w:tc>
          <w:tcPr>
            <w:tcW w:w="1503" w:type="dxa"/>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Konsystencja</w:t>
            </w:r>
          </w:p>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p>
        </w:tc>
        <w:tc>
          <w:tcPr>
            <w:tcW w:w="5259" w:type="dxa"/>
            <w:tcBorders>
              <w:top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Masa jednolita, gęsta z niedopuszczalną obecnością drobnych cząstek</w:t>
            </w:r>
          </w:p>
        </w:tc>
        <w:tc>
          <w:tcPr>
            <w:tcW w:w="2040" w:type="dxa"/>
            <w:vMerge/>
            <w:vAlign w:val="center"/>
          </w:tcPr>
          <w:p w:rsidR="000B4498" w:rsidRPr="000B4498" w:rsidRDefault="000B4498" w:rsidP="002E1A03">
            <w:pPr>
              <w:widowControl w:val="0"/>
              <w:suppressAutoHyphens/>
              <w:spacing w:after="0"/>
              <w:rPr>
                <w:rFonts w:ascii="Arial" w:eastAsia="Lucida Sans Unicode" w:hAnsi="Arial" w:cs="Arial"/>
                <w:kern w:val="1"/>
                <w:sz w:val="18"/>
                <w:szCs w:val="18"/>
              </w:rPr>
            </w:pPr>
          </w:p>
        </w:tc>
      </w:tr>
      <w:tr w:rsidR="000B4498" w:rsidRPr="000B4498" w:rsidTr="000B4498">
        <w:trPr>
          <w:cantSplit/>
          <w:trHeight w:val="90"/>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4</w:t>
            </w:r>
          </w:p>
        </w:tc>
        <w:tc>
          <w:tcPr>
            <w:tcW w:w="1503" w:type="dxa"/>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 xml:space="preserve"> Zapach</w:t>
            </w:r>
          </w:p>
        </w:tc>
        <w:tc>
          <w:tcPr>
            <w:tcW w:w="5259" w:type="dxa"/>
            <w:tcBorders>
              <w:top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 xml:space="preserve">Właściwy dla musztardy, z wyczuwalnym zapachem przypraw </w:t>
            </w:r>
            <w:r w:rsidRPr="000B4498">
              <w:rPr>
                <w:rFonts w:ascii="Arial" w:eastAsia="Lucida Sans Unicode" w:hAnsi="Arial" w:cs="Arial"/>
                <w:kern w:val="1"/>
                <w:sz w:val="18"/>
                <w:szCs w:val="18"/>
              </w:rPr>
              <w:br/>
              <w:t>i użytych składników smakowo-zapachowych; bez zapachów obcych</w:t>
            </w:r>
          </w:p>
        </w:tc>
        <w:tc>
          <w:tcPr>
            <w:tcW w:w="2040" w:type="dxa"/>
            <w:vMerge/>
            <w:vAlign w:val="center"/>
          </w:tcPr>
          <w:p w:rsidR="000B4498" w:rsidRPr="000B4498" w:rsidRDefault="000B4498" w:rsidP="002E1A03">
            <w:pPr>
              <w:widowControl w:val="0"/>
              <w:suppressAutoHyphens/>
              <w:spacing w:after="0"/>
              <w:rPr>
                <w:rFonts w:ascii="Arial" w:eastAsia="Lucida Sans Unicode" w:hAnsi="Arial" w:cs="Arial"/>
                <w:kern w:val="1"/>
                <w:sz w:val="18"/>
                <w:szCs w:val="18"/>
              </w:rPr>
            </w:pPr>
          </w:p>
        </w:tc>
      </w:tr>
      <w:tr w:rsidR="000B4498" w:rsidRPr="000B4498" w:rsidTr="000B4498">
        <w:trPr>
          <w:cantSplit/>
          <w:trHeight w:val="343"/>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5</w:t>
            </w:r>
          </w:p>
        </w:tc>
        <w:tc>
          <w:tcPr>
            <w:tcW w:w="1503" w:type="dxa"/>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Smak</w:t>
            </w:r>
          </w:p>
        </w:tc>
        <w:tc>
          <w:tcPr>
            <w:tcW w:w="5259" w:type="dxa"/>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 xml:space="preserve">Piekący, o zróżnicowanym natężeniu: od lekkiego dla musztardy stołowej i kremskiej do silnego dla musztardy sarepskiej, zaś </w:t>
            </w:r>
            <w:r w:rsidRPr="000B4498">
              <w:rPr>
                <w:rFonts w:ascii="Arial" w:eastAsia="Lucida Sans Unicode" w:hAnsi="Arial" w:cs="Arial"/>
                <w:kern w:val="1"/>
                <w:sz w:val="18"/>
                <w:szCs w:val="18"/>
              </w:rPr>
              <w:br/>
              <w:t>w przypadku musztardy kremskiej słodkawy; dopuszcza się piekący, z wyczuwalnym smakiem użytych składników smakowo-zapachowych oraz wyraźnie słony w przypadku musztardy delikatesowej rodzaju Dijon; bez obcych posmaków</w:t>
            </w:r>
          </w:p>
        </w:tc>
        <w:tc>
          <w:tcPr>
            <w:tcW w:w="2040" w:type="dxa"/>
            <w:vMerge/>
            <w:vAlign w:val="center"/>
          </w:tcPr>
          <w:p w:rsidR="000B4498" w:rsidRPr="000B4498" w:rsidRDefault="000B4498" w:rsidP="002E1A03">
            <w:pPr>
              <w:widowControl w:val="0"/>
              <w:suppressAutoHyphens/>
              <w:spacing w:after="0"/>
              <w:rPr>
                <w:rFonts w:ascii="Arial" w:eastAsia="Lucida Sans Unicode" w:hAnsi="Arial" w:cs="Arial"/>
                <w:kern w:val="1"/>
                <w:sz w:val="18"/>
                <w:szCs w:val="18"/>
              </w:rPr>
            </w:pPr>
          </w:p>
        </w:tc>
      </w:tr>
    </w:tbl>
    <w:p w:rsidR="000B4498" w:rsidRPr="000B4498" w:rsidRDefault="000B4498" w:rsidP="002E1A03">
      <w:pPr>
        <w:spacing w:after="0"/>
        <w:jc w:val="both"/>
        <w:rPr>
          <w:rFonts w:ascii="Arial" w:eastAsia="Times New Roman" w:hAnsi="Arial" w:cs="Arial"/>
          <w:b/>
          <w:sz w:val="20"/>
          <w:szCs w:val="24"/>
          <w:lang w:eastAsia="pl-PL"/>
        </w:rPr>
      </w:pPr>
      <w:r w:rsidRPr="000B4498">
        <w:rPr>
          <w:rFonts w:ascii="Arial" w:eastAsia="Times New Roman" w:hAnsi="Arial" w:cs="Arial"/>
          <w:b/>
          <w:sz w:val="20"/>
          <w:szCs w:val="24"/>
          <w:lang w:eastAsia="pl-PL"/>
        </w:rPr>
        <w:t>2.2 Wymagania fizykochemiczne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0B4498">
        <w:rPr>
          <w:rFonts w:ascii="Arial" w:eastAsia="Lucida Sans Unicode" w:hAnsi="Arial" w:cs="Arial"/>
          <w:kern w:val="1"/>
          <w:sz w:val="20"/>
          <w:szCs w:val="24"/>
        </w:rPr>
        <w:t>Według Tablicy 2</w:t>
      </w:r>
    </w:p>
    <w:p w:rsidR="000B4498" w:rsidRPr="000B4498" w:rsidRDefault="000B4498" w:rsidP="002E1A03">
      <w:pPr>
        <w:keepNext/>
        <w:tabs>
          <w:tab w:val="left" w:pos="10891"/>
        </w:tabs>
        <w:spacing w:after="0"/>
        <w:ind w:left="1418"/>
        <w:outlineLvl w:val="5"/>
        <w:rPr>
          <w:rFonts w:ascii="Arial" w:eastAsia="Times New Roman" w:hAnsi="Arial" w:cs="Arial"/>
          <w:sz w:val="18"/>
          <w:szCs w:val="18"/>
          <w:lang w:val="x-none" w:eastAsia="pl-PL"/>
        </w:rPr>
      </w:pPr>
      <w:r w:rsidRPr="000B4498">
        <w:rPr>
          <w:rFonts w:ascii="Arial" w:eastAsia="Times New Roman" w:hAnsi="Arial" w:cs="Arial"/>
          <w:sz w:val="18"/>
          <w:szCs w:val="18"/>
          <w:lang w:val="x-none" w:eastAsia="pl-PL"/>
        </w:rPr>
        <w:t xml:space="preserve">                   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761"/>
        <w:gridCol w:w="1999"/>
        <w:gridCol w:w="2040"/>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0B4498">
              <w:rPr>
                <w:rFonts w:ascii="Arial" w:eastAsia="Lucida Sans Unicode" w:hAnsi="Arial" w:cs="Arial"/>
                <w:b/>
                <w:bCs/>
                <w:kern w:val="1"/>
                <w:sz w:val="18"/>
                <w:szCs w:val="18"/>
              </w:rPr>
              <w:t>Lp.</w:t>
            </w:r>
          </w:p>
        </w:tc>
        <w:tc>
          <w:tcPr>
            <w:tcW w:w="4761" w:type="dxa"/>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0B4498">
              <w:rPr>
                <w:rFonts w:ascii="Arial" w:eastAsia="Lucida Sans Unicode" w:hAnsi="Arial" w:cs="Arial"/>
                <w:b/>
                <w:bCs/>
                <w:kern w:val="1"/>
                <w:sz w:val="18"/>
                <w:szCs w:val="18"/>
              </w:rPr>
              <w:t>Cechy</w:t>
            </w:r>
          </w:p>
        </w:tc>
        <w:tc>
          <w:tcPr>
            <w:tcW w:w="1999" w:type="dxa"/>
            <w:vAlign w:val="center"/>
          </w:tcPr>
          <w:p w:rsidR="000B4498" w:rsidRPr="000B4498" w:rsidRDefault="000B4498" w:rsidP="002E1A03">
            <w:pPr>
              <w:keepNext/>
              <w:widowControl w:val="0"/>
              <w:autoSpaceDE w:val="0"/>
              <w:autoSpaceDN w:val="0"/>
              <w:adjustRightInd w:val="0"/>
              <w:spacing w:after="0"/>
              <w:jc w:val="center"/>
              <w:outlineLvl w:val="7"/>
              <w:rPr>
                <w:rFonts w:ascii="Arial" w:eastAsia="Times New Roman" w:hAnsi="Arial" w:cs="Arial"/>
                <w:b/>
                <w:sz w:val="18"/>
                <w:szCs w:val="18"/>
                <w:lang w:eastAsia="pl-PL"/>
              </w:rPr>
            </w:pPr>
            <w:r w:rsidRPr="000B4498">
              <w:rPr>
                <w:rFonts w:ascii="Arial" w:eastAsia="Times New Roman" w:hAnsi="Arial" w:cs="Arial"/>
                <w:b/>
                <w:sz w:val="18"/>
                <w:szCs w:val="18"/>
                <w:lang w:eastAsia="pl-PL"/>
              </w:rPr>
              <w:t>Wymagania</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0B4498">
              <w:rPr>
                <w:rFonts w:ascii="Arial" w:eastAsia="Lucida Sans Unicode" w:hAnsi="Arial" w:cs="Arial"/>
                <w:b/>
                <w:bCs/>
                <w:kern w:val="1"/>
                <w:sz w:val="18"/>
                <w:szCs w:val="18"/>
              </w:rPr>
              <w:t>Metody badań według</w:t>
            </w:r>
          </w:p>
        </w:tc>
      </w:tr>
      <w:tr w:rsidR="000B4498" w:rsidRPr="000B4498" w:rsidTr="000B4498">
        <w:trPr>
          <w:cantSplit/>
          <w:trHeight w:val="362"/>
          <w:jc w:val="center"/>
        </w:trPr>
        <w:tc>
          <w:tcPr>
            <w:tcW w:w="0" w:type="auto"/>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1</w:t>
            </w:r>
          </w:p>
        </w:tc>
        <w:tc>
          <w:tcPr>
            <w:tcW w:w="4761" w:type="dxa"/>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Sucha substancja, %, nie mniej niż</w:t>
            </w:r>
          </w:p>
        </w:tc>
        <w:tc>
          <w:tcPr>
            <w:tcW w:w="1999" w:type="dxa"/>
            <w:tcBorders>
              <w:bottom w:val="single" w:sz="4"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20</w:t>
            </w:r>
          </w:p>
        </w:tc>
        <w:tc>
          <w:tcPr>
            <w:tcW w:w="2040" w:type="dxa"/>
            <w:tcBorders>
              <w:bottom w:val="single" w:sz="4" w:space="0" w:color="auto"/>
            </w:tcBorders>
            <w:vAlign w:val="center"/>
          </w:tcPr>
          <w:p w:rsidR="000B4498" w:rsidRPr="000B4498" w:rsidRDefault="000B4498" w:rsidP="002E1A03">
            <w:pPr>
              <w:widowControl w:val="0"/>
              <w:suppressAutoHyphens/>
              <w:autoSpaceDE w:val="0"/>
              <w:autoSpaceDN w:val="0"/>
              <w:adjustRightInd w:val="0"/>
              <w:spacing w:after="0"/>
              <w:jc w:val="both"/>
              <w:rPr>
                <w:rFonts w:ascii="Arial" w:eastAsia="Lucida Sans Unicode" w:hAnsi="Arial" w:cs="Arial"/>
                <w:bCs/>
                <w:kern w:val="1"/>
                <w:sz w:val="18"/>
                <w:szCs w:val="24"/>
              </w:rPr>
            </w:pPr>
            <w:r w:rsidRPr="000B4498">
              <w:rPr>
                <w:rFonts w:ascii="Arial" w:eastAsia="Lucida Sans Unicode" w:hAnsi="Arial" w:cs="Arial"/>
                <w:bCs/>
                <w:kern w:val="1"/>
                <w:sz w:val="18"/>
                <w:szCs w:val="24"/>
              </w:rPr>
              <w:t>PN-ISO 1026</w:t>
            </w:r>
          </w:p>
          <w:p w:rsidR="000B4498" w:rsidRPr="000B4498" w:rsidRDefault="000B4498" w:rsidP="002E1A03">
            <w:pPr>
              <w:widowControl w:val="0"/>
              <w:suppressAutoHyphens/>
              <w:autoSpaceDE w:val="0"/>
              <w:autoSpaceDN w:val="0"/>
              <w:adjustRightInd w:val="0"/>
              <w:spacing w:after="0"/>
              <w:jc w:val="both"/>
              <w:rPr>
                <w:rFonts w:ascii="Arial" w:eastAsia="Lucida Sans Unicode" w:hAnsi="Arial" w:cs="Arial"/>
                <w:kern w:val="1"/>
                <w:sz w:val="18"/>
                <w:szCs w:val="18"/>
              </w:rPr>
            </w:pPr>
            <w:r w:rsidRPr="000B4498">
              <w:rPr>
                <w:rFonts w:ascii="Arial" w:eastAsia="Lucida Sans Unicode" w:hAnsi="Arial" w:cs="Arial"/>
                <w:bCs/>
                <w:kern w:val="1"/>
                <w:sz w:val="18"/>
                <w:szCs w:val="24"/>
              </w:rPr>
              <w:t>PN-EN 12145</w:t>
            </w:r>
          </w:p>
        </w:tc>
      </w:tr>
      <w:tr w:rsidR="000B4498" w:rsidRPr="000B4498" w:rsidTr="000B4498">
        <w:trPr>
          <w:cantSplit/>
          <w:trHeight w:val="341"/>
          <w:jc w:val="center"/>
        </w:trPr>
        <w:tc>
          <w:tcPr>
            <w:tcW w:w="0" w:type="auto"/>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2</w:t>
            </w:r>
          </w:p>
        </w:tc>
        <w:tc>
          <w:tcPr>
            <w:tcW w:w="4761" w:type="dxa"/>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Kwasowość ogólna w przeliczeniu na kwas octowy, %, nie mniej niż</w:t>
            </w:r>
          </w:p>
        </w:tc>
        <w:tc>
          <w:tcPr>
            <w:tcW w:w="1999"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1,0</w:t>
            </w:r>
          </w:p>
        </w:tc>
        <w:tc>
          <w:tcPr>
            <w:tcW w:w="2040" w:type="dxa"/>
            <w:vAlign w:val="center"/>
          </w:tcPr>
          <w:p w:rsidR="000B4498" w:rsidRPr="000B4498" w:rsidRDefault="000B4498" w:rsidP="002E1A03">
            <w:pPr>
              <w:widowControl w:val="0"/>
              <w:suppressAutoHyphens/>
              <w:autoSpaceDE w:val="0"/>
              <w:autoSpaceDN w:val="0"/>
              <w:adjustRightInd w:val="0"/>
              <w:spacing w:after="0"/>
              <w:jc w:val="both"/>
              <w:rPr>
                <w:rFonts w:ascii="Arial" w:eastAsia="Lucida Sans Unicode" w:hAnsi="Arial" w:cs="Arial"/>
                <w:kern w:val="1"/>
                <w:sz w:val="18"/>
                <w:szCs w:val="18"/>
              </w:rPr>
            </w:pPr>
            <w:r w:rsidRPr="000B4498">
              <w:rPr>
                <w:rFonts w:ascii="Arial" w:eastAsia="Lucida Sans Unicode" w:hAnsi="Arial" w:cs="Arial"/>
                <w:bCs/>
                <w:kern w:val="1"/>
                <w:sz w:val="18"/>
                <w:szCs w:val="24"/>
              </w:rPr>
              <w:t>PN-A-75101-04</w:t>
            </w:r>
          </w:p>
        </w:tc>
      </w:tr>
      <w:tr w:rsidR="000B4498" w:rsidRPr="000B4498" w:rsidTr="000B4498">
        <w:trPr>
          <w:cantSplit/>
          <w:trHeight w:val="90"/>
          <w:jc w:val="center"/>
        </w:trPr>
        <w:tc>
          <w:tcPr>
            <w:tcW w:w="0" w:type="auto"/>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3</w:t>
            </w:r>
          </w:p>
        </w:tc>
        <w:tc>
          <w:tcPr>
            <w:tcW w:w="4761" w:type="dxa"/>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Chlorek sodu, %</w:t>
            </w:r>
          </w:p>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 w musztardzie delikatesowej rodzaju Dijon w granicach</w:t>
            </w:r>
          </w:p>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 w musztardzie specjalnej w granicach</w:t>
            </w:r>
          </w:p>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 w musztardach pozostałych nie więcej niż</w:t>
            </w:r>
          </w:p>
        </w:tc>
        <w:tc>
          <w:tcPr>
            <w:tcW w:w="1999" w:type="dxa"/>
            <w:tcBorders>
              <w:top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5-7</w:t>
            </w:r>
          </w:p>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2-7</w:t>
            </w:r>
          </w:p>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3</w:t>
            </w:r>
          </w:p>
        </w:tc>
        <w:tc>
          <w:tcPr>
            <w:tcW w:w="2040" w:type="dxa"/>
            <w:vAlign w:val="center"/>
          </w:tcPr>
          <w:p w:rsidR="000B4498" w:rsidRPr="000B4498" w:rsidRDefault="000B4498" w:rsidP="002E1A03">
            <w:pPr>
              <w:widowControl w:val="0"/>
              <w:suppressAutoHyphens/>
              <w:spacing w:after="0"/>
              <w:rPr>
                <w:rFonts w:ascii="Arial" w:eastAsia="Lucida Sans Unicode" w:hAnsi="Arial" w:cs="Arial"/>
                <w:kern w:val="1"/>
                <w:sz w:val="18"/>
                <w:szCs w:val="18"/>
              </w:rPr>
            </w:pPr>
            <w:r w:rsidRPr="000B4498">
              <w:rPr>
                <w:rFonts w:ascii="Arial" w:eastAsia="Lucida Sans Unicode" w:hAnsi="Arial" w:cs="Arial"/>
                <w:bCs/>
                <w:kern w:val="1"/>
                <w:sz w:val="18"/>
                <w:szCs w:val="24"/>
              </w:rPr>
              <w:t>PN-A-75101-10</w:t>
            </w:r>
          </w:p>
        </w:tc>
      </w:tr>
      <w:tr w:rsidR="000B4498" w:rsidRPr="000B4498" w:rsidTr="000B4498">
        <w:trPr>
          <w:cantSplit/>
          <w:trHeight w:val="90"/>
          <w:jc w:val="center"/>
        </w:trPr>
        <w:tc>
          <w:tcPr>
            <w:tcW w:w="0" w:type="auto"/>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lastRenderedPageBreak/>
              <w:t>4</w:t>
            </w:r>
          </w:p>
        </w:tc>
        <w:tc>
          <w:tcPr>
            <w:tcW w:w="4761" w:type="dxa"/>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Cukry ogółem w przeliczeniu na cukier inwertowany, %, nie mniej niż</w:t>
            </w:r>
          </w:p>
        </w:tc>
        <w:tc>
          <w:tcPr>
            <w:tcW w:w="1999" w:type="dxa"/>
            <w:tcBorders>
              <w:top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3</w:t>
            </w:r>
          </w:p>
        </w:tc>
        <w:tc>
          <w:tcPr>
            <w:tcW w:w="2040" w:type="dxa"/>
            <w:vAlign w:val="center"/>
          </w:tcPr>
          <w:p w:rsidR="000B4498" w:rsidRPr="000B4498" w:rsidRDefault="000B4498" w:rsidP="002E1A03">
            <w:pPr>
              <w:widowControl w:val="0"/>
              <w:suppressAutoHyphens/>
              <w:spacing w:after="0"/>
              <w:rPr>
                <w:rFonts w:ascii="Arial" w:eastAsia="Lucida Sans Unicode" w:hAnsi="Arial" w:cs="Arial"/>
                <w:kern w:val="1"/>
                <w:sz w:val="18"/>
                <w:szCs w:val="18"/>
              </w:rPr>
            </w:pPr>
            <w:r w:rsidRPr="000B4498">
              <w:rPr>
                <w:rFonts w:ascii="Arial" w:eastAsia="Lucida Sans Unicode" w:hAnsi="Arial" w:cs="Arial"/>
                <w:bCs/>
                <w:kern w:val="1"/>
                <w:sz w:val="18"/>
                <w:szCs w:val="24"/>
              </w:rPr>
              <w:t>PN-A-75101-07</w:t>
            </w:r>
          </w:p>
        </w:tc>
      </w:tr>
    </w:tbl>
    <w:p w:rsidR="000B4498" w:rsidRPr="000B4498" w:rsidRDefault="000B4498" w:rsidP="002E1A03">
      <w:pPr>
        <w:spacing w:after="0"/>
        <w:jc w:val="both"/>
        <w:rPr>
          <w:rFonts w:ascii="Arial" w:eastAsia="Times New Roman" w:hAnsi="Arial" w:cs="Arial"/>
          <w:b/>
          <w:sz w:val="20"/>
          <w:szCs w:val="24"/>
          <w:lang w:eastAsia="pl-PL"/>
        </w:rPr>
      </w:pPr>
      <w:r w:rsidRPr="000B4498">
        <w:rPr>
          <w:rFonts w:ascii="Arial" w:eastAsia="Times New Roman" w:hAnsi="Arial" w:cs="Arial"/>
          <w:sz w:val="20"/>
          <w:szCs w:val="24"/>
          <w:lang w:eastAsia="pl-PL"/>
        </w:rPr>
        <w:t xml:space="preserve">Zawartość zanieczyszczeń w produkcie oraz </w:t>
      </w:r>
      <w:r w:rsidRPr="000B4498">
        <w:rPr>
          <w:rFonts w:ascii="Arial" w:eastAsia="Times New Roman" w:hAnsi="Arial" w:cs="Arial"/>
          <w:bCs/>
          <w:sz w:val="20"/>
          <w:szCs w:val="20"/>
          <w:lang w:eastAsia="pl-PL"/>
        </w:rPr>
        <w:t>dozwolonych substancji dodatkowych</w:t>
      </w:r>
      <w:r w:rsidRPr="000B4498">
        <w:rPr>
          <w:rFonts w:ascii="Arial" w:eastAsia="Times New Roman" w:hAnsi="Arial" w:cs="Arial"/>
          <w:sz w:val="20"/>
          <w:szCs w:val="24"/>
          <w:lang w:eastAsia="pl-PL"/>
        </w:rPr>
        <w:t xml:space="preserve"> zgodnie </w:t>
      </w:r>
      <w:r w:rsidRPr="000B4498">
        <w:rPr>
          <w:rFonts w:ascii="Arial" w:eastAsia="Times New Roman" w:hAnsi="Arial" w:cs="Arial"/>
          <w:sz w:val="20"/>
          <w:szCs w:val="24"/>
          <w:lang w:eastAsia="pl-PL"/>
        </w:rPr>
        <w:br/>
        <w:t>z aktualnie obowiązującym prawem</w:t>
      </w:r>
      <w:r w:rsidRPr="000B4498">
        <w:rPr>
          <w:rFonts w:ascii="Arial" w:eastAsia="Times New Roman" w:hAnsi="Arial" w:cs="Arial"/>
          <w:sz w:val="20"/>
          <w:szCs w:val="24"/>
          <w:vertAlign w:val="superscript"/>
          <w:lang w:eastAsia="pl-PL"/>
        </w:rPr>
        <w:footnoteReference w:id="153"/>
      </w:r>
      <w:r w:rsidRPr="000B4498">
        <w:rPr>
          <w:rFonts w:ascii="Arial" w:eastAsia="Times New Roman" w:hAnsi="Arial" w:cs="Arial"/>
          <w:sz w:val="20"/>
          <w:szCs w:val="24"/>
          <w:vertAlign w:val="superscript"/>
          <w:lang w:eastAsia="pl-PL"/>
        </w:rPr>
        <w:t>,</w:t>
      </w:r>
      <w:r w:rsidRPr="000B4498">
        <w:rPr>
          <w:rFonts w:ascii="Arial" w:eastAsia="Times New Roman" w:hAnsi="Arial" w:cs="Arial"/>
          <w:sz w:val="20"/>
          <w:szCs w:val="24"/>
          <w:vertAlign w:val="superscript"/>
          <w:lang w:eastAsia="pl-PL"/>
        </w:rPr>
        <w:footnoteReference w:id="154"/>
      </w:r>
      <w:r w:rsidRPr="000B4498">
        <w:rPr>
          <w:rFonts w:ascii="Arial" w:eastAsia="Times New Roman" w:hAnsi="Arial" w:cs="Arial"/>
          <w:sz w:val="20"/>
          <w:szCs w:val="24"/>
          <w:lang w:eastAsia="pl-PL"/>
        </w:rPr>
        <w:t>.</w:t>
      </w:r>
    </w:p>
    <w:p w:rsidR="000B4498" w:rsidRPr="000B4498" w:rsidRDefault="000B4498" w:rsidP="002E1A03">
      <w:pPr>
        <w:spacing w:after="0"/>
        <w:jc w:val="both"/>
        <w:rPr>
          <w:rFonts w:ascii="Arial" w:eastAsia="Times New Roman" w:hAnsi="Arial" w:cs="Arial"/>
          <w:b/>
          <w:sz w:val="20"/>
          <w:szCs w:val="24"/>
          <w:lang w:eastAsia="pl-PL"/>
        </w:rPr>
      </w:pPr>
      <w:r w:rsidRPr="000B4498">
        <w:rPr>
          <w:rFonts w:ascii="Arial" w:eastAsia="Times New Roman" w:hAnsi="Arial" w:cs="Arial"/>
          <w:b/>
          <w:sz w:val="20"/>
          <w:szCs w:val="24"/>
          <w:lang w:eastAsia="pl-PL"/>
        </w:rPr>
        <w:t>2.3 Wymagania mikrobiologiczne</w:t>
      </w:r>
    </w:p>
    <w:p w:rsidR="000B4498" w:rsidRPr="000B4498" w:rsidRDefault="000B4498" w:rsidP="002E1A03">
      <w:pPr>
        <w:spacing w:after="0"/>
        <w:jc w:val="both"/>
        <w:rPr>
          <w:rFonts w:ascii="Arial" w:eastAsia="Times New Roman" w:hAnsi="Arial" w:cs="Arial"/>
          <w:bCs/>
          <w:sz w:val="20"/>
          <w:szCs w:val="24"/>
          <w:lang w:eastAsia="pl-PL"/>
        </w:rPr>
      </w:pPr>
      <w:r w:rsidRPr="000B4498">
        <w:rPr>
          <w:rFonts w:ascii="Arial" w:eastAsia="Times New Roman" w:hAnsi="Arial" w:cs="Arial"/>
          <w:bCs/>
          <w:sz w:val="20"/>
          <w:szCs w:val="24"/>
          <w:lang w:eastAsia="pl-PL"/>
        </w:rPr>
        <w:t>Zgodnie z aktualnie obowiązującym prawem</w:t>
      </w:r>
      <w:r w:rsidRPr="000B4498">
        <w:rPr>
          <w:rFonts w:ascii="Arial" w:eastAsia="Times New Roman" w:hAnsi="Arial" w:cs="Arial"/>
          <w:bCs/>
          <w:sz w:val="20"/>
          <w:szCs w:val="24"/>
          <w:vertAlign w:val="superscript"/>
          <w:lang w:eastAsia="pl-PL"/>
        </w:rPr>
        <w:footnoteReference w:id="155"/>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Zamawiający zastrzega sobie prawo żądania wyników badań mikrobiologicznych z kontroli higieny procesu produkcyjnego.</w:t>
      </w:r>
    </w:p>
    <w:p w:rsidR="000B4498" w:rsidRPr="000B4498" w:rsidRDefault="000B4498" w:rsidP="000E5757">
      <w:pPr>
        <w:widowControl w:val="0"/>
        <w:numPr>
          <w:ilvl w:val="0"/>
          <w:numId w:val="106"/>
        </w:numPr>
        <w:tabs>
          <w:tab w:val="clear" w:pos="2340"/>
        </w:tabs>
        <w:suppressAutoHyphen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Masa netto</w:t>
      </w:r>
    </w:p>
    <w:p w:rsidR="000B4498" w:rsidRPr="000B4498" w:rsidRDefault="000B4498" w:rsidP="002E1A03">
      <w:pPr>
        <w:spacing w:after="0"/>
        <w:jc w:val="both"/>
        <w:rPr>
          <w:rFonts w:ascii="Arial" w:eastAsia="Times New Roman" w:hAnsi="Arial" w:cs="Arial"/>
          <w:b/>
          <w:bCs/>
          <w:noProof/>
          <w:sz w:val="20"/>
          <w:szCs w:val="20"/>
          <w:lang w:eastAsia="pl-PL"/>
        </w:rPr>
      </w:pPr>
      <w:r w:rsidRPr="000B4498">
        <w:rPr>
          <w:rFonts w:ascii="Arial" w:eastAsia="Times New Roman" w:hAnsi="Arial" w:cs="Arial"/>
          <w:noProof/>
          <w:color w:val="000000"/>
          <w:sz w:val="20"/>
          <w:szCs w:val="20"/>
          <w:lang w:eastAsia="pl-PL"/>
        </w:rPr>
        <w:t xml:space="preserve">Masa netto powinna wynosić </w:t>
      </w:r>
      <w:smartTag w:uri="urn:schemas-microsoft-com:office:smarttags" w:element="metricconverter">
        <w:smartTagPr>
          <w:attr w:name="ProductID" w:val="1 kg"/>
        </w:smartTagPr>
        <w:r w:rsidRPr="000B4498">
          <w:rPr>
            <w:rFonts w:ascii="Arial" w:eastAsia="Times New Roman" w:hAnsi="Arial" w:cs="Arial"/>
            <w:noProof/>
            <w:color w:val="000000"/>
            <w:sz w:val="20"/>
            <w:szCs w:val="20"/>
            <w:lang w:eastAsia="pl-PL"/>
          </w:rPr>
          <w:t>1 kg</w:t>
        </w:r>
      </w:smartTag>
      <w:r w:rsidRPr="000B4498">
        <w:rPr>
          <w:rFonts w:ascii="Arial" w:eastAsia="Times New Roman" w:hAnsi="Arial" w:cs="Arial"/>
          <w:noProof/>
          <w:color w:val="000000"/>
          <w:sz w:val="20"/>
          <w:szCs w:val="20"/>
          <w:lang w:eastAsia="pl-PL"/>
        </w:rPr>
        <w:t>.</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Dopuszczalna ujemna wartość błędu masy netto powinna być zgodna z obowiązującym prawem</w:t>
      </w:r>
      <w:r w:rsidRPr="000B4498">
        <w:rPr>
          <w:rFonts w:ascii="Arial" w:eastAsia="Times New Roman" w:hAnsi="Arial" w:cs="Arial"/>
          <w:color w:val="000000"/>
          <w:sz w:val="20"/>
          <w:szCs w:val="20"/>
          <w:vertAlign w:val="superscript"/>
          <w:lang w:eastAsia="pl-PL"/>
        </w:rPr>
        <w:footnoteReference w:id="156"/>
      </w:r>
      <w:r w:rsidRPr="000B4498">
        <w:rPr>
          <w:rFonts w:ascii="Arial" w:eastAsia="Times New Roman" w:hAnsi="Arial" w:cs="Arial"/>
          <w:sz w:val="20"/>
          <w:szCs w:val="20"/>
          <w:lang w:eastAsia="pl-PL"/>
        </w:rPr>
        <w:t>.</w:t>
      </w:r>
    </w:p>
    <w:p w:rsidR="000B4498" w:rsidRPr="000B4498" w:rsidRDefault="000B4498" w:rsidP="000E5757">
      <w:pPr>
        <w:widowControl w:val="0"/>
        <w:numPr>
          <w:ilvl w:val="0"/>
          <w:numId w:val="106"/>
        </w:numPr>
        <w:tabs>
          <w:tab w:val="clear" w:pos="2340"/>
        </w:tabs>
        <w:suppressAutoHyphen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Trwałość</w:t>
      </w:r>
    </w:p>
    <w:p w:rsidR="000B4498" w:rsidRPr="000B4498" w:rsidRDefault="000B4498" w:rsidP="002E1A03">
      <w:pPr>
        <w:widowControl w:val="0"/>
        <w:suppressAutoHyphens/>
        <w:spacing w:after="0"/>
        <w:jc w:val="both"/>
        <w:rPr>
          <w:rFonts w:ascii="Arial" w:eastAsia="Arial Unicode MS" w:hAnsi="Arial" w:cs="Arial"/>
          <w:kern w:val="1"/>
          <w:sz w:val="20"/>
          <w:szCs w:val="20"/>
        </w:rPr>
      </w:pPr>
      <w:r w:rsidRPr="000B4498">
        <w:rPr>
          <w:rFonts w:ascii="Arial" w:eastAsia="Lucida Sans Unicode" w:hAnsi="Arial" w:cs="Arial"/>
          <w:kern w:val="1"/>
          <w:sz w:val="20"/>
          <w:szCs w:val="20"/>
        </w:rPr>
        <w:t>Okres przydatności do spożycia deklarowany przez producenta powinien wynosić</w:t>
      </w:r>
      <w:r w:rsidRPr="000B4498">
        <w:rPr>
          <w:rFonts w:ascii="Arial" w:eastAsia="Lucida Sans Unicode" w:hAnsi="Arial" w:cs="Arial"/>
          <w:color w:val="FF0000"/>
          <w:kern w:val="1"/>
          <w:sz w:val="20"/>
          <w:szCs w:val="20"/>
        </w:rPr>
        <w:t xml:space="preserve"> </w:t>
      </w:r>
      <w:r w:rsidR="00F276FB">
        <w:rPr>
          <w:rFonts w:ascii="Arial" w:eastAsia="Lucida Sans Unicode" w:hAnsi="Arial" w:cs="Arial"/>
          <w:kern w:val="1"/>
          <w:sz w:val="20"/>
          <w:szCs w:val="20"/>
        </w:rPr>
        <w:t xml:space="preserve">nie mniej niż  </w:t>
      </w:r>
      <w:r w:rsidR="00F276FB">
        <w:rPr>
          <w:rFonts w:ascii="Arial" w:eastAsia="Lucida Sans Unicode" w:hAnsi="Arial" w:cs="Arial"/>
          <w:kern w:val="1"/>
          <w:sz w:val="20"/>
          <w:szCs w:val="20"/>
        </w:rPr>
        <w:br/>
        <w:t>12</w:t>
      </w:r>
      <w:r w:rsidRPr="000B4498">
        <w:rPr>
          <w:rFonts w:ascii="Arial" w:eastAsia="Lucida Sans Unicode" w:hAnsi="Arial" w:cs="Arial"/>
          <w:kern w:val="1"/>
          <w:sz w:val="20"/>
          <w:szCs w:val="20"/>
        </w:rPr>
        <w:t xml:space="preserve"> miesiące od daty dostawy do magazynu odbiorcy.</w:t>
      </w:r>
      <w:r w:rsidR="002F249A" w:rsidRPr="002F249A">
        <w:t xml:space="preserve"> </w:t>
      </w:r>
      <w:r w:rsidR="002F249A" w:rsidRPr="002F249A">
        <w:rPr>
          <w:rFonts w:ascii="Arial" w:eastAsia="Lucida Sans Unicode" w:hAnsi="Arial" w:cs="Arial"/>
          <w:kern w:val="1"/>
          <w:sz w:val="20"/>
          <w:szCs w:val="20"/>
        </w:rPr>
        <w:t>Produkt powinien pochodzić z bieżącej produkcji.</w:t>
      </w:r>
    </w:p>
    <w:p w:rsidR="000B4498" w:rsidRPr="000B4498" w:rsidRDefault="000B4498" w:rsidP="00994E0E">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 xml:space="preserve">5 Badania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5.1 Pobieranie próbek</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Pobieranie próbek według </w:t>
      </w:r>
      <w:r w:rsidRPr="000B4498">
        <w:rPr>
          <w:rFonts w:ascii="Arial" w:eastAsia="Times New Roman" w:hAnsi="Arial" w:cs="Arial"/>
          <w:bCs/>
          <w:sz w:val="20"/>
          <w:szCs w:val="20"/>
          <w:lang w:eastAsia="pl-PL"/>
        </w:rPr>
        <w:t>PN-A-75050.</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 Metody badań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5.2.1 Sprawdzenie znakowania i stanu opakowań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Wykonać metodą wizualną na zgodność z pkt. 6.1 i 6.2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5.2.2 Oznaczanie cech organoleptycznych</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Według norm podanych w Tablicy 1.</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5.2.3 Oznaczanie cech fizycznych i chemicznych</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Według norm podanych w Tablicy 2.</w:t>
      </w:r>
    </w:p>
    <w:p w:rsidR="000B4498" w:rsidRPr="000B4498" w:rsidRDefault="000B4498" w:rsidP="00994E0E">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 xml:space="preserve">6 Pakowanie, znakowanie, przechowywanie </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6.1 Pakowanie</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6.1.1 Opakowanie jednostkowe</w:t>
      </w:r>
    </w:p>
    <w:p w:rsidR="000B4498" w:rsidRPr="000B4498" w:rsidRDefault="000B4498" w:rsidP="002E1A03">
      <w:pPr>
        <w:widowControl w:val="0"/>
        <w:suppressAutoHyphens/>
        <w:spacing w:after="0"/>
        <w:jc w:val="both"/>
        <w:rPr>
          <w:rFonts w:ascii="Arial" w:eastAsia="Lucida Sans Unicode" w:hAnsi="Arial" w:cs="Arial"/>
          <w:kern w:val="1"/>
          <w:sz w:val="20"/>
          <w:szCs w:val="20"/>
        </w:rPr>
      </w:pPr>
      <w:r w:rsidRPr="000B4498">
        <w:rPr>
          <w:rFonts w:ascii="Arial" w:eastAsia="Lucida Sans Unicode" w:hAnsi="Arial" w:cs="Arial"/>
          <w:kern w:val="1"/>
          <w:sz w:val="20"/>
          <w:szCs w:val="20"/>
        </w:rPr>
        <w:t>Opakowanie jednostkowe – słoje lub butelki z tworzywa sztucznego (materiał opakowaniowy dopuszczony do kontaktu z żywnością).</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Nie dopuszcza się stosowania opakowań zastępczych oraz umies</w:t>
      </w:r>
      <w:r w:rsidR="00994E0E">
        <w:rPr>
          <w:rFonts w:ascii="Arial" w:eastAsia="Times New Roman" w:hAnsi="Arial" w:cs="Arial"/>
          <w:sz w:val="20"/>
          <w:szCs w:val="20"/>
          <w:lang w:eastAsia="pl-PL"/>
        </w:rPr>
        <w:t>zczania reklam na opakowaniach.</w:t>
      </w:r>
    </w:p>
    <w:p w:rsidR="000B4498" w:rsidRPr="000B4498" w:rsidRDefault="000B4498" w:rsidP="002E1A03">
      <w:pPr>
        <w:spacing w:after="0"/>
        <w:rPr>
          <w:rFonts w:ascii="Arial" w:eastAsia="Lucida Sans Unicode" w:hAnsi="Arial" w:cs="Arial"/>
          <w:b/>
          <w:kern w:val="20"/>
          <w:sz w:val="24"/>
          <w:szCs w:val="24"/>
        </w:rPr>
      </w:pPr>
      <w:r w:rsidRPr="000B4498">
        <w:rPr>
          <w:rFonts w:ascii="Arial" w:eastAsia="Lucida Sans Unicode" w:hAnsi="Arial" w:cs="Arial"/>
          <w:b/>
          <w:kern w:val="20"/>
          <w:sz w:val="20"/>
          <w:szCs w:val="24"/>
        </w:rPr>
        <w:t>6.1.2. Opakowanie transportowe</w:t>
      </w:r>
    </w:p>
    <w:p w:rsidR="000B4498" w:rsidRPr="000B4498" w:rsidRDefault="000B4498" w:rsidP="002E1A03">
      <w:pPr>
        <w:spacing w:after="0"/>
        <w:rPr>
          <w:rFonts w:ascii="Arial" w:eastAsia="Lucida Sans Unicode" w:hAnsi="Arial" w:cs="Arial"/>
          <w:kern w:val="20"/>
          <w:sz w:val="20"/>
          <w:szCs w:val="24"/>
        </w:rPr>
      </w:pPr>
      <w:r w:rsidRPr="000B4498">
        <w:rPr>
          <w:rFonts w:ascii="Arial" w:eastAsia="Lucida Sans Unicode" w:hAnsi="Arial" w:cs="Arial"/>
          <w:kern w:val="20"/>
          <w:sz w:val="20"/>
          <w:szCs w:val="24"/>
        </w:rPr>
        <w:t>Opakowanie transportowe – zgrzewa termokurczliwa lub pudło kartonowe  do 10 kg. Materiał opakowaniowy dopuszczony do kontaktu z żywnością.</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Nie dopuszcza się stosowania opakowań zastępczych oraz umieszczania reklam na opakowaniach.</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6.2 Znakowanie</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Zgodnie z aktualnie obowiązującym prawem.</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6.3 Przechowywanie</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Przechowywać zgodnie z zaleceniami producenta.</w:t>
      </w:r>
    </w:p>
    <w:p w:rsidR="000B4498" w:rsidRPr="000B4498" w:rsidRDefault="000B4498" w:rsidP="00994E0E">
      <w:pPr>
        <w:widowControl w:val="0"/>
        <w:overflowPunct w:val="0"/>
        <w:autoSpaceDE w:val="0"/>
        <w:autoSpaceDN w:val="0"/>
        <w:adjustRightInd w:val="0"/>
        <w:spacing w:before="240" w:after="0"/>
        <w:rPr>
          <w:rFonts w:ascii="Arial" w:eastAsia="Times New Roman" w:hAnsi="Arial" w:cs="Arial"/>
          <w:b/>
          <w:sz w:val="20"/>
          <w:szCs w:val="20"/>
          <w:lang w:eastAsia="pl-PL"/>
        </w:rPr>
      </w:pPr>
      <w:r w:rsidRPr="000B4498">
        <w:rPr>
          <w:rFonts w:ascii="Arial" w:eastAsia="Times New Roman" w:hAnsi="Arial" w:cs="Arial"/>
          <w:b/>
          <w:sz w:val="20"/>
          <w:szCs w:val="20"/>
          <w:lang w:eastAsia="pl-PL"/>
        </w:rPr>
        <w:lastRenderedPageBreak/>
        <w:t xml:space="preserve">7 Częstotliwość dostaw </w:t>
      </w:r>
    </w:p>
    <w:p w:rsidR="000B4498" w:rsidRPr="000B4498" w:rsidRDefault="000B4498" w:rsidP="002E1A03">
      <w:pPr>
        <w:widowControl w:val="0"/>
        <w:overflowPunct w:val="0"/>
        <w:autoSpaceDE w:val="0"/>
        <w:autoSpaceDN w:val="0"/>
        <w:adjustRightInd w:val="0"/>
        <w:spacing w:after="0"/>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Sugerowana realizacja dostaw – </w:t>
      </w:r>
      <w:r w:rsidR="00F276FB">
        <w:rPr>
          <w:rFonts w:ascii="Arial" w:eastAsia="Times New Roman" w:hAnsi="Arial" w:cs="Arial"/>
          <w:sz w:val="20"/>
          <w:szCs w:val="20"/>
          <w:lang w:eastAsia="pl-PL"/>
        </w:rPr>
        <w:t>2</w:t>
      </w:r>
      <w:r w:rsidRPr="000B4498">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Pr="000B4498">
        <w:rPr>
          <w:rFonts w:ascii="Arial" w:eastAsia="Times New Roman" w:hAnsi="Arial" w:cs="Arial"/>
          <w:sz w:val="20"/>
          <w:szCs w:val="20"/>
          <w:lang w:eastAsia="pl-PL"/>
        </w:rPr>
        <w:t>w miesiącu</w:t>
      </w:r>
      <w:r w:rsidRPr="000B4498">
        <w:rPr>
          <w:rFonts w:ascii="Arial" w:eastAsia="Times New Roman" w:hAnsi="Arial" w:cs="Arial"/>
          <w:sz w:val="20"/>
          <w:szCs w:val="20"/>
          <w:vertAlign w:val="superscript"/>
          <w:lang w:eastAsia="pl-PL"/>
        </w:rPr>
        <w:sym w:font="Symbol" w:char="F02A"/>
      </w:r>
      <w:r w:rsidRPr="000B4498">
        <w:rPr>
          <w:rFonts w:ascii="Arial" w:eastAsia="Times New Roman" w:hAnsi="Arial" w:cs="Arial"/>
          <w:sz w:val="20"/>
          <w:szCs w:val="20"/>
          <w:lang w:eastAsia="pl-PL"/>
        </w:rPr>
        <w:t>.</w:t>
      </w:r>
    </w:p>
    <w:p w:rsidR="000B4498" w:rsidRPr="000B4498" w:rsidRDefault="000B4498" w:rsidP="002E1A03">
      <w:pPr>
        <w:widowControl w:val="0"/>
        <w:suppressAutoHyphens/>
        <w:spacing w:after="0"/>
        <w:jc w:val="both"/>
        <w:rPr>
          <w:rFonts w:ascii="Arial" w:eastAsia="Calibri" w:hAnsi="Arial" w:cs="Arial"/>
          <w:sz w:val="20"/>
          <w:szCs w:val="20"/>
        </w:rPr>
      </w:pPr>
      <w:r w:rsidRPr="000B4498">
        <w:rPr>
          <w:rFonts w:ascii="Arial" w:eastAsia="Lucida Sans Unicode" w:hAnsi="Arial" w:cs="Arial"/>
          <w:color w:val="000000"/>
          <w:kern w:val="2"/>
          <w:sz w:val="20"/>
          <w:szCs w:val="20"/>
          <w:vertAlign w:val="superscript"/>
        </w:rPr>
        <w:sym w:font="Symbol" w:char="F02A"/>
      </w:r>
      <w:r w:rsidRPr="000B4498">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16"/>
          <w:szCs w:val="16"/>
          <w:lang w:eastAsia="pl-PL"/>
          <w14:shadow w14:blurRad="50800" w14:dist="38100" w14:dir="2700000" w14:sx="100000" w14:sy="100000" w14:kx="0" w14:ky="0" w14:algn="tl">
            <w14:srgbClr w14:val="000000">
              <w14:alpha w14:val="60000"/>
            </w14:srgbClr>
          </w14:shadow>
        </w:rPr>
      </w:pPr>
    </w:p>
    <w:p w:rsidR="00994E0E" w:rsidRDefault="00994E0E" w:rsidP="002E1A03">
      <w:pPr>
        <w:widowControl w:val="0"/>
        <w:suppressAutoHyphens/>
        <w:spacing w:after="0"/>
        <w:jc w:val="center"/>
        <w:rPr>
          <w:rFonts w:ascii="Arial" w:eastAsia="Lucida Sans Unicode" w:hAnsi="Arial" w:cs="Arial"/>
          <w:b/>
          <w:kern w:val="1"/>
          <w:sz w:val="32"/>
          <w:szCs w:val="32"/>
        </w:rPr>
      </w:pPr>
    </w:p>
    <w:p w:rsidR="00994E0E" w:rsidRDefault="00994E0E" w:rsidP="002E1A03">
      <w:pPr>
        <w:widowControl w:val="0"/>
        <w:suppressAutoHyphens/>
        <w:spacing w:after="0"/>
        <w:jc w:val="center"/>
        <w:rPr>
          <w:rFonts w:ascii="Arial" w:eastAsia="Lucida Sans Unicode" w:hAnsi="Arial" w:cs="Arial"/>
          <w:b/>
          <w:kern w:val="1"/>
          <w:sz w:val="32"/>
          <w:szCs w:val="32"/>
        </w:rPr>
      </w:pPr>
    </w:p>
    <w:p w:rsidR="000B4498" w:rsidRPr="000B4498" w:rsidRDefault="000B4498" w:rsidP="002E1A03">
      <w:pPr>
        <w:widowControl w:val="0"/>
        <w:suppressAutoHyphens/>
        <w:spacing w:after="0"/>
        <w:jc w:val="center"/>
        <w:rPr>
          <w:rFonts w:ascii="Arial" w:eastAsia="Lucida Sans Unicode" w:hAnsi="Arial" w:cs="Arial"/>
          <w:b/>
          <w:kern w:val="1"/>
          <w:sz w:val="32"/>
          <w:szCs w:val="32"/>
        </w:rPr>
      </w:pPr>
      <w:r w:rsidRPr="000B4498">
        <w:rPr>
          <w:rFonts w:ascii="Arial" w:eastAsia="Lucida Sans Unicode" w:hAnsi="Arial" w:cs="Arial"/>
          <w:b/>
          <w:kern w:val="1"/>
          <w:sz w:val="32"/>
          <w:szCs w:val="32"/>
        </w:rPr>
        <w:t>MUSZTARDA JEDNOPORCJOWA</w:t>
      </w:r>
    </w:p>
    <w:p w:rsidR="000B4498" w:rsidRPr="000B4498" w:rsidRDefault="000B4498" w:rsidP="002E1A03">
      <w:pPr>
        <w:widowControl w:val="0"/>
        <w:suppressAutoHyphens/>
        <w:spacing w:after="0"/>
        <w:jc w:val="center"/>
        <w:rPr>
          <w:rFonts w:ascii="Arial" w:eastAsia="Lucida Sans Unicode" w:hAnsi="Arial" w:cs="Arial"/>
          <w:kern w:val="1"/>
          <w:sz w:val="24"/>
          <w:szCs w:val="24"/>
        </w:rPr>
      </w:pPr>
    </w:p>
    <w:tbl>
      <w:tblPr>
        <w:tblW w:w="0" w:type="auto"/>
        <w:tblLook w:val="01E0" w:firstRow="1" w:lastRow="1" w:firstColumn="1" w:lastColumn="1" w:noHBand="0" w:noVBand="0"/>
      </w:tblPr>
      <w:tblGrid>
        <w:gridCol w:w="4606"/>
        <w:gridCol w:w="4322"/>
      </w:tblGrid>
      <w:tr w:rsidR="000B4498" w:rsidRPr="000B4498" w:rsidTr="000B4498">
        <w:tc>
          <w:tcPr>
            <w:tcW w:w="4606" w:type="dxa"/>
            <w:vAlign w:val="center"/>
          </w:tcPr>
          <w:p w:rsidR="000B4498" w:rsidRPr="000B4498" w:rsidRDefault="000B4498" w:rsidP="002E1A03">
            <w:pPr>
              <w:widowControl w:val="0"/>
              <w:suppressAutoHyphens/>
              <w:spacing w:after="0"/>
              <w:jc w:val="center"/>
              <w:rPr>
                <w:rFonts w:ascii="Arial" w:eastAsia="Lucida Sans Unicode" w:hAnsi="Arial" w:cs="Arial"/>
                <w:b/>
                <w:kern w:val="1"/>
                <w:sz w:val="24"/>
                <w:szCs w:val="24"/>
              </w:rPr>
            </w:pPr>
            <w:r w:rsidRPr="000B4498">
              <w:rPr>
                <w:rFonts w:ascii="Arial" w:eastAsia="Lucida Sans Unicode" w:hAnsi="Arial" w:cs="Arial"/>
                <w:b/>
                <w:kern w:val="1"/>
                <w:sz w:val="24"/>
                <w:szCs w:val="24"/>
              </w:rPr>
              <w:t>opis wg słownika CPV</w:t>
            </w:r>
          </w:p>
          <w:p w:rsidR="000B4498" w:rsidRPr="000B4498" w:rsidRDefault="000B4498" w:rsidP="002E1A03">
            <w:pPr>
              <w:widowControl w:val="0"/>
              <w:suppressAutoHyphens/>
              <w:spacing w:after="0"/>
              <w:jc w:val="center"/>
              <w:rPr>
                <w:rFonts w:ascii="Arial" w:eastAsia="Lucida Sans Unicode" w:hAnsi="Arial" w:cs="Arial"/>
                <w:kern w:val="1"/>
                <w:sz w:val="24"/>
                <w:szCs w:val="24"/>
              </w:rPr>
            </w:pPr>
            <w:r w:rsidRPr="000B4498">
              <w:rPr>
                <w:rFonts w:ascii="Arial" w:eastAsia="Lucida Sans Unicode" w:hAnsi="Arial" w:cs="Arial"/>
                <w:kern w:val="1"/>
                <w:sz w:val="24"/>
                <w:szCs w:val="24"/>
              </w:rPr>
              <w:t>kod CPV</w:t>
            </w:r>
          </w:p>
          <w:p w:rsidR="000B4498" w:rsidRPr="000B4498" w:rsidRDefault="000B4498" w:rsidP="002E1A03">
            <w:pPr>
              <w:widowControl w:val="0"/>
              <w:suppressAutoHyphens/>
              <w:spacing w:after="0"/>
              <w:jc w:val="center"/>
              <w:rPr>
                <w:rFonts w:ascii="Arial" w:eastAsia="Lucida Sans Unicode" w:hAnsi="Arial" w:cs="Arial"/>
                <w:b/>
                <w:kern w:val="1"/>
                <w:sz w:val="24"/>
                <w:szCs w:val="24"/>
              </w:rPr>
            </w:pPr>
            <w:r w:rsidRPr="000B4498">
              <w:rPr>
                <w:rFonts w:ascii="Arial" w:eastAsia="Lucida Sans Unicode" w:hAnsi="Arial" w:cs="Arial"/>
                <w:bCs/>
                <w:kern w:val="1"/>
                <w:sz w:val="24"/>
                <w:szCs w:val="24"/>
              </w:rPr>
              <w:t>15871250-1</w:t>
            </w:r>
          </w:p>
        </w:tc>
        <w:tc>
          <w:tcPr>
            <w:tcW w:w="4322" w:type="dxa"/>
            <w:vAlign w:val="center"/>
          </w:tcPr>
          <w:p w:rsidR="000B4498" w:rsidRPr="000B4498" w:rsidRDefault="000B4498" w:rsidP="002E1A03">
            <w:pPr>
              <w:widowControl w:val="0"/>
              <w:suppressAutoHyphens/>
              <w:spacing w:after="0"/>
              <w:jc w:val="center"/>
              <w:rPr>
                <w:rFonts w:ascii="Arial" w:eastAsia="Lucida Sans Unicode" w:hAnsi="Arial" w:cs="Arial"/>
                <w:kern w:val="1"/>
                <w:sz w:val="24"/>
                <w:szCs w:val="24"/>
              </w:rPr>
            </w:pPr>
          </w:p>
        </w:tc>
      </w:tr>
    </w:tbl>
    <w:p w:rsidR="000B4498" w:rsidRPr="000B4498" w:rsidRDefault="000B4498" w:rsidP="002E1A03">
      <w:pPr>
        <w:widowControl w:val="0"/>
        <w:suppressAutoHyphens/>
        <w:spacing w:after="0"/>
        <w:rPr>
          <w:rFonts w:ascii="Arial" w:eastAsia="Times New Roman" w:hAnsi="Arial" w:cs="Arial"/>
          <w:sz w:val="20"/>
          <w:szCs w:val="20"/>
          <w:lang w:eastAsia="pl-PL"/>
        </w:rPr>
      </w:pPr>
      <w:r w:rsidRPr="000B4498">
        <w:rPr>
          <w:rFonts w:ascii="Arial" w:eastAsia="Lucida Sans Unicode" w:hAnsi="Arial" w:cs="Arial"/>
          <w:bCs/>
          <w:kern w:val="1"/>
          <w:sz w:val="24"/>
          <w:szCs w:val="24"/>
        </w:rPr>
        <w:t xml:space="preserve">               </w:t>
      </w:r>
      <w:r w:rsidRPr="000B4498">
        <w:rPr>
          <w:rFonts w:ascii="Arial" w:eastAsia="Lucida Sans Unicode" w:hAnsi="Arial" w:cs="Arial"/>
          <w:bCs/>
          <w:kern w:val="1"/>
          <w:sz w:val="24"/>
          <w:szCs w:val="24"/>
        </w:rPr>
        <w:tab/>
      </w:r>
      <w:r w:rsidRPr="000B4498">
        <w:rPr>
          <w:rFonts w:ascii="Arial" w:eastAsia="Lucida Sans Unicode" w:hAnsi="Arial" w:cs="Arial"/>
          <w:bCs/>
          <w:kern w:val="1"/>
          <w:sz w:val="24"/>
          <w:szCs w:val="24"/>
        </w:rPr>
        <w:tab/>
      </w:r>
      <w:r w:rsidRPr="000B4498">
        <w:rPr>
          <w:rFonts w:ascii="Arial" w:eastAsia="Lucida Sans Unicode" w:hAnsi="Arial" w:cs="Arial"/>
          <w:bCs/>
          <w:kern w:val="1"/>
          <w:sz w:val="24"/>
          <w:szCs w:val="24"/>
        </w:rPr>
        <w:tab/>
        <w:t xml:space="preserve">             </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1 Wstęp</w:t>
      </w:r>
    </w:p>
    <w:p w:rsidR="000B4498" w:rsidRPr="000B4498" w:rsidRDefault="000B4498" w:rsidP="000E5757">
      <w:pPr>
        <w:widowControl w:val="0"/>
        <w:numPr>
          <w:ilvl w:val="1"/>
          <w:numId w:val="107"/>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 xml:space="preserve">Zakres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Niniejszym opisem przedmiotu zmówienia objęto wymagania, metody badań oraz warunki przechowywania i pakowania musztardy jednoporcjowej.</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Postanowienia opisu przedmiotu zamówienia wykorzystywane są podczas produkcji i obrotu handlowego musztardy jednoporcjowej przeznaczonej dla odbiorcy.</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0B4498">
        <w:rPr>
          <w:rFonts w:ascii="Arial" w:eastAsia="Times New Roman" w:hAnsi="Arial" w:cs="Arial"/>
          <w:b/>
          <w:bCs/>
          <w:sz w:val="20"/>
          <w:szCs w:val="20"/>
          <w:lang w:eastAsia="pl-PL"/>
        </w:rPr>
        <w:t>1.2 Dokumenty powołane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0B4498">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PN-A-86964 Musztarda</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PN-A-75050 Przetwory owocowe, warzywne, wina i miody pitne - Pobieranie próbek</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PN-A-75101-04 Przetwory owocowe i warzywne - Przygotowanie próbek i metody badań fizykochemicznych - Oznaczanie kwasowości ogólnej</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PN-A-75101-07 Przetwory owocowe i warzywne - Przygotowanie próbek i metody badań fizykochemicznych - Oznaczanie zawartości cukrów i ekstraktu bezcukrowego;</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PN-A-75101-10 Przetwory owocowe i warzywne - Przygotowanie próbek i metody badań fizykochemicznych - Oznaczanie zawartości chlorków</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 xml:space="preserve">PN-ISO 1026 Produkty owocowe i warzywne - Oznaczanie zawartości suchej substancji </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w wyniku suszenia przy obniżonym ciśnieniu i zawartości wody w wyniku destylacji azeotropowej</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PN-EN 12145 Soki owocowe i warzywne - Oznaczanie całkowitej suchej substancji - Metoda grawimetryczna oznaczania ubytku masy w wyniku suszenia</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 xml:space="preserve">Rozporządzenie Komisji (WE) Nr 1881/2006 z dnia 19 grudnia 2006 r. ustalające najwyższe dopuszczalne poziomy niektórych zanieczyszczeń w środkach spożywczych (Dz. U. L 364 </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z 20.12.2006, s 5 z późn. zm.)</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 xml:space="preserve">Rozporządzenie Komisji (WE) Nr 2073/2005 z dnia 15 listopada 2005 r. w sprawie kryteriów mikrobiologicznych dotyczących środków spożywczych (Dz. U. L 338 z 22.12.2005, s 1 </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z późn. zm.)</w:t>
      </w:r>
    </w:p>
    <w:p w:rsidR="00F276FB" w:rsidRPr="00F276FB"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Rozporządzenie Parlamentu Europejskiego i Rady (WE) Nr 1333/2008 z dnia 16 grudnia 2008 r. w sprawie dodatków do żywności ( Dz. U. L 354 z 31.12.2008, s 16 z późn. zm.);</w:t>
      </w:r>
    </w:p>
    <w:p w:rsidR="000B4498" w:rsidRPr="000B4498" w:rsidRDefault="00F276FB" w:rsidP="00F276FB">
      <w:pPr>
        <w:widowControl w:val="0"/>
        <w:numPr>
          <w:ilvl w:val="0"/>
          <w:numId w:val="85"/>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F276FB">
        <w:rPr>
          <w:rFonts w:ascii="Arial" w:eastAsia="Times New Roman" w:hAnsi="Arial" w:cs="Arial"/>
          <w:bCs/>
          <w:sz w:val="20"/>
          <w:szCs w:val="20"/>
          <w:lang w:eastAsia="pl-PL"/>
        </w:rPr>
        <w:t>Ustawa z dnia 7 maja 2009 r. o towarach paczkowanych (Dz. U. z 2009r. nr 91 poz. 740 z późn. zm.)</w:t>
      </w:r>
    </w:p>
    <w:p w:rsidR="000B4498" w:rsidRPr="000B4498" w:rsidRDefault="000B4498" w:rsidP="002E1A03">
      <w:pPr>
        <w:widowControl w:val="0"/>
        <w:tabs>
          <w:tab w:val="left" w:pos="7560"/>
        </w:tab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0B4498">
        <w:rPr>
          <w:rFonts w:ascii="Arial" w:eastAsia="Times New Roman" w:hAnsi="Arial" w:cs="Arial"/>
          <w:bCs/>
          <w:sz w:val="20"/>
          <w:szCs w:val="20"/>
          <w:lang w:eastAsia="pl-PL"/>
        </w:rPr>
        <w:tab/>
      </w:r>
    </w:p>
    <w:p w:rsidR="000B4498" w:rsidRPr="000B4498" w:rsidRDefault="000B4498" w:rsidP="000E5757">
      <w:pPr>
        <w:widowControl w:val="0"/>
        <w:numPr>
          <w:ilvl w:val="1"/>
          <w:numId w:val="108"/>
        </w:numPr>
        <w:suppressAutoHyphens/>
        <w:spacing w:after="0"/>
        <w:contextualSpacing/>
        <w:jc w:val="both"/>
        <w:rPr>
          <w:rFonts w:ascii="Arial" w:eastAsia="Lucida Sans Unicode" w:hAnsi="Arial" w:cs="Arial"/>
          <w:b/>
          <w:bCs/>
          <w:kern w:val="1"/>
          <w:sz w:val="20"/>
          <w:szCs w:val="20"/>
        </w:rPr>
      </w:pPr>
      <w:r w:rsidRPr="000B4498">
        <w:rPr>
          <w:rFonts w:ascii="Arial" w:eastAsia="Lucida Sans Unicode" w:hAnsi="Arial" w:cs="Arial"/>
          <w:b/>
          <w:bCs/>
          <w:kern w:val="1"/>
          <w:sz w:val="20"/>
          <w:szCs w:val="20"/>
        </w:rPr>
        <w:t>Definicja</w:t>
      </w:r>
    </w:p>
    <w:p w:rsidR="000B4498" w:rsidRPr="000B4498" w:rsidRDefault="000B4498" w:rsidP="002E1A03">
      <w:pPr>
        <w:widowControl w:val="0"/>
        <w:suppressAutoHyphens/>
        <w:spacing w:after="0"/>
        <w:jc w:val="both"/>
        <w:rPr>
          <w:rFonts w:ascii="Arial" w:eastAsia="Lucida Sans Unicode" w:hAnsi="Arial" w:cs="Arial"/>
          <w:b/>
          <w:bCs/>
          <w:kern w:val="1"/>
          <w:sz w:val="20"/>
          <w:szCs w:val="20"/>
        </w:rPr>
      </w:pPr>
      <w:r w:rsidRPr="000B4498">
        <w:rPr>
          <w:rFonts w:ascii="Arial" w:eastAsia="Lucida Sans Unicode" w:hAnsi="Arial" w:cs="Arial"/>
          <w:b/>
          <w:bCs/>
          <w:kern w:val="1"/>
          <w:sz w:val="20"/>
          <w:szCs w:val="20"/>
        </w:rPr>
        <w:t>Musztarda</w:t>
      </w:r>
    </w:p>
    <w:p w:rsidR="000B4498" w:rsidRPr="000B4498" w:rsidRDefault="000B4498" w:rsidP="002E1A03">
      <w:pPr>
        <w:widowControl w:val="0"/>
        <w:suppressAutoHyphens/>
        <w:spacing w:after="0"/>
        <w:jc w:val="both"/>
        <w:rPr>
          <w:rFonts w:ascii="Arial" w:eastAsia="Lucida Sans Unicode" w:hAnsi="Arial" w:cs="Arial"/>
          <w:bCs/>
          <w:kern w:val="1"/>
          <w:sz w:val="20"/>
          <w:szCs w:val="20"/>
        </w:rPr>
      </w:pPr>
      <w:r w:rsidRPr="000B4498">
        <w:rPr>
          <w:rFonts w:ascii="Arial" w:eastAsia="Lucida Sans Unicode" w:hAnsi="Arial" w:cs="Arial"/>
          <w:bCs/>
          <w:kern w:val="1"/>
          <w:sz w:val="20"/>
          <w:szCs w:val="20"/>
        </w:rPr>
        <w:lastRenderedPageBreak/>
        <w:t>Przyprawa otrzymana z ziarna gorczycy, wody, soli, cukru, octu i innych składników smakowo-zapachowych</w:t>
      </w:r>
      <w:r w:rsidR="00F276FB">
        <w:rPr>
          <w:rFonts w:ascii="Arial" w:eastAsia="Lucida Sans Unicode" w:hAnsi="Arial" w:cs="Arial"/>
          <w:bCs/>
          <w:kern w:val="1"/>
          <w:sz w:val="20"/>
          <w:szCs w:val="20"/>
        </w:rPr>
        <w:t xml:space="preserve"> zgodnych z recepturą</w:t>
      </w:r>
    </w:p>
    <w:p w:rsidR="000B4498" w:rsidRPr="000B4498" w:rsidRDefault="000B4498" w:rsidP="00994E0E">
      <w:pPr>
        <w:spacing w:before="240" w:after="0"/>
        <w:jc w:val="both"/>
        <w:rPr>
          <w:rFonts w:ascii="Arial" w:eastAsia="Times New Roman" w:hAnsi="Arial" w:cs="Arial"/>
          <w:b/>
          <w:bCs/>
          <w:noProof/>
          <w:sz w:val="20"/>
          <w:szCs w:val="20"/>
          <w:lang w:eastAsia="pl-PL"/>
        </w:rPr>
      </w:pPr>
      <w:r w:rsidRPr="000B4498">
        <w:rPr>
          <w:rFonts w:ascii="Arial" w:eastAsia="Times New Roman" w:hAnsi="Arial" w:cs="Arial"/>
          <w:b/>
          <w:bCs/>
          <w:noProof/>
          <w:sz w:val="20"/>
          <w:szCs w:val="20"/>
          <w:lang w:eastAsia="pl-PL"/>
        </w:rPr>
        <w:t>2 Wymagania</w:t>
      </w:r>
    </w:p>
    <w:p w:rsidR="000B4498" w:rsidRPr="000B4498" w:rsidRDefault="000B4498" w:rsidP="002E1A03">
      <w:pPr>
        <w:spacing w:after="0"/>
        <w:jc w:val="both"/>
        <w:rPr>
          <w:rFonts w:ascii="Arial" w:eastAsia="Times New Roman" w:hAnsi="Arial" w:cs="Arial"/>
          <w:b/>
          <w:sz w:val="20"/>
          <w:szCs w:val="24"/>
          <w:lang w:eastAsia="pl-PL"/>
        </w:rPr>
      </w:pPr>
      <w:r w:rsidRPr="000B4498">
        <w:rPr>
          <w:rFonts w:ascii="Arial" w:eastAsia="Times New Roman" w:hAnsi="Arial" w:cs="Arial"/>
          <w:b/>
          <w:sz w:val="20"/>
          <w:szCs w:val="24"/>
          <w:lang w:eastAsia="pl-PL"/>
        </w:rPr>
        <w:t>2.1 Wymagania organoleptyczne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0B4498">
        <w:rPr>
          <w:rFonts w:ascii="Arial" w:eastAsia="Lucida Sans Unicode" w:hAnsi="Arial" w:cs="Arial"/>
          <w:kern w:val="1"/>
          <w:sz w:val="20"/>
          <w:szCs w:val="24"/>
        </w:rPr>
        <w:t>Według Tablicy 1.</w:t>
      </w:r>
    </w:p>
    <w:p w:rsidR="000B4498" w:rsidRPr="000B4498" w:rsidRDefault="000B4498" w:rsidP="002E1A03">
      <w:pPr>
        <w:widowControl w:val="0"/>
        <w:tabs>
          <w:tab w:val="left" w:pos="10891"/>
        </w:tabs>
        <w:suppressAutoHyphens/>
        <w:autoSpaceDE w:val="0"/>
        <w:autoSpaceDN w:val="0"/>
        <w:adjustRightInd w:val="0"/>
        <w:spacing w:after="0"/>
        <w:jc w:val="center"/>
        <w:rPr>
          <w:rFonts w:ascii="Arial" w:eastAsia="Lucida Sans Unicode" w:hAnsi="Arial" w:cs="Arial"/>
          <w:b/>
          <w:kern w:val="1"/>
          <w:sz w:val="20"/>
          <w:szCs w:val="24"/>
        </w:rPr>
      </w:pPr>
      <w:r w:rsidRPr="000B4498">
        <w:rPr>
          <w:rFonts w:ascii="Arial" w:eastAsia="Lucida Sans Unicode" w:hAnsi="Arial" w:cs="Arial"/>
          <w:b/>
          <w:kern w:val="1"/>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03"/>
        <w:gridCol w:w="5259"/>
        <w:gridCol w:w="2040"/>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0B4498">
              <w:rPr>
                <w:rFonts w:ascii="Arial" w:eastAsia="Lucida Sans Unicode" w:hAnsi="Arial" w:cs="Arial"/>
                <w:b/>
                <w:bCs/>
                <w:kern w:val="1"/>
                <w:sz w:val="18"/>
                <w:szCs w:val="18"/>
              </w:rPr>
              <w:t>Lp.</w:t>
            </w:r>
          </w:p>
        </w:tc>
        <w:tc>
          <w:tcPr>
            <w:tcW w:w="1503" w:type="dxa"/>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0B4498">
              <w:rPr>
                <w:rFonts w:ascii="Arial" w:eastAsia="Lucida Sans Unicode" w:hAnsi="Arial" w:cs="Arial"/>
                <w:b/>
                <w:bCs/>
                <w:kern w:val="1"/>
                <w:sz w:val="18"/>
                <w:szCs w:val="18"/>
              </w:rPr>
              <w:t>Cechy</w:t>
            </w:r>
          </w:p>
        </w:tc>
        <w:tc>
          <w:tcPr>
            <w:tcW w:w="5259" w:type="dxa"/>
            <w:vAlign w:val="center"/>
          </w:tcPr>
          <w:p w:rsidR="000B4498" w:rsidRPr="000B4498" w:rsidRDefault="000B4498" w:rsidP="002E1A03">
            <w:pPr>
              <w:keepNext/>
              <w:widowControl w:val="0"/>
              <w:autoSpaceDE w:val="0"/>
              <w:autoSpaceDN w:val="0"/>
              <w:adjustRightInd w:val="0"/>
              <w:spacing w:after="0"/>
              <w:jc w:val="center"/>
              <w:outlineLvl w:val="7"/>
              <w:rPr>
                <w:rFonts w:ascii="Arial" w:eastAsia="Times New Roman" w:hAnsi="Arial" w:cs="Arial"/>
                <w:b/>
                <w:sz w:val="18"/>
                <w:szCs w:val="18"/>
                <w:lang w:eastAsia="pl-PL"/>
              </w:rPr>
            </w:pPr>
            <w:r w:rsidRPr="000B4498">
              <w:rPr>
                <w:rFonts w:ascii="Arial" w:eastAsia="Times New Roman" w:hAnsi="Arial" w:cs="Arial"/>
                <w:b/>
                <w:sz w:val="18"/>
                <w:szCs w:val="18"/>
                <w:lang w:eastAsia="pl-PL"/>
              </w:rPr>
              <w:t>Wymagania</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0B4498">
              <w:rPr>
                <w:rFonts w:ascii="Arial" w:eastAsia="Lucida Sans Unicode"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1</w:t>
            </w:r>
          </w:p>
        </w:tc>
        <w:tc>
          <w:tcPr>
            <w:tcW w:w="1503" w:type="dxa"/>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Stan opakowania</w:t>
            </w:r>
          </w:p>
        </w:tc>
        <w:tc>
          <w:tcPr>
            <w:tcW w:w="5259"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Opakowanie zamknięte, nieuszkodzone, bez śladów wycieku zawartości</w:t>
            </w:r>
          </w:p>
        </w:tc>
        <w:tc>
          <w:tcPr>
            <w:tcW w:w="2040" w:type="dxa"/>
            <w:vMerge w:val="restart"/>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bCs/>
                <w:kern w:val="1"/>
                <w:sz w:val="18"/>
                <w:szCs w:val="24"/>
              </w:rPr>
              <w:t>PN-A-86964</w:t>
            </w:r>
          </w:p>
        </w:tc>
      </w:tr>
      <w:tr w:rsidR="000B4498" w:rsidRPr="000B4498" w:rsidTr="000B4498">
        <w:trPr>
          <w:cantSplit/>
          <w:trHeight w:val="65"/>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2</w:t>
            </w:r>
          </w:p>
        </w:tc>
        <w:tc>
          <w:tcPr>
            <w:tcW w:w="1503" w:type="dxa"/>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Barwa i wygląd</w:t>
            </w:r>
          </w:p>
        </w:tc>
        <w:tc>
          <w:tcPr>
            <w:tcW w:w="5259"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Właściwa dla zastosowanych surowców i ewentualnie dodanych składników smakowo-zapachowych; dopuszcza się obecność czarnych punktów w przypadku stosowania gorczycy czarnej</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both"/>
              <w:rPr>
                <w:rFonts w:ascii="Arial" w:eastAsia="Lucida Sans Unicode" w:hAnsi="Arial" w:cs="Arial"/>
                <w:kern w:val="1"/>
                <w:sz w:val="18"/>
                <w:szCs w:val="18"/>
              </w:rPr>
            </w:pPr>
          </w:p>
        </w:tc>
      </w:tr>
      <w:tr w:rsidR="000B4498" w:rsidRPr="000B4498" w:rsidTr="000B4498">
        <w:trPr>
          <w:cantSplit/>
          <w:trHeight w:val="90"/>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3</w:t>
            </w:r>
          </w:p>
        </w:tc>
        <w:tc>
          <w:tcPr>
            <w:tcW w:w="1503" w:type="dxa"/>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Konsystencja</w:t>
            </w:r>
          </w:p>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p>
        </w:tc>
        <w:tc>
          <w:tcPr>
            <w:tcW w:w="5259" w:type="dxa"/>
            <w:tcBorders>
              <w:top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Masa jednolita, gęsta z niedopuszczalną obecnością drobnych cząstek</w:t>
            </w:r>
          </w:p>
        </w:tc>
        <w:tc>
          <w:tcPr>
            <w:tcW w:w="2040" w:type="dxa"/>
            <w:vMerge/>
            <w:vAlign w:val="center"/>
          </w:tcPr>
          <w:p w:rsidR="000B4498" w:rsidRPr="000B4498" w:rsidRDefault="000B4498" w:rsidP="002E1A03">
            <w:pPr>
              <w:widowControl w:val="0"/>
              <w:suppressAutoHyphens/>
              <w:spacing w:after="0"/>
              <w:rPr>
                <w:rFonts w:ascii="Arial" w:eastAsia="Lucida Sans Unicode" w:hAnsi="Arial" w:cs="Arial"/>
                <w:kern w:val="1"/>
                <w:sz w:val="18"/>
                <w:szCs w:val="18"/>
              </w:rPr>
            </w:pPr>
          </w:p>
        </w:tc>
      </w:tr>
      <w:tr w:rsidR="000B4498" w:rsidRPr="000B4498" w:rsidTr="000B4498">
        <w:trPr>
          <w:cantSplit/>
          <w:trHeight w:val="90"/>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4</w:t>
            </w:r>
          </w:p>
        </w:tc>
        <w:tc>
          <w:tcPr>
            <w:tcW w:w="1503" w:type="dxa"/>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 xml:space="preserve"> Zapach</w:t>
            </w:r>
          </w:p>
        </w:tc>
        <w:tc>
          <w:tcPr>
            <w:tcW w:w="5259" w:type="dxa"/>
            <w:tcBorders>
              <w:top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 xml:space="preserve">Właściwy dla musztardy, z wyczuwalnym zapachem przypraw </w:t>
            </w:r>
            <w:r w:rsidRPr="000B4498">
              <w:rPr>
                <w:rFonts w:ascii="Arial" w:eastAsia="Lucida Sans Unicode" w:hAnsi="Arial" w:cs="Arial"/>
                <w:kern w:val="1"/>
                <w:sz w:val="18"/>
                <w:szCs w:val="18"/>
              </w:rPr>
              <w:br/>
              <w:t>i użytych składników smakowo-zapachowych; bez zapachów obcych</w:t>
            </w:r>
          </w:p>
        </w:tc>
        <w:tc>
          <w:tcPr>
            <w:tcW w:w="2040" w:type="dxa"/>
            <w:vMerge/>
            <w:vAlign w:val="center"/>
          </w:tcPr>
          <w:p w:rsidR="000B4498" w:rsidRPr="000B4498" w:rsidRDefault="000B4498" w:rsidP="002E1A03">
            <w:pPr>
              <w:widowControl w:val="0"/>
              <w:suppressAutoHyphens/>
              <w:spacing w:after="0"/>
              <w:rPr>
                <w:rFonts w:ascii="Arial" w:eastAsia="Lucida Sans Unicode" w:hAnsi="Arial" w:cs="Arial"/>
                <w:kern w:val="1"/>
                <w:sz w:val="18"/>
                <w:szCs w:val="18"/>
              </w:rPr>
            </w:pPr>
          </w:p>
        </w:tc>
      </w:tr>
      <w:tr w:rsidR="000B4498" w:rsidRPr="000B4498" w:rsidTr="000B4498">
        <w:trPr>
          <w:cantSplit/>
          <w:trHeight w:val="343"/>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5</w:t>
            </w:r>
          </w:p>
        </w:tc>
        <w:tc>
          <w:tcPr>
            <w:tcW w:w="1503" w:type="dxa"/>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Smak</w:t>
            </w:r>
          </w:p>
        </w:tc>
        <w:tc>
          <w:tcPr>
            <w:tcW w:w="5259" w:type="dxa"/>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 xml:space="preserve">Piekący, o zróżnicowanym natężeniu: od lekkiego dla musztardy stołowej i kremskiej do silnego dla musztardy sarepskiej, zaś </w:t>
            </w:r>
            <w:r w:rsidRPr="000B4498">
              <w:rPr>
                <w:rFonts w:ascii="Arial" w:eastAsia="Lucida Sans Unicode" w:hAnsi="Arial" w:cs="Arial"/>
                <w:kern w:val="1"/>
                <w:sz w:val="18"/>
                <w:szCs w:val="18"/>
              </w:rPr>
              <w:br/>
              <w:t>w przypadku musztardy kremskiej słodkawy; dopuszcza się piekący, z wyczuwalnym smakiem użytych składników smakowo-zapachowych oraz wyraźnie słony w przypadku musztardy delikatesowej rodzaju Dijon; bez obcych posmaków</w:t>
            </w:r>
          </w:p>
        </w:tc>
        <w:tc>
          <w:tcPr>
            <w:tcW w:w="2040" w:type="dxa"/>
            <w:vMerge/>
            <w:vAlign w:val="center"/>
          </w:tcPr>
          <w:p w:rsidR="000B4498" w:rsidRPr="000B4498" w:rsidRDefault="000B4498" w:rsidP="002E1A03">
            <w:pPr>
              <w:widowControl w:val="0"/>
              <w:suppressAutoHyphens/>
              <w:spacing w:after="0"/>
              <w:rPr>
                <w:rFonts w:ascii="Arial" w:eastAsia="Lucida Sans Unicode" w:hAnsi="Arial" w:cs="Arial"/>
                <w:kern w:val="1"/>
                <w:sz w:val="18"/>
                <w:szCs w:val="18"/>
              </w:rPr>
            </w:pPr>
          </w:p>
        </w:tc>
      </w:tr>
    </w:tbl>
    <w:p w:rsidR="000B4498" w:rsidRPr="000B4498" w:rsidRDefault="000B4498" w:rsidP="002E1A03">
      <w:pPr>
        <w:spacing w:after="0"/>
        <w:jc w:val="both"/>
        <w:rPr>
          <w:rFonts w:ascii="Arial" w:eastAsia="Times New Roman" w:hAnsi="Arial" w:cs="Arial"/>
          <w:b/>
          <w:sz w:val="20"/>
          <w:szCs w:val="24"/>
          <w:lang w:eastAsia="pl-PL"/>
        </w:rPr>
      </w:pPr>
      <w:r w:rsidRPr="000B4498">
        <w:rPr>
          <w:rFonts w:ascii="Arial" w:eastAsia="Times New Roman" w:hAnsi="Arial" w:cs="Arial"/>
          <w:b/>
          <w:sz w:val="20"/>
          <w:szCs w:val="24"/>
          <w:lang w:eastAsia="pl-PL"/>
        </w:rPr>
        <w:t>2.2 Wymagania fizykochemiczne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0B4498">
        <w:rPr>
          <w:rFonts w:ascii="Arial" w:eastAsia="Lucida Sans Unicode" w:hAnsi="Arial" w:cs="Arial"/>
          <w:kern w:val="1"/>
          <w:sz w:val="20"/>
          <w:szCs w:val="24"/>
        </w:rPr>
        <w:t>Według Tablicy 2</w:t>
      </w:r>
    </w:p>
    <w:p w:rsidR="000B4498" w:rsidRPr="000B4498" w:rsidRDefault="000B4498" w:rsidP="002E1A03">
      <w:pPr>
        <w:keepNext/>
        <w:tabs>
          <w:tab w:val="left" w:pos="10891"/>
        </w:tabs>
        <w:spacing w:after="0"/>
        <w:ind w:left="1418"/>
        <w:outlineLvl w:val="5"/>
        <w:rPr>
          <w:rFonts w:ascii="Arial" w:eastAsia="Times New Roman" w:hAnsi="Arial" w:cs="Arial"/>
          <w:sz w:val="18"/>
          <w:szCs w:val="18"/>
          <w:lang w:val="x-none" w:eastAsia="pl-PL"/>
        </w:rPr>
      </w:pPr>
      <w:r w:rsidRPr="000B4498">
        <w:rPr>
          <w:rFonts w:ascii="Arial" w:eastAsia="Times New Roman" w:hAnsi="Arial" w:cs="Arial"/>
          <w:sz w:val="18"/>
          <w:szCs w:val="18"/>
          <w:lang w:val="x-none" w:eastAsia="pl-PL"/>
        </w:rPr>
        <w:t xml:space="preserve">                   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761"/>
        <w:gridCol w:w="1999"/>
        <w:gridCol w:w="2040"/>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0B4498">
              <w:rPr>
                <w:rFonts w:ascii="Arial" w:eastAsia="Lucida Sans Unicode" w:hAnsi="Arial" w:cs="Arial"/>
                <w:b/>
                <w:bCs/>
                <w:kern w:val="1"/>
                <w:sz w:val="18"/>
                <w:szCs w:val="18"/>
              </w:rPr>
              <w:t>Lp.</w:t>
            </w:r>
          </w:p>
        </w:tc>
        <w:tc>
          <w:tcPr>
            <w:tcW w:w="4761" w:type="dxa"/>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0B4498">
              <w:rPr>
                <w:rFonts w:ascii="Arial" w:eastAsia="Lucida Sans Unicode" w:hAnsi="Arial" w:cs="Arial"/>
                <w:b/>
                <w:bCs/>
                <w:kern w:val="1"/>
                <w:sz w:val="18"/>
                <w:szCs w:val="18"/>
              </w:rPr>
              <w:t>Cechy</w:t>
            </w:r>
          </w:p>
        </w:tc>
        <w:tc>
          <w:tcPr>
            <w:tcW w:w="1999" w:type="dxa"/>
            <w:vAlign w:val="center"/>
          </w:tcPr>
          <w:p w:rsidR="000B4498" w:rsidRPr="000B4498" w:rsidRDefault="000B4498" w:rsidP="002E1A03">
            <w:pPr>
              <w:keepNext/>
              <w:widowControl w:val="0"/>
              <w:autoSpaceDE w:val="0"/>
              <w:autoSpaceDN w:val="0"/>
              <w:adjustRightInd w:val="0"/>
              <w:spacing w:after="0"/>
              <w:jc w:val="center"/>
              <w:outlineLvl w:val="7"/>
              <w:rPr>
                <w:rFonts w:ascii="Arial" w:eastAsia="Times New Roman" w:hAnsi="Arial" w:cs="Arial"/>
                <w:b/>
                <w:sz w:val="18"/>
                <w:szCs w:val="18"/>
                <w:lang w:eastAsia="pl-PL"/>
              </w:rPr>
            </w:pPr>
            <w:r w:rsidRPr="000B4498">
              <w:rPr>
                <w:rFonts w:ascii="Arial" w:eastAsia="Times New Roman" w:hAnsi="Arial" w:cs="Arial"/>
                <w:b/>
                <w:sz w:val="18"/>
                <w:szCs w:val="18"/>
                <w:lang w:eastAsia="pl-PL"/>
              </w:rPr>
              <w:t>Wymagania</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0B4498">
              <w:rPr>
                <w:rFonts w:ascii="Arial" w:eastAsia="Lucida Sans Unicode" w:hAnsi="Arial" w:cs="Arial"/>
                <w:b/>
                <w:bCs/>
                <w:kern w:val="1"/>
                <w:sz w:val="18"/>
                <w:szCs w:val="18"/>
              </w:rPr>
              <w:t>Metody badań według</w:t>
            </w:r>
          </w:p>
        </w:tc>
      </w:tr>
      <w:tr w:rsidR="000B4498" w:rsidRPr="000B4498" w:rsidTr="000B4498">
        <w:trPr>
          <w:cantSplit/>
          <w:trHeight w:val="362"/>
          <w:jc w:val="center"/>
        </w:trPr>
        <w:tc>
          <w:tcPr>
            <w:tcW w:w="0" w:type="auto"/>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1</w:t>
            </w:r>
          </w:p>
        </w:tc>
        <w:tc>
          <w:tcPr>
            <w:tcW w:w="4761" w:type="dxa"/>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Sucha substancja, %, nie mniej niż</w:t>
            </w:r>
          </w:p>
        </w:tc>
        <w:tc>
          <w:tcPr>
            <w:tcW w:w="1999" w:type="dxa"/>
            <w:tcBorders>
              <w:bottom w:val="single" w:sz="4"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20</w:t>
            </w:r>
          </w:p>
        </w:tc>
        <w:tc>
          <w:tcPr>
            <w:tcW w:w="2040" w:type="dxa"/>
            <w:tcBorders>
              <w:bottom w:val="single" w:sz="4" w:space="0" w:color="auto"/>
            </w:tcBorders>
            <w:vAlign w:val="center"/>
          </w:tcPr>
          <w:p w:rsidR="000B4498" w:rsidRPr="000B4498" w:rsidRDefault="000B4498" w:rsidP="002E1A03">
            <w:pPr>
              <w:widowControl w:val="0"/>
              <w:suppressAutoHyphens/>
              <w:autoSpaceDE w:val="0"/>
              <w:autoSpaceDN w:val="0"/>
              <w:adjustRightInd w:val="0"/>
              <w:spacing w:after="0"/>
              <w:jc w:val="both"/>
              <w:rPr>
                <w:rFonts w:ascii="Arial" w:eastAsia="Lucida Sans Unicode" w:hAnsi="Arial" w:cs="Arial"/>
                <w:bCs/>
                <w:kern w:val="1"/>
                <w:sz w:val="18"/>
                <w:szCs w:val="24"/>
              </w:rPr>
            </w:pPr>
            <w:r w:rsidRPr="000B4498">
              <w:rPr>
                <w:rFonts w:ascii="Arial" w:eastAsia="Lucida Sans Unicode" w:hAnsi="Arial" w:cs="Arial"/>
                <w:bCs/>
                <w:kern w:val="1"/>
                <w:sz w:val="18"/>
                <w:szCs w:val="24"/>
              </w:rPr>
              <w:t>PN-ISO 1026</w:t>
            </w:r>
          </w:p>
          <w:p w:rsidR="000B4498" w:rsidRPr="000B4498" w:rsidRDefault="000B4498" w:rsidP="002E1A03">
            <w:pPr>
              <w:widowControl w:val="0"/>
              <w:suppressAutoHyphens/>
              <w:autoSpaceDE w:val="0"/>
              <w:autoSpaceDN w:val="0"/>
              <w:adjustRightInd w:val="0"/>
              <w:spacing w:after="0"/>
              <w:jc w:val="both"/>
              <w:rPr>
                <w:rFonts w:ascii="Arial" w:eastAsia="Lucida Sans Unicode" w:hAnsi="Arial" w:cs="Arial"/>
                <w:kern w:val="1"/>
                <w:sz w:val="18"/>
                <w:szCs w:val="18"/>
              </w:rPr>
            </w:pPr>
            <w:r w:rsidRPr="000B4498">
              <w:rPr>
                <w:rFonts w:ascii="Arial" w:eastAsia="Lucida Sans Unicode" w:hAnsi="Arial" w:cs="Arial"/>
                <w:bCs/>
                <w:kern w:val="1"/>
                <w:sz w:val="18"/>
                <w:szCs w:val="24"/>
              </w:rPr>
              <w:t>PN-EN 12145</w:t>
            </w:r>
          </w:p>
        </w:tc>
      </w:tr>
      <w:tr w:rsidR="000B4498" w:rsidRPr="000B4498" w:rsidTr="000B4498">
        <w:trPr>
          <w:cantSplit/>
          <w:trHeight w:val="341"/>
          <w:jc w:val="center"/>
        </w:trPr>
        <w:tc>
          <w:tcPr>
            <w:tcW w:w="0" w:type="auto"/>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2</w:t>
            </w:r>
          </w:p>
        </w:tc>
        <w:tc>
          <w:tcPr>
            <w:tcW w:w="4761" w:type="dxa"/>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Kwasowość ogólna w przeliczeniu na kwas octowy, %, nie mniej niż</w:t>
            </w:r>
          </w:p>
        </w:tc>
        <w:tc>
          <w:tcPr>
            <w:tcW w:w="1999"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1,0</w:t>
            </w:r>
          </w:p>
        </w:tc>
        <w:tc>
          <w:tcPr>
            <w:tcW w:w="2040" w:type="dxa"/>
            <w:vAlign w:val="center"/>
          </w:tcPr>
          <w:p w:rsidR="000B4498" w:rsidRPr="000B4498" w:rsidRDefault="000B4498" w:rsidP="002E1A03">
            <w:pPr>
              <w:widowControl w:val="0"/>
              <w:suppressAutoHyphens/>
              <w:autoSpaceDE w:val="0"/>
              <w:autoSpaceDN w:val="0"/>
              <w:adjustRightInd w:val="0"/>
              <w:spacing w:after="0"/>
              <w:jc w:val="both"/>
              <w:rPr>
                <w:rFonts w:ascii="Arial" w:eastAsia="Lucida Sans Unicode" w:hAnsi="Arial" w:cs="Arial"/>
                <w:kern w:val="1"/>
                <w:sz w:val="18"/>
                <w:szCs w:val="18"/>
              </w:rPr>
            </w:pPr>
            <w:r w:rsidRPr="000B4498">
              <w:rPr>
                <w:rFonts w:ascii="Arial" w:eastAsia="Lucida Sans Unicode" w:hAnsi="Arial" w:cs="Arial"/>
                <w:bCs/>
                <w:kern w:val="1"/>
                <w:sz w:val="18"/>
                <w:szCs w:val="24"/>
              </w:rPr>
              <w:t>PN-A-75101-04</w:t>
            </w:r>
          </w:p>
        </w:tc>
      </w:tr>
      <w:tr w:rsidR="000B4498" w:rsidRPr="000B4498" w:rsidTr="000B4498">
        <w:trPr>
          <w:cantSplit/>
          <w:trHeight w:val="90"/>
          <w:jc w:val="center"/>
        </w:trPr>
        <w:tc>
          <w:tcPr>
            <w:tcW w:w="0" w:type="auto"/>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3</w:t>
            </w:r>
          </w:p>
        </w:tc>
        <w:tc>
          <w:tcPr>
            <w:tcW w:w="4761" w:type="dxa"/>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Chlorek sodu, %</w:t>
            </w:r>
          </w:p>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 w musztardzie delikatesowej rodzaju Dijon w granicach</w:t>
            </w:r>
          </w:p>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 w musztardzie specjalnej w granicach</w:t>
            </w:r>
          </w:p>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 w musztardach pozostałych nie więcej niż</w:t>
            </w:r>
          </w:p>
        </w:tc>
        <w:tc>
          <w:tcPr>
            <w:tcW w:w="1999" w:type="dxa"/>
            <w:tcBorders>
              <w:top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5-7</w:t>
            </w:r>
          </w:p>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2-7</w:t>
            </w:r>
          </w:p>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3</w:t>
            </w:r>
          </w:p>
        </w:tc>
        <w:tc>
          <w:tcPr>
            <w:tcW w:w="2040" w:type="dxa"/>
            <w:vAlign w:val="center"/>
          </w:tcPr>
          <w:p w:rsidR="000B4498" w:rsidRPr="000B4498" w:rsidRDefault="000B4498" w:rsidP="002E1A03">
            <w:pPr>
              <w:widowControl w:val="0"/>
              <w:suppressAutoHyphens/>
              <w:spacing w:after="0"/>
              <w:rPr>
                <w:rFonts w:ascii="Arial" w:eastAsia="Lucida Sans Unicode" w:hAnsi="Arial" w:cs="Arial"/>
                <w:kern w:val="1"/>
                <w:sz w:val="18"/>
                <w:szCs w:val="18"/>
              </w:rPr>
            </w:pPr>
            <w:r w:rsidRPr="000B4498">
              <w:rPr>
                <w:rFonts w:ascii="Arial" w:eastAsia="Lucida Sans Unicode" w:hAnsi="Arial" w:cs="Arial"/>
                <w:bCs/>
                <w:kern w:val="1"/>
                <w:sz w:val="18"/>
                <w:szCs w:val="24"/>
              </w:rPr>
              <w:t>PN-A-75101-10</w:t>
            </w:r>
          </w:p>
        </w:tc>
      </w:tr>
      <w:tr w:rsidR="000B4498" w:rsidRPr="000B4498" w:rsidTr="000B4498">
        <w:trPr>
          <w:cantSplit/>
          <w:trHeight w:val="90"/>
          <w:jc w:val="center"/>
        </w:trPr>
        <w:tc>
          <w:tcPr>
            <w:tcW w:w="0" w:type="auto"/>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4</w:t>
            </w:r>
          </w:p>
        </w:tc>
        <w:tc>
          <w:tcPr>
            <w:tcW w:w="4761" w:type="dxa"/>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Cukry ogółem w przeliczeniu na cukier inwertowany, %, nie mniej niż</w:t>
            </w:r>
          </w:p>
        </w:tc>
        <w:tc>
          <w:tcPr>
            <w:tcW w:w="1999" w:type="dxa"/>
            <w:tcBorders>
              <w:top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3</w:t>
            </w:r>
          </w:p>
        </w:tc>
        <w:tc>
          <w:tcPr>
            <w:tcW w:w="2040" w:type="dxa"/>
            <w:vAlign w:val="center"/>
          </w:tcPr>
          <w:p w:rsidR="000B4498" w:rsidRPr="000B4498" w:rsidRDefault="000B4498" w:rsidP="002E1A03">
            <w:pPr>
              <w:widowControl w:val="0"/>
              <w:suppressAutoHyphens/>
              <w:spacing w:after="0"/>
              <w:rPr>
                <w:rFonts w:ascii="Arial" w:eastAsia="Lucida Sans Unicode" w:hAnsi="Arial" w:cs="Arial"/>
                <w:kern w:val="1"/>
                <w:sz w:val="18"/>
                <w:szCs w:val="18"/>
              </w:rPr>
            </w:pPr>
            <w:r w:rsidRPr="000B4498">
              <w:rPr>
                <w:rFonts w:ascii="Arial" w:eastAsia="Lucida Sans Unicode" w:hAnsi="Arial" w:cs="Arial"/>
                <w:bCs/>
                <w:kern w:val="1"/>
                <w:sz w:val="18"/>
                <w:szCs w:val="24"/>
              </w:rPr>
              <w:t>PN-A-75101-07</w:t>
            </w:r>
          </w:p>
        </w:tc>
      </w:tr>
    </w:tbl>
    <w:p w:rsidR="000B4498" w:rsidRPr="000B4498" w:rsidRDefault="000B4498" w:rsidP="002E1A03">
      <w:pPr>
        <w:spacing w:after="0"/>
        <w:jc w:val="both"/>
        <w:rPr>
          <w:rFonts w:ascii="Arial" w:eastAsia="Times New Roman" w:hAnsi="Arial" w:cs="Arial"/>
          <w:b/>
          <w:sz w:val="20"/>
          <w:szCs w:val="24"/>
          <w:lang w:eastAsia="pl-PL"/>
        </w:rPr>
      </w:pPr>
      <w:r w:rsidRPr="000B4498">
        <w:rPr>
          <w:rFonts w:ascii="Arial" w:eastAsia="Times New Roman" w:hAnsi="Arial" w:cs="Arial"/>
          <w:sz w:val="20"/>
          <w:szCs w:val="24"/>
          <w:lang w:eastAsia="pl-PL"/>
        </w:rPr>
        <w:t xml:space="preserve">Zawartość zanieczyszczeń w produkcie oraz </w:t>
      </w:r>
      <w:r w:rsidRPr="000B4498">
        <w:rPr>
          <w:rFonts w:ascii="Arial" w:eastAsia="Times New Roman" w:hAnsi="Arial" w:cs="Arial"/>
          <w:bCs/>
          <w:sz w:val="20"/>
          <w:szCs w:val="20"/>
          <w:lang w:eastAsia="pl-PL"/>
        </w:rPr>
        <w:t>dozwolonych substancji dodatkowych</w:t>
      </w:r>
      <w:r w:rsidRPr="000B4498">
        <w:rPr>
          <w:rFonts w:ascii="Arial" w:eastAsia="Times New Roman" w:hAnsi="Arial" w:cs="Arial"/>
          <w:sz w:val="20"/>
          <w:szCs w:val="24"/>
          <w:lang w:eastAsia="pl-PL"/>
        </w:rPr>
        <w:t xml:space="preserve"> zgodnie </w:t>
      </w:r>
      <w:r w:rsidRPr="000B4498">
        <w:rPr>
          <w:rFonts w:ascii="Arial" w:eastAsia="Times New Roman" w:hAnsi="Arial" w:cs="Arial"/>
          <w:sz w:val="20"/>
          <w:szCs w:val="24"/>
          <w:lang w:eastAsia="pl-PL"/>
        </w:rPr>
        <w:br/>
        <w:t>z aktualnie obowiązującym prawem</w:t>
      </w:r>
      <w:r w:rsidRPr="000B4498">
        <w:rPr>
          <w:rFonts w:ascii="Arial" w:eastAsia="Times New Roman" w:hAnsi="Arial" w:cs="Arial"/>
          <w:sz w:val="20"/>
          <w:szCs w:val="24"/>
          <w:vertAlign w:val="superscript"/>
          <w:lang w:eastAsia="pl-PL"/>
        </w:rPr>
        <w:footnoteReference w:id="157"/>
      </w:r>
      <w:r w:rsidRPr="000B4498">
        <w:rPr>
          <w:rFonts w:ascii="Arial" w:eastAsia="Times New Roman" w:hAnsi="Arial" w:cs="Arial"/>
          <w:sz w:val="20"/>
          <w:szCs w:val="24"/>
          <w:vertAlign w:val="superscript"/>
          <w:lang w:eastAsia="pl-PL"/>
        </w:rPr>
        <w:t>,</w:t>
      </w:r>
      <w:r w:rsidRPr="000B4498">
        <w:rPr>
          <w:rFonts w:ascii="Arial" w:eastAsia="Times New Roman" w:hAnsi="Arial" w:cs="Arial"/>
          <w:sz w:val="20"/>
          <w:szCs w:val="24"/>
          <w:vertAlign w:val="superscript"/>
          <w:lang w:eastAsia="pl-PL"/>
        </w:rPr>
        <w:footnoteReference w:id="158"/>
      </w:r>
      <w:r w:rsidRPr="000B4498">
        <w:rPr>
          <w:rFonts w:ascii="Arial" w:eastAsia="Times New Roman" w:hAnsi="Arial" w:cs="Arial"/>
          <w:sz w:val="20"/>
          <w:szCs w:val="24"/>
          <w:lang w:eastAsia="pl-PL"/>
        </w:rPr>
        <w:t>.</w:t>
      </w:r>
    </w:p>
    <w:p w:rsidR="000B4498" w:rsidRPr="000B4498" w:rsidRDefault="000B4498" w:rsidP="002E1A03">
      <w:pPr>
        <w:spacing w:after="0"/>
        <w:jc w:val="both"/>
        <w:rPr>
          <w:rFonts w:ascii="Arial" w:eastAsia="Times New Roman" w:hAnsi="Arial" w:cs="Arial"/>
          <w:b/>
          <w:sz w:val="20"/>
          <w:szCs w:val="24"/>
          <w:lang w:eastAsia="pl-PL"/>
        </w:rPr>
      </w:pPr>
      <w:r w:rsidRPr="000B4498">
        <w:rPr>
          <w:rFonts w:ascii="Arial" w:eastAsia="Times New Roman" w:hAnsi="Arial" w:cs="Arial"/>
          <w:b/>
          <w:sz w:val="20"/>
          <w:szCs w:val="24"/>
          <w:lang w:eastAsia="pl-PL"/>
        </w:rPr>
        <w:t>2.3 Wymagania mikrobiologiczne</w:t>
      </w:r>
    </w:p>
    <w:p w:rsidR="000B4498" w:rsidRPr="000B4498" w:rsidRDefault="000B4498" w:rsidP="002E1A03">
      <w:pPr>
        <w:spacing w:after="0"/>
        <w:jc w:val="both"/>
        <w:rPr>
          <w:rFonts w:ascii="Arial" w:eastAsia="Times New Roman" w:hAnsi="Arial" w:cs="Arial"/>
          <w:bCs/>
          <w:sz w:val="20"/>
          <w:szCs w:val="24"/>
          <w:lang w:eastAsia="pl-PL"/>
        </w:rPr>
      </w:pPr>
      <w:r w:rsidRPr="000B4498">
        <w:rPr>
          <w:rFonts w:ascii="Arial" w:eastAsia="Times New Roman" w:hAnsi="Arial" w:cs="Arial"/>
          <w:bCs/>
          <w:sz w:val="20"/>
          <w:szCs w:val="24"/>
          <w:lang w:eastAsia="pl-PL"/>
        </w:rPr>
        <w:t>Zgodnie z aktualnie obowiązującym prawem</w:t>
      </w:r>
      <w:r w:rsidRPr="000B4498">
        <w:rPr>
          <w:rFonts w:ascii="Arial" w:eastAsia="Times New Roman" w:hAnsi="Arial" w:cs="Arial"/>
          <w:bCs/>
          <w:sz w:val="20"/>
          <w:szCs w:val="24"/>
          <w:vertAlign w:val="superscript"/>
          <w:lang w:eastAsia="pl-PL"/>
        </w:rPr>
        <w:footnoteReference w:id="159"/>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Zamawiający zastrzega sobie prawo żądania wyników badań mikrobiologicznych z kontroli higieny procesu produkcyjnego.</w:t>
      </w:r>
    </w:p>
    <w:p w:rsidR="000B4498" w:rsidRPr="000B4498" w:rsidRDefault="000B4498" w:rsidP="000E5757">
      <w:pPr>
        <w:widowControl w:val="0"/>
        <w:numPr>
          <w:ilvl w:val="0"/>
          <w:numId w:val="109"/>
        </w:numPr>
        <w:tabs>
          <w:tab w:val="clear" w:pos="2340"/>
        </w:tabs>
        <w:suppressAutoHyphen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Masa netto</w:t>
      </w:r>
    </w:p>
    <w:p w:rsidR="000B4498" w:rsidRPr="000B4498" w:rsidRDefault="000B4498" w:rsidP="002E1A03">
      <w:pPr>
        <w:spacing w:after="0"/>
        <w:jc w:val="both"/>
        <w:rPr>
          <w:rFonts w:ascii="Arial" w:eastAsia="Times New Roman" w:hAnsi="Arial" w:cs="Arial"/>
          <w:b/>
          <w:bCs/>
          <w:noProof/>
          <w:sz w:val="20"/>
          <w:szCs w:val="20"/>
          <w:lang w:eastAsia="pl-PL"/>
        </w:rPr>
      </w:pPr>
      <w:r w:rsidRPr="000B4498">
        <w:rPr>
          <w:rFonts w:ascii="Arial" w:eastAsia="Times New Roman" w:hAnsi="Arial" w:cs="Arial"/>
          <w:noProof/>
          <w:color w:val="000000"/>
          <w:sz w:val="20"/>
          <w:szCs w:val="20"/>
          <w:lang w:eastAsia="pl-PL"/>
        </w:rPr>
        <w:t xml:space="preserve">Masa netto powinna wynosić </w:t>
      </w:r>
      <w:smartTag w:uri="urn:schemas-microsoft-com:office:smarttags" w:element="metricconverter">
        <w:smartTagPr>
          <w:attr w:name="ProductID" w:val="20 g"/>
        </w:smartTagPr>
        <w:r w:rsidRPr="000B4498">
          <w:rPr>
            <w:rFonts w:ascii="Arial" w:eastAsia="Times New Roman" w:hAnsi="Arial" w:cs="Arial"/>
            <w:noProof/>
            <w:color w:val="000000"/>
            <w:sz w:val="20"/>
            <w:szCs w:val="20"/>
            <w:lang w:eastAsia="pl-PL"/>
          </w:rPr>
          <w:t>20 g</w:t>
        </w:r>
      </w:smartTag>
      <w:r w:rsidRPr="000B4498">
        <w:rPr>
          <w:rFonts w:ascii="Arial" w:eastAsia="Times New Roman" w:hAnsi="Arial" w:cs="Arial"/>
          <w:noProof/>
          <w:color w:val="000000"/>
          <w:sz w:val="20"/>
          <w:szCs w:val="20"/>
          <w:lang w:eastAsia="pl-PL"/>
        </w:rPr>
        <w:t>.</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Dopuszczalna ujemna wartość błędu masy netto powinna być zgodna z obowiązującym prawem</w:t>
      </w:r>
      <w:r w:rsidRPr="000B4498">
        <w:rPr>
          <w:rFonts w:ascii="Arial" w:eastAsia="Times New Roman" w:hAnsi="Arial" w:cs="Arial"/>
          <w:color w:val="000000"/>
          <w:sz w:val="20"/>
          <w:szCs w:val="20"/>
          <w:vertAlign w:val="superscript"/>
          <w:lang w:eastAsia="pl-PL"/>
        </w:rPr>
        <w:footnoteReference w:id="160"/>
      </w:r>
      <w:r w:rsidRPr="000B4498">
        <w:rPr>
          <w:rFonts w:ascii="Arial" w:eastAsia="Times New Roman" w:hAnsi="Arial" w:cs="Arial"/>
          <w:sz w:val="20"/>
          <w:szCs w:val="20"/>
          <w:lang w:eastAsia="pl-PL"/>
        </w:rPr>
        <w:t>.</w:t>
      </w:r>
    </w:p>
    <w:p w:rsidR="000B4498" w:rsidRPr="000B4498" w:rsidRDefault="000B4498" w:rsidP="000E5757">
      <w:pPr>
        <w:widowControl w:val="0"/>
        <w:numPr>
          <w:ilvl w:val="0"/>
          <w:numId w:val="109"/>
        </w:numPr>
        <w:tabs>
          <w:tab w:val="clear" w:pos="2340"/>
        </w:tabs>
        <w:suppressAutoHyphens/>
        <w:overflowPunct w:val="0"/>
        <w:autoSpaceDE w:val="0"/>
        <w:autoSpaceDN w:val="0"/>
        <w:adjustRightInd w:val="0"/>
        <w:spacing w:before="240" w:after="0"/>
        <w:ind w:left="142" w:hanging="142"/>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lastRenderedPageBreak/>
        <w:t>Trwałość</w:t>
      </w:r>
    </w:p>
    <w:p w:rsidR="000B4498" w:rsidRPr="000B4498" w:rsidRDefault="000B4498" w:rsidP="002E1A03">
      <w:pPr>
        <w:widowControl w:val="0"/>
        <w:suppressAutoHyphens/>
        <w:spacing w:after="0"/>
        <w:jc w:val="both"/>
        <w:rPr>
          <w:rFonts w:ascii="Arial" w:eastAsia="Arial Unicode MS" w:hAnsi="Arial" w:cs="Arial"/>
          <w:kern w:val="1"/>
          <w:sz w:val="20"/>
          <w:szCs w:val="20"/>
        </w:rPr>
      </w:pPr>
      <w:r w:rsidRPr="000B4498">
        <w:rPr>
          <w:rFonts w:ascii="Arial" w:eastAsia="Lucida Sans Unicode" w:hAnsi="Arial" w:cs="Arial"/>
          <w:kern w:val="1"/>
          <w:sz w:val="20"/>
          <w:szCs w:val="20"/>
        </w:rPr>
        <w:t>Okres przydatności do spożycia deklarowany przez producenta powinien wynosić</w:t>
      </w:r>
      <w:r w:rsidRPr="000B4498">
        <w:rPr>
          <w:rFonts w:ascii="Arial" w:eastAsia="Lucida Sans Unicode" w:hAnsi="Arial" w:cs="Arial"/>
          <w:color w:val="FF0000"/>
          <w:kern w:val="1"/>
          <w:sz w:val="20"/>
          <w:szCs w:val="20"/>
        </w:rPr>
        <w:t xml:space="preserve"> </w:t>
      </w:r>
      <w:r w:rsidR="00F276FB">
        <w:rPr>
          <w:rFonts w:ascii="Arial" w:eastAsia="Lucida Sans Unicode" w:hAnsi="Arial" w:cs="Arial"/>
          <w:kern w:val="1"/>
          <w:sz w:val="20"/>
          <w:szCs w:val="20"/>
        </w:rPr>
        <w:t xml:space="preserve">nie mniej niż  </w:t>
      </w:r>
      <w:r w:rsidR="00F276FB">
        <w:rPr>
          <w:rFonts w:ascii="Arial" w:eastAsia="Lucida Sans Unicode" w:hAnsi="Arial" w:cs="Arial"/>
          <w:kern w:val="1"/>
          <w:sz w:val="20"/>
          <w:szCs w:val="20"/>
        </w:rPr>
        <w:br/>
        <w:t>12</w:t>
      </w:r>
      <w:r w:rsidRPr="000B4498">
        <w:rPr>
          <w:rFonts w:ascii="Arial" w:eastAsia="Lucida Sans Unicode" w:hAnsi="Arial" w:cs="Arial"/>
          <w:kern w:val="1"/>
          <w:sz w:val="20"/>
          <w:szCs w:val="20"/>
        </w:rPr>
        <w:t xml:space="preserve"> </w:t>
      </w:r>
      <w:r w:rsidR="00171ED5" w:rsidRPr="00171ED5">
        <w:rPr>
          <w:rFonts w:ascii="Arial" w:eastAsia="Lucida Sans Unicode" w:hAnsi="Arial" w:cs="Arial"/>
          <w:kern w:val="1"/>
          <w:sz w:val="20"/>
          <w:szCs w:val="20"/>
        </w:rPr>
        <w:t xml:space="preserve">miesięcy </w:t>
      </w:r>
      <w:r w:rsidRPr="000B4498">
        <w:rPr>
          <w:rFonts w:ascii="Arial" w:eastAsia="Lucida Sans Unicode" w:hAnsi="Arial" w:cs="Arial"/>
          <w:kern w:val="1"/>
          <w:sz w:val="20"/>
          <w:szCs w:val="20"/>
        </w:rPr>
        <w:t>od daty dostawy do magazynu odbiorcy.</w:t>
      </w:r>
      <w:r w:rsidR="002F249A" w:rsidRPr="002F249A">
        <w:t xml:space="preserve"> </w:t>
      </w:r>
      <w:r w:rsidR="002F249A" w:rsidRPr="002F249A">
        <w:rPr>
          <w:rFonts w:ascii="Arial" w:eastAsia="Lucida Sans Unicode" w:hAnsi="Arial" w:cs="Arial"/>
          <w:kern w:val="1"/>
          <w:sz w:val="20"/>
          <w:szCs w:val="20"/>
        </w:rPr>
        <w:t>Produkt powinien pochodzić z bieżącej produkcji.</w:t>
      </w:r>
    </w:p>
    <w:p w:rsidR="000B4498" w:rsidRPr="000B4498" w:rsidRDefault="000B4498" w:rsidP="00994E0E">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 xml:space="preserve">5 Badania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5.1 Pobieranie próbek</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Pobieranie próbek według </w:t>
      </w:r>
      <w:r w:rsidRPr="000B4498">
        <w:rPr>
          <w:rFonts w:ascii="Arial" w:eastAsia="Times New Roman" w:hAnsi="Arial" w:cs="Arial"/>
          <w:bCs/>
          <w:sz w:val="20"/>
          <w:szCs w:val="20"/>
          <w:lang w:eastAsia="pl-PL"/>
        </w:rPr>
        <w:t>PN-A-75050.</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 Metody badań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5.2.1 Sprawdzenie znakowania i stanu opakowań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Wykonać metodą wizualną na zgodność z pkt. 6.1 i 6.2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5.2.2 Oznaczanie cech organoleptycznych</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Według norm podanych w Tablicy 1.</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5.2.3 Oznaczanie cech fizycznych i chemicznych</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Według norm podanych w Tablicy 2.</w:t>
      </w:r>
    </w:p>
    <w:p w:rsidR="000B4498" w:rsidRPr="000B4498" w:rsidRDefault="000B4498" w:rsidP="00994E0E">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 xml:space="preserve">6 Pakowanie, znakowanie, przechowywanie </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6.1 Pakowanie</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6.1.1 Opakowanie jednostkowe</w:t>
      </w:r>
    </w:p>
    <w:p w:rsidR="000B4498" w:rsidRPr="000B4498" w:rsidRDefault="000B4498" w:rsidP="002E1A03">
      <w:pPr>
        <w:widowControl w:val="0"/>
        <w:suppressAutoHyphens/>
        <w:spacing w:after="0"/>
        <w:jc w:val="both"/>
        <w:rPr>
          <w:rFonts w:ascii="Arial" w:eastAsia="Lucida Sans Unicode" w:hAnsi="Arial" w:cs="Arial"/>
          <w:kern w:val="1"/>
          <w:sz w:val="20"/>
          <w:szCs w:val="20"/>
        </w:rPr>
      </w:pPr>
      <w:r w:rsidRPr="000B4498">
        <w:rPr>
          <w:rFonts w:ascii="Arial" w:eastAsia="Lucida Sans Unicode" w:hAnsi="Arial" w:cs="Arial"/>
          <w:kern w:val="1"/>
          <w:sz w:val="20"/>
          <w:szCs w:val="20"/>
        </w:rPr>
        <w:t>Opakowanie jednostkowe – opakowanie zgrzewalne</w:t>
      </w:r>
      <w:r w:rsidR="00F276FB">
        <w:rPr>
          <w:rFonts w:ascii="Arial" w:eastAsia="Lucida Sans Unicode" w:hAnsi="Arial" w:cs="Arial"/>
          <w:kern w:val="1"/>
          <w:sz w:val="20"/>
          <w:szCs w:val="20"/>
        </w:rPr>
        <w:t xml:space="preserve"> (</w:t>
      </w:r>
      <w:r w:rsidR="00F276FB" w:rsidRPr="00F276FB">
        <w:rPr>
          <w:rFonts w:ascii="Arial" w:eastAsia="Lucida Sans Unicode" w:hAnsi="Arial" w:cs="Arial"/>
          <w:kern w:val="1"/>
          <w:sz w:val="20"/>
          <w:szCs w:val="20"/>
        </w:rPr>
        <w:t>torebki z folii wielowarstwowej zgrzewane</w:t>
      </w:r>
      <w:r w:rsidR="00F276FB">
        <w:rPr>
          <w:rFonts w:ascii="Arial" w:eastAsia="Lucida Sans Unicode" w:hAnsi="Arial" w:cs="Arial"/>
          <w:kern w:val="1"/>
          <w:sz w:val="20"/>
          <w:szCs w:val="20"/>
        </w:rPr>
        <w:t>)</w:t>
      </w:r>
      <w:r w:rsidR="00F276FB">
        <w:rPr>
          <w:rFonts w:ascii="Arial" w:eastAsia="Lucida Sans Unicode" w:hAnsi="Arial" w:cs="Arial"/>
          <w:kern w:val="1"/>
          <w:sz w:val="20"/>
          <w:szCs w:val="20"/>
        </w:rPr>
        <w:br/>
      </w:r>
      <w:r w:rsidRPr="000B4498">
        <w:rPr>
          <w:rFonts w:ascii="Arial" w:eastAsia="Lucida Sans Unicode" w:hAnsi="Arial" w:cs="Arial"/>
          <w:kern w:val="1"/>
          <w:sz w:val="20"/>
          <w:szCs w:val="20"/>
        </w:rPr>
        <w:t>o masie 20g wykonane z materiału opakowaniowego dopuszczonego do kontaktu z żywnością.</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Nie dopuszcza się stosowania opakowań zastępczych oraz umieszczania reklam na opakowaniach.</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0B4498" w:rsidRPr="000B4498" w:rsidRDefault="000B4498" w:rsidP="002E1A03">
      <w:pPr>
        <w:spacing w:after="0"/>
        <w:rPr>
          <w:rFonts w:ascii="Arial" w:eastAsia="Lucida Sans Unicode" w:hAnsi="Arial" w:cs="Arial"/>
          <w:b/>
          <w:kern w:val="20"/>
          <w:sz w:val="24"/>
          <w:szCs w:val="24"/>
        </w:rPr>
      </w:pPr>
      <w:r w:rsidRPr="000B4498">
        <w:rPr>
          <w:rFonts w:ascii="Arial" w:eastAsia="Lucida Sans Unicode" w:hAnsi="Arial" w:cs="Arial"/>
          <w:b/>
          <w:kern w:val="20"/>
          <w:sz w:val="20"/>
          <w:szCs w:val="24"/>
        </w:rPr>
        <w:t>6.1.2. Opakowanie transportowe</w:t>
      </w:r>
    </w:p>
    <w:p w:rsidR="000B4498" w:rsidRPr="000B4498" w:rsidRDefault="000B4498" w:rsidP="002E1A03">
      <w:pPr>
        <w:spacing w:after="0"/>
        <w:rPr>
          <w:rFonts w:ascii="Arial" w:eastAsia="Lucida Sans Unicode" w:hAnsi="Arial" w:cs="Arial"/>
          <w:kern w:val="20"/>
          <w:sz w:val="20"/>
          <w:szCs w:val="24"/>
        </w:rPr>
      </w:pPr>
      <w:r w:rsidRPr="000B4498">
        <w:rPr>
          <w:rFonts w:ascii="Arial" w:eastAsia="Lucida Sans Unicode" w:hAnsi="Arial" w:cs="Arial"/>
          <w:kern w:val="20"/>
          <w:sz w:val="20"/>
          <w:szCs w:val="24"/>
        </w:rPr>
        <w:t xml:space="preserve">Opakowanie transportowe - pudło kartonowe o masie od 2 do </w:t>
      </w:r>
      <w:smartTag w:uri="urn:schemas-microsoft-com:office:smarttags" w:element="metricconverter">
        <w:smartTagPr>
          <w:attr w:name="ProductID" w:val="10 kg"/>
        </w:smartTagPr>
        <w:r w:rsidRPr="000B4498">
          <w:rPr>
            <w:rFonts w:ascii="Arial" w:eastAsia="Lucida Sans Unicode" w:hAnsi="Arial" w:cs="Arial"/>
            <w:kern w:val="20"/>
            <w:sz w:val="20"/>
            <w:szCs w:val="24"/>
          </w:rPr>
          <w:t>10 kg</w:t>
        </w:r>
      </w:smartTag>
      <w:r w:rsidRPr="000B4498">
        <w:rPr>
          <w:rFonts w:ascii="Arial" w:eastAsia="Lucida Sans Unicode" w:hAnsi="Arial" w:cs="Arial"/>
          <w:kern w:val="20"/>
          <w:sz w:val="20"/>
          <w:szCs w:val="24"/>
        </w:rPr>
        <w:t>.</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Nie dopuszcza się stosowania opakowań zastępczych oraz umieszczania reklam na opakowaniach.</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6.2 Znakowanie</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Zgodnie z aktualnie obowiązującym prawem.</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6.3 Przechowywanie</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Przechowywać zgodnie z zaleceniami producenta.</w:t>
      </w:r>
    </w:p>
    <w:p w:rsidR="000B4498" w:rsidRPr="000B4498" w:rsidRDefault="000B4498" w:rsidP="00994E0E">
      <w:pPr>
        <w:widowControl w:val="0"/>
        <w:overflowPunct w:val="0"/>
        <w:autoSpaceDE w:val="0"/>
        <w:autoSpaceDN w:val="0"/>
        <w:adjustRightInd w:val="0"/>
        <w:spacing w:before="240" w:after="0"/>
        <w:rPr>
          <w:rFonts w:ascii="Arial" w:eastAsia="Times New Roman" w:hAnsi="Arial" w:cs="Arial"/>
          <w:b/>
          <w:sz w:val="20"/>
          <w:szCs w:val="20"/>
          <w:lang w:eastAsia="pl-PL"/>
        </w:rPr>
      </w:pPr>
      <w:r w:rsidRPr="000B4498">
        <w:rPr>
          <w:rFonts w:ascii="Arial" w:eastAsia="Times New Roman" w:hAnsi="Arial" w:cs="Arial"/>
          <w:b/>
          <w:sz w:val="20"/>
          <w:szCs w:val="20"/>
          <w:lang w:eastAsia="pl-PL"/>
        </w:rPr>
        <w:t xml:space="preserve">7 Częstotliwość dostaw </w:t>
      </w:r>
    </w:p>
    <w:p w:rsidR="000B4498" w:rsidRPr="000B4498" w:rsidRDefault="000B4498" w:rsidP="002E1A03">
      <w:pPr>
        <w:widowControl w:val="0"/>
        <w:overflowPunct w:val="0"/>
        <w:autoSpaceDE w:val="0"/>
        <w:autoSpaceDN w:val="0"/>
        <w:adjustRightInd w:val="0"/>
        <w:spacing w:after="0"/>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Sugerowana realizacja dostaw – </w:t>
      </w:r>
      <w:r w:rsidR="00F276FB">
        <w:rPr>
          <w:rFonts w:ascii="Arial" w:eastAsia="Times New Roman" w:hAnsi="Arial" w:cs="Arial"/>
          <w:sz w:val="20"/>
          <w:szCs w:val="20"/>
          <w:lang w:eastAsia="pl-PL"/>
        </w:rPr>
        <w:t>2</w:t>
      </w:r>
      <w:r w:rsidRPr="000B4498">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Pr="000B4498">
        <w:rPr>
          <w:rFonts w:ascii="Arial" w:eastAsia="Times New Roman" w:hAnsi="Arial" w:cs="Arial"/>
          <w:sz w:val="20"/>
          <w:szCs w:val="20"/>
          <w:lang w:eastAsia="pl-PL"/>
        </w:rPr>
        <w:t>w miesiącu</w:t>
      </w:r>
      <w:r w:rsidRPr="000B4498">
        <w:rPr>
          <w:rFonts w:ascii="Arial" w:eastAsia="Times New Roman" w:hAnsi="Arial" w:cs="Arial"/>
          <w:sz w:val="20"/>
          <w:szCs w:val="20"/>
          <w:vertAlign w:val="superscript"/>
          <w:lang w:eastAsia="pl-PL"/>
        </w:rPr>
        <w:sym w:font="Symbol" w:char="F02A"/>
      </w:r>
      <w:r w:rsidRPr="000B4498">
        <w:rPr>
          <w:rFonts w:ascii="Arial" w:eastAsia="Times New Roman" w:hAnsi="Arial" w:cs="Arial"/>
          <w:sz w:val="20"/>
          <w:szCs w:val="20"/>
          <w:lang w:eastAsia="pl-PL"/>
        </w:rPr>
        <w:t>.</w:t>
      </w:r>
    </w:p>
    <w:p w:rsidR="000B4498" w:rsidRPr="000B4498" w:rsidRDefault="000B4498" w:rsidP="002E1A03">
      <w:pPr>
        <w:widowControl w:val="0"/>
        <w:suppressAutoHyphens/>
        <w:spacing w:after="0"/>
        <w:jc w:val="both"/>
        <w:rPr>
          <w:rFonts w:ascii="Arial" w:eastAsia="Calibri" w:hAnsi="Arial" w:cs="Arial"/>
          <w:sz w:val="20"/>
          <w:szCs w:val="20"/>
        </w:rPr>
      </w:pPr>
      <w:r w:rsidRPr="000B4498">
        <w:rPr>
          <w:rFonts w:ascii="Arial" w:eastAsia="Lucida Sans Unicode" w:hAnsi="Arial" w:cs="Arial"/>
          <w:color w:val="000000"/>
          <w:kern w:val="2"/>
          <w:sz w:val="20"/>
          <w:szCs w:val="20"/>
          <w:vertAlign w:val="superscript"/>
        </w:rPr>
        <w:sym w:font="Symbol" w:char="F02A"/>
      </w:r>
      <w:r w:rsidRPr="000B4498">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16"/>
          <w:szCs w:val="16"/>
          <w:lang w:eastAsia="pl-PL"/>
          <w14:shadow w14:blurRad="50800" w14:dist="38100" w14:dir="2700000" w14:sx="100000" w14:sy="100000" w14:kx="0" w14:ky="0" w14:algn="tl">
            <w14:srgbClr w14:val="000000">
              <w14:alpha w14:val="60000"/>
            </w14:srgbClr>
          </w14:shadow>
        </w:rPr>
      </w:pPr>
    </w:p>
    <w:p w:rsidR="00994E0E" w:rsidRDefault="00994E0E" w:rsidP="002E1A03">
      <w:pPr>
        <w:widowControl w:val="0"/>
        <w:suppressAutoHyphens/>
        <w:spacing w:after="0"/>
        <w:jc w:val="center"/>
        <w:rPr>
          <w:rFonts w:ascii="Arial" w:eastAsia="Times New Roman" w:hAnsi="Arial" w:cs="Arial"/>
          <w:b/>
          <w:kern w:val="1"/>
          <w:sz w:val="32"/>
          <w:szCs w:val="32"/>
        </w:rPr>
      </w:pPr>
    </w:p>
    <w:p w:rsidR="00994E0E" w:rsidRDefault="00994E0E" w:rsidP="002E1A03">
      <w:pPr>
        <w:widowControl w:val="0"/>
        <w:suppressAutoHyphens/>
        <w:spacing w:after="0"/>
        <w:jc w:val="center"/>
        <w:rPr>
          <w:rFonts w:ascii="Arial" w:eastAsia="Times New Roman" w:hAnsi="Arial" w:cs="Arial"/>
          <w:b/>
          <w:kern w:val="1"/>
          <w:sz w:val="32"/>
          <w:szCs w:val="32"/>
        </w:rPr>
      </w:pPr>
    </w:p>
    <w:p w:rsidR="000B4498" w:rsidRPr="000B4498" w:rsidRDefault="000B4498" w:rsidP="002E1A03">
      <w:pPr>
        <w:widowControl w:val="0"/>
        <w:suppressAutoHyphens/>
        <w:spacing w:after="0"/>
        <w:jc w:val="center"/>
        <w:rPr>
          <w:rFonts w:ascii="Arial" w:eastAsia="Times New Roman" w:hAnsi="Arial" w:cs="Arial"/>
          <w:b/>
          <w:kern w:val="1"/>
          <w:sz w:val="32"/>
          <w:szCs w:val="32"/>
        </w:rPr>
      </w:pPr>
      <w:r w:rsidRPr="000B4498">
        <w:rPr>
          <w:rFonts w:ascii="Arial" w:eastAsia="Times New Roman" w:hAnsi="Arial" w:cs="Arial"/>
          <w:b/>
          <w:kern w:val="1"/>
          <w:sz w:val="32"/>
          <w:szCs w:val="32"/>
        </w:rPr>
        <w:t xml:space="preserve">KETCHUP </w:t>
      </w:r>
    </w:p>
    <w:p w:rsidR="000B4498" w:rsidRPr="000B4498" w:rsidRDefault="000B4498" w:rsidP="002E1A03">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0B4498" w:rsidRPr="000B4498" w:rsidTr="000B4498">
        <w:tc>
          <w:tcPr>
            <w:tcW w:w="4606" w:type="dxa"/>
          </w:tcPr>
          <w:p w:rsidR="000B4498" w:rsidRPr="000B4498" w:rsidRDefault="000B4498" w:rsidP="002E1A03">
            <w:pPr>
              <w:widowControl w:val="0"/>
              <w:suppressAutoHyphens/>
              <w:spacing w:after="0"/>
              <w:jc w:val="center"/>
              <w:rPr>
                <w:rFonts w:ascii="Arial" w:eastAsia="Times New Roman" w:hAnsi="Arial" w:cs="Arial"/>
                <w:b/>
                <w:kern w:val="1"/>
                <w:sz w:val="24"/>
                <w:szCs w:val="24"/>
              </w:rPr>
            </w:pPr>
            <w:r w:rsidRPr="000B4498">
              <w:rPr>
                <w:rFonts w:ascii="Arial" w:eastAsia="Times New Roman" w:hAnsi="Arial" w:cs="Arial"/>
                <w:b/>
                <w:kern w:val="1"/>
                <w:sz w:val="24"/>
                <w:szCs w:val="24"/>
              </w:rPr>
              <w:t>opis wg słownika CPV</w:t>
            </w:r>
          </w:p>
          <w:p w:rsidR="000B4498" w:rsidRPr="000B4498" w:rsidRDefault="000B4498" w:rsidP="002E1A03">
            <w:pPr>
              <w:widowControl w:val="0"/>
              <w:suppressAutoHyphens/>
              <w:spacing w:after="0"/>
              <w:jc w:val="center"/>
              <w:rPr>
                <w:rFonts w:ascii="Arial" w:eastAsia="Times New Roman" w:hAnsi="Arial" w:cs="Arial"/>
                <w:kern w:val="1"/>
                <w:sz w:val="24"/>
                <w:szCs w:val="24"/>
              </w:rPr>
            </w:pPr>
            <w:r w:rsidRPr="000B4498">
              <w:rPr>
                <w:rFonts w:ascii="Arial" w:eastAsia="Times New Roman" w:hAnsi="Arial" w:cs="Arial"/>
                <w:kern w:val="1"/>
                <w:sz w:val="24"/>
                <w:szCs w:val="24"/>
              </w:rPr>
              <w:t>kod CPV</w:t>
            </w:r>
          </w:p>
          <w:p w:rsidR="000B4498" w:rsidRPr="000B4498" w:rsidRDefault="000B4498" w:rsidP="002E1A03">
            <w:pPr>
              <w:widowControl w:val="0"/>
              <w:suppressAutoHyphens/>
              <w:spacing w:after="0"/>
              <w:jc w:val="center"/>
              <w:rPr>
                <w:rFonts w:ascii="Arial" w:eastAsia="Times New Roman" w:hAnsi="Arial" w:cs="Arial"/>
                <w:b/>
                <w:kern w:val="1"/>
                <w:sz w:val="24"/>
                <w:szCs w:val="24"/>
              </w:rPr>
            </w:pPr>
            <w:r w:rsidRPr="000B4498">
              <w:rPr>
                <w:rFonts w:ascii="Arial" w:eastAsia="Times New Roman" w:hAnsi="Arial" w:cs="Arial"/>
                <w:sz w:val="24"/>
                <w:szCs w:val="24"/>
                <w:lang w:eastAsia="pl-PL"/>
              </w:rPr>
              <w:t>15871230-5</w:t>
            </w:r>
          </w:p>
        </w:tc>
        <w:tc>
          <w:tcPr>
            <w:tcW w:w="4322" w:type="dxa"/>
            <w:vAlign w:val="center"/>
          </w:tcPr>
          <w:p w:rsidR="000B4498" w:rsidRPr="000B4498" w:rsidRDefault="000B4498" w:rsidP="002E1A03">
            <w:pPr>
              <w:widowControl w:val="0"/>
              <w:suppressAutoHyphens/>
              <w:spacing w:after="0"/>
              <w:jc w:val="center"/>
              <w:rPr>
                <w:rFonts w:ascii="Arial" w:eastAsia="Times New Roman" w:hAnsi="Arial" w:cs="Arial"/>
                <w:kern w:val="1"/>
                <w:sz w:val="24"/>
                <w:szCs w:val="24"/>
              </w:rPr>
            </w:pPr>
          </w:p>
        </w:tc>
      </w:tr>
    </w:tbl>
    <w:p w:rsidR="000B4498" w:rsidRPr="000B4498" w:rsidRDefault="000B4498" w:rsidP="002E1A03">
      <w:pPr>
        <w:widowControl w:val="0"/>
        <w:suppressAutoHyphens/>
        <w:spacing w:after="0"/>
        <w:rPr>
          <w:rFonts w:ascii="Arial" w:eastAsia="Times New Roman" w:hAnsi="Arial" w:cs="Arial"/>
          <w:b/>
          <w:kern w:val="1"/>
          <w:sz w:val="24"/>
          <w:szCs w:val="24"/>
        </w:rPr>
      </w:pPr>
    </w:p>
    <w:p w:rsidR="000B4498" w:rsidRPr="000B4498" w:rsidRDefault="000B4498" w:rsidP="002E1A03">
      <w:pPr>
        <w:widowControl w:val="0"/>
        <w:suppressAutoHyphens/>
        <w:spacing w:after="0"/>
        <w:rPr>
          <w:rFonts w:ascii="Arial" w:eastAsia="Times New Roman" w:hAnsi="Arial" w:cs="Arial"/>
          <w:kern w:val="1"/>
          <w:sz w:val="24"/>
          <w:szCs w:val="24"/>
        </w:rPr>
      </w:pP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1 Wstęp</w:t>
      </w:r>
    </w:p>
    <w:p w:rsidR="000B4498" w:rsidRPr="000B4498" w:rsidRDefault="000B4498" w:rsidP="000E5757">
      <w:pPr>
        <w:widowControl w:val="0"/>
        <w:numPr>
          <w:ilvl w:val="1"/>
          <w:numId w:val="110"/>
        </w:numPr>
        <w:suppressAutoHyphens/>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Zakres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Niniejszym opisem przedmiotu zmówienia objęto wymagania, metody badań oraz warunki przechowywania i pakowania ketchupu.</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Postanowienia opisu przedmiotu zamówienia wykorzystywane są podczas produkcji i obrotu handlowego ketchupu przeznaczonego dla odbiorcy.</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0B4498">
        <w:rPr>
          <w:rFonts w:ascii="Arial" w:eastAsia="Calibri" w:hAnsi="Arial" w:cs="Arial"/>
          <w:b/>
          <w:bCs/>
          <w:sz w:val="20"/>
          <w:szCs w:val="20"/>
          <w:lang w:eastAsia="pl-PL"/>
        </w:rPr>
        <w:t>1.2 Dokumenty powołane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F276FB" w:rsidRPr="00F276FB" w:rsidRDefault="00F276FB" w:rsidP="00F276FB">
      <w:pPr>
        <w:widowControl w:val="0"/>
        <w:numPr>
          <w:ilvl w:val="0"/>
          <w:numId w:val="87"/>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F276FB">
        <w:rPr>
          <w:rFonts w:ascii="Arial" w:eastAsia="Calibri" w:hAnsi="Arial" w:cs="Arial"/>
          <w:bCs/>
          <w:sz w:val="20"/>
          <w:szCs w:val="20"/>
          <w:lang w:eastAsia="pl-PL"/>
        </w:rPr>
        <w:t>PN-A-86951 Produkty warzywne, owocowe, warzywno-owocowe i warzywno-grzybowe –Sosy</w:t>
      </w:r>
    </w:p>
    <w:p w:rsidR="00F276FB" w:rsidRPr="00F276FB" w:rsidRDefault="00F276FB" w:rsidP="00F276FB">
      <w:pPr>
        <w:widowControl w:val="0"/>
        <w:numPr>
          <w:ilvl w:val="0"/>
          <w:numId w:val="87"/>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F276FB">
        <w:rPr>
          <w:rFonts w:ascii="Arial" w:eastAsia="Calibri" w:hAnsi="Arial" w:cs="Arial"/>
          <w:bCs/>
          <w:sz w:val="20"/>
          <w:szCs w:val="20"/>
          <w:lang w:eastAsia="pl-PL"/>
        </w:rPr>
        <w:t xml:space="preserve">PN-A-04018 Produkty rolniczo-żywnościowe - Oznaczanie azotu metodą Kjeldahla </w:t>
      </w:r>
    </w:p>
    <w:p w:rsidR="00F276FB" w:rsidRPr="00F276FB" w:rsidRDefault="00F276FB" w:rsidP="00F276FB">
      <w:pPr>
        <w:widowControl w:val="0"/>
        <w:numPr>
          <w:ilvl w:val="0"/>
          <w:numId w:val="87"/>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F276FB">
        <w:rPr>
          <w:rFonts w:ascii="Arial" w:eastAsia="Calibri" w:hAnsi="Arial" w:cs="Arial"/>
          <w:bCs/>
          <w:sz w:val="20"/>
          <w:szCs w:val="20"/>
          <w:lang w:eastAsia="pl-PL"/>
        </w:rPr>
        <w:t>i przeliczanie na białko</w:t>
      </w:r>
    </w:p>
    <w:p w:rsidR="00F276FB" w:rsidRPr="00F276FB" w:rsidRDefault="00F276FB" w:rsidP="00F276FB">
      <w:pPr>
        <w:widowControl w:val="0"/>
        <w:numPr>
          <w:ilvl w:val="0"/>
          <w:numId w:val="87"/>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F276FB">
        <w:rPr>
          <w:rFonts w:ascii="Arial" w:eastAsia="Calibri" w:hAnsi="Arial" w:cs="Arial"/>
          <w:bCs/>
          <w:sz w:val="20"/>
          <w:szCs w:val="20"/>
          <w:lang w:eastAsia="pl-PL"/>
        </w:rPr>
        <w:t>PN-A-75050 Przetwory owocowe, warzywne, wina i miody pitne - Pobieranie próbek</w:t>
      </w:r>
    </w:p>
    <w:p w:rsidR="00F276FB" w:rsidRPr="00F276FB" w:rsidRDefault="00F276FB" w:rsidP="00F276FB">
      <w:pPr>
        <w:widowControl w:val="0"/>
        <w:numPr>
          <w:ilvl w:val="0"/>
          <w:numId w:val="87"/>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F276FB">
        <w:rPr>
          <w:rFonts w:ascii="Arial" w:eastAsia="Calibri" w:hAnsi="Arial" w:cs="Arial"/>
          <w:bCs/>
          <w:sz w:val="20"/>
          <w:szCs w:val="20"/>
          <w:lang w:eastAsia="pl-PL"/>
        </w:rPr>
        <w:t>PN-A-75101-02 Przetwory owocowe i warzywne - Przygotowanie próbek i metody badań fizykochemicznych - Oznaczanie zawartości ekstraktu ogólnego</w:t>
      </w:r>
    </w:p>
    <w:p w:rsidR="00F276FB" w:rsidRPr="00F276FB" w:rsidRDefault="00F276FB" w:rsidP="00F276FB">
      <w:pPr>
        <w:widowControl w:val="0"/>
        <w:numPr>
          <w:ilvl w:val="0"/>
          <w:numId w:val="87"/>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F276FB">
        <w:rPr>
          <w:rFonts w:ascii="Arial" w:eastAsia="Calibri" w:hAnsi="Arial" w:cs="Arial"/>
          <w:bCs/>
          <w:sz w:val="20"/>
          <w:szCs w:val="20"/>
          <w:lang w:eastAsia="pl-PL"/>
        </w:rPr>
        <w:t>PN-A-75101-04 Przetwory owocowe i warzywne - Przygotowanie próbek i metody badań fizykochemicznych - Oznaczanie kwasowości ogólnej</w:t>
      </w:r>
    </w:p>
    <w:p w:rsidR="00F276FB" w:rsidRPr="00F276FB" w:rsidRDefault="00F276FB" w:rsidP="00F276FB">
      <w:pPr>
        <w:widowControl w:val="0"/>
        <w:numPr>
          <w:ilvl w:val="0"/>
          <w:numId w:val="87"/>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F276FB">
        <w:rPr>
          <w:rFonts w:ascii="Arial" w:eastAsia="Calibri" w:hAnsi="Arial" w:cs="Arial"/>
          <w:bCs/>
          <w:sz w:val="20"/>
          <w:szCs w:val="20"/>
          <w:lang w:eastAsia="pl-PL"/>
        </w:rPr>
        <w:t>PN-A-75101-07 Przetwory owocowe i warzywne - Przygotowanie próbek i metody badań fizykochemicznych - Oznaczanie zawartości cukrów i ekstraktu bezcukrowego</w:t>
      </w:r>
    </w:p>
    <w:p w:rsidR="00F276FB" w:rsidRPr="00F276FB" w:rsidRDefault="00F276FB" w:rsidP="00F276FB">
      <w:pPr>
        <w:widowControl w:val="0"/>
        <w:numPr>
          <w:ilvl w:val="0"/>
          <w:numId w:val="87"/>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F276FB">
        <w:rPr>
          <w:rFonts w:ascii="Arial" w:eastAsia="Calibri" w:hAnsi="Arial" w:cs="Arial"/>
          <w:bCs/>
          <w:sz w:val="20"/>
          <w:szCs w:val="20"/>
          <w:lang w:eastAsia="pl-PL"/>
        </w:rPr>
        <w:t>PN-A-75101-10 Przetwory owocowe i warzywne - Przygotowanie próbek i metody badań fizykochemicznych - Oznaczanie zawartości chlorków</w:t>
      </w:r>
    </w:p>
    <w:p w:rsidR="00F276FB" w:rsidRPr="00F276FB" w:rsidRDefault="00F276FB" w:rsidP="00F276FB">
      <w:pPr>
        <w:widowControl w:val="0"/>
        <w:numPr>
          <w:ilvl w:val="0"/>
          <w:numId w:val="87"/>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F276FB">
        <w:rPr>
          <w:rFonts w:ascii="Arial" w:eastAsia="Calibri" w:hAnsi="Arial" w:cs="Arial"/>
          <w:bCs/>
          <w:sz w:val="20"/>
          <w:szCs w:val="20"/>
          <w:lang w:eastAsia="pl-PL"/>
        </w:rPr>
        <w:t>PN-A-75101-18 Przetwory owocowe i warzywne - Przygotowanie próbek i metody badań fizykochemicznych - Oznaczanie zawartości zanieczyszczeń mineralnych</w:t>
      </w:r>
    </w:p>
    <w:p w:rsidR="00F276FB" w:rsidRPr="00F276FB" w:rsidRDefault="00F276FB" w:rsidP="00F276FB">
      <w:pPr>
        <w:widowControl w:val="0"/>
        <w:numPr>
          <w:ilvl w:val="0"/>
          <w:numId w:val="87"/>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F276FB">
        <w:rPr>
          <w:rFonts w:ascii="Arial" w:eastAsia="Calibri" w:hAnsi="Arial" w:cs="Arial"/>
          <w:bCs/>
          <w:sz w:val="20"/>
          <w:szCs w:val="20"/>
          <w:lang w:eastAsia="pl-PL"/>
        </w:rPr>
        <w:t>PN-EN 1139 Soki owocowe i warzywne - Oznaczanie enzymatyczne zawartości kwasu D-izocytrynowego - Metoda spektrometryczna z NADPH</w:t>
      </w:r>
    </w:p>
    <w:p w:rsidR="00F276FB" w:rsidRPr="00F276FB" w:rsidRDefault="00F276FB" w:rsidP="00F276FB">
      <w:pPr>
        <w:widowControl w:val="0"/>
        <w:numPr>
          <w:ilvl w:val="0"/>
          <w:numId w:val="87"/>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F276FB">
        <w:rPr>
          <w:rFonts w:ascii="Arial" w:eastAsia="Calibri" w:hAnsi="Arial" w:cs="Arial"/>
          <w:bCs/>
          <w:sz w:val="20"/>
          <w:szCs w:val="20"/>
          <w:lang w:eastAsia="pl-PL"/>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(Dz. U. L 70 z 16.03.2005, s 1 z późn. zm.)</w:t>
      </w:r>
    </w:p>
    <w:p w:rsidR="00F276FB" w:rsidRPr="00F276FB" w:rsidRDefault="00F276FB" w:rsidP="00F276FB">
      <w:pPr>
        <w:widowControl w:val="0"/>
        <w:numPr>
          <w:ilvl w:val="0"/>
          <w:numId w:val="87"/>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F276FB">
        <w:rPr>
          <w:rFonts w:ascii="Arial" w:eastAsia="Calibri" w:hAnsi="Arial" w:cs="Arial"/>
          <w:bCs/>
          <w:sz w:val="20"/>
          <w:szCs w:val="20"/>
          <w:lang w:eastAsia="pl-PL"/>
        </w:rPr>
        <w:t>Rozporządzenie Komisji (WE) Nr 1881/2006 z dnia 19 grudnia 2006 r. ustalające najwyższe dopuszczalne poziomy niektórych zanieczyszczeń w środkach spożywczych (Dz. U. L 364 z 20.12.2006, s 5 z późn. zm.)</w:t>
      </w:r>
    </w:p>
    <w:p w:rsidR="00F276FB" w:rsidRPr="00F276FB" w:rsidRDefault="00F276FB" w:rsidP="00F276FB">
      <w:pPr>
        <w:widowControl w:val="0"/>
        <w:numPr>
          <w:ilvl w:val="0"/>
          <w:numId w:val="87"/>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F276FB">
        <w:rPr>
          <w:rFonts w:ascii="Arial" w:eastAsia="Calibri" w:hAnsi="Arial" w:cs="Arial"/>
          <w:bCs/>
          <w:sz w:val="20"/>
          <w:szCs w:val="20"/>
          <w:lang w:eastAsia="pl-PL"/>
        </w:rPr>
        <w:t>Rozporządzenie Komisji (WE) Nr 2073/2005 z dnia 15 listopada 2005 r. w sprawie kryteriów mikrobiologicznych dotyczących środków spożywczych (Dz. U. L 338 z 22.12.2005, s 1 z późn. zm.)</w:t>
      </w:r>
    </w:p>
    <w:p w:rsidR="00F276FB" w:rsidRPr="00F276FB" w:rsidRDefault="00F276FB" w:rsidP="00F276FB">
      <w:pPr>
        <w:widowControl w:val="0"/>
        <w:numPr>
          <w:ilvl w:val="0"/>
          <w:numId w:val="87"/>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F276FB">
        <w:rPr>
          <w:rFonts w:ascii="Arial" w:eastAsia="Calibri" w:hAnsi="Arial" w:cs="Arial"/>
          <w:bCs/>
          <w:sz w:val="20"/>
          <w:szCs w:val="20"/>
          <w:lang w:eastAsia="pl-PL"/>
        </w:rPr>
        <w:t>Rozporządzenie Parlamentu Europejskiego i Rady (WE) Nr 1333/2008 z dnia 16 grudnia 2008 r. w sprawie dodatków do żywności ( Dz. U. L 354 z 31.12.2008, s 16 z późn. zm.);</w:t>
      </w:r>
    </w:p>
    <w:p w:rsidR="000B4498" w:rsidRPr="00F276FB" w:rsidRDefault="00F276FB" w:rsidP="00F276FB">
      <w:pPr>
        <w:widowControl w:val="0"/>
        <w:numPr>
          <w:ilvl w:val="0"/>
          <w:numId w:val="87"/>
        </w:numPr>
        <w:tabs>
          <w:tab w:val="clear" w:pos="1440"/>
        </w:tabs>
        <w:suppressAutoHyphens/>
        <w:overflowPunct w:val="0"/>
        <w:autoSpaceDE w:val="0"/>
        <w:autoSpaceDN w:val="0"/>
        <w:adjustRightInd w:val="0"/>
        <w:spacing w:after="0"/>
        <w:ind w:left="567" w:hanging="283"/>
        <w:jc w:val="both"/>
        <w:rPr>
          <w:rFonts w:ascii="Arial" w:eastAsia="Calibri" w:hAnsi="Arial" w:cs="Arial"/>
          <w:bCs/>
          <w:sz w:val="20"/>
          <w:szCs w:val="20"/>
          <w:lang w:eastAsia="pl-PL"/>
        </w:rPr>
      </w:pPr>
      <w:r w:rsidRPr="00F276FB">
        <w:rPr>
          <w:rFonts w:ascii="Arial" w:eastAsia="Calibri" w:hAnsi="Arial" w:cs="Arial"/>
          <w:bCs/>
          <w:sz w:val="20"/>
          <w:szCs w:val="20"/>
          <w:lang w:eastAsia="pl-PL"/>
        </w:rPr>
        <w:t>Ustawa z dnia 7 maja 2009 r. o towarach paczkowanych (Dz. U. z 2009 r. nr 91 poz. 740 z późn. zm.)</w:t>
      </w:r>
    </w:p>
    <w:p w:rsidR="000B4498" w:rsidRPr="000B4498" w:rsidRDefault="000B4498" w:rsidP="002E1A03">
      <w:pPr>
        <w:widowControl w:val="0"/>
        <w:suppressAutoHyphens/>
        <w:spacing w:after="0"/>
        <w:jc w:val="both"/>
        <w:rPr>
          <w:rFonts w:ascii="Arial" w:eastAsia="Times New Roman" w:hAnsi="Arial" w:cs="Arial"/>
          <w:b/>
          <w:bCs/>
          <w:kern w:val="1"/>
          <w:sz w:val="20"/>
          <w:szCs w:val="20"/>
        </w:rPr>
      </w:pPr>
      <w:r w:rsidRPr="000B4498">
        <w:rPr>
          <w:rFonts w:ascii="Arial" w:eastAsia="Times New Roman" w:hAnsi="Arial" w:cs="Arial"/>
          <w:b/>
          <w:bCs/>
          <w:kern w:val="1"/>
          <w:sz w:val="20"/>
          <w:szCs w:val="20"/>
        </w:rPr>
        <w:t>1.3 Definicja</w:t>
      </w:r>
    </w:p>
    <w:p w:rsidR="000B4498" w:rsidRPr="000B4498" w:rsidRDefault="000B4498" w:rsidP="002E1A03">
      <w:pPr>
        <w:widowControl w:val="0"/>
        <w:suppressAutoHyphens/>
        <w:spacing w:after="0"/>
        <w:jc w:val="both"/>
        <w:rPr>
          <w:rFonts w:ascii="Arial" w:eastAsia="Times New Roman" w:hAnsi="Arial" w:cs="Arial"/>
          <w:b/>
          <w:bCs/>
          <w:kern w:val="1"/>
          <w:sz w:val="20"/>
          <w:szCs w:val="20"/>
        </w:rPr>
      </w:pPr>
      <w:r w:rsidRPr="000B4498">
        <w:rPr>
          <w:rFonts w:ascii="Arial" w:eastAsia="Times New Roman" w:hAnsi="Arial" w:cs="Arial"/>
          <w:b/>
          <w:bCs/>
          <w:kern w:val="1"/>
          <w:sz w:val="20"/>
          <w:szCs w:val="20"/>
        </w:rPr>
        <w:t>Ketchup</w:t>
      </w:r>
    </w:p>
    <w:p w:rsidR="00F276FB" w:rsidRPr="00F276FB" w:rsidRDefault="00F276FB" w:rsidP="00F276FB">
      <w:pPr>
        <w:widowControl w:val="0"/>
        <w:suppressAutoHyphens/>
        <w:spacing w:after="0"/>
        <w:jc w:val="both"/>
        <w:rPr>
          <w:rFonts w:ascii="Arial" w:eastAsia="Times New Roman" w:hAnsi="Arial" w:cs="Arial"/>
          <w:bCs/>
          <w:kern w:val="1"/>
          <w:sz w:val="20"/>
          <w:szCs w:val="20"/>
        </w:rPr>
      </w:pPr>
      <w:r w:rsidRPr="00F276FB">
        <w:rPr>
          <w:rFonts w:ascii="Arial" w:eastAsia="Times New Roman" w:hAnsi="Arial" w:cs="Arial"/>
          <w:bCs/>
          <w:kern w:val="1"/>
          <w:sz w:val="20"/>
          <w:szCs w:val="20"/>
        </w:rPr>
        <w:t xml:space="preserve">Produkt otrzymany ze świeżych lub/i przetworzonych pomidorów (owoce rozdrobnione, przecier, koncentrat) i innych warzyw (np. cebula, czosnek, seler, papryka) utrwalonych metodami fizycznymi, względnie chemicznymi, z dodatkiem przypraw aromatyczno-smakowych lub/i wyciągów </w:t>
      </w:r>
    </w:p>
    <w:p w:rsidR="00F276FB" w:rsidRPr="00F276FB" w:rsidRDefault="00F276FB" w:rsidP="00F276FB">
      <w:pPr>
        <w:widowControl w:val="0"/>
        <w:suppressAutoHyphens/>
        <w:spacing w:after="0"/>
        <w:jc w:val="both"/>
        <w:rPr>
          <w:rFonts w:ascii="Arial" w:eastAsia="Times New Roman" w:hAnsi="Arial" w:cs="Arial"/>
          <w:bCs/>
          <w:kern w:val="1"/>
          <w:sz w:val="20"/>
          <w:szCs w:val="20"/>
        </w:rPr>
      </w:pPr>
      <w:r w:rsidRPr="00F276FB">
        <w:rPr>
          <w:rFonts w:ascii="Arial" w:eastAsia="Times New Roman" w:hAnsi="Arial" w:cs="Arial"/>
          <w:bCs/>
          <w:kern w:val="1"/>
          <w:sz w:val="20"/>
          <w:szCs w:val="20"/>
        </w:rPr>
        <w:t>z warzyw lub/i przypraw, dozwolonych środków słodzących, soli, kwasów spożywczych i ewentualnym dodatkiem substancji zagęszczających, utrwalony termicznie lub chemicznie</w:t>
      </w:r>
    </w:p>
    <w:p w:rsidR="000B4498" w:rsidRPr="000B4498" w:rsidRDefault="00F276FB" w:rsidP="00F276FB">
      <w:pPr>
        <w:widowControl w:val="0"/>
        <w:suppressAutoHyphens/>
        <w:spacing w:after="0"/>
        <w:jc w:val="both"/>
        <w:rPr>
          <w:rFonts w:ascii="Arial" w:eastAsia="Times New Roman" w:hAnsi="Arial" w:cs="Arial"/>
          <w:bCs/>
          <w:kern w:val="1"/>
          <w:sz w:val="20"/>
          <w:szCs w:val="20"/>
        </w:rPr>
      </w:pPr>
      <w:r w:rsidRPr="00F276FB">
        <w:rPr>
          <w:rFonts w:ascii="Arial" w:eastAsia="Times New Roman" w:hAnsi="Arial" w:cs="Arial"/>
          <w:bCs/>
          <w:kern w:val="1"/>
          <w:sz w:val="20"/>
          <w:szCs w:val="20"/>
        </w:rPr>
        <w:t>100g ketchupu wyprodukowano z nie mniej niż 120g pomidorów</w:t>
      </w:r>
    </w:p>
    <w:p w:rsidR="000B4498" w:rsidRPr="000B4498" w:rsidRDefault="000B4498" w:rsidP="00994E0E">
      <w:pPr>
        <w:spacing w:before="240" w:after="0"/>
        <w:jc w:val="both"/>
        <w:rPr>
          <w:rFonts w:ascii="Arial" w:eastAsia="Calibri" w:hAnsi="Arial" w:cs="Arial"/>
          <w:b/>
          <w:bCs/>
          <w:noProof/>
          <w:sz w:val="20"/>
          <w:szCs w:val="20"/>
          <w:lang w:eastAsia="pl-PL"/>
        </w:rPr>
      </w:pPr>
      <w:r w:rsidRPr="000B4498">
        <w:rPr>
          <w:rFonts w:ascii="Arial" w:eastAsia="Calibri" w:hAnsi="Arial" w:cs="Arial"/>
          <w:b/>
          <w:bCs/>
          <w:noProof/>
          <w:sz w:val="20"/>
          <w:szCs w:val="20"/>
          <w:lang w:eastAsia="pl-PL"/>
        </w:rPr>
        <w:t>2 Wymagania</w:t>
      </w:r>
    </w:p>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2.1 Wymagania organoleptyczne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lastRenderedPageBreak/>
        <w:t>Według Tablicy 1.</w:t>
      </w:r>
    </w:p>
    <w:p w:rsidR="000B4498" w:rsidRPr="000B4498" w:rsidRDefault="000B4498" w:rsidP="002E1A03">
      <w:pPr>
        <w:keepNext/>
        <w:tabs>
          <w:tab w:val="left" w:pos="10891"/>
        </w:tabs>
        <w:spacing w:after="0"/>
        <w:jc w:val="center"/>
        <w:outlineLvl w:val="5"/>
        <w:rPr>
          <w:rFonts w:ascii="Arial" w:eastAsia="Calibri" w:hAnsi="Arial" w:cs="Arial"/>
          <w:b/>
          <w:sz w:val="18"/>
          <w:szCs w:val="18"/>
          <w:lang w:val="x-none" w:eastAsia="pl-PL"/>
        </w:rPr>
      </w:pPr>
      <w:r w:rsidRPr="000B4498">
        <w:rPr>
          <w:rFonts w:ascii="Arial" w:eastAsia="Calibri"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40"/>
        <w:gridCol w:w="5120"/>
        <w:gridCol w:w="2040"/>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16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5120" w:type="dxa"/>
            <w:vAlign w:val="center"/>
          </w:tcPr>
          <w:p w:rsidR="000B4498" w:rsidRPr="000B4498" w:rsidRDefault="000B4498"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0B4498">
              <w:rPr>
                <w:rFonts w:ascii="Arial" w:eastAsia="Calibri" w:hAnsi="Arial" w:cs="Arial"/>
                <w:b/>
                <w:sz w:val="18"/>
                <w:szCs w:val="18"/>
                <w:lang w:eastAsia="pl-PL"/>
              </w:rPr>
              <w:t>Wymagania</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164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Barwa</w:t>
            </w:r>
          </w:p>
        </w:tc>
        <w:tc>
          <w:tcPr>
            <w:tcW w:w="5120"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Typowa dla użytych surowców, zmieniona procesem technologicznym</w:t>
            </w:r>
          </w:p>
        </w:tc>
        <w:tc>
          <w:tcPr>
            <w:tcW w:w="2040" w:type="dxa"/>
            <w:vMerge w:val="restart"/>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PN-A-86951</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164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Zapach i smak</w:t>
            </w:r>
          </w:p>
        </w:tc>
        <w:tc>
          <w:tcPr>
            <w:tcW w:w="5120"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Charakterystyczny dla użytych surowców w zależności od użytych składników, bez obcych zapachów i posmaków</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both"/>
              <w:rPr>
                <w:rFonts w:ascii="Arial" w:eastAsia="Times New Roman" w:hAnsi="Arial" w:cs="Arial"/>
                <w:kern w:val="1"/>
                <w:sz w:val="18"/>
                <w:szCs w:val="18"/>
              </w:rPr>
            </w:pPr>
          </w:p>
        </w:tc>
      </w:tr>
      <w:tr w:rsidR="000B4498" w:rsidRPr="000B4498" w:rsidTr="000B4498">
        <w:trPr>
          <w:cantSplit/>
          <w:trHeight w:val="90"/>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164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Konsystencja i wygląd</w:t>
            </w:r>
          </w:p>
        </w:tc>
        <w:tc>
          <w:tcPr>
            <w:tcW w:w="5120" w:type="dxa"/>
            <w:tcBorders>
              <w:top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Konsystencja od półpłynnej do gęstej, ewentualnie z widocznymi cząstkami przypraw,  jednorodna, przetarta masa bez ziarnistości</w:t>
            </w:r>
          </w:p>
        </w:tc>
        <w:tc>
          <w:tcPr>
            <w:tcW w:w="2040" w:type="dxa"/>
            <w:vMerge/>
            <w:vAlign w:val="center"/>
          </w:tcPr>
          <w:p w:rsidR="000B4498" w:rsidRPr="000B4498" w:rsidRDefault="000B4498" w:rsidP="002E1A03">
            <w:pPr>
              <w:widowControl w:val="0"/>
              <w:suppressAutoHyphens/>
              <w:spacing w:after="0"/>
              <w:rPr>
                <w:rFonts w:ascii="Arial" w:eastAsia="Times New Roman" w:hAnsi="Arial" w:cs="Arial"/>
                <w:kern w:val="1"/>
                <w:sz w:val="18"/>
                <w:szCs w:val="18"/>
              </w:rPr>
            </w:pPr>
          </w:p>
        </w:tc>
      </w:tr>
    </w:tbl>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2.2 Wymagania fizykochemiczne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2.</w:t>
      </w:r>
    </w:p>
    <w:p w:rsidR="000B4498" w:rsidRPr="000B4498" w:rsidRDefault="000B4498" w:rsidP="002E1A03">
      <w:pPr>
        <w:widowControl w:val="0"/>
        <w:tabs>
          <w:tab w:val="left" w:pos="10891"/>
        </w:tabs>
        <w:suppressAutoHyphens/>
        <w:autoSpaceDE w:val="0"/>
        <w:autoSpaceDN w:val="0"/>
        <w:adjustRightInd w:val="0"/>
        <w:spacing w:after="0"/>
        <w:jc w:val="center"/>
        <w:rPr>
          <w:rFonts w:ascii="Arial" w:eastAsia="Times New Roman" w:hAnsi="Arial" w:cs="Arial"/>
          <w:b/>
          <w:kern w:val="1"/>
          <w:sz w:val="20"/>
          <w:szCs w:val="24"/>
        </w:rPr>
      </w:pPr>
      <w:r w:rsidRPr="000B4498">
        <w:rPr>
          <w:rFonts w:ascii="Arial" w:eastAsia="Times New Roman" w:hAnsi="Arial" w:cs="Arial"/>
          <w:b/>
          <w:kern w:val="1"/>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980"/>
        <w:gridCol w:w="2780"/>
        <w:gridCol w:w="2040"/>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398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2780" w:type="dxa"/>
            <w:vAlign w:val="center"/>
          </w:tcPr>
          <w:p w:rsidR="000B4498" w:rsidRPr="000B4498" w:rsidRDefault="000B4498" w:rsidP="002E1A03">
            <w:pPr>
              <w:keepNext/>
              <w:widowControl w:val="0"/>
              <w:autoSpaceDE w:val="0"/>
              <w:autoSpaceDN w:val="0"/>
              <w:adjustRightInd w:val="0"/>
              <w:spacing w:after="0"/>
              <w:jc w:val="center"/>
              <w:outlineLvl w:val="7"/>
              <w:rPr>
                <w:rFonts w:ascii="Arial" w:eastAsia="Calibri" w:hAnsi="Arial" w:cs="Arial"/>
                <w:b/>
                <w:sz w:val="18"/>
                <w:szCs w:val="18"/>
                <w:lang w:eastAsia="pl-PL"/>
              </w:rPr>
            </w:pPr>
            <w:r w:rsidRPr="000B4498">
              <w:rPr>
                <w:rFonts w:ascii="Arial" w:eastAsia="Calibri" w:hAnsi="Arial" w:cs="Arial"/>
                <w:b/>
                <w:sz w:val="18"/>
                <w:szCs w:val="18"/>
                <w:lang w:eastAsia="pl-PL"/>
              </w:rPr>
              <w:t>Wymagania</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398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ekstraktu ogólnego oznaczonego refraktometrycznie, ułamek masowy w %, nie mniej niż</w:t>
            </w:r>
          </w:p>
        </w:tc>
        <w:tc>
          <w:tcPr>
            <w:tcW w:w="2780" w:type="dxa"/>
            <w:tcBorders>
              <w:bottom w:val="single" w:sz="4"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35,0</w:t>
            </w:r>
          </w:p>
        </w:tc>
        <w:tc>
          <w:tcPr>
            <w:tcW w:w="2040" w:type="dxa"/>
            <w:tcBorders>
              <w:bottom w:val="single" w:sz="4"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PN-A-75101-02</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398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Kwasowość ogólna w przeliczeniu na stosowany kwas, ułamek kwasowy w procentach, nie więcej niż</w:t>
            </w:r>
          </w:p>
        </w:tc>
        <w:tc>
          <w:tcPr>
            <w:tcW w:w="2780"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2,5</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PN-A-75101-04</w:t>
            </w:r>
          </w:p>
        </w:tc>
      </w:tr>
      <w:tr w:rsidR="000B4498" w:rsidRPr="000B4498" w:rsidTr="000B4498">
        <w:trPr>
          <w:cantSplit/>
          <w:trHeight w:val="90"/>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398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kwasu D-izocytrynowego w sosach ketchup, mg/100 g, nie mniej niż</w:t>
            </w:r>
          </w:p>
        </w:tc>
        <w:tc>
          <w:tcPr>
            <w:tcW w:w="2780" w:type="dxa"/>
            <w:tcBorders>
              <w:top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15</w:t>
            </w:r>
          </w:p>
        </w:tc>
        <w:tc>
          <w:tcPr>
            <w:tcW w:w="2040" w:type="dxa"/>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PN-EN 1139</w:t>
            </w:r>
          </w:p>
        </w:tc>
      </w:tr>
      <w:tr w:rsidR="000B4498" w:rsidRPr="000B4498" w:rsidTr="000B4498">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4</w:t>
            </w:r>
          </w:p>
        </w:tc>
        <w:tc>
          <w:tcPr>
            <w:tcW w:w="3980"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białka w sosach ketchup, ułamek masowy w procentach, nie mniej niż</w:t>
            </w:r>
          </w:p>
        </w:tc>
        <w:tc>
          <w:tcPr>
            <w:tcW w:w="2780" w:type="dxa"/>
            <w:tcBorders>
              <w:top w:val="single" w:sz="6"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1,6</w:t>
            </w:r>
          </w:p>
        </w:tc>
        <w:tc>
          <w:tcPr>
            <w:tcW w:w="2040"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PN-A-04018</w:t>
            </w:r>
          </w:p>
        </w:tc>
      </w:tr>
      <w:tr w:rsidR="000B4498" w:rsidRPr="000B4498" w:rsidTr="000B4498">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5</w:t>
            </w:r>
          </w:p>
        </w:tc>
        <w:tc>
          <w:tcPr>
            <w:tcW w:w="3980"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cukrów ogółem w sosach ketchup o zawartości ekstraktu oznaczonego refraktometrycznie wynoszącej 35,0%, g/100 g, nie więcej niż</w:t>
            </w:r>
          </w:p>
        </w:tc>
        <w:tc>
          <w:tcPr>
            <w:tcW w:w="2780" w:type="dxa"/>
            <w:tcBorders>
              <w:top w:val="single" w:sz="6"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25</w:t>
            </w: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tc>
        <w:tc>
          <w:tcPr>
            <w:tcW w:w="2040"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PN-A-75101-07</w:t>
            </w:r>
          </w:p>
        </w:tc>
      </w:tr>
      <w:tr w:rsidR="000B4498" w:rsidRPr="000B4498" w:rsidTr="000B4498">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6</w:t>
            </w:r>
          </w:p>
        </w:tc>
        <w:tc>
          <w:tcPr>
            <w:tcW w:w="3980"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chlorku sodu, ułamek masowy w procentach, nie więcej niż</w:t>
            </w:r>
          </w:p>
        </w:tc>
        <w:tc>
          <w:tcPr>
            <w:tcW w:w="2780" w:type="dxa"/>
            <w:tcBorders>
              <w:top w:val="single" w:sz="6"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2,5</w:t>
            </w:r>
          </w:p>
        </w:tc>
        <w:tc>
          <w:tcPr>
            <w:tcW w:w="2040"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PN-A-75101-10</w:t>
            </w:r>
          </w:p>
        </w:tc>
      </w:tr>
      <w:tr w:rsidR="000B4498" w:rsidRPr="000B4498" w:rsidTr="000B4498">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7</w:t>
            </w:r>
          </w:p>
        </w:tc>
        <w:tc>
          <w:tcPr>
            <w:tcW w:w="3980"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zanieczyszczeń mineralnych, ułamek masowy w procentach, nie więcej niż</w:t>
            </w:r>
          </w:p>
        </w:tc>
        <w:tc>
          <w:tcPr>
            <w:tcW w:w="2780" w:type="dxa"/>
            <w:tcBorders>
              <w:top w:val="single" w:sz="6"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0,03</w:t>
            </w:r>
          </w:p>
        </w:tc>
        <w:tc>
          <w:tcPr>
            <w:tcW w:w="2040"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PN-A-75101-18</w:t>
            </w:r>
          </w:p>
        </w:tc>
      </w:tr>
      <w:tr w:rsidR="000B4498" w:rsidRPr="000B4498" w:rsidTr="000B4498">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8</w:t>
            </w:r>
          </w:p>
        </w:tc>
        <w:tc>
          <w:tcPr>
            <w:tcW w:w="3980"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Szczelność opakowania</w:t>
            </w:r>
          </w:p>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p>
        </w:tc>
        <w:tc>
          <w:tcPr>
            <w:tcW w:w="2780" w:type="dxa"/>
            <w:tcBorders>
              <w:top w:val="single" w:sz="6"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Szczelne</w:t>
            </w:r>
          </w:p>
        </w:tc>
        <w:tc>
          <w:tcPr>
            <w:tcW w:w="2040"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PN-A-75052-02</w:t>
            </w:r>
          </w:p>
        </w:tc>
      </w:tr>
      <w:tr w:rsidR="000B4498" w:rsidRPr="000B4498" w:rsidTr="000B4498">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9</w:t>
            </w:r>
          </w:p>
        </w:tc>
        <w:tc>
          <w:tcPr>
            <w:tcW w:w="3980"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Trwałość produktu oznaczona metodą próby termostatowej</w:t>
            </w:r>
          </w:p>
        </w:tc>
        <w:tc>
          <w:tcPr>
            <w:tcW w:w="2780" w:type="dxa"/>
            <w:tcBorders>
              <w:top w:val="single" w:sz="6"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Wygląd opakowania i cechy organoleptyczne produktu bez zmian w porównaniu z próbką nietermostatowaną</w:t>
            </w:r>
          </w:p>
        </w:tc>
        <w:tc>
          <w:tcPr>
            <w:tcW w:w="2040"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PN-A-75052-03</w:t>
            </w:r>
          </w:p>
        </w:tc>
      </w:tr>
    </w:tbl>
    <w:p w:rsidR="000B4498" w:rsidRPr="000B4498" w:rsidRDefault="000B4498" w:rsidP="002E1A03">
      <w:pPr>
        <w:spacing w:after="0"/>
        <w:jc w:val="both"/>
        <w:rPr>
          <w:rFonts w:ascii="Arial" w:eastAsia="Calibri" w:hAnsi="Arial" w:cs="Arial"/>
          <w:sz w:val="20"/>
          <w:szCs w:val="24"/>
          <w:lang w:eastAsia="pl-PL"/>
        </w:rPr>
      </w:pPr>
      <w:r w:rsidRPr="000B4498">
        <w:rPr>
          <w:rFonts w:ascii="Arial" w:eastAsia="Calibri" w:hAnsi="Arial" w:cs="Arial"/>
          <w:sz w:val="20"/>
          <w:szCs w:val="24"/>
          <w:lang w:eastAsia="pl-PL"/>
        </w:rPr>
        <w:t>Zawartość zanieczyszczeń i dozwolonych substancji dodatkowych w produkcie zgodnie z aktualnie obowiązującym prawem</w:t>
      </w:r>
      <w:r w:rsidRPr="000B4498">
        <w:rPr>
          <w:rFonts w:ascii="Arial" w:eastAsia="Calibri" w:hAnsi="Arial" w:cs="Times New Roman"/>
          <w:sz w:val="20"/>
          <w:szCs w:val="24"/>
          <w:vertAlign w:val="superscript"/>
          <w:lang w:eastAsia="pl-PL"/>
        </w:rPr>
        <w:footnoteReference w:id="161"/>
      </w:r>
      <w:r w:rsidRPr="000B4498">
        <w:rPr>
          <w:rFonts w:ascii="Arial" w:eastAsia="Calibri" w:hAnsi="Arial" w:cs="Arial"/>
          <w:sz w:val="20"/>
          <w:szCs w:val="24"/>
          <w:vertAlign w:val="superscript"/>
          <w:lang w:eastAsia="pl-PL"/>
        </w:rPr>
        <w:t>,</w:t>
      </w:r>
      <w:r w:rsidRPr="000B4498">
        <w:rPr>
          <w:rFonts w:ascii="Arial" w:eastAsia="Calibri" w:hAnsi="Arial" w:cs="Times New Roman"/>
          <w:sz w:val="20"/>
          <w:szCs w:val="24"/>
          <w:vertAlign w:val="superscript"/>
          <w:lang w:eastAsia="pl-PL"/>
        </w:rPr>
        <w:footnoteReference w:id="162"/>
      </w:r>
      <w:r w:rsidRPr="000B4498">
        <w:rPr>
          <w:rFonts w:ascii="Arial" w:eastAsia="Calibri" w:hAnsi="Arial" w:cs="Arial"/>
          <w:sz w:val="20"/>
          <w:szCs w:val="24"/>
          <w:vertAlign w:val="superscript"/>
          <w:lang w:eastAsia="pl-PL"/>
        </w:rPr>
        <w:t>,</w:t>
      </w:r>
      <w:r w:rsidRPr="000B4498">
        <w:rPr>
          <w:rFonts w:ascii="Arial" w:eastAsia="Calibri" w:hAnsi="Arial" w:cs="Times New Roman"/>
          <w:sz w:val="20"/>
          <w:szCs w:val="24"/>
          <w:vertAlign w:val="superscript"/>
          <w:lang w:eastAsia="pl-PL"/>
        </w:rPr>
        <w:footnoteReference w:id="163"/>
      </w:r>
      <w:r w:rsidRPr="000B4498">
        <w:rPr>
          <w:rFonts w:ascii="Arial" w:eastAsia="Calibri" w:hAnsi="Arial" w:cs="Arial"/>
          <w:sz w:val="20"/>
          <w:szCs w:val="24"/>
          <w:lang w:eastAsia="pl-PL"/>
        </w:rPr>
        <w:t>.</w:t>
      </w:r>
    </w:p>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2.3 Wymagania mikrobiologiczne</w:t>
      </w:r>
    </w:p>
    <w:p w:rsidR="000B4498" w:rsidRPr="000B4498" w:rsidRDefault="000B4498" w:rsidP="002E1A03">
      <w:pPr>
        <w:spacing w:after="0"/>
        <w:rPr>
          <w:rFonts w:ascii="Arial" w:eastAsia="Calibri" w:hAnsi="Arial" w:cs="Arial"/>
          <w:sz w:val="20"/>
          <w:szCs w:val="16"/>
          <w:lang w:val="x-none" w:eastAsia="pl-PL"/>
        </w:rPr>
      </w:pPr>
      <w:r w:rsidRPr="000B4498">
        <w:rPr>
          <w:rFonts w:ascii="Arial" w:eastAsia="Calibri" w:hAnsi="Arial" w:cs="Arial"/>
          <w:sz w:val="20"/>
          <w:szCs w:val="16"/>
          <w:lang w:val="x-none" w:eastAsia="pl-PL"/>
        </w:rPr>
        <w:t>Zgodnie z aktualnie obowiązującym prawem</w:t>
      </w:r>
      <w:r w:rsidRPr="000B4498">
        <w:rPr>
          <w:rFonts w:ascii="Arial" w:eastAsia="Calibri" w:hAnsi="Arial" w:cs="Arial"/>
          <w:sz w:val="20"/>
          <w:szCs w:val="16"/>
          <w:vertAlign w:val="superscript"/>
          <w:lang w:val="x-none" w:eastAsia="pl-PL"/>
        </w:rPr>
        <w:footnoteReference w:id="164"/>
      </w:r>
      <w:r w:rsidRPr="000B4498">
        <w:rPr>
          <w:rFonts w:ascii="Arial" w:eastAsia="Calibri" w:hAnsi="Arial" w:cs="Arial"/>
          <w:sz w:val="20"/>
          <w:szCs w:val="16"/>
          <w:lang w:val="x-none" w:eastAsia="pl-PL"/>
        </w:rPr>
        <w:t>.</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Zamawiający zastrzega sobie prawo żądania wyników badań mikrobiologicznych z kontroli higieny procesu produkcyjnego.</w:t>
      </w:r>
    </w:p>
    <w:p w:rsidR="000B4498" w:rsidRPr="000B4498" w:rsidRDefault="000B4498" w:rsidP="000E5757">
      <w:pPr>
        <w:widowControl w:val="0"/>
        <w:numPr>
          <w:ilvl w:val="0"/>
          <w:numId w:val="111"/>
        </w:numPr>
        <w:tabs>
          <w:tab w:val="clear" w:pos="2340"/>
        </w:tabs>
        <w:suppressAutoHyphens/>
        <w:overflowPunct w:val="0"/>
        <w:autoSpaceDE w:val="0"/>
        <w:autoSpaceDN w:val="0"/>
        <w:adjustRightInd w:val="0"/>
        <w:spacing w:before="240" w:after="0"/>
        <w:ind w:left="284" w:hanging="284"/>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Masa netto</w:t>
      </w:r>
    </w:p>
    <w:p w:rsidR="000B4498" w:rsidRPr="000B4498" w:rsidRDefault="000B4498" w:rsidP="002E1A03">
      <w:pPr>
        <w:spacing w:after="0"/>
        <w:jc w:val="both"/>
        <w:rPr>
          <w:rFonts w:ascii="Arial" w:eastAsia="Calibri" w:hAnsi="Arial" w:cs="Arial"/>
          <w:b/>
          <w:bCs/>
          <w:noProof/>
          <w:sz w:val="20"/>
          <w:szCs w:val="20"/>
          <w:lang w:eastAsia="pl-PL"/>
        </w:rPr>
      </w:pPr>
      <w:r w:rsidRPr="000B4498">
        <w:rPr>
          <w:rFonts w:ascii="Arial" w:eastAsia="Calibri" w:hAnsi="Arial" w:cs="Arial"/>
          <w:noProof/>
          <w:color w:val="000000"/>
          <w:sz w:val="20"/>
          <w:szCs w:val="20"/>
          <w:lang w:eastAsia="pl-PL"/>
        </w:rPr>
        <w:t xml:space="preserve">Masa netto powinna wynosić </w:t>
      </w:r>
      <w:smartTag w:uri="urn:schemas-microsoft-com:office:smarttags" w:element="metricconverter">
        <w:smartTagPr>
          <w:attr w:name="ProductID" w:val="1 kg"/>
        </w:smartTagPr>
        <w:r w:rsidRPr="000B4498">
          <w:rPr>
            <w:rFonts w:ascii="Arial" w:eastAsia="Calibri" w:hAnsi="Arial" w:cs="Arial"/>
            <w:noProof/>
            <w:color w:val="000000"/>
            <w:sz w:val="20"/>
            <w:szCs w:val="20"/>
            <w:lang w:eastAsia="pl-PL"/>
          </w:rPr>
          <w:t>1 kg</w:t>
        </w:r>
      </w:smartTag>
      <w:r w:rsidRPr="000B4498">
        <w:rPr>
          <w:rFonts w:ascii="Arial" w:eastAsia="Calibri" w:hAnsi="Arial" w:cs="Arial"/>
          <w:noProof/>
          <w:color w:val="000000"/>
          <w:sz w:val="20"/>
          <w:szCs w:val="20"/>
          <w:lang w:eastAsia="pl-PL"/>
        </w:rPr>
        <w:t>.</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lastRenderedPageBreak/>
        <w:t>Dopuszczalna ujemna wartość błędu masy netto powinna być zgodna z obowiązującym prawem</w:t>
      </w:r>
      <w:r w:rsidRPr="000B4498">
        <w:rPr>
          <w:rFonts w:ascii="Arial" w:eastAsia="Calibri" w:hAnsi="Arial" w:cs="Arial"/>
          <w:color w:val="000000"/>
          <w:sz w:val="20"/>
          <w:szCs w:val="20"/>
          <w:vertAlign w:val="superscript"/>
          <w:lang w:eastAsia="pl-PL"/>
        </w:rPr>
        <w:footnoteReference w:id="165"/>
      </w:r>
      <w:r w:rsidRPr="000B4498">
        <w:rPr>
          <w:rFonts w:ascii="Arial" w:eastAsia="Calibri" w:hAnsi="Arial" w:cs="Arial"/>
          <w:sz w:val="20"/>
          <w:szCs w:val="20"/>
          <w:lang w:eastAsia="pl-PL"/>
        </w:rPr>
        <w:t>.</w:t>
      </w:r>
    </w:p>
    <w:p w:rsidR="000B4498" w:rsidRPr="000B4498" w:rsidRDefault="000B4498" w:rsidP="000E5757">
      <w:pPr>
        <w:widowControl w:val="0"/>
        <w:numPr>
          <w:ilvl w:val="0"/>
          <w:numId w:val="111"/>
        </w:numPr>
        <w:tabs>
          <w:tab w:val="clear" w:pos="2340"/>
        </w:tabs>
        <w:suppressAutoHyphens/>
        <w:overflowPunct w:val="0"/>
        <w:autoSpaceDE w:val="0"/>
        <w:autoSpaceDN w:val="0"/>
        <w:adjustRightInd w:val="0"/>
        <w:spacing w:before="240" w:after="0"/>
        <w:ind w:left="142" w:hanging="142"/>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Trwałość</w:t>
      </w:r>
    </w:p>
    <w:p w:rsidR="000B4498" w:rsidRPr="000B4498" w:rsidRDefault="000B4498" w:rsidP="002E1A03">
      <w:pPr>
        <w:widowControl w:val="0"/>
        <w:suppressAutoHyphens/>
        <w:spacing w:after="0"/>
        <w:jc w:val="both"/>
        <w:rPr>
          <w:rFonts w:ascii="Arial" w:eastAsia="Arial Unicode MS" w:hAnsi="Arial" w:cs="Arial"/>
          <w:kern w:val="1"/>
          <w:sz w:val="20"/>
          <w:szCs w:val="20"/>
        </w:rPr>
      </w:pPr>
      <w:r w:rsidRPr="000B4498">
        <w:rPr>
          <w:rFonts w:ascii="Arial" w:eastAsia="Times New Roman" w:hAnsi="Arial" w:cs="Arial"/>
          <w:kern w:val="1"/>
          <w:sz w:val="20"/>
          <w:szCs w:val="20"/>
        </w:rPr>
        <w:t>Okres przydatności do spożycia deklarowany przez producenta powinien wynosić</w:t>
      </w:r>
      <w:r w:rsidRPr="000B4498">
        <w:rPr>
          <w:rFonts w:ascii="Arial" w:eastAsia="Times New Roman" w:hAnsi="Arial" w:cs="Arial"/>
          <w:color w:val="FF0000"/>
          <w:kern w:val="1"/>
          <w:sz w:val="20"/>
          <w:szCs w:val="20"/>
        </w:rPr>
        <w:t xml:space="preserve"> </w:t>
      </w:r>
      <w:r w:rsidR="00F276FB">
        <w:rPr>
          <w:rFonts w:ascii="Arial" w:eastAsia="Times New Roman" w:hAnsi="Arial" w:cs="Arial"/>
          <w:kern w:val="1"/>
          <w:sz w:val="20"/>
          <w:szCs w:val="20"/>
        </w:rPr>
        <w:t xml:space="preserve">nie mniej niż   </w:t>
      </w:r>
      <w:r w:rsidR="00F276FB">
        <w:rPr>
          <w:rFonts w:ascii="Arial" w:eastAsia="Times New Roman" w:hAnsi="Arial" w:cs="Arial"/>
          <w:kern w:val="1"/>
          <w:sz w:val="20"/>
          <w:szCs w:val="20"/>
        </w:rPr>
        <w:br/>
        <w:t>12</w:t>
      </w:r>
      <w:r w:rsidRPr="000B4498">
        <w:rPr>
          <w:rFonts w:ascii="Arial" w:eastAsia="Times New Roman" w:hAnsi="Arial" w:cs="Arial"/>
          <w:kern w:val="1"/>
          <w:sz w:val="20"/>
          <w:szCs w:val="20"/>
        </w:rPr>
        <w:t xml:space="preserve"> </w:t>
      </w:r>
      <w:r w:rsidR="00171ED5" w:rsidRPr="00171ED5">
        <w:rPr>
          <w:rFonts w:ascii="Arial" w:eastAsia="Times New Roman" w:hAnsi="Arial" w:cs="Arial"/>
          <w:kern w:val="1"/>
          <w:sz w:val="20"/>
          <w:szCs w:val="20"/>
        </w:rPr>
        <w:t xml:space="preserve">miesięcy </w:t>
      </w:r>
      <w:r w:rsidRPr="000B4498">
        <w:rPr>
          <w:rFonts w:ascii="Arial" w:eastAsia="Times New Roman" w:hAnsi="Arial" w:cs="Arial"/>
          <w:kern w:val="1"/>
          <w:sz w:val="20"/>
          <w:szCs w:val="20"/>
        </w:rPr>
        <w:t>od daty dostawy do magazynu odbiorcy.</w:t>
      </w:r>
      <w:r w:rsidR="002F249A" w:rsidRPr="002F249A">
        <w:t xml:space="preserve"> </w:t>
      </w:r>
      <w:r w:rsidR="002F249A" w:rsidRPr="002F249A">
        <w:rPr>
          <w:rFonts w:ascii="Arial" w:eastAsia="Times New Roman" w:hAnsi="Arial" w:cs="Arial"/>
          <w:kern w:val="1"/>
          <w:sz w:val="20"/>
          <w:szCs w:val="20"/>
        </w:rPr>
        <w:t>Produkt powinien pochodzić z bieżącej produkcji.</w:t>
      </w:r>
    </w:p>
    <w:p w:rsidR="000B4498" w:rsidRPr="000B4498" w:rsidRDefault="000B4498" w:rsidP="00994E0E">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5 Badania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5.1 Pobieranie próbek</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sz w:val="20"/>
          <w:szCs w:val="20"/>
          <w:lang w:eastAsia="pl-PL"/>
        </w:rPr>
        <w:t>Pobieranie próbek według</w:t>
      </w:r>
      <w:r w:rsidRPr="000B4498">
        <w:rPr>
          <w:rFonts w:ascii="Arial" w:eastAsia="Calibri" w:hAnsi="Arial" w:cs="Arial"/>
          <w:b/>
          <w:sz w:val="20"/>
          <w:szCs w:val="20"/>
          <w:lang w:eastAsia="pl-PL"/>
        </w:rPr>
        <w:t xml:space="preserve"> </w:t>
      </w:r>
      <w:r w:rsidRPr="000B4498">
        <w:rPr>
          <w:rFonts w:ascii="Arial" w:eastAsia="Calibri" w:hAnsi="Arial" w:cs="Arial"/>
          <w:bCs/>
          <w:sz w:val="20"/>
          <w:szCs w:val="20"/>
          <w:lang w:eastAsia="pl-PL"/>
        </w:rPr>
        <w:t>PN-A-75050.</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 Metody badań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5.2.1 Sprawdzenie znakowania i stanu opakowań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Wykonać metodą wizualną na zgodność z pkt. 6.1 i 6.2.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5.2.2 Oznaczanie cech organoleptycznych i fizykochemicznych</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Według norm podanych w Tablicy 1 i 2.</w:t>
      </w:r>
    </w:p>
    <w:p w:rsidR="000B4498" w:rsidRPr="000B4498" w:rsidRDefault="000B4498" w:rsidP="00994E0E">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6 Pakowanie, znakowanie, przechowywanie </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6.1 Pakowanie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6.1.1 Opakowanie jednostkowe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 xml:space="preserve">Opakowanie jednostkowe – słoje lub butelki z tworzywa sztucznego o masie </w:t>
      </w:r>
      <w:smartTag w:uri="urn:schemas-microsoft-com:office:smarttags" w:element="metricconverter">
        <w:smartTagPr>
          <w:attr w:name="ProductID" w:val="1 kg"/>
        </w:smartTagPr>
        <w:r w:rsidRPr="000B4498">
          <w:rPr>
            <w:rFonts w:ascii="Arial" w:eastAsia="Calibri" w:hAnsi="Arial" w:cs="Arial"/>
            <w:sz w:val="20"/>
            <w:szCs w:val="20"/>
            <w:lang w:eastAsia="pl-PL"/>
          </w:rPr>
          <w:t>1 kg</w:t>
        </w:r>
      </w:smartTag>
      <w:r w:rsidRPr="000B4498">
        <w:rPr>
          <w:rFonts w:ascii="Arial" w:eastAsia="Calibri" w:hAnsi="Arial" w:cs="Arial"/>
          <w:sz w:val="20"/>
          <w:szCs w:val="20"/>
          <w:lang w:eastAsia="pl-PL"/>
        </w:rPr>
        <w:t>, wykonane z materiału opakowaniowego dopuszczonego do kontaktu z żywnością.</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Opakowania jednostkowe powinny zabezpieczać produkt przed zniszczeniem i zanieczyszczeniem, powinny być czyste, bez obcych zapachów i uszkodzeń mechanicznych.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Nie dopuszcza się stosowania opakowań zastępczych oraz umieszczania reklam na opakowaniach.</w:t>
      </w:r>
    </w:p>
    <w:p w:rsidR="000B4498" w:rsidRPr="000B4498" w:rsidRDefault="000B4498" w:rsidP="002E1A03">
      <w:pPr>
        <w:spacing w:after="0"/>
        <w:rPr>
          <w:rFonts w:ascii="Arial" w:eastAsia="Times New Roman" w:hAnsi="Arial" w:cs="Arial"/>
          <w:b/>
          <w:kern w:val="20"/>
          <w:sz w:val="24"/>
          <w:szCs w:val="24"/>
        </w:rPr>
      </w:pPr>
      <w:r w:rsidRPr="000B4498">
        <w:rPr>
          <w:rFonts w:ascii="Arial" w:eastAsia="Times New Roman" w:hAnsi="Arial" w:cs="Arial"/>
          <w:b/>
          <w:kern w:val="20"/>
          <w:sz w:val="20"/>
          <w:szCs w:val="24"/>
        </w:rPr>
        <w:t>6.1.2. Opakowanie transportowe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kern w:val="20"/>
          <w:sz w:val="20"/>
          <w:szCs w:val="20"/>
          <w:lang w:eastAsia="pl-PL"/>
        </w:rPr>
        <w:t>Opakowanie transportowe – zgrzewa termokurczliwa lub pudło kartonowe o masie od 2 do 10 kg.</w:t>
      </w:r>
      <w:r w:rsidRPr="000B4498">
        <w:rPr>
          <w:rFonts w:ascii="Arial" w:eastAsia="Calibri" w:hAnsi="Arial" w:cs="Arial"/>
          <w:sz w:val="20"/>
          <w:szCs w:val="20"/>
          <w:lang w:eastAsia="pl-PL"/>
        </w:rPr>
        <w:t xml:space="preserve"> Materiał opakowaniowy dopuszczony do kontaktu z żywnością.</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Nie dopuszcza się stosowania opakowań zastępczych oraz umieszczania reklam na opakowaniach.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6.2 Znakowanie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vertAlign w:val="superscript"/>
          <w:lang w:eastAsia="pl-PL"/>
        </w:rPr>
      </w:pPr>
      <w:r w:rsidRPr="000B4498">
        <w:rPr>
          <w:rFonts w:ascii="Arial" w:eastAsia="Calibri" w:hAnsi="Arial" w:cs="Arial"/>
          <w:color w:val="000000"/>
          <w:sz w:val="20"/>
          <w:szCs w:val="20"/>
          <w:lang w:eastAsia="pl-PL"/>
        </w:rPr>
        <w:t xml:space="preserve">Zgodnie </w:t>
      </w:r>
      <w:r w:rsidRPr="000B4498">
        <w:rPr>
          <w:rFonts w:ascii="Arial" w:eastAsia="Calibri" w:hAnsi="Arial" w:cs="Arial"/>
          <w:sz w:val="20"/>
          <w:szCs w:val="20"/>
          <w:lang w:eastAsia="pl-PL"/>
        </w:rPr>
        <w:t>z aktualnie obowiązującym prawem.</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6.3 Przechowywanie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Przechowywać zgodnie z zaleceniami producenta.</w:t>
      </w:r>
    </w:p>
    <w:p w:rsidR="000B4498" w:rsidRPr="000B4498" w:rsidRDefault="00994E0E" w:rsidP="00994E0E">
      <w:pPr>
        <w:widowControl w:val="0"/>
        <w:overflowPunct w:val="0"/>
        <w:autoSpaceDE w:val="0"/>
        <w:autoSpaceDN w:val="0"/>
        <w:adjustRightInd w:val="0"/>
        <w:spacing w:before="240" w:after="0"/>
        <w:rPr>
          <w:rFonts w:ascii="Arial" w:eastAsia="Times New Roman" w:hAnsi="Arial" w:cs="Arial"/>
          <w:b/>
          <w:sz w:val="20"/>
          <w:szCs w:val="20"/>
          <w:lang w:eastAsia="pl-PL"/>
        </w:rPr>
      </w:pPr>
      <w:r>
        <w:rPr>
          <w:rFonts w:ascii="Arial" w:eastAsia="Times New Roman" w:hAnsi="Arial" w:cs="Arial"/>
          <w:b/>
          <w:sz w:val="20"/>
          <w:szCs w:val="20"/>
          <w:lang w:eastAsia="pl-PL"/>
        </w:rPr>
        <w:t>7</w:t>
      </w:r>
      <w:r w:rsidR="000B4498" w:rsidRPr="000B4498">
        <w:rPr>
          <w:rFonts w:ascii="Arial" w:eastAsia="Times New Roman" w:hAnsi="Arial" w:cs="Arial"/>
          <w:b/>
          <w:sz w:val="20"/>
          <w:szCs w:val="20"/>
          <w:lang w:eastAsia="pl-PL"/>
        </w:rPr>
        <w:t xml:space="preserve"> Częstotliwość dostaw </w:t>
      </w:r>
    </w:p>
    <w:p w:rsidR="000B4498" w:rsidRPr="000B4498" w:rsidRDefault="000B4498" w:rsidP="002E1A03">
      <w:pPr>
        <w:widowControl w:val="0"/>
        <w:overflowPunct w:val="0"/>
        <w:autoSpaceDE w:val="0"/>
        <w:autoSpaceDN w:val="0"/>
        <w:adjustRightInd w:val="0"/>
        <w:spacing w:after="0"/>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Sugerowana realizacja dostaw – </w:t>
      </w:r>
      <w:r w:rsidR="00F276FB">
        <w:rPr>
          <w:rFonts w:ascii="Arial" w:eastAsia="Times New Roman" w:hAnsi="Arial" w:cs="Arial"/>
          <w:sz w:val="20"/>
          <w:szCs w:val="20"/>
          <w:lang w:eastAsia="pl-PL"/>
        </w:rPr>
        <w:t>2</w:t>
      </w:r>
      <w:r w:rsidRPr="000B4498">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Pr="000B4498">
        <w:rPr>
          <w:rFonts w:ascii="Arial" w:eastAsia="Times New Roman" w:hAnsi="Arial" w:cs="Arial"/>
          <w:sz w:val="20"/>
          <w:szCs w:val="20"/>
          <w:lang w:eastAsia="pl-PL"/>
        </w:rPr>
        <w:t>w miesiącu</w:t>
      </w:r>
      <w:r w:rsidRPr="000B4498">
        <w:rPr>
          <w:rFonts w:ascii="Arial" w:eastAsia="Times New Roman" w:hAnsi="Arial" w:cs="Arial"/>
          <w:sz w:val="20"/>
          <w:szCs w:val="20"/>
          <w:vertAlign w:val="superscript"/>
          <w:lang w:eastAsia="pl-PL"/>
        </w:rPr>
        <w:sym w:font="Symbol" w:char="F02A"/>
      </w:r>
      <w:r w:rsidRPr="000B4498">
        <w:rPr>
          <w:rFonts w:ascii="Arial" w:eastAsia="Times New Roman" w:hAnsi="Arial" w:cs="Arial"/>
          <w:sz w:val="20"/>
          <w:szCs w:val="20"/>
          <w:lang w:eastAsia="pl-PL"/>
        </w:rPr>
        <w:t>.</w:t>
      </w:r>
    </w:p>
    <w:p w:rsidR="000B4498" w:rsidRPr="000B4498" w:rsidRDefault="000B4498" w:rsidP="002E1A03">
      <w:pPr>
        <w:widowControl w:val="0"/>
        <w:suppressAutoHyphens/>
        <w:spacing w:after="0"/>
        <w:jc w:val="both"/>
        <w:rPr>
          <w:rFonts w:ascii="Arial" w:eastAsia="Calibri" w:hAnsi="Arial" w:cs="Arial"/>
          <w:sz w:val="20"/>
          <w:szCs w:val="20"/>
        </w:rPr>
      </w:pPr>
      <w:r w:rsidRPr="000B4498">
        <w:rPr>
          <w:rFonts w:ascii="Arial" w:eastAsia="Lucida Sans Unicode" w:hAnsi="Arial" w:cs="Arial"/>
          <w:color w:val="000000"/>
          <w:kern w:val="2"/>
          <w:sz w:val="20"/>
          <w:szCs w:val="20"/>
          <w:vertAlign w:val="superscript"/>
        </w:rPr>
        <w:sym w:font="Symbol" w:char="F02A"/>
      </w:r>
      <w:r w:rsidRPr="000B4498">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0B4498" w:rsidRPr="000B4498" w:rsidRDefault="000B4498" w:rsidP="002E1A03">
      <w:pPr>
        <w:widowControl w:val="0"/>
        <w:suppressAutoHyphens/>
        <w:spacing w:after="0"/>
        <w:jc w:val="both"/>
        <w:rPr>
          <w:rFonts w:ascii="Verdana" w:eastAsia="Times New Roman" w:hAnsi="Verdana" w:cs="Tahoma"/>
          <w:bCs/>
          <w:kern w:val="1"/>
          <w:sz w:val="24"/>
          <w:szCs w:val="24"/>
        </w:rPr>
      </w:pPr>
    </w:p>
    <w:p w:rsidR="000B4498" w:rsidRPr="000B4498" w:rsidRDefault="000B4498" w:rsidP="002E1A03">
      <w:pPr>
        <w:widowControl w:val="0"/>
        <w:suppressAutoHyphens/>
        <w:spacing w:after="0"/>
        <w:jc w:val="both"/>
        <w:rPr>
          <w:rFonts w:ascii="Verdana" w:eastAsia="Times New Roman" w:hAnsi="Verdana" w:cs="Tahoma"/>
          <w:kern w:val="1"/>
          <w:sz w:val="24"/>
          <w:szCs w:val="24"/>
        </w:rPr>
      </w:pPr>
    </w:p>
    <w:p w:rsidR="00994E0E" w:rsidRDefault="00994E0E" w:rsidP="002E1A03">
      <w:pPr>
        <w:widowControl w:val="0"/>
        <w:suppressAutoHyphens/>
        <w:spacing w:after="0"/>
        <w:jc w:val="center"/>
        <w:rPr>
          <w:rFonts w:ascii="Arial" w:eastAsia="Times New Roman" w:hAnsi="Arial" w:cs="Arial"/>
          <w:b/>
          <w:kern w:val="1"/>
          <w:sz w:val="32"/>
          <w:szCs w:val="32"/>
        </w:rPr>
      </w:pPr>
    </w:p>
    <w:p w:rsidR="00994E0E" w:rsidRDefault="00994E0E" w:rsidP="002E1A03">
      <w:pPr>
        <w:widowControl w:val="0"/>
        <w:suppressAutoHyphens/>
        <w:spacing w:after="0"/>
        <w:jc w:val="center"/>
        <w:rPr>
          <w:rFonts w:ascii="Arial" w:eastAsia="Times New Roman" w:hAnsi="Arial" w:cs="Arial"/>
          <w:b/>
          <w:kern w:val="1"/>
          <w:sz w:val="32"/>
          <w:szCs w:val="32"/>
        </w:rPr>
      </w:pPr>
    </w:p>
    <w:p w:rsidR="000B4498" w:rsidRPr="000B4498" w:rsidRDefault="000B4498" w:rsidP="002E1A03">
      <w:pPr>
        <w:widowControl w:val="0"/>
        <w:suppressAutoHyphens/>
        <w:spacing w:after="0"/>
        <w:jc w:val="center"/>
        <w:rPr>
          <w:rFonts w:ascii="Arial" w:eastAsia="Times New Roman" w:hAnsi="Arial" w:cs="Arial"/>
          <w:b/>
          <w:kern w:val="1"/>
          <w:sz w:val="32"/>
          <w:szCs w:val="32"/>
        </w:rPr>
      </w:pPr>
      <w:r w:rsidRPr="000B4498">
        <w:rPr>
          <w:rFonts w:ascii="Arial" w:eastAsia="Times New Roman" w:hAnsi="Arial" w:cs="Arial"/>
          <w:b/>
          <w:kern w:val="1"/>
          <w:sz w:val="32"/>
          <w:szCs w:val="32"/>
        </w:rPr>
        <w:t>KETCHUP JEDNOPORCJOWY</w:t>
      </w:r>
    </w:p>
    <w:p w:rsidR="000B4498" w:rsidRPr="000B4498" w:rsidRDefault="000B4498" w:rsidP="002E1A03">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0B4498" w:rsidRPr="000B4498" w:rsidTr="000B4498">
        <w:tc>
          <w:tcPr>
            <w:tcW w:w="4606" w:type="dxa"/>
          </w:tcPr>
          <w:p w:rsidR="000B4498" w:rsidRPr="000B4498" w:rsidRDefault="000B4498" w:rsidP="002E1A03">
            <w:pPr>
              <w:widowControl w:val="0"/>
              <w:suppressAutoHyphens/>
              <w:spacing w:after="0"/>
              <w:jc w:val="center"/>
              <w:rPr>
                <w:rFonts w:ascii="Arial" w:eastAsia="Times New Roman" w:hAnsi="Arial" w:cs="Arial"/>
                <w:b/>
                <w:kern w:val="1"/>
                <w:sz w:val="24"/>
                <w:szCs w:val="24"/>
              </w:rPr>
            </w:pPr>
            <w:r w:rsidRPr="000B4498">
              <w:rPr>
                <w:rFonts w:ascii="Arial" w:eastAsia="Times New Roman" w:hAnsi="Arial" w:cs="Arial"/>
                <w:b/>
                <w:kern w:val="1"/>
                <w:sz w:val="24"/>
                <w:szCs w:val="24"/>
              </w:rPr>
              <w:t>opis wg słownika CPV</w:t>
            </w:r>
          </w:p>
          <w:p w:rsidR="000B4498" w:rsidRPr="000B4498" w:rsidRDefault="000B4498" w:rsidP="002E1A03">
            <w:pPr>
              <w:widowControl w:val="0"/>
              <w:suppressAutoHyphens/>
              <w:spacing w:after="0"/>
              <w:jc w:val="center"/>
              <w:rPr>
                <w:rFonts w:ascii="Arial" w:eastAsia="Times New Roman" w:hAnsi="Arial" w:cs="Arial"/>
                <w:kern w:val="1"/>
                <w:sz w:val="24"/>
                <w:szCs w:val="24"/>
              </w:rPr>
            </w:pPr>
            <w:r w:rsidRPr="000B4498">
              <w:rPr>
                <w:rFonts w:ascii="Arial" w:eastAsia="Times New Roman" w:hAnsi="Arial" w:cs="Arial"/>
                <w:kern w:val="1"/>
                <w:sz w:val="24"/>
                <w:szCs w:val="24"/>
              </w:rPr>
              <w:t>kod CPV</w:t>
            </w:r>
          </w:p>
          <w:p w:rsidR="000B4498" w:rsidRPr="000B4498" w:rsidRDefault="000B4498" w:rsidP="002E1A03">
            <w:pPr>
              <w:widowControl w:val="0"/>
              <w:suppressAutoHyphens/>
              <w:spacing w:after="0"/>
              <w:jc w:val="center"/>
              <w:rPr>
                <w:rFonts w:ascii="Arial" w:eastAsia="Times New Roman" w:hAnsi="Arial" w:cs="Arial"/>
                <w:b/>
                <w:kern w:val="1"/>
                <w:sz w:val="24"/>
                <w:szCs w:val="24"/>
              </w:rPr>
            </w:pPr>
            <w:r w:rsidRPr="000B4498">
              <w:rPr>
                <w:rFonts w:ascii="Arial" w:eastAsia="Times New Roman" w:hAnsi="Arial" w:cs="Arial"/>
                <w:sz w:val="24"/>
                <w:szCs w:val="24"/>
                <w:lang w:eastAsia="pl-PL"/>
              </w:rPr>
              <w:lastRenderedPageBreak/>
              <w:t>15871230-5</w:t>
            </w:r>
          </w:p>
        </w:tc>
        <w:tc>
          <w:tcPr>
            <w:tcW w:w="4322" w:type="dxa"/>
            <w:vAlign w:val="center"/>
          </w:tcPr>
          <w:p w:rsidR="000B4498" w:rsidRPr="000B4498" w:rsidRDefault="000B4498" w:rsidP="002E1A03">
            <w:pPr>
              <w:widowControl w:val="0"/>
              <w:suppressAutoHyphens/>
              <w:spacing w:after="0"/>
              <w:jc w:val="center"/>
              <w:rPr>
                <w:rFonts w:ascii="Arial" w:eastAsia="Times New Roman" w:hAnsi="Arial" w:cs="Arial"/>
                <w:kern w:val="1"/>
                <w:sz w:val="24"/>
                <w:szCs w:val="24"/>
              </w:rPr>
            </w:pPr>
          </w:p>
        </w:tc>
      </w:tr>
    </w:tbl>
    <w:p w:rsidR="000B4498" w:rsidRPr="000B4498" w:rsidRDefault="000B4498" w:rsidP="002E1A03">
      <w:pPr>
        <w:widowControl w:val="0"/>
        <w:suppressAutoHyphens/>
        <w:spacing w:after="0"/>
        <w:rPr>
          <w:rFonts w:ascii="Arial" w:eastAsia="Times New Roman" w:hAnsi="Arial" w:cs="Arial"/>
          <w:b/>
          <w:kern w:val="1"/>
          <w:sz w:val="24"/>
          <w:szCs w:val="24"/>
        </w:rPr>
      </w:pP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1 Wstęp</w:t>
      </w:r>
    </w:p>
    <w:p w:rsidR="000B4498" w:rsidRPr="000B4498" w:rsidRDefault="000B4498" w:rsidP="000E5757">
      <w:pPr>
        <w:widowControl w:val="0"/>
        <w:numPr>
          <w:ilvl w:val="1"/>
          <w:numId w:val="112"/>
        </w:numPr>
        <w:suppressAutoHyphens/>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Zakres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Niniejszym opisem przedmiotu zmówienia objęto wymagania, metody badań oraz warunki przechowywania i pakowania ketchupu jednoporcjowego.</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Postanowienia opisu przedmiotu zamówienia wykorzystywane są podczas produkcji i obrotu handlowego ketchupu jednoporcjowego przeznaczonego dla odbiorcy.</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0B4498">
        <w:rPr>
          <w:rFonts w:ascii="Arial" w:eastAsia="Calibri" w:hAnsi="Arial" w:cs="Arial"/>
          <w:b/>
          <w:bCs/>
          <w:sz w:val="20"/>
          <w:szCs w:val="20"/>
          <w:lang w:eastAsia="pl-PL"/>
        </w:rPr>
        <w:t>1.2 Dokumenty powołane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0B4498" w:rsidRPr="000B4498" w:rsidRDefault="000B4498" w:rsidP="000E5757">
      <w:pPr>
        <w:widowControl w:val="0"/>
        <w:numPr>
          <w:ilvl w:val="0"/>
          <w:numId w:val="87"/>
        </w:numPr>
        <w:tabs>
          <w:tab w:val="clear" w:pos="1440"/>
        </w:tabs>
        <w:suppressAutoHyphens/>
        <w:overflowPunct w:val="0"/>
        <w:autoSpaceDE w:val="0"/>
        <w:autoSpaceDN w:val="0"/>
        <w:adjustRightInd w:val="0"/>
        <w:spacing w:after="0"/>
        <w:ind w:left="720" w:hanging="539"/>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PN-A-86951 Produkty warzywne, owocowe, warzywno-owocowe i warzywno-grzybowe –Sosy</w:t>
      </w:r>
    </w:p>
    <w:p w:rsidR="000B4498" w:rsidRPr="000B4498" w:rsidRDefault="000B4498" w:rsidP="000E5757">
      <w:pPr>
        <w:widowControl w:val="0"/>
        <w:numPr>
          <w:ilvl w:val="0"/>
          <w:numId w:val="87"/>
        </w:numPr>
        <w:tabs>
          <w:tab w:val="clear" w:pos="1440"/>
        </w:tabs>
        <w:suppressAutoHyphens/>
        <w:overflowPunct w:val="0"/>
        <w:autoSpaceDE w:val="0"/>
        <w:autoSpaceDN w:val="0"/>
        <w:adjustRightInd w:val="0"/>
        <w:spacing w:after="0"/>
        <w:ind w:left="720" w:hanging="539"/>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 xml:space="preserve">PN-A-04018 Produkty rolniczo-żywnościowe - Oznaczanie azotu metodą Kjeldahla </w:t>
      </w:r>
      <w:r w:rsidRPr="000B4498">
        <w:rPr>
          <w:rFonts w:ascii="Arial" w:eastAsia="Calibri" w:hAnsi="Arial" w:cs="Arial"/>
          <w:bCs/>
          <w:sz w:val="20"/>
          <w:szCs w:val="20"/>
          <w:lang w:eastAsia="pl-PL"/>
        </w:rPr>
        <w:br/>
        <w:t>i przeliczanie na białko</w:t>
      </w:r>
    </w:p>
    <w:p w:rsidR="000B4498" w:rsidRPr="000B4498" w:rsidRDefault="000B4498" w:rsidP="000E5757">
      <w:pPr>
        <w:widowControl w:val="0"/>
        <w:numPr>
          <w:ilvl w:val="0"/>
          <w:numId w:val="87"/>
        </w:numPr>
        <w:tabs>
          <w:tab w:val="clear" w:pos="1440"/>
        </w:tabs>
        <w:suppressAutoHyphens/>
        <w:overflowPunct w:val="0"/>
        <w:autoSpaceDE w:val="0"/>
        <w:autoSpaceDN w:val="0"/>
        <w:adjustRightInd w:val="0"/>
        <w:spacing w:after="0"/>
        <w:ind w:left="720" w:hanging="539"/>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 xml:space="preserve">PN-A-75050 Przetwory owocowe, warzywne, wina i miody pitne - Pobieranie próbek </w:t>
      </w:r>
    </w:p>
    <w:p w:rsidR="000B4498" w:rsidRPr="000B4498" w:rsidRDefault="000B4498" w:rsidP="000E5757">
      <w:pPr>
        <w:widowControl w:val="0"/>
        <w:numPr>
          <w:ilvl w:val="0"/>
          <w:numId w:val="87"/>
        </w:numPr>
        <w:tabs>
          <w:tab w:val="clear" w:pos="1440"/>
        </w:tabs>
        <w:suppressAutoHyphens/>
        <w:overflowPunct w:val="0"/>
        <w:autoSpaceDE w:val="0"/>
        <w:autoSpaceDN w:val="0"/>
        <w:adjustRightInd w:val="0"/>
        <w:spacing w:after="0"/>
        <w:ind w:left="720" w:hanging="539"/>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PN-A-75052-02 Przetwory owocowe, warzywne i warzywno-mięsne - Metody badań mikrobiologicznych - Badanie szczelności opakowań hermetycznie zamkniętych</w:t>
      </w:r>
    </w:p>
    <w:p w:rsidR="000B4498" w:rsidRPr="000B4498" w:rsidRDefault="000B4498" w:rsidP="000E5757">
      <w:pPr>
        <w:widowControl w:val="0"/>
        <w:numPr>
          <w:ilvl w:val="0"/>
          <w:numId w:val="87"/>
        </w:numPr>
        <w:tabs>
          <w:tab w:val="clear" w:pos="1440"/>
        </w:tabs>
        <w:suppressAutoHyphens/>
        <w:overflowPunct w:val="0"/>
        <w:autoSpaceDE w:val="0"/>
        <w:autoSpaceDN w:val="0"/>
        <w:adjustRightInd w:val="0"/>
        <w:spacing w:after="0"/>
        <w:ind w:left="720" w:hanging="539"/>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PN-A-75052-03 Przetwory owocowe, warzywne i warzywno-mięsne - Metody badań mikrobiologicznych - Badanie trwałości konserw metodą próby termostatowej</w:t>
      </w:r>
    </w:p>
    <w:p w:rsidR="000B4498" w:rsidRPr="000B4498" w:rsidRDefault="000B4498" w:rsidP="000E5757">
      <w:pPr>
        <w:widowControl w:val="0"/>
        <w:numPr>
          <w:ilvl w:val="0"/>
          <w:numId w:val="87"/>
        </w:numPr>
        <w:tabs>
          <w:tab w:val="clear" w:pos="1440"/>
        </w:tabs>
        <w:suppressAutoHyphens/>
        <w:overflowPunct w:val="0"/>
        <w:autoSpaceDE w:val="0"/>
        <w:autoSpaceDN w:val="0"/>
        <w:adjustRightInd w:val="0"/>
        <w:spacing w:after="0"/>
        <w:ind w:left="720" w:hanging="539"/>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PN-A-75101-02 Przetwory owocowe i warzywne - Przygotowanie próbek i metody badań fizykochemicznych - Oznaczanie zawartości ekstraktu ogólnego</w:t>
      </w:r>
    </w:p>
    <w:p w:rsidR="000B4498" w:rsidRPr="000B4498" w:rsidRDefault="000B4498" w:rsidP="000E5757">
      <w:pPr>
        <w:widowControl w:val="0"/>
        <w:numPr>
          <w:ilvl w:val="0"/>
          <w:numId w:val="87"/>
        </w:numPr>
        <w:tabs>
          <w:tab w:val="clear" w:pos="1440"/>
        </w:tabs>
        <w:suppressAutoHyphens/>
        <w:overflowPunct w:val="0"/>
        <w:autoSpaceDE w:val="0"/>
        <w:autoSpaceDN w:val="0"/>
        <w:adjustRightInd w:val="0"/>
        <w:spacing w:after="0"/>
        <w:ind w:left="720" w:hanging="539"/>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PN-A-75101-04 Przetwory owocowe i warzywne - Przygotowanie próbek i metody badań fizykochemicznych - Oznaczanie kwasowości ogólnej</w:t>
      </w:r>
    </w:p>
    <w:p w:rsidR="000B4498" w:rsidRPr="000B4498" w:rsidRDefault="000B4498" w:rsidP="000E5757">
      <w:pPr>
        <w:widowControl w:val="0"/>
        <w:numPr>
          <w:ilvl w:val="0"/>
          <w:numId w:val="87"/>
        </w:numPr>
        <w:tabs>
          <w:tab w:val="clear" w:pos="1440"/>
        </w:tabs>
        <w:suppressAutoHyphens/>
        <w:overflowPunct w:val="0"/>
        <w:autoSpaceDE w:val="0"/>
        <w:autoSpaceDN w:val="0"/>
        <w:adjustRightInd w:val="0"/>
        <w:spacing w:after="0"/>
        <w:ind w:left="720" w:hanging="539"/>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PN-A-75101-07 Przetwory owocowe i warzywne - Przygotowanie próbek i metody badań fizykochemicznych - Oznaczanie zawartości cukrów i ekstraktu bezcukrowego</w:t>
      </w:r>
    </w:p>
    <w:p w:rsidR="000B4498" w:rsidRPr="000B4498" w:rsidRDefault="000B4498" w:rsidP="000E5757">
      <w:pPr>
        <w:widowControl w:val="0"/>
        <w:numPr>
          <w:ilvl w:val="0"/>
          <w:numId w:val="87"/>
        </w:numPr>
        <w:tabs>
          <w:tab w:val="clear" w:pos="1440"/>
        </w:tabs>
        <w:suppressAutoHyphens/>
        <w:overflowPunct w:val="0"/>
        <w:autoSpaceDE w:val="0"/>
        <w:autoSpaceDN w:val="0"/>
        <w:adjustRightInd w:val="0"/>
        <w:spacing w:after="0"/>
        <w:ind w:left="720" w:hanging="539"/>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PN-A-75101-10 Przetwory owocowe i warzywne - Przygotowanie próbek i metody badań fizykochemicznych - Oznaczanie zawartości chlorków</w:t>
      </w:r>
    </w:p>
    <w:p w:rsidR="000B4498" w:rsidRPr="000B4498" w:rsidRDefault="000B4498" w:rsidP="000E5757">
      <w:pPr>
        <w:widowControl w:val="0"/>
        <w:numPr>
          <w:ilvl w:val="0"/>
          <w:numId w:val="87"/>
        </w:numPr>
        <w:tabs>
          <w:tab w:val="clear" w:pos="1440"/>
        </w:tabs>
        <w:suppressAutoHyphens/>
        <w:overflowPunct w:val="0"/>
        <w:autoSpaceDE w:val="0"/>
        <w:autoSpaceDN w:val="0"/>
        <w:adjustRightInd w:val="0"/>
        <w:spacing w:after="0"/>
        <w:ind w:left="720" w:hanging="539"/>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PN-A-75101-18 Przetwory owocowe i warzywne - Przygotowanie próbek i metody badań fizykochemicznych - Oznaczanie zawartości zanieczyszczeń mineralnych</w:t>
      </w:r>
    </w:p>
    <w:p w:rsidR="000B4498" w:rsidRPr="000B4498" w:rsidRDefault="000B4498" w:rsidP="000E5757">
      <w:pPr>
        <w:widowControl w:val="0"/>
        <w:numPr>
          <w:ilvl w:val="0"/>
          <w:numId w:val="87"/>
        </w:numPr>
        <w:tabs>
          <w:tab w:val="clear" w:pos="1440"/>
        </w:tabs>
        <w:suppressAutoHyphens/>
        <w:overflowPunct w:val="0"/>
        <w:autoSpaceDE w:val="0"/>
        <w:autoSpaceDN w:val="0"/>
        <w:adjustRightInd w:val="0"/>
        <w:spacing w:after="0"/>
        <w:ind w:left="720" w:hanging="539"/>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 xml:space="preserve">PN-EN 1139 Soki owocowe i warzywne - Oznaczanie enzymatyczne zawartości kwasu </w:t>
      </w:r>
      <w:r w:rsidRPr="000B4498">
        <w:rPr>
          <w:rFonts w:ascii="Arial" w:eastAsia="Calibri" w:hAnsi="Arial" w:cs="Arial"/>
          <w:bCs/>
          <w:sz w:val="20"/>
          <w:szCs w:val="20"/>
          <w:lang w:eastAsia="pl-PL"/>
        </w:rPr>
        <w:br/>
        <w:t>D-izocytrynowego - Metoda spektrometryczna z NADPH</w:t>
      </w:r>
    </w:p>
    <w:p w:rsidR="000B4498" w:rsidRPr="000B4498" w:rsidRDefault="000B4498" w:rsidP="000E5757">
      <w:pPr>
        <w:widowControl w:val="0"/>
        <w:numPr>
          <w:ilvl w:val="0"/>
          <w:numId w:val="87"/>
        </w:numPr>
        <w:tabs>
          <w:tab w:val="clear" w:pos="1440"/>
        </w:tabs>
        <w:suppressAutoHyphens/>
        <w:spacing w:after="0"/>
        <w:ind w:left="720" w:hanging="540"/>
        <w:jc w:val="both"/>
        <w:rPr>
          <w:rFonts w:ascii="Arial" w:eastAsia="Times New Roman" w:hAnsi="Arial" w:cs="Arial"/>
          <w:bCs/>
          <w:kern w:val="1"/>
          <w:sz w:val="20"/>
          <w:szCs w:val="20"/>
        </w:rPr>
      </w:pPr>
      <w:r w:rsidRPr="000B4498">
        <w:rPr>
          <w:rFonts w:ascii="Arial" w:eastAsia="Times New Roman" w:hAnsi="Arial" w:cs="Arial"/>
          <w:kern w:val="1"/>
          <w:sz w:val="20"/>
          <w:szCs w:val="20"/>
        </w:rPr>
        <w:t xml:space="preserve">Rozporządzenie (WE) Nr 396/2005 Parlamentu Europejskiego i Rady z dnia 23 lutego 2005 r. w sprawie najwyższych dopuszczalnych poziomów pozostałości pestycydów w żywności </w:t>
      </w:r>
      <w:r w:rsidRPr="000B4498">
        <w:rPr>
          <w:rFonts w:ascii="Arial" w:eastAsia="Times New Roman" w:hAnsi="Arial" w:cs="Arial"/>
          <w:kern w:val="1"/>
          <w:sz w:val="20"/>
          <w:szCs w:val="20"/>
        </w:rPr>
        <w:br/>
        <w:t>i paszy pochodzenia roślinnego i zwierzęcego oraz na ich powierzchni, zmieniające dyrektywę Rady 91/414/EWG (Dz. U. L 70 z 16.03.2005, s 1 z późn. zm.)</w:t>
      </w:r>
    </w:p>
    <w:p w:rsidR="000B4498" w:rsidRPr="000B4498" w:rsidRDefault="000B4498" w:rsidP="000E5757">
      <w:pPr>
        <w:widowControl w:val="0"/>
        <w:numPr>
          <w:ilvl w:val="0"/>
          <w:numId w:val="87"/>
        </w:numPr>
        <w:tabs>
          <w:tab w:val="clear" w:pos="1440"/>
        </w:tabs>
        <w:suppressAutoHyphens/>
        <w:overflowPunct w:val="0"/>
        <w:autoSpaceDE w:val="0"/>
        <w:autoSpaceDN w:val="0"/>
        <w:adjustRightInd w:val="0"/>
        <w:spacing w:after="0"/>
        <w:ind w:left="709" w:hanging="567"/>
        <w:jc w:val="both"/>
        <w:textAlignment w:val="baseline"/>
        <w:rPr>
          <w:rFonts w:ascii="Arial" w:eastAsia="Calibri" w:hAnsi="Arial" w:cs="Arial"/>
          <w:bCs/>
          <w:sz w:val="20"/>
          <w:szCs w:val="20"/>
          <w:lang w:eastAsia="pl-PL"/>
        </w:rPr>
      </w:pPr>
      <w:r w:rsidRPr="000B4498">
        <w:rPr>
          <w:rFonts w:ascii="Arial" w:eastAsia="Calibri" w:hAnsi="Arial" w:cs="Arial"/>
          <w:sz w:val="20"/>
          <w:szCs w:val="16"/>
          <w:lang w:eastAsia="pl-PL"/>
        </w:rPr>
        <w:t xml:space="preserve">Rozporządzenie Komisji (WE) Nr 2073/2005 z dnia 15 listopada 2005 r. w sprawie kryteriów mikrobiologicznych dotyczących środków spożywczych (Dz. U. L 338 z 22.12.2005, s 1 </w:t>
      </w:r>
      <w:r w:rsidRPr="000B4498">
        <w:rPr>
          <w:rFonts w:ascii="Arial" w:eastAsia="Calibri" w:hAnsi="Arial" w:cs="Arial"/>
          <w:sz w:val="20"/>
          <w:szCs w:val="16"/>
          <w:lang w:eastAsia="pl-PL"/>
        </w:rPr>
        <w:br/>
        <w:t>z późn. zm.)</w:t>
      </w:r>
    </w:p>
    <w:p w:rsidR="000B4498" w:rsidRPr="000B4498" w:rsidRDefault="000B4498" w:rsidP="000E5757">
      <w:pPr>
        <w:widowControl w:val="0"/>
        <w:numPr>
          <w:ilvl w:val="0"/>
          <w:numId w:val="87"/>
        </w:numPr>
        <w:tabs>
          <w:tab w:val="clear" w:pos="1440"/>
        </w:tabs>
        <w:suppressAutoHyphens/>
        <w:spacing w:after="0"/>
        <w:ind w:left="720" w:hanging="540"/>
        <w:jc w:val="both"/>
        <w:rPr>
          <w:rFonts w:ascii="Arial" w:eastAsia="Times New Roman" w:hAnsi="Arial" w:cs="Arial"/>
          <w:bCs/>
          <w:kern w:val="1"/>
          <w:sz w:val="20"/>
          <w:szCs w:val="20"/>
        </w:rPr>
      </w:pPr>
      <w:r w:rsidRPr="000B4498">
        <w:rPr>
          <w:rFonts w:ascii="Arial" w:eastAsia="Times New Roman" w:hAnsi="Arial" w:cs="Arial"/>
          <w:kern w:val="1"/>
          <w:sz w:val="20"/>
          <w:szCs w:val="20"/>
        </w:rPr>
        <w:t xml:space="preserve">Rozporządzenie Komisji (WE) Nr 1881/2006 z dnia 19 grudnia 2006 r. ustalające najwyższe dopuszczalne poziomy niektórych zanieczyszczeń w środkach spożywczych (Dz. U. L 364 </w:t>
      </w:r>
      <w:r w:rsidRPr="000B4498">
        <w:rPr>
          <w:rFonts w:ascii="Arial" w:eastAsia="Times New Roman" w:hAnsi="Arial" w:cs="Arial"/>
          <w:kern w:val="1"/>
          <w:sz w:val="20"/>
          <w:szCs w:val="20"/>
        </w:rPr>
        <w:br/>
        <w:t>z 20.12.2006, s 5 z późn. zm.)</w:t>
      </w:r>
    </w:p>
    <w:p w:rsidR="000B4498" w:rsidRPr="000B4498" w:rsidRDefault="000B4498" w:rsidP="000E5757">
      <w:pPr>
        <w:widowControl w:val="0"/>
        <w:numPr>
          <w:ilvl w:val="0"/>
          <w:numId w:val="87"/>
        </w:numPr>
        <w:tabs>
          <w:tab w:val="clear" w:pos="1440"/>
          <w:tab w:val="num" w:pos="720"/>
        </w:tabs>
        <w:suppressAutoHyphens/>
        <w:overflowPunct w:val="0"/>
        <w:autoSpaceDE w:val="0"/>
        <w:autoSpaceDN w:val="0"/>
        <w:adjustRightInd w:val="0"/>
        <w:spacing w:after="0"/>
        <w:ind w:left="720" w:hanging="540"/>
        <w:jc w:val="both"/>
        <w:rPr>
          <w:rFonts w:ascii="Arial" w:eastAsia="Calibri" w:hAnsi="Arial" w:cs="Arial"/>
          <w:bCs/>
          <w:sz w:val="20"/>
          <w:szCs w:val="20"/>
          <w:lang w:eastAsia="pl-PL"/>
        </w:rPr>
      </w:pPr>
      <w:r w:rsidRPr="000B4498">
        <w:rPr>
          <w:rFonts w:ascii="Arial" w:eastAsia="Calibri" w:hAnsi="Arial" w:cs="Arial"/>
          <w:sz w:val="20"/>
          <w:szCs w:val="20"/>
          <w:lang w:eastAsia="pl-PL"/>
        </w:rPr>
        <w:t>Rozporządzenie Parlamentu Europejskiego i Rady (WE) Nr 1333/2008 z dnia 16</w:t>
      </w:r>
      <w:r w:rsidRPr="000B4498">
        <w:rPr>
          <w:rFonts w:ascii="Arial" w:eastAsia="Calibri" w:hAnsi="Arial" w:cs="Arial"/>
          <w:bCs/>
          <w:sz w:val="20"/>
          <w:szCs w:val="20"/>
          <w:lang w:eastAsia="pl-PL"/>
        </w:rPr>
        <w:t xml:space="preserve"> </w:t>
      </w:r>
      <w:r w:rsidRPr="000B4498">
        <w:rPr>
          <w:rFonts w:ascii="Arial" w:eastAsia="Calibri" w:hAnsi="Arial" w:cs="Arial"/>
          <w:sz w:val="20"/>
          <w:szCs w:val="20"/>
          <w:lang w:eastAsia="pl-PL"/>
        </w:rPr>
        <w:t>grudnia 2008 r. w sprawie dodatków do żywności ( Dz. U. L 354 z 31.12.2008, s 16 z</w:t>
      </w:r>
      <w:r w:rsidRPr="000B4498">
        <w:rPr>
          <w:rFonts w:ascii="Arial" w:eastAsia="Calibri" w:hAnsi="Arial" w:cs="Arial"/>
          <w:bCs/>
          <w:sz w:val="20"/>
          <w:szCs w:val="20"/>
          <w:lang w:eastAsia="pl-PL"/>
        </w:rPr>
        <w:t xml:space="preserve"> późn. zm.);</w:t>
      </w:r>
    </w:p>
    <w:p w:rsidR="000B4498" w:rsidRPr="000B4498" w:rsidRDefault="000B4498" w:rsidP="000E5757">
      <w:pPr>
        <w:widowControl w:val="0"/>
        <w:numPr>
          <w:ilvl w:val="0"/>
          <w:numId w:val="87"/>
        </w:numPr>
        <w:tabs>
          <w:tab w:val="clear" w:pos="1440"/>
          <w:tab w:val="num" w:pos="720"/>
        </w:tabs>
        <w:suppressAutoHyphens/>
        <w:overflowPunct w:val="0"/>
        <w:autoSpaceDE w:val="0"/>
        <w:autoSpaceDN w:val="0"/>
        <w:adjustRightInd w:val="0"/>
        <w:spacing w:after="0"/>
        <w:ind w:left="720" w:hanging="578"/>
        <w:jc w:val="both"/>
        <w:rPr>
          <w:rFonts w:ascii="Arial" w:eastAsia="Calibri" w:hAnsi="Arial" w:cs="Arial"/>
          <w:bCs/>
          <w:sz w:val="20"/>
          <w:szCs w:val="20"/>
          <w:lang w:eastAsia="pl-PL"/>
        </w:rPr>
      </w:pPr>
      <w:r w:rsidRPr="000B4498">
        <w:rPr>
          <w:rFonts w:ascii="Arial" w:eastAsia="Calibri" w:hAnsi="Arial" w:cs="Arial"/>
          <w:bCs/>
          <w:kern w:val="2"/>
          <w:sz w:val="20"/>
          <w:szCs w:val="20"/>
          <w:lang w:eastAsia="pl-PL"/>
        </w:rPr>
        <w:t xml:space="preserve">Ustawa z dnia 7 maja 2009 r. o towarach paczkowanych </w:t>
      </w:r>
      <w:r w:rsidRPr="000B4498">
        <w:rPr>
          <w:rFonts w:ascii="Arial" w:eastAsia="Calibri" w:hAnsi="Arial" w:cs="Times New Roman"/>
          <w:kern w:val="2"/>
          <w:sz w:val="20"/>
          <w:szCs w:val="20"/>
          <w:lang w:eastAsia="pl-PL"/>
        </w:rPr>
        <w:t xml:space="preserve">(Dz. U. z 2009 r. nr 91 poz. 740 </w:t>
      </w:r>
      <w:r w:rsidRPr="000B4498">
        <w:rPr>
          <w:rFonts w:ascii="Arial" w:eastAsia="Calibri" w:hAnsi="Arial" w:cs="Times New Roman"/>
          <w:kern w:val="2"/>
          <w:sz w:val="20"/>
          <w:szCs w:val="20"/>
          <w:lang w:eastAsia="pl-PL"/>
        </w:rPr>
        <w:br/>
        <w:t>z późn. zm.)</w:t>
      </w:r>
    </w:p>
    <w:p w:rsidR="000B4498" w:rsidRPr="000B4498" w:rsidRDefault="000B4498" w:rsidP="002E1A03">
      <w:pPr>
        <w:widowControl w:val="0"/>
        <w:suppressAutoHyphens/>
        <w:spacing w:after="0"/>
        <w:jc w:val="both"/>
        <w:rPr>
          <w:rFonts w:ascii="Arial" w:eastAsia="Times New Roman" w:hAnsi="Arial" w:cs="Arial"/>
          <w:b/>
          <w:bCs/>
          <w:kern w:val="1"/>
          <w:sz w:val="20"/>
          <w:szCs w:val="20"/>
        </w:rPr>
      </w:pPr>
      <w:r w:rsidRPr="000B4498">
        <w:rPr>
          <w:rFonts w:ascii="Arial" w:eastAsia="Times New Roman" w:hAnsi="Arial" w:cs="Arial"/>
          <w:b/>
          <w:bCs/>
          <w:kern w:val="1"/>
          <w:sz w:val="20"/>
          <w:szCs w:val="20"/>
        </w:rPr>
        <w:t>1.3 Definicja</w:t>
      </w:r>
    </w:p>
    <w:p w:rsidR="000B4498" w:rsidRPr="000B4498" w:rsidRDefault="000B4498" w:rsidP="002E1A03">
      <w:pPr>
        <w:widowControl w:val="0"/>
        <w:suppressAutoHyphens/>
        <w:spacing w:after="0"/>
        <w:jc w:val="both"/>
        <w:rPr>
          <w:rFonts w:ascii="Arial" w:eastAsia="Times New Roman" w:hAnsi="Arial" w:cs="Arial"/>
          <w:b/>
          <w:bCs/>
          <w:kern w:val="1"/>
          <w:sz w:val="20"/>
          <w:szCs w:val="20"/>
        </w:rPr>
      </w:pPr>
      <w:r w:rsidRPr="000B4498">
        <w:rPr>
          <w:rFonts w:ascii="Arial" w:eastAsia="Times New Roman" w:hAnsi="Arial" w:cs="Arial"/>
          <w:b/>
          <w:bCs/>
          <w:kern w:val="1"/>
          <w:sz w:val="20"/>
          <w:szCs w:val="20"/>
        </w:rPr>
        <w:t>Ketchup jednoporcjowy</w:t>
      </w:r>
    </w:p>
    <w:p w:rsidR="00F276FB" w:rsidRPr="00F276FB" w:rsidRDefault="00F276FB" w:rsidP="00F276FB">
      <w:pPr>
        <w:widowControl w:val="0"/>
        <w:suppressAutoHyphens/>
        <w:spacing w:after="0"/>
        <w:jc w:val="both"/>
        <w:rPr>
          <w:rFonts w:ascii="Arial" w:eastAsia="Times New Roman" w:hAnsi="Arial" w:cs="Arial"/>
          <w:bCs/>
          <w:kern w:val="1"/>
          <w:sz w:val="20"/>
          <w:szCs w:val="20"/>
        </w:rPr>
      </w:pPr>
      <w:r w:rsidRPr="00F276FB">
        <w:rPr>
          <w:rFonts w:ascii="Arial" w:eastAsia="Times New Roman" w:hAnsi="Arial" w:cs="Arial"/>
          <w:bCs/>
          <w:kern w:val="1"/>
          <w:sz w:val="20"/>
          <w:szCs w:val="20"/>
        </w:rPr>
        <w:t xml:space="preserve">Produkt otrzymany ze świeżych lub/i przetworzonych pomidorów (owoce rozdrobnione, przecier, koncentrat) i innych warzyw (np. cebula, czosnek, seler, papryka) utrwalonych metodami fizycznymi, względnie chemicznymi, z dodatkiem przypraw aromatyczno-smakowych lub/i wyciągów </w:t>
      </w:r>
    </w:p>
    <w:p w:rsidR="00F276FB" w:rsidRPr="00F276FB" w:rsidRDefault="00F276FB" w:rsidP="00F276FB">
      <w:pPr>
        <w:widowControl w:val="0"/>
        <w:suppressAutoHyphens/>
        <w:spacing w:after="0"/>
        <w:jc w:val="both"/>
        <w:rPr>
          <w:rFonts w:ascii="Arial" w:eastAsia="Times New Roman" w:hAnsi="Arial" w:cs="Arial"/>
          <w:bCs/>
          <w:kern w:val="1"/>
          <w:sz w:val="20"/>
          <w:szCs w:val="20"/>
        </w:rPr>
      </w:pPr>
      <w:r w:rsidRPr="00F276FB">
        <w:rPr>
          <w:rFonts w:ascii="Arial" w:eastAsia="Times New Roman" w:hAnsi="Arial" w:cs="Arial"/>
          <w:bCs/>
          <w:kern w:val="1"/>
          <w:sz w:val="20"/>
          <w:szCs w:val="20"/>
        </w:rPr>
        <w:t xml:space="preserve">z warzyw lub/i przypraw, dozwolonych środków słodzących, soli, kwasów spożywczych i ewentualnym </w:t>
      </w:r>
      <w:r w:rsidRPr="00F276FB">
        <w:rPr>
          <w:rFonts w:ascii="Arial" w:eastAsia="Times New Roman" w:hAnsi="Arial" w:cs="Arial"/>
          <w:bCs/>
          <w:kern w:val="1"/>
          <w:sz w:val="20"/>
          <w:szCs w:val="20"/>
        </w:rPr>
        <w:lastRenderedPageBreak/>
        <w:t>dodatkiem substancji zagęszczających, utrwalony termicznie lub chemicznie</w:t>
      </w:r>
    </w:p>
    <w:p w:rsidR="000B4498" w:rsidRPr="000B4498" w:rsidRDefault="00F276FB" w:rsidP="00F276FB">
      <w:pPr>
        <w:widowControl w:val="0"/>
        <w:suppressAutoHyphens/>
        <w:spacing w:after="0"/>
        <w:jc w:val="both"/>
        <w:rPr>
          <w:rFonts w:ascii="Arial" w:eastAsia="Times New Roman" w:hAnsi="Arial" w:cs="Arial"/>
          <w:bCs/>
          <w:kern w:val="1"/>
          <w:sz w:val="20"/>
          <w:szCs w:val="20"/>
        </w:rPr>
      </w:pPr>
      <w:r w:rsidRPr="00F276FB">
        <w:rPr>
          <w:rFonts w:ascii="Arial" w:eastAsia="Times New Roman" w:hAnsi="Arial" w:cs="Arial"/>
          <w:bCs/>
          <w:kern w:val="1"/>
          <w:sz w:val="20"/>
          <w:szCs w:val="20"/>
        </w:rPr>
        <w:t>100g ketchupu wyprodukowano z nie mniej niż 120g pomidorów.</w:t>
      </w:r>
    </w:p>
    <w:p w:rsidR="000B4498" w:rsidRPr="000B4498" w:rsidRDefault="000B4498" w:rsidP="00994E0E">
      <w:pPr>
        <w:spacing w:before="240" w:after="0"/>
        <w:jc w:val="both"/>
        <w:rPr>
          <w:rFonts w:ascii="Arial" w:eastAsia="Calibri" w:hAnsi="Arial" w:cs="Arial"/>
          <w:b/>
          <w:bCs/>
          <w:noProof/>
          <w:sz w:val="20"/>
          <w:szCs w:val="20"/>
          <w:lang w:eastAsia="pl-PL"/>
        </w:rPr>
      </w:pPr>
      <w:r w:rsidRPr="000B4498">
        <w:rPr>
          <w:rFonts w:ascii="Arial" w:eastAsia="Calibri" w:hAnsi="Arial" w:cs="Arial"/>
          <w:b/>
          <w:bCs/>
          <w:noProof/>
          <w:sz w:val="20"/>
          <w:szCs w:val="20"/>
          <w:lang w:eastAsia="pl-PL"/>
        </w:rPr>
        <w:t>2 Wymagania</w:t>
      </w:r>
    </w:p>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2.1 Wymagania organoleptyczne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1.</w:t>
      </w:r>
    </w:p>
    <w:p w:rsidR="000B4498" w:rsidRPr="000B4498" w:rsidRDefault="000B4498" w:rsidP="002E1A03">
      <w:pPr>
        <w:keepNext/>
        <w:tabs>
          <w:tab w:val="left" w:pos="10891"/>
        </w:tabs>
        <w:spacing w:after="0"/>
        <w:jc w:val="center"/>
        <w:outlineLvl w:val="5"/>
        <w:rPr>
          <w:rFonts w:ascii="Arial" w:eastAsia="Calibri" w:hAnsi="Arial" w:cs="Arial"/>
          <w:b/>
          <w:sz w:val="18"/>
          <w:szCs w:val="18"/>
          <w:lang w:val="x-none" w:eastAsia="pl-PL"/>
        </w:rPr>
      </w:pPr>
      <w:r w:rsidRPr="000B4498">
        <w:rPr>
          <w:rFonts w:ascii="Arial" w:eastAsia="Calibri"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40"/>
        <w:gridCol w:w="5120"/>
        <w:gridCol w:w="2040"/>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16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5120" w:type="dxa"/>
            <w:vAlign w:val="center"/>
          </w:tcPr>
          <w:p w:rsidR="000B4498" w:rsidRPr="000B4498" w:rsidRDefault="000B4498"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0B4498">
              <w:rPr>
                <w:rFonts w:ascii="Arial" w:eastAsia="Calibri" w:hAnsi="Arial" w:cs="Arial"/>
                <w:b/>
                <w:sz w:val="18"/>
                <w:szCs w:val="18"/>
                <w:lang w:eastAsia="pl-PL"/>
              </w:rPr>
              <w:t>Wymagania</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164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Barwa</w:t>
            </w:r>
          </w:p>
        </w:tc>
        <w:tc>
          <w:tcPr>
            <w:tcW w:w="5120"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Typowa dla użytych surowców, zmieniona procesem technologicznym</w:t>
            </w:r>
          </w:p>
        </w:tc>
        <w:tc>
          <w:tcPr>
            <w:tcW w:w="2040" w:type="dxa"/>
            <w:vMerge w:val="restart"/>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PN-A-86951</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164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Zapach i smak</w:t>
            </w:r>
          </w:p>
        </w:tc>
        <w:tc>
          <w:tcPr>
            <w:tcW w:w="5120"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Charakterystyczny dla użytych surowców w zależności od użytych składników, bez obcych zapachów i posmaków</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both"/>
              <w:rPr>
                <w:rFonts w:ascii="Arial" w:eastAsia="Times New Roman" w:hAnsi="Arial" w:cs="Arial"/>
                <w:kern w:val="1"/>
                <w:sz w:val="18"/>
                <w:szCs w:val="18"/>
              </w:rPr>
            </w:pPr>
          </w:p>
        </w:tc>
      </w:tr>
      <w:tr w:rsidR="000B4498" w:rsidRPr="000B4498" w:rsidTr="000B4498">
        <w:trPr>
          <w:cantSplit/>
          <w:trHeight w:val="90"/>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164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Konsystencja i wygląd</w:t>
            </w:r>
          </w:p>
        </w:tc>
        <w:tc>
          <w:tcPr>
            <w:tcW w:w="5120" w:type="dxa"/>
            <w:tcBorders>
              <w:top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Konsystencja od półpłynnej do gęstej, ewentualnie z widocznymi cząstkami przypraw,  jednorodna, przetarta masa bez ziarnistości</w:t>
            </w:r>
          </w:p>
        </w:tc>
        <w:tc>
          <w:tcPr>
            <w:tcW w:w="2040" w:type="dxa"/>
            <w:vMerge/>
            <w:vAlign w:val="center"/>
          </w:tcPr>
          <w:p w:rsidR="000B4498" w:rsidRPr="000B4498" w:rsidRDefault="000B4498" w:rsidP="002E1A03">
            <w:pPr>
              <w:widowControl w:val="0"/>
              <w:suppressAutoHyphens/>
              <w:spacing w:after="0"/>
              <w:rPr>
                <w:rFonts w:ascii="Arial" w:eastAsia="Times New Roman" w:hAnsi="Arial" w:cs="Arial"/>
                <w:kern w:val="1"/>
                <w:sz w:val="18"/>
                <w:szCs w:val="18"/>
              </w:rPr>
            </w:pPr>
          </w:p>
        </w:tc>
      </w:tr>
    </w:tbl>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2.2 Wymagania fizykochemiczne</w:t>
      </w:r>
    </w:p>
    <w:p w:rsidR="000B4498" w:rsidRPr="000B4498" w:rsidRDefault="000B4498" w:rsidP="002E1A03">
      <w:pPr>
        <w:spacing w:after="0"/>
        <w:jc w:val="both"/>
        <w:rPr>
          <w:rFonts w:ascii="Arial" w:eastAsia="Calibri" w:hAnsi="Arial" w:cs="Arial"/>
          <w:b/>
          <w:sz w:val="20"/>
          <w:szCs w:val="24"/>
          <w:lang w:eastAsia="pl-PL"/>
        </w:rPr>
      </w:pP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2.</w:t>
      </w:r>
    </w:p>
    <w:p w:rsidR="000B4498" w:rsidRPr="000B4498" w:rsidRDefault="000B4498" w:rsidP="002E1A03">
      <w:pPr>
        <w:widowControl w:val="0"/>
        <w:tabs>
          <w:tab w:val="left" w:pos="10891"/>
        </w:tabs>
        <w:suppressAutoHyphens/>
        <w:autoSpaceDE w:val="0"/>
        <w:autoSpaceDN w:val="0"/>
        <w:adjustRightInd w:val="0"/>
        <w:spacing w:after="0"/>
        <w:jc w:val="center"/>
        <w:rPr>
          <w:rFonts w:ascii="Arial" w:eastAsia="Times New Roman" w:hAnsi="Arial" w:cs="Arial"/>
          <w:b/>
          <w:kern w:val="1"/>
          <w:sz w:val="20"/>
          <w:szCs w:val="24"/>
        </w:rPr>
      </w:pPr>
      <w:r w:rsidRPr="000B4498">
        <w:rPr>
          <w:rFonts w:ascii="Arial" w:eastAsia="Times New Roman" w:hAnsi="Arial" w:cs="Arial"/>
          <w:b/>
          <w:kern w:val="1"/>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980"/>
        <w:gridCol w:w="2780"/>
        <w:gridCol w:w="2040"/>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398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2780" w:type="dxa"/>
            <w:vAlign w:val="center"/>
          </w:tcPr>
          <w:p w:rsidR="000B4498" w:rsidRPr="000B4498" w:rsidRDefault="000B4498" w:rsidP="002E1A03">
            <w:pPr>
              <w:keepNext/>
              <w:widowControl w:val="0"/>
              <w:autoSpaceDE w:val="0"/>
              <w:autoSpaceDN w:val="0"/>
              <w:adjustRightInd w:val="0"/>
              <w:spacing w:after="0"/>
              <w:jc w:val="center"/>
              <w:outlineLvl w:val="7"/>
              <w:rPr>
                <w:rFonts w:ascii="Arial" w:eastAsia="Calibri" w:hAnsi="Arial" w:cs="Arial"/>
                <w:b/>
                <w:sz w:val="18"/>
                <w:szCs w:val="18"/>
                <w:lang w:eastAsia="pl-PL"/>
              </w:rPr>
            </w:pPr>
            <w:r w:rsidRPr="000B4498">
              <w:rPr>
                <w:rFonts w:ascii="Arial" w:eastAsia="Calibri" w:hAnsi="Arial" w:cs="Arial"/>
                <w:b/>
                <w:sz w:val="18"/>
                <w:szCs w:val="18"/>
                <w:lang w:eastAsia="pl-PL"/>
              </w:rPr>
              <w:t>Wymagania</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398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ekstraktu ogólnego oznaczonego refraktometrycznie, ułamek masowy w %, nie mniej niż</w:t>
            </w:r>
          </w:p>
        </w:tc>
        <w:tc>
          <w:tcPr>
            <w:tcW w:w="2780" w:type="dxa"/>
            <w:tcBorders>
              <w:bottom w:val="single" w:sz="4"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35,0</w:t>
            </w:r>
          </w:p>
        </w:tc>
        <w:tc>
          <w:tcPr>
            <w:tcW w:w="2040" w:type="dxa"/>
            <w:tcBorders>
              <w:bottom w:val="single" w:sz="4"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PN-A-75101-02</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398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Kwasowość ogólna w przeliczeniu na stosowany kwas, ułamek kwasowy w procentach, nie więcej niż</w:t>
            </w:r>
          </w:p>
        </w:tc>
        <w:tc>
          <w:tcPr>
            <w:tcW w:w="2780"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2,5</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PN-A-75101-04</w:t>
            </w:r>
          </w:p>
        </w:tc>
      </w:tr>
      <w:tr w:rsidR="000B4498" w:rsidRPr="000B4498" w:rsidTr="000B4498">
        <w:trPr>
          <w:cantSplit/>
          <w:trHeight w:val="90"/>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398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kwasu D-izocytrynowego w sosach ketchup, mg/100 g, nie mniej niż</w:t>
            </w:r>
          </w:p>
        </w:tc>
        <w:tc>
          <w:tcPr>
            <w:tcW w:w="2780" w:type="dxa"/>
            <w:tcBorders>
              <w:top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15</w:t>
            </w:r>
          </w:p>
        </w:tc>
        <w:tc>
          <w:tcPr>
            <w:tcW w:w="2040" w:type="dxa"/>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PN-EN 1139</w:t>
            </w:r>
          </w:p>
        </w:tc>
      </w:tr>
      <w:tr w:rsidR="000B4498" w:rsidRPr="000B4498" w:rsidTr="000B4498">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4</w:t>
            </w:r>
          </w:p>
        </w:tc>
        <w:tc>
          <w:tcPr>
            <w:tcW w:w="3980"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białka w sosach ketchup, ułamek masowy w procentach, nie mniej niż</w:t>
            </w:r>
          </w:p>
        </w:tc>
        <w:tc>
          <w:tcPr>
            <w:tcW w:w="2780" w:type="dxa"/>
            <w:tcBorders>
              <w:top w:val="single" w:sz="6"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1,6</w:t>
            </w:r>
          </w:p>
        </w:tc>
        <w:tc>
          <w:tcPr>
            <w:tcW w:w="2040"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PN-A-04018</w:t>
            </w:r>
          </w:p>
        </w:tc>
      </w:tr>
      <w:tr w:rsidR="000B4498" w:rsidRPr="000B4498" w:rsidTr="000B4498">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5</w:t>
            </w:r>
          </w:p>
        </w:tc>
        <w:tc>
          <w:tcPr>
            <w:tcW w:w="3980"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cukrów ogółem w sosach ketchup o zawartości ekstraktu oznaczonego refraktometrycznie wynoszącej 35,0%, g/100 g, nie więcej niż</w:t>
            </w:r>
          </w:p>
        </w:tc>
        <w:tc>
          <w:tcPr>
            <w:tcW w:w="2780" w:type="dxa"/>
            <w:tcBorders>
              <w:top w:val="single" w:sz="6"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25</w:t>
            </w: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tc>
        <w:tc>
          <w:tcPr>
            <w:tcW w:w="2040"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PN-A-75101-07</w:t>
            </w:r>
          </w:p>
        </w:tc>
      </w:tr>
      <w:tr w:rsidR="000B4498" w:rsidRPr="000B4498" w:rsidTr="000B4498">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6</w:t>
            </w:r>
          </w:p>
        </w:tc>
        <w:tc>
          <w:tcPr>
            <w:tcW w:w="3980"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chlorku sodu, ułamek masowy w procentach, nie więcej niż</w:t>
            </w:r>
          </w:p>
        </w:tc>
        <w:tc>
          <w:tcPr>
            <w:tcW w:w="2780" w:type="dxa"/>
            <w:tcBorders>
              <w:top w:val="single" w:sz="6"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2,5</w:t>
            </w:r>
          </w:p>
        </w:tc>
        <w:tc>
          <w:tcPr>
            <w:tcW w:w="2040"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PN-A-75101-10</w:t>
            </w:r>
          </w:p>
        </w:tc>
      </w:tr>
      <w:tr w:rsidR="000B4498" w:rsidRPr="000B4498" w:rsidTr="000B4498">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7</w:t>
            </w:r>
          </w:p>
        </w:tc>
        <w:tc>
          <w:tcPr>
            <w:tcW w:w="3980"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zanieczyszczeń mineralnych, ułamek masowy w procentach, nie więcej niż</w:t>
            </w:r>
          </w:p>
        </w:tc>
        <w:tc>
          <w:tcPr>
            <w:tcW w:w="2780" w:type="dxa"/>
            <w:tcBorders>
              <w:top w:val="single" w:sz="6"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0,03</w:t>
            </w:r>
          </w:p>
        </w:tc>
        <w:tc>
          <w:tcPr>
            <w:tcW w:w="2040"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PN-A-75101-18</w:t>
            </w:r>
          </w:p>
        </w:tc>
      </w:tr>
      <w:tr w:rsidR="000B4498" w:rsidRPr="000B4498" w:rsidTr="000B4498">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8</w:t>
            </w:r>
          </w:p>
        </w:tc>
        <w:tc>
          <w:tcPr>
            <w:tcW w:w="3980"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Szczelność opakowania</w:t>
            </w:r>
          </w:p>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p>
        </w:tc>
        <w:tc>
          <w:tcPr>
            <w:tcW w:w="2780" w:type="dxa"/>
            <w:tcBorders>
              <w:top w:val="single" w:sz="6"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Szczelne</w:t>
            </w:r>
          </w:p>
        </w:tc>
        <w:tc>
          <w:tcPr>
            <w:tcW w:w="2040"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PN-A-75052-02</w:t>
            </w:r>
          </w:p>
        </w:tc>
      </w:tr>
      <w:tr w:rsidR="000B4498" w:rsidRPr="000B4498" w:rsidTr="000B4498">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9</w:t>
            </w:r>
          </w:p>
        </w:tc>
        <w:tc>
          <w:tcPr>
            <w:tcW w:w="3980" w:type="dxa"/>
            <w:tcBorders>
              <w:top w:val="single" w:sz="4" w:space="0" w:color="auto"/>
              <w:left w:val="single" w:sz="4" w:space="0" w:color="auto"/>
              <w:bottom w:val="single" w:sz="4" w:space="0" w:color="auto"/>
              <w:right w:val="single" w:sz="4"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Trwałość produktu oznaczona metodą próby termostatowej</w:t>
            </w:r>
          </w:p>
        </w:tc>
        <w:tc>
          <w:tcPr>
            <w:tcW w:w="2780" w:type="dxa"/>
            <w:tcBorders>
              <w:top w:val="single" w:sz="6"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Wygląd opakowania i cechy organoleptyczne produktu bez zmian w porównaniu z próbką nietermostatowaną</w:t>
            </w:r>
          </w:p>
        </w:tc>
        <w:tc>
          <w:tcPr>
            <w:tcW w:w="2040" w:type="dxa"/>
            <w:tcBorders>
              <w:top w:val="single" w:sz="4" w:space="0" w:color="auto"/>
              <w:left w:val="single" w:sz="4" w:space="0" w:color="auto"/>
              <w:bottom w:val="single" w:sz="4" w:space="0" w:color="auto"/>
              <w:right w:val="single" w:sz="4" w:space="0" w:color="auto"/>
            </w:tcBorders>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PN-A-75052-03</w:t>
            </w:r>
          </w:p>
        </w:tc>
      </w:tr>
    </w:tbl>
    <w:p w:rsidR="000B4498" w:rsidRPr="000B4498" w:rsidRDefault="000B4498" w:rsidP="002E1A03">
      <w:pPr>
        <w:spacing w:after="0"/>
        <w:jc w:val="both"/>
        <w:rPr>
          <w:rFonts w:ascii="Arial" w:eastAsia="Calibri" w:hAnsi="Arial" w:cs="Arial"/>
          <w:sz w:val="20"/>
          <w:szCs w:val="24"/>
          <w:lang w:eastAsia="pl-PL"/>
        </w:rPr>
      </w:pPr>
      <w:r w:rsidRPr="000B4498">
        <w:rPr>
          <w:rFonts w:ascii="Arial" w:eastAsia="Calibri" w:hAnsi="Arial" w:cs="Arial"/>
          <w:sz w:val="20"/>
          <w:szCs w:val="24"/>
          <w:lang w:eastAsia="pl-PL"/>
        </w:rPr>
        <w:t>Zawartość zanieczyszczeń i dozwolonych substancji dodatkowych w produkcie zgodnie z aktualnie obowiązującym prawem</w:t>
      </w:r>
      <w:r w:rsidRPr="000B4498">
        <w:rPr>
          <w:rFonts w:ascii="Arial" w:eastAsia="Calibri" w:hAnsi="Arial" w:cs="Times New Roman"/>
          <w:sz w:val="20"/>
          <w:szCs w:val="24"/>
          <w:vertAlign w:val="superscript"/>
          <w:lang w:eastAsia="pl-PL"/>
        </w:rPr>
        <w:footnoteReference w:id="166"/>
      </w:r>
      <w:r w:rsidRPr="000B4498">
        <w:rPr>
          <w:rFonts w:ascii="Arial" w:eastAsia="Calibri" w:hAnsi="Arial" w:cs="Arial"/>
          <w:sz w:val="20"/>
          <w:szCs w:val="24"/>
          <w:vertAlign w:val="superscript"/>
          <w:lang w:eastAsia="pl-PL"/>
        </w:rPr>
        <w:t>,</w:t>
      </w:r>
      <w:r w:rsidRPr="000B4498">
        <w:rPr>
          <w:rFonts w:ascii="Arial" w:eastAsia="Calibri" w:hAnsi="Arial" w:cs="Times New Roman"/>
          <w:sz w:val="20"/>
          <w:szCs w:val="24"/>
          <w:vertAlign w:val="superscript"/>
          <w:lang w:eastAsia="pl-PL"/>
        </w:rPr>
        <w:footnoteReference w:id="167"/>
      </w:r>
      <w:r w:rsidRPr="000B4498">
        <w:rPr>
          <w:rFonts w:ascii="Arial" w:eastAsia="Calibri" w:hAnsi="Arial" w:cs="Arial"/>
          <w:sz w:val="20"/>
          <w:szCs w:val="24"/>
          <w:vertAlign w:val="superscript"/>
          <w:lang w:eastAsia="pl-PL"/>
        </w:rPr>
        <w:t>,</w:t>
      </w:r>
      <w:r w:rsidRPr="000B4498">
        <w:rPr>
          <w:rFonts w:ascii="Arial" w:eastAsia="Calibri" w:hAnsi="Arial" w:cs="Times New Roman"/>
          <w:sz w:val="20"/>
          <w:szCs w:val="24"/>
          <w:vertAlign w:val="superscript"/>
          <w:lang w:eastAsia="pl-PL"/>
        </w:rPr>
        <w:footnoteReference w:id="168"/>
      </w:r>
      <w:r w:rsidRPr="000B4498">
        <w:rPr>
          <w:rFonts w:ascii="Arial" w:eastAsia="Calibri" w:hAnsi="Arial" w:cs="Arial"/>
          <w:sz w:val="20"/>
          <w:szCs w:val="24"/>
          <w:lang w:eastAsia="pl-PL"/>
        </w:rPr>
        <w:t>.</w:t>
      </w:r>
    </w:p>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2.3 Wymagania mikrobiologiczne</w:t>
      </w:r>
    </w:p>
    <w:p w:rsidR="000B4498" w:rsidRPr="000B4498" w:rsidRDefault="000B4498" w:rsidP="002E1A03">
      <w:pPr>
        <w:spacing w:after="0"/>
        <w:rPr>
          <w:rFonts w:ascii="Arial" w:eastAsia="Calibri" w:hAnsi="Arial" w:cs="Arial"/>
          <w:sz w:val="20"/>
          <w:szCs w:val="16"/>
          <w:lang w:val="x-none" w:eastAsia="pl-PL"/>
        </w:rPr>
      </w:pPr>
      <w:r w:rsidRPr="000B4498">
        <w:rPr>
          <w:rFonts w:ascii="Arial" w:eastAsia="Calibri" w:hAnsi="Arial" w:cs="Arial"/>
          <w:sz w:val="20"/>
          <w:szCs w:val="16"/>
          <w:lang w:val="x-none" w:eastAsia="pl-PL"/>
        </w:rPr>
        <w:t>Zgodnie z aktualnie obowiązującym prawem</w:t>
      </w:r>
      <w:r w:rsidRPr="000B4498">
        <w:rPr>
          <w:rFonts w:ascii="Arial" w:eastAsia="Calibri" w:hAnsi="Arial" w:cs="Arial"/>
          <w:sz w:val="20"/>
          <w:szCs w:val="16"/>
          <w:vertAlign w:val="superscript"/>
          <w:lang w:val="x-none" w:eastAsia="pl-PL"/>
        </w:rPr>
        <w:footnoteReference w:id="169"/>
      </w:r>
      <w:r w:rsidRPr="000B4498">
        <w:rPr>
          <w:rFonts w:ascii="Arial" w:eastAsia="Calibri" w:hAnsi="Arial" w:cs="Arial"/>
          <w:sz w:val="20"/>
          <w:szCs w:val="16"/>
          <w:lang w:val="x-none" w:eastAsia="pl-PL"/>
        </w:rPr>
        <w:t>.</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lastRenderedPageBreak/>
        <w:t>Zamawiający zastrzega sobie prawo żądania wyników badań mikrobiologicznych z kontroli higieny procesu produkcyjnego.</w:t>
      </w:r>
    </w:p>
    <w:p w:rsidR="000B4498" w:rsidRPr="000B4498" w:rsidRDefault="000B4498" w:rsidP="000E5757">
      <w:pPr>
        <w:widowControl w:val="0"/>
        <w:numPr>
          <w:ilvl w:val="0"/>
          <w:numId w:val="113"/>
        </w:numPr>
        <w:tabs>
          <w:tab w:val="clear" w:pos="2340"/>
        </w:tabs>
        <w:suppressAutoHyphens/>
        <w:overflowPunct w:val="0"/>
        <w:autoSpaceDE w:val="0"/>
        <w:autoSpaceDN w:val="0"/>
        <w:adjustRightInd w:val="0"/>
        <w:spacing w:before="240" w:after="0"/>
        <w:ind w:left="284" w:hanging="284"/>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Masa netto</w:t>
      </w:r>
    </w:p>
    <w:p w:rsidR="000B4498" w:rsidRPr="000B4498" w:rsidRDefault="000B4498" w:rsidP="002E1A03">
      <w:pPr>
        <w:spacing w:after="0"/>
        <w:jc w:val="both"/>
        <w:rPr>
          <w:rFonts w:ascii="Arial" w:eastAsia="Calibri" w:hAnsi="Arial" w:cs="Arial"/>
          <w:b/>
          <w:bCs/>
          <w:noProof/>
          <w:sz w:val="20"/>
          <w:szCs w:val="20"/>
          <w:lang w:eastAsia="pl-PL"/>
        </w:rPr>
      </w:pPr>
      <w:r w:rsidRPr="000B4498">
        <w:rPr>
          <w:rFonts w:ascii="Arial" w:eastAsia="Calibri" w:hAnsi="Arial" w:cs="Arial"/>
          <w:noProof/>
          <w:color w:val="000000"/>
          <w:sz w:val="20"/>
          <w:szCs w:val="20"/>
          <w:lang w:eastAsia="pl-PL"/>
        </w:rPr>
        <w:t xml:space="preserve">Masa netto powinna wynosić </w:t>
      </w:r>
      <w:smartTag w:uri="urn:schemas-microsoft-com:office:smarttags" w:element="metricconverter">
        <w:smartTagPr>
          <w:attr w:name="ProductID" w:val="20 g"/>
        </w:smartTagPr>
        <w:r w:rsidRPr="000B4498">
          <w:rPr>
            <w:rFonts w:ascii="Arial" w:eastAsia="Calibri" w:hAnsi="Arial" w:cs="Arial"/>
            <w:noProof/>
            <w:color w:val="000000"/>
            <w:sz w:val="20"/>
            <w:szCs w:val="20"/>
            <w:lang w:eastAsia="pl-PL"/>
          </w:rPr>
          <w:t>20 g</w:t>
        </w:r>
      </w:smartTag>
      <w:r w:rsidRPr="000B4498">
        <w:rPr>
          <w:rFonts w:ascii="Arial" w:eastAsia="Calibri" w:hAnsi="Arial" w:cs="Arial"/>
          <w:noProof/>
          <w:color w:val="000000"/>
          <w:sz w:val="20"/>
          <w:szCs w:val="20"/>
          <w:lang w:eastAsia="pl-PL"/>
        </w:rPr>
        <w:t>.</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Dopuszczalna ujemna wartość błędu masy netto powinna być zgodna z obowiązującym prawem</w:t>
      </w:r>
      <w:r w:rsidRPr="000B4498">
        <w:rPr>
          <w:rFonts w:ascii="Arial" w:eastAsia="Calibri" w:hAnsi="Arial" w:cs="Arial"/>
          <w:color w:val="000000"/>
          <w:sz w:val="20"/>
          <w:szCs w:val="20"/>
          <w:vertAlign w:val="superscript"/>
          <w:lang w:eastAsia="pl-PL"/>
        </w:rPr>
        <w:footnoteReference w:id="170"/>
      </w:r>
      <w:r w:rsidRPr="000B4498">
        <w:rPr>
          <w:rFonts w:ascii="Arial" w:eastAsia="Calibri" w:hAnsi="Arial" w:cs="Arial"/>
          <w:sz w:val="20"/>
          <w:szCs w:val="20"/>
          <w:lang w:eastAsia="pl-PL"/>
        </w:rPr>
        <w:t>.</w:t>
      </w:r>
    </w:p>
    <w:p w:rsidR="000B4498" w:rsidRPr="000B4498" w:rsidRDefault="000B4498" w:rsidP="000E5757">
      <w:pPr>
        <w:widowControl w:val="0"/>
        <w:numPr>
          <w:ilvl w:val="0"/>
          <w:numId w:val="113"/>
        </w:numPr>
        <w:tabs>
          <w:tab w:val="clear" w:pos="2340"/>
        </w:tabs>
        <w:suppressAutoHyphens/>
        <w:overflowPunct w:val="0"/>
        <w:autoSpaceDE w:val="0"/>
        <w:autoSpaceDN w:val="0"/>
        <w:adjustRightInd w:val="0"/>
        <w:spacing w:before="240" w:after="0"/>
        <w:ind w:left="284" w:hanging="284"/>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Trwałość</w:t>
      </w:r>
    </w:p>
    <w:p w:rsidR="000B4498" w:rsidRPr="000B4498" w:rsidRDefault="000B4498" w:rsidP="002E1A03">
      <w:pPr>
        <w:widowControl w:val="0"/>
        <w:suppressAutoHyphens/>
        <w:spacing w:after="0"/>
        <w:jc w:val="both"/>
        <w:rPr>
          <w:rFonts w:ascii="Arial" w:eastAsia="Arial Unicode MS" w:hAnsi="Arial" w:cs="Arial"/>
          <w:kern w:val="1"/>
          <w:sz w:val="20"/>
          <w:szCs w:val="20"/>
        </w:rPr>
      </w:pPr>
      <w:r w:rsidRPr="000B4498">
        <w:rPr>
          <w:rFonts w:ascii="Arial" w:eastAsia="Times New Roman" w:hAnsi="Arial" w:cs="Arial"/>
          <w:kern w:val="1"/>
          <w:sz w:val="20"/>
          <w:szCs w:val="20"/>
        </w:rPr>
        <w:t>Okres przydatności do spożycia deklarowany przez producenta powinien wynosić</w:t>
      </w:r>
      <w:r w:rsidRPr="000B4498">
        <w:rPr>
          <w:rFonts w:ascii="Arial" w:eastAsia="Times New Roman" w:hAnsi="Arial" w:cs="Arial"/>
          <w:color w:val="FF0000"/>
          <w:kern w:val="1"/>
          <w:sz w:val="20"/>
          <w:szCs w:val="20"/>
        </w:rPr>
        <w:t xml:space="preserve"> </w:t>
      </w:r>
      <w:r w:rsidR="00F276FB">
        <w:rPr>
          <w:rFonts w:ascii="Arial" w:eastAsia="Times New Roman" w:hAnsi="Arial" w:cs="Arial"/>
          <w:kern w:val="1"/>
          <w:sz w:val="20"/>
          <w:szCs w:val="20"/>
        </w:rPr>
        <w:t xml:space="preserve">nie mniej niż   </w:t>
      </w:r>
      <w:r w:rsidR="00F276FB">
        <w:rPr>
          <w:rFonts w:ascii="Arial" w:eastAsia="Times New Roman" w:hAnsi="Arial" w:cs="Arial"/>
          <w:kern w:val="1"/>
          <w:sz w:val="20"/>
          <w:szCs w:val="20"/>
        </w:rPr>
        <w:br/>
        <w:t>12</w:t>
      </w:r>
      <w:r w:rsidRPr="000B4498">
        <w:rPr>
          <w:rFonts w:ascii="Arial" w:eastAsia="Times New Roman" w:hAnsi="Arial" w:cs="Arial"/>
          <w:kern w:val="1"/>
          <w:sz w:val="20"/>
          <w:szCs w:val="20"/>
        </w:rPr>
        <w:t xml:space="preserve"> </w:t>
      </w:r>
      <w:r w:rsidR="00171ED5" w:rsidRPr="00171ED5">
        <w:rPr>
          <w:rFonts w:ascii="Arial" w:eastAsia="Times New Roman" w:hAnsi="Arial" w:cs="Arial"/>
          <w:kern w:val="1"/>
          <w:sz w:val="20"/>
          <w:szCs w:val="20"/>
        </w:rPr>
        <w:t xml:space="preserve">miesięcy </w:t>
      </w:r>
      <w:r w:rsidRPr="000B4498">
        <w:rPr>
          <w:rFonts w:ascii="Arial" w:eastAsia="Times New Roman" w:hAnsi="Arial" w:cs="Arial"/>
          <w:kern w:val="1"/>
          <w:sz w:val="20"/>
          <w:szCs w:val="20"/>
        </w:rPr>
        <w:t>od daty dostawy do magazynu odbiorcy.</w:t>
      </w:r>
      <w:r w:rsidR="002F249A" w:rsidRPr="002F249A">
        <w:t xml:space="preserve"> </w:t>
      </w:r>
      <w:r w:rsidR="002F249A" w:rsidRPr="002F249A">
        <w:rPr>
          <w:rFonts w:ascii="Arial" w:eastAsia="Times New Roman" w:hAnsi="Arial" w:cs="Arial"/>
          <w:kern w:val="1"/>
          <w:sz w:val="20"/>
          <w:szCs w:val="20"/>
        </w:rPr>
        <w:t>Produkt powinien pochodzić z bieżącej produkcji.</w:t>
      </w:r>
    </w:p>
    <w:p w:rsidR="000B4498" w:rsidRPr="000B4498" w:rsidRDefault="000B4498" w:rsidP="00994E0E">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5 Badania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5.1 Pobieranie próbek</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sz w:val="20"/>
          <w:szCs w:val="20"/>
          <w:lang w:eastAsia="pl-PL"/>
        </w:rPr>
        <w:t>Pobieranie próbek według</w:t>
      </w:r>
      <w:r w:rsidRPr="000B4498">
        <w:rPr>
          <w:rFonts w:ascii="Arial" w:eastAsia="Calibri" w:hAnsi="Arial" w:cs="Arial"/>
          <w:b/>
          <w:sz w:val="20"/>
          <w:szCs w:val="20"/>
          <w:lang w:eastAsia="pl-PL"/>
        </w:rPr>
        <w:t xml:space="preserve"> </w:t>
      </w:r>
      <w:r w:rsidRPr="000B4498">
        <w:rPr>
          <w:rFonts w:ascii="Arial" w:eastAsia="Calibri" w:hAnsi="Arial" w:cs="Arial"/>
          <w:bCs/>
          <w:sz w:val="20"/>
          <w:szCs w:val="20"/>
          <w:lang w:eastAsia="pl-PL"/>
        </w:rPr>
        <w:t>PN-A-75050.</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 Metody badań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5.2.1 Sprawdzenie znakowania i stanu opakowań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Wykonać metodą wizualną na zgodność z pkt. 6.1 i 6.2.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5.2.2 Oznaczanie cech organoleptycznych i fizykochemicznych</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Według norm podanych w Tablicy 1 i 2.</w:t>
      </w:r>
    </w:p>
    <w:p w:rsidR="000B4498" w:rsidRPr="000B4498" w:rsidRDefault="000B4498" w:rsidP="00994E0E">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6 Pakowanie, znakowanie, przechowywanie </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6.1 Pakowanie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6.1.1 Opakowanie jednostkowe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Opakowanie jednostkowe – opakowanie zgrzewalne</w:t>
      </w:r>
      <w:r w:rsidR="00F276FB">
        <w:rPr>
          <w:rFonts w:ascii="Arial" w:eastAsia="Calibri" w:hAnsi="Arial" w:cs="Arial"/>
          <w:sz w:val="20"/>
          <w:szCs w:val="20"/>
          <w:lang w:eastAsia="pl-PL"/>
        </w:rPr>
        <w:t xml:space="preserve"> (</w:t>
      </w:r>
      <w:r w:rsidR="00F276FB" w:rsidRPr="00F276FB">
        <w:rPr>
          <w:rFonts w:ascii="Arial" w:eastAsia="Calibri" w:hAnsi="Arial" w:cs="Arial"/>
          <w:sz w:val="20"/>
          <w:szCs w:val="20"/>
          <w:lang w:eastAsia="pl-PL"/>
        </w:rPr>
        <w:t>opakowanie z folii wielowarstwowej zgrzewane</w:t>
      </w:r>
      <w:r w:rsidR="00F276FB">
        <w:rPr>
          <w:rFonts w:ascii="Arial" w:eastAsia="Calibri" w:hAnsi="Arial" w:cs="Arial"/>
          <w:sz w:val="20"/>
          <w:szCs w:val="20"/>
          <w:lang w:eastAsia="pl-PL"/>
        </w:rPr>
        <w:t>)</w:t>
      </w:r>
      <w:r w:rsidR="00F276FB">
        <w:rPr>
          <w:rFonts w:ascii="Arial" w:eastAsia="Calibri" w:hAnsi="Arial" w:cs="Arial"/>
          <w:sz w:val="20"/>
          <w:szCs w:val="20"/>
          <w:lang w:eastAsia="pl-PL"/>
        </w:rPr>
        <w:br/>
      </w:r>
      <w:r w:rsidRPr="000B4498">
        <w:rPr>
          <w:rFonts w:ascii="Arial" w:eastAsia="Calibri" w:hAnsi="Arial" w:cs="Arial"/>
          <w:sz w:val="20"/>
          <w:szCs w:val="20"/>
          <w:lang w:eastAsia="pl-PL"/>
        </w:rPr>
        <w:t xml:space="preserve">o masie </w:t>
      </w:r>
      <w:smartTag w:uri="urn:schemas-microsoft-com:office:smarttags" w:element="metricconverter">
        <w:smartTagPr>
          <w:attr w:name="ProductID" w:val="20 g"/>
        </w:smartTagPr>
        <w:r w:rsidRPr="000B4498">
          <w:rPr>
            <w:rFonts w:ascii="Arial" w:eastAsia="Calibri" w:hAnsi="Arial" w:cs="Arial"/>
            <w:sz w:val="20"/>
            <w:szCs w:val="20"/>
            <w:lang w:eastAsia="pl-PL"/>
          </w:rPr>
          <w:t>20 g</w:t>
        </w:r>
      </w:smartTag>
      <w:r w:rsidRPr="000B4498">
        <w:rPr>
          <w:rFonts w:ascii="Arial" w:eastAsia="Calibri" w:hAnsi="Arial" w:cs="Arial"/>
          <w:sz w:val="20"/>
          <w:szCs w:val="20"/>
          <w:lang w:eastAsia="pl-PL"/>
        </w:rPr>
        <w:t xml:space="preserve"> wykonane z materiału opakowaniowego dopuszczonego do kontaktu z żywnością.</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Opakowania jednostkowe powinny zabezpieczać produkt przed zniszczeniem i zanieczyszczeniem, powinny być czyste, bez obcych zapachów i uszkodzeń mechanicznych.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Nie dopuszcza się stosowania opakowań zastępczych oraz umieszczania reklam na opakowaniach.</w:t>
      </w:r>
    </w:p>
    <w:p w:rsidR="000B4498" w:rsidRPr="000B4498" w:rsidRDefault="000B4498" w:rsidP="002E1A03">
      <w:pPr>
        <w:spacing w:after="0"/>
        <w:rPr>
          <w:rFonts w:ascii="Arial" w:eastAsia="Times New Roman" w:hAnsi="Arial" w:cs="Arial"/>
          <w:b/>
          <w:kern w:val="20"/>
          <w:sz w:val="24"/>
          <w:szCs w:val="24"/>
        </w:rPr>
      </w:pPr>
      <w:r w:rsidRPr="000B4498">
        <w:rPr>
          <w:rFonts w:ascii="Arial" w:eastAsia="Times New Roman" w:hAnsi="Arial" w:cs="Arial"/>
          <w:b/>
          <w:kern w:val="20"/>
          <w:sz w:val="20"/>
          <w:szCs w:val="24"/>
        </w:rPr>
        <w:t>6.1.2. Opakowanie transportowe</w:t>
      </w:r>
    </w:p>
    <w:p w:rsidR="000B4498" w:rsidRPr="000B4498" w:rsidRDefault="000B4498" w:rsidP="002E1A03">
      <w:pPr>
        <w:widowControl w:val="0"/>
        <w:suppressAutoHyphens/>
        <w:spacing w:after="0"/>
        <w:jc w:val="both"/>
        <w:rPr>
          <w:rFonts w:ascii="Arial" w:eastAsia="Times New Roman" w:hAnsi="Arial" w:cs="Arial"/>
          <w:kern w:val="20"/>
          <w:sz w:val="20"/>
          <w:szCs w:val="24"/>
        </w:rPr>
      </w:pPr>
      <w:r w:rsidRPr="000B4498">
        <w:rPr>
          <w:rFonts w:ascii="Arial" w:eastAsia="Times New Roman" w:hAnsi="Arial" w:cs="Arial"/>
          <w:kern w:val="20"/>
          <w:sz w:val="20"/>
          <w:szCs w:val="24"/>
        </w:rPr>
        <w:t>Opakowanie transportowe – pudło kartonowe o masie od 2 do 10kg, wykonane z materiałów opakowaniowych dopuszczonych do kontaktu z żywnością.</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Nie dopuszcza się stosowania opakowań zastępczych oraz umieszczania reklam na opakowaniach.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6.2 Znakowanie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vertAlign w:val="superscript"/>
          <w:lang w:eastAsia="pl-PL"/>
        </w:rPr>
      </w:pPr>
      <w:r w:rsidRPr="000B4498">
        <w:rPr>
          <w:rFonts w:ascii="Arial" w:eastAsia="Calibri" w:hAnsi="Arial" w:cs="Arial"/>
          <w:color w:val="000000"/>
          <w:sz w:val="20"/>
          <w:szCs w:val="20"/>
          <w:lang w:eastAsia="pl-PL"/>
        </w:rPr>
        <w:t xml:space="preserve">Zgodnie </w:t>
      </w:r>
      <w:r w:rsidRPr="000B4498">
        <w:rPr>
          <w:rFonts w:ascii="Arial" w:eastAsia="Calibri" w:hAnsi="Arial" w:cs="Arial"/>
          <w:sz w:val="20"/>
          <w:szCs w:val="20"/>
          <w:lang w:eastAsia="pl-PL"/>
        </w:rPr>
        <w:t>z aktualnie obowiązującym prawem.</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6.3 Przechowywanie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Przechowywać zgodnie z zaleceniami producenta.</w:t>
      </w:r>
    </w:p>
    <w:p w:rsidR="000B4498" w:rsidRPr="000B4498" w:rsidRDefault="000B4498" w:rsidP="00994E0E">
      <w:pPr>
        <w:widowControl w:val="0"/>
        <w:overflowPunct w:val="0"/>
        <w:autoSpaceDE w:val="0"/>
        <w:autoSpaceDN w:val="0"/>
        <w:adjustRightInd w:val="0"/>
        <w:spacing w:before="240" w:after="0"/>
        <w:rPr>
          <w:rFonts w:ascii="Arial" w:eastAsia="Times New Roman" w:hAnsi="Arial" w:cs="Arial"/>
          <w:b/>
          <w:sz w:val="20"/>
          <w:szCs w:val="20"/>
          <w:lang w:eastAsia="pl-PL"/>
        </w:rPr>
      </w:pPr>
      <w:r w:rsidRPr="000B4498">
        <w:rPr>
          <w:rFonts w:ascii="Arial" w:eastAsia="Times New Roman" w:hAnsi="Arial" w:cs="Arial"/>
          <w:b/>
          <w:sz w:val="20"/>
          <w:szCs w:val="20"/>
          <w:lang w:eastAsia="pl-PL"/>
        </w:rPr>
        <w:t xml:space="preserve">7 Częstotliwość dostaw </w:t>
      </w:r>
    </w:p>
    <w:p w:rsidR="000B4498" w:rsidRPr="000B4498" w:rsidRDefault="000B4498" w:rsidP="002E1A03">
      <w:pPr>
        <w:widowControl w:val="0"/>
        <w:overflowPunct w:val="0"/>
        <w:autoSpaceDE w:val="0"/>
        <w:autoSpaceDN w:val="0"/>
        <w:adjustRightInd w:val="0"/>
        <w:spacing w:after="0"/>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Sugerowana realizacja dostaw – </w:t>
      </w:r>
      <w:r w:rsidR="00F276FB">
        <w:rPr>
          <w:rFonts w:ascii="Arial" w:eastAsia="Times New Roman" w:hAnsi="Arial" w:cs="Arial"/>
          <w:sz w:val="20"/>
          <w:szCs w:val="20"/>
          <w:lang w:eastAsia="pl-PL"/>
        </w:rPr>
        <w:t>2</w:t>
      </w:r>
      <w:r w:rsidRPr="000B4498">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Pr="000B4498">
        <w:rPr>
          <w:rFonts w:ascii="Arial" w:eastAsia="Times New Roman" w:hAnsi="Arial" w:cs="Arial"/>
          <w:sz w:val="20"/>
          <w:szCs w:val="20"/>
          <w:lang w:eastAsia="pl-PL"/>
        </w:rPr>
        <w:t>w miesiącu</w:t>
      </w:r>
      <w:r w:rsidRPr="000B4498">
        <w:rPr>
          <w:rFonts w:ascii="Arial" w:eastAsia="Times New Roman" w:hAnsi="Arial" w:cs="Arial"/>
          <w:sz w:val="20"/>
          <w:szCs w:val="20"/>
          <w:vertAlign w:val="superscript"/>
          <w:lang w:eastAsia="pl-PL"/>
        </w:rPr>
        <w:sym w:font="Symbol" w:char="F02A"/>
      </w:r>
      <w:r w:rsidRPr="000B4498">
        <w:rPr>
          <w:rFonts w:ascii="Arial" w:eastAsia="Times New Roman" w:hAnsi="Arial" w:cs="Arial"/>
          <w:sz w:val="20"/>
          <w:szCs w:val="20"/>
          <w:lang w:eastAsia="pl-PL"/>
        </w:rPr>
        <w:t>.</w:t>
      </w:r>
    </w:p>
    <w:p w:rsidR="000B4498" w:rsidRPr="000B4498" w:rsidRDefault="000B4498" w:rsidP="002E1A03">
      <w:pPr>
        <w:widowControl w:val="0"/>
        <w:suppressAutoHyphens/>
        <w:spacing w:after="0"/>
        <w:jc w:val="both"/>
        <w:rPr>
          <w:rFonts w:ascii="Arial" w:eastAsia="Calibri" w:hAnsi="Arial" w:cs="Arial"/>
          <w:sz w:val="20"/>
          <w:szCs w:val="20"/>
        </w:rPr>
      </w:pPr>
      <w:r w:rsidRPr="000B4498">
        <w:rPr>
          <w:rFonts w:ascii="Arial" w:eastAsia="Lucida Sans Unicode" w:hAnsi="Arial" w:cs="Arial"/>
          <w:color w:val="000000"/>
          <w:kern w:val="2"/>
          <w:sz w:val="20"/>
          <w:szCs w:val="20"/>
          <w:vertAlign w:val="superscript"/>
        </w:rPr>
        <w:sym w:font="Symbol" w:char="F02A"/>
      </w:r>
      <w:r w:rsidRPr="000B4498">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0B4498" w:rsidRPr="000B4498" w:rsidRDefault="000B4498" w:rsidP="002E1A03">
      <w:pPr>
        <w:widowControl w:val="0"/>
        <w:suppressAutoHyphens/>
        <w:spacing w:after="0"/>
        <w:jc w:val="both"/>
        <w:rPr>
          <w:rFonts w:ascii="Verdana" w:eastAsia="Times New Roman" w:hAnsi="Verdana" w:cs="Tahoma"/>
          <w:kern w:val="1"/>
          <w:sz w:val="24"/>
          <w:szCs w:val="24"/>
        </w:rPr>
      </w:pPr>
    </w:p>
    <w:p w:rsidR="000B4498" w:rsidRPr="000B4498" w:rsidRDefault="000B4498" w:rsidP="002E1A03">
      <w:pPr>
        <w:widowControl w:val="0"/>
        <w:suppressAutoHyphens/>
        <w:spacing w:after="0"/>
        <w:jc w:val="both"/>
        <w:rPr>
          <w:rFonts w:ascii="Verdana" w:eastAsia="Times New Roman" w:hAnsi="Verdana" w:cs="Tahoma"/>
          <w:bCs/>
          <w:kern w:val="1"/>
          <w:sz w:val="24"/>
          <w:szCs w:val="24"/>
        </w:rPr>
      </w:pPr>
    </w:p>
    <w:p w:rsidR="000B4498" w:rsidRPr="000B4498" w:rsidRDefault="000B4498" w:rsidP="002E1A03">
      <w:pPr>
        <w:widowControl w:val="0"/>
        <w:suppressAutoHyphens/>
        <w:spacing w:after="0"/>
        <w:jc w:val="both"/>
        <w:rPr>
          <w:rFonts w:ascii="Verdana" w:eastAsia="Times New Roman" w:hAnsi="Verdana" w:cs="Tahoma"/>
          <w:kern w:val="1"/>
          <w:sz w:val="24"/>
          <w:szCs w:val="24"/>
        </w:rPr>
      </w:pPr>
    </w:p>
    <w:p w:rsidR="000B4498" w:rsidRPr="000B4498" w:rsidRDefault="000B4498" w:rsidP="002E1A03">
      <w:pPr>
        <w:widowControl w:val="0"/>
        <w:suppressAutoHyphens/>
        <w:spacing w:after="0"/>
        <w:jc w:val="center"/>
        <w:rPr>
          <w:rFonts w:ascii="Arial" w:eastAsia="Lucida Sans Unicode" w:hAnsi="Arial" w:cs="Arial"/>
          <w:b/>
          <w:kern w:val="1"/>
          <w:sz w:val="32"/>
          <w:szCs w:val="32"/>
        </w:rPr>
      </w:pPr>
      <w:r w:rsidRPr="000B4498">
        <w:rPr>
          <w:rFonts w:ascii="Arial" w:eastAsia="Lucida Sans Unicode" w:hAnsi="Arial" w:cs="Arial"/>
          <w:b/>
          <w:kern w:val="1"/>
          <w:sz w:val="32"/>
          <w:szCs w:val="32"/>
        </w:rPr>
        <w:lastRenderedPageBreak/>
        <w:t xml:space="preserve">MAJONEZ </w:t>
      </w:r>
    </w:p>
    <w:tbl>
      <w:tblPr>
        <w:tblW w:w="0" w:type="auto"/>
        <w:tblLook w:val="01E0" w:firstRow="1" w:lastRow="1" w:firstColumn="1" w:lastColumn="1" w:noHBand="0" w:noVBand="0"/>
      </w:tblPr>
      <w:tblGrid>
        <w:gridCol w:w="4606"/>
        <w:gridCol w:w="4322"/>
      </w:tblGrid>
      <w:tr w:rsidR="000B4498" w:rsidRPr="000B4498" w:rsidTr="000B4498">
        <w:tc>
          <w:tcPr>
            <w:tcW w:w="4606" w:type="dxa"/>
            <w:vAlign w:val="center"/>
          </w:tcPr>
          <w:p w:rsidR="000B4498" w:rsidRPr="000B4498" w:rsidRDefault="000B4498" w:rsidP="002E1A03">
            <w:pPr>
              <w:widowControl w:val="0"/>
              <w:suppressAutoHyphens/>
              <w:spacing w:after="0"/>
              <w:jc w:val="center"/>
              <w:rPr>
                <w:rFonts w:ascii="Arial" w:eastAsia="Lucida Sans Unicode" w:hAnsi="Arial" w:cs="Arial"/>
                <w:b/>
                <w:kern w:val="1"/>
                <w:sz w:val="24"/>
                <w:szCs w:val="24"/>
              </w:rPr>
            </w:pPr>
            <w:r w:rsidRPr="000B4498">
              <w:rPr>
                <w:rFonts w:ascii="Arial" w:eastAsia="Lucida Sans Unicode" w:hAnsi="Arial" w:cs="Arial"/>
                <w:b/>
                <w:kern w:val="1"/>
                <w:sz w:val="24"/>
                <w:szCs w:val="24"/>
              </w:rPr>
              <w:t>opis wg słownika CPV</w:t>
            </w:r>
          </w:p>
          <w:p w:rsidR="000B4498" w:rsidRPr="000B4498" w:rsidRDefault="000B4498" w:rsidP="002E1A03">
            <w:pPr>
              <w:widowControl w:val="0"/>
              <w:suppressAutoHyphens/>
              <w:spacing w:after="0"/>
              <w:jc w:val="center"/>
              <w:rPr>
                <w:rFonts w:ascii="Arial" w:eastAsia="Lucida Sans Unicode" w:hAnsi="Arial" w:cs="Arial"/>
                <w:kern w:val="1"/>
                <w:sz w:val="24"/>
                <w:szCs w:val="24"/>
              </w:rPr>
            </w:pPr>
            <w:r w:rsidRPr="000B4498">
              <w:rPr>
                <w:rFonts w:ascii="Arial" w:eastAsia="Lucida Sans Unicode" w:hAnsi="Arial" w:cs="Arial"/>
                <w:kern w:val="1"/>
                <w:sz w:val="24"/>
                <w:szCs w:val="24"/>
              </w:rPr>
              <w:t>kod CPV</w:t>
            </w:r>
          </w:p>
          <w:p w:rsidR="000B4498" w:rsidRPr="000B4498" w:rsidRDefault="000B4498" w:rsidP="002E1A03">
            <w:pPr>
              <w:widowControl w:val="0"/>
              <w:suppressAutoHyphens/>
              <w:spacing w:after="0"/>
              <w:ind w:left="708" w:firstLine="708"/>
              <w:rPr>
                <w:rFonts w:ascii="Arial" w:eastAsia="Lucida Sans Unicode" w:hAnsi="Arial" w:cs="Arial"/>
                <w:b/>
                <w:kern w:val="1"/>
                <w:sz w:val="32"/>
                <w:szCs w:val="24"/>
              </w:rPr>
            </w:pPr>
            <w:r w:rsidRPr="000B4498">
              <w:rPr>
                <w:rFonts w:ascii="Arial" w:eastAsia="Lucida Sans Unicode" w:hAnsi="Arial" w:cs="Arial"/>
                <w:kern w:val="1"/>
                <w:sz w:val="24"/>
                <w:szCs w:val="20"/>
              </w:rPr>
              <w:t>15871273-8</w:t>
            </w:r>
          </w:p>
          <w:p w:rsidR="000B4498" w:rsidRPr="000B4498" w:rsidRDefault="000B4498" w:rsidP="002E1A03">
            <w:pPr>
              <w:widowControl w:val="0"/>
              <w:suppressAutoHyphens/>
              <w:spacing w:after="0"/>
              <w:jc w:val="center"/>
              <w:rPr>
                <w:rFonts w:ascii="Arial" w:eastAsia="Lucida Sans Unicode" w:hAnsi="Arial" w:cs="Arial"/>
                <w:b/>
                <w:kern w:val="1"/>
                <w:sz w:val="24"/>
                <w:szCs w:val="24"/>
              </w:rPr>
            </w:pPr>
          </w:p>
        </w:tc>
        <w:tc>
          <w:tcPr>
            <w:tcW w:w="4322" w:type="dxa"/>
          </w:tcPr>
          <w:p w:rsidR="000B4498" w:rsidRPr="000B4498" w:rsidRDefault="000B4498" w:rsidP="002E1A03">
            <w:pPr>
              <w:widowControl w:val="0"/>
              <w:suppressAutoHyphens/>
              <w:spacing w:after="0"/>
              <w:jc w:val="center"/>
              <w:rPr>
                <w:rFonts w:ascii="Arial" w:eastAsia="Lucida Sans Unicode" w:hAnsi="Arial" w:cs="Arial"/>
                <w:b/>
                <w:kern w:val="1"/>
                <w:sz w:val="24"/>
                <w:szCs w:val="24"/>
              </w:rPr>
            </w:pPr>
          </w:p>
          <w:p w:rsidR="000B4498" w:rsidRPr="000B4498" w:rsidRDefault="000B4498" w:rsidP="002E1A03">
            <w:pPr>
              <w:widowControl w:val="0"/>
              <w:suppressAutoHyphens/>
              <w:spacing w:after="0"/>
              <w:jc w:val="center"/>
              <w:rPr>
                <w:rFonts w:ascii="Arial" w:eastAsia="Lucida Sans Unicode" w:hAnsi="Arial" w:cs="Arial"/>
                <w:kern w:val="1"/>
                <w:sz w:val="24"/>
                <w:szCs w:val="20"/>
              </w:rPr>
            </w:pPr>
          </w:p>
          <w:p w:rsidR="000B4498" w:rsidRPr="000B4498" w:rsidRDefault="000B4498" w:rsidP="002E1A03">
            <w:pPr>
              <w:widowControl w:val="0"/>
              <w:suppressAutoHyphens/>
              <w:spacing w:after="0"/>
              <w:jc w:val="center"/>
              <w:rPr>
                <w:rFonts w:ascii="Arial" w:eastAsia="Lucida Sans Unicode" w:hAnsi="Arial" w:cs="Arial"/>
                <w:kern w:val="1"/>
                <w:sz w:val="24"/>
                <w:szCs w:val="24"/>
              </w:rPr>
            </w:pPr>
          </w:p>
        </w:tc>
      </w:tr>
    </w:tbl>
    <w:p w:rsidR="000B4498" w:rsidRPr="000B4498" w:rsidRDefault="000B4498" w:rsidP="002E1A03">
      <w:pPr>
        <w:widowControl w:val="0"/>
        <w:suppressAutoHyphens/>
        <w:spacing w:after="0"/>
        <w:rPr>
          <w:rFonts w:ascii="Arial" w:eastAsia="Lucida Sans Unicode" w:hAnsi="Arial" w:cs="Arial"/>
          <w:kern w:val="1"/>
          <w:sz w:val="24"/>
          <w:szCs w:val="24"/>
        </w:rPr>
      </w:pP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1 Wstęp</w:t>
      </w:r>
    </w:p>
    <w:p w:rsidR="000B4498" w:rsidRPr="000B4498" w:rsidRDefault="000B4498" w:rsidP="000E5757">
      <w:pPr>
        <w:widowControl w:val="0"/>
        <w:numPr>
          <w:ilvl w:val="1"/>
          <w:numId w:val="114"/>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 xml:space="preserve">Zakres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Niniejszym opisem przedmiotu zmówienia objęto wymagania, metody badań oraz warunki przechowywania i pakowania majonezu.</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Postanowienia opisu przedmiotu zamówienia wykorzystywane są podczas produkcji i obrotu handlowego majonezu przeznaczonego dla odbiorcy.</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0B4498">
        <w:rPr>
          <w:rFonts w:ascii="Arial" w:eastAsia="Times New Roman" w:hAnsi="Arial" w:cs="Arial"/>
          <w:b/>
          <w:bCs/>
          <w:sz w:val="20"/>
          <w:szCs w:val="20"/>
          <w:lang w:eastAsia="pl-PL"/>
        </w:rPr>
        <w:t>1.2 Dokumenty powołane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0B4498">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0B4498" w:rsidRPr="000B4498" w:rsidRDefault="000B4498" w:rsidP="000E5757">
      <w:pPr>
        <w:widowControl w:val="0"/>
        <w:numPr>
          <w:ilvl w:val="0"/>
          <w:numId w:val="88"/>
        </w:numPr>
        <w:suppressAutoHyphens/>
        <w:overflowPunct w:val="0"/>
        <w:autoSpaceDE w:val="0"/>
        <w:autoSpaceDN w:val="0"/>
        <w:adjustRightInd w:val="0"/>
        <w:spacing w:after="0"/>
        <w:ind w:left="714" w:hanging="357"/>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PN-A-86950 Majonez</w:t>
      </w:r>
    </w:p>
    <w:p w:rsidR="000B4498" w:rsidRPr="000B4498" w:rsidRDefault="000B4498" w:rsidP="000E5757">
      <w:pPr>
        <w:widowControl w:val="0"/>
        <w:numPr>
          <w:ilvl w:val="0"/>
          <w:numId w:val="88"/>
        </w:numPr>
        <w:suppressAutoHyphens/>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PN-A-75101-29 Przetwory owocowe i warzywne - Przygotowanie próbek i metody badań fizykochemicznych - Wykrywanie sztucznego zabarwienia</w:t>
      </w:r>
    </w:p>
    <w:p w:rsidR="000B4498" w:rsidRPr="000B4498" w:rsidRDefault="000B4498" w:rsidP="000E5757">
      <w:pPr>
        <w:widowControl w:val="0"/>
        <w:numPr>
          <w:ilvl w:val="0"/>
          <w:numId w:val="88"/>
        </w:numPr>
        <w:suppressAutoHyphens/>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PN-N-03010 Statystyczna kontrola jakości - Losowy wybór jednostek produktu do próbki</w:t>
      </w:r>
    </w:p>
    <w:p w:rsidR="000B4498" w:rsidRPr="000B4498" w:rsidRDefault="000B4498" w:rsidP="000E5757">
      <w:pPr>
        <w:widowControl w:val="0"/>
        <w:numPr>
          <w:ilvl w:val="0"/>
          <w:numId w:val="88"/>
        </w:numPr>
        <w:suppressAutoHyphens/>
        <w:overflowPunct w:val="0"/>
        <w:autoSpaceDE w:val="0"/>
        <w:autoSpaceDN w:val="0"/>
        <w:adjustRightInd w:val="0"/>
        <w:spacing w:after="0"/>
        <w:ind w:left="714" w:hanging="357"/>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PN-EN ISO 660 Oleje i tłuszcze roślinne oraz zwierzęce - Oznaczanie liczby kwasowej </w:t>
      </w:r>
      <w:r w:rsidRPr="000B4498">
        <w:rPr>
          <w:rFonts w:ascii="Arial" w:eastAsia="Times New Roman" w:hAnsi="Arial" w:cs="Arial"/>
          <w:sz w:val="20"/>
          <w:szCs w:val="20"/>
          <w:lang w:eastAsia="pl-PL"/>
        </w:rPr>
        <w:br/>
        <w:t>i kwasowości</w:t>
      </w:r>
    </w:p>
    <w:p w:rsidR="000B4498" w:rsidRPr="000B4498" w:rsidRDefault="000B4498" w:rsidP="000E5757">
      <w:pPr>
        <w:widowControl w:val="0"/>
        <w:numPr>
          <w:ilvl w:val="0"/>
          <w:numId w:val="88"/>
        </w:numPr>
        <w:suppressAutoHyphens/>
        <w:spacing w:after="0"/>
        <w:jc w:val="both"/>
        <w:rPr>
          <w:rFonts w:ascii="Arial" w:eastAsia="Lucida Sans Unicode" w:hAnsi="Arial" w:cs="Arial"/>
          <w:bCs/>
          <w:kern w:val="1"/>
          <w:sz w:val="20"/>
          <w:szCs w:val="20"/>
        </w:rPr>
      </w:pPr>
      <w:r w:rsidRPr="000B4498">
        <w:rPr>
          <w:rFonts w:ascii="Arial" w:eastAsia="Lucida Sans Unicode" w:hAnsi="Arial" w:cs="Arial"/>
          <w:kern w:val="1"/>
          <w:sz w:val="20"/>
          <w:szCs w:val="20"/>
        </w:rPr>
        <w:t xml:space="preserve">Rozporządzenie Komisji (WE) Nr 2073/2005 z dnia 15 listopada 2005 r. w sprawie kryteriów mikrobiologicznych dotyczących środków spożywczych (Dz. U. L 338 z 22.12.2005, s 1 </w:t>
      </w:r>
      <w:r w:rsidRPr="000B4498">
        <w:rPr>
          <w:rFonts w:ascii="Arial" w:eastAsia="Lucida Sans Unicode" w:hAnsi="Arial" w:cs="Arial"/>
          <w:kern w:val="1"/>
          <w:sz w:val="20"/>
          <w:szCs w:val="20"/>
        </w:rPr>
        <w:br/>
        <w:t>z późn. zm.)</w:t>
      </w:r>
    </w:p>
    <w:p w:rsidR="000B4498" w:rsidRPr="000B4498" w:rsidRDefault="000B4498" w:rsidP="000E5757">
      <w:pPr>
        <w:widowControl w:val="0"/>
        <w:numPr>
          <w:ilvl w:val="0"/>
          <w:numId w:val="88"/>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0B4498">
        <w:rPr>
          <w:rFonts w:ascii="Arial" w:eastAsia="Times New Roman" w:hAnsi="Arial" w:cs="Arial"/>
          <w:sz w:val="20"/>
          <w:szCs w:val="20"/>
          <w:lang w:eastAsia="pl-PL"/>
        </w:rPr>
        <w:t>Rozporządzenie Parlamentu Europejskiego i Rady (WE) Nr 1333/2008 z dnia 16</w:t>
      </w:r>
      <w:r w:rsidRPr="000B4498">
        <w:rPr>
          <w:rFonts w:ascii="Arial" w:eastAsia="Times New Roman" w:hAnsi="Arial" w:cs="Arial"/>
          <w:bCs/>
          <w:sz w:val="20"/>
          <w:szCs w:val="20"/>
          <w:lang w:eastAsia="pl-PL"/>
        </w:rPr>
        <w:t xml:space="preserve"> </w:t>
      </w:r>
      <w:r w:rsidRPr="000B4498">
        <w:rPr>
          <w:rFonts w:ascii="Arial" w:eastAsia="Times New Roman" w:hAnsi="Arial" w:cs="Arial"/>
          <w:sz w:val="20"/>
          <w:szCs w:val="20"/>
          <w:lang w:eastAsia="pl-PL"/>
        </w:rPr>
        <w:t>grudnia 2008 r. w sprawie dodatków do żywności ( Dz. U. L 354 z 31.12.2008, s 16 z</w:t>
      </w:r>
      <w:r w:rsidRPr="000B4498">
        <w:rPr>
          <w:rFonts w:ascii="Arial" w:eastAsia="Times New Roman" w:hAnsi="Arial" w:cs="Arial"/>
          <w:bCs/>
          <w:sz w:val="20"/>
          <w:szCs w:val="20"/>
          <w:lang w:eastAsia="pl-PL"/>
        </w:rPr>
        <w:t xml:space="preserve"> późn. zm.);</w:t>
      </w:r>
    </w:p>
    <w:p w:rsidR="000B4498" w:rsidRPr="000B4498" w:rsidRDefault="000B4498" w:rsidP="000E5757">
      <w:pPr>
        <w:widowControl w:val="0"/>
        <w:numPr>
          <w:ilvl w:val="0"/>
          <w:numId w:val="88"/>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0B4498">
        <w:rPr>
          <w:rFonts w:ascii="Arial" w:eastAsia="Times New Roman" w:hAnsi="Arial" w:cs="Arial"/>
          <w:bCs/>
          <w:kern w:val="2"/>
          <w:sz w:val="20"/>
          <w:szCs w:val="20"/>
          <w:lang w:eastAsia="pl-PL"/>
        </w:rPr>
        <w:t xml:space="preserve">Ustawa z dnia 7 maja 2009 r. o towarach paczkowanych </w:t>
      </w:r>
      <w:r w:rsidRPr="000B4498">
        <w:rPr>
          <w:rFonts w:ascii="Arial" w:eastAsia="Times New Roman" w:hAnsi="Arial" w:cs="Times New Roman"/>
          <w:kern w:val="2"/>
          <w:sz w:val="20"/>
          <w:szCs w:val="20"/>
          <w:lang w:eastAsia="pl-PL"/>
        </w:rPr>
        <w:t xml:space="preserve">(Dz. U. z 2009 r. nr 91 poz. 740 </w:t>
      </w:r>
      <w:r w:rsidRPr="000B4498">
        <w:rPr>
          <w:rFonts w:ascii="Arial" w:eastAsia="Times New Roman" w:hAnsi="Arial" w:cs="Times New Roman"/>
          <w:kern w:val="2"/>
          <w:sz w:val="20"/>
          <w:szCs w:val="20"/>
          <w:lang w:eastAsia="pl-PL"/>
        </w:rPr>
        <w:br/>
        <w:t>z późn. zm.)</w:t>
      </w:r>
    </w:p>
    <w:p w:rsidR="000B4498" w:rsidRPr="000B4498" w:rsidRDefault="000B4498" w:rsidP="000E5757">
      <w:pPr>
        <w:widowControl w:val="0"/>
        <w:numPr>
          <w:ilvl w:val="1"/>
          <w:numId w:val="89"/>
        </w:numPr>
        <w:suppressAutoHyphens/>
        <w:spacing w:after="0"/>
        <w:contextualSpacing/>
        <w:jc w:val="both"/>
        <w:rPr>
          <w:rFonts w:ascii="Arial" w:eastAsia="Lucida Sans Unicode" w:hAnsi="Arial" w:cs="Arial"/>
          <w:b/>
          <w:bCs/>
          <w:kern w:val="1"/>
          <w:sz w:val="20"/>
          <w:szCs w:val="20"/>
        </w:rPr>
      </w:pPr>
      <w:r w:rsidRPr="000B4498">
        <w:rPr>
          <w:rFonts w:ascii="Arial" w:eastAsia="Lucida Sans Unicode" w:hAnsi="Arial" w:cs="Arial"/>
          <w:b/>
          <w:bCs/>
          <w:kern w:val="1"/>
          <w:sz w:val="20"/>
          <w:szCs w:val="20"/>
        </w:rPr>
        <w:t>Definicja</w:t>
      </w:r>
    </w:p>
    <w:p w:rsidR="000B4498" w:rsidRPr="000B4498" w:rsidRDefault="000B4498" w:rsidP="002E1A03">
      <w:pPr>
        <w:widowControl w:val="0"/>
        <w:suppressAutoHyphens/>
        <w:spacing w:after="0"/>
        <w:jc w:val="both"/>
        <w:rPr>
          <w:rFonts w:ascii="Arial" w:eastAsia="Lucida Sans Unicode" w:hAnsi="Arial" w:cs="Arial"/>
          <w:b/>
          <w:bCs/>
          <w:kern w:val="1"/>
          <w:sz w:val="20"/>
          <w:szCs w:val="20"/>
        </w:rPr>
      </w:pPr>
      <w:r w:rsidRPr="000B4498">
        <w:rPr>
          <w:rFonts w:ascii="Arial" w:eastAsia="Lucida Sans Unicode" w:hAnsi="Arial" w:cs="Arial"/>
          <w:b/>
          <w:bCs/>
          <w:kern w:val="1"/>
          <w:sz w:val="20"/>
          <w:szCs w:val="20"/>
        </w:rPr>
        <w:t xml:space="preserve">Majonez </w:t>
      </w:r>
    </w:p>
    <w:p w:rsidR="000B4498" w:rsidRPr="000B4498" w:rsidRDefault="000B4498" w:rsidP="002E1A03">
      <w:pPr>
        <w:widowControl w:val="0"/>
        <w:suppressAutoHyphens/>
        <w:spacing w:after="0"/>
        <w:jc w:val="both"/>
        <w:rPr>
          <w:rFonts w:ascii="Arial" w:eastAsia="Lucida Sans Unicode" w:hAnsi="Arial" w:cs="Arial"/>
          <w:bCs/>
          <w:kern w:val="1"/>
          <w:sz w:val="20"/>
          <w:szCs w:val="20"/>
        </w:rPr>
      </w:pPr>
      <w:r w:rsidRPr="000B4498">
        <w:rPr>
          <w:rFonts w:ascii="Arial" w:eastAsia="Lucida Sans Unicode" w:hAnsi="Arial" w:cs="Arial"/>
          <w:bCs/>
          <w:kern w:val="1"/>
          <w:sz w:val="20"/>
          <w:szCs w:val="20"/>
        </w:rPr>
        <w:t>Wyrób otrzymany przez zemulgowanie oleju roślinnego jadalnego (olejów roślinnych jadalnych) w fazie wodnej, w obecności żółtka jaja kurzego.</w:t>
      </w:r>
    </w:p>
    <w:p w:rsidR="000B4498" w:rsidRPr="000B4498" w:rsidRDefault="000B4498" w:rsidP="002E1A03">
      <w:pPr>
        <w:widowControl w:val="0"/>
        <w:suppressAutoHyphens/>
        <w:spacing w:after="0"/>
        <w:jc w:val="both"/>
        <w:rPr>
          <w:rFonts w:ascii="Arial" w:eastAsia="Lucida Sans Unicode" w:hAnsi="Arial" w:cs="Arial"/>
          <w:bCs/>
          <w:kern w:val="1"/>
          <w:sz w:val="20"/>
          <w:szCs w:val="20"/>
        </w:rPr>
      </w:pPr>
      <w:r w:rsidRPr="000B4498">
        <w:rPr>
          <w:rFonts w:ascii="Arial" w:eastAsia="Lucida Sans Unicode" w:hAnsi="Arial" w:cs="Arial"/>
          <w:bCs/>
          <w:kern w:val="1"/>
          <w:sz w:val="20"/>
          <w:szCs w:val="20"/>
        </w:rPr>
        <w:t>Dopuszcza się stosowanie następujących surowców i dodatków: jaj kurzych i ich przetworów, cukru, soli, mleka i jego przetworów, kwasów spożywczych (octowego, cytrynowego, mlekowego, jabłkowego i winowego), a także ich soli sodowych i potasowych, musztardy, owoców, warzyw, soków owocowych i warzywnych i ich koncentratów oraz substancji dodatkowych dozwolonych przy produkcji majonezu.</w:t>
      </w:r>
    </w:p>
    <w:p w:rsidR="000B4498" w:rsidRPr="000B4498" w:rsidRDefault="000B4498" w:rsidP="002E1A03">
      <w:pPr>
        <w:widowControl w:val="0"/>
        <w:suppressAutoHyphens/>
        <w:spacing w:after="0"/>
        <w:jc w:val="both"/>
        <w:rPr>
          <w:rFonts w:ascii="Arial" w:eastAsia="Lucida Sans Unicode" w:hAnsi="Arial" w:cs="Arial"/>
          <w:bCs/>
          <w:kern w:val="1"/>
          <w:sz w:val="20"/>
          <w:szCs w:val="20"/>
        </w:rPr>
      </w:pPr>
    </w:p>
    <w:p w:rsidR="000B4498" w:rsidRPr="000B4498" w:rsidRDefault="000B4498" w:rsidP="002E1A03">
      <w:pPr>
        <w:spacing w:after="0"/>
        <w:rPr>
          <w:rFonts w:ascii="Arial" w:eastAsia="Lucida Sans Unicode" w:hAnsi="Arial" w:cs="Arial"/>
          <w:b/>
          <w:bCs/>
          <w:kern w:val="1"/>
          <w:sz w:val="20"/>
          <w:szCs w:val="20"/>
        </w:rPr>
      </w:pPr>
      <w:r w:rsidRPr="000B4498">
        <w:rPr>
          <w:rFonts w:ascii="Arial" w:eastAsia="Lucida Sans Unicode" w:hAnsi="Arial" w:cs="Arial"/>
          <w:b/>
          <w:bCs/>
          <w:kern w:val="1"/>
          <w:sz w:val="20"/>
          <w:szCs w:val="20"/>
        </w:rPr>
        <w:t>2 Wymagania</w:t>
      </w:r>
    </w:p>
    <w:p w:rsidR="000B4498" w:rsidRPr="000B4498" w:rsidRDefault="000B4498" w:rsidP="002E1A03">
      <w:pPr>
        <w:spacing w:after="0"/>
        <w:jc w:val="both"/>
        <w:rPr>
          <w:rFonts w:ascii="Arial" w:eastAsia="Times New Roman" w:hAnsi="Arial" w:cs="Arial"/>
          <w:b/>
          <w:sz w:val="20"/>
          <w:szCs w:val="24"/>
          <w:lang w:eastAsia="pl-PL"/>
        </w:rPr>
      </w:pPr>
      <w:r w:rsidRPr="000B4498">
        <w:rPr>
          <w:rFonts w:ascii="Arial" w:eastAsia="Times New Roman" w:hAnsi="Arial" w:cs="Arial"/>
          <w:b/>
          <w:sz w:val="20"/>
          <w:szCs w:val="24"/>
          <w:lang w:eastAsia="pl-PL"/>
        </w:rPr>
        <w:t>2.1 Wymagania organoleptyczne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0B4498">
        <w:rPr>
          <w:rFonts w:ascii="Arial" w:eastAsia="Lucida Sans Unicode" w:hAnsi="Arial" w:cs="Arial"/>
          <w:kern w:val="1"/>
          <w:sz w:val="20"/>
          <w:szCs w:val="24"/>
        </w:rPr>
        <w:t>Według Tablicy 1.</w:t>
      </w:r>
    </w:p>
    <w:p w:rsidR="000B4498" w:rsidRPr="000B4498" w:rsidRDefault="000B4498" w:rsidP="002E1A03">
      <w:pPr>
        <w:keepNext/>
        <w:tabs>
          <w:tab w:val="left" w:pos="10891"/>
        </w:tabs>
        <w:spacing w:after="0"/>
        <w:jc w:val="center"/>
        <w:outlineLvl w:val="5"/>
        <w:rPr>
          <w:rFonts w:ascii="Arial" w:eastAsia="Times New Roman" w:hAnsi="Arial" w:cs="Arial"/>
          <w:b/>
          <w:sz w:val="18"/>
          <w:szCs w:val="18"/>
          <w:lang w:val="x-none" w:eastAsia="pl-PL"/>
        </w:rPr>
      </w:pPr>
      <w:r w:rsidRPr="000B4498">
        <w:rPr>
          <w:rFonts w:ascii="Arial" w:eastAsia="Times New Roman"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211"/>
        <w:gridCol w:w="5551"/>
        <w:gridCol w:w="2040"/>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0B4498">
              <w:rPr>
                <w:rFonts w:ascii="Arial" w:eastAsia="Lucida Sans Unicode" w:hAnsi="Arial" w:cs="Arial"/>
                <w:b/>
                <w:bCs/>
                <w:kern w:val="1"/>
                <w:sz w:val="18"/>
                <w:szCs w:val="18"/>
              </w:rPr>
              <w:t>Lp.</w:t>
            </w:r>
          </w:p>
        </w:tc>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0B4498">
              <w:rPr>
                <w:rFonts w:ascii="Arial" w:eastAsia="Lucida Sans Unicode" w:hAnsi="Arial" w:cs="Arial"/>
                <w:b/>
                <w:bCs/>
                <w:kern w:val="1"/>
                <w:sz w:val="18"/>
                <w:szCs w:val="18"/>
              </w:rPr>
              <w:t>Cechy</w:t>
            </w:r>
          </w:p>
        </w:tc>
        <w:tc>
          <w:tcPr>
            <w:tcW w:w="5551" w:type="dxa"/>
            <w:vAlign w:val="center"/>
          </w:tcPr>
          <w:p w:rsidR="000B4498" w:rsidRPr="000B4498" w:rsidRDefault="000B4498" w:rsidP="002E1A03">
            <w:pPr>
              <w:keepNext/>
              <w:widowControl w:val="0"/>
              <w:autoSpaceDE w:val="0"/>
              <w:autoSpaceDN w:val="0"/>
              <w:adjustRightInd w:val="0"/>
              <w:spacing w:after="0"/>
              <w:ind w:left="1418" w:hanging="1418"/>
              <w:jc w:val="center"/>
              <w:outlineLvl w:val="7"/>
              <w:rPr>
                <w:rFonts w:ascii="Arial" w:eastAsia="Times New Roman" w:hAnsi="Arial" w:cs="Arial"/>
                <w:b/>
                <w:sz w:val="18"/>
                <w:szCs w:val="18"/>
                <w:lang w:eastAsia="pl-PL"/>
              </w:rPr>
            </w:pPr>
            <w:r w:rsidRPr="000B4498">
              <w:rPr>
                <w:rFonts w:ascii="Arial" w:eastAsia="Times New Roman" w:hAnsi="Arial" w:cs="Arial"/>
                <w:b/>
                <w:sz w:val="18"/>
                <w:szCs w:val="18"/>
                <w:lang w:eastAsia="pl-PL"/>
              </w:rPr>
              <w:t>Wymagania</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0B4498">
              <w:rPr>
                <w:rFonts w:ascii="Arial" w:eastAsia="Lucida Sans Unicode" w:hAnsi="Arial" w:cs="Arial"/>
                <w:b/>
                <w:bCs/>
                <w:kern w:val="1"/>
                <w:sz w:val="18"/>
                <w:szCs w:val="18"/>
              </w:rPr>
              <w:t>Metody badań według</w:t>
            </w:r>
          </w:p>
        </w:tc>
      </w:tr>
      <w:tr w:rsidR="000B4498" w:rsidRPr="000B4498" w:rsidTr="000B4498">
        <w:trPr>
          <w:cantSplit/>
          <w:trHeight w:val="341"/>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1</w:t>
            </w:r>
          </w:p>
        </w:tc>
        <w:tc>
          <w:tcPr>
            <w:tcW w:w="0" w:type="auto"/>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Konsystencja</w:t>
            </w:r>
          </w:p>
        </w:tc>
        <w:tc>
          <w:tcPr>
            <w:tcW w:w="5551"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Jednolita, gładka, niedopuszczalne rozwarstwienie lub obecność widocznych kropel oleju</w:t>
            </w:r>
          </w:p>
        </w:tc>
        <w:tc>
          <w:tcPr>
            <w:tcW w:w="2040" w:type="dxa"/>
            <w:vMerge w:val="restart"/>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PN-A-86950</w:t>
            </w:r>
          </w:p>
        </w:tc>
      </w:tr>
      <w:tr w:rsidR="000B4498" w:rsidRPr="000B4498" w:rsidTr="000B4498">
        <w:trPr>
          <w:cantSplit/>
          <w:trHeight w:val="341"/>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2</w:t>
            </w:r>
          </w:p>
        </w:tc>
        <w:tc>
          <w:tcPr>
            <w:tcW w:w="0" w:type="auto"/>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Barwa</w:t>
            </w:r>
          </w:p>
        </w:tc>
        <w:tc>
          <w:tcPr>
            <w:tcW w:w="5551"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Jasnokremowa do jasnożółtej; dopuszczalna obecność przebarwień pochodzących z rozdrobnionych przypraw, niedopuszczalne zmiany barwy, np. ciemnienie</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0B4498" w:rsidRPr="000B4498" w:rsidTr="000B4498">
        <w:trPr>
          <w:cantSplit/>
          <w:trHeight w:val="9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3</w:t>
            </w:r>
          </w:p>
        </w:tc>
        <w:tc>
          <w:tcPr>
            <w:tcW w:w="0" w:type="auto"/>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Zapach</w:t>
            </w:r>
          </w:p>
        </w:tc>
        <w:tc>
          <w:tcPr>
            <w:tcW w:w="5551" w:type="dxa"/>
            <w:tcBorders>
              <w:top w:val="single" w:sz="6" w:space="0" w:color="auto"/>
            </w:tcBorders>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Właściwy, charakterystyczny dla majonezu, niedopuszczalna obecność obcych zapachów</w:t>
            </w:r>
          </w:p>
        </w:tc>
        <w:tc>
          <w:tcPr>
            <w:tcW w:w="2040" w:type="dxa"/>
            <w:vMerge/>
            <w:vAlign w:val="center"/>
          </w:tcPr>
          <w:p w:rsidR="000B4498" w:rsidRPr="000B4498" w:rsidRDefault="000B4498" w:rsidP="002E1A03">
            <w:pPr>
              <w:widowControl w:val="0"/>
              <w:suppressAutoHyphens/>
              <w:spacing w:after="0"/>
              <w:jc w:val="center"/>
              <w:rPr>
                <w:rFonts w:ascii="Arial" w:eastAsia="Lucida Sans Unicode" w:hAnsi="Arial" w:cs="Arial"/>
                <w:kern w:val="1"/>
                <w:sz w:val="18"/>
                <w:szCs w:val="18"/>
              </w:rPr>
            </w:pPr>
          </w:p>
        </w:tc>
      </w:tr>
      <w:tr w:rsidR="000B4498" w:rsidRPr="000B4498" w:rsidTr="000B4498">
        <w:trPr>
          <w:cantSplit/>
          <w:trHeight w:val="9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4</w:t>
            </w:r>
          </w:p>
        </w:tc>
        <w:tc>
          <w:tcPr>
            <w:tcW w:w="0" w:type="auto"/>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Smak</w:t>
            </w:r>
          </w:p>
        </w:tc>
        <w:tc>
          <w:tcPr>
            <w:tcW w:w="5551" w:type="dxa"/>
            <w:tcBorders>
              <w:top w:val="single" w:sz="6" w:space="0" w:color="auto"/>
            </w:tcBorders>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Charakterystyczny dla majonezu, niedopuszczalne obce posmaki</w:t>
            </w:r>
          </w:p>
        </w:tc>
        <w:tc>
          <w:tcPr>
            <w:tcW w:w="2040" w:type="dxa"/>
            <w:vMerge/>
            <w:vAlign w:val="center"/>
          </w:tcPr>
          <w:p w:rsidR="000B4498" w:rsidRPr="000B4498" w:rsidRDefault="000B4498" w:rsidP="002E1A03">
            <w:pPr>
              <w:widowControl w:val="0"/>
              <w:suppressAutoHyphens/>
              <w:spacing w:after="0"/>
              <w:jc w:val="center"/>
              <w:rPr>
                <w:rFonts w:ascii="Arial" w:eastAsia="Lucida Sans Unicode" w:hAnsi="Arial" w:cs="Arial"/>
                <w:kern w:val="1"/>
                <w:sz w:val="18"/>
                <w:szCs w:val="18"/>
              </w:rPr>
            </w:pPr>
          </w:p>
        </w:tc>
      </w:tr>
    </w:tbl>
    <w:p w:rsidR="000B4498" w:rsidRPr="000B4498" w:rsidRDefault="000B4498" w:rsidP="002E1A03">
      <w:pPr>
        <w:spacing w:after="0"/>
        <w:rPr>
          <w:rFonts w:ascii="Arial" w:eastAsia="Lucida Sans Unicode" w:hAnsi="Arial" w:cs="Arial"/>
          <w:b/>
          <w:kern w:val="1"/>
          <w:sz w:val="20"/>
          <w:szCs w:val="20"/>
        </w:rPr>
      </w:pPr>
      <w:r w:rsidRPr="000B4498">
        <w:rPr>
          <w:rFonts w:ascii="Arial" w:eastAsia="Lucida Sans Unicode" w:hAnsi="Arial" w:cs="Arial"/>
          <w:b/>
          <w:kern w:val="1"/>
          <w:sz w:val="20"/>
          <w:szCs w:val="20"/>
        </w:rPr>
        <w:lastRenderedPageBreak/>
        <w:t>2.2 Wymagania fizykochemiczne</w:t>
      </w:r>
    </w:p>
    <w:p w:rsidR="000B4498" w:rsidRPr="000B4498" w:rsidRDefault="000B4498" w:rsidP="002E1A03">
      <w:pPr>
        <w:spacing w:after="0"/>
        <w:rPr>
          <w:rFonts w:ascii="Arial" w:eastAsia="Lucida Sans Unicode" w:hAnsi="Arial" w:cs="Arial"/>
          <w:kern w:val="1"/>
          <w:sz w:val="20"/>
          <w:szCs w:val="20"/>
        </w:rPr>
      </w:pPr>
      <w:r w:rsidRPr="000B4498">
        <w:rPr>
          <w:rFonts w:ascii="Arial" w:eastAsia="Lucida Sans Unicode" w:hAnsi="Arial" w:cs="Arial"/>
          <w:kern w:val="1"/>
          <w:sz w:val="20"/>
          <w:szCs w:val="20"/>
        </w:rPr>
        <w:t>Według Tablicy 2.</w:t>
      </w:r>
    </w:p>
    <w:p w:rsidR="000B4498" w:rsidRPr="000B4498" w:rsidRDefault="000B4498" w:rsidP="002E1A03">
      <w:pPr>
        <w:spacing w:after="0"/>
        <w:jc w:val="center"/>
        <w:rPr>
          <w:rFonts w:ascii="Arial" w:eastAsia="Times New Roman" w:hAnsi="Arial" w:cs="Arial"/>
          <w:b/>
          <w:sz w:val="18"/>
          <w:szCs w:val="24"/>
          <w:lang w:eastAsia="pl-PL"/>
        </w:rPr>
      </w:pPr>
      <w:r w:rsidRPr="000B4498">
        <w:rPr>
          <w:rFonts w:ascii="Arial" w:eastAsia="Times New Roman" w:hAnsi="Arial" w:cs="Arial"/>
          <w:b/>
          <w:sz w:val="18"/>
          <w:szCs w:val="24"/>
          <w:lang w:eastAsia="pl-PL"/>
        </w:rPr>
        <w:t>Tablica nr 2- Wymagania fizykochemiczne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3591"/>
        <w:gridCol w:w="2087"/>
        <w:gridCol w:w="3122"/>
      </w:tblGrid>
      <w:tr w:rsidR="000B4498" w:rsidRPr="000B4498" w:rsidTr="000B4498">
        <w:trPr>
          <w:jc w:val="center"/>
        </w:trPr>
        <w:tc>
          <w:tcPr>
            <w:tcW w:w="486" w:type="dxa"/>
            <w:vAlign w:val="center"/>
          </w:tcPr>
          <w:p w:rsidR="000B4498" w:rsidRPr="000B4498" w:rsidRDefault="000B4498" w:rsidP="002E1A03">
            <w:pPr>
              <w:spacing w:after="0"/>
              <w:jc w:val="center"/>
              <w:rPr>
                <w:rFonts w:ascii="Arial" w:eastAsia="Times New Roman" w:hAnsi="Arial" w:cs="Arial"/>
                <w:b/>
                <w:sz w:val="18"/>
                <w:szCs w:val="18"/>
                <w:lang w:eastAsia="pl-PL"/>
              </w:rPr>
            </w:pPr>
            <w:r w:rsidRPr="000B4498">
              <w:rPr>
                <w:rFonts w:ascii="Arial" w:eastAsia="Times New Roman" w:hAnsi="Arial" w:cs="Arial"/>
                <w:b/>
                <w:sz w:val="18"/>
                <w:szCs w:val="18"/>
                <w:lang w:eastAsia="pl-PL"/>
              </w:rPr>
              <w:t>Lp.</w:t>
            </w:r>
          </w:p>
        </w:tc>
        <w:tc>
          <w:tcPr>
            <w:tcW w:w="3591" w:type="dxa"/>
            <w:vAlign w:val="center"/>
          </w:tcPr>
          <w:p w:rsidR="000B4498" w:rsidRPr="000B4498" w:rsidRDefault="000B4498" w:rsidP="002E1A03">
            <w:pPr>
              <w:spacing w:after="0"/>
              <w:jc w:val="center"/>
              <w:rPr>
                <w:rFonts w:ascii="Arial" w:eastAsia="Times New Roman" w:hAnsi="Arial" w:cs="Arial"/>
                <w:b/>
                <w:sz w:val="18"/>
                <w:szCs w:val="18"/>
                <w:lang w:eastAsia="pl-PL"/>
              </w:rPr>
            </w:pPr>
            <w:r w:rsidRPr="000B4498">
              <w:rPr>
                <w:rFonts w:ascii="Arial" w:eastAsia="Times New Roman" w:hAnsi="Arial" w:cs="Arial"/>
                <w:b/>
                <w:sz w:val="18"/>
                <w:szCs w:val="18"/>
                <w:lang w:eastAsia="pl-PL"/>
              </w:rPr>
              <w:t>Cechy</w:t>
            </w:r>
          </w:p>
        </w:tc>
        <w:tc>
          <w:tcPr>
            <w:tcW w:w="2087" w:type="dxa"/>
            <w:vAlign w:val="center"/>
          </w:tcPr>
          <w:p w:rsidR="000B4498" w:rsidRPr="000B4498" w:rsidRDefault="000B4498" w:rsidP="002E1A03">
            <w:pPr>
              <w:spacing w:after="0"/>
              <w:jc w:val="center"/>
              <w:rPr>
                <w:rFonts w:ascii="Arial" w:eastAsia="Times New Roman" w:hAnsi="Arial" w:cs="Arial"/>
                <w:b/>
                <w:sz w:val="18"/>
                <w:szCs w:val="18"/>
                <w:lang w:eastAsia="pl-PL"/>
              </w:rPr>
            </w:pPr>
            <w:r w:rsidRPr="000B4498">
              <w:rPr>
                <w:rFonts w:ascii="Arial" w:eastAsia="Times New Roman" w:hAnsi="Arial" w:cs="Arial"/>
                <w:b/>
                <w:sz w:val="18"/>
                <w:szCs w:val="18"/>
                <w:lang w:eastAsia="pl-PL"/>
              </w:rPr>
              <w:t>Wymagania</w:t>
            </w:r>
          </w:p>
        </w:tc>
        <w:tc>
          <w:tcPr>
            <w:tcW w:w="3122" w:type="dxa"/>
            <w:vAlign w:val="center"/>
          </w:tcPr>
          <w:p w:rsidR="000B4498" w:rsidRPr="000B4498" w:rsidRDefault="000B4498" w:rsidP="002E1A03">
            <w:pPr>
              <w:spacing w:after="0"/>
              <w:jc w:val="center"/>
              <w:rPr>
                <w:rFonts w:ascii="Arial" w:eastAsia="Times New Roman" w:hAnsi="Arial" w:cs="Arial"/>
                <w:b/>
                <w:sz w:val="18"/>
                <w:szCs w:val="18"/>
                <w:lang w:eastAsia="pl-PL"/>
              </w:rPr>
            </w:pPr>
            <w:r w:rsidRPr="000B4498">
              <w:rPr>
                <w:rFonts w:ascii="Arial" w:eastAsia="Times New Roman" w:hAnsi="Arial" w:cs="Arial"/>
                <w:b/>
                <w:bCs/>
                <w:sz w:val="18"/>
                <w:szCs w:val="18"/>
                <w:lang w:eastAsia="pl-PL"/>
              </w:rPr>
              <w:t>Metody badań według</w:t>
            </w:r>
          </w:p>
        </w:tc>
      </w:tr>
      <w:tr w:rsidR="000B4498" w:rsidRPr="000B4498" w:rsidTr="000B4498">
        <w:trPr>
          <w:jc w:val="center"/>
        </w:trPr>
        <w:tc>
          <w:tcPr>
            <w:tcW w:w="486"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1</w:t>
            </w:r>
          </w:p>
        </w:tc>
        <w:tc>
          <w:tcPr>
            <w:tcW w:w="3591" w:type="dxa"/>
            <w:vAlign w:val="center"/>
          </w:tcPr>
          <w:p w:rsidR="000B4498" w:rsidRPr="000B4498" w:rsidRDefault="000B4498" w:rsidP="002E1A03">
            <w:pPr>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Zawartość wody i substancji lotnych% (m/m), nie więcej niż</w:t>
            </w:r>
          </w:p>
        </w:tc>
        <w:tc>
          <w:tcPr>
            <w:tcW w:w="2087"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50,0</w:t>
            </w:r>
          </w:p>
        </w:tc>
        <w:tc>
          <w:tcPr>
            <w:tcW w:w="3122" w:type="dxa"/>
            <w:vMerge w:val="restart"/>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bCs/>
                <w:sz w:val="18"/>
                <w:szCs w:val="18"/>
                <w:lang w:eastAsia="pl-PL"/>
              </w:rPr>
              <w:t>PN-A-86950</w:t>
            </w:r>
          </w:p>
        </w:tc>
      </w:tr>
      <w:tr w:rsidR="000B4498" w:rsidRPr="000B4498" w:rsidTr="000B4498">
        <w:trPr>
          <w:jc w:val="center"/>
        </w:trPr>
        <w:tc>
          <w:tcPr>
            <w:tcW w:w="486"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2</w:t>
            </w:r>
          </w:p>
        </w:tc>
        <w:tc>
          <w:tcPr>
            <w:tcW w:w="3591" w:type="dxa"/>
            <w:vAlign w:val="center"/>
          </w:tcPr>
          <w:p w:rsidR="000B4498" w:rsidRPr="000B4498" w:rsidRDefault="000B4498" w:rsidP="002E1A03">
            <w:pPr>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Zawartość tłuszczu, % (m/m)</w:t>
            </w:r>
          </w:p>
        </w:tc>
        <w:tc>
          <w:tcPr>
            <w:tcW w:w="2087"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50,5-78,5</w:t>
            </w:r>
          </w:p>
        </w:tc>
        <w:tc>
          <w:tcPr>
            <w:tcW w:w="3122" w:type="dxa"/>
            <w:vMerge/>
            <w:vAlign w:val="center"/>
          </w:tcPr>
          <w:p w:rsidR="000B4498" w:rsidRPr="000B4498" w:rsidRDefault="000B4498" w:rsidP="002E1A03">
            <w:pPr>
              <w:spacing w:after="0"/>
              <w:jc w:val="center"/>
              <w:rPr>
                <w:rFonts w:ascii="Arial" w:eastAsia="Times New Roman" w:hAnsi="Arial" w:cs="Arial"/>
                <w:sz w:val="18"/>
                <w:szCs w:val="18"/>
                <w:lang w:eastAsia="pl-PL"/>
              </w:rPr>
            </w:pPr>
          </w:p>
        </w:tc>
      </w:tr>
      <w:tr w:rsidR="000B4498" w:rsidRPr="000B4498" w:rsidTr="000B4498">
        <w:trPr>
          <w:jc w:val="center"/>
        </w:trPr>
        <w:tc>
          <w:tcPr>
            <w:tcW w:w="486"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3</w:t>
            </w:r>
          </w:p>
        </w:tc>
        <w:tc>
          <w:tcPr>
            <w:tcW w:w="3591" w:type="dxa"/>
            <w:vAlign w:val="center"/>
          </w:tcPr>
          <w:p w:rsidR="000B4498" w:rsidRPr="000B4498" w:rsidRDefault="000B4498" w:rsidP="002E1A03">
            <w:pPr>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Zawartość żółtka jaja kurzego, % (m/m), nie mniej niż*</w:t>
            </w:r>
          </w:p>
        </w:tc>
        <w:tc>
          <w:tcPr>
            <w:tcW w:w="2087"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6,0</w:t>
            </w:r>
          </w:p>
        </w:tc>
        <w:tc>
          <w:tcPr>
            <w:tcW w:w="3122" w:type="dxa"/>
            <w:vMerge/>
            <w:tcBorders>
              <w:bottom w:val="single" w:sz="4" w:space="0" w:color="auto"/>
            </w:tcBorders>
            <w:vAlign w:val="center"/>
          </w:tcPr>
          <w:p w:rsidR="000B4498" w:rsidRPr="000B4498" w:rsidRDefault="000B4498" w:rsidP="002E1A03">
            <w:pPr>
              <w:spacing w:after="0"/>
              <w:jc w:val="center"/>
              <w:rPr>
                <w:rFonts w:ascii="Arial" w:eastAsia="Times New Roman" w:hAnsi="Arial" w:cs="Arial"/>
                <w:sz w:val="18"/>
                <w:szCs w:val="18"/>
                <w:lang w:eastAsia="pl-PL"/>
              </w:rPr>
            </w:pPr>
          </w:p>
        </w:tc>
      </w:tr>
      <w:tr w:rsidR="000B4498" w:rsidRPr="000B4498" w:rsidTr="000B4498">
        <w:trPr>
          <w:jc w:val="center"/>
        </w:trPr>
        <w:tc>
          <w:tcPr>
            <w:tcW w:w="486"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4</w:t>
            </w:r>
          </w:p>
        </w:tc>
        <w:tc>
          <w:tcPr>
            <w:tcW w:w="3591" w:type="dxa"/>
            <w:vAlign w:val="center"/>
          </w:tcPr>
          <w:p w:rsidR="000B4498" w:rsidRPr="000B4498" w:rsidRDefault="000B4498" w:rsidP="002E1A03">
            <w:pPr>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Liczba kwasowa wyekstrahowanego tłuszczu, mg KOH/1g, nie więcej niż</w:t>
            </w:r>
          </w:p>
        </w:tc>
        <w:tc>
          <w:tcPr>
            <w:tcW w:w="2087"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4,0</w:t>
            </w:r>
          </w:p>
        </w:tc>
        <w:tc>
          <w:tcPr>
            <w:tcW w:w="3122" w:type="dxa"/>
            <w:tcBorders>
              <w:top w:val="single" w:sz="4" w:space="0" w:color="auto"/>
              <w:bottom w:val="single" w:sz="4" w:space="0" w:color="auto"/>
            </w:tcBorders>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PN-ISO 660</w:t>
            </w:r>
          </w:p>
        </w:tc>
      </w:tr>
      <w:tr w:rsidR="000B4498" w:rsidRPr="000B4498" w:rsidTr="000B4498">
        <w:trPr>
          <w:jc w:val="center"/>
        </w:trPr>
        <w:tc>
          <w:tcPr>
            <w:tcW w:w="486" w:type="dxa"/>
            <w:tcBorders>
              <w:top w:val="single" w:sz="4" w:space="0" w:color="auto"/>
            </w:tcBorders>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5</w:t>
            </w:r>
          </w:p>
        </w:tc>
        <w:tc>
          <w:tcPr>
            <w:tcW w:w="3591" w:type="dxa"/>
            <w:vAlign w:val="center"/>
          </w:tcPr>
          <w:p w:rsidR="000B4498" w:rsidRPr="000B4498" w:rsidRDefault="000B4498" w:rsidP="002E1A03">
            <w:pPr>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Kwasowość ogólna w przeliczeniu na kwas octowy, % (m/m), nie więcej niż</w:t>
            </w:r>
          </w:p>
        </w:tc>
        <w:tc>
          <w:tcPr>
            <w:tcW w:w="2087"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0,8</w:t>
            </w:r>
          </w:p>
        </w:tc>
        <w:tc>
          <w:tcPr>
            <w:tcW w:w="3122" w:type="dxa"/>
            <w:vMerge w:val="restart"/>
            <w:tcBorders>
              <w:top w:val="single" w:sz="4" w:space="0" w:color="auto"/>
            </w:tcBorders>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bCs/>
                <w:sz w:val="18"/>
                <w:szCs w:val="18"/>
                <w:lang w:eastAsia="pl-PL"/>
              </w:rPr>
              <w:t>PN-A-86950</w:t>
            </w:r>
          </w:p>
        </w:tc>
      </w:tr>
      <w:tr w:rsidR="000B4498" w:rsidRPr="000B4498" w:rsidTr="000B4498">
        <w:trPr>
          <w:jc w:val="center"/>
        </w:trPr>
        <w:tc>
          <w:tcPr>
            <w:tcW w:w="486"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6</w:t>
            </w:r>
          </w:p>
        </w:tc>
        <w:tc>
          <w:tcPr>
            <w:tcW w:w="3591" w:type="dxa"/>
            <w:vAlign w:val="center"/>
          </w:tcPr>
          <w:p w:rsidR="000B4498" w:rsidRPr="000B4498" w:rsidRDefault="000B4498" w:rsidP="002E1A03">
            <w:pPr>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Zawartość soli, % (m/m), nie więcej niż</w:t>
            </w:r>
          </w:p>
        </w:tc>
        <w:tc>
          <w:tcPr>
            <w:tcW w:w="2087"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2,0</w:t>
            </w:r>
          </w:p>
        </w:tc>
        <w:tc>
          <w:tcPr>
            <w:tcW w:w="3122" w:type="dxa"/>
            <w:vMerge/>
            <w:tcBorders>
              <w:bottom w:val="single" w:sz="4" w:space="0" w:color="auto"/>
            </w:tcBorders>
            <w:vAlign w:val="center"/>
          </w:tcPr>
          <w:p w:rsidR="000B4498" w:rsidRPr="000B4498" w:rsidRDefault="000B4498" w:rsidP="002E1A03">
            <w:pPr>
              <w:spacing w:after="0"/>
              <w:jc w:val="center"/>
              <w:rPr>
                <w:rFonts w:ascii="Arial" w:eastAsia="Times New Roman" w:hAnsi="Arial" w:cs="Arial"/>
                <w:sz w:val="18"/>
                <w:szCs w:val="18"/>
                <w:lang w:eastAsia="pl-PL"/>
              </w:rPr>
            </w:pPr>
          </w:p>
        </w:tc>
      </w:tr>
      <w:tr w:rsidR="000B4498" w:rsidRPr="000B4498" w:rsidTr="000B4498">
        <w:trPr>
          <w:jc w:val="center"/>
        </w:trPr>
        <w:tc>
          <w:tcPr>
            <w:tcW w:w="486"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7</w:t>
            </w:r>
          </w:p>
        </w:tc>
        <w:tc>
          <w:tcPr>
            <w:tcW w:w="3591" w:type="dxa"/>
            <w:vAlign w:val="center"/>
          </w:tcPr>
          <w:p w:rsidR="000B4498" w:rsidRPr="000B4498" w:rsidRDefault="000B4498" w:rsidP="002E1A03">
            <w:pPr>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Obecność syntetycznych barwników organicznych</w:t>
            </w:r>
          </w:p>
        </w:tc>
        <w:tc>
          <w:tcPr>
            <w:tcW w:w="2087"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niedopuszczalna</w:t>
            </w:r>
          </w:p>
        </w:tc>
        <w:tc>
          <w:tcPr>
            <w:tcW w:w="3122" w:type="dxa"/>
            <w:tcBorders>
              <w:top w:val="single" w:sz="4" w:space="0" w:color="auto"/>
              <w:bottom w:val="single" w:sz="4" w:space="0" w:color="auto"/>
            </w:tcBorders>
            <w:vAlign w:val="center"/>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PN-A-75101-29</w:t>
            </w:r>
          </w:p>
        </w:tc>
      </w:tr>
      <w:tr w:rsidR="000B4498" w:rsidRPr="000B4498" w:rsidTr="000B4498">
        <w:trPr>
          <w:jc w:val="center"/>
        </w:trPr>
        <w:tc>
          <w:tcPr>
            <w:tcW w:w="9286" w:type="dxa"/>
            <w:gridSpan w:val="4"/>
            <w:vAlign w:val="center"/>
          </w:tcPr>
          <w:p w:rsidR="000B4498" w:rsidRPr="000B4498" w:rsidRDefault="000B4498" w:rsidP="002E1A03">
            <w:pPr>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w:t>
            </w:r>
            <w:r w:rsidRPr="000B4498">
              <w:rPr>
                <w:rFonts w:ascii="Arial" w:eastAsia="Times New Roman" w:hAnsi="Arial" w:cs="Arial"/>
                <w:bCs/>
                <w:sz w:val="16"/>
                <w:szCs w:val="18"/>
                <w:lang w:eastAsia="pl-PL"/>
              </w:rPr>
              <w:t>Dotyczy żółtka czystego technicznie, czyli zawierającego około 20% (</w:t>
            </w:r>
            <w:r w:rsidRPr="000B4498">
              <w:rPr>
                <w:rFonts w:ascii="Arial" w:eastAsia="Times New Roman" w:hAnsi="Arial" w:cs="Arial"/>
                <w:bCs/>
                <w:i/>
                <w:sz w:val="16"/>
                <w:szCs w:val="18"/>
                <w:lang w:eastAsia="pl-PL"/>
              </w:rPr>
              <w:t>m/m</w:t>
            </w:r>
            <w:r w:rsidRPr="000B4498">
              <w:rPr>
                <w:rFonts w:ascii="Arial" w:eastAsia="Times New Roman" w:hAnsi="Arial" w:cs="Arial"/>
                <w:bCs/>
                <w:sz w:val="16"/>
                <w:szCs w:val="18"/>
                <w:lang w:eastAsia="pl-PL"/>
              </w:rPr>
              <w:t>) albumin</w:t>
            </w:r>
          </w:p>
        </w:tc>
      </w:tr>
    </w:tbl>
    <w:p w:rsidR="000B4498" w:rsidRPr="000B4498" w:rsidRDefault="000B4498" w:rsidP="002E1A03">
      <w:pPr>
        <w:spacing w:after="0"/>
        <w:rPr>
          <w:rFonts w:ascii="Arial" w:eastAsia="Times New Roman" w:hAnsi="Arial" w:cs="Arial"/>
          <w:sz w:val="20"/>
          <w:szCs w:val="24"/>
          <w:lang w:eastAsia="pl-PL"/>
        </w:rPr>
      </w:pPr>
      <w:r w:rsidRPr="000B4498">
        <w:rPr>
          <w:rFonts w:ascii="Arial" w:eastAsia="Times New Roman" w:hAnsi="Arial" w:cs="Arial"/>
          <w:sz w:val="20"/>
          <w:szCs w:val="24"/>
          <w:lang w:eastAsia="pl-PL"/>
        </w:rPr>
        <w:t>Zawartość dozwolonych substancji dodatkowych w produkcie zgodnie z obowiązującym prawem</w:t>
      </w:r>
      <w:r w:rsidRPr="000B4498">
        <w:rPr>
          <w:rFonts w:ascii="Arial" w:eastAsia="Times New Roman" w:hAnsi="Arial" w:cs="Arial"/>
          <w:sz w:val="20"/>
          <w:szCs w:val="24"/>
          <w:vertAlign w:val="superscript"/>
          <w:lang w:eastAsia="pl-PL"/>
        </w:rPr>
        <w:footnoteReference w:id="171"/>
      </w:r>
      <w:r w:rsidRPr="000B4498">
        <w:rPr>
          <w:rFonts w:ascii="Arial" w:eastAsia="Times New Roman" w:hAnsi="Arial" w:cs="Arial"/>
          <w:sz w:val="20"/>
          <w:szCs w:val="24"/>
          <w:lang w:eastAsia="pl-PL"/>
        </w:rPr>
        <w:t>.</w:t>
      </w:r>
    </w:p>
    <w:p w:rsidR="000B4498" w:rsidRPr="000B4498" w:rsidRDefault="000B4498" w:rsidP="002E1A03">
      <w:pPr>
        <w:spacing w:after="0"/>
        <w:jc w:val="both"/>
        <w:rPr>
          <w:rFonts w:ascii="Arial" w:eastAsia="Times New Roman" w:hAnsi="Arial" w:cs="Arial"/>
          <w:b/>
          <w:sz w:val="20"/>
          <w:szCs w:val="24"/>
          <w:lang w:eastAsia="pl-PL"/>
        </w:rPr>
      </w:pPr>
      <w:r w:rsidRPr="000B4498">
        <w:rPr>
          <w:rFonts w:ascii="Arial" w:eastAsia="Times New Roman" w:hAnsi="Arial" w:cs="Arial"/>
          <w:b/>
          <w:sz w:val="20"/>
          <w:szCs w:val="24"/>
          <w:lang w:eastAsia="pl-PL"/>
        </w:rPr>
        <w:t>2.3 Wymagania mikrobiologiczne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Zgodnie z aktualnie obowiązującym prawem</w:t>
      </w:r>
      <w:r w:rsidRPr="000B4498">
        <w:rPr>
          <w:rFonts w:ascii="Arial" w:eastAsia="Times New Roman" w:hAnsi="Arial" w:cs="Arial"/>
          <w:sz w:val="20"/>
          <w:szCs w:val="20"/>
          <w:vertAlign w:val="superscript"/>
          <w:lang w:eastAsia="pl-PL"/>
        </w:rPr>
        <w:footnoteReference w:id="172"/>
      </w:r>
      <w:r w:rsidRPr="000B4498">
        <w:rPr>
          <w:rFonts w:ascii="Arial" w:eastAsia="Times New Roman" w:hAnsi="Arial" w:cs="Arial"/>
          <w:sz w:val="20"/>
          <w:szCs w:val="20"/>
          <w:lang w:eastAsia="pl-PL"/>
        </w:rPr>
        <w:t xml:space="preserve">.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Zamawiający zastrzega sobie prawo żądania wyników badań mikrobiologicznych z kontroli higieny procesu produkcyjnego.</w:t>
      </w:r>
    </w:p>
    <w:p w:rsidR="000B4498" w:rsidRPr="000B4498" w:rsidRDefault="000B4498" w:rsidP="000E5757">
      <w:pPr>
        <w:widowControl w:val="0"/>
        <w:numPr>
          <w:ilvl w:val="0"/>
          <w:numId w:val="115"/>
        </w:numPr>
        <w:tabs>
          <w:tab w:val="clear" w:pos="2340"/>
        </w:tabs>
        <w:suppressAutoHyphen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Masa netto</w:t>
      </w:r>
    </w:p>
    <w:p w:rsidR="000B4498" w:rsidRPr="000B4498" w:rsidRDefault="000B4498" w:rsidP="002E1A03">
      <w:pPr>
        <w:spacing w:after="0"/>
        <w:jc w:val="both"/>
        <w:rPr>
          <w:rFonts w:ascii="Arial" w:eastAsia="Times New Roman" w:hAnsi="Arial" w:cs="Arial"/>
          <w:b/>
          <w:bCs/>
          <w:noProof/>
          <w:sz w:val="20"/>
          <w:szCs w:val="20"/>
          <w:lang w:eastAsia="pl-PL"/>
        </w:rPr>
      </w:pPr>
      <w:r w:rsidRPr="000B4498">
        <w:rPr>
          <w:rFonts w:ascii="Arial" w:eastAsia="Times New Roman" w:hAnsi="Arial" w:cs="Arial"/>
          <w:noProof/>
          <w:color w:val="000000"/>
          <w:sz w:val="20"/>
          <w:szCs w:val="20"/>
          <w:lang w:eastAsia="pl-PL"/>
        </w:rPr>
        <w:t>Masa netto powinna być zgodna z deklaracją producenta.</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Dopuszczalna ujemna wartość błędu masy netto powinna być zgodna z obowiązującym prawem</w:t>
      </w:r>
      <w:r w:rsidRPr="000B4498">
        <w:rPr>
          <w:rFonts w:ascii="Arial" w:eastAsia="Times New Roman" w:hAnsi="Arial" w:cs="Arial"/>
          <w:color w:val="000000"/>
          <w:sz w:val="20"/>
          <w:szCs w:val="20"/>
          <w:vertAlign w:val="superscript"/>
          <w:lang w:eastAsia="pl-PL"/>
        </w:rPr>
        <w:footnoteReference w:id="173"/>
      </w:r>
      <w:r w:rsidRPr="000B4498">
        <w:rPr>
          <w:rFonts w:ascii="Arial" w:eastAsia="Times New Roman" w:hAnsi="Arial" w:cs="Arial"/>
          <w:sz w:val="20"/>
          <w:szCs w:val="20"/>
          <w:lang w:eastAsia="pl-PL"/>
        </w:rPr>
        <w:t>.</w:t>
      </w:r>
    </w:p>
    <w:p w:rsidR="000B4498" w:rsidRPr="000B4498" w:rsidRDefault="000B4498" w:rsidP="000E5757">
      <w:pPr>
        <w:widowControl w:val="0"/>
        <w:numPr>
          <w:ilvl w:val="0"/>
          <w:numId w:val="115"/>
        </w:numPr>
        <w:tabs>
          <w:tab w:val="clear" w:pos="2340"/>
        </w:tabs>
        <w:suppressAutoHyphen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Trwałość</w:t>
      </w:r>
    </w:p>
    <w:p w:rsidR="000B4498" w:rsidRPr="000B4498" w:rsidRDefault="000B4498" w:rsidP="002E1A03">
      <w:pPr>
        <w:widowControl w:val="0"/>
        <w:suppressAutoHyphens/>
        <w:spacing w:after="0"/>
        <w:jc w:val="both"/>
        <w:rPr>
          <w:rFonts w:ascii="Arial" w:eastAsia="Arial Unicode MS" w:hAnsi="Arial" w:cs="Arial"/>
          <w:kern w:val="1"/>
          <w:sz w:val="20"/>
          <w:szCs w:val="20"/>
        </w:rPr>
      </w:pPr>
      <w:r w:rsidRPr="000B4498">
        <w:rPr>
          <w:rFonts w:ascii="Arial" w:eastAsia="Lucida Sans Unicode" w:hAnsi="Arial" w:cs="Arial"/>
          <w:kern w:val="1"/>
          <w:sz w:val="20"/>
          <w:szCs w:val="20"/>
        </w:rPr>
        <w:t>Okres przydatności do spożycia deklarowany przez producenta powinien wynosić</w:t>
      </w:r>
      <w:r w:rsidRPr="000B4498">
        <w:rPr>
          <w:rFonts w:ascii="Arial" w:eastAsia="Lucida Sans Unicode" w:hAnsi="Arial" w:cs="Arial"/>
          <w:color w:val="FF0000"/>
          <w:kern w:val="1"/>
          <w:sz w:val="20"/>
          <w:szCs w:val="20"/>
        </w:rPr>
        <w:t xml:space="preserve"> </w:t>
      </w:r>
      <w:r w:rsidR="00F276FB">
        <w:rPr>
          <w:rFonts w:ascii="Arial" w:eastAsia="Lucida Sans Unicode" w:hAnsi="Arial" w:cs="Arial"/>
          <w:kern w:val="1"/>
          <w:sz w:val="20"/>
          <w:szCs w:val="20"/>
        </w:rPr>
        <w:t xml:space="preserve">nie mniej niż </w:t>
      </w:r>
      <w:r w:rsidR="00F276FB">
        <w:rPr>
          <w:rFonts w:ascii="Arial" w:eastAsia="Lucida Sans Unicode" w:hAnsi="Arial" w:cs="Arial"/>
          <w:kern w:val="1"/>
          <w:sz w:val="20"/>
          <w:szCs w:val="20"/>
        </w:rPr>
        <w:br/>
        <w:t>12</w:t>
      </w:r>
      <w:r w:rsidRPr="000B4498">
        <w:rPr>
          <w:rFonts w:ascii="Arial" w:eastAsia="Lucida Sans Unicode" w:hAnsi="Arial" w:cs="Arial"/>
          <w:kern w:val="1"/>
          <w:sz w:val="20"/>
          <w:szCs w:val="20"/>
        </w:rPr>
        <w:t xml:space="preserve"> </w:t>
      </w:r>
      <w:r w:rsidR="00171ED5" w:rsidRPr="00171ED5">
        <w:rPr>
          <w:rFonts w:ascii="Arial" w:eastAsia="Lucida Sans Unicode" w:hAnsi="Arial" w:cs="Arial"/>
          <w:kern w:val="1"/>
          <w:sz w:val="20"/>
          <w:szCs w:val="20"/>
        </w:rPr>
        <w:t xml:space="preserve">miesięcy </w:t>
      </w:r>
      <w:r w:rsidRPr="000B4498">
        <w:rPr>
          <w:rFonts w:ascii="Arial" w:eastAsia="Lucida Sans Unicode" w:hAnsi="Arial" w:cs="Arial"/>
          <w:kern w:val="1"/>
          <w:sz w:val="20"/>
          <w:szCs w:val="20"/>
        </w:rPr>
        <w:t>od daty dostawy do magazynu odbiorcy.</w:t>
      </w:r>
      <w:r w:rsidR="002F249A" w:rsidRPr="002F249A">
        <w:t xml:space="preserve"> </w:t>
      </w:r>
      <w:r w:rsidR="002F249A" w:rsidRPr="002F249A">
        <w:rPr>
          <w:rFonts w:ascii="Arial" w:eastAsia="Lucida Sans Unicode" w:hAnsi="Arial" w:cs="Arial"/>
          <w:kern w:val="1"/>
          <w:sz w:val="20"/>
          <w:szCs w:val="20"/>
        </w:rPr>
        <w:t>Produkt powinien pochodzić z bieżącej produkcji.</w:t>
      </w:r>
    </w:p>
    <w:p w:rsidR="000B4498" w:rsidRPr="000B4498" w:rsidRDefault="000B4498" w:rsidP="00994E0E">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 xml:space="preserve">5 Badania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5.1 Pobieranie próbek</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 Pobieranie próbek według PN-N-03010.</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 Metody badań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5.2.1 Sprawdzenie znakowania i stanu opakowań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Wykonać metodą wizualną na zgodność z pkt. 6.1 i 6.2.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5.2.2 Oznaczanie cech organoleptycznych i fizykochemicznych</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Według norm podanych w Tablicy 1 i 2.</w:t>
      </w:r>
    </w:p>
    <w:p w:rsidR="000B4498" w:rsidRPr="000B4498" w:rsidRDefault="000B4498" w:rsidP="00994E0E">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 xml:space="preserve">6 Pakowanie, znakowanie, przechowywanie </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6.1 Pakowanie</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6.1.1 Opakowanie jednostkowe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Opakowanie jednostkowe – słoje szklane o masie 400g i 900g. Materiał opakowaniowy  dopuszczony do kontaktu z żywnością.</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Nie dopuszcza się stosowania opakowań zastępczych oraz umieszczania reklam na opakowaniach.</w:t>
      </w:r>
    </w:p>
    <w:p w:rsidR="000B4498" w:rsidRPr="000B4498" w:rsidRDefault="000B4498" w:rsidP="002E1A03">
      <w:pPr>
        <w:spacing w:after="0"/>
        <w:rPr>
          <w:rFonts w:ascii="Arial" w:eastAsia="Lucida Sans Unicode" w:hAnsi="Arial" w:cs="Arial"/>
          <w:b/>
          <w:kern w:val="20"/>
          <w:sz w:val="24"/>
          <w:szCs w:val="24"/>
        </w:rPr>
      </w:pPr>
      <w:r w:rsidRPr="000B4498">
        <w:rPr>
          <w:rFonts w:ascii="Arial" w:eastAsia="Lucida Sans Unicode" w:hAnsi="Arial" w:cs="Arial"/>
          <w:b/>
          <w:kern w:val="20"/>
          <w:sz w:val="20"/>
          <w:szCs w:val="24"/>
        </w:rPr>
        <w:t>6.1.2. Opakowanie transportowe</w:t>
      </w:r>
    </w:p>
    <w:p w:rsidR="000B4498" w:rsidRPr="000B4498" w:rsidRDefault="000B4498" w:rsidP="002E1A03">
      <w:pPr>
        <w:widowControl w:val="0"/>
        <w:suppressAutoHyphens/>
        <w:spacing w:after="0"/>
        <w:jc w:val="both"/>
        <w:rPr>
          <w:rFonts w:ascii="Arial" w:eastAsia="Lucida Sans Unicode" w:hAnsi="Arial" w:cs="Arial"/>
          <w:kern w:val="20"/>
          <w:sz w:val="20"/>
          <w:szCs w:val="24"/>
        </w:rPr>
      </w:pPr>
      <w:r w:rsidRPr="000B4498">
        <w:rPr>
          <w:rFonts w:ascii="Arial" w:eastAsia="Lucida Sans Unicode" w:hAnsi="Arial" w:cs="Arial"/>
          <w:kern w:val="20"/>
          <w:sz w:val="20"/>
          <w:szCs w:val="24"/>
        </w:rPr>
        <w:lastRenderedPageBreak/>
        <w:t xml:space="preserve">Opakowanie transportowe – pudło kartonowe o masie od 2 do </w:t>
      </w:r>
      <w:smartTag w:uri="urn:schemas-microsoft-com:office:smarttags" w:element="metricconverter">
        <w:smartTagPr>
          <w:attr w:name="ProductID" w:val="10 kg"/>
        </w:smartTagPr>
        <w:r w:rsidRPr="000B4498">
          <w:rPr>
            <w:rFonts w:ascii="Arial" w:eastAsia="Lucida Sans Unicode" w:hAnsi="Arial" w:cs="Arial"/>
            <w:kern w:val="20"/>
            <w:sz w:val="20"/>
            <w:szCs w:val="24"/>
          </w:rPr>
          <w:t>10 kg</w:t>
        </w:r>
      </w:smartTag>
      <w:r w:rsidRPr="000B4498">
        <w:rPr>
          <w:rFonts w:ascii="Arial" w:eastAsia="Lucida Sans Unicode" w:hAnsi="Arial" w:cs="Arial"/>
          <w:kern w:val="20"/>
          <w:sz w:val="20"/>
          <w:szCs w:val="24"/>
        </w:rPr>
        <w:t>.</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Nie dopuszcza się stosowania opakowań zastępczych oraz umieszczania reklam na opakowaniach.</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6.2 Znakowanie</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color w:val="000000"/>
          <w:sz w:val="20"/>
          <w:szCs w:val="20"/>
          <w:lang w:eastAsia="pl-PL"/>
        </w:rPr>
        <w:t xml:space="preserve">Zgodnie </w:t>
      </w:r>
      <w:r w:rsidRPr="000B4498">
        <w:rPr>
          <w:rFonts w:ascii="Arial" w:eastAsia="Times New Roman" w:hAnsi="Arial" w:cs="Arial"/>
          <w:sz w:val="20"/>
          <w:szCs w:val="20"/>
          <w:lang w:eastAsia="pl-PL"/>
        </w:rPr>
        <w:t>z aktualnie obowiązującym prawem.</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6.3 Przechowywanie</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Przechowywać zgodnie z zaleceniami producenta.</w:t>
      </w:r>
    </w:p>
    <w:p w:rsidR="000B4498" w:rsidRPr="000B4498" w:rsidRDefault="000B4498" w:rsidP="00994E0E">
      <w:pPr>
        <w:widowControl w:val="0"/>
        <w:overflowPunct w:val="0"/>
        <w:autoSpaceDE w:val="0"/>
        <w:autoSpaceDN w:val="0"/>
        <w:adjustRightInd w:val="0"/>
        <w:spacing w:before="240" w:after="0"/>
        <w:rPr>
          <w:rFonts w:ascii="Arial" w:eastAsia="Times New Roman" w:hAnsi="Arial" w:cs="Arial"/>
          <w:b/>
          <w:sz w:val="20"/>
          <w:szCs w:val="20"/>
          <w:lang w:eastAsia="pl-PL"/>
        </w:rPr>
      </w:pPr>
      <w:r w:rsidRPr="000B4498">
        <w:rPr>
          <w:rFonts w:ascii="Arial" w:eastAsia="Times New Roman" w:hAnsi="Arial" w:cs="Arial"/>
          <w:b/>
          <w:sz w:val="20"/>
          <w:szCs w:val="20"/>
          <w:lang w:eastAsia="pl-PL"/>
        </w:rPr>
        <w:t xml:space="preserve">7 Częstotliwość dostaw </w:t>
      </w:r>
    </w:p>
    <w:p w:rsidR="000B4498" w:rsidRPr="000B4498" w:rsidRDefault="000B4498" w:rsidP="002E1A03">
      <w:pPr>
        <w:widowControl w:val="0"/>
        <w:overflowPunct w:val="0"/>
        <w:autoSpaceDE w:val="0"/>
        <w:autoSpaceDN w:val="0"/>
        <w:adjustRightInd w:val="0"/>
        <w:spacing w:after="0"/>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Sugerowana realizacja dostaw – </w:t>
      </w:r>
      <w:r w:rsidR="00F276FB">
        <w:rPr>
          <w:rFonts w:ascii="Arial" w:eastAsia="Times New Roman" w:hAnsi="Arial" w:cs="Arial"/>
          <w:sz w:val="20"/>
          <w:szCs w:val="20"/>
          <w:lang w:eastAsia="pl-PL"/>
        </w:rPr>
        <w:t>2</w:t>
      </w:r>
      <w:r w:rsidRPr="000B4498">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Pr="000B4498">
        <w:rPr>
          <w:rFonts w:ascii="Arial" w:eastAsia="Times New Roman" w:hAnsi="Arial" w:cs="Arial"/>
          <w:sz w:val="20"/>
          <w:szCs w:val="20"/>
          <w:lang w:eastAsia="pl-PL"/>
        </w:rPr>
        <w:t>w miesiącu</w:t>
      </w:r>
      <w:r w:rsidRPr="000B4498">
        <w:rPr>
          <w:rFonts w:ascii="Arial" w:eastAsia="Times New Roman" w:hAnsi="Arial" w:cs="Arial"/>
          <w:sz w:val="20"/>
          <w:szCs w:val="20"/>
          <w:vertAlign w:val="superscript"/>
          <w:lang w:eastAsia="pl-PL"/>
        </w:rPr>
        <w:sym w:font="Symbol" w:char="F02A"/>
      </w:r>
      <w:r w:rsidRPr="000B4498">
        <w:rPr>
          <w:rFonts w:ascii="Arial" w:eastAsia="Times New Roman" w:hAnsi="Arial" w:cs="Arial"/>
          <w:sz w:val="20"/>
          <w:szCs w:val="20"/>
          <w:lang w:eastAsia="pl-PL"/>
        </w:rPr>
        <w:t>.</w:t>
      </w:r>
    </w:p>
    <w:p w:rsidR="000B4498" w:rsidRPr="000B4498" w:rsidRDefault="000B4498" w:rsidP="002E1A03">
      <w:pPr>
        <w:widowControl w:val="0"/>
        <w:suppressAutoHyphens/>
        <w:spacing w:after="0"/>
        <w:jc w:val="both"/>
        <w:rPr>
          <w:rFonts w:ascii="Arial" w:eastAsia="Calibri" w:hAnsi="Arial" w:cs="Arial"/>
          <w:sz w:val="20"/>
          <w:szCs w:val="20"/>
        </w:rPr>
      </w:pPr>
      <w:r w:rsidRPr="000B4498">
        <w:rPr>
          <w:rFonts w:ascii="Arial" w:eastAsia="Lucida Sans Unicode" w:hAnsi="Arial" w:cs="Arial"/>
          <w:color w:val="000000"/>
          <w:kern w:val="2"/>
          <w:sz w:val="20"/>
          <w:szCs w:val="20"/>
          <w:vertAlign w:val="superscript"/>
        </w:rPr>
        <w:sym w:font="Symbol" w:char="F02A"/>
      </w:r>
      <w:r w:rsidRPr="000B4498">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Cs/>
          <w:sz w:val="16"/>
          <w:szCs w:val="20"/>
          <w:lang w:eastAsia="pl-PL"/>
        </w:rPr>
      </w:pPr>
      <w:r w:rsidRPr="000B4498">
        <w:rPr>
          <w:rFonts w:ascii="Arial" w:eastAsia="Times New Roman" w:hAnsi="Arial" w:cs="Arial"/>
          <w:bCs/>
          <w:sz w:val="16"/>
          <w:szCs w:val="20"/>
          <w:vertAlign w:val="superscript"/>
          <w:lang w:eastAsia="pl-PL"/>
        </w:rPr>
        <w:t xml:space="preserve"> </w:t>
      </w:r>
    </w:p>
    <w:p w:rsidR="00994E0E" w:rsidRDefault="00994E0E" w:rsidP="002E1A03">
      <w:pPr>
        <w:widowControl w:val="0"/>
        <w:suppressAutoHyphens/>
        <w:spacing w:after="0"/>
        <w:jc w:val="center"/>
        <w:rPr>
          <w:rFonts w:ascii="Arial" w:eastAsia="Lucida Sans Unicode" w:hAnsi="Arial" w:cs="Arial"/>
          <w:b/>
          <w:kern w:val="1"/>
          <w:sz w:val="32"/>
          <w:szCs w:val="32"/>
        </w:rPr>
      </w:pPr>
    </w:p>
    <w:p w:rsidR="00994E0E" w:rsidRDefault="00994E0E" w:rsidP="002E1A03">
      <w:pPr>
        <w:widowControl w:val="0"/>
        <w:suppressAutoHyphens/>
        <w:spacing w:after="0"/>
        <w:jc w:val="center"/>
        <w:rPr>
          <w:rFonts w:ascii="Arial" w:eastAsia="Lucida Sans Unicode" w:hAnsi="Arial" w:cs="Arial"/>
          <w:b/>
          <w:kern w:val="1"/>
          <w:sz w:val="32"/>
          <w:szCs w:val="32"/>
        </w:rPr>
      </w:pPr>
    </w:p>
    <w:p w:rsidR="00994E0E" w:rsidRDefault="00994E0E" w:rsidP="002E1A03">
      <w:pPr>
        <w:widowControl w:val="0"/>
        <w:suppressAutoHyphens/>
        <w:spacing w:after="0"/>
        <w:jc w:val="center"/>
        <w:rPr>
          <w:rFonts w:ascii="Arial" w:eastAsia="Lucida Sans Unicode" w:hAnsi="Arial" w:cs="Arial"/>
          <w:b/>
          <w:kern w:val="1"/>
          <w:sz w:val="32"/>
          <w:szCs w:val="32"/>
        </w:rPr>
      </w:pPr>
    </w:p>
    <w:p w:rsidR="00171ED5" w:rsidRDefault="00171ED5" w:rsidP="002E1A03">
      <w:pPr>
        <w:widowControl w:val="0"/>
        <w:suppressAutoHyphens/>
        <w:spacing w:after="0"/>
        <w:jc w:val="center"/>
        <w:rPr>
          <w:rFonts w:ascii="Arial" w:eastAsia="Lucida Sans Unicode" w:hAnsi="Arial" w:cs="Arial"/>
          <w:b/>
          <w:kern w:val="1"/>
          <w:sz w:val="32"/>
          <w:szCs w:val="32"/>
        </w:rPr>
      </w:pPr>
    </w:p>
    <w:p w:rsidR="00171ED5" w:rsidRDefault="00171ED5" w:rsidP="002E1A03">
      <w:pPr>
        <w:widowControl w:val="0"/>
        <w:suppressAutoHyphens/>
        <w:spacing w:after="0"/>
        <w:jc w:val="center"/>
        <w:rPr>
          <w:rFonts w:ascii="Arial" w:eastAsia="Lucida Sans Unicode" w:hAnsi="Arial" w:cs="Arial"/>
          <w:b/>
          <w:kern w:val="1"/>
          <w:sz w:val="32"/>
          <w:szCs w:val="32"/>
        </w:rPr>
      </w:pPr>
    </w:p>
    <w:p w:rsidR="000B4498" w:rsidRPr="000B4498" w:rsidRDefault="000B4498" w:rsidP="002E1A03">
      <w:pPr>
        <w:widowControl w:val="0"/>
        <w:suppressAutoHyphens/>
        <w:spacing w:after="0"/>
        <w:jc w:val="center"/>
        <w:rPr>
          <w:rFonts w:ascii="Arial" w:eastAsia="Lucida Sans Unicode" w:hAnsi="Arial" w:cs="Arial"/>
          <w:b/>
          <w:kern w:val="1"/>
          <w:sz w:val="32"/>
          <w:szCs w:val="32"/>
        </w:rPr>
      </w:pPr>
      <w:r w:rsidRPr="000B4498">
        <w:rPr>
          <w:rFonts w:ascii="Arial" w:eastAsia="Lucida Sans Unicode" w:hAnsi="Arial" w:cs="Arial"/>
          <w:b/>
          <w:kern w:val="1"/>
          <w:sz w:val="32"/>
          <w:szCs w:val="32"/>
        </w:rPr>
        <w:t>MAJONEZ JEDNOPORCJOWY</w:t>
      </w:r>
    </w:p>
    <w:p w:rsidR="000B4498" w:rsidRPr="000B4498" w:rsidRDefault="000B4498" w:rsidP="002E1A03">
      <w:pPr>
        <w:widowControl w:val="0"/>
        <w:suppressAutoHyphens/>
        <w:spacing w:after="0"/>
        <w:jc w:val="center"/>
        <w:rPr>
          <w:rFonts w:ascii="Arial" w:eastAsia="Lucida Sans Unicode" w:hAnsi="Arial" w:cs="Arial"/>
          <w:kern w:val="1"/>
          <w:sz w:val="24"/>
          <w:szCs w:val="24"/>
        </w:rPr>
      </w:pPr>
    </w:p>
    <w:tbl>
      <w:tblPr>
        <w:tblW w:w="0" w:type="auto"/>
        <w:tblLook w:val="01E0" w:firstRow="1" w:lastRow="1" w:firstColumn="1" w:lastColumn="1" w:noHBand="0" w:noVBand="0"/>
      </w:tblPr>
      <w:tblGrid>
        <w:gridCol w:w="4606"/>
        <w:gridCol w:w="4322"/>
      </w:tblGrid>
      <w:tr w:rsidR="000B4498" w:rsidRPr="000B4498" w:rsidTr="000B4498">
        <w:tc>
          <w:tcPr>
            <w:tcW w:w="4606" w:type="dxa"/>
            <w:vAlign w:val="center"/>
          </w:tcPr>
          <w:p w:rsidR="000B4498" w:rsidRPr="000B4498" w:rsidRDefault="000B4498" w:rsidP="002E1A03">
            <w:pPr>
              <w:widowControl w:val="0"/>
              <w:suppressAutoHyphens/>
              <w:spacing w:after="0"/>
              <w:jc w:val="center"/>
              <w:rPr>
                <w:rFonts w:ascii="Arial" w:eastAsia="Lucida Sans Unicode" w:hAnsi="Arial" w:cs="Arial"/>
                <w:b/>
                <w:kern w:val="1"/>
                <w:sz w:val="24"/>
                <w:szCs w:val="24"/>
              </w:rPr>
            </w:pPr>
            <w:r w:rsidRPr="000B4498">
              <w:rPr>
                <w:rFonts w:ascii="Arial" w:eastAsia="Lucida Sans Unicode" w:hAnsi="Arial" w:cs="Arial"/>
                <w:b/>
                <w:kern w:val="1"/>
                <w:sz w:val="24"/>
                <w:szCs w:val="24"/>
              </w:rPr>
              <w:t>opis wg słownika CPV</w:t>
            </w:r>
          </w:p>
          <w:p w:rsidR="000B4498" w:rsidRPr="000B4498" w:rsidRDefault="000B4498" w:rsidP="002E1A03">
            <w:pPr>
              <w:widowControl w:val="0"/>
              <w:suppressAutoHyphens/>
              <w:spacing w:after="0"/>
              <w:jc w:val="center"/>
              <w:rPr>
                <w:rFonts w:ascii="Arial" w:eastAsia="Lucida Sans Unicode" w:hAnsi="Arial" w:cs="Arial"/>
                <w:kern w:val="1"/>
                <w:sz w:val="24"/>
                <w:szCs w:val="24"/>
              </w:rPr>
            </w:pPr>
            <w:r w:rsidRPr="000B4498">
              <w:rPr>
                <w:rFonts w:ascii="Arial" w:eastAsia="Lucida Sans Unicode" w:hAnsi="Arial" w:cs="Arial"/>
                <w:kern w:val="1"/>
                <w:sz w:val="24"/>
                <w:szCs w:val="24"/>
              </w:rPr>
              <w:t>kod CPV</w:t>
            </w:r>
          </w:p>
          <w:p w:rsidR="000B4498" w:rsidRPr="000B4498" w:rsidRDefault="000B4498" w:rsidP="002E1A03">
            <w:pPr>
              <w:widowControl w:val="0"/>
              <w:suppressAutoHyphens/>
              <w:spacing w:after="0"/>
              <w:ind w:left="708" w:firstLine="708"/>
              <w:rPr>
                <w:rFonts w:ascii="Arial" w:eastAsia="Lucida Sans Unicode" w:hAnsi="Arial" w:cs="Arial"/>
                <w:b/>
                <w:kern w:val="1"/>
                <w:sz w:val="32"/>
                <w:szCs w:val="24"/>
              </w:rPr>
            </w:pPr>
            <w:r w:rsidRPr="000B4498">
              <w:rPr>
                <w:rFonts w:ascii="Arial" w:eastAsia="Lucida Sans Unicode" w:hAnsi="Arial" w:cs="Arial"/>
                <w:kern w:val="1"/>
                <w:sz w:val="24"/>
                <w:szCs w:val="20"/>
              </w:rPr>
              <w:t>15871273-8</w:t>
            </w:r>
          </w:p>
          <w:p w:rsidR="000B4498" w:rsidRPr="000B4498" w:rsidRDefault="000B4498" w:rsidP="002E1A03">
            <w:pPr>
              <w:widowControl w:val="0"/>
              <w:suppressAutoHyphens/>
              <w:spacing w:after="0"/>
              <w:jc w:val="center"/>
              <w:rPr>
                <w:rFonts w:ascii="Arial" w:eastAsia="Lucida Sans Unicode" w:hAnsi="Arial" w:cs="Arial"/>
                <w:b/>
                <w:kern w:val="1"/>
                <w:sz w:val="24"/>
                <w:szCs w:val="24"/>
              </w:rPr>
            </w:pPr>
          </w:p>
        </w:tc>
        <w:tc>
          <w:tcPr>
            <w:tcW w:w="4322" w:type="dxa"/>
          </w:tcPr>
          <w:p w:rsidR="000B4498" w:rsidRPr="000B4498" w:rsidRDefault="000B4498" w:rsidP="002E1A03">
            <w:pPr>
              <w:widowControl w:val="0"/>
              <w:suppressAutoHyphens/>
              <w:spacing w:after="0"/>
              <w:jc w:val="center"/>
              <w:rPr>
                <w:rFonts w:ascii="Arial" w:eastAsia="Lucida Sans Unicode" w:hAnsi="Arial" w:cs="Arial"/>
                <w:kern w:val="1"/>
                <w:sz w:val="24"/>
                <w:szCs w:val="24"/>
              </w:rPr>
            </w:pPr>
          </w:p>
        </w:tc>
      </w:tr>
    </w:tbl>
    <w:p w:rsidR="000B4498" w:rsidRPr="000B4498" w:rsidRDefault="000B4498" w:rsidP="002E1A03">
      <w:pPr>
        <w:widowControl w:val="0"/>
        <w:suppressAutoHyphens/>
        <w:spacing w:after="0"/>
        <w:rPr>
          <w:rFonts w:ascii="Arial" w:eastAsia="Lucida Sans Unicode" w:hAnsi="Arial" w:cs="Arial"/>
          <w:kern w:val="1"/>
          <w:sz w:val="24"/>
          <w:szCs w:val="24"/>
        </w:rPr>
      </w:pP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1 Wstęp</w:t>
      </w:r>
    </w:p>
    <w:p w:rsidR="000B4498" w:rsidRPr="000B4498" w:rsidRDefault="000B4498" w:rsidP="000E5757">
      <w:pPr>
        <w:widowControl w:val="0"/>
        <w:numPr>
          <w:ilvl w:val="1"/>
          <w:numId w:val="116"/>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 xml:space="preserve">Zakres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Niniejszym opisem przedmiotu zmówienia objęto wymagania, metody badań oraz warunki przechowywania i pakowania majonezu jednoporcjowego.</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Postanowienia opisu przedmiotu zamówienia wykorzystywane są podczas produkcji i obrotu handlowego majonezu jednoporcjowego  przeznaczonego dla odbiorcy.</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0B4498">
        <w:rPr>
          <w:rFonts w:ascii="Arial" w:eastAsia="Times New Roman" w:hAnsi="Arial" w:cs="Arial"/>
          <w:b/>
          <w:bCs/>
          <w:sz w:val="20"/>
          <w:szCs w:val="20"/>
          <w:lang w:eastAsia="pl-PL"/>
        </w:rPr>
        <w:t>1.2 Dokumenty powołane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0B4498">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0B4498" w:rsidRPr="000B4498" w:rsidRDefault="000B4498" w:rsidP="000E5757">
      <w:pPr>
        <w:widowControl w:val="0"/>
        <w:numPr>
          <w:ilvl w:val="0"/>
          <w:numId w:val="88"/>
        </w:numPr>
        <w:suppressAutoHyphens/>
        <w:overflowPunct w:val="0"/>
        <w:autoSpaceDE w:val="0"/>
        <w:autoSpaceDN w:val="0"/>
        <w:adjustRightInd w:val="0"/>
        <w:spacing w:after="0"/>
        <w:ind w:left="714" w:hanging="357"/>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PN-A-86950 Majonez</w:t>
      </w:r>
    </w:p>
    <w:p w:rsidR="000B4498" w:rsidRPr="000B4498" w:rsidRDefault="000B4498" w:rsidP="000E5757">
      <w:pPr>
        <w:widowControl w:val="0"/>
        <w:numPr>
          <w:ilvl w:val="0"/>
          <w:numId w:val="88"/>
        </w:numPr>
        <w:suppressAutoHyphens/>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PN-A-75101-29 Przetwory owocowe i warzywne - Przygotowanie próbek i metody badań fizykochemicznych - Wykrywanie sztucznego zabarwienia</w:t>
      </w:r>
    </w:p>
    <w:p w:rsidR="000B4498" w:rsidRPr="000B4498" w:rsidRDefault="000B4498" w:rsidP="000E5757">
      <w:pPr>
        <w:widowControl w:val="0"/>
        <w:numPr>
          <w:ilvl w:val="0"/>
          <w:numId w:val="88"/>
        </w:numPr>
        <w:suppressAutoHyphens/>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PN-N-03010 Statystyczna kontrola jakości - Losowy wybór jednostek produktu do próbki</w:t>
      </w:r>
    </w:p>
    <w:p w:rsidR="000B4498" w:rsidRPr="000B4498" w:rsidRDefault="000B4498" w:rsidP="000E5757">
      <w:pPr>
        <w:widowControl w:val="0"/>
        <w:numPr>
          <w:ilvl w:val="0"/>
          <w:numId w:val="88"/>
        </w:numPr>
        <w:suppressAutoHyphens/>
        <w:overflowPunct w:val="0"/>
        <w:autoSpaceDE w:val="0"/>
        <w:autoSpaceDN w:val="0"/>
        <w:adjustRightInd w:val="0"/>
        <w:spacing w:after="0"/>
        <w:ind w:left="714" w:hanging="357"/>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PN-EN ISO 660 Oleje i tłuszcze roślinne oraz zwierzęce - Oznaczanie liczby kwasowej </w:t>
      </w:r>
      <w:r w:rsidRPr="000B4498">
        <w:rPr>
          <w:rFonts w:ascii="Arial" w:eastAsia="Times New Roman" w:hAnsi="Arial" w:cs="Arial"/>
          <w:sz w:val="20"/>
          <w:szCs w:val="20"/>
          <w:lang w:eastAsia="pl-PL"/>
        </w:rPr>
        <w:br/>
        <w:t>i kwasowości</w:t>
      </w:r>
    </w:p>
    <w:p w:rsidR="000B4498" w:rsidRPr="000B4498" w:rsidRDefault="000B4498" w:rsidP="000E5757">
      <w:pPr>
        <w:widowControl w:val="0"/>
        <w:numPr>
          <w:ilvl w:val="0"/>
          <w:numId w:val="88"/>
        </w:numPr>
        <w:suppressAutoHyphens/>
        <w:spacing w:after="0"/>
        <w:jc w:val="both"/>
        <w:rPr>
          <w:rFonts w:ascii="Arial" w:eastAsia="Lucida Sans Unicode" w:hAnsi="Arial" w:cs="Arial"/>
          <w:bCs/>
          <w:kern w:val="1"/>
          <w:sz w:val="20"/>
          <w:szCs w:val="20"/>
        </w:rPr>
      </w:pPr>
      <w:r w:rsidRPr="000B4498">
        <w:rPr>
          <w:rFonts w:ascii="Arial" w:eastAsia="Lucida Sans Unicode" w:hAnsi="Arial" w:cs="Arial"/>
          <w:kern w:val="1"/>
          <w:sz w:val="20"/>
          <w:szCs w:val="20"/>
        </w:rPr>
        <w:t xml:space="preserve">Rozporządzenie Komisji (WE) Nr 2073/2005 z dnia 15 listopada 2005 r. w sprawie kryteriów mikrobiologicznych dotyczących środków spożywczych (Dz. U. L 338 z 22.12.2005, s 1 </w:t>
      </w:r>
      <w:r w:rsidRPr="000B4498">
        <w:rPr>
          <w:rFonts w:ascii="Arial" w:eastAsia="Lucida Sans Unicode" w:hAnsi="Arial" w:cs="Arial"/>
          <w:kern w:val="1"/>
          <w:sz w:val="20"/>
          <w:szCs w:val="20"/>
        </w:rPr>
        <w:br/>
        <w:t>z późn. zm.)</w:t>
      </w:r>
    </w:p>
    <w:p w:rsidR="000B4498" w:rsidRPr="000B4498" w:rsidRDefault="000B4498" w:rsidP="000E5757">
      <w:pPr>
        <w:widowControl w:val="0"/>
        <w:numPr>
          <w:ilvl w:val="0"/>
          <w:numId w:val="88"/>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0B4498">
        <w:rPr>
          <w:rFonts w:ascii="Arial" w:eastAsia="Times New Roman" w:hAnsi="Arial" w:cs="Arial"/>
          <w:sz w:val="20"/>
          <w:szCs w:val="20"/>
          <w:lang w:eastAsia="pl-PL"/>
        </w:rPr>
        <w:lastRenderedPageBreak/>
        <w:t>Rozporządzenie Parlamentu Europejskiego i Rady (WE) Nr 1333/2008 z dnia 16</w:t>
      </w:r>
      <w:r w:rsidRPr="000B4498">
        <w:rPr>
          <w:rFonts w:ascii="Arial" w:eastAsia="Times New Roman" w:hAnsi="Arial" w:cs="Arial"/>
          <w:bCs/>
          <w:sz w:val="20"/>
          <w:szCs w:val="20"/>
          <w:lang w:eastAsia="pl-PL"/>
        </w:rPr>
        <w:t xml:space="preserve"> </w:t>
      </w:r>
      <w:r w:rsidRPr="000B4498">
        <w:rPr>
          <w:rFonts w:ascii="Arial" w:eastAsia="Times New Roman" w:hAnsi="Arial" w:cs="Arial"/>
          <w:sz w:val="20"/>
          <w:szCs w:val="20"/>
          <w:lang w:eastAsia="pl-PL"/>
        </w:rPr>
        <w:t>grudnia 2008 r. w sprawie dodatków do żywności ( Dz. U. L 354 z 31.12.2008, s 16 z</w:t>
      </w:r>
      <w:r w:rsidRPr="000B4498">
        <w:rPr>
          <w:rFonts w:ascii="Arial" w:eastAsia="Times New Roman" w:hAnsi="Arial" w:cs="Arial"/>
          <w:bCs/>
          <w:sz w:val="20"/>
          <w:szCs w:val="20"/>
          <w:lang w:eastAsia="pl-PL"/>
        </w:rPr>
        <w:t xml:space="preserve"> późn. zm.);</w:t>
      </w:r>
    </w:p>
    <w:p w:rsidR="000B4498" w:rsidRPr="000B4498" w:rsidRDefault="000B4498" w:rsidP="000E5757">
      <w:pPr>
        <w:widowControl w:val="0"/>
        <w:numPr>
          <w:ilvl w:val="0"/>
          <w:numId w:val="88"/>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0B4498">
        <w:rPr>
          <w:rFonts w:ascii="Arial" w:eastAsia="Times New Roman" w:hAnsi="Arial" w:cs="Arial"/>
          <w:bCs/>
          <w:kern w:val="2"/>
          <w:sz w:val="20"/>
          <w:szCs w:val="20"/>
          <w:lang w:eastAsia="pl-PL"/>
        </w:rPr>
        <w:t xml:space="preserve">Ustawa z dnia 7 maja 2009 r. o towarach paczkowanych </w:t>
      </w:r>
      <w:r w:rsidRPr="000B4498">
        <w:rPr>
          <w:rFonts w:ascii="Arial" w:eastAsia="Times New Roman" w:hAnsi="Arial" w:cs="Times New Roman"/>
          <w:kern w:val="2"/>
          <w:sz w:val="20"/>
          <w:szCs w:val="20"/>
          <w:lang w:eastAsia="pl-PL"/>
        </w:rPr>
        <w:t xml:space="preserve">(Dz. U. z 2009 r. nr 91 poz. 740 </w:t>
      </w:r>
      <w:r w:rsidRPr="000B4498">
        <w:rPr>
          <w:rFonts w:ascii="Arial" w:eastAsia="Times New Roman" w:hAnsi="Arial" w:cs="Times New Roman"/>
          <w:kern w:val="2"/>
          <w:sz w:val="20"/>
          <w:szCs w:val="20"/>
          <w:lang w:eastAsia="pl-PL"/>
        </w:rPr>
        <w:br/>
        <w:t>z późn. zm.)</w:t>
      </w:r>
    </w:p>
    <w:p w:rsidR="000B4498" w:rsidRPr="000B4498" w:rsidRDefault="000B4498" w:rsidP="000E5757">
      <w:pPr>
        <w:widowControl w:val="0"/>
        <w:numPr>
          <w:ilvl w:val="1"/>
          <w:numId w:val="117"/>
        </w:numPr>
        <w:suppressAutoHyphens/>
        <w:spacing w:after="0"/>
        <w:contextualSpacing/>
        <w:jc w:val="both"/>
        <w:rPr>
          <w:rFonts w:ascii="Arial" w:eastAsia="Lucida Sans Unicode" w:hAnsi="Arial" w:cs="Arial"/>
          <w:b/>
          <w:bCs/>
          <w:kern w:val="1"/>
          <w:sz w:val="20"/>
          <w:szCs w:val="20"/>
        </w:rPr>
      </w:pPr>
      <w:r w:rsidRPr="000B4498">
        <w:rPr>
          <w:rFonts w:ascii="Arial" w:eastAsia="Lucida Sans Unicode" w:hAnsi="Arial" w:cs="Arial"/>
          <w:b/>
          <w:bCs/>
          <w:kern w:val="1"/>
          <w:sz w:val="20"/>
          <w:szCs w:val="20"/>
        </w:rPr>
        <w:t>Definicja</w:t>
      </w:r>
    </w:p>
    <w:p w:rsidR="000B4498" w:rsidRPr="000B4498" w:rsidRDefault="000B4498" w:rsidP="002E1A03">
      <w:pPr>
        <w:widowControl w:val="0"/>
        <w:suppressAutoHyphens/>
        <w:spacing w:after="0"/>
        <w:jc w:val="both"/>
        <w:rPr>
          <w:rFonts w:ascii="Arial" w:eastAsia="Lucida Sans Unicode" w:hAnsi="Arial" w:cs="Arial"/>
          <w:b/>
          <w:bCs/>
          <w:kern w:val="1"/>
          <w:sz w:val="20"/>
          <w:szCs w:val="20"/>
        </w:rPr>
      </w:pPr>
      <w:r w:rsidRPr="000B4498">
        <w:rPr>
          <w:rFonts w:ascii="Arial" w:eastAsia="Lucida Sans Unicode" w:hAnsi="Arial" w:cs="Arial"/>
          <w:b/>
          <w:bCs/>
          <w:kern w:val="1"/>
          <w:sz w:val="20"/>
          <w:szCs w:val="20"/>
        </w:rPr>
        <w:t>Majonez jednoporcjowy</w:t>
      </w:r>
    </w:p>
    <w:p w:rsidR="000B4498" w:rsidRPr="000B4498" w:rsidRDefault="000B4498" w:rsidP="002E1A03">
      <w:pPr>
        <w:widowControl w:val="0"/>
        <w:suppressAutoHyphens/>
        <w:spacing w:after="0"/>
        <w:jc w:val="both"/>
        <w:rPr>
          <w:rFonts w:ascii="Arial" w:eastAsia="Lucida Sans Unicode" w:hAnsi="Arial" w:cs="Arial"/>
          <w:bCs/>
          <w:kern w:val="1"/>
          <w:sz w:val="20"/>
          <w:szCs w:val="20"/>
        </w:rPr>
      </w:pPr>
      <w:r w:rsidRPr="000B4498">
        <w:rPr>
          <w:rFonts w:ascii="Arial" w:eastAsia="Lucida Sans Unicode" w:hAnsi="Arial" w:cs="Arial"/>
          <w:bCs/>
          <w:kern w:val="1"/>
          <w:sz w:val="20"/>
          <w:szCs w:val="20"/>
        </w:rPr>
        <w:t>Wyrób otrzymany przez zemulgowanie oleju roślinnego jadalnego (olejów roślinnych jadalnych) w fazie wodnej, w obecności żółtka jaja kurzego</w:t>
      </w:r>
    </w:p>
    <w:p w:rsidR="000B4498" w:rsidRPr="000B4498" w:rsidRDefault="000B4498" w:rsidP="002E1A03">
      <w:pPr>
        <w:widowControl w:val="0"/>
        <w:suppressAutoHyphens/>
        <w:spacing w:after="0"/>
        <w:jc w:val="both"/>
        <w:rPr>
          <w:rFonts w:ascii="Arial" w:eastAsia="Lucida Sans Unicode" w:hAnsi="Arial" w:cs="Arial"/>
          <w:bCs/>
          <w:kern w:val="1"/>
          <w:sz w:val="20"/>
          <w:szCs w:val="20"/>
        </w:rPr>
      </w:pPr>
      <w:r w:rsidRPr="000B4498">
        <w:rPr>
          <w:rFonts w:ascii="Arial" w:eastAsia="Lucida Sans Unicode" w:hAnsi="Arial" w:cs="Arial"/>
          <w:bCs/>
          <w:kern w:val="1"/>
          <w:sz w:val="20"/>
          <w:szCs w:val="20"/>
        </w:rPr>
        <w:t>Dopuszcza się stosowanie następujących surowców i dodatków: jaj kurzych i ich przetworów, cukru, soli, mleka i jego przetworów, kwasów spożywczych (octowego, cytrynowego, mlekowego, jabłkowego i winowego), a także ich soli sodowych i potasowych, musztardy, owoców, warzyw, soków owocowych i warzywnych i ich koncentratów oraz substancji dodatkowych dozwolonych przy produkcji majonezu.</w:t>
      </w:r>
    </w:p>
    <w:p w:rsidR="000B4498" w:rsidRPr="000B4498" w:rsidRDefault="000B4498" w:rsidP="00994E0E">
      <w:pPr>
        <w:spacing w:before="240" w:after="0"/>
        <w:rPr>
          <w:rFonts w:ascii="Arial" w:eastAsia="Lucida Sans Unicode" w:hAnsi="Arial" w:cs="Arial"/>
          <w:b/>
          <w:bCs/>
          <w:kern w:val="1"/>
          <w:sz w:val="20"/>
          <w:szCs w:val="20"/>
        </w:rPr>
      </w:pPr>
      <w:r w:rsidRPr="000B4498">
        <w:rPr>
          <w:rFonts w:ascii="Arial" w:eastAsia="Lucida Sans Unicode" w:hAnsi="Arial" w:cs="Arial"/>
          <w:b/>
          <w:bCs/>
          <w:kern w:val="1"/>
          <w:sz w:val="20"/>
          <w:szCs w:val="20"/>
        </w:rPr>
        <w:t>2 Wymagania</w:t>
      </w:r>
    </w:p>
    <w:p w:rsidR="000B4498" w:rsidRPr="000B4498" w:rsidRDefault="000B4498" w:rsidP="002E1A03">
      <w:pPr>
        <w:spacing w:after="0"/>
        <w:jc w:val="both"/>
        <w:rPr>
          <w:rFonts w:ascii="Arial" w:eastAsia="Times New Roman" w:hAnsi="Arial" w:cs="Arial"/>
          <w:b/>
          <w:sz w:val="20"/>
          <w:szCs w:val="24"/>
          <w:lang w:eastAsia="pl-PL"/>
        </w:rPr>
      </w:pPr>
      <w:r w:rsidRPr="000B4498">
        <w:rPr>
          <w:rFonts w:ascii="Arial" w:eastAsia="Times New Roman" w:hAnsi="Arial" w:cs="Arial"/>
          <w:b/>
          <w:sz w:val="20"/>
          <w:szCs w:val="24"/>
          <w:lang w:eastAsia="pl-PL"/>
        </w:rPr>
        <w:t>2.1 Wymagania organoleptyczne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0B4498">
        <w:rPr>
          <w:rFonts w:ascii="Arial" w:eastAsia="Lucida Sans Unicode" w:hAnsi="Arial" w:cs="Arial"/>
          <w:kern w:val="1"/>
          <w:sz w:val="20"/>
          <w:szCs w:val="24"/>
        </w:rPr>
        <w:t>Według Tablicy 1.</w:t>
      </w:r>
    </w:p>
    <w:p w:rsidR="000B4498" w:rsidRPr="000B4498" w:rsidRDefault="000B4498" w:rsidP="002E1A03">
      <w:pPr>
        <w:keepNext/>
        <w:tabs>
          <w:tab w:val="left" w:pos="10891"/>
        </w:tabs>
        <w:spacing w:after="0"/>
        <w:jc w:val="center"/>
        <w:outlineLvl w:val="5"/>
        <w:rPr>
          <w:rFonts w:ascii="Arial" w:eastAsia="Times New Roman" w:hAnsi="Arial" w:cs="Arial"/>
          <w:b/>
          <w:sz w:val="18"/>
          <w:szCs w:val="18"/>
          <w:lang w:val="x-none" w:eastAsia="pl-PL"/>
        </w:rPr>
      </w:pPr>
      <w:r w:rsidRPr="000B4498">
        <w:rPr>
          <w:rFonts w:ascii="Arial" w:eastAsia="Times New Roman"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211"/>
        <w:gridCol w:w="5551"/>
        <w:gridCol w:w="2040"/>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0B4498">
              <w:rPr>
                <w:rFonts w:ascii="Arial" w:eastAsia="Lucida Sans Unicode" w:hAnsi="Arial" w:cs="Arial"/>
                <w:b/>
                <w:bCs/>
                <w:kern w:val="1"/>
                <w:sz w:val="18"/>
                <w:szCs w:val="18"/>
              </w:rPr>
              <w:t>Lp.</w:t>
            </w:r>
          </w:p>
        </w:tc>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0B4498">
              <w:rPr>
                <w:rFonts w:ascii="Arial" w:eastAsia="Lucida Sans Unicode" w:hAnsi="Arial" w:cs="Arial"/>
                <w:b/>
                <w:bCs/>
                <w:kern w:val="1"/>
                <w:sz w:val="18"/>
                <w:szCs w:val="18"/>
              </w:rPr>
              <w:t>Cechy</w:t>
            </w:r>
          </w:p>
        </w:tc>
        <w:tc>
          <w:tcPr>
            <w:tcW w:w="5551" w:type="dxa"/>
            <w:vAlign w:val="center"/>
          </w:tcPr>
          <w:p w:rsidR="000B4498" w:rsidRPr="000B4498" w:rsidRDefault="000B4498" w:rsidP="002E1A03">
            <w:pPr>
              <w:keepNext/>
              <w:widowControl w:val="0"/>
              <w:autoSpaceDE w:val="0"/>
              <w:autoSpaceDN w:val="0"/>
              <w:adjustRightInd w:val="0"/>
              <w:spacing w:after="0"/>
              <w:ind w:left="1418" w:hanging="1418"/>
              <w:jc w:val="center"/>
              <w:outlineLvl w:val="7"/>
              <w:rPr>
                <w:rFonts w:ascii="Arial" w:eastAsia="Times New Roman" w:hAnsi="Arial" w:cs="Arial"/>
                <w:b/>
                <w:sz w:val="18"/>
                <w:szCs w:val="18"/>
                <w:lang w:eastAsia="pl-PL"/>
              </w:rPr>
            </w:pPr>
            <w:r w:rsidRPr="000B4498">
              <w:rPr>
                <w:rFonts w:ascii="Arial" w:eastAsia="Times New Roman" w:hAnsi="Arial" w:cs="Arial"/>
                <w:b/>
                <w:sz w:val="18"/>
                <w:szCs w:val="18"/>
                <w:lang w:eastAsia="pl-PL"/>
              </w:rPr>
              <w:t>Wymagania</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0B4498">
              <w:rPr>
                <w:rFonts w:ascii="Arial" w:eastAsia="Lucida Sans Unicode" w:hAnsi="Arial" w:cs="Arial"/>
                <w:b/>
                <w:bCs/>
                <w:kern w:val="1"/>
                <w:sz w:val="18"/>
                <w:szCs w:val="18"/>
              </w:rPr>
              <w:t>Metody badań według</w:t>
            </w:r>
          </w:p>
        </w:tc>
      </w:tr>
      <w:tr w:rsidR="000B4498" w:rsidRPr="000B4498" w:rsidTr="000B4498">
        <w:trPr>
          <w:cantSplit/>
          <w:trHeight w:val="341"/>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1</w:t>
            </w:r>
          </w:p>
        </w:tc>
        <w:tc>
          <w:tcPr>
            <w:tcW w:w="0" w:type="auto"/>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Konsystencja</w:t>
            </w:r>
          </w:p>
        </w:tc>
        <w:tc>
          <w:tcPr>
            <w:tcW w:w="5551"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Jednolita, gładka, niedopuszczalne rozwarstwienie lub obecność widocznych kropel oleju</w:t>
            </w:r>
          </w:p>
        </w:tc>
        <w:tc>
          <w:tcPr>
            <w:tcW w:w="2040" w:type="dxa"/>
            <w:vMerge w:val="restart"/>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PN-A-86950</w:t>
            </w:r>
          </w:p>
        </w:tc>
      </w:tr>
      <w:tr w:rsidR="000B4498" w:rsidRPr="000B4498" w:rsidTr="000B4498">
        <w:trPr>
          <w:cantSplit/>
          <w:trHeight w:val="341"/>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2</w:t>
            </w:r>
          </w:p>
        </w:tc>
        <w:tc>
          <w:tcPr>
            <w:tcW w:w="0" w:type="auto"/>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Barwa</w:t>
            </w:r>
          </w:p>
        </w:tc>
        <w:tc>
          <w:tcPr>
            <w:tcW w:w="5551"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Jasnokremowa do jasnożółtej; dopuszczalna obecność przebarwień pochodzących z rozdrobnionych przypraw, niedopuszczalne zmiany barwy, np. ciemnienie</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0B4498" w:rsidRPr="000B4498" w:rsidTr="000B4498">
        <w:trPr>
          <w:cantSplit/>
          <w:trHeight w:val="9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3</w:t>
            </w:r>
          </w:p>
        </w:tc>
        <w:tc>
          <w:tcPr>
            <w:tcW w:w="0" w:type="auto"/>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Zapach</w:t>
            </w:r>
          </w:p>
        </w:tc>
        <w:tc>
          <w:tcPr>
            <w:tcW w:w="5551" w:type="dxa"/>
            <w:tcBorders>
              <w:top w:val="single" w:sz="6" w:space="0" w:color="auto"/>
            </w:tcBorders>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Właściwy, charakterystyczny dla majonezu, niedopuszczalna obecność obcych zapachów</w:t>
            </w:r>
          </w:p>
        </w:tc>
        <w:tc>
          <w:tcPr>
            <w:tcW w:w="2040" w:type="dxa"/>
            <w:vMerge/>
            <w:vAlign w:val="center"/>
          </w:tcPr>
          <w:p w:rsidR="000B4498" w:rsidRPr="000B4498" w:rsidRDefault="000B4498" w:rsidP="002E1A03">
            <w:pPr>
              <w:widowControl w:val="0"/>
              <w:suppressAutoHyphens/>
              <w:spacing w:after="0"/>
              <w:jc w:val="center"/>
              <w:rPr>
                <w:rFonts w:ascii="Arial" w:eastAsia="Lucida Sans Unicode" w:hAnsi="Arial" w:cs="Arial"/>
                <w:kern w:val="1"/>
                <w:sz w:val="18"/>
                <w:szCs w:val="18"/>
              </w:rPr>
            </w:pPr>
          </w:p>
        </w:tc>
      </w:tr>
      <w:tr w:rsidR="000B4498" w:rsidRPr="000B4498" w:rsidTr="000B4498">
        <w:trPr>
          <w:cantSplit/>
          <w:trHeight w:val="9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0B4498">
              <w:rPr>
                <w:rFonts w:ascii="Arial" w:eastAsia="Lucida Sans Unicode" w:hAnsi="Arial" w:cs="Arial"/>
                <w:kern w:val="1"/>
                <w:sz w:val="18"/>
                <w:szCs w:val="18"/>
              </w:rPr>
              <w:t>4</w:t>
            </w:r>
          </w:p>
        </w:tc>
        <w:tc>
          <w:tcPr>
            <w:tcW w:w="0" w:type="auto"/>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Smak</w:t>
            </w:r>
          </w:p>
        </w:tc>
        <w:tc>
          <w:tcPr>
            <w:tcW w:w="5551" w:type="dxa"/>
            <w:tcBorders>
              <w:top w:val="single" w:sz="6" w:space="0" w:color="auto"/>
            </w:tcBorders>
            <w:vAlign w:val="center"/>
          </w:tcPr>
          <w:p w:rsidR="000B4498" w:rsidRPr="000B4498" w:rsidRDefault="000B4498" w:rsidP="002E1A03">
            <w:pPr>
              <w:widowControl w:val="0"/>
              <w:suppressAutoHyphens/>
              <w:autoSpaceDE w:val="0"/>
              <w:autoSpaceDN w:val="0"/>
              <w:adjustRightInd w:val="0"/>
              <w:spacing w:after="0"/>
              <w:rPr>
                <w:rFonts w:ascii="Arial" w:eastAsia="Lucida Sans Unicode" w:hAnsi="Arial" w:cs="Arial"/>
                <w:kern w:val="1"/>
                <w:sz w:val="18"/>
                <w:szCs w:val="18"/>
              </w:rPr>
            </w:pPr>
            <w:r w:rsidRPr="000B4498">
              <w:rPr>
                <w:rFonts w:ascii="Arial" w:eastAsia="Lucida Sans Unicode" w:hAnsi="Arial" w:cs="Arial"/>
                <w:kern w:val="1"/>
                <w:sz w:val="18"/>
                <w:szCs w:val="18"/>
              </w:rPr>
              <w:t>Charakterystyczny dla majonezu, niedopuszczalne obce posmaki</w:t>
            </w:r>
          </w:p>
        </w:tc>
        <w:tc>
          <w:tcPr>
            <w:tcW w:w="2040" w:type="dxa"/>
            <w:vMerge/>
            <w:vAlign w:val="center"/>
          </w:tcPr>
          <w:p w:rsidR="000B4498" w:rsidRPr="000B4498" w:rsidRDefault="000B4498" w:rsidP="002E1A03">
            <w:pPr>
              <w:widowControl w:val="0"/>
              <w:suppressAutoHyphens/>
              <w:spacing w:after="0"/>
              <w:jc w:val="center"/>
              <w:rPr>
                <w:rFonts w:ascii="Arial" w:eastAsia="Lucida Sans Unicode" w:hAnsi="Arial" w:cs="Arial"/>
                <w:kern w:val="1"/>
                <w:sz w:val="18"/>
                <w:szCs w:val="18"/>
              </w:rPr>
            </w:pPr>
          </w:p>
        </w:tc>
      </w:tr>
    </w:tbl>
    <w:p w:rsidR="000B4498" w:rsidRPr="000B4498" w:rsidRDefault="000B4498" w:rsidP="002E1A03">
      <w:pPr>
        <w:spacing w:after="0"/>
        <w:rPr>
          <w:rFonts w:ascii="Arial" w:eastAsia="Lucida Sans Unicode" w:hAnsi="Arial" w:cs="Arial"/>
          <w:b/>
          <w:kern w:val="1"/>
          <w:sz w:val="20"/>
          <w:szCs w:val="20"/>
        </w:rPr>
      </w:pPr>
      <w:r w:rsidRPr="000B4498">
        <w:rPr>
          <w:rFonts w:ascii="Arial" w:eastAsia="Lucida Sans Unicode" w:hAnsi="Arial" w:cs="Arial"/>
          <w:b/>
          <w:kern w:val="1"/>
          <w:sz w:val="20"/>
          <w:szCs w:val="20"/>
        </w:rPr>
        <w:t>2.2 Wymagania fizykochemiczne</w:t>
      </w:r>
    </w:p>
    <w:p w:rsidR="000B4498" w:rsidRPr="000B4498" w:rsidRDefault="000B4498" w:rsidP="002E1A03">
      <w:pPr>
        <w:spacing w:after="0"/>
        <w:rPr>
          <w:rFonts w:ascii="Arial" w:eastAsia="Lucida Sans Unicode" w:hAnsi="Arial" w:cs="Arial"/>
          <w:kern w:val="1"/>
          <w:sz w:val="20"/>
          <w:szCs w:val="20"/>
        </w:rPr>
      </w:pPr>
      <w:r w:rsidRPr="000B4498">
        <w:rPr>
          <w:rFonts w:ascii="Arial" w:eastAsia="Lucida Sans Unicode" w:hAnsi="Arial" w:cs="Arial"/>
          <w:kern w:val="1"/>
          <w:sz w:val="20"/>
          <w:szCs w:val="20"/>
        </w:rPr>
        <w:t>Według Tablicy 2.</w:t>
      </w:r>
    </w:p>
    <w:p w:rsidR="000B4498" w:rsidRPr="000B4498" w:rsidRDefault="000B4498" w:rsidP="002E1A03">
      <w:pPr>
        <w:spacing w:after="0"/>
        <w:jc w:val="center"/>
        <w:rPr>
          <w:rFonts w:ascii="Arial" w:eastAsia="Times New Roman" w:hAnsi="Arial" w:cs="Arial"/>
          <w:b/>
          <w:sz w:val="18"/>
          <w:szCs w:val="24"/>
          <w:lang w:eastAsia="pl-PL"/>
        </w:rPr>
      </w:pPr>
      <w:r w:rsidRPr="000B4498">
        <w:rPr>
          <w:rFonts w:ascii="Arial" w:eastAsia="Times New Roman" w:hAnsi="Arial" w:cs="Arial"/>
          <w:b/>
          <w:sz w:val="18"/>
          <w:szCs w:val="24"/>
          <w:lang w:eastAsia="pl-PL"/>
        </w:rPr>
        <w:t>Tablica nr 2- Wymagania fizykochemiczne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3733"/>
        <w:gridCol w:w="1945"/>
        <w:gridCol w:w="3122"/>
      </w:tblGrid>
      <w:tr w:rsidR="000B4498" w:rsidRPr="000B4498" w:rsidTr="000B4498">
        <w:trPr>
          <w:jc w:val="center"/>
        </w:trPr>
        <w:tc>
          <w:tcPr>
            <w:tcW w:w="486" w:type="dxa"/>
            <w:vAlign w:val="center"/>
          </w:tcPr>
          <w:p w:rsidR="000B4498" w:rsidRPr="000B4498" w:rsidRDefault="000B4498" w:rsidP="002E1A03">
            <w:pPr>
              <w:spacing w:after="0"/>
              <w:jc w:val="center"/>
              <w:rPr>
                <w:rFonts w:ascii="Arial" w:eastAsia="Times New Roman" w:hAnsi="Arial" w:cs="Arial"/>
                <w:b/>
                <w:sz w:val="18"/>
                <w:szCs w:val="18"/>
                <w:lang w:eastAsia="pl-PL"/>
              </w:rPr>
            </w:pPr>
            <w:r w:rsidRPr="000B4498">
              <w:rPr>
                <w:rFonts w:ascii="Arial" w:eastAsia="Times New Roman" w:hAnsi="Arial" w:cs="Arial"/>
                <w:b/>
                <w:sz w:val="18"/>
                <w:szCs w:val="18"/>
                <w:lang w:eastAsia="pl-PL"/>
              </w:rPr>
              <w:t>Lp.</w:t>
            </w:r>
          </w:p>
        </w:tc>
        <w:tc>
          <w:tcPr>
            <w:tcW w:w="3733" w:type="dxa"/>
            <w:vAlign w:val="center"/>
          </w:tcPr>
          <w:p w:rsidR="000B4498" w:rsidRPr="000B4498" w:rsidRDefault="000B4498" w:rsidP="002E1A03">
            <w:pPr>
              <w:spacing w:after="0"/>
              <w:jc w:val="center"/>
              <w:rPr>
                <w:rFonts w:ascii="Arial" w:eastAsia="Times New Roman" w:hAnsi="Arial" w:cs="Arial"/>
                <w:b/>
                <w:sz w:val="18"/>
                <w:szCs w:val="18"/>
                <w:lang w:eastAsia="pl-PL"/>
              </w:rPr>
            </w:pPr>
            <w:r w:rsidRPr="000B4498">
              <w:rPr>
                <w:rFonts w:ascii="Arial" w:eastAsia="Times New Roman" w:hAnsi="Arial" w:cs="Arial"/>
                <w:b/>
                <w:sz w:val="18"/>
                <w:szCs w:val="18"/>
                <w:lang w:eastAsia="pl-PL"/>
              </w:rPr>
              <w:t>Cechy</w:t>
            </w:r>
          </w:p>
        </w:tc>
        <w:tc>
          <w:tcPr>
            <w:tcW w:w="1945" w:type="dxa"/>
            <w:vAlign w:val="center"/>
          </w:tcPr>
          <w:p w:rsidR="000B4498" w:rsidRPr="000B4498" w:rsidRDefault="000B4498" w:rsidP="002E1A03">
            <w:pPr>
              <w:spacing w:after="0"/>
              <w:jc w:val="center"/>
              <w:rPr>
                <w:rFonts w:ascii="Arial" w:eastAsia="Times New Roman" w:hAnsi="Arial" w:cs="Arial"/>
                <w:b/>
                <w:sz w:val="18"/>
                <w:szCs w:val="18"/>
                <w:lang w:eastAsia="pl-PL"/>
              </w:rPr>
            </w:pPr>
            <w:r w:rsidRPr="000B4498">
              <w:rPr>
                <w:rFonts w:ascii="Arial" w:eastAsia="Times New Roman" w:hAnsi="Arial" w:cs="Arial"/>
                <w:b/>
                <w:sz w:val="18"/>
                <w:szCs w:val="18"/>
                <w:lang w:eastAsia="pl-PL"/>
              </w:rPr>
              <w:t>Wymagania</w:t>
            </w:r>
          </w:p>
        </w:tc>
        <w:tc>
          <w:tcPr>
            <w:tcW w:w="3122" w:type="dxa"/>
            <w:vAlign w:val="center"/>
          </w:tcPr>
          <w:p w:rsidR="000B4498" w:rsidRPr="000B4498" w:rsidRDefault="000B4498" w:rsidP="002E1A03">
            <w:pPr>
              <w:spacing w:after="0"/>
              <w:jc w:val="center"/>
              <w:rPr>
                <w:rFonts w:ascii="Arial" w:eastAsia="Times New Roman" w:hAnsi="Arial" w:cs="Arial"/>
                <w:b/>
                <w:sz w:val="18"/>
                <w:szCs w:val="18"/>
                <w:lang w:eastAsia="pl-PL"/>
              </w:rPr>
            </w:pPr>
            <w:r w:rsidRPr="000B4498">
              <w:rPr>
                <w:rFonts w:ascii="Arial" w:eastAsia="Times New Roman" w:hAnsi="Arial" w:cs="Arial"/>
                <w:b/>
                <w:bCs/>
                <w:sz w:val="18"/>
                <w:szCs w:val="18"/>
                <w:lang w:eastAsia="pl-PL"/>
              </w:rPr>
              <w:t>Metody badań według</w:t>
            </w:r>
          </w:p>
        </w:tc>
      </w:tr>
      <w:tr w:rsidR="000B4498" w:rsidRPr="000B4498" w:rsidTr="000B4498">
        <w:trPr>
          <w:jc w:val="center"/>
        </w:trPr>
        <w:tc>
          <w:tcPr>
            <w:tcW w:w="486"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1</w:t>
            </w:r>
          </w:p>
        </w:tc>
        <w:tc>
          <w:tcPr>
            <w:tcW w:w="3733" w:type="dxa"/>
            <w:vAlign w:val="center"/>
          </w:tcPr>
          <w:p w:rsidR="000B4498" w:rsidRPr="000B4498" w:rsidRDefault="000B4498" w:rsidP="002E1A03">
            <w:pPr>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Zawartość wody i substancji lotnych% (m/m), nie więcej niż</w:t>
            </w:r>
          </w:p>
        </w:tc>
        <w:tc>
          <w:tcPr>
            <w:tcW w:w="1945"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50,0</w:t>
            </w:r>
          </w:p>
        </w:tc>
        <w:tc>
          <w:tcPr>
            <w:tcW w:w="3122" w:type="dxa"/>
            <w:vMerge w:val="restart"/>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bCs/>
                <w:sz w:val="18"/>
                <w:szCs w:val="18"/>
                <w:lang w:eastAsia="pl-PL"/>
              </w:rPr>
              <w:t>PN-A-86950</w:t>
            </w:r>
          </w:p>
        </w:tc>
      </w:tr>
      <w:tr w:rsidR="000B4498" w:rsidRPr="000B4498" w:rsidTr="000B4498">
        <w:trPr>
          <w:jc w:val="center"/>
        </w:trPr>
        <w:tc>
          <w:tcPr>
            <w:tcW w:w="486"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2</w:t>
            </w:r>
          </w:p>
        </w:tc>
        <w:tc>
          <w:tcPr>
            <w:tcW w:w="3733" w:type="dxa"/>
            <w:vAlign w:val="center"/>
          </w:tcPr>
          <w:p w:rsidR="000B4498" w:rsidRPr="000B4498" w:rsidRDefault="000B4498" w:rsidP="002E1A03">
            <w:pPr>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Zawartość tłuszczu, % (m/m)</w:t>
            </w:r>
          </w:p>
        </w:tc>
        <w:tc>
          <w:tcPr>
            <w:tcW w:w="1945"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50,5-78,5</w:t>
            </w:r>
          </w:p>
        </w:tc>
        <w:tc>
          <w:tcPr>
            <w:tcW w:w="3122" w:type="dxa"/>
            <w:vMerge/>
            <w:vAlign w:val="center"/>
          </w:tcPr>
          <w:p w:rsidR="000B4498" w:rsidRPr="000B4498" w:rsidRDefault="000B4498" w:rsidP="002E1A03">
            <w:pPr>
              <w:spacing w:after="0"/>
              <w:jc w:val="center"/>
              <w:rPr>
                <w:rFonts w:ascii="Arial" w:eastAsia="Times New Roman" w:hAnsi="Arial" w:cs="Arial"/>
                <w:sz w:val="18"/>
                <w:szCs w:val="18"/>
                <w:lang w:eastAsia="pl-PL"/>
              </w:rPr>
            </w:pPr>
          </w:p>
        </w:tc>
      </w:tr>
      <w:tr w:rsidR="000B4498" w:rsidRPr="000B4498" w:rsidTr="000B4498">
        <w:trPr>
          <w:jc w:val="center"/>
        </w:trPr>
        <w:tc>
          <w:tcPr>
            <w:tcW w:w="486"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3</w:t>
            </w:r>
          </w:p>
        </w:tc>
        <w:tc>
          <w:tcPr>
            <w:tcW w:w="3733" w:type="dxa"/>
            <w:vAlign w:val="center"/>
          </w:tcPr>
          <w:p w:rsidR="000B4498" w:rsidRPr="000B4498" w:rsidRDefault="000B4498" w:rsidP="002E1A03">
            <w:pPr>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Zawartość żółtka jaja kurzego, % (m/m), nie mniej niż*</w:t>
            </w:r>
          </w:p>
        </w:tc>
        <w:tc>
          <w:tcPr>
            <w:tcW w:w="1945"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6,0</w:t>
            </w:r>
          </w:p>
        </w:tc>
        <w:tc>
          <w:tcPr>
            <w:tcW w:w="3122" w:type="dxa"/>
            <w:vMerge/>
            <w:tcBorders>
              <w:bottom w:val="single" w:sz="4" w:space="0" w:color="auto"/>
            </w:tcBorders>
            <w:vAlign w:val="center"/>
          </w:tcPr>
          <w:p w:rsidR="000B4498" w:rsidRPr="000B4498" w:rsidRDefault="000B4498" w:rsidP="002E1A03">
            <w:pPr>
              <w:spacing w:after="0"/>
              <w:jc w:val="center"/>
              <w:rPr>
                <w:rFonts w:ascii="Arial" w:eastAsia="Times New Roman" w:hAnsi="Arial" w:cs="Arial"/>
                <w:sz w:val="18"/>
                <w:szCs w:val="18"/>
                <w:lang w:eastAsia="pl-PL"/>
              </w:rPr>
            </w:pPr>
          </w:p>
        </w:tc>
      </w:tr>
      <w:tr w:rsidR="000B4498" w:rsidRPr="000B4498" w:rsidTr="000B4498">
        <w:trPr>
          <w:jc w:val="center"/>
        </w:trPr>
        <w:tc>
          <w:tcPr>
            <w:tcW w:w="486"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4</w:t>
            </w:r>
          </w:p>
        </w:tc>
        <w:tc>
          <w:tcPr>
            <w:tcW w:w="3733" w:type="dxa"/>
            <w:vAlign w:val="center"/>
          </w:tcPr>
          <w:p w:rsidR="000B4498" w:rsidRPr="000B4498" w:rsidRDefault="000B4498" w:rsidP="002E1A03">
            <w:pPr>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Liczba kwasowa wyekstrahowanego tłuszczu, mg KOH/1g, nie więcej niż</w:t>
            </w:r>
          </w:p>
        </w:tc>
        <w:tc>
          <w:tcPr>
            <w:tcW w:w="1945"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4,0</w:t>
            </w:r>
          </w:p>
        </w:tc>
        <w:tc>
          <w:tcPr>
            <w:tcW w:w="3122" w:type="dxa"/>
            <w:tcBorders>
              <w:top w:val="single" w:sz="4" w:space="0" w:color="auto"/>
              <w:bottom w:val="single" w:sz="4" w:space="0" w:color="auto"/>
            </w:tcBorders>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PN-ISO 660</w:t>
            </w:r>
          </w:p>
        </w:tc>
      </w:tr>
      <w:tr w:rsidR="000B4498" w:rsidRPr="000B4498" w:rsidTr="000B4498">
        <w:trPr>
          <w:jc w:val="center"/>
        </w:trPr>
        <w:tc>
          <w:tcPr>
            <w:tcW w:w="486" w:type="dxa"/>
            <w:tcBorders>
              <w:top w:val="single" w:sz="4" w:space="0" w:color="auto"/>
            </w:tcBorders>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5</w:t>
            </w:r>
          </w:p>
        </w:tc>
        <w:tc>
          <w:tcPr>
            <w:tcW w:w="3733" w:type="dxa"/>
            <w:vAlign w:val="center"/>
          </w:tcPr>
          <w:p w:rsidR="000B4498" w:rsidRPr="000B4498" w:rsidRDefault="000B4498" w:rsidP="002E1A03">
            <w:pPr>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Kwasowość ogólna w przeliczeniu na kwas octowy, % (m/m), nie więcej niż</w:t>
            </w:r>
          </w:p>
        </w:tc>
        <w:tc>
          <w:tcPr>
            <w:tcW w:w="1945"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0,8</w:t>
            </w:r>
          </w:p>
        </w:tc>
        <w:tc>
          <w:tcPr>
            <w:tcW w:w="3122" w:type="dxa"/>
            <w:vMerge w:val="restart"/>
            <w:tcBorders>
              <w:top w:val="single" w:sz="4" w:space="0" w:color="auto"/>
            </w:tcBorders>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bCs/>
                <w:sz w:val="18"/>
                <w:szCs w:val="18"/>
                <w:lang w:eastAsia="pl-PL"/>
              </w:rPr>
              <w:t>PN-A-86950</w:t>
            </w:r>
          </w:p>
        </w:tc>
      </w:tr>
      <w:tr w:rsidR="000B4498" w:rsidRPr="000B4498" w:rsidTr="000B4498">
        <w:trPr>
          <w:jc w:val="center"/>
        </w:trPr>
        <w:tc>
          <w:tcPr>
            <w:tcW w:w="486"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6</w:t>
            </w:r>
          </w:p>
        </w:tc>
        <w:tc>
          <w:tcPr>
            <w:tcW w:w="3733" w:type="dxa"/>
            <w:vAlign w:val="center"/>
          </w:tcPr>
          <w:p w:rsidR="000B4498" w:rsidRPr="000B4498" w:rsidRDefault="000B4498" w:rsidP="002E1A03">
            <w:pPr>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Zawartość soli, % (m/m), nie więcej niż</w:t>
            </w:r>
          </w:p>
        </w:tc>
        <w:tc>
          <w:tcPr>
            <w:tcW w:w="1945"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2,0</w:t>
            </w:r>
          </w:p>
        </w:tc>
        <w:tc>
          <w:tcPr>
            <w:tcW w:w="3122" w:type="dxa"/>
            <w:vMerge/>
            <w:tcBorders>
              <w:bottom w:val="single" w:sz="4" w:space="0" w:color="auto"/>
            </w:tcBorders>
            <w:vAlign w:val="center"/>
          </w:tcPr>
          <w:p w:rsidR="000B4498" w:rsidRPr="000B4498" w:rsidRDefault="000B4498" w:rsidP="002E1A03">
            <w:pPr>
              <w:spacing w:after="0"/>
              <w:jc w:val="center"/>
              <w:rPr>
                <w:rFonts w:ascii="Arial" w:eastAsia="Times New Roman" w:hAnsi="Arial" w:cs="Arial"/>
                <w:sz w:val="18"/>
                <w:szCs w:val="18"/>
                <w:lang w:eastAsia="pl-PL"/>
              </w:rPr>
            </w:pPr>
          </w:p>
        </w:tc>
      </w:tr>
      <w:tr w:rsidR="000B4498" w:rsidRPr="000B4498" w:rsidTr="000B4498">
        <w:trPr>
          <w:jc w:val="center"/>
        </w:trPr>
        <w:tc>
          <w:tcPr>
            <w:tcW w:w="486"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7</w:t>
            </w:r>
          </w:p>
        </w:tc>
        <w:tc>
          <w:tcPr>
            <w:tcW w:w="3733" w:type="dxa"/>
            <w:vAlign w:val="center"/>
          </w:tcPr>
          <w:p w:rsidR="000B4498" w:rsidRPr="000B4498" w:rsidRDefault="000B4498" w:rsidP="002E1A03">
            <w:pPr>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Obecność syntetycznych barwników organicznych</w:t>
            </w:r>
          </w:p>
        </w:tc>
        <w:tc>
          <w:tcPr>
            <w:tcW w:w="1945" w:type="dxa"/>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niedopuszczalna</w:t>
            </w:r>
          </w:p>
        </w:tc>
        <w:tc>
          <w:tcPr>
            <w:tcW w:w="3122" w:type="dxa"/>
            <w:tcBorders>
              <w:top w:val="single" w:sz="4" w:space="0" w:color="auto"/>
              <w:bottom w:val="single" w:sz="4" w:space="0" w:color="auto"/>
            </w:tcBorders>
            <w:vAlign w:val="center"/>
          </w:tcPr>
          <w:p w:rsidR="000B4498" w:rsidRPr="000B4498" w:rsidRDefault="000B4498" w:rsidP="002E1A03">
            <w:pPr>
              <w:spacing w:after="0"/>
              <w:jc w:val="center"/>
              <w:rPr>
                <w:rFonts w:ascii="Arial" w:eastAsia="Times New Roman" w:hAnsi="Arial" w:cs="Arial"/>
                <w:bCs/>
                <w:sz w:val="18"/>
                <w:szCs w:val="18"/>
                <w:lang w:eastAsia="pl-PL"/>
              </w:rPr>
            </w:pPr>
            <w:r w:rsidRPr="000B4498">
              <w:rPr>
                <w:rFonts w:ascii="Arial" w:eastAsia="Times New Roman" w:hAnsi="Arial" w:cs="Arial"/>
                <w:bCs/>
                <w:sz w:val="18"/>
                <w:szCs w:val="18"/>
                <w:lang w:eastAsia="pl-PL"/>
              </w:rPr>
              <w:t>PN-A-75101-29</w:t>
            </w:r>
          </w:p>
        </w:tc>
      </w:tr>
      <w:tr w:rsidR="000B4498" w:rsidRPr="000B4498" w:rsidTr="000B4498">
        <w:trPr>
          <w:jc w:val="center"/>
        </w:trPr>
        <w:tc>
          <w:tcPr>
            <w:tcW w:w="9286" w:type="dxa"/>
            <w:gridSpan w:val="4"/>
            <w:vAlign w:val="center"/>
          </w:tcPr>
          <w:p w:rsidR="000B4498" w:rsidRPr="000B4498" w:rsidRDefault="000B4498" w:rsidP="002E1A03">
            <w:pPr>
              <w:spacing w:after="0"/>
              <w:rPr>
                <w:rFonts w:ascii="Arial" w:eastAsia="Times New Roman" w:hAnsi="Arial" w:cs="Arial"/>
                <w:bCs/>
                <w:sz w:val="18"/>
                <w:szCs w:val="18"/>
                <w:lang w:eastAsia="pl-PL"/>
              </w:rPr>
            </w:pPr>
            <w:r w:rsidRPr="000B4498">
              <w:rPr>
                <w:rFonts w:ascii="Arial" w:eastAsia="Times New Roman" w:hAnsi="Arial" w:cs="Arial"/>
                <w:bCs/>
                <w:sz w:val="18"/>
                <w:szCs w:val="18"/>
                <w:lang w:eastAsia="pl-PL"/>
              </w:rPr>
              <w:t>*</w:t>
            </w:r>
            <w:r w:rsidRPr="000B4498">
              <w:rPr>
                <w:rFonts w:ascii="Arial" w:eastAsia="Times New Roman" w:hAnsi="Arial" w:cs="Arial"/>
                <w:bCs/>
                <w:sz w:val="16"/>
                <w:szCs w:val="18"/>
                <w:lang w:eastAsia="pl-PL"/>
              </w:rPr>
              <w:t>Dotyczy żółtka czystego technicznie, czyli zawierającego około 20% (</w:t>
            </w:r>
            <w:r w:rsidRPr="000B4498">
              <w:rPr>
                <w:rFonts w:ascii="Arial" w:eastAsia="Times New Roman" w:hAnsi="Arial" w:cs="Arial"/>
                <w:bCs/>
                <w:i/>
                <w:sz w:val="16"/>
                <w:szCs w:val="18"/>
                <w:lang w:eastAsia="pl-PL"/>
              </w:rPr>
              <w:t>m/m</w:t>
            </w:r>
            <w:r w:rsidRPr="000B4498">
              <w:rPr>
                <w:rFonts w:ascii="Arial" w:eastAsia="Times New Roman" w:hAnsi="Arial" w:cs="Arial"/>
                <w:bCs/>
                <w:sz w:val="16"/>
                <w:szCs w:val="18"/>
                <w:lang w:eastAsia="pl-PL"/>
              </w:rPr>
              <w:t>) albumin</w:t>
            </w:r>
          </w:p>
        </w:tc>
      </w:tr>
    </w:tbl>
    <w:p w:rsidR="000B4498" w:rsidRPr="000B4498" w:rsidRDefault="000B4498" w:rsidP="002E1A03">
      <w:pPr>
        <w:spacing w:after="0"/>
        <w:rPr>
          <w:rFonts w:ascii="Arial" w:eastAsia="Times New Roman" w:hAnsi="Arial" w:cs="Arial"/>
          <w:sz w:val="20"/>
          <w:szCs w:val="24"/>
          <w:lang w:eastAsia="pl-PL"/>
        </w:rPr>
      </w:pPr>
      <w:r w:rsidRPr="000B4498">
        <w:rPr>
          <w:rFonts w:ascii="Arial" w:eastAsia="Times New Roman" w:hAnsi="Arial" w:cs="Arial"/>
          <w:sz w:val="20"/>
          <w:szCs w:val="24"/>
          <w:lang w:eastAsia="pl-PL"/>
        </w:rPr>
        <w:t>Zawartość dozwolonych substancji dodatkowych w produkcie zgodnie z obowiązującym prawem</w:t>
      </w:r>
      <w:r w:rsidRPr="000B4498">
        <w:rPr>
          <w:rFonts w:ascii="Arial" w:eastAsia="Times New Roman" w:hAnsi="Arial" w:cs="Arial"/>
          <w:sz w:val="20"/>
          <w:szCs w:val="24"/>
          <w:vertAlign w:val="superscript"/>
          <w:lang w:eastAsia="pl-PL"/>
        </w:rPr>
        <w:footnoteReference w:id="174"/>
      </w:r>
      <w:r w:rsidRPr="000B4498">
        <w:rPr>
          <w:rFonts w:ascii="Arial" w:eastAsia="Times New Roman" w:hAnsi="Arial" w:cs="Arial"/>
          <w:sz w:val="20"/>
          <w:szCs w:val="24"/>
          <w:lang w:eastAsia="pl-PL"/>
        </w:rPr>
        <w:t>.</w:t>
      </w:r>
    </w:p>
    <w:p w:rsidR="000B4498" w:rsidRPr="000B4498" w:rsidRDefault="000B4498" w:rsidP="002E1A03">
      <w:pPr>
        <w:spacing w:after="0"/>
        <w:jc w:val="both"/>
        <w:rPr>
          <w:rFonts w:ascii="Arial" w:eastAsia="Times New Roman" w:hAnsi="Arial" w:cs="Arial"/>
          <w:b/>
          <w:sz w:val="20"/>
          <w:szCs w:val="24"/>
          <w:lang w:eastAsia="pl-PL"/>
        </w:rPr>
      </w:pPr>
      <w:r w:rsidRPr="000B4498">
        <w:rPr>
          <w:rFonts w:ascii="Arial" w:eastAsia="Times New Roman" w:hAnsi="Arial" w:cs="Arial"/>
          <w:b/>
          <w:sz w:val="20"/>
          <w:szCs w:val="24"/>
          <w:lang w:eastAsia="pl-PL"/>
        </w:rPr>
        <w:t>2.3 Wymagania mikrobiologiczne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Zgodnie z aktualnie obowiązującym prawem</w:t>
      </w:r>
      <w:r w:rsidRPr="000B4498">
        <w:rPr>
          <w:rFonts w:ascii="Arial" w:eastAsia="Times New Roman" w:hAnsi="Arial" w:cs="Arial"/>
          <w:sz w:val="20"/>
          <w:szCs w:val="20"/>
          <w:vertAlign w:val="superscript"/>
          <w:lang w:eastAsia="pl-PL"/>
        </w:rPr>
        <w:footnoteReference w:id="175"/>
      </w:r>
      <w:r w:rsidRPr="000B4498">
        <w:rPr>
          <w:rFonts w:ascii="Arial" w:eastAsia="Times New Roman" w:hAnsi="Arial" w:cs="Arial"/>
          <w:sz w:val="20"/>
          <w:szCs w:val="20"/>
          <w:lang w:eastAsia="pl-PL"/>
        </w:rPr>
        <w:t xml:space="preserve">.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Zamawiający zastrzega sobie prawo żądania wyników badań mikrobiologicznych z kontroli higieny procesu produkcyjnego.</w:t>
      </w:r>
    </w:p>
    <w:p w:rsidR="000B4498" w:rsidRPr="000B4498" w:rsidRDefault="000B4498" w:rsidP="000E5757">
      <w:pPr>
        <w:widowControl w:val="0"/>
        <w:numPr>
          <w:ilvl w:val="0"/>
          <w:numId w:val="118"/>
        </w:numPr>
        <w:tabs>
          <w:tab w:val="clear" w:pos="2340"/>
        </w:tabs>
        <w:suppressAutoHyphens/>
        <w:overflowPunct w:val="0"/>
        <w:autoSpaceDE w:val="0"/>
        <w:autoSpaceDN w:val="0"/>
        <w:adjustRightInd w:val="0"/>
        <w:spacing w:before="240" w:after="0"/>
        <w:ind w:left="142" w:hanging="142"/>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Masa netto</w:t>
      </w:r>
    </w:p>
    <w:p w:rsidR="000B4498" w:rsidRPr="000B4498" w:rsidRDefault="000B4498" w:rsidP="002E1A03">
      <w:pPr>
        <w:spacing w:after="0"/>
        <w:jc w:val="both"/>
        <w:rPr>
          <w:rFonts w:ascii="Arial" w:eastAsia="Times New Roman" w:hAnsi="Arial" w:cs="Arial"/>
          <w:b/>
          <w:bCs/>
          <w:noProof/>
          <w:sz w:val="20"/>
          <w:szCs w:val="20"/>
          <w:lang w:eastAsia="pl-PL"/>
        </w:rPr>
      </w:pPr>
      <w:r w:rsidRPr="000B4498">
        <w:rPr>
          <w:rFonts w:ascii="Arial" w:eastAsia="Times New Roman" w:hAnsi="Arial" w:cs="Arial"/>
          <w:noProof/>
          <w:color w:val="000000"/>
          <w:sz w:val="20"/>
          <w:szCs w:val="20"/>
          <w:lang w:eastAsia="pl-PL"/>
        </w:rPr>
        <w:lastRenderedPageBreak/>
        <w:t>Masa netto powinna wynosić 20g.</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Dopuszczalna ujemna wartość błędu masy netto powinna być zgodna z obowiązującym prawem</w:t>
      </w:r>
      <w:r w:rsidRPr="000B4498">
        <w:rPr>
          <w:rFonts w:ascii="Arial" w:eastAsia="Times New Roman" w:hAnsi="Arial" w:cs="Arial"/>
          <w:color w:val="000000"/>
          <w:sz w:val="20"/>
          <w:szCs w:val="20"/>
          <w:vertAlign w:val="superscript"/>
          <w:lang w:eastAsia="pl-PL"/>
        </w:rPr>
        <w:footnoteReference w:id="176"/>
      </w:r>
      <w:r w:rsidRPr="000B4498">
        <w:rPr>
          <w:rFonts w:ascii="Arial" w:eastAsia="Times New Roman" w:hAnsi="Arial" w:cs="Arial"/>
          <w:sz w:val="20"/>
          <w:szCs w:val="20"/>
          <w:lang w:eastAsia="pl-PL"/>
        </w:rPr>
        <w:t>.</w:t>
      </w:r>
    </w:p>
    <w:p w:rsidR="000B4498" w:rsidRPr="000B4498" w:rsidRDefault="000B4498" w:rsidP="000E5757">
      <w:pPr>
        <w:widowControl w:val="0"/>
        <w:numPr>
          <w:ilvl w:val="0"/>
          <w:numId w:val="118"/>
        </w:numPr>
        <w:tabs>
          <w:tab w:val="clear" w:pos="2340"/>
        </w:tabs>
        <w:suppressAutoHyphens/>
        <w:overflowPunct w:val="0"/>
        <w:autoSpaceDE w:val="0"/>
        <w:autoSpaceDN w:val="0"/>
        <w:adjustRightInd w:val="0"/>
        <w:spacing w:before="240" w:after="0"/>
        <w:ind w:left="142" w:hanging="142"/>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Trwałość</w:t>
      </w:r>
    </w:p>
    <w:p w:rsidR="000B4498" w:rsidRPr="000B4498" w:rsidRDefault="000B4498" w:rsidP="002E1A03">
      <w:pPr>
        <w:widowControl w:val="0"/>
        <w:suppressAutoHyphens/>
        <w:spacing w:after="0"/>
        <w:jc w:val="both"/>
        <w:rPr>
          <w:rFonts w:ascii="Arial" w:eastAsia="Arial Unicode MS" w:hAnsi="Arial" w:cs="Arial"/>
          <w:kern w:val="1"/>
          <w:sz w:val="20"/>
          <w:szCs w:val="20"/>
        </w:rPr>
      </w:pPr>
      <w:r w:rsidRPr="000B4498">
        <w:rPr>
          <w:rFonts w:ascii="Arial" w:eastAsia="Lucida Sans Unicode" w:hAnsi="Arial" w:cs="Arial"/>
          <w:kern w:val="1"/>
          <w:sz w:val="20"/>
          <w:szCs w:val="20"/>
        </w:rPr>
        <w:t>Okres przydatności do spożycia deklarowany przez producenta powinien wynosić</w:t>
      </w:r>
      <w:r w:rsidRPr="000B4498">
        <w:rPr>
          <w:rFonts w:ascii="Arial" w:eastAsia="Lucida Sans Unicode" w:hAnsi="Arial" w:cs="Arial"/>
          <w:color w:val="FF0000"/>
          <w:kern w:val="1"/>
          <w:sz w:val="20"/>
          <w:szCs w:val="20"/>
        </w:rPr>
        <w:t xml:space="preserve"> </w:t>
      </w:r>
      <w:r w:rsidRPr="000B4498">
        <w:rPr>
          <w:rFonts w:ascii="Arial" w:eastAsia="Lucida Sans Unicode" w:hAnsi="Arial" w:cs="Arial"/>
          <w:kern w:val="1"/>
          <w:sz w:val="20"/>
          <w:szCs w:val="20"/>
        </w:rPr>
        <w:t xml:space="preserve">nie mniej niż </w:t>
      </w:r>
      <w:r w:rsidRPr="000B4498">
        <w:rPr>
          <w:rFonts w:ascii="Arial" w:eastAsia="Lucida Sans Unicode" w:hAnsi="Arial" w:cs="Arial"/>
          <w:kern w:val="1"/>
          <w:sz w:val="20"/>
          <w:szCs w:val="20"/>
        </w:rPr>
        <w:br/>
      </w:r>
      <w:r w:rsidR="00F276FB">
        <w:rPr>
          <w:rFonts w:ascii="Arial" w:eastAsia="Lucida Sans Unicode" w:hAnsi="Arial" w:cs="Arial"/>
          <w:kern w:val="1"/>
          <w:sz w:val="20"/>
          <w:szCs w:val="20"/>
        </w:rPr>
        <w:t>1</w:t>
      </w:r>
      <w:r w:rsidRPr="000B4498">
        <w:rPr>
          <w:rFonts w:ascii="Arial" w:eastAsia="Lucida Sans Unicode" w:hAnsi="Arial" w:cs="Arial"/>
          <w:kern w:val="1"/>
          <w:sz w:val="20"/>
          <w:szCs w:val="20"/>
        </w:rPr>
        <w:t xml:space="preserve">2 </w:t>
      </w:r>
      <w:r w:rsidR="00171ED5" w:rsidRPr="00171ED5">
        <w:rPr>
          <w:rFonts w:ascii="Arial" w:eastAsia="Lucida Sans Unicode" w:hAnsi="Arial" w:cs="Arial"/>
          <w:kern w:val="1"/>
          <w:sz w:val="20"/>
          <w:szCs w:val="20"/>
        </w:rPr>
        <w:t xml:space="preserve">miesięcy </w:t>
      </w:r>
      <w:r w:rsidRPr="000B4498">
        <w:rPr>
          <w:rFonts w:ascii="Arial" w:eastAsia="Lucida Sans Unicode" w:hAnsi="Arial" w:cs="Arial"/>
          <w:kern w:val="1"/>
          <w:sz w:val="20"/>
          <w:szCs w:val="20"/>
        </w:rPr>
        <w:t>od daty dostawy do magazynu odbiorcy.</w:t>
      </w:r>
      <w:r w:rsidR="002F249A" w:rsidRPr="002F249A">
        <w:t xml:space="preserve"> </w:t>
      </w:r>
      <w:r w:rsidR="002F249A" w:rsidRPr="002F249A">
        <w:rPr>
          <w:rFonts w:ascii="Arial" w:eastAsia="Lucida Sans Unicode" w:hAnsi="Arial" w:cs="Arial"/>
          <w:kern w:val="1"/>
          <w:sz w:val="20"/>
          <w:szCs w:val="20"/>
        </w:rPr>
        <w:t>Produkt powinien pochodzić z bieżącej produkcji.</w:t>
      </w:r>
    </w:p>
    <w:p w:rsidR="000B4498" w:rsidRPr="000B4498" w:rsidRDefault="000B4498" w:rsidP="00994E0E">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 xml:space="preserve">5 Badania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5.1 Pobieranie próbek</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 Pobieranie próbek według PN-N-03010.</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 Metody badań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5.2.1 Sprawdzenie znakowania i stanu opakowań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Wykonać metodą wizualną na zgodność z pkt. 6.1 i 6.2.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5.2.2 Oznaczanie cech organoleptycznych i fizykochemicznych</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Według norm podanych w Tablicy 1 i 2.</w:t>
      </w:r>
    </w:p>
    <w:p w:rsidR="000B4498" w:rsidRPr="000B4498" w:rsidRDefault="000B4498" w:rsidP="00994E0E">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 xml:space="preserve">6 Pakowanie, znakowanie, przechowywanie </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6.1 Pakowanie</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6.1.1 Opakowanie jednostkowe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Opakowanie jednostkowe - opakowanie zgrzewalne</w:t>
      </w:r>
      <w:r w:rsidR="00903C43">
        <w:rPr>
          <w:rFonts w:ascii="Arial" w:eastAsia="Times New Roman" w:hAnsi="Arial" w:cs="Arial"/>
          <w:sz w:val="20"/>
          <w:szCs w:val="20"/>
          <w:lang w:eastAsia="pl-PL"/>
        </w:rPr>
        <w:t xml:space="preserve"> (</w:t>
      </w:r>
      <w:r w:rsidR="00903C43" w:rsidRPr="00903C43">
        <w:rPr>
          <w:rFonts w:ascii="Arial" w:eastAsia="Times New Roman" w:hAnsi="Arial" w:cs="Arial"/>
          <w:sz w:val="20"/>
          <w:szCs w:val="20"/>
          <w:lang w:eastAsia="pl-PL"/>
        </w:rPr>
        <w:t>torebki z folii wielowarstwowej zgrzewane</w:t>
      </w:r>
      <w:r w:rsidR="00903C43">
        <w:rPr>
          <w:rFonts w:ascii="Arial" w:eastAsia="Times New Roman" w:hAnsi="Arial" w:cs="Arial"/>
          <w:sz w:val="20"/>
          <w:szCs w:val="20"/>
          <w:lang w:eastAsia="pl-PL"/>
        </w:rPr>
        <w:t>)</w:t>
      </w:r>
      <w:r w:rsidR="00903C43">
        <w:rPr>
          <w:rFonts w:ascii="Arial" w:eastAsia="Times New Roman" w:hAnsi="Arial" w:cs="Arial"/>
          <w:sz w:val="20"/>
          <w:szCs w:val="20"/>
          <w:lang w:eastAsia="pl-PL"/>
        </w:rPr>
        <w:br/>
      </w:r>
      <w:r w:rsidRPr="000B4498">
        <w:rPr>
          <w:rFonts w:ascii="Arial" w:eastAsia="Times New Roman" w:hAnsi="Arial" w:cs="Arial"/>
          <w:sz w:val="20"/>
          <w:szCs w:val="20"/>
          <w:lang w:eastAsia="pl-PL"/>
        </w:rPr>
        <w:t xml:space="preserve">o masie </w:t>
      </w:r>
      <w:smartTag w:uri="urn:schemas-microsoft-com:office:smarttags" w:element="metricconverter">
        <w:smartTagPr>
          <w:attr w:name="ProductID" w:val="20 g"/>
        </w:smartTagPr>
        <w:r w:rsidRPr="000B4498">
          <w:rPr>
            <w:rFonts w:ascii="Arial" w:eastAsia="Times New Roman" w:hAnsi="Arial" w:cs="Arial"/>
            <w:sz w:val="20"/>
            <w:szCs w:val="20"/>
            <w:lang w:eastAsia="pl-PL"/>
          </w:rPr>
          <w:t>20 g</w:t>
        </w:r>
      </w:smartTag>
      <w:r w:rsidRPr="000B4498">
        <w:rPr>
          <w:rFonts w:ascii="Arial" w:eastAsia="Times New Roman" w:hAnsi="Arial" w:cs="Arial"/>
          <w:sz w:val="20"/>
          <w:szCs w:val="20"/>
          <w:lang w:eastAsia="pl-PL"/>
        </w:rPr>
        <w:t xml:space="preserve"> wykonane z materiału opakowaniowego dopuszczonego do kontaktu z żywnością.</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Nie dopuszcza się stosowania opakowań zastępczych oraz umieszczania reklam na opakowaniach.</w:t>
      </w:r>
    </w:p>
    <w:p w:rsidR="000B4498" w:rsidRPr="000B4498" w:rsidRDefault="000B4498" w:rsidP="002E1A03">
      <w:pPr>
        <w:spacing w:after="0"/>
        <w:rPr>
          <w:rFonts w:ascii="Arial" w:eastAsia="Lucida Sans Unicode" w:hAnsi="Arial" w:cs="Arial"/>
          <w:b/>
          <w:kern w:val="20"/>
          <w:sz w:val="24"/>
          <w:szCs w:val="24"/>
        </w:rPr>
      </w:pPr>
      <w:r w:rsidRPr="000B4498">
        <w:rPr>
          <w:rFonts w:ascii="Arial" w:eastAsia="Lucida Sans Unicode" w:hAnsi="Arial" w:cs="Arial"/>
          <w:b/>
          <w:kern w:val="20"/>
          <w:sz w:val="20"/>
          <w:szCs w:val="24"/>
        </w:rPr>
        <w:t>6.1.2. Opakowanie transportowe</w:t>
      </w:r>
    </w:p>
    <w:p w:rsidR="000B4498" w:rsidRPr="000B4498" w:rsidRDefault="000B4498" w:rsidP="002E1A03">
      <w:pPr>
        <w:widowControl w:val="0"/>
        <w:suppressAutoHyphens/>
        <w:spacing w:after="0"/>
        <w:jc w:val="both"/>
        <w:rPr>
          <w:rFonts w:ascii="Arial" w:eastAsia="Lucida Sans Unicode" w:hAnsi="Arial" w:cs="Arial"/>
          <w:kern w:val="20"/>
          <w:sz w:val="20"/>
          <w:szCs w:val="24"/>
        </w:rPr>
      </w:pPr>
      <w:r w:rsidRPr="000B4498">
        <w:rPr>
          <w:rFonts w:ascii="Arial" w:eastAsia="Lucida Sans Unicode" w:hAnsi="Arial" w:cs="Arial"/>
          <w:kern w:val="20"/>
          <w:sz w:val="20"/>
          <w:szCs w:val="24"/>
        </w:rPr>
        <w:t xml:space="preserve">Opakowanie transportowe – pudło kartonowe o masie od 2 do </w:t>
      </w:r>
      <w:smartTag w:uri="urn:schemas-microsoft-com:office:smarttags" w:element="metricconverter">
        <w:smartTagPr>
          <w:attr w:name="ProductID" w:val="10 kg"/>
        </w:smartTagPr>
        <w:r w:rsidRPr="000B4498">
          <w:rPr>
            <w:rFonts w:ascii="Arial" w:eastAsia="Lucida Sans Unicode" w:hAnsi="Arial" w:cs="Arial"/>
            <w:kern w:val="20"/>
            <w:sz w:val="20"/>
            <w:szCs w:val="24"/>
          </w:rPr>
          <w:t>10 kg</w:t>
        </w:r>
      </w:smartTag>
      <w:r w:rsidRPr="000B4498">
        <w:rPr>
          <w:rFonts w:ascii="Arial" w:eastAsia="Lucida Sans Unicode" w:hAnsi="Arial" w:cs="Arial"/>
          <w:kern w:val="20"/>
          <w:sz w:val="20"/>
          <w:szCs w:val="24"/>
        </w:rPr>
        <w:t>.</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Nie dopuszcza się stosowania opakowań zastępczych oraz umieszczania reklam na opakowaniach.</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6.2 Znakowanie</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color w:val="000000"/>
          <w:sz w:val="20"/>
          <w:szCs w:val="20"/>
          <w:lang w:eastAsia="pl-PL"/>
        </w:rPr>
        <w:t xml:space="preserve">Zgodnie </w:t>
      </w:r>
      <w:r w:rsidRPr="000B4498">
        <w:rPr>
          <w:rFonts w:ascii="Arial" w:eastAsia="Times New Roman" w:hAnsi="Arial" w:cs="Arial"/>
          <w:sz w:val="20"/>
          <w:szCs w:val="20"/>
          <w:lang w:eastAsia="pl-PL"/>
        </w:rPr>
        <w:t>z aktualnie obowiązującym prawem.</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6.3 Przechowywanie</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Przechowywać zgodnie z zaleceniami producenta.</w:t>
      </w:r>
    </w:p>
    <w:p w:rsidR="000B4498" w:rsidRPr="000B4498" w:rsidRDefault="000B4498" w:rsidP="00994E0E">
      <w:pPr>
        <w:widowControl w:val="0"/>
        <w:overflowPunct w:val="0"/>
        <w:autoSpaceDE w:val="0"/>
        <w:autoSpaceDN w:val="0"/>
        <w:adjustRightInd w:val="0"/>
        <w:spacing w:before="240" w:after="0"/>
        <w:rPr>
          <w:rFonts w:ascii="Arial" w:eastAsia="Times New Roman" w:hAnsi="Arial" w:cs="Arial"/>
          <w:b/>
          <w:sz w:val="20"/>
          <w:szCs w:val="20"/>
          <w:lang w:eastAsia="pl-PL"/>
        </w:rPr>
      </w:pPr>
      <w:r w:rsidRPr="000B4498">
        <w:rPr>
          <w:rFonts w:ascii="Arial" w:eastAsia="Times New Roman" w:hAnsi="Arial" w:cs="Arial"/>
          <w:b/>
          <w:sz w:val="20"/>
          <w:szCs w:val="20"/>
          <w:lang w:eastAsia="pl-PL"/>
        </w:rPr>
        <w:t xml:space="preserve">7 Częstotliwość dostaw </w:t>
      </w:r>
    </w:p>
    <w:p w:rsidR="000B4498" w:rsidRPr="000B4498" w:rsidRDefault="000B4498" w:rsidP="002E1A03">
      <w:pPr>
        <w:widowControl w:val="0"/>
        <w:overflowPunct w:val="0"/>
        <w:autoSpaceDE w:val="0"/>
        <w:autoSpaceDN w:val="0"/>
        <w:adjustRightInd w:val="0"/>
        <w:spacing w:after="0"/>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Sugerowana realizacja dostaw – </w:t>
      </w:r>
      <w:r w:rsidR="00903C43">
        <w:rPr>
          <w:rFonts w:ascii="Arial" w:eastAsia="Times New Roman" w:hAnsi="Arial" w:cs="Arial"/>
          <w:sz w:val="20"/>
          <w:szCs w:val="20"/>
          <w:lang w:eastAsia="pl-PL"/>
        </w:rPr>
        <w:t>2</w:t>
      </w:r>
      <w:r w:rsidRPr="000B4498">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Pr="000B4498">
        <w:rPr>
          <w:rFonts w:ascii="Arial" w:eastAsia="Times New Roman" w:hAnsi="Arial" w:cs="Arial"/>
          <w:sz w:val="20"/>
          <w:szCs w:val="20"/>
          <w:lang w:eastAsia="pl-PL"/>
        </w:rPr>
        <w:t>w miesiącu</w:t>
      </w:r>
      <w:r w:rsidRPr="000B4498">
        <w:rPr>
          <w:rFonts w:ascii="Arial" w:eastAsia="Times New Roman" w:hAnsi="Arial" w:cs="Arial"/>
          <w:sz w:val="20"/>
          <w:szCs w:val="20"/>
          <w:vertAlign w:val="superscript"/>
          <w:lang w:eastAsia="pl-PL"/>
        </w:rPr>
        <w:sym w:font="Symbol" w:char="F02A"/>
      </w:r>
      <w:r w:rsidRPr="000B4498">
        <w:rPr>
          <w:rFonts w:ascii="Arial" w:eastAsia="Times New Roman" w:hAnsi="Arial" w:cs="Arial"/>
          <w:sz w:val="20"/>
          <w:szCs w:val="20"/>
          <w:lang w:eastAsia="pl-PL"/>
        </w:rPr>
        <w:t>.</w:t>
      </w:r>
    </w:p>
    <w:p w:rsidR="000B4498" w:rsidRPr="000B4498" w:rsidRDefault="000B4498" w:rsidP="002E1A03">
      <w:pPr>
        <w:widowControl w:val="0"/>
        <w:suppressAutoHyphens/>
        <w:spacing w:after="0"/>
        <w:jc w:val="both"/>
        <w:rPr>
          <w:rFonts w:ascii="Arial" w:eastAsia="Calibri" w:hAnsi="Arial" w:cs="Arial"/>
          <w:sz w:val="20"/>
          <w:szCs w:val="20"/>
        </w:rPr>
      </w:pPr>
      <w:r w:rsidRPr="000B4498">
        <w:rPr>
          <w:rFonts w:ascii="Arial" w:eastAsia="Lucida Sans Unicode" w:hAnsi="Arial" w:cs="Arial"/>
          <w:color w:val="000000"/>
          <w:kern w:val="2"/>
          <w:sz w:val="20"/>
          <w:szCs w:val="20"/>
          <w:vertAlign w:val="superscript"/>
        </w:rPr>
        <w:sym w:font="Symbol" w:char="F02A"/>
      </w:r>
      <w:r w:rsidRPr="000B4498">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Cs/>
          <w:sz w:val="16"/>
          <w:szCs w:val="20"/>
          <w:lang w:eastAsia="pl-PL"/>
        </w:rPr>
      </w:pPr>
      <w:r w:rsidRPr="000B4498">
        <w:rPr>
          <w:rFonts w:ascii="Arial" w:eastAsia="Times New Roman" w:hAnsi="Arial" w:cs="Arial"/>
          <w:bCs/>
          <w:sz w:val="16"/>
          <w:szCs w:val="20"/>
          <w:vertAlign w:val="superscript"/>
          <w:lang w:eastAsia="pl-PL"/>
        </w:rPr>
        <w:t xml:space="preserve"> </w:t>
      </w:r>
    </w:p>
    <w:p w:rsidR="00994E0E" w:rsidRDefault="00994E0E" w:rsidP="002E1A03">
      <w:pPr>
        <w:spacing w:after="0"/>
        <w:jc w:val="center"/>
        <w:rPr>
          <w:rFonts w:ascii="Arial" w:eastAsia="Times New Roman" w:hAnsi="Arial" w:cs="Arial"/>
          <w:b/>
          <w:caps/>
          <w:sz w:val="32"/>
          <w:szCs w:val="32"/>
          <w:lang w:eastAsia="pl-PL"/>
        </w:rPr>
      </w:pPr>
    </w:p>
    <w:p w:rsidR="00994E0E" w:rsidRDefault="00994E0E" w:rsidP="002E1A03">
      <w:pPr>
        <w:spacing w:after="0"/>
        <w:jc w:val="center"/>
        <w:rPr>
          <w:rFonts w:ascii="Arial" w:eastAsia="Times New Roman" w:hAnsi="Arial" w:cs="Arial"/>
          <w:b/>
          <w:caps/>
          <w:sz w:val="32"/>
          <w:szCs w:val="32"/>
          <w:lang w:eastAsia="pl-PL"/>
        </w:rPr>
      </w:pPr>
    </w:p>
    <w:p w:rsidR="000B4498" w:rsidRPr="000B4498" w:rsidRDefault="000B4498" w:rsidP="002E1A03">
      <w:pPr>
        <w:spacing w:after="0"/>
        <w:jc w:val="center"/>
        <w:rPr>
          <w:rFonts w:ascii="Arial" w:eastAsia="Times New Roman" w:hAnsi="Arial" w:cs="Arial"/>
          <w:b/>
          <w:caps/>
          <w:color w:val="FF0000"/>
          <w:sz w:val="32"/>
          <w:szCs w:val="32"/>
          <w:lang w:eastAsia="pl-PL"/>
        </w:rPr>
      </w:pPr>
      <w:r w:rsidRPr="000B4498">
        <w:rPr>
          <w:rFonts w:ascii="Arial" w:eastAsia="Times New Roman" w:hAnsi="Arial" w:cs="Arial"/>
          <w:b/>
          <w:caps/>
          <w:sz w:val="32"/>
          <w:szCs w:val="32"/>
          <w:lang w:eastAsia="pl-PL"/>
        </w:rPr>
        <w:t>koncentrat POMIDOROWY</w:t>
      </w:r>
    </w:p>
    <w:p w:rsidR="000B4498" w:rsidRPr="000B4498" w:rsidRDefault="000B4498" w:rsidP="002E1A03">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0B4498" w:rsidRPr="000B4498" w:rsidTr="000B4498">
        <w:tc>
          <w:tcPr>
            <w:tcW w:w="4606" w:type="dxa"/>
            <w:vAlign w:val="center"/>
          </w:tcPr>
          <w:p w:rsidR="000B4498" w:rsidRPr="000B4498" w:rsidRDefault="000B4498" w:rsidP="002E1A03">
            <w:pPr>
              <w:spacing w:after="0"/>
              <w:jc w:val="center"/>
              <w:rPr>
                <w:rFonts w:ascii="Arial" w:eastAsia="Times New Roman" w:hAnsi="Arial" w:cs="Arial"/>
                <w:b/>
                <w:sz w:val="24"/>
                <w:szCs w:val="24"/>
                <w:lang w:eastAsia="pl-PL"/>
              </w:rPr>
            </w:pPr>
            <w:r w:rsidRPr="000B4498">
              <w:rPr>
                <w:rFonts w:ascii="Arial" w:eastAsia="Times New Roman" w:hAnsi="Arial" w:cs="Arial"/>
                <w:b/>
                <w:sz w:val="24"/>
                <w:szCs w:val="24"/>
                <w:lang w:eastAsia="pl-PL"/>
              </w:rPr>
              <w:t>opis wg słownika CPV</w:t>
            </w:r>
          </w:p>
          <w:p w:rsidR="000B4498" w:rsidRPr="000B4498" w:rsidRDefault="000B4498" w:rsidP="002E1A03">
            <w:pPr>
              <w:spacing w:after="0"/>
              <w:jc w:val="center"/>
              <w:rPr>
                <w:rFonts w:ascii="Arial" w:eastAsia="Times New Roman" w:hAnsi="Arial" w:cs="Arial"/>
                <w:sz w:val="24"/>
                <w:szCs w:val="24"/>
                <w:lang w:eastAsia="pl-PL"/>
              </w:rPr>
            </w:pPr>
            <w:r w:rsidRPr="000B4498">
              <w:rPr>
                <w:rFonts w:ascii="Arial" w:eastAsia="Times New Roman" w:hAnsi="Arial" w:cs="Arial"/>
                <w:sz w:val="24"/>
                <w:szCs w:val="24"/>
                <w:lang w:eastAsia="pl-PL"/>
              </w:rPr>
              <w:t>kod CPV</w:t>
            </w:r>
          </w:p>
          <w:p w:rsidR="000B4498" w:rsidRPr="000B4498" w:rsidRDefault="000B4498" w:rsidP="002E1A03">
            <w:pPr>
              <w:spacing w:after="0"/>
              <w:jc w:val="center"/>
              <w:rPr>
                <w:rFonts w:ascii="Arial" w:eastAsia="Times New Roman" w:hAnsi="Arial" w:cs="Arial"/>
                <w:b/>
                <w:sz w:val="24"/>
                <w:szCs w:val="24"/>
                <w:lang w:eastAsia="pl-PL"/>
              </w:rPr>
            </w:pPr>
            <w:r w:rsidRPr="000B4498">
              <w:rPr>
                <w:rFonts w:ascii="Arial" w:eastAsia="Times New Roman" w:hAnsi="Arial" w:cs="Arial"/>
                <w:sz w:val="24"/>
                <w:szCs w:val="24"/>
                <w:lang w:eastAsia="pl-PL"/>
              </w:rPr>
              <w:lastRenderedPageBreak/>
              <w:t>15331134-5</w:t>
            </w:r>
          </w:p>
        </w:tc>
        <w:tc>
          <w:tcPr>
            <w:tcW w:w="4322" w:type="dxa"/>
            <w:vAlign w:val="center"/>
          </w:tcPr>
          <w:p w:rsidR="000B4498" w:rsidRPr="000B4498" w:rsidRDefault="000B4498" w:rsidP="002E1A03">
            <w:pPr>
              <w:spacing w:after="0"/>
              <w:jc w:val="center"/>
              <w:rPr>
                <w:rFonts w:ascii="Arial" w:eastAsia="Times New Roman" w:hAnsi="Arial" w:cs="Arial"/>
                <w:sz w:val="24"/>
                <w:szCs w:val="24"/>
                <w:lang w:eastAsia="pl-PL"/>
              </w:rPr>
            </w:pPr>
          </w:p>
        </w:tc>
      </w:tr>
    </w:tbl>
    <w:p w:rsidR="000B4498" w:rsidRPr="000B4498" w:rsidRDefault="000B4498" w:rsidP="002E1A03">
      <w:pPr>
        <w:spacing w:after="0"/>
        <w:rPr>
          <w:rFonts w:ascii="Arial" w:eastAsia="Times New Roman" w:hAnsi="Arial" w:cs="Arial"/>
          <w:b/>
          <w:sz w:val="24"/>
          <w:szCs w:val="24"/>
          <w:lang w:eastAsia="pl-PL"/>
        </w:rPr>
      </w:pPr>
    </w:p>
    <w:p w:rsidR="000B4498" w:rsidRPr="000B4498" w:rsidRDefault="000B4498" w:rsidP="002E1A03">
      <w:pPr>
        <w:spacing w:after="0"/>
        <w:rPr>
          <w:rFonts w:ascii="Arial" w:eastAsia="Times New Roman" w:hAnsi="Arial" w:cs="Arial"/>
          <w:sz w:val="24"/>
          <w:szCs w:val="24"/>
          <w:lang w:eastAsia="pl-PL"/>
        </w:rPr>
      </w:pP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1 Wstęp</w:t>
      </w:r>
    </w:p>
    <w:p w:rsidR="000B4498" w:rsidRPr="000B4498" w:rsidRDefault="000B4498" w:rsidP="000E5757">
      <w:pPr>
        <w:widowControl w:val="0"/>
        <w:numPr>
          <w:ilvl w:val="1"/>
          <w:numId w:val="119"/>
        </w:numPr>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 xml:space="preserve">Zakres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Niniejszym opisem przedmiotu zamówienia objęto wymagania, metody badań oraz warunki przechowywania i pakowania koncentratu pomidorowego.</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Postanowienia opisu przedmiotu zamówienia wykorzystywane są podczas produkcji i obrotu handlowego koncentratu pomidorowego przeznaczonego dla odbiorcy.</w:t>
      </w:r>
    </w:p>
    <w:p w:rsidR="000B4498" w:rsidRPr="000B4498" w:rsidRDefault="000B4498" w:rsidP="000E5757">
      <w:pPr>
        <w:widowControl w:val="0"/>
        <w:numPr>
          <w:ilvl w:val="1"/>
          <w:numId w:val="119"/>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0B4498">
        <w:rPr>
          <w:rFonts w:ascii="Arial" w:eastAsia="Times New Roman" w:hAnsi="Arial" w:cs="Arial"/>
          <w:b/>
          <w:bCs/>
          <w:sz w:val="20"/>
          <w:szCs w:val="20"/>
          <w:lang w:eastAsia="pl-PL"/>
        </w:rPr>
        <w:t>Dokumenty powołane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0B4498">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0B4498" w:rsidRPr="000B4498" w:rsidRDefault="000B4498" w:rsidP="004B02AF">
      <w:pPr>
        <w:numPr>
          <w:ilvl w:val="0"/>
          <w:numId w:val="25"/>
        </w:numPr>
        <w:spacing w:after="0"/>
        <w:jc w:val="both"/>
        <w:rPr>
          <w:rFonts w:ascii="Arial" w:eastAsia="Times New Roman" w:hAnsi="Arial" w:cs="Arial"/>
          <w:bCs/>
          <w:sz w:val="20"/>
          <w:szCs w:val="20"/>
          <w:lang w:eastAsia="pl-PL"/>
        </w:rPr>
      </w:pPr>
      <w:r w:rsidRPr="000B4498">
        <w:rPr>
          <w:rFonts w:ascii="Arial" w:eastAsia="Times New Roman" w:hAnsi="Arial" w:cs="Arial"/>
          <w:bCs/>
          <w:sz w:val="20"/>
          <w:szCs w:val="20"/>
          <w:lang w:eastAsia="pl-PL"/>
        </w:rPr>
        <w:t xml:space="preserve">PN-A-75050 Przetwory owocowe, warzywne, wina i miody pitne - Pobieranie próbek </w:t>
      </w:r>
    </w:p>
    <w:p w:rsidR="000B4498" w:rsidRPr="000B4498" w:rsidRDefault="000B4498" w:rsidP="004B02AF">
      <w:pPr>
        <w:numPr>
          <w:ilvl w:val="0"/>
          <w:numId w:val="25"/>
        </w:numPr>
        <w:spacing w:after="0"/>
        <w:jc w:val="both"/>
        <w:rPr>
          <w:rFonts w:ascii="Arial" w:eastAsia="Times New Roman" w:hAnsi="Arial" w:cs="Arial"/>
          <w:bCs/>
          <w:sz w:val="20"/>
          <w:szCs w:val="20"/>
          <w:lang w:eastAsia="pl-PL"/>
        </w:rPr>
      </w:pPr>
      <w:r w:rsidRPr="000B4498">
        <w:rPr>
          <w:rFonts w:ascii="Arial" w:eastAsia="Times New Roman" w:hAnsi="Arial" w:cs="Arial"/>
          <w:bCs/>
          <w:sz w:val="20"/>
          <w:szCs w:val="20"/>
          <w:lang w:eastAsia="pl-PL"/>
        </w:rPr>
        <w:t>PN-A-75101-02 Przetwory owocowe i warzywne – Przygotowanie próbek i metody badań fizykochemicznych – Oznaczanie zawartości ekstraktu ogólnego</w:t>
      </w:r>
    </w:p>
    <w:p w:rsidR="000B4498" w:rsidRPr="000B4498" w:rsidRDefault="000B4498" w:rsidP="004B02AF">
      <w:pPr>
        <w:numPr>
          <w:ilvl w:val="0"/>
          <w:numId w:val="25"/>
        </w:numPr>
        <w:spacing w:after="0"/>
        <w:jc w:val="both"/>
        <w:rPr>
          <w:rFonts w:ascii="Arial" w:eastAsia="Times New Roman" w:hAnsi="Arial" w:cs="Arial"/>
          <w:bCs/>
          <w:sz w:val="20"/>
          <w:szCs w:val="20"/>
          <w:lang w:eastAsia="pl-PL"/>
        </w:rPr>
      </w:pPr>
      <w:r w:rsidRPr="000B4498">
        <w:rPr>
          <w:rFonts w:ascii="Arial" w:eastAsia="Times New Roman" w:hAnsi="Arial" w:cs="Arial"/>
          <w:bCs/>
          <w:sz w:val="20"/>
          <w:szCs w:val="20"/>
          <w:lang w:eastAsia="pl-PL"/>
        </w:rPr>
        <w:t>PN-A-75101-04 Przetwory owocowe i warzywne – Przygotowanie próbek i metody badań fizykochemicznych – Oznaczanie kwasowości ogólnej</w:t>
      </w:r>
    </w:p>
    <w:p w:rsidR="000B4498" w:rsidRPr="000B4498" w:rsidRDefault="000B4498" w:rsidP="004B02AF">
      <w:pPr>
        <w:numPr>
          <w:ilvl w:val="0"/>
          <w:numId w:val="25"/>
        </w:numPr>
        <w:spacing w:after="0"/>
        <w:jc w:val="both"/>
        <w:rPr>
          <w:rFonts w:ascii="Arial" w:eastAsia="Times New Roman" w:hAnsi="Arial" w:cs="Arial"/>
          <w:bCs/>
          <w:sz w:val="20"/>
          <w:szCs w:val="20"/>
          <w:lang w:eastAsia="pl-PL"/>
        </w:rPr>
      </w:pPr>
      <w:r w:rsidRPr="000B4498">
        <w:rPr>
          <w:rFonts w:ascii="Arial" w:eastAsia="Times New Roman" w:hAnsi="Arial" w:cs="Arial"/>
          <w:bCs/>
          <w:sz w:val="20"/>
          <w:szCs w:val="20"/>
          <w:lang w:eastAsia="pl-PL"/>
        </w:rPr>
        <w:t>PN-A-75101-05 Przetwory owocowe i warzywne – Przygotowanie próbek i metody badań fizykochemicznych – Oznaczanie kwasowości lotnej</w:t>
      </w:r>
    </w:p>
    <w:p w:rsidR="000B4498" w:rsidRPr="000B4498" w:rsidRDefault="000B4498" w:rsidP="004B02AF">
      <w:pPr>
        <w:numPr>
          <w:ilvl w:val="0"/>
          <w:numId w:val="25"/>
        </w:numPr>
        <w:spacing w:after="0"/>
        <w:jc w:val="both"/>
        <w:rPr>
          <w:rFonts w:ascii="Arial" w:eastAsia="Times New Roman" w:hAnsi="Arial" w:cs="Arial"/>
          <w:bCs/>
          <w:sz w:val="20"/>
          <w:szCs w:val="20"/>
          <w:lang w:eastAsia="pl-PL"/>
        </w:rPr>
      </w:pPr>
      <w:r w:rsidRPr="000B4498">
        <w:rPr>
          <w:rFonts w:ascii="Arial" w:eastAsia="Times New Roman" w:hAnsi="Arial" w:cs="Arial"/>
          <w:bCs/>
          <w:sz w:val="20"/>
          <w:szCs w:val="20"/>
          <w:lang w:eastAsia="pl-PL"/>
        </w:rPr>
        <w:t>PN-A-75101-18 Przetwory owocowe i warzywne – Przygotowanie próbek i metody badań fizykochemicznych – Oznaczanie zawartości zanieczyszczeń mineralnych</w:t>
      </w:r>
    </w:p>
    <w:p w:rsidR="000B4498" w:rsidRPr="000B4498" w:rsidRDefault="000B4498" w:rsidP="004B02AF">
      <w:pPr>
        <w:numPr>
          <w:ilvl w:val="0"/>
          <w:numId w:val="25"/>
        </w:numPr>
        <w:spacing w:after="0"/>
        <w:jc w:val="both"/>
        <w:rPr>
          <w:rFonts w:ascii="Arial" w:eastAsia="Times New Roman" w:hAnsi="Arial" w:cs="Arial"/>
          <w:bCs/>
          <w:sz w:val="20"/>
          <w:szCs w:val="20"/>
          <w:lang w:eastAsia="pl-PL"/>
        </w:rPr>
      </w:pPr>
      <w:r w:rsidRPr="000B4498">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0B4498" w:rsidRPr="000B4498" w:rsidRDefault="000B4498" w:rsidP="004B02AF">
      <w:pPr>
        <w:numPr>
          <w:ilvl w:val="0"/>
          <w:numId w:val="25"/>
        </w:numPr>
        <w:spacing w:after="0"/>
        <w:jc w:val="both"/>
        <w:rPr>
          <w:rFonts w:ascii="Arial" w:eastAsia="Times New Roman" w:hAnsi="Arial" w:cs="Arial"/>
          <w:bCs/>
          <w:sz w:val="20"/>
          <w:szCs w:val="20"/>
          <w:lang w:eastAsia="pl-PL"/>
        </w:rPr>
      </w:pPr>
      <w:r w:rsidRPr="000B4498">
        <w:rPr>
          <w:rFonts w:ascii="Arial" w:eastAsia="Times New Roman" w:hAnsi="Arial" w:cs="Arial"/>
          <w:sz w:val="20"/>
          <w:szCs w:val="20"/>
          <w:lang w:eastAsia="pl-PL"/>
        </w:rPr>
        <w:t xml:space="preserve">Rozporządzenie Komisji (WE) Nr 1881/2006 z dnia 19 grudnia 2006 r. ustalające najwyższe dopuszczalne poziomy niektórych zanieczyszczeń w środkach spożywczych (Dz. U. L 364 </w:t>
      </w:r>
      <w:r w:rsidRPr="000B4498">
        <w:rPr>
          <w:rFonts w:ascii="Arial" w:eastAsia="Times New Roman" w:hAnsi="Arial" w:cs="Arial"/>
          <w:sz w:val="20"/>
          <w:szCs w:val="20"/>
          <w:lang w:eastAsia="pl-PL"/>
        </w:rPr>
        <w:br/>
        <w:t>z 20.12.2006, s 5 z późn. zm.)</w:t>
      </w:r>
    </w:p>
    <w:p w:rsidR="000B4498" w:rsidRPr="000B4498" w:rsidRDefault="000B4498" w:rsidP="004B02AF">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0B4498">
        <w:rPr>
          <w:rFonts w:ascii="Arial" w:eastAsia="Times New Roman" w:hAnsi="Arial" w:cs="Arial"/>
          <w:sz w:val="20"/>
          <w:szCs w:val="20"/>
          <w:lang w:eastAsia="pl-PL"/>
        </w:rPr>
        <w:t>Rozporządzenie Parlamentu Europejskiego i Rady (WE) Nr 1333/2008 z dnia 16</w:t>
      </w:r>
      <w:r w:rsidRPr="000B4498">
        <w:rPr>
          <w:rFonts w:ascii="Arial" w:eastAsia="Times New Roman" w:hAnsi="Arial" w:cs="Arial"/>
          <w:bCs/>
          <w:sz w:val="20"/>
          <w:szCs w:val="20"/>
          <w:lang w:eastAsia="pl-PL"/>
        </w:rPr>
        <w:t xml:space="preserve"> </w:t>
      </w:r>
      <w:r w:rsidRPr="000B4498">
        <w:rPr>
          <w:rFonts w:ascii="Arial" w:eastAsia="Times New Roman" w:hAnsi="Arial" w:cs="Arial"/>
          <w:sz w:val="20"/>
          <w:szCs w:val="20"/>
          <w:lang w:eastAsia="pl-PL"/>
        </w:rPr>
        <w:t>grudnia 2008 r. w sprawie dodatków do żywności ( Dz. U. L 354 z 31.12.2008, s 16 z</w:t>
      </w:r>
      <w:r w:rsidRPr="000B4498">
        <w:rPr>
          <w:rFonts w:ascii="Arial" w:eastAsia="Times New Roman" w:hAnsi="Arial" w:cs="Arial"/>
          <w:bCs/>
          <w:sz w:val="20"/>
          <w:szCs w:val="20"/>
          <w:lang w:eastAsia="pl-PL"/>
        </w:rPr>
        <w:t xml:space="preserve"> późn. zm.);</w:t>
      </w:r>
    </w:p>
    <w:p w:rsidR="000B4498" w:rsidRPr="000B4498" w:rsidRDefault="000B4498" w:rsidP="004B02AF">
      <w:pPr>
        <w:numPr>
          <w:ilvl w:val="0"/>
          <w:numId w:val="25"/>
        </w:numPr>
        <w:spacing w:after="0"/>
        <w:jc w:val="both"/>
        <w:rPr>
          <w:rFonts w:ascii="Arial" w:eastAsia="Times New Roman" w:hAnsi="Arial" w:cs="Arial"/>
          <w:sz w:val="20"/>
          <w:szCs w:val="20"/>
          <w:lang w:eastAsia="pl-PL"/>
        </w:rPr>
      </w:pPr>
      <w:r w:rsidRPr="000B4498">
        <w:rPr>
          <w:rFonts w:ascii="Arial" w:eastAsia="Times New Roman" w:hAnsi="Arial" w:cs="Times New Roman"/>
          <w:sz w:val="20"/>
          <w:szCs w:val="20"/>
          <w:lang w:eastAsia="pl-PL"/>
        </w:rPr>
        <w:t xml:space="preserve">Ustawa z dnia 7 maja 2009 r. o towarach paczkowanych (Dz. U. z 2009r. nr 91 poz. 740 z późn. zm.) </w:t>
      </w:r>
    </w:p>
    <w:p w:rsidR="000B4498" w:rsidRPr="000B4498" w:rsidRDefault="000B4498" w:rsidP="002E1A03">
      <w:pPr>
        <w:spacing w:after="0"/>
        <w:jc w:val="both"/>
        <w:rPr>
          <w:rFonts w:ascii="Arial" w:eastAsia="Times New Roman" w:hAnsi="Arial" w:cs="Arial"/>
          <w:b/>
          <w:bCs/>
          <w:sz w:val="20"/>
          <w:szCs w:val="20"/>
          <w:lang w:eastAsia="pl-PL"/>
        </w:rPr>
      </w:pPr>
      <w:r w:rsidRPr="000B4498">
        <w:rPr>
          <w:rFonts w:ascii="Arial" w:eastAsia="Times New Roman" w:hAnsi="Arial" w:cs="Arial"/>
          <w:b/>
          <w:bCs/>
          <w:sz w:val="20"/>
          <w:szCs w:val="20"/>
          <w:lang w:eastAsia="pl-PL"/>
        </w:rPr>
        <w:t>1.3 Definicja</w:t>
      </w:r>
    </w:p>
    <w:p w:rsidR="000B4498" w:rsidRPr="000B4498" w:rsidRDefault="000B4498" w:rsidP="002E1A03">
      <w:pPr>
        <w:spacing w:after="0"/>
        <w:jc w:val="both"/>
        <w:rPr>
          <w:rFonts w:ascii="Arial" w:eastAsia="Times New Roman" w:hAnsi="Arial" w:cs="Arial"/>
          <w:b/>
          <w:bCs/>
          <w:sz w:val="20"/>
          <w:szCs w:val="20"/>
          <w:lang w:eastAsia="pl-PL"/>
        </w:rPr>
      </w:pPr>
      <w:r w:rsidRPr="000B4498">
        <w:rPr>
          <w:rFonts w:ascii="Arial" w:eastAsia="Times New Roman" w:hAnsi="Arial" w:cs="Arial"/>
          <w:b/>
          <w:bCs/>
          <w:sz w:val="20"/>
          <w:szCs w:val="20"/>
          <w:lang w:eastAsia="pl-PL"/>
        </w:rPr>
        <w:t>Koncentrat pomidorowy</w:t>
      </w:r>
    </w:p>
    <w:p w:rsidR="000B4498" w:rsidRPr="000B4498" w:rsidRDefault="000B4498" w:rsidP="002E1A03">
      <w:pPr>
        <w:spacing w:after="0"/>
        <w:jc w:val="both"/>
        <w:rPr>
          <w:rFonts w:ascii="Arial" w:eastAsia="Times New Roman" w:hAnsi="Arial" w:cs="Arial"/>
          <w:bCs/>
          <w:sz w:val="20"/>
          <w:szCs w:val="20"/>
          <w:lang w:eastAsia="pl-PL"/>
        </w:rPr>
      </w:pPr>
      <w:r w:rsidRPr="000B4498">
        <w:rPr>
          <w:rFonts w:ascii="Arial" w:eastAsia="Times New Roman" w:hAnsi="Arial" w:cs="Arial"/>
          <w:bCs/>
          <w:sz w:val="20"/>
          <w:szCs w:val="20"/>
          <w:lang w:eastAsia="pl-PL"/>
        </w:rPr>
        <w:t>Produkt otrzymany ze świeżych lub mrożonych, dojrzałych, czerwonych pomidorów poddanych procesowi przetarcia i zagęszczenia, utrwalony termicznie, w opakowaniach hermetycznie zamkniętych, 30%</w:t>
      </w:r>
    </w:p>
    <w:p w:rsidR="000B4498" w:rsidRPr="000B4498" w:rsidRDefault="000B4498" w:rsidP="00994E0E">
      <w:pPr>
        <w:spacing w:before="240" w:after="0"/>
        <w:jc w:val="both"/>
        <w:rPr>
          <w:rFonts w:ascii="Arial" w:eastAsia="Times New Roman" w:hAnsi="Arial" w:cs="Arial"/>
          <w:b/>
          <w:bCs/>
          <w:noProof/>
          <w:sz w:val="20"/>
          <w:szCs w:val="20"/>
          <w:lang w:eastAsia="pl-PL"/>
        </w:rPr>
      </w:pPr>
      <w:r w:rsidRPr="000B4498">
        <w:rPr>
          <w:rFonts w:ascii="Arial" w:eastAsia="Times New Roman" w:hAnsi="Arial" w:cs="Arial"/>
          <w:b/>
          <w:bCs/>
          <w:noProof/>
          <w:sz w:val="20"/>
          <w:szCs w:val="20"/>
          <w:lang w:eastAsia="pl-PL"/>
        </w:rPr>
        <w:t>2 Wymagania</w:t>
      </w:r>
    </w:p>
    <w:p w:rsidR="000B4498" w:rsidRPr="000B4498" w:rsidRDefault="000B4498" w:rsidP="002E1A03">
      <w:pPr>
        <w:spacing w:after="0"/>
        <w:jc w:val="both"/>
        <w:rPr>
          <w:rFonts w:ascii="Arial" w:eastAsia="Times New Roman" w:hAnsi="Arial" w:cs="Arial"/>
          <w:b/>
          <w:sz w:val="20"/>
          <w:szCs w:val="24"/>
          <w:lang w:eastAsia="pl-PL"/>
        </w:rPr>
      </w:pPr>
      <w:r w:rsidRPr="000B4498">
        <w:rPr>
          <w:rFonts w:ascii="Arial" w:eastAsia="Times New Roman" w:hAnsi="Arial" w:cs="Arial"/>
          <w:b/>
          <w:sz w:val="20"/>
          <w:szCs w:val="24"/>
          <w:lang w:eastAsia="pl-PL"/>
        </w:rPr>
        <w:t>2.1 Wymagania organoleptyczne</w:t>
      </w:r>
    </w:p>
    <w:p w:rsidR="000B4498" w:rsidRPr="000B4498" w:rsidRDefault="000B4498"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0B4498">
        <w:rPr>
          <w:rFonts w:ascii="Arial" w:eastAsia="Times New Roman" w:hAnsi="Arial" w:cs="Arial"/>
          <w:sz w:val="20"/>
          <w:szCs w:val="24"/>
          <w:lang w:eastAsia="pl-PL"/>
        </w:rPr>
        <w:t>Według Tablicy 1.</w:t>
      </w:r>
    </w:p>
    <w:p w:rsidR="000B4498" w:rsidRPr="000B4498" w:rsidRDefault="000B4498"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p>
    <w:p w:rsidR="000B4498" w:rsidRPr="000B4498" w:rsidRDefault="000B4498" w:rsidP="002E1A03">
      <w:pPr>
        <w:tabs>
          <w:tab w:val="left" w:pos="10891"/>
        </w:tabs>
        <w:spacing w:after="0"/>
        <w:jc w:val="center"/>
        <w:outlineLvl w:val="5"/>
        <w:rPr>
          <w:rFonts w:ascii="Arial" w:eastAsia="Times New Roman" w:hAnsi="Arial" w:cs="Arial"/>
          <w:b/>
          <w:bCs/>
          <w:sz w:val="18"/>
          <w:szCs w:val="18"/>
          <w:lang w:eastAsia="pl-PL"/>
        </w:rPr>
      </w:pPr>
      <w:r w:rsidRPr="000B4498">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5402"/>
      </w:tblGrid>
      <w:tr w:rsidR="000B4498" w:rsidRPr="000B4498" w:rsidTr="000B4498">
        <w:trPr>
          <w:trHeight w:val="450"/>
          <w:jc w:val="center"/>
        </w:trPr>
        <w:tc>
          <w:tcPr>
            <w:tcW w:w="0" w:type="auto"/>
            <w:vAlign w:val="center"/>
          </w:tcPr>
          <w:p w:rsidR="000B4498" w:rsidRPr="000B4498" w:rsidRDefault="000B4498" w:rsidP="002E1A03">
            <w:pPr>
              <w:widowControl w:val="0"/>
              <w:autoSpaceDE w:val="0"/>
              <w:autoSpaceDN w:val="0"/>
              <w:adjustRightInd w:val="0"/>
              <w:spacing w:after="0"/>
              <w:jc w:val="center"/>
              <w:rPr>
                <w:rFonts w:ascii="Arial" w:eastAsia="Times New Roman" w:hAnsi="Arial" w:cs="Arial"/>
                <w:b/>
                <w:bCs/>
                <w:sz w:val="18"/>
                <w:szCs w:val="18"/>
                <w:lang w:eastAsia="pl-PL"/>
              </w:rPr>
            </w:pPr>
            <w:r w:rsidRPr="000B4498">
              <w:rPr>
                <w:rFonts w:ascii="Arial" w:eastAsia="Times New Roman" w:hAnsi="Arial" w:cs="Arial"/>
                <w:b/>
                <w:bCs/>
                <w:sz w:val="18"/>
                <w:szCs w:val="18"/>
                <w:lang w:eastAsia="pl-PL"/>
              </w:rPr>
              <w:t>Lp.</w:t>
            </w:r>
          </w:p>
        </w:tc>
        <w:tc>
          <w:tcPr>
            <w:tcW w:w="2360" w:type="dxa"/>
            <w:vAlign w:val="center"/>
          </w:tcPr>
          <w:p w:rsidR="000B4498" w:rsidRPr="000B4498" w:rsidRDefault="000B4498" w:rsidP="002E1A03">
            <w:pPr>
              <w:widowControl w:val="0"/>
              <w:autoSpaceDE w:val="0"/>
              <w:autoSpaceDN w:val="0"/>
              <w:adjustRightInd w:val="0"/>
              <w:spacing w:after="0"/>
              <w:jc w:val="center"/>
              <w:rPr>
                <w:rFonts w:ascii="Arial" w:eastAsia="Times New Roman" w:hAnsi="Arial" w:cs="Arial"/>
                <w:b/>
                <w:bCs/>
                <w:sz w:val="18"/>
                <w:szCs w:val="18"/>
                <w:lang w:eastAsia="pl-PL"/>
              </w:rPr>
            </w:pPr>
            <w:r w:rsidRPr="000B4498">
              <w:rPr>
                <w:rFonts w:ascii="Arial" w:eastAsia="Times New Roman" w:hAnsi="Arial" w:cs="Arial"/>
                <w:b/>
                <w:bCs/>
                <w:sz w:val="18"/>
                <w:szCs w:val="18"/>
                <w:lang w:eastAsia="pl-PL"/>
              </w:rPr>
              <w:t>Cechy</w:t>
            </w:r>
          </w:p>
        </w:tc>
        <w:tc>
          <w:tcPr>
            <w:tcW w:w="5402" w:type="dxa"/>
            <w:vAlign w:val="center"/>
          </w:tcPr>
          <w:p w:rsidR="000B4498" w:rsidRPr="000B4498" w:rsidRDefault="000B4498" w:rsidP="002E1A03">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0B4498">
              <w:rPr>
                <w:rFonts w:ascii="Arial" w:eastAsia="Times New Roman" w:hAnsi="Arial" w:cs="Arial"/>
                <w:b/>
                <w:iCs/>
                <w:sz w:val="18"/>
                <w:szCs w:val="18"/>
                <w:lang w:eastAsia="pl-PL"/>
              </w:rPr>
              <w:t>Wymagania</w:t>
            </w:r>
          </w:p>
        </w:tc>
      </w:tr>
      <w:tr w:rsidR="000B4498" w:rsidRPr="000B4498" w:rsidTr="000B4498">
        <w:trPr>
          <w:cantSplit/>
          <w:trHeight w:val="341"/>
          <w:jc w:val="center"/>
        </w:trPr>
        <w:tc>
          <w:tcPr>
            <w:tcW w:w="0" w:type="auto"/>
          </w:tcPr>
          <w:p w:rsidR="000B4498" w:rsidRPr="000B4498" w:rsidRDefault="000B4498" w:rsidP="002E1A03">
            <w:pPr>
              <w:widowControl w:val="0"/>
              <w:autoSpaceDE w:val="0"/>
              <w:autoSpaceDN w:val="0"/>
              <w:adjustRightInd w:val="0"/>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1</w:t>
            </w:r>
          </w:p>
        </w:tc>
        <w:tc>
          <w:tcPr>
            <w:tcW w:w="2360" w:type="dxa"/>
          </w:tcPr>
          <w:p w:rsidR="000B4498" w:rsidRPr="000B4498" w:rsidRDefault="000B4498" w:rsidP="002E1A03">
            <w:pPr>
              <w:widowControl w:val="0"/>
              <w:autoSpaceDE w:val="0"/>
              <w:autoSpaceDN w:val="0"/>
              <w:adjustRightInd w:val="0"/>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Barwa</w:t>
            </w:r>
          </w:p>
          <w:p w:rsidR="000B4498" w:rsidRPr="000B4498" w:rsidRDefault="000B4498" w:rsidP="002E1A03">
            <w:pPr>
              <w:widowControl w:val="0"/>
              <w:autoSpaceDE w:val="0"/>
              <w:autoSpaceDN w:val="0"/>
              <w:adjustRightInd w:val="0"/>
              <w:spacing w:after="0"/>
              <w:rPr>
                <w:rFonts w:ascii="Arial" w:eastAsia="Times New Roman" w:hAnsi="Arial" w:cs="Arial"/>
                <w:sz w:val="18"/>
                <w:szCs w:val="18"/>
                <w:lang w:eastAsia="pl-PL"/>
              </w:rPr>
            </w:pPr>
          </w:p>
        </w:tc>
        <w:tc>
          <w:tcPr>
            <w:tcW w:w="5402" w:type="dxa"/>
            <w:tcBorders>
              <w:bottom w:val="single" w:sz="6" w:space="0" w:color="auto"/>
            </w:tcBorders>
          </w:tcPr>
          <w:p w:rsidR="000B4498" w:rsidRPr="000B4498" w:rsidRDefault="000B4498" w:rsidP="002E1A03">
            <w:pPr>
              <w:widowControl w:val="0"/>
              <w:autoSpaceDE w:val="0"/>
              <w:autoSpaceDN w:val="0"/>
              <w:adjustRightInd w:val="0"/>
              <w:spacing w:after="0"/>
              <w:jc w:val="both"/>
              <w:rPr>
                <w:rFonts w:ascii="Arial" w:eastAsia="Times New Roman" w:hAnsi="Arial" w:cs="Arial"/>
                <w:sz w:val="18"/>
                <w:szCs w:val="18"/>
                <w:lang w:eastAsia="pl-PL"/>
              </w:rPr>
            </w:pPr>
            <w:r w:rsidRPr="000B4498">
              <w:rPr>
                <w:rFonts w:ascii="Arial" w:eastAsia="Times New Roman" w:hAnsi="Arial" w:cs="Arial"/>
                <w:sz w:val="18"/>
                <w:szCs w:val="18"/>
                <w:lang w:eastAsia="pl-PL"/>
              </w:rPr>
              <w:t>Czerwona z odcieniem pomarańczowym do ciemnoczerwonej, charakterystyczna dla przetworów  pomidorowych</w:t>
            </w:r>
          </w:p>
        </w:tc>
      </w:tr>
      <w:tr w:rsidR="000B4498" w:rsidRPr="000B4498" w:rsidTr="000B4498">
        <w:trPr>
          <w:cantSplit/>
          <w:trHeight w:val="341"/>
          <w:jc w:val="center"/>
        </w:trPr>
        <w:tc>
          <w:tcPr>
            <w:tcW w:w="0" w:type="auto"/>
          </w:tcPr>
          <w:p w:rsidR="000B4498" w:rsidRPr="000B4498" w:rsidRDefault="000B4498" w:rsidP="002E1A03">
            <w:pPr>
              <w:widowControl w:val="0"/>
              <w:autoSpaceDE w:val="0"/>
              <w:autoSpaceDN w:val="0"/>
              <w:adjustRightInd w:val="0"/>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2</w:t>
            </w:r>
          </w:p>
        </w:tc>
        <w:tc>
          <w:tcPr>
            <w:tcW w:w="2360" w:type="dxa"/>
          </w:tcPr>
          <w:p w:rsidR="000B4498" w:rsidRPr="000B4498" w:rsidRDefault="000B4498" w:rsidP="002E1A03">
            <w:pPr>
              <w:widowControl w:val="0"/>
              <w:autoSpaceDE w:val="0"/>
              <w:autoSpaceDN w:val="0"/>
              <w:adjustRightInd w:val="0"/>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Wygląd i konsystencja</w:t>
            </w:r>
          </w:p>
        </w:tc>
        <w:tc>
          <w:tcPr>
            <w:tcW w:w="5402" w:type="dxa"/>
            <w:tcBorders>
              <w:bottom w:val="single" w:sz="6" w:space="0" w:color="auto"/>
            </w:tcBorders>
          </w:tcPr>
          <w:p w:rsidR="000B4498" w:rsidRPr="000B4498" w:rsidRDefault="000B4498" w:rsidP="002E1A03">
            <w:pPr>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Przetarta, jednorodna masa; niedopuszczalne objawy zapleśnienia i zafermentowania</w:t>
            </w:r>
          </w:p>
        </w:tc>
      </w:tr>
      <w:tr w:rsidR="000B4498" w:rsidRPr="000B4498" w:rsidTr="000B4498">
        <w:trPr>
          <w:cantSplit/>
          <w:trHeight w:val="341"/>
          <w:jc w:val="center"/>
        </w:trPr>
        <w:tc>
          <w:tcPr>
            <w:tcW w:w="0" w:type="auto"/>
          </w:tcPr>
          <w:p w:rsidR="000B4498" w:rsidRPr="000B4498" w:rsidRDefault="000B4498" w:rsidP="002E1A03">
            <w:pPr>
              <w:widowControl w:val="0"/>
              <w:autoSpaceDE w:val="0"/>
              <w:autoSpaceDN w:val="0"/>
              <w:adjustRightInd w:val="0"/>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3</w:t>
            </w:r>
          </w:p>
        </w:tc>
        <w:tc>
          <w:tcPr>
            <w:tcW w:w="2360" w:type="dxa"/>
          </w:tcPr>
          <w:p w:rsidR="000B4498" w:rsidRPr="000B4498" w:rsidRDefault="000B4498" w:rsidP="002E1A03">
            <w:pPr>
              <w:widowControl w:val="0"/>
              <w:autoSpaceDE w:val="0"/>
              <w:autoSpaceDN w:val="0"/>
              <w:adjustRightInd w:val="0"/>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Smak i zapach</w:t>
            </w:r>
          </w:p>
        </w:tc>
        <w:tc>
          <w:tcPr>
            <w:tcW w:w="5402" w:type="dxa"/>
            <w:tcBorders>
              <w:bottom w:val="single" w:sz="6" w:space="0" w:color="auto"/>
            </w:tcBorders>
          </w:tcPr>
          <w:p w:rsidR="000B4498" w:rsidRPr="000B4498" w:rsidRDefault="000B4498" w:rsidP="002E1A03">
            <w:pPr>
              <w:spacing w:after="0"/>
              <w:jc w:val="both"/>
              <w:rPr>
                <w:rFonts w:ascii="Arial" w:eastAsia="Times New Roman" w:hAnsi="Arial" w:cs="Arial"/>
                <w:sz w:val="18"/>
                <w:szCs w:val="18"/>
                <w:lang w:eastAsia="pl-PL"/>
              </w:rPr>
            </w:pPr>
            <w:r w:rsidRPr="000B4498">
              <w:rPr>
                <w:rFonts w:ascii="Arial" w:eastAsia="Times New Roman" w:hAnsi="Arial" w:cs="Arial"/>
                <w:sz w:val="18"/>
                <w:szCs w:val="18"/>
                <w:lang w:eastAsia="pl-PL"/>
              </w:rPr>
              <w:t>Właściwy dla pomidorów poddanych obróbce termicznej, słodko-kwaśny, bez posmaków i zapachów obcych</w:t>
            </w:r>
          </w:p>
        </w:tc>
      </w:tr>
    </w:tbl>
    <w:p w:rsidR="000B4498" w:rsidRPr="000B4498" w:rsidRDefault="000B4498" w:rsidP="002E1A03">
      <w:pPr>
        <w:spacing w:after="0"/>
        <w:jc w:val="both"/>
        <w:rPr>
          <w:rFonts w:ascii="Arial" w:eastAsia="Times New Roman" w:hAnsi="Arial" w:cs="Arial"/>
          <w:b/>
          <w:sz w:val="20"/>
          <w:szCs w:val="24"/>
          <w:lang w:eastAsia="pl-PL"/>
        </w:rPr>
      </w:pPr>
      <w:r w:rsidRPr="000B4498">
        <w:rPr>
          <w:rFonts w:ascii="Arial" w:eastAsia="Times New Roman" w:hAnsi="Arial" w:cs="Arial"/>
          <w:b/>
          <w:sz w:val="20"/>
          <w:szCs w:val="24"/>
          <w:lang w:eastAsia="pl-PL"/>
        </w:rPr>
        <w:t xml:space="preserve">2.2 Wymagania fizykochemiczne </w:t>
      </w:r>
    </w:p>
    <w:p w:rsidR="000B4498" w:rsidRPr="000B4498" w:rsidRDefault="000B4498" w:rsidP="002E1A03">
      <w:pPr>
        <w:spacing w:after="0"/>
        <w:rPr>
          <w:rFonts w:ascii="Arial" w:eastAsia="Times New Roman" w:hAnsi="Arial" w:cs="Arial"/>
          <w:sz w:val="20"/>
          <w:szCs w:val="20"/>
          <w:lang w:eastAsia="pl-PL"/>
        </w:rPr>
      </w:pPr>
      <w:r w:rsidRPr="000B4498">
        <w:rPr>
          <w:rFonts w:ascii="Arial" w:eastAsia="Times New Roman" w:hAnsi="Arial" w:cs="Arial"/>
          <w:sz w:val="20"/>
          <w:szCs w:val="20"/>
          <w:lang w:eastAsia="pl-PL"/>
        </w:rPr>
        <w:t>Według Tablicy 2.</w:t>
      </w:r>
    </w:p>
    <w:p w:rsidR="000B4498" w:rsidRPr="000B4498" w:rsidRDefault="000B4498" w:rsidP="002E1A03">
      <w:pPr>
        <w:spacing w:after="0"/>
        <w:jc w:val="center"/>
        <w:outlineLvl w:val="5"/>
        <w:rPr>
          <w:rFonts w:ascii="Arial" w:eastAsia="Times New Roman" w:hAnsi="Arial" w:cs="Arial"/>
          <w:b/>
          <w:bCs/>
          <w:sz w:val="18"/>
          <w:lang w:eastAsia="pl-PL"/>
        </w:rPr>
      </w:pPr>
      <w:r w:rsidRPr="000B4498">
        <w:rPr>
          <w:rFonts w:ascii="Arial" w:eastAsia="Times New Roman" w:hAnsi="Arial" w:cs="Arial"/>
          <w:b/>
          <w:bCs/>
          <w:sz w:val="18"/>
          <w:lang w:eastAsia="pl-PL"/>
        </w:rPr>
        <w:t xml:space="preserve">Tablica 2 – Wymagania fizykochemiczne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013"/>
        <w:gridCol w:w="1141"/>
        <w:gridCol w:w="1667"/>
      </w:tblGrid>
      <w:tr w:rsidR="000B4498" w:rsidRPr="000B4498" w:rsidTr="000B4498">
        <w:trPr>
          <w:trHeight w:val="225"/>
        </w:trPr>
        <w:tc>
          <w:tcPr>
            <w:tcW w:w="429" w:type="dxa"/>
            <w:vAlign w:val="center"/>
          </w:tcPr>
          <w:p w:rsidR="000B4498" w:rsidRPr="000B4498" w:rsidRDefault="000B4498" w:rsidP="002E1A03">
            <w:pPr>
              <w:spacing w:after="0"/>
              <w:jc w:val="center"/>
              <w:rPr>
                <w:rFonts w:ascii="Arial" w:eastAsia="Times New Roman" w:hAnsi="Arial" w:cs="Arial"/>
                <w:b/>
                <w:bCs/>
                <w:sz w:val="18"/>
                <w:szCs w:val="24"/>
                <w:lang w:eastAsia="pl-PL"/>
              </w:rPr>
            </w:pPr>
            <w:r w:rsidRPr="000B4498">
              <w:rPr>
                <w:rFonts w:ascii="Arial" w:eastAsia="Times New Roman" w:hAnsi="Arial" w:cs="Arial"/>
                <w:b/>
                <w:bCs/>
                <w:sz w:val="18"/>
                <w:szCs w:val="24"/>
                <w:lang w:eastAsia="pl-PL"/>
              </w:rPr>
              <w:lastRenderedPageBreak/>
              <w:t>Lp.</w:t>
            </w:r>
          </w:p>
        </w:tc>
        <w:tc>
          <w:tcPr>
            <w:tcW w:w="6013" w:type="dxa"/>
            <w:vAlign w:val="center"/>
          </w:tcPr>
          <w:p w:rsidR="000B4498" w:rsidRPr="000B4498" w:rsidRDefault="000B4498" w:rsidP="002E1A03">
            <w:pPr>
              <w:spacing w:after="0"/>
              <w:jc w:val="center"/>
              <w:rPr>
                <w:rFonts w:ascii="Arial" w:eastAsia="Times New Roman" w:hAnsi="Arial" w:cs="Arial"/>
                <w:b/>
                <w:bCs/>
                <w:sz w:val="18"/>
                <w:szCs w:val="24"/>
                <w:lang w:eastAsia="pl-PL"/>
              </w:rPr>
            </w:pPr>
            <w:r w:rsidRPr="000B4498">
              <w:rPr>
                <w:rFonts w:ascii="Arial" w:eastAsia="Times New Roman" w:hAnsi="Arial" w:cs="Arial"/>
                <w:b/>
                <w:bCs/>
                <w:sz w:val="18"/>
                <w:szCs w:val="24"/>
                <w:lang w:eastAsia="pl-PL"/>
              </w:rPr>
              <w:t>Cechy</w:t>
            </w:r>
          </w:p>
        </w:tc>
        <w:tc>
          <w:tcPr>
            <w:tcW w:w="1141" w:type="dxa"/>
            <w:vAlign w:val="center"/>
          </w:tcPr>
          <w:p w:rsidR="000B4498" w:rsidRPr="000B4498" w:rsidRDefault="000B4498" w:rsidP="002E1A03">
            <w:pPr>
              <w:spacing w:after="0"/>
              <w:jc w:val="center"/>
              <w:rPr>
                <w:rFonts w:ascii="Arial" w:eastAsia="Times New Roman" w:hAnsi="Arial" w:cs="Arial"/>
                <w:b/>
                <w:bCs/>
                <w:sz w:val="18"/>
                <w:szCs w:val="24"/>
                <w:lang w:eastAsia="pl-PL"/>
              </w:rPr>
            </w:pPr>
            <w:r w:rsidRPr="000B4498">
              <w:rPr>
                <w:rFonts w:ascii="Arial" w:eastAsia="Times New Roman" w:hAnsi="Arial" w:cs="Arial"/>
                <w:b/>
                <w:bCs/>
                <w:sz w:val="18"/>
                <w:szCs w:val="24"/>
                <w:lang w:eastAsia="pl-PL"/>
              </w:rPr>
              <w:t>Wymagania</w:t>
            </w:r>
          </w:p>
        </w:tc>
        <w:tc>
          <w:tcPr>
            <w:tcW w:w="1667" w:type="dxa"/>
            <w:vAlign w:val="center"/>
          </w:tcPr>
          <w:p w:rsidR="000B4498" w:rsidRPr="000B4498" w:rsidRDefault="000B4498" w:rsidP="002E1A03">
            <w:pPr>
              <w:spacing w:after="0"/>
              <w:jc w:val="center"/>
              <w:rPr>
                <w:rFonts w:ascii="Arial" w:eastAsia="Times New Roman" w:hAnsi="Arial" w:cs="Arial"/>
                <w:b/>
                <w:bCs/>
                <w:sz w:val="18"/>
                <w:szCs w:val="24"/>
                <w:lang w:eastAsia="pl-PL"/>
              </w:rPr>
            </w:pPr>
            <w:r w:rsidRPr="000B4498">
              <w:rPr>
                <w:rFonts w:ascii="Arial" w:eastAsia="Times New Roman" w:hAnsi="Arial" w:cs="Arial"/>
                <w:b/>
                <w:bCs/>
                <w:sz w:val="18"/>
                <w:szCs w:val="24"/>
                <w:lang w:eastAsia="pl-PL"/>
              </w:rPr>
              <w:t>Metody badań według</w:t>
            </w:r>
          </w:p>
        </w:tc>
      </w:tr>
      <w:tr w:rsidR="000B4498" w:rsidRPr="000B4498" w:rsidTr="000B4498">
        <w:trPr>
          <w:trHeight w:val="225"/>
        </w:trPr>
        <w:tc>
          <w:tcPr>
            <w:tcW w:w="429" w:type="dxa"/>
            <w:vAlign w:val="center"/>
          </w:tcPr>
          <w:p w:rsidR="000B4498" w:rsidRPr="000B4498" w:rsidRDefault="000B4498" w:rsidP="002E1A03">
            <w:pPr>
              <w:spacing w:after="0"/>
              <w:jc w:val="center"/>
              <w:rPr>
                <w:rFonts w:ascii="Arial" w:eastAsia="Times New Roman" w:hAnsi="Arial" w:cs="Arial"/>
                <w:sz w:val="18"/>
                <w:szCs w:val="24"/>
                <w:lang w:eastAsia="pl-PL"/>
              </w:rPr>
            </w:pPr>
            <w:r w:rsidRPr="000B4498">
              <w:rPr>
                <w:rFonts w:ascii="Arial" w:eastAsia="Times New Roman" w:hAnsi="Arial" w:cs="Arial"/>
                <w:sz w:val="18"/>
                <w:szCs w:val="24"/>
                <w:lang w:eastAsia="pl-PL"/>
              </w:rPr>
              <w:t>1</w:t>
            </w:r>
          </w:p>
        </w:tc>
        <w:tc>
          <w:tcPr>
            <w:tcW w:w="6013" w:type="dxa"/>
            <w:vAlign w:val="center"/>
          </w:tcPr>
          <w:p w:rsidR="000B4498" w:rsidRPr="000B4498" w:rsidRDefault="000B4498" w:rsidP="002E1A03">
            <w:pPr>
              <w:spacing w:after="0"/>
              <w:rPr>
                <w:rFonts w:ascii="Arial" w:eastAsia="Times New Roman" w:hAnsi="Arial" w:cs="Arial"/>
                <w:sz w:val="18"/>
                <w:szCs w:val="24"/>
                <w:lang w:eastAsia="pl-PL"/>
              </w:rPr>
            </w:pPr>
            <w:r w:rsidRPr="000B4498">
              <w:rPr>
                <w:rFonts w:ascii="Arial" w:eastAsia="Times New Roman" w:hAnsi="Arial" w:cs="Arial"/>
                <w:sz w:val="18"/>
                <w:szCs w:val="24"/>
                <w:lang w:eastAsia="pl-PL"/>
              </w:rPr>
              <w:t>Ekstrakt ogólny oznaczany refraktometrycznie %(m/m), nie mniej niż</w:t>
            </w:r>
          </w:p>
        </w:tc>
        <w:tc>
          <w:tcPr>
            <w:tcW w:w="1141" w:type="dxa"/>
            <w:vAlign w:val="center"/>
          </w:tcPr>
          <w:p w:rsidR="000B4498" w:rsidRPr="000B4498" w:rsidRDefault="000B4498" w:rsidP="002E1A03">
            <w:pPr>
              <w:spacing w:after="0"/>
              <w:jc w:val="center"/>
              <w:rPr>
                <w:rFonts w:ascii="Arial" w:eastAsia="Times New Roman" w:hAnsi="Arial" w:cs="Arial"/>
                <w:sz w:val="18"/>
                <w:szCs w:val="24"/>
                <w:lang w:eastAsia="pl-PL"/>
              </w:rPr>
            </w:pPr>
            <w:r w:rsidRPr="000B4498">
              <w:rPr>
                <w:rFonts w:ascii="Arial" w:eastAsia="Times New Roman" w:hAnsi="Arial" w:cs="Arial"/>
                <w:sz w:val="18"/>
                <w:szCs w:val="24"/>
                <w:lang w:eastAsia="pl-PL"/>
              </w:rPr>
              <w:t>30,0</w:t>
            </w:r>
          </w:p>
        </w:tc>
        <w:tc>
          <w:tcPr>
            <w:tcW w:w="1667" w:type="dxa"/>
            <w:tcBorders>
              <w:top w:val="single" w:sz="4" w:space="0" w:color="auto"/>
              <w:right w:val="single" w:sz="4" w:space="0" w:color="auto"/>
            </w:tcBorders>
            <w:shd w:val="clear" w:color="auto" w:fill="auto"/>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val="de-DE" w:eastAsia="pl-PL"/>
              </w:rPr>
              <w:t>PN-A-75101-02</w:t>
            </w:r>
          </w:p>
        </w:tc>
      </w:tr>
      <w:tr w:rsidR="000B4498" w:rsidRPr="000B4498" w:rsidTr="000B4498">
        <w:trPr>
          <w:trHeight w:val="225"/>
        </w:trPr>
        <w:tc>
          <w:tcPr>
            <w:tcW w:w="429" w:type="dxa"/>
            <w:vAlign w:val="center"/>
          </w:tcPr>
          <w:p w:rsidR="000B4498" w:rsidRPr="000B4498" w:rsidRDefault="000B4498" w:rsidP="002E1A03">
            <w:pPr>
              <w:spacing w:after="0"/>
              <w:jc w:val="center"/>
              <w:rPr>
                <w:rFonts w:ascii="Arial" w:eastAsia="Times New Roman" w:hAnsi="Arial" w:cs="Arial"/>
                <w:sz w:val="18"/>
                <w:szCs w:val="24"/>
                <w:lang w:eastAsia="pl-PL"/>
              </w:rPr>
            </w:pPr>
            <w:r w:rsidRPr="000B4498">
              <w:rPr>
                <w:rFonts w:ascii="Arial" w:eastAsia="Times New Roman" w:hAnsi="Arial" w:cs="Arial"/>
                <w:sz w:val="18"/>
                <w:szCs w:val="24"/>
                <w:lang w:eastAsia="pl-PL"/>
              </w:rPr>
              <w:t>2</w:t>
            </w:r>
          </w:p>
        </w:tc>
        <w:tc>
          <w:tcPr>
            <w:tcW w:w="6013" w:type="dxa"/>
            <w:vAlign w:val="center"/>
          </w:tcPr>
          <w:p w:rsidR="000B4498" w:rsidRPr="000B4498" w:rsidRDefault="000B4498" w:rsidP="002E1A03">
            <w:pPr>
              <w:spacing w:after="0"/>
              <w:rPr>
                <w:rFonts w:ascii="Arial" w:eastAsia="Times New Roman" w:hAnsi="Arial" w:cs="Arial"/>
                <w:sz w:val="18"/>
                <w:szCs w:val="24"/>
                <w:lang w:eastAsia="pl-PL"/>
              </w:rPr>
            </w:pPr>
            <w:r w:rsidRPr="000B4498">
              <w:rPr>
                <w:rFonts w:ascii="Arial" w:eastAsia="Times New Roman" w:hAnsi="Arial" w:cs="Arial"/>
                <w:sz w:val="18"/>
                <w:szCs w:val="24"/>
                <w:lang w:eastAsia="pl-PL"/>
              </w:rPr>
              <w:t>Kwasowość ogólna w przeliczeniu na kwas cytrynowy, %(m/m), nie więcej niż</w:t>
            </w:r>
          </w:p>
        </w:tc>
        <w:tc>
          <w:tcPr>
            <w:tcW w:w="1141" w:type="dxa"/>
            <w:vAlign w:val="center"/>
          </w:tcPr>
          <w:p w:rsidR="000B4498" w:rsidRPr="000B4498" w:rsidRDefault="000B4498" w:rsidP="002E1A03">
            <w:pPr>
              <w:spacing w:after="0"/>
              <w:jc w:val="center"/>
              <w:rPr>
                <w:rFonts w:ascii="Arial" w:eastAsia="Times New Roman" w:hAnsi="Arial" w:cs="Arial"/>
                <w:sz w:val="18"/>
                <w:szCs w:val="24"/>
                <w:lang w:eastAsia="pl-PL"/>
              </w:rPr>
            </w:pPr>
            <w:r w:rsidRPr="000B4498">
              <w:rPr>
                <w:rFonts w:ascii="Arial" w:eastAsia="Times New Roman" w:hAnsi="Arial" w:cs="Arial"/>
                <w:sz w:val="18"/>
                <w:szCs w:val="24"/>
                <w:lang w:eastAsia="pl-PL"/>
              </w:rPr>
              <w:t>11,5</w:t>
            </w:r>
          </w:p>
        </w:tc>
        <w:tc>
          <w:tcPr>
            <w:tcW w:w="1667" w:type="dxa"/>
            <w:tcBorders>
              <w:right w:val="single" w:sz="4" w:space="0" w:color="auto"/>
            </w:tcBorders>
            <w:shd w:val="clear" w:color="auto" w:fill="auto"/>
            <w:vAlign w:val="center"/>
          </w:tcPr>
          <w:p w:rsidR="000B4498" w:rsidRPr="000B4498" w:rsidRDefault="000B4498" w:rsidP="002E1A03">
            <w:pPr>
              <w:spacing w:after="0"/>
              <w:jc w:val="center"/>
              <w:rPr>
                <w:rFonts w:ascii="Arial" w:eastAsia="Times New Roman" w:hAnsi="Arial" w:cs="Arial"/>
                <w:sz w:val="18"/>
                <w:szCs w:val="18"/>
                <w:lang w:val="de-DE" w:eastAsia="pl-PL"/>
              </w:rPr>
            </w:pPr>
            <w:r w:rsidRPr="000B4498">
              <w:rPr>
                <w:rFonts w:ascii="Arial" w:eastAsia="Times New Roman" w:hAnsi="Arial" w:cs="Arial"/>
                <w:sz w:val="18"/>
                <w:szCs w:val="18"/>
                <w:lang w:val="de-DE" w:eastAsia="pl-PL"/>
              </w:rPr>
              <w:t>PN-A-75101-04</w:t>
            </w:r>
          </w:p>
        </w:tc>
      </w:tr>
      <w:tr w:rsidR="000B4498" w:rsidRPr="000B4498" w:rsidTr="000B4498">
        <w:trPr>
          <w:trHeight w:val="225"/>
        </w:trPr>
        <w:tc>
          <w:tcPr>
            <w:tcW w:w="429" w:type="dxa"/>
            <w:vAlign w:val="center"/>
          </w:tcPr>
          <w:p w:rsidR="000B4498" w:rsidRPr="000B4498" w:rsidRDefault="000B4498" w:rsidP="002E1A03">
            <w:pPr>
              <w:spacing w:after="0"/>
              <w:jc w:val="center"/>
              <w:rPr>
                <w:rFonts w:ascii="Arial" w:eastAsia="Times New Roman" w:hAnsi="Arial" w:cs="Arial"/>
                <w:sz w:val="18"/>
                <w:szCs w:val="24"/>
                <w:lang w:eastAsia="pl-PL"/>
              </w:rPr>
            </w:pPr>
            <w:r w:rsidRPr="000B4498">
              <w:rPr>
                <w:rFonts w:ascii="Arial" w:eastAsia="Times New Roman" w:hAnsi="Arial" w:cs="Arial"/>
                <w:sz w:val="18"/>
                <w:szCs w:val="24"/>
                <w:lang w:eastAsia="pl-PL"/>
              </w:rPr>
              <w:t>3</w:t>
            </w:r>
          </w:p>
        </w:tc>
        <w:tc>
          <w:tcPr>
            <w:tcW w:w="6013" w:type="dxa"/>
            <w:vAlign w:val="center"/>
          </w:tcPr>
          <w:p w:rsidR="000B4498" w:rsidRPr="000B4498" w:rsidRDefault="000B4498" w:rsidP="002E1A03">
            <w:pPr>
              <w:spacing w:after="0"/>
              <w:rPr>
                <w:rFonts w:ascii="Arial" w:eastAsia="Times New Roman" w:hAnsi="Arial" w:cs="Arial"/>
                <w:sz w:val="18"/>
                <w:szCs w:val="24"/>
                <w:lang w:eastAsia="pl-PL"/>
              </w:rPr>
            </w:pPr>
            <w:r w:rsidRPr="000B4498">
              <w:rPr>
                <w:rFonts w:ascii="Arial" w:eastAsia="Times New Roman" w:hAnsi="Arial" w:cs="Arial"/>
                <w:sz w:val="18"/>
                <w:szCs w:val="24"/>
                <w:lang w:eastAsia="pl-PL"/>
              </w:rPr>
              <w:t>Kwasowość lotna w przeliczeniu na kwas octowy, %(m/m), nie więcej niż</w:t>
            </w:r>
          </w:p>
        </w:tc>
        <w:tc>
          <w:tcPr>
            <w:tcW w:w="1141" w:type="dxa"/>
            <w:vAlign w:val="center"/>
          </w:tcPr>
          <w:p w:rsidR="000B4498" w:rsidRPr="000B4498" w:rsidRDefault="000B4498" w:rsidP="002E1A03">
            <w:pPr>
              <w:spacing w:after="0"/>
              <w:jc w:val="center"/>
              <w:rPr>
                <w:rFonts w:ascii="Arial" w:eastAsia="Times New Roman" w:hAnsi="Arial" w:cs="Arial"/>
                <w:sz w:val="18"/>
                <w:szCs w:val="24"/>
                <w:lang w:eastAsia="pl-PL"/>
              </w:rPr>
            </w:pPr>
            <w:r w:rsidRPr="000B4498">
              <w:rPr>
                <w:rFonts w:ascii="Arial" w:eastAsia="Times New Roman" w:hAnsi="Arial" w:cs="Arial"/>
                <w:sz w:val="18"/>
                <w:szCs w:val="24"/>
                <w:lang w:eastAsia="pl-PL"/>
              </w:rPr>
              <w:t>0,4</w:t>
            </w:r>
          </w:p>
        </w:tc>
        <w:tc>
          <w:tcPr>
            <w:tcW w:w="1667" w:type="dxa"/>
            <w:tcBorders>
              <w:right w:val="single" w:sz="4" w:space="0" w:color="auto"/>
            </w:tcBorders>
            <w:shd w:val="clear" w:color="auto" w:fill="auto"/>
            <w:vAlign w:val="center"/>
          </w:tcPr>
          <w:p w:rsidR="000B4498" w:rsidRPr="000B4498" w:rsidRDefault="000B4498" w:rsidP="002E1A03">
            <w:pPr>
              <w:spacing w:after="0"/>
              <w:jc w:val="center"/>
              <w:rPr>
                <w:rFonts w:ascii="Arial" w:eastAsia="Times New Roman" w:hAnsi="Arial" w:cs="Arial"/>
                <w:sz w:val="18"/>
                <w:szCs w:val="18"/>
                <w:lang w:val="de-DE" w:eastAsia="pl-PL"/>
              </w:rPr>
            </w:pPr>
            <w:r w:rsidRPr="000B4498">
              <w:rPr>
                <w:rFonts w:ascii="Arial" w:eastAsia="Times New Roman" w:hAnsi="Arial" w:cs="Arial"/>
                <w:sz w:val="18"/>
                <w:szCs w:val="18"/>
                <w:lang w:val="de-DE" w:eastAsia="pl-PL"/>
              </w:rPr>
              <w:t>PN-A-75101-05</w:t>
            </w:r>
          </w:p>
        </w:tc>
      </w:tr>
      <w:tr w:rsidR="000B4498" w:rsidRPr="000B4498" w:rsidTr="000B4498">
        <w:trPr>
          <w:trHeight w:val="225"/>
        </w:trPr>
        <w:tc>
          <w:tcPr>
            <w:tcW w:w="429" w:type="dxa"/>
            <w:vAlign w:val="center"/>
          </w:tcPr>
          <w:p w:rsidR="000B4498" w:rsidRPr="000B4498" w:rsidRDefault="000B4498" w:rsidP="002E1A03">
            <w:pPr>
              <w:spacing w:after="0"/>
              <w:jc w:val="center"/>
              <w:rPr>
                <w:rFonts w:ascii="Arial" w:eastAsia="Times New Roman" w:hAnsi="Arial" w:cs="Arial"/>
                <w:sz w:val="18"/>
                <w:szCs w:val="24"/>
                <w:lang w:eastAsia="pl-PL"/>
              </w:rPr>
            </w:pPr>
            <w:r w:rsidRPr="000B4498">
              <w:rPr>
                <w:rFonts w:ascii="Arial" w:eastAsia="Times New Roman" w:hAnsi="Arial" w:cs="Arial"/>
                <w:sz w:val="18"/>
                <w:szCs w:val="24"/>
                <w:lang w:eastAsia="pl-PL"/>
              </w:rPr>
              <w:t>4</w:t>
            </w:r>
          </w:p>
        </w:tc>
        <w:tc>
          <w:tcPr>
            <w:tcW w:w="6013" w:type="dxa"/>
            <w:vAlign w:val="center"/>
          </w:tcPr>
          <w:p w:rsidR="000B4498" w:rsidRPr="000B4498" w:rsidRDefault="000B4498" w:rsidP="002E1A03">
            <w:pPr>
              <w:spacing w:after="0"/>
              <w:rPr>
                <w:rFonts w:ascii="Arial" w:eastAsia="Times New Roman" w:hAnsi="Arial" w:cs="Arial"/>
                <w:sz w:val="18"/>
                <w:szCs w:val="24"/>
                <w:lang w:eastAsia="pl-PL"/>
              </w:rPr>
            </w:pPr>
            <w:r w:rsidRPr="000B4498">
              <w:rPr>
                <w:rFonts w:ascii="Arial" w:eastAsia="Times New Roman" w:hAnsi="Arial" w:cs="Arial"/>
                <w:sz w:val="18"/>
                <w:szCs w:val="24"/>
                <w:lang w:eastAsia="pl-PL"/>
              </w:rPr>
              <w:t>Zawartość zanieczyszczeń mineralnych, %(m/m), nie więcej niż</w:t>
            </w:r>
          </w:p>
        </w:tc>
        <w:tc>
          <w:tcPr>
            <w:tcW w:w="1141" w:type="dxa"/>
            <w:vAlign w:val="center"/>
          </w:tcPr>
          <w:p w:rsidR="000B4498" w:rsidRPr="000B4498" w:rsidRDefault="000B4498" w:rsidP="002E1A03">
            <w:pPr>
              <w:spacing w:after="0"/>
              <w:jc w:val="center"/>
              <w:rPr>
                <w:rFonts w:ascii="Arial" w:eastAsia="Times New Roman" w:hAnsi="Arial" w:cs="Arial"/>
                <w:sz w:val="18"/>
                <w:szCs w:val="24"/>
                <w:lang w:eastAsia="pl-PL"/>
              </w:rPr>
            </w:pPr>
            <w:r w:rsidRPr="000B4498">
              <w:rPr>
                <w:rFonts w:ascii="Arial" w:eastAsia="Times New Roman" w:hAnsi="Arial" w:cs="Arial"/>
                <w:sz w:val="18"/>
                <w:szCs w:val="24"/>
                <w:lang w:eastAsia="pl-PL"/>
              </w:rPr>
              <w:t>0,05</w:t>
            </w:r>
          </w:p>
        </w:tc>
        <w:tc>
          <w:tcPr>
            <w:tcW w:w="1667" w:type="dxa"/>
            <w:tcBorders>
              <w:right w:val="single" w:sz="4" w:space="0" w:color="auto"/>
            </w:tcBorders>
            <w:shd w:val="clear" w:color="auto" w:fill="auto"/>
            <w:vAlign w:val="center"/>
          </w:tcPr>
          <w:p w:rsidR="000B4498" w:rsidRPr="000B4498" w:rsidRDefault="000B4498" w:rsidP="002E1A03">
            <w:pPr>
              <w:spacing w:after="0"/>
              <w:jc w:val="center"/>
              <w:rPr>
                <w:rFonts w:ascii="Arial" w:eastAsia="Times New Roman" w:hAnsi="Arial" w:cs="Arial"/>
                <w:sz w:val="18"/>
                <w:szCs w:val="18"/>
                <w:lang w:val="de-DE" w:eastAsia="pl-PL"/>
              </w:rPr>
            </w:pPr>
            <w:r w:rsidRPr="000B4498">
              <w:rPr>
                <w:rFonts w:ascii="Arial" w:eastAsia="Times New Roman" w:hAnsi="Arial" w:cs="Arial"/>
                <w:sz w:val="18"/>
                <w:szCs w:val="18"/>
                <w:lang w:val="de-DE" w:eastAsia="pl-PL"/>
              </w:rPr>
              <w:t>PN-A-75101-18</w:t>
            </w:r>
          </w:p>
        </w:tc>
      </w:tr>
    </w:tbl>
    <w:p w:rsidR="000B4498" w:rsidRPr="000B4498" w:rsidRDefault="000B4498" w:rsidP="002E1A03">
      <w:pPr>
        <w:spacing w:after="0"/>
        <w:jc w:val="both"/>
        <w:rPr>
          <w:rFonts w:ascii="Arial" w:eastAsia="Times New Roman" w:hAnsi="Arial" w:cs="Arial"/>
          <w:sz w:val="20"/>
          <w:szCs w:val="24"/>
          <w:lang w:eastAsia="pl-PL"/>
        </w:rPr>
      </w:pPr>
      <w:r w:rsidRPr="000B4498">
        <w:rPr>
          <w:rFonts w:ascii="Arial" w:eastAsia="Times New Roman" w:hAnsi="Arial" w:cs="Arial"/>
          <w:sz w:val="20"/>
          <w:szCs w:val="24"/>
          <w:lang w:eastAsia="pl-PL"/>
        </w:rPr>
        <w:t>Zawartość zanieczyszczeń</w:t>
      </w:r>
      <w:r w:rsidRPr="000B4498">
        <w:rPr>
          <w:rFonts w:ascii="Arial" w:eastAsia="Times New Roman" w:hAnsi="Arial" w:cs="Arial"/>
          <w:color w:val="FF0000"/>
          <w:sz w:val="20"/>
          <w:szCs w:val="24"/>
          <w:lang w:eastAsia="pl-PL"/>
        </w:rPr>
        <w:t xml:space="preserve"> </w:t>
      </w:r>
      <w:r w:rsidRPr="000B4498">
        <w:rPr>
          <w:rFonts w:ascii="Arial" w:eastAsia="Times New Roman" w:hAnsi="Arial" w:cs="Arial"/>
          <w:sz w:val="20"/>
          <w:szCs w:val="24"/>
          <w:lang w:eastAsia="pl-PL"/>
        </w:rPr>
        <w:t xml:space="preserve">w produkcie oraz </w:t>
      </w:r>
      <w:r w:rsidRPr="000B4498">
        <w:rPr>
          <w:rFonts w:ascii="Arial" w:eastAsia="Times New Roman" w:hAnsi="Arial" w:cs="Arial"/>
          <w:bCs/>
          <w:sz w:val="20"/>
          <w:szCs w:val="20"/>
          <w:lang w:eastAsia="pl-PL"/>
        </w:rPr>
        <w:t>dozwolonych substancji dodatkowych</w:t>
      </w:r>
      <w:r w:rsidRPr="000B4498">
        <w:rPr>
          <w:rFonts w:ascii="Arial" w:eastAsia="Times New Roman" w:hAnsi="Arial" w:cs="Arial"/>
          <w:sz w:val="20"/>
          <w:szCs w:val="24"/>
          <w:lang w:eastAsia="pl-PL"/>
        </w:rPr>
        <w:t xml:space="preserve"> zgodnie </w:t>
      </w:r>
      <w:r w:rsidRPr="000B4498">
        <w:rPr>
          <w:rFonts w:ascii="Arial" w:eastAsia="Times New Roman" w:hAnsi="Arial" w:cs="Arial"/>
          <w:sz w:val="20"/>
          <w:szCs w:val="24"/>
          <w:lang w:eastAsia="pl-PL"/>
        </w:rPr>
        <w:br/>
        <w:t>z aktualnie obowiązującym prawem</w:t>
      </w:r>
      <w:r w:rsidRPr="000B4498">
        <w:rPr>
          <w:rFonts w:ascii="Arial" w:eastAsia="Times New Roman" w:hAnsi="Arial" w:cs="Arial"/>
          <w:sz w:val="20"/>
          <w:szCs w:val="24"/>
          <w:vertAlign w:val="superscript"/>
          <w:lang w:eastAsia="pl-PL"/>
        </w:rPr>
        <w:footnoteReference w:id="177"/>
      </w:r>
      <w:r w:rsidRPr="000B4498">
        <w:rPr>
          <w:rFonts w:ascii="Arial" w:eastAsia="Times New Roman" w:hAnsi="Arial" w:cs="Arial"/>
          <w:sz w:val="20"/>
          <w:szCs w:val="24"/>
          <w:vertAlign w:val="superscript"/>
          <w:lang w:eastAsia="pl-PL"/>
        </w:rPr>
        <w:t xml:space="preserve">) </w:t>
      </w:r>
      <w:r w:rsidRPr="000B4498">
        <w:rPr>
          <w:rFonts w:ascii="Arial" w:eastAsia="Times New Roman" w:hAnsi="Arial" w:cs="Arial"/>
          <w:sz w:val="20"/>
          <w:szCs w:val="24"/>
          <w:vertAlign w:val="superscript"/>
          <w:lang w:eastAsia="pl-PL"/>
        </w:rPr>
        <w:footnoteReference w:id="178"/>
      </w:r>
      <w:r w:rsidRPr="000B4498">
        <w:rPr>
          <w:rFonts w:ascii="Arial" w:eastAsia="Times New Roman" w:hAnsi="Arial" w:cs="Arial"/>
          <w:sz w:val="20"/>
          <w:szCs w:val="24"/>
          <w:vertAlign w:val="superscript"/>
          <w:lang w:eastAsia="pl-PL"/>
        </w:rPr>
        <w:t>)</w:t>
      </w:r>
      <w:r w:rsidRPr="000B4498">
        <w:rPr>
          <w:rFonts w:ascii="Arial" w:eastAsia="Times New Roman" w:hAnsi="Arial" w:cs="Arial"/>
          <w:sz w:val="20"/>
          <w:szCs w:val="24"/>
          <w:lang w:eastAsia="pl-PL"/>
        </w:rPr>
        <w:t>.</w:t>
      </w:r>
    </w:p>
    <w:p w:rsidR="000B4498" w:rsidRPr="000B4498" w:rsidRDefault="000B4498" w:rsidP="002E1A03">
      <w:pPr>
        <w:spacing w:after="0"/>
        <w:jc w:val="both"/>
        <w:rPr>
          <w:rFonts w:ascii="Arial" w:eastAsia="Times New Roman" w:hAnsi="Arial" w:cs="Arial"/>
          <w:b/>
          <w:sz w:val="20"/>
          <w:szCs w:val="24"/>
          <w:lang w:eastAsia="pl-PL"/>
        </w:rPr>
      </w:pPr>
      <w:r w:rsidRPr="000B4498">
        <w:rPr>
          <w:rFonts w:ascii="Arial" w:eastAsia="Times New Roman" w:hAnsi="Arial" w:cs="Arial"/>
          <w:b/>
          <w:sz w:val="20"/>
          <w:szCs w:val="24"/>
          <w:lang w:eastAsia="pl-PL"/>
        </w:rPr>
        <w:t>2.3 Wymagania mikrobiologiczne</w:t>
      </w:r>
    </w:p>
    <w:p w:rsidR="000B4498" w:rsidRPr="000B4498" w:rsidRDefault="000B4498" w:rsidP="002E1A03">
      <w:pPr>
        <w:spacing w:after="0"/>
        <w:rPr>
          <w:rFonts w:ascii="Arial" w:eastAsia="Times New Roman" w:hAnsi="Arial" w:cs="Arial"/>
          <w:sz w:val="20"/>
          <w:szCs w:val="16"/>
          <w:lang w:eastAsia="pl-PL"/>
        </w:rPr>
      </w:pPr>
      <w:r w:rsidRPr="000B4498">
        <w:rPr>
          <w:rFonts w:ascii="Arial" w:eastAsia="Times New Roman" w:hAnsi="Arial" w:cs="Arial"/>
          <w:sz w:val="20"/>
          <w:szCs w:val="16"/>
          <w:lang w:eastAsia="pl-PL"/>
        </w:rPr>
        <w:t>Zgodnie z aktualnie obowiązującym prawem</w:t>
      </w:r>
      <w:r w:rsidRPr="000B4498">
        <w:rPr>
          <w:rFonts w:ascii="Arial" w:eastAsia="Times New Roman" w:hAnsi="Arial" w:cs="Arial"/>
          <w:sz w:val="20"/>
          <w:szCs w:val="16"/>
          <w:vertAlign w:val="superscript"/>
          <w:lang w:eastAsia="pl-PL"/>
        </w:rPr>
        <w:footnoteReference w:id="179"/>
      </w:r>
      <w:r w:rsidRPr="000B4498">
        <w:rPr>
          <w:rFonts w:ascii="Arial" w:eastAsia="Times New Roman" w:hAnsi="Arial" w:cs="Arial"/>
          <w:sz w:val="20"/>
          <w:szCs w:val="16"/>
          <w:lang w:eastAsia="pl-PL"/>
        </w:rPr>
        <w:t>.</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Zamawiający zastrzega sobie prawo żądania wyników badań mikrobiologicznych z kontroli higieny procesu produkcyjnego.</w:t>
      </w:r>
    </w:p>
    <w:p w:rsidR="000B4498" w:rsidRPr="000B4498" w:rsidRDefault="000B4498" w:rsidP="000E5757">
      <w:pPr>
        <w:widowControl w:val="0"/>
        <w:numPr>
          <w:ilvl w:val="0"/>
          <w:numId w:val="120"/>
        </w:numPr>
        <w:tabs>
          <w:tab w:val="clear" w:pos="2340"/>
        </w:tabs>
        <w:overflowPunct w:val="0"/>
        <w:autoSpaceDE w:val="0"/>
        <w:autoSpaceDN w:val="0"/>
        <w:adjustRightInd w:val="0"/>
        <w:spacing w:before="240" w:after="0"/>
        <w:ind w:left="142" w:hanging="142"/>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Masa netto</w:t>
      </w:r>
    </w:p>
    <w:p w:rsidR="000B4498" w:rsidRPr="000B4498" w:rsidRDefault="000B4498" w:rsidP="002E1A03">
      <w:pPr>
        <w:spacing w:after="0"/>
        <w:jc w:val="both"/>
        <w:rPr>
          <w:rFonts w:ascii="Arial" w:eastAsia="Times New Roman" w:hAnsi="Arial" w:cs="Arial"/>
          <w:sz w:val="20"/>
          <w:szCs w:val="20"/>
          <w:lang w:eastAsia="pl-PL"/>
        </w:rPr>
      </w:pPr>
      <w:r w:rsidRPr="000B4498">
        <w:rPr>
          <w:rFonts w:ascii="Arial" w:eastAsia="Times New Roman" w:hAnsi="Arial" w:cs="Arial"/>
          <w:sz w:val="20"/>
          <w:szCs w:val="20"/>
          <w:lang w:eastAsia="pl-PL"/>
        </w:rPr>
        <w:t>Masa netto powinna wynosić 250g.</w:t>
      </w:r>
    </w:p>
    <w:p w:rsidR="000B4498" w:rsidRDefault="000B4498" w:rsidP="002E1A03">
      <w:pPr>
        <w:spacing w:after="0"/>
        <w:jc w:val="both"/>
        <w:rPr>
          <w:rFonts w:ascii="Arial" w:eastAsia="Times New Roman" w:hAnsi="Arial" w:cs="Arial"/>
          <w:sz w:val="20"/>
          <w:szCs w:val="20"/>
          <w:lang w:eastAsia="pl-PL"/>
        </w:rPr>
      </w:pPr>
      <w:r w:rsidRPr="000B4498">
        <w:rPr>
          <w:rFonts w:ascii="Arial" w:eastAsia="Times New Roman" w:hAnsi="Arial" w:cs="Arial"/>
          <w:sz w:val="20"/>
          <w:szCs w:val="20"/>
          <w:lang w:eastAsia="pl-PL"/>
        </w:rPr>
        <w:t>Dopuszczalna ujemna wartość błędu masy netto powinna być zgodna z obowiązującym prawem</w:t>
      </w:r>
      <w:r w:rsidRPr="000B4498">
        <w:rPr>
          <w:rFonts w:ascii="Arial" w:eastAsia="Times New Roman" w:hAnsi="Arial" w:cs="Arial"/>
          <w:sz w:val="20"/>
          <w:szCs w:val="20"/>
          <w:vertAlign w:val="superscript"/>
          <w:lang w:eastAsia="pl-PL"/>
        </w:rPr>
        <w:footnoteReference w:id="180"/>
      </w:r>
      <w:r w:rsidRPr="000B4498">
        <w:rPr>
          <w:rFonts w:ascii="Arial" w:eastAsia="Times New Roman" w:hAnsi="Arial" w:cs="Arial"/>
          <w:sz w:val="20"/>
          <w:szCs w:val="20"/>
          <w:vertAlign w:val="superscript"/>
          <w:lang w:eastAsia="pl-PL"/>
        </w:rPr>
        <w:t>)</w:t>
      </w:r>
      <w:r w:rsidRPr="000B4498">
        <w:rPr>
          <w:rFonts w:ascii="Arial" w:eastAsia="Times New Roman" w:hAnsi="Arial" w:cs="Arial"/>
          <w:sz w:val="20"/>
          <w:szCs w:val="20"/>
          <w:lang w:eastAsia="pl-PL"/>
        </w:rPr>
        <w:t>.</w:t>
      </w:r>
    </w:p>
    <w:p w:rsidR="00994E0E" w:rsidRPr="000B4498" w:rsidRDefault="00994E0E" w:rsidP="002E1A03">
      <w:pPr>
        <w:spacing w:after="0"/>
        <w:jc w:val="both"/>
        <w:rPr>
          <w:rFonts w:ascii="Arial" w:eastAsia="Arial Unicode MS" w:hAnsi="Arial" w:cs="Arial"/>
          <w:sz w:val="20"/>
          <w:szCs w:val="20"/>
          <w:lang w:eastAsia="pl-PL"/>
        </w:rPr>
      </w:pPr>
    </w:p>
    <w:p w:rsidR="000B4498" w:rsidRPr="000B4498" w:rsidRDefault="000B4498" w:rsidP="00994E0E">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4</w:t>
      </w:r>
      <w:r w:rsidRPr="000B4498">
        <w:rPr>
          <w:rFonts w:ascii="Arial" w:eastAsia="Times New Roman" w:hAnsi="Arial" w:cs="Arial"/>
          <w:b/>
          <w:color w:val="FF0000"/>
          <w:sz w:val="20"/>
          <w:szCs w:val="20"/>
          <w:lang w:eastAsia="pl-PL"/>
        </w:rPr>
        <w:t xml:space="preserve"> </w:t>
      </w:r>
      <w:r w:rsidRPr="000B4498">
        <w:rPr>
          <w:rFonts w:ascii="Arial" w:eastAsia="Times New Roman" w:hAnsi="Arial" w:cs="Arial"/>
          <w:b/>
          <w:sz w:val="20"/>
          <w:szCs w:val="20"/>
          <w:lang w:eastAsia="pl-PL"/>
        </w:rPr>
        <w:t>Trwałość</w:t>
      </w:r>
    </w:p>
    <w:p w:rsidR="000B4498" w:rsidRPr="000B4498" w:rsidRDefault="000B4498" w:rsidP="002E1A03">
      <w:pPr>
        <w:spacing w:after="0"/>
        <w:jc w:val="both"/>
        <w:rPr>
          <w:rFonts w:ascii="Arial" w:eastAsia="Arial Unicode MS" w:hAnsi="Arial" w:cs="Arial"/>
          <w:sz w:val="20"/>
          <w:szCs w:val="20"/>
          <w:lang w:eastAsia="pl-PL"/>
        </w:rPr>
      </w:pPr>
      <w:r w:rsidRPr="000B4498">
        <w:rPr>
          <w:rFonts w:ascii="Arial" w:eastAsia="Times New Roman" w:hAnsi="Arial" w:cs="Arial"/>
          <w:sz w:val="20"/>
          <w:szCs w:val="20"/>
          <w:lang w:eastAsia="pl-PL"/>
        </w:rPr>
        <w:t xml:space="preserve">Okres przydatności do spożycia koncentratu pomidorowego deklarowany przez producenta powinien wynosić nie mniej niż </w:t>
      </w:r>
      <w:r w:rsidR="00903C43">
        <w:rPr>
          <w:rFonts w:ascii="Arial" w:eastAsia="Times New Roman" w:hAnsi="Arial" w:cs="Arial"/>
          <w:sz w:val="20"/>
          <w:szCs w:val="20"/>
          <w:lang w:eastAsia="pl-PL"/>
        </w:rPr>
        <w:t>12</w:t>
      </w:r>
      <w:r w:rsidRPr="000B4498">
        <w:rPr>
          <w:rFonts w:ascii="Arial" w:eastAsia="Times New Roman" w:hAnsi="Arial" w:cs="Arial"/>
          <w:sz w:val="20"/>
          <w:szCs w:val="20"/>
          <w:lang w:eastAsia="pl-PL"/>
        </w:rPr>
        <w:t xml:space="preserve"> </w:t>
      </w:r>
      <w:r w:rsidR="00171ED5" w:rsidRPr="00171ED5">
        <w:rPr>
          <w:rFonts w:ascii="Arial" w:eastAsia="Times New Roman" w:hAnsi="Arial" w:cs="Arial"/>
          <w:sz w:val="20"/>
          <w:szCs w:val="20"/>
          <w:lang w:eastAsia="pl-PL"/>
        </w:rPr>
        <w:t xml:space="preserve">miesięcy </w:t>
      </w:r>
      <w:r w:rsidRPr="000B4498">
        <w:rPr>
          <w:rFonts w:ascii="Arial" w:eastAsia="Times New Roman" w:hAnsi="Arial" w:cs="Arial"/>
          <w:sz w:val="20"/>
          <w:szCs w:val="20"/>
          <w:lang w:eastAsia="pl-PL"/>
        </w:rPr>
        <w:t>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0B4498" w:rsidRPr="000B4498" w:rsidRDefault="000B4498" w:rsidP="00994E0E">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 Badania</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5.1 Pobieranie próbek</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Pobieranie próbek: </w:t>
      </w:r>
    </w:p>
    <w:p w:rsidR="000B4498" w:rsidRPr="000B4498" w:rsidRDefault="000B4498" w:rsidP="002E1A03">
      <w:pPr>
        <w:widowControl w:val="0"/>
        <w:overflowPunct w:val="0"/>
        <w:autoSpaceDE w:val="0"/>
        <w:autoSpaceDN w:val="0"/>
        <w:adjustRightInd w:val="0"/>
        <w:spacing w:after="0"/>
        <w:ind w:left="180" w:hanging="180"/>
        <w:jc w:val="both"/>
        <w:textAlignment w:val="baseline"/>
        <w:rPr>
          <w:rFonts w:ascii="Arial" w:eastAsia="Times New Roman" w:hAnsi="Arial" w:cs="Arial"/>
          <w:bCs/>
          <w:sz w:val="20"/>
          <w:szCs w:val="20"/>
          <w:lang w:eastAsia="pl-PL"/>
          <w14:shadow w14:blurRad="50800" w14:dist="38100" w14:dir="2700000" w14:sx="100000" w14:sy="100000" w14:kx="0" w14:ky="0" w14:algn="tl">
            <w14:srgbClr w14:val="000000">
              <w14:alpha w14:val="60000"/>
            </w14:srgbClr>
          </w14:shadow>
        </w:rPr>
      </w:pPr>
      <w:r w:rsidRPr="000B4498">
        <w:rPr>
          <w:rFonts w:ascii="Arial" w:eastAsia="Times New Roman" w:hAnsi="Arial" w:cs="Arial"/>
          <w:sz w:val="20"/>
          <w:szCs w:val="20"/>
          <w:lang w:eastAsia="pl-PL"/>
        </w:rPr>
        <w:t xml:space="preserve">- do badań organoleptycznych i fizykochemicznych wg  </w:t>
      </w:r>
      <w:r w:rsidRPr="000B4498">
        <w:rPr>
          <w:rFonts w:ascii="Arial" w:eastAsia="Times New Roman" w:hAnsi="Arial" w:cs="Arial"/>
          <w:bCs/>
          <w:sz w:val="20"/>
          <w:szCs w:val="20"/>
          <w:lang w:eastAsia="pl-PL"/>
        </w:rPr>
        <w:t>PN-A 75050.</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 Metody badań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5.2.1 Sprawdzenie znakowania i stanu opakowania</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Wykonać metodą wizualną na zgodność z pkt. 6.1 i 6.2.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5.2.2 Oznaczanie cech organoleptycznych</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Określanie wyglądu, barwy, konsystencji, smaku, zapachu  wykonać organoleptycznie w temperaturze pokojowej na zgodność z wymaganiami zawartymi w Tablicy 1.</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 xml:space="preserve">5.2.3 Oznaczanie cech fizykochemicznych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Według norm podanych w Tablicy 2. </w:t>
      </w:r>
    </w:p>
    <w:p w:rsidR="000B4498" w:rsidRPr="000B4498" w:rsidRDefault="000B4498" w:rsidP="003734E5">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 xml:space="preserve">6 Pakowanie, znakowanie, przechowywanie </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6.1 Pakowanie</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6.1.1 Opakowania jednostkowe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Opakowania jednostkowe –</w:t>
      </w:r>
      <w:r w:rsidRPr="000B4498">
        <w:rPr>
          <w:rFonts w:ascii="Arial" w:eastAsia="Times New Roman" w:hAnsi="Arial" w:cs="Arial"/>
          <w:color w:val="FF0000"/>
          <w:sz w:val="20"/>
          <w:szCs w:val="20"/>
          <w:lang w:eastAsia="pl-PL"/>
        </w:rPr>
        <w:t xml:space="preserve"> </w:t>
      </w:r>
      <w:r w:rsidRPr="000B4498">
        <w:rPr>
          <w:rFonts w:ascii="Arial" w:eastAsia="Times New Roman" w:hAnsi="Arial" w:cs="Arial"/>
          <w:sz w:val="20"/>
          <w:szCs w:val="20"/>
          <w:lang w:eastAsia="pl-PL"/>
        </w:rPr>
        <w:t>słoiki szklane (opakowanie wykonane z materiałów opakowaniowych przeznaczonych do kontaktu z żywnością).</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Opakowania jednostkowe powinny zabezpieczać produkt przed zniszczeniem i zanieczyszczeniem, powinny być czyste, bez obcych zapachów, śladów rdzy i uszkodzeń mechanicznych.</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Nie dopuszcza się stosowania opakowań zastępczych oraz umieszczania reklam na opakowaniach.</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6.1.2 Opakowania transportowe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Opakowanie transportowe – zgrzewa termokurczliwa, kompletowana na europalecie; każda warstwa  oddzielana przekładką tekturową. Materiał opakowaniowy dopuszczony do kontaktu z żywnością.</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lastRenderedPageBreak/>
        <w:t xml:space="preserve">Opakowania transportowe powinny zabezpieczać produkt przed uszkodzeniem i zanieczyszczeniem, powinny być czyste, bez obcych zapachów, zabrudzeń, pleśni, załamań i innych uszkodzeń mechanicznych. </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Nie dopuszcza się stosowania opakowań zastępczych oraz umieszczania reklam na opakowaniach.</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6.2 Znakowanie</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Zgodnie z aktualnie obowiązującym prawem.</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6.3 Przechowywanie</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Przechowywać zgodnie z zaleceniami producenta.</w:t>
      </w:r>
    </w:p>
    <w:p w:rsidR="000B4498" w:rsidRPr="000B4498" w:rsidRDefault="000B4498" w:rsidP="003734E5">
      <w:pPr>
        <w:widowControl w:val="0"/>
        <w:overflowPunct w:val="0"/>
        <w:autoSpaceDE w:val="0"/>
        <w:autoSpaceDN w:val="0"/>
        <w:adjustRightInd w:val="0"/>
        <w:spacing w:before="240" w:after="0"/>
        <w:rPr>
          <w:rFonts w:ascii="Arial" w:eastAsia="Times New Roman" w:hAnsi="Arial" w:cs="Arial"/>
          <w:b/>
          <w:sz w:val="20"/>
          <w:szCs w:val="20"/>
          <w:lang w:eastAsia="pl-PL"/>
        </w:rPr>
      </w:pPr>
      <w:r w:rsidRPr="000B4498">
        <w:rPr>
          <w:rFonts w:ascii="Arial" w:eastAsia="Times New Roman" w:hAnsi="Arial" w:cs="Arial"/>
          <w:b/>
          <w:sz w:val="20"/>
          <w:szCs w:val="20"/>
          <w:lang w:eastAsia="pl-PL"/>
        </w:rPr>
        <w:t xml:space="preserve">7 Częstotliwość dostaw </w:t>
      </w:r>
    </w:p>
    <w:p w:rsidR="000B4498" w:rsidRPr="000B4498" w:rsidRDefault="000B4498" w:rsidP="002E1A03">
      <w:pPr>
        <w:widowControl w:val="0"/>
        <w:overflowPunct w:val="0"/>
        <w:autoSpaceDE w:val="0"/>
        <w:autoSpaceDN w:val="0"/>
        <w:adjustRightInd w:val="0"/>
        <w:spacing w:after="0"/>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Sugerowana realizacja dostaw – </w:t>
      </w:r>
      <w:r w:rsidR="00903C43">
        <w:rPr>
          <w:rFonts w:ascii="Arial" w:eastAsia="Times New Roman" w:hAnsi="Arial" w:cs="Arial"/>
          <w:sz w:val="20"/>
          <w:szCs w:val="20"/>
          <w:lang w:eastAsia="pl-PL"/>
        </w:rPr>
        <w:t>2</w:t>
      </w:r>
      <w:r w:rsidRPr="000B4498">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Pr="000B4498">
        <w:rPr>
          <w:rFonts w:ascii="Arial" w:eastAsia="Times New Roman" w:hAnsi="Arial" w:cs="Arial"/>
          <w:sz w:val="20"/>
          <w:szCs w:val="20"/>
          <w:lang w:eastAsia="pl-PL"/>
        </w:rPr>
        <w:t>w miesiącu</w:t>
      </w:r>
      <w:r w:rsidRPr="000B4498">
        <w:rPr>
          <w:rFonts w:ascii="Arial" w:eastAsia="Times New Roman" w:hAnsi="Arial" w:cs="Arial"/>
          <w:sz w:val="20"/>
          <w:szCs w:val="20"/>
          <w:vertAlign w:val="superscript"/>
          <w:lang w:eastAsia="pl-PL"/>
        </w:rPr>
        <w:sym w:font="Symbol" w:char="F02A"/>
      </w:r>
      <w:r w:rsidRPr="000B4498">
        <w:rPr>
          <w:rFonts w:ascii="Arial" w:eastAsia="Times New Roman" w:hAnsi="Arial" w:cs="Arial"/>
          <w:sz w:val="20"/>
          <w:szCs w:val="20"/>
          <w:lang w:eastAsia="pl-PL"/>
        </w:rPr>
        <w:t>.</w:t>
      </w:r>
    </w:p>
    <w:p w:rsidR="000B4498" w:rsidRPr="000B4498" w:rsidRDefault="000B4498" w:rsidP="002E1A03">
      <w:pPr>
        <w:widowControl w:val="0"/>
        <w:suppressAutoHyphens/>
        <w:spacing w:after="0"/>
        <w:jc w:val="both"/>
        <w:rPr>
          <w:rFonts w:ascii="Arial" w:eastAsia="Calibri" w:hAnsi="Arial" w:cs="Arial"/>
          <w:sz w:val="20"/>
          <w:szCs w:val="20"/>
        </w:rPr>
      </w:pPr>
      <w:r w:rsidRPr="000B4498">
        <w:rPr>
          <w:rFonts w:ascii="Arial" w:eastAsia="Lucida Sans Unicode" w:hAnsi="Arial" w:cs="Arial"/>
          <w:color w:val="000000"/>
          <w:kern w:val="2"/>
          <w:sz w:val="20"/>
          <w:szCs w:val="20"/>
          <w:vertAlign w:val="superscript"/>
        </w:rPr>
        <w:sym w:font="Symbol" w:char="F02A"/>
      </w:r>
      <w:r w:rsidRPr="000B4498">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0B4498" w:rsidRPr="000B4498" w:rsidRDefault="000B4498" w:rsidP="002E1A03">
      <w:pPr>
        <w:spacing w:after="0"/>
        <w:rPr>
          <w:rFonts w:ascii="Times New Roman" w:eastAsia="Times New Roman" w:hAnsi="Times New Roman" w:cs="Times New Roman"/>
          <w:color w:val="FF0000"/>
          <w:sz w:val="24"/>
          <w:szCs w:val="24"/>
          <w:lang w:eastAsia="pl-PL"/>
        </w:rPr>
      </w:pPr>
    </w:p>
    <w:p w:rsidR="000B4498" w:rsidRPr="000B4498" w:rsidRDefault="000B4498" w:rsidP="002E1A03">
      <w:pPr>
        <w:spacing w:after="0"/>
        <w:rPr>
          <w:rFonts w:ascii="Times New Roman" w:eastAsia="Times New Roman" w:hAnsi="Times New Roman" w:cs="Times New Roman"/>
          <w:color w:val="FF0000"/>
          <w:sz w:val="24"/>
          <w:szCs w:val="24"/>
          <w:lang w:eastAsia="pl-PL"/>
        </w:rPr>
      </w:pPr>
    </w:p>
    <w:p w:rsidR="000B4498" w:rsidRPr="000B4498" w:rsidRDefault="000B4498" w:rsidP="002E1A03">
      <w:pPr>
        <w:spacing w:after="0"/>
        <w:rPr>
          <w:rFonts w:ascii="Times New Roman" w:eastAsia="Times New Roman" w:hAnsi="Times New Roman" w:cs="Times New Roman"/>
          <w:sz w:val="24"/>
          <w:szCs w:val="24"/>
          <w:lang w:eastAsia="pl-PL"/>
        </w:rPr>
      </w:pPr>
    </w:p>
    <w:p w:rsidR="003734E5" w:rsidRDefault="003734E5" w:rsidP="002E1A03">
      <w:pPr>
        <w:widowControl w:val="0"/>
        <w:suppressAutoHyphens/>
        <w:spacing w:after="0"/>
        <w:jc w:val="center"/>
        <w:rPr>
          <w:rFonts w:ascii="Arial" w:eastAsia="Times New Roman" w:hAnsi="Arial" w:cs="Arial"/>
          <w:b/>
          <w:kern w:val="1"/>
          <w:sz w:val="32"/>
          <w:szCs w:val="32"/>
        </w:rPr>
      </w:pPr>
    </w:p>
    <w:p w:rsidR="003734E5" w:rsidRDefault="003734E5" w:rsidP="002E1A03">
      <w:pPr>
        <w:widowControl w:val="0"/>
        <w:suppressAutoHyphens/>
        <w:spacing w:after="0"/>
        <w:jc w:val="center"/>
        <w:rPr>
          <w:rFonts w:ascii="Arial" w:eastAsia="Times New Roman" w:hAnsi="Arial" w:cs="Arial"/>
          <w:b/>
          <w:kern w:val="1"/>
          <w:sz w:val="32"/>
          <w:szCs w:val="32"/>
        </w:rPr>
      </w:pPr>
    </w:p>
    <w:p w:rsidR="003734E5" w:rsidRDefault="003734E5" w:rsidP="002E1A03">
      <w:pPr>
        <w:widowControl w:val="0"/>
        <w:suppressAutoHyphens/>
        <w:spacing w:after="0"/>
        <w:jc w:val="center"/>
        <w:rPr>
          <w:rFonts w:ascii="Arial" w:eastAsia="Times New Roman" w:hAnsi="Arial" w:cs="Arial"/>
          <w:b/>
          <w:kern w:val="1"/>
          <w:sz w:val="32"/>
          <w:szCs w:val="32"/>
        </w:rPr>
      </w:pPr>
    </w:p>
    <w:p w:rsidR="000B4498" w:rsidRPr="000B4498" w:rsidRDefault="000B4498" w:rsidP="002E1A03">
      <w:pPr>
        <w:widowControl w:val="0"/>
        <w:suppressAutoHyphens/>
        <w:spacing w:after="0"/>
        <w:jc w:val="center"/>
        <w:rPr>
          <w:rFonts w:ascii="Arial" w:eastAsia="Times New Roman" w:hAnsi="Arial" w:cs="Arial"/>
          <w:b/>
          <w:kern w:val="1"/>
          <w:sz w:val="32"/>
          <w:szCs w:val="32"/>
        </w:rPr>
      </w:pPr>
      <w:r w:rsidRPr="000B4498">
        <w:rPr>
          <w:rFonts w:ascii="Arial" w:eastAsia="Times New Roman" w:hAnsi="Arial" w:cs="Arial"/>
          <w:b/>
          <w:kern w:val="1"/>
          <w:sz w:val="32"/>
          <w:szCs w:val="32"/>
        </w:rPr>
        <w:t>BARSZCZ CZERWONY - INSTANT</w:t>
      </w:r>
    </w:p>
    <w:p w:rsidR="000B4498" w:rsidRPr="000B4498" w:rsidRDefault="000B4498" w:rsidP="002E1A03">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0B4498" w:rsidRPr="000B4498" w:rsidTr="000B4498">
        <w:tc>
          <w:tcPr>
            <w:tcW w:w="4606" w:type="dxa"/>
          </w:tcPr>
          <w:p w:rsidR="000B4498" w:rsidRPr="000B4498" w:rsidRDefault="000B4498" w:rsidP="002E1A03">
            <w:pPr>
              <w:widowControl w:val="0"/>
              <w:suppressAutoHyphens/>
              <w:spacing w:after="0"/>
              <w:jc w:val="center"/>
              <w:rPr>
                <w:rFonts w:ascii="Arial" w:eastAsia="Times New Roman" w:hAnsi="Arial" w:cs="Arial"/>
                <w:b/>
                <w:kern w:val="1"/>
                <w:sz w:val="24"/>
                <w:szCs w:val="24"/>
              </w:rPr>
            </w:pPr>
            <w:r w:rsidRPr="000B4498">
              <w:rPr>
                <w:rFonts w:ascii="Arial" w:eastAsia="Times New Roman" w:hAnsi="Arial" w:cs="Arial"/>
                <w:b/>
                <w:kern w:val="1"/>
                <w:sz w:val="24"/>
                <w:szCs w:val="24"/>
              </w:rPr>
              <w:t>opis wg słownika CPV</w:t>
            </w:r>
          </w:p>
          <w:p w:rsidR="000B4498" w:rsidRPr="000B4498" w:rsidRDefault="000B4498" w:rsidP="002E1A03">
            <w:pPr>
              <w:widowControl w:val="0"/>
              <w:suppressAutoHyphens/>
              <w:spacing w:after="0"/>
              <w:jc w:val="center"/>
              <w:rPr>
                <w:rFonts w:ascii="Arial" w:eastAsia="Times New Roman" w:hAnsi="Arial" w:cs="Arial"/>
                <w:kern w:val="1"/>
                <w:sz w:val="24"/>
                <w:szCs w:val="24"/>
              </w:rPr>
            </w:pPr>
            <w:r w:rsidRPr="000B4498">
              <w:rPr>
                <w:rFonts w:ascii="Arial" w:eastAsia="Times New Roman" w:hAnsi="Arial" w:cs="Arial"/>
                <w:kern w:val="1"/>
                <w:sz w:val="24"/>
                <w:szCs w:val="24"/>
              </w:rPr>
              <w:t>kod CPV</w:t>
            </w:r>
          </w:p>
          <w:p w:rsidR="000B4498" w:rsidRPr="000B4498" w:rsidRDefault="000B4498" w:rsidP="002E1A03">
            <w:pPr>
              <w:widowControl w:val="0"/>
              <w:suppressAutoHyphens/>
              <w:spacing w:after="0"/>
              <w:jc w:val="center"/>
              <w:rPr>
                <w:rFonts w:ascii="Arial" w:eastAsia="Times New Roman" w:hAnsi="Arial" w:cs="Arial"/>
                <w:color w:val="FF0000"/>
                <w:kern w:val="24"/>
                <w:sz w:val="24"/>
                <w:szCs w:val="24"/>
              </w:rPr>
            </w:pPr>
            <w:r w:rsidRPr="000B4498">
              <w:rPr>
                <w:rFonts w:ascii="Arial" w:eastAsia="Times New Roman" w:hAnsi="Arial" w:cs="Arial"/>
                <w:bCs/>
                <w:kern w:val="24"/>
                <w:sz w:val="24"/>
                <w:szCs w:val="24"/>
              </w:rPr>
              <w:t>15891400-4</w:t>
            </w:r>
            <w:r w:rsidRPr="000B4498">
              <w:rPr>
                <w:rFonts w:ascii="Arial" w:eastAsia="Times New Roman" w:hAnsi="Arial" w:cs="Arial"/>
                <w:bCs/>
                <w:color w:val="FF0000"/>
                <w:kern w:val="24"/>
                <w:sz w:val="24"/>
                <w:szCs w:val="24"/>
              </w:rPr>
              <w:t xml:space="preserve"> </w:t>
            </w:r>
          </w:p>
        </w:tc>
        <w:tc>
          <w:tcPr>
            <w:tcW w:w="4322" w:type="dxa"/>
            <w:vAlign w:val="center"/>
          </w:tcPr>
          <w:p w:rsidR="000B4498" w:rsidRPr="000B4498" w:rsidRDefault="000B4498" w:rsidP="002E1A03">
            <w:pPr>
              <w:widowControl w:val="0"/>
              <w:suppressAutoHyphens/>
              <w:spacing w:after="0"/>
              <w:jc w:val="center"/>
              <w:rPr>
                <w:rFonts w:ascii="Arial" w:eastAsia="Times New Roman" w:hAnsi="Arial" w:cs="Arial"/>
                <w:kern w:val="1"/>
                <w:sz w:val="24"/>
                <w:szCs w:val="24"/>
              </w:rPr>
            </w:pPr>
          </w:p>
        </w:tc>
      </w:tr>
    </w:tbl>
    <w:p w:rsidR="000B4498" w:rsidRPr="000B4498" w:rsidRDefault="000B4498" w:rsidP="002E1A03">
      <w:pPr>
        <w:widowControl w:val="0"/>
        <w:suppressAutoHyphens/>
        <w:spacing w:after="0"/>
        <w:rPr>
          <w:rFonts w:ascii="Arial" w:eastAsia="Times New Roman" w:hAnsi="Arial" w:cs="Arial"/>
          <w:b/>
          <w:kern w:val="1"/>
          <w:sz w:val="24"/>
          <w:szCs w:val="24"/>
        </w:rPr>
      </w:pP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1 Wstęp</w:t>
      </w:r>
    </w:p>
    <w:p w:rsidR="000B4498" w:rsidRPr="000B4498" w:rsidRDefault="000B4498" w:rsidP="000E5757">
      <w:pPr>
        <w:widowControl w:val="0"/>
        <w:numPr>
          <w:ilvl w:val="1"/>
          <w:numId w:val="121"/>
        </w:numPr>
        <w:suppressAutoHyphens/>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Zakres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Niniejszym opisem przedmiotu zmówienia objęto wymagania, metody badań oraz warunki przechowywania i pakowania barszczu czerwonego instant.</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Postanowienia opisu przedmiotu zamówienia wykorzystywane są podczas produkcji i obrotu handlowego barszczu czerwonego instant przeznaczonego dla odbiorcy.</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0B4498">
        <w:rPr>
          <w:rFonts w:ascii="Arial" w:eastAsia="Calibri" w:hAnsi="Arial" w:cs="Arial"/>
          <w:b/>
          <w:bCs/>
          <w:sz w:val="20"/>
          <w:szCs w:val="20"/>
          <w:lang w:eastAsia="pl-PL"/>
        </w:rPr>
        <w:t>1.2 Dokumenty powołane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PN-A-79011-2 Koncentraty spożywcze - Metody badań - Badania organoleptyczne, sprawdzanie stanu opakowań, oznaczanie zanieczyszczeń</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PN-A-79011-3 Koncentraty spożywcze - Metody badań - Oznaczanie zawartości wody</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PN-A-79011-7 Koncentraty spożywcze - Metody badań - Oznaczanie zawartości chlorku sodu</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PN-A-79011-8 Koncentraty spożywcze - Metody badań - Oznaczanie zawartości popiołu ogólnego i popiołu nierozpuszczalnego w 10 procentowym (m/m) roztworze kwasu chlorowodorowego</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PN-EN ISO 4833-1 Mikrobiologia łańcucha żywnościowego - Horyzontalna metoda oznaczania liczby drobnoustrojów Część 1: Oznaczanie liczby metodą posiewu wgłębnego w temp. 30 stopni C</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 xml:space="preserve">PN-ISO 4832 Mikrobiologia żywności i pasz - Horyzontalna metoda oznaczania liczby bakterii </w:t>
      </w:r>
      <w:r w:rsidRPr="000B4498">
        <w:rPr>
          <w:rFonts w:ascii="Arial" w:eastAsia="Calibri" w:hAnsi="Arial" w:cs="Arial"/>
          <w:bCs/>
          <w:sz w:val="20"/>
          <w:szCs w:val="20"/>
          <w:lang w:eastAsia="pl-PL"/>
        </w:rPr>
        <w:br/>
        <w:t>z grupy coli - Metoda płytkowa</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lastRenderedPageBreak/>
        <w:t>PN-EN ISO 6579 Mikrobiologia łańcucha żywnościowego - Horyzontalna metoda wykrywania, oznaczania liczby i serotypowania Salmonella – Część 1: Wykrywanie Salmonella Spp.</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sz w:val="20"/>
          <w:szCs w:val="20"/>
          <w:lang w:eastAsia="pl-PL"/>
        </w:rPr>
        <w:t>PN-A-79008 Koncentraty spożywcze - Pobieranie i przygotowywanie próbek</w:t>
      </w:r>
    </w:p>
    <w:p w:rsidR="000B4498" w:rsidRPr="000B4498" w:rsidRDefault="000B4498" w:rsidP="000E5757">
      <w:pPr>
        <w:widowControl w:val="0"/>
        <w:numPr>
          <w:ilvl w:val="0"/>
          <w:numId w:val="83"/>
        </w:numPr>
        <w:tabs>
          <w:tab w:val="clear" w:pos="1440"/>
          <w:tab w:val="num" w:pos="540"/>
        </w:tabs>
        <w:suppressAutoHyphens/>
        <w:overflowPunct w:val="0"/>
        <w:autoSpaceDE w:val="0"/>
        <w:autoSpaceDN w:val="0"/>
        <w:adjustRightInd w:val="0"/>
        <w:spacing w:after="0"/>
        <w:ind w:left="540"/>
        <w:jc w:val="both"/>
        <w:rPr>
          <w:rFonts w:ascii="Arial" w:eastAsia="Calibri" w:hAnsi="Arial" w:cs="Arial"/>
          <w:bCs/>
          <w:sz w:val="20"/>
          <w:szCs w:val="20"/>
          <w:lang w:eastAsia="pl-PL"/>
        </w:rPr>
      </w:pPr>
      <w:r w:rsidRPr="000B4498">
        <w:rPr>
          <w:rFonts w:ascii="Arial" w:eastAsia="Calibri" w:hAnsi="Arial" w:cs="Arial"/>
          <w:sz w:val="20"/>
          <w:szCs w:val="20"/>
          <w:lang w:eastAsia="pl-PL"/>
        </w:rPr>
        <w:t>Rozporządzenie Parlamentu Europejskiego i Rady (WE) Nr 1333/2008 z dnia 16</w:t>
      </w:r>
      <w:r w:rsidRPr="000B4498">
        <w:rPr>
          <w:rFonts w:ascii="Arial" w:eastAsia="Calibri" w:hAnsi="Arial" w:cs="Arial"/>
          <w:bCs/>
          <w:sz w:val="20"/>
          <w:szCs w:val="20"/>
          <w:lang w:eastAsia="pl-PL"/>
        </w:rPr>
        <w:t xml:space="preserve"> </w:t>
      </w:r>
      <w:r w:rsidRPr="000B4498">
        <w:rPr>
          <w:rFonts w:ascii="Arial" w:eastAsia="Calibri" w:hAnsi="Arial" w:cs="Arial"/>
          <w:sz w:val="20"/>
          <w:szCs w:val="20"/>
          <w:lang w:eastAsia="pl-PL"/>
        </w:rPr>
        <w:t>grudnia 2008 r. w sprawie dodatków do żywności ( Dz. U. L 354 z 31.12.2008, s 16 z</w:t>
      </w:r>
      <w:r w:rsidRPr="000B4498">
        <w:rPr>
          <w:rFonts w:ascii="Arial" w:eastAsia="Calibri" w:hAnsi="Arial" w:cs="Arial"/>
          <w:bCs/>
          <w:sz w:val="20"/>
          <w:szCs w:val="20"/>
          <w:lang w:eastAsia="pl-PL"/>
        </w:rPr>
        <w:t xml:space="preserve"> późn. zm.);</w:t>
      </w:r>
    </w:p>
    <w:p w:rsidR="000B4498" w:rsidRPr="000B4498" w:rsidRDefault="000B4498" w:rsidP="000E5757">
      <w:pPr>
        <w:widowControl w:val="0"/>
        <w:numPr>
          <w:ilvl w:val="0"/>
          <w:numId w:val="83"/>
        </w:numPr>
        <w:tabs>
          <w:tab w:val="clear" w:pos="1440"/>
          <w:tab w:val="num" w:pos="567"/>
        </w:tabs>
        <w:suppressAutoHyphens/>
        <w:overflowPunct w:val="0"/>
        <w:autoSpaceDE w:val="0"/>
        <w:autoSpaceDN w:val="0"/>
        <w:adjustRightInd w:val="0"/>
        <w:spacing w:after="0"/>
        <w:ind w:left="567" w:hanging="425"/>
        <w:jc w:val="both"/>
        <w:rPr>
          <w:rFonts w:ascii="Arial" w:eastAsia="Calibri" w:hAnsi="Arial" w:cs="Arial"/>
          <w:bCs/>
          <w:sz w:val="20"/>
          <w:szCs w:val="20"/>
          <w:lang w:eastAsia="pl-PL"/>
        </w:rPr>
      </w:pPr>
      <w:r w:rsidRPr="000B4498">
        <w:rPr>
          <w:rFonts w:ascii="Arial" w:eastAsia="Calibri" w:hAnsi="Arial" w:cs="Arial"/>
          <w:sz w:val="20"/>
          <w:szCs w:val="20"/>
          <w:lang w:eastAsia="pl-PL"/>
        </w:rPr>
        <w:t xml:space="preserve">Rozporządzenie Komisji (WE) Nr 2073/2005 z dnia 15 listopada 2005 r. w sprawie kryteriów mikrobiologicznych dotyczących środków spożywczych (Dz. U. L 338 z 22.12.2005, s 1 </w:t>
      </w:r>
      <w:r w:rsidRPr="000B4498">
        <w:rPr>
          <w:rFonts w:ascii="Arial" w:eastAsia="Calibri" w:hAnsi="Arial" w:cs="Arial"/>
          <w:sz w:val="20"/>
          <w:szCs w:val="20"/>
          <w:lang w:eastAsia="pl-PL"/>
        </w:rPr>
        <w:br/>
        <w:t>z późn. zm.)</w:t>
      </w:r>
      <w:r w:rsidRPr="000B4498">
        <w:rPr>
          <w:rFonts w:ascii="Arial" w:eastAsia="Calibri" w:hAnsi="Arial" w:cs="Arial"/>
          <w:bCs/>
          <w:sz w:val="20"/>
          <w:szCs w:val="20"/>
          <w:lang w:eastAsia="pl-PL"/>
        </w:rPr>
        <w:t xml:space="preserve"> </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kern w:val="2"/>
          <w:sz w:val="20"/>
          <w:szCs w:val="20"/>
          <w:lang w:eastAsia="pl-PL"/>
        </w:rPr>
        <w:t xml:space="preserve">Ustawa z dnia 7 maja 2009 r. o towarach paczkowanych </w:t>
      </w:r>
      <w:r w:rsidRPr="000B4498">
        <w:rPr>
          <w:rFonts w:ascii="Arial" w:eastAsia="Calibri" w:hAnsi="Arial" w:cs="Times New Roman"/>
          <w:kern w:val="2"/>
          <w:sz w:val="20"/>
          <w:szCs w:val="20"/>
          <w:lang w:eastAsia="pl-PL"/>
        </w:rPr>
        <w:t>(Dz. U. z 2009r. nr 91 poz. 740 z późn. zm.)</w:t>
      </w:r>
    </w:p>
    <w:p w:rsidR="000B4498" w:rsidRPr="000B4498" w:rsidRDefault="000B4498" w:rsidP="002E1A03">
      <w:pPr>
        <w:widowControl w:val="0"/>
        <w:suppressAutoHyphens/>
        <w:spacing w:after="0"/>
        <w:jc w:val="both"/>
        <w:rPr>
          <w:rFonts w:ascii="Arial" w:eastAsia="Times New Roman" w:hAnsi="Arial" w:cs="Arial"/>
          <w:b/>
          <w:bCs/>
          <w:kern w:val="1"/>
          <w:sz w:val="20"/>
          <w:szCs w:val="20"/>
        </w:rPr>
      </w:pPr>
      <w:r w:rsidRPr="000B4498">
        <w:rPr>
          <w:rFonts w:ascii="Arial" w:eastAsia="Times New Roman" w:hAnsi="Arial" w:cs="Arial"/>
          <w:b/>
          <w:bCs/>
          <w:kern w:val="1"/>
          <w:sz w:val="20"/>
          <w:szCs w:val="20"/>
        </w:rPr>
        <w:t>1.3 Definicja</w:t>
      </w:r>
    </w:p>
    <w:p w:rsidR="000B4498" w:rsidRPr="000B4498" w:rsidRDefault="000B4498" w:rsidP="002E1A03">
      <w:pPr>
        <w:widowControl w:val="0"/>
        <w:suppressAutoHyphens/>
        <w:spacing w:after="0"/>
        <w:jc w:val="both"/>
        <w:rPr>
          <w:rFonts w:ascii="Arial" w:eastAsia="Times New Roman" w:hAnsi="Arial" w:cs="Arial"/>
          <w:b/>
          <w:bCs/>
          <w:kern w:val="1"/>
          <w:sz w:val="20"/>
          <w:szCs w:val="20"/>
        </w:rPr>
      </w:pPr>
      <w:r w:rsidRPr="000B4498">
        <w:rPr>
          <w:rFonts w:ascii="Arial" w:eastAsia="Times New Roman" w:hAnsi="Arial" w:cs="Arial"/>
          <w:b/>
          <w:bCs/>
          <w:kern w:val="1"/>
          <w:sz w:val="20"/>
          <w:szCs w:val="20"/>
        </w:rPr>
        <w:t>Barszcz czerwony - instant</w:t>
      </w:r>
    </w:p>
    <w:p w:rsidR="000B4498" w:rsidRPr="000B4498" w:rsidRDefault="000B4498" w:rsidP="002E1A03">
      <w:pPr>
        <w:widowControl w:val="0"/>
        <w:suppressAutoHyphens/>
        <w:spacing w:after="0"/>
        <w:jc w:val="both"/>
        <w:rPr>
          <w:rFonts w:ascii="Arial" w:eastAsia="Times New Roman" w:hAnsi="Arial" w:cs="Arial"/>
          <w:bCs/>
          <w:kern w:val="1"/>
          <w:sz w:val="20"/>
          <w:szCs w:val="20"/>
        </w:rPr>
      </w:pPr>
      <w:r w:rsidRPr="000B4498">
        <w:rPr>
          <w:rFonts w:ascii="Arial" w:eastAsia="Times New Roman" w:hAnsi="Arial" w:cs="Arial"/>
          <w:bCs/>
          <w:kern w:val="1"/>
          <w:sz w:val="20"/>
          <w:szCs w:val="20"/>
        </w:rPr>
        <w:t>Produkt spożywczy otrzymywany z odwodnionych, zagęszczonych lub przetworzonych surowców roślinnych, zwierzęcych lub ich mieszanin, z dodatkiem naturalnych przypraw roślinnych, spożywczych dodatków smakowo – zapachowych, substancji wzmacniających smak i zapach, substancji poprawiających strukturę produktu</w:t>
      </w:r>
      <w:r w:rsidR="00903C43">
        <w:rPr>
          <w:rFonts w:ascii="Arial" w:eastAsia="Times New Roman" w:hAnsi="Arial" w:cs="Arial"/>
          <w:bCs/>
          <w:kern w:val="1"/>
          <w:sz w:val="20"/>
          <w:szCs w:val="20"/>
        </w:rPr>
        <w:t xml:space="preserve">, naturalnych lub identycznych </w:t>
      </w:r>
      <w:r w:rsidRPr="000B4498">
        <w:rPr>
          <w:rFonts w:ascii="Arial" w:eastAsia="Times New Roman" w:hAnsi="Arial" w:cs="Arial"/>
          <w:bCs/>
          <w:kern w:val="1"/>
          <w:sz w:val="20"/>
          <w:szCs w:val="20"/>
        </w:rPr>
        <w:t>z naturalnymi barwników organicznych oraz innych substancji dopuszczonych do stosowa</w:t>
      </w:r>
      <w:r w:rsidR="00903C43">
        <w:rPr>
          <w:rFonts w:ascii="Arial" w:eastAsia="Times New Roman" w:hAnsi="Arial" w:cs="Arial"/>
          <w:bCs/>
          <w:kern w:val="1"/>
          <w:sz w:val="20"/>
          <w:szCs w:val="20"/>
        </w:rPr>
        <w:t>nia, który po zalaniu wrzątkiem</w:t>
      </w:r>
      <w:r w:rsidR="00903C43">
        <w:rPr>
          <w:rFonts w:ascii="Arial" w:eastAsia="Times New Roman" w:hAnsi="Arial" w:cs="Arial"/>
          <w:bCs/>
          <w:kern w:val="1"/>
          <w:sz w:val="20"/>
          <w:szCs w:val="20"/>
        </w:rPr>
        <w:br/>
      </w:r>
      <w:r w:rsidRPr="000B4498">
        <w:rPr>
          <w:rFonts w:ascii="Arial" w:eastAsia="Times New Roman" w:hAnsi="Arial" w:cs="Arial"/>
          <w:bCs/>
          <w:kern w:val="1"/>
          <w:sz w:val="20"/>
          <w:szCs w:val="20"/>
        </w:rPr>
        <w:t>i zamieszaniu stanowi zupę – I danie obiadowe gotowe</w:t>
      </w:r>
    </w:p>
    <w:p w:rsidR="000B4498" w:rsidRPr="000B4498" w:rsidRDefault="000B4498" w:rsidP="003734E5">
      <w:pPr>
        <w:spacing w:before="240" w:after="0"/>
        <w:jc w:val="both"/>
        <w:rPr>
          <w:rFonts w:ascii="Arial" w:eastAsia="Calibri" w:hAnsi="Arial" w:cs="Arial"/>
          <w:b/>
          <w:bCs/>
          <w:noProof/>
          <w:sz w:val="20"/>
          <w:szCs w:val="20"/>
          <w:lang w:eastAsia="pl-PL"/>
        </w:rPr>
      </w:pPr>
      <w:r w:rsidRPr="000B4498">
        <w:rPr>
          <w:rFonts w:ascii="Arial" w:eastAsia="Calibri" w:hAnsi="Arial" w:cs="Arial"/>
          <w:b/>
          <w:bCs/>
          <w:noProof/>
          <w:sz w:val="20"/>
          <w:szCs w:val="20"/>
          <w:lang w:eastAsia="pl-PL"/>
        </w:rPr>
        <w:t>2 Wymagania</w:t>
      </w:r>
    </w:p>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2.1 Wymagania organoleptyczne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1 i 2.</w:t>
      </w:r>
    </w:p>
    <w:p w:rsidR="000B4498" w:rsidRPr="000B4498" w:rsidRDefault="000B4498" w:rsidP="002E1A03">
      <w:pPr>
        <w:keepNext/>
        <w:tabs>
          <w:tab w:val="left" w:pos="10891"/>
        </w:tabs>
        <w:spacing w:after="0"/>
        <w:ind w:left="1418"/>
        <w:jc w:val="center"/>
        <w:outlineLvl w:val="5"/>
        <w:rPr>
          <w:rFonts w:ascii="Arial" w:eastAsia="Calibri" w:hAnsi="Arial" w:cs="Arial"/>
          <w:b/>
          <w:sz w:val="18"/>
          <w:szCs w:val="18"/>
          <w:lang w:val="x-none" w:eastAsia="pl-PL"/>
        </w:rPr>
      </w:pPr>
      <w:r w:rsidRPr="000B4498">
        <w:rPr>
          <w:rFonts w:ascii="Arial" w:eastAsia="Calibri" w:hAnsi="Arial" w:cs="Arial"/>
          <w:b/>
          <w:sz w:val="18"/>
          <w:szCs w:val="18"/>
          <w:lang w:val="x-none" w:eastAsia="pl-PL"/>
        </w:rPr>
        <w:t>Tablica 1 – Wymagania organoleptyczne przed przyrządzeniem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4"/>
        <w:gridCol w:w="5426"/>
        <w:gridCol w:w="2040"/>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864"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5426" w:type="dxa"/>
            <w:vAlign w:val="center"/>
          </w:tcPr>
          <w:p w:rsidR="000B4498" w:rsidRPr="000B4498" w:rsidRDefault="000B4498"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0B4498">
              <w:rPr>
                <w:rFonts w:ascii="Arial" w:eastAsia="Calibri" w:hAnsi="Arial" w:cs="Arial"/>
                <w:b/>
                <w:sz w:val="18"/>
                <w:szCs w:val="18"/>
                <w:lang w:eastAsia="pl-PL"/>
              </w:rPr>
              <w:t>Wymagania</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864"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Wygląd</w:t>
            </w:r>
          </w:p>
        </w:tc>
        <w:tc>
          <w:tcPr>
            <w:tcW w:w="5426"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Produkt sypki, z widocznymi kawałkami dodatków deklarowanych w nazwie, dopuszczalne nietrwałe zbrylenia wynikające z wsadu surowcowego, rozprowadzające się w czasie przyrządzania</w:t>
            </w:r>
          </w:p>
        </w:tc>
        <w:tc>
          <w:tcPr>
            <w:tcW w:w="2040" w:type="dxa"/>
            <w:vMerge w:val="restart"/>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PN-A-79011-2</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864"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Zapach</w:t>
            </w:r>
          </w:p>
        </w:tc>
        <w:tc>
          <w:tcPr>
            <w:tcW w:w="5426"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Właściwy dla surowców użytych w czasie produkcji, niedopuszczalne zapachy obce</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both"/>
              <w:rPr>
                <w:rFonts w:ascii="Arial" w:eastAsia="Times New Roman" w:hAnsi="Arial" w:cs="Arial"/>
                <w:kern w:val="1"/>
                <w:sz w:val="18"/>
                <w:szCs w:val="18"/>
              </w:rPr>
            </w:pPr>
          </w:p>
        </w:tc>
      </w:tr>
    </w:tbl>
    <w:p w:rsidR="000B4498" w:rsidRPr="000B4498" w:rsidRDefault="000B4498" w:rsidP="002E1A03">
      <w:pPr>
        <w:keepNext/>
        <w:tabs>
          <w:tab w:val="left" w:pos="10891"/>
        </w:tabs>
        <w:spacing w:after="0"/>
        <w:outlineLvl w:val="5"/>
        <w:rPr>
          <w:rFonts w:ascii="Arial" w:eastAsia="Calibri" w:hAnsi="Arial" w:cs="Arial"/>
          <w:sz w:val="18"/>
          <w:szCs w:val="18"/>
          <w:lang w:val="x-none" w:eastAsia="pl-PL"/>
        </w:rPr>
      </w:pPr>
      <w:r w:rsidRPr="000B4498">
        <w:rPr>
          <w:rFonts w:ascii="Arial" w:eastAsia="Calibri" w:hAnsi="Arial" w:cs="Arial"/>
          <w:sz w:val="18"/>
          <w:szCs w:val="18"/>
          <w:lang w:val="x-none" w:eastAsia="pl-PL"/>
        </w:rPr>
        <w:t xml:space="preserve">  </w:t>
      </w:r>
    </w:p>
    <w:p w:rsidR="000B4498" w:rsidRPr="000B4498" w:rsidRDefault="000B4498" w:rsidP="002E1A03">
      <w:pPr>
        <w:keepNext/>
        <w:tabs>
          <w:tab w:val="left" w:pos="10891"/>
        </w:tabs>
        <w:spacing w:after="0"/>
        <w:ind w:left="1418"/>
        <w:jc w:val="center"/>
        <w:outlineLvl w:val="5"/>
        <w:rPr>
          <w:rFonts w:ascii="Arial" w:eastAsia="Calibri" w:hAnsi="Arial" w:cs="Arial"/>
          <w:b/>
          <w:sz w:val="18"/>
          <w:szCs w:val="18"/>
          <w:lang w:val="x-none" w:eastAsia="pl-PL"/>
        </w:rPr>
      </w:pPr>
      <w:r w:rsidRPr="000B4498">
        <w:rPr>
          <w:rFonts w:ascii="Arial" w:eastAsia="Calibri" w:hAnsi="Arial" w:cs="Arial"/>
          <w:b/>
          <w:sz w:val="18"/>
          <w:szCs w:val="18"/>
          <w:lang w:val="x-none" w:eastAsia="pl-PL"/>
        </w:rPr>
        <w:t>Tablica 2 – Wymagania organoleptyczne po przyrządzeniu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4"/>
        <w:gridCol w:w="5426"/>
        <w:gridCol w:w="2040"/>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864"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5426" w:type="dxa"/>
            <w:vAlign w:val="center"/>
          </w:tcPr>
          <w:p w:rsidR="000B4498" w:rsidRPr="000B4498" w:rsidRDefault="000B4498"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0B4498">
              <w:rPr>
                <w:rFonts w:ascii="Arial" w:eastAsia="Calibri" w:hAnsi="Arial" w:cs="Arial"/>
                <w:b/>
                <w:sz w:val="18"/>
                <w:szCs w:val="18"/>
                <w:lang w:eastAsia="pl-PL"/>
              </w:rPr>
              <w:t>Wymagania</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864"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Wygląd</w:t>
            </w:r>
          </w:p>
        </w:tc>
        <w:tc>
          <w:tcPr>
            <w:tcW w:w="5426"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Konsystencja typowa dla zupy deklarowanej w nazwie, zbliżona do zup przygotowanych z produktów świeżych, z widocznymi kawałkami dodatków deklarowanych w nazwie, niedopuszczalne zbrylenia</w:t>
            </w:r>
          </w:p>
        </w:tc>
        <w:tc>
          <w:tcPr>
            <w:tcW w:w="2040" w:type="dxa"/>
            <w:vMerge w:val="restart"/>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PN-A-79011-2</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864"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Zapach</w:t>
            </w:r>
          </w:p>
        </w:tc>
        <w:tc>
          <w:tcPr>
            <w:tcW w:w="5426"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Charakterystyczny dla zupy deklarowanej w nazwie, niedopuszczalne zapachy obce</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both"/>
              <w:rPr>
                <w:rFonts w:ascii="Arial" w:eastAsia="Times New Roman" w:hAnsi="Arial" w:cs="Arial"/>
                <w:kern w:val="1"/>
                <w:sz w:val="18"/>
                <w:szCs w:val="18"/>
              </w:rPr>
            </w:pP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864"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Smak</w:t>
            </w:r>
          </w:p>
        </w:tc>
        <w:tc>
          <w:tcPr>
            <w:tcW w:w="5426"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Charakterystyczny dla smaku zupy przygotowanej ze świeżych surowców deklarowanych w nazwie, niedopuszczalny posmak hydrolizatu i posmaki obce oraz smak zbyt słony</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both"/>
              <w:rPr>
                <w:rFonts w:ascii="Arial" w:eastAsia="Times New Roman" w:hAnsi="Arial" w:cs="Arial"/>
                <w:kern w:val="1"/>
                <w:sz w:val="18"/>
                <w:szCs w:val="18"/>
              </w:rPr>
            </w:pP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4</w:t>
            </w:r>
          </w:p>
        </w:tc>
        <w:tc>
          <w:tcPr>
            <w:tcW w:w="864"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Barwa</w:t>
            </w:r>
          </w:p>
        </w:tc>
        <w:tc>
          <w:tcPr>
            <w:tcW w:w="5426"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Właściwa dla zupy deklarowanej w nazwie</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both"/>
              <w:rPr>
                <w:rFonts w:ascii="Arial" w:eastAsia="Times New Roman" w:hAnsi="Arial" w:cs="Arial"/>
                <w:kern w:val="1"/>
                <w:sz w:val="18"/>
                <w:szCs w:val="18"/>
              </w:rPr>
            </w:pPr>
          </w:p>
        </w:tc>
      </w:tr>
    </w:tbl>
    <w:p w:rsidR="000B4498" w:rsidRPr="000B4498" w:rsidRDefault="000B4498" w:rsidP="002E1A03">
      <w:pPr>
        <w:widowControl w:val="0"/>
        <w:suppressAutoHyphens/>
        <w:spacing w:after="0"/>
        <w:jc w:val="both"/>
        <w:rPr>
          <w:rFonts w:ascii="Arial" w:eastAsia="Times New Roman" w:hAnsi="Arial" w:cs="Arial"/>
          <w:bCs/>
          <w:kern w:val="1"/>
          <w:sz w:val="16"/>
          <w:szCs w:val="16"/>
        </w:rPr>
      </w:pPr>
    </w:p>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2.2 Wymagania fizykochemiczne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3.</w:t>
      </w:r>
    </w:p>
    <w:p w:rsidR="000B4498" w:rsidRPr="000B4498" w:rsidRDefault="000B4498" w:rsidP="002E1A03">
      <w:pPr>
        <w:keepNext/>
        <w:tabs>
          <w:tab w:val="left" w:pos="10891"/>
        </w:tabs>
        <w:spacing w:after="0"/>
        <w:ind w:left="1418"/>
        <w:jc w:val="center"/>
        <w:outlineLvl w:val="5"/>
        <w:rPr>
          <w:rFonts w:ascii="Arial" w:eastAsia="Calibri" w:hAnsi="Arial" w:cs="Arial"/>
          <w:b/>
          <w:sz w:val="18"/>
          <w:szCs w:val="18"/>
          <w:lang w:val="x-none" w:eastAsia="pl-PL"/>
        </w:rPr>
      </w:pPr>
      <w:r w:rsidRPr="000B4498">
        <w:rPr>
          <w:rFonts w:ascii="Arial" w:eastAsia="Calibri" w:hAnsi="Arial" w:cs="Arial"/>
          <w:b/>
          <w:sz w:val="18"/>
          <w:szCs w:val="18"/>
          <w:lang w:val="x-none" w:eastAsia="pl-PL"/>
        </w:rPr>
        <w:t>Tablica 3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260"/>
        <w:gridCol w:w="3623"/>
        <w:gridCol w:w="1919"/>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326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3623" w:type="dxa"/>
            <w:vAlign w:val="center"/>
          </w:tcPr>
          <w:p w:rsidR="000B4498" w:rsidRPr="000B4498" w:rsidRDefault="000B4498" w:rsidP="002E1A03">
            <w:pPr>
              <w:keepNext/>
              <w:widowControl w:val="0"/>
              <w:autoSpaceDE w:val="0"/>
              <w:autoSpaceDN w:val="0"/>
              <w:adjustRightInd w:val="0"/>
              <w:spacing w:after="0"/>
              <w:ind w:left="1418" w:hanging="709"/>
              <w:outlineLvl w:val="7"/>
              <w:rPr>
                <w:rFonts w:ascii="Arial" w:eastAsia="Calibri" w:hAnsi="Arial" w:cs="Arial"/>
                <w:b/>
                <w:sz w:val="18"/>
                <w:szCs w:val="18"/>
                <w:lang w:eastAsia="pl-PL"/>
              </w:rPr>
            </w:pPr>
            <w:r w:rsidRPr="000B4498">
              <w:rPr>
                <w:rFonts w:ascii="Arial" w:eastAsia="Calibri" w:hAnsi="Arial" w:cs="Arial"/>
                <w:b/>
                <w:sz w:val="18"/>
                <w:szCs w:val="18"/>
                <w:lang w:eastAsia="pl-PL"/>
              </w:rPr>
              <w:t xml:space="preserve">       Wymagania</w:t>
            </w:r>
          </w:p>
        </w:tc>
        <w:tc>
          <w:tcPr>
            <w:tcW w:w="1919"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326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popiołu nierozpuszczalnego w 10% (ułamek masowy) roztworze kwasu solnego, w przeliczeniu na suchą masę, ułamek masowy wynoszący w %, nie więcej niż</w:t>
            </w:r>
          </w:p>
        </w:tc>
        <w:tc>
          <w:tcPr>
            <w:tcW w:w="3623"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0,2</w:t>
            </w:r>
          </w:p>
        </w:tc>
        <w:tc>
          <w:tcPr>
            <w:tcW w:w="1919"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PN-A-79011-8</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lastRenderedPageBreak/>
              <w:t>2</w:t>
            </w:r>
          </w:p>
        </w:tc>
        <w:tc>
          <w:tcPr>
            <w:tcW w:w="326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chlorku sodu ułamek masowy wynoszący w %, nie więcej niż</w:t>
            </w:r>
          </w:p>
        </w:tc>
        <w:tc>
          <w:tcPr>
            <w:tcW w:w="3623"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12</w:t>
            </w:r>
          </w:p>
        </w:tc>
        <w:tc>
          <w:tcPr>
            <w:tcW w:w="1919"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PN-A-79011-7</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326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wody ułamek masowy wynoszący w %, nie więcej niż</w:t>
            </w:r>
          </w:p>
        </w:tc>
        <w:tc>
          <w:tcPr>
            <w:tcW w:w="3623"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10</w:t>
            </w:r>
          </w:p>
        </w:tc>
        <w:tc>
          <w:tcPr>
            <w:tcW w:w="1919"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PN-A-79011-3</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4</w:t>
            </w:r>
          </w:p>
        </w:tc>
        <w:tc>
          <w:tcPr>
            <w:tcW w:w="326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Obecność zanieczyszczeń mechanicznych, szkodników i ich pozostałości</w:t>
            </w:r>
          </w:p>
        </w:tc>
        <w:tc>
          <w:tcPr>
            <w:tcW w:w="3623"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niedopuszczalna</w:t>
            </w:r>
          </w:p>
        </w:tc>
        <w:tc>
          <w:tcPr>
            <w:tcW w:w="1919"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PN-A-79011-2</w:t>
            </w:r>
          </w:p>
        </w:tc>
      </w:tr>
    </w:tbl>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sz w:val="20"/>
          <w:szCs w:val="24"/>
          <w:lang w:eastAsia="pl-PL"/>
        </w:rPr>
        <w:t>Zawartość dozwolonych substancji dodatkowych w produkcie zgodnie z aktualnie obowiązującym prawem</w:t>
      </w:r>
      <w:r w:rsidRPr="000B4498">
        <w:rPr>
          <w:rFonts w:ascii="Arial" w:eastAsia="Calibri" w:hAnsi="Arial" w:cs="Times New Roman"/>
          <w:sz w:val="20"/>
          <w:szCs w:val="24"/>
          <w:vertAlign w:val="superscript"/>
          <w:lang w:eastAsia="pl-PL"/>
        </w:rPr>
        <w:footnoteReference w:id="181"/>
      </w:r>
      <w:r w:rsidRPr="000B4498">
        <w:rPr>
          <w:rFonts w:ascii="Arial" w:eastAsia="Calibri" w:hAnsi="Arial" w:cs="Arial"/>
          <w:sz w:val="20"/>
          <w:szCs w:val="24"/>
          <w:lang w:eastAsia="pl-PL"/>
        </w:rPr>
        <w:t>.</w:t>
      </w:r>
    </w:p>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2.3 Wymagania mikrobiologiczne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4.</w:t>
      </w:r>
    </w:p>
    <w:p w:rsidR="000B4498" w:rsidRPr="000B4498" w:rsidRDefault="000B4498" w:rsidP="002E1A03">
      <w:pPr>
        <w:keepNext/>
        <w:tabs>
          <w:tab w:val="left" w:pos="10891"/>
        </w:tabs>
        <w:spacing w:after="0"/>
        <w:ind w:left="1418"/>
        <w:jc w:val="center"/>
        <w:outlineLvl w:val="5"/>
        <w:rPr>
          <w:rFonts w:ascii="Arial" w:eastAsia="Calibri" w:hAnsi="Arial" w:cs="Arial"/>
          <w:b/>
          <w:sz w:val="18"/>
          <w:szCs w:val="18"/>
          <w:lang w:val="x-none" w:eastAsia="pl-PL"/>
        </w:rPr>
      </w:pPr>
      <w:r w:rsidRPr="000B4498">
        <w:rPr>
          <w:rFonts w:ascii="Arial" w:eastAsia="Calibri" w:hAnsi="Arial" w:cs="Arial"/>
          <w:b/>
          <w:sz w:val="18"/>
          <w:szCs w:val="18"/>
          <w:lang w:val="x-none" w:eastAsia="pl-PL"/>
        </w:rPr>
        <w:t>Tablica 4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259"/>
        <w:gridCol w:w="3622"/>
        <w:gridCol w:w="1918"/>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3259"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3622" w:type="dxa"/>
            <w:vAlign w:val="center"/>
          </w:tcPr>
          <w:p w:rsidR="000B4498" w:rsidRPr="000B4498" w:rsidRDefault="000B4498" w:rsidP="002E1A03">
            <w:pPr>
              <w:keepNext/>
              <w:widowControl w:val="0"/>
              <w:autoSpaceDE w:val="0"/>
              <w:autoSpaceDN w:val="0"/>
              <w:adjustRightInd w:val="0"/>
              <w:spacing w:after="0"/>
              <w:ind w:left="1418" w:hanging="709"/>
              <w:outlineLvl w:val="7"/>
              <w:rPr>
                <w:rFonts w:ascii="Arial" w:eastAsia="Calibri" w:hAnsi="Arial" w:cs="Arial"/>
                <w:b/>
                <w:sz w:val="18"/>
                <w:szCs w:val="18"/>
                <w:lang w:eastAsia="pl-PL"/>
              </w:rPr>
            </w:pPr>
            <w:r w:rsidRPr="000B4498">
              <w:rPr>
                <w:rFonts w:ascii="Arial" w:eastAsia="Calibri" w:hAnsi="Arial" w:cs="Arial"/>
                <w:b/>
                <w:sz w:val="18"/>
                <w:szCs w:val="18"/>
                <w:lang w:eastAsia="pl-PL"/>
              </w:rPr>
              <w:t xml:space="preserve">       Wymagania</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Ogólna liczba drobnoustrojów w 1g nie więcej niż</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100000</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PN-EN ISO 4833-1</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Bakterie z grupy coli w 1g nie więcej niż</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50</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PN-ISO 4832</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3259"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Pałeczki rodzaju Salmonella</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 xml:space="preserve">Nieobecne w </w:t>
            </w:r>
            <w:smartTag w:uri="urn:schemas-microsoft-com:office:smarttags" w:element="metricconverter">
              <w:smartTagPr>
                <w:attr w:name="ProductID" w:val="25 g"/>
              </w:smartTagPr>
              <w:r w:rsidRPr="000B4498">
                <w:rPr>
                  <w:rFonts w:ascii="Arial" w:eastAsia="Times New Roman" w:hAnsi="Arial" w:cs="Arial"/>
                  <w:kern w:val="1"/>
                  <w:sz w:val="18"/>
                  <w:szCs w:val="18"/>
                </w:rPr>
                <w:t>25 g</w:t>
              </w:r>
            </w:smartTag>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PN-EN ISO 6579</w:t>
            </w:r>
          </w:p>
        </w:tc>
      </w:tr>
    </w:tbl>
    <w:p w:rsidR="000B4498" w:rsidRPr="000B4498" w:rsidRDefault="000B4498" w:rsidP="002E1A03">
      <w:pPr>
        <w:spacing w:after="0"/>
        <w:jc w:val="both"/>
        <w:rPr>
          <w:rFonts w:ascii="Arial" w:eastAsia="Calibri" w:hAnsi="Arial" w:cs="Arial"/>
          <w:sz w:val="20"/>
          <w:szCs w:val="16"/>
          <w:lang w:val="x-none" w:eastAsia="pl-PL"/>
        </w:rPr>
      </w:pPr>
      <w:r w:rsidRPr="000B4498">
        <w:rPr>
          <w:rFonts w:ascii="Arial" w:eastAsia="Calibri" w:hAnsi="Arial" w:cs="Arial"/>
          <w:sz w:val="20"/>
          <w:szCs w:val="16"/>
          <w:lang w:val="x-none" w:eastAsia="pl-PL"/>
        </w:rPr>
        <w:t>Pozostałe wymagania zgodnie z aktualnie obowiązującym prawem</w:t>
      </w:r>
      <w:r w:rsidRPr="000B4498">
        <w:rPr>
          <w:rFonts w:ascii="Arial" w:eastAsia="Calibri" w:hAnsi="Arial" w:cs="Arial"/>
          <w:sz w:val="20"/>
          <w:szCs w:val="16"/>
          <w:vertAlign w:val="superscript"/>
          <w:lang w:val="x-none" w:eastAsia="pl-PL"/>
        </w:rPr>
        <w:footnoteReference w:id="182"/>
      </w:r>
      <w:r w:rsidRPr="000B4498">
        <w:rPr>
          <w:rFonts w:ascii="Arial" w:eastAsia="Calibri" w:hAnsi="Arial" w:cs="Arial"/>
          <w:sz w:val="20"/>
          <w:szCs w:val="16"/>
          <w:lang w:val="x-none" w:eastAsia="pl-PL"/>
        </w:rPr>
        <w:t>.</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Zamawiający zastrzega sobie prawo żądania wyników badań mikrobiologicznych z kontroli higieny procesu produkcyjnego.</w:t>
      </w:r>
    </w:p>
    <w:p w:rsidR="000B4498" w:rsidRPr="000B4498" w:rsidRDefault="000B4498" w:rsidP="000E5757">
      <w:pPr>
        <w:widowControl w:val="0"/>
        <w:numPr>
          <w:ilvl w:val="0"/>
          <w:numId w:val="122"/>
        </w:numPr>
        <w:tabs>
          <w:tab w:val="clear" w:pos="2340"/>
        </w:tabs>
        <w:suppressAutoHyphens/>
        <w:overflowPunct w:val="0"/>
        <w:autoSpaceDE w:val="0"/>
        <w:autoSpaceDN w:val="0"/>
        <w:adjustRightInd w:val="0"/>
        <w:spacing w:before="240" w:after="0"/>
        <w:ind w:left="284" w:hanging="284"/>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Masa netto</w:t>
      </w:r>
    </w:p>
    <w:p w:rsidR="000B4498" w:rsidRPr="000B4498" w:rsidRDefault="000B4498" w:rsidP="002E1A03">
      <w:pPr>
        <w:spacing w:after="0"/>
        <w:jc w:val="both"/>
        <w:rPr>
          <w:rFonts w:ascii="Arial" w:eastAsia="Calibri" w:hAnsi="Arial" w:cs="Arial"/>
          <w:b/>
          <w:bCs/>
          <w:noProof/>
          <w:sz w:val="20"/>
          <w:szCs w:val="20"/>
          <w:lang w:eastAsia="pl-PL"/>
        </w:rPr>
      </w:pPr>
      <w:r w:rsidRPr="000B4498">
        <w:rPr>
          <w:rFonts w:ascii="Arial" w:eastAsia="Calibri" w:hAnsi="Arial" w:cs="Arial"/>
          <w:noProof/>
          <w:color w:val="000000"/>
          <w:sz w:val="20"/>
          <w:szCs w:val="20"/>
          <w:lang w:eastAsia="pl-PL"/>
        </w:rPr>
        <w:t xml:space="preserve">Barszcz czerwony - instant o masie netto </w:t>
      </w:r>
      <w:smartTag w:uri="urn:schemas-microsoft-com:office:smarttags" w:element="metricconverter">
        <w:smartTagPr>
          <w:attr w:name="ProductID" w:val="1 kg"/>
        </w:smartTagPr>
        <w:r w:rsidRPr="000B4498">
          <w:rPr>
            <w:rFonts w:ascii="Arial" w:eastAsia="Calibri" w:hAnsi="Arial" w:cs="Arial"/>
            <w:noProof/>
            <w:color w:val="000000"/>
            <w:sz w:val="20"/>
            <w:szCs w:val="20"/>
            <w:lang w:eastAsia="pl-PL"/>
          </w:rPr>
          <w:t>1 kg</w:t>
        </w:r>
      </w:smartTag>
      <w:r w:rsidRPr="000B4498">
        <w:rPr>
          <w:rFonts w:ascii="Arial" w:eastAsia="Calibri" w:hAnsi="Arial" w:cs="Arial"/>
          <w:noProof/>
          <w:color w:val="000000"/>
          <w:sz w:val="20"/>
          <w:szCs w:val="20"/>
          <w:lang w:eastAsia="pl-PL"/>
        </w:rPr>
        <w:t>.</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Dopuszczalna ujemna wartość błędu masy netto powinna być zgodna z obowiązującym prawem</w:t>
      </w:r>
      <w:r w:rsidRPr="000B4498">
        <w:rPr>
          <w:rFonts w:ascii="Arial" w:eastAsia="Calibri" w:hAnsi="Arial" w:cs="Arial"/>
          <w:color w:val="000000"/>
          <w:sz w:val="20"/>
          <w:szCs w:val="20"/>
          <w:vertAlign w:val="superscript"/>
          <w:lang w:eastAsia="pl-PL"/>
        </w:rPr>
        <w:footnoteReference w:id="183"/>
      </w:r>
      <w:r w:rsidRPr="000B4498">
        <w:rPr>
          <w:rFonts w:ascii="Arial" w:eastAsia="Calibri" w:hAnsi="Arial" w:cs="Arial"/>
          <w:sz w:val="20"/>
          <w:szCs w:val="20"/>
          <w:lang w:eastAsia="pl-PL"/>
        </w:rPr>
        <w:t>.</w:t>
      </w:r>
    </w:p>
    <w:p w:rsidR="000B4498" w:rsidRPr="000B4498" w:rsidRDefault="000B4498" w:rsidP="000E5757">
      <w:pPr>
        <w:widowControl w:val="0"/>
        <w:numPr>
          <w:ilvl w:val="0"/>
          <w:numId w:val="122"/>
        </w:numPr>
        <w:tabs>
          <w:tab w:val="clear" w:pos="2340"/>
        </w:tabs>
        <w:suppressAutoHyphens/>
        <w:overflowPunct w:val="0"/>
        <w:autoSpaceDE w:val="0"/>
        <w:autoSpaceDN w:val="0"/>
        <w:adjustRightInd w:val="0"/>
        <w:spacing w:before="240" w:after="0"/>
        <w:ind w:left="284" w:hanging="284"/>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Trwałość</w:t>
      </w:r>
    </w:p>
    <w:p w:rsidR="000B4498" w:rsidRPr="000B4498" w:rsidRDefault="000B4498" w:rsidP="002E1A03">
      <w:pPr>
        <w:widowControl w:val="0"/>
        <w:suppressAutoHyphens/>
        <w:spacing w:after="0"/>
        <w:jc w:val="both"/>
        <w:rPr>
          <w:rFonts w:ascii="Arial" w:eastAsia="Arial Unicode MS" w:hAnsi="Arial" w:cs="Arial"/>
          <w:kern w:val="1"/>
          <w:sz w:val="20"/>
          <w:szCs w:val="20"/>
        </w:rPr>
      </w:pPr>
      <w:r w:rsidRPr="000B4498">
        <w:rPr>
          <w:rFonts w:ascii="Arial" w:eastAsia="Times New Roman" w:hAnsi="Arial" w:cs="Arial"/>
          <w:kern w:val="1"/>
          <w:sz w:val="20"/>
          <w:szCs w:val="20"/>
        </w:rPr>
        <w:t>Okres przydatności do spożycia deklarowany przez producenta powinien wynosić</w:t>
      </w:r>
      <w:r w:rsidRPr="000B4498">
        <w:rPr>
          <w:rFonts w:ascii="Arial" w:eastAsia="Times New Roman" w:hAnsi="Arial" w:cs="Arial"/>
          <w:color w:val="FF0000"/>
          <w:kern w:val="1"/>
          <w:sz w:val="20"/>
          <w:szCs w:val="20"/>
        </w:rPr>
        <w:t xml:space="preserve"> </w:t>
      </w:r>
      <w:r w:rsidRPr="000B4498">
        <w:rPr>
          <w:rFonts w:ascii="Arial" w:eastAsia="Times New Roman" w:hAnsi="Arial" w:cs="Arial"/>
          <w:kern w:val="1"/>
          <w:sz w:val="20"/>
          <w:szCs w:val="20"/>
        </w:rPr>
        <w:t xml:space="preserve">nie mniej niż </w:t>
      </w:r>
      <w:r w:rsidRPr="000B4498">
        <w:rPr>
          <w:rFonts w:ascii="Arial" w:eastAsia="Times New Roman" w:hAnsi="Arial" w:cs="Arial"/>
          <w:kern w:val="1"/>
          <w:sz w:val="20"/>
          <w:szCs w:val="20"/>
        </w:rPr>
        <w:br/>
      </w:r>
      <w:r w:rsidR="00903C43">
        <w:rPr>
          <w:rFonts w:ascii="Arial" w:eastAsia="Times New Roman" w:hAnsi="Arial" w:cs="Arial"/>
          <w:kern w:val="1"/>
          <w:sz w:val="20"/>
          <w:szCs w:val="20"/>
        </w:rPr>
        <w:t>12</w:t>
      </w:r>
      <w:r w:rsidRPr="000B4498">
        <w:rPr>
          <w:rFonts w:ascii="Arial" w:eastAsia="Times New Roman" w:hAnsi="Arial" w:cs="Arial"/>
          <w:kern w:val="1"/>
          <w:sz w:val="20"/>
          <w:szCs w:val="20"/>
        </w:rPr>
        <w:t xml:space="preserve"> </w:t>
      </w:r>
      <w:r w:rsidR="00171ED5" w:rsidRPr="00171ED5">
        <w:rPr>
          <w:rFonts w:ascii="Arial" w:eastAsia="Times New Roman" w:hAnsi="Arial" w:cs="Arial"/>
          <w:kern w:val="1"/>
          <w:sz w:val="20"/>
          <w:szCs w:val="20"/>
        </w:rPr>
        <w:t xml:space="preserve">miesięcy </w:t>
      </w:r>
      <w:r w:rsidRPr="000B4498">
        <w:rPr>
          <w:rFonts w:ascii="Arial" w:eastAsia="Times New Roman" w:hAnsi="Arial" w:cs="Arial"/>
          <w:kern w:val="1"/>
          <w:sz w:val="20"/>
          <w:szCs w:val="20"/>
        </w:rPr>
        <w:t>od daty dostawy do magazynu odbiorcy.</w:t>
      </w:r>
      <w:r w:rsidR="002F249A" w:rsidRPr="002F249A">
        <w:t xml:space="preserve"> </w:t>
      </w:r>
      <w:r w:rsidR="002F249A" w:rsidRPr="002F249A">
        <w:rPr>
          <w:rFonts w:ascii="Arial" w:eastAsia="Times New Roman" w:hAnsi="Arial" w:cs="Arial"/>
          <w:kern w:val="1"/>
          <w:sz w:val="20"/>
          <w:szCs w:val="20"/>
        </w:rPr>
        <w:t>Produkt powinien pochodzić z bieżącej produkcji.</w:t>
      </w:r>
    </w:p>
    <w:p w:rsidR="000B4498" w:rsidRPr="000B4498" w:rsidRDefault="000B4498" w:rsidP="003734E5">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5 Badania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5.1 Pobieranie próbek</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Pobieranie próbek według PN-A-79008.</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 Metody badań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5.2.1 Sprawdzenie znakowania i stanu opakowań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Wykonać metodą wizualną na zgodność z pkt. 6.1 i 6.2.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5.2.2 Oznaczanie cech organoleptycznych</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Według norm podanych w Tablicy 1 i 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5.2.3 Oznaczanie cech fizykochemicznych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Według norm podanych w Tablicy 3.</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5.2.4 Oznaczanie cech mikrobiologicznych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Według norm podanych w Tablicy 4.</w:t>
      </w:r>
    </w:p>
    <w:p w:rsidR="000B4498" w:rsidRPr="000B4498" w:rsidRDefault="000B4498" w:rsidP="003734E5">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6 Pakowanie, znakowanie, przechowywanie </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6.1 Pakowanie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6.1.1 Opakowanie jednostkowe</w:t>
      </w:r>
    </w:p>
    <w:p w:rsidR="000B4498" w:rsidRPr="000B4498" w:rsidRDefault="000B4498" w:rsidP="002E1A03">
      <w:pPr>
        <w:widowControl w:val="0"/>
        <w:suppressAutoHyphens/>
        <w:spacing w:after="0"/>
        <w:jc w:val="both"/>
        <w:rPr>
          <w:rFonts w:ascii="Arial" w:eastAsia="Times New Roman" w:hAnsi="Arial" w:cs="Arial"/>
          <w:kern w:val="1"/>
          <w:sz w:val="20"/>
          <w:szCs w:val="20"/>
        </w:rPr>
      </w:pPr>
      <w:r w:rsidRPr="000B4498">
        <w:rPr>
          <w:rFonts w:ascii="Arial" w:eastAsia="Times New Roman" w:hAnsi="Arial" w:cs="Arial"/>
          <w:kern w:val="1"/>
          <w:sz w:val="20"/>
          <w:szCs w:val="20"/>
        </w:rPr>
        <w:t xml:space="preserve">Opakowanie jednostkowe – torba laminowana spawana (materiał opakowaniowy dopuszczony do </w:t>
      </w:r>
      <w:r w:rsidRPr="000B4498">
        <w:rPr>
          <w:rFonts w:ascii="Arial" w:eastAsia="Times New Roman" w:hAnsi="Arial" w:cs="Arial"/>
          <w:kern w:val="1"/>
          <w:sz w:val="20"/>
          <w:szCs w:val="20"/>
        </w:rPr>
        <w:lastRenderedPageBreak/>
        <w:t>kontaktu z żywnością) o masie 1kg.</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Opakowania jednostkowe powinny zabezpieczać produkt przed zniszczeniem i zanieczyszczeniem, powinny być czyste, bez obcych zapachów i uszkodzeń mechanicznych.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Nie dopuszcza się stosowania opakowań zastępczych oraz umieszczania reklam na opakowaniach.</w:t>
      </w:r>
    </w:p>
    <w:p w:rsidR="000B4498" w:rsidRPr="000B4498" w:rsidRDefault="000B4498" w:rsidP="002E1A03">
      <w:pPr>
        <w:spacing w:after="0"/>
        <w:rPr>
          <w:rFonts w:ascii="Arial" w:eastAsia="Times New Roman" w:hAnsi="Arial" w:cs="Arial"/>
          <w:b/>
          <w:kern w:val="20"/>
          <w:sz w:val="24"/>
          <w:szCs w:val="24"/>
        </w:rPr>
      </w:pPr>
      <w:r w:rsidRPr="000B4498">
        <w:rPr>
          <w:rFonts w:ascii="Arial" w:eastAsia="Times New Roman" w:hAnsi="Arial" w:cs="Arial"/>
          <w:b/>
          <w:kern w:val="20"/>
          <w:sz w:val="20"/>
          <w:szCs w:val="24"/>
        </w:rPr>
        <w:t>6.1.2. Opakowanie transportowe</w:t>
      </w:r>
    </w:p>
    <w:p w:rsidR="000B4498" w:rsidRPr="000B4498" w:rsidRDefault="000B4498" w:rsidP="002E1A03">
      <w:pPr>
        <w:widowControl w:val="0"/>
        <w:suppressAutoHyphens/>
        <w:spacing w:after="0"/>
        <w:jc w:val="both"/>
        <w:rPr>
          <w:rFonts w:ascii="Arial" w:eastAsia="Times New Roman" w:hAnsi="Arial" w:cs="Arial"/>
          <w:color w:val="FF0000"/>
          <w:kern w:val="1"/>
          <w:sz w:val="20"/>
          <w:szCs w:val="20"/>
        </w:rPr>
      </w:pPr>
      <w:r w:rsidRPr="000B4498">
        <w:rPr>
          <w:rFonts w:ascii="Arial" w:eastAsia="Times New Roman" w:hAnsi="Arial" w:cs="Arial"/>
          <w:kern w:val="1"/>
          <w:sz w:val="20"/>
          <w:szCs w:val="20"/>
        </w:rPr>
        <w:t>Opakowania transportowe powinny stanowić pudła tekturowe od 5kg do 10kg lub worki papierowe trzywarstwowe 25kg, wykonane z materiałów opakowaniowych przeznaczonych do kontaktu z żywnością.</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Nie dopuszcza się stosowania opakowań zastępczych oraz umieszczania reklam na opakowaniach.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6.2 Znakowanie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Zgodnie z aktualnie obowiązującym prawem.</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6.3 Przechowywanie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Przechowywać zgodnie z zaleceniami producenta.</w:t>
      </w:r>
    </w:p>
    <w:p w:rsidR="000B4498" w:rsidRPr="000B4498" w:rsidRDefault="000B4498" w:rsidP="003734E5">
      <w:pPr>
        <w:widowControl w:val="0"/>
        <w:overflowPunct w:val="0"/>
        <w:autoSpaceDE w:val="0"/>
        <w:autoSpaceDN w:val="0"/>
        <w:adjustRightInd w:val="0"/>
        <w:spacing w:before="240" w:after="0"/>
        <w:rPr>
          <w:rFonts w:ascii="Arial" w:eastAsia="Times New Roman" w:hAnsi="Arial" w:cs="Arial"/>
          <w:b/>
          <w:sz w:val="20"/>
          <w:szCs w:val="20"/>
          <w:lang w:eastAsia="pl-PL"/>
        </w:rPr>
      </w:pPr>
      <w:r w:rsidRPr="000B4498">
        <w:rPr>
          <w:rFonts w:ascii="Arial" w:eastAsia="Times New Roman" w:hAnsi="Arial" w:cs="Arial"/>
          <w:b/>
          <w:sz w:val="20"/>
          <w:szCs w:val="20"/>
          <w:lang w:eastAsia="pl-PL"/>
        </w:rPr>
        <w:t xml:space="preserve">7 Częstotliwość dostaw </w:t>
      </w:r>
    </w:p>
    <w:p w:rsidR="000B4498" w:rsidRPr="000B4498" w:rsidRDefault="000B4498" w:rsidP="002E1A03">
      <w:pPr>
        <w:widowControl w:val="0"/>
        <w:overflowPunct w:val="0"/>
        <w:autoSpaceDE w:val="0"/>
        <w:autoSpaceDN w:val="0"/>
        <w:adjustRightInd w:val="0"/>
        <w:spacing w:after="0"/>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Sugerowana realizacja dostaw – </w:t>
      </w:r>
      <w:r w:rsidR="00903C43">
        <w:rPr>
          <w:rFonts w:ascii="Arial" w:eastAsia="Times New Roman" w:hAnsi="Arial" w:cs="Arial"/>
          <w:sz w:val="20"/>
          <w:szCs w:val="20"/>
          <w:lang w:eastAsia="pl-PL"/>
        </w:rPr>
        <w:t>2</w:t>
      </w:r>
      <w:r w:rsidRPr="000B4498">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Pr="000B4498">
        <w:rPr>
          <w:rFonts w:ascii="Arial" w:eastAsia="Times New Roman" w:hAnsi="Arial" w:cs="Arial"/>
          <w:sz w:val="20"/>
          <w:szCs w:val="20"/>
          <w:lang w:eastAsia="pl-PL"/>
        </w:rPr>
        <w:t>w miesiącu</w:t>
      </w:r>
      <w:r w:rsidRPr="000B4498">
        <w:rPr>
          <w:rFonts w:ascii="Arial" w:eastAsia="Times New Roman" w:hAnsi="Arial" w:cs="Arial"/>
          <w:sz w:val="20"/>
          <w:szCs w:val="20"/>
          <w:vertAlign w:val="superscript"/>
          <w:lang w:eastAsia="pl-PL"/>
        </w:rPr>
        <w:sym w:font="Symbol" w:char="F02A"/>
      </w:r>
      <w:r w:rsidRPr="000B4498">
        <w:rPr>
          <w:rFonts w:ascii="Arial" w:eastAsia="Times New Roman" w:hAnsi="Arial" w:cs="Arial"/>
          <w:sz w:val="20"/>
          <w:szCs w:val="20"/>
          <w:lang w:eastAsia="pl-PL"/>
        </w:rPr>
        <w:t>.</w:t>
      </w:r>
    </w:p>
    <w:p w:rsidR="000B4498" w:rsidRPr="000B4498" w:rsidRDefault="000B4498" w:rsidP="002E1A03">
      <w:pPr>
        <w:widowControl w:val="0"/>
        <w:suppressAutoHyphens/>
        <w:spacing w:after="0"/>
        <w:jc w:val="both"/>
        <w:rPr>
          <w:rFonts w:ascii="Arial" w:eastAsia="Calibri" w:hAnsi="Arial" w:cs="Arial"/>
          <w:sz w:val="20"/>
          <w:szCs w:val="20"/>
        </w:rPr>
      </w:pPr>
      <w:r w:rsidRPr="000B4498">
        <w:rPr>
          <w:rFonts w:ascii="Arial" w:eastAsia="Lucida Sans Unicode" w:hAnsi="Arial" w:cs="Arial"/>
          <w:color w:val="000000"/>
          <w:kern w:val="2"/>
          <w:sz w:val="20"/>
          <w:szCs w:val="20"/>
          <w:vertAlign w:val="superscript"/>
        </w:rPr>
        <w:sym w:font="Symbol" w:char="F02A"/>
      </w:r>
      <w:r w:rsidRPr="000B4498">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0B4498" w:rsidRPr="000B4498" w:rsidRDefault="000B4498" w:rsidP="002E1A03">
      <w:pPr>
        <w:widowControl w:val="0"/>
        <w:suppressAutoHyphens/>
        <w:spacing w:after="0"/>
        <w:jc w:val="center"/>
        <w:rPr>
          <w:rFonts w:ascii="Arial" w:eastAsia="Times New Roman" w:hAnsi="Arial" w:cs="Arial"/>
          <w:b/>
          <w:kern w:val="1"/>
          <w:sz w:val="32"/>
          <w:szCs w:val="32"/>
        </w:rPr>
      </w:pPr>
      <w:r w:rsidRPr="000B4498">
        <w:rPr>
          <w:rFonts w:ascii="Arial" w:eastAsia="Times New Roman" w:hAnsi="Arial" w:cs="Arial"/>
          <w:b/>
          <w:kern w:val="1"/>
          <w:sz w:val="32"/>
          <w:szCs w:val="32"/>
        </w:rPr>
        <w:t>SOS GRZYBOWY</w:t>
      </w:r>
    </w:p>
    <w:p w:rsidR="000B4498" w:rsidRPr="000B4498" w:rsidRDefault="000B4498" w:rsidP="002E1A03">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0B4498" w:rsidRPr="000B4498" w:rsidTr="000B4498">
        <w:tc>
          <w:tcPr>
            <w:tcW w:w="4606" w:type="dxa"/>
          </w:tcPr>
          <w:p w:rsidR="000B4498" w:rsidRPr="000B4498" w:rsidRDefault="000B4498" w:rsidP="002E1A03">
            <w:pPr>
              <w:widowControl w:val="0"/>
              <w:suppressAutoHyphens/>
              <w:spacing w:after="0"/>
              <w:jc w:val="center"/>
              <w:rPr>
                <w:rFonts w:ascii="Arial" w:eastAsia="Times New Roman" w:hAnsi="Arial" w:cs="Arial"/>
                <w:b/>
                <w:kern w:val="1"/>
                <w:sz w:val="24"/>
                <w:szCs w:val="24"/>
              </w:rPr>
            </w:pPr>
            <w:r w:rsidRPr="000B4498">
              <w:rPr>
                <w:rFonts w:ascii="Arial" w:eastAsia="Times New Roman" w:hAnsi="Arial" w:cs="Arial"/>
                <w:b/>
                <w:kern w:val="1"/>
                <w:sz w:val="24"/>
                <w:szCs w:val="24"/>
              </w:rPr>
              <w:t>opis wg słownika CPV</w:t>
            </w:r>
          </w:p>
          <w:p w:rsidR="000B4498" w:rsidRPr="000B4498" w:rsidRDefault="000B4498" w:rsidP="002E1A03">
            <w:pPr>
              <w:widowControl w:val="0"/>
              <w:suppressAutoHyphens/>
              <w:spacing w:after="0"/>
              <w:jc w:val="center"/>
              <w:rPr>
                <w:rFonts w:ascii="Arial" w:eastAsia="Times New Roman" w:hAnsi="Arial" w:cs="Arial"/>
                <w:kern w:val="1"/>
                <w:sz w:val="24"/>
                <w:szCs w:val="24"/>
              </w:rPr>
            </w:pPr>
            <w:r w:rsidRPr="000B4498">
              <w:rPr>
                <w:rFonts w:ascii="Arial" w:eastAsia="Times New Roman" w:hAnsi="Arial" w:cs="Arial"/>
                <w:kern w:val="1"/>
                <w:sz w:val="24"/>
                <w:szCs w:val="24"/>
              </w:rPr>
              <w:t>kod CPV</w:t>
            </w:r>
          </w:p>
          <w:p w:rsidR="000B4498" w:rsidRPr="000B4498" w:rsidRDefault="000B4498" w:rsidP="002E1A03">
            <w:pPr>
              <w:widowControl w:val="0"/>
              <w:suppressAutoHyphens/>
              <w:spacing w:after="0"/>
              <w:jc w:val="center"/>
              <w:rPr>
                <w:rFonts w:ascii="Arial" w:eastAsia="Times New Roman" w:hAnsi="Arial" w:cs="Arial"/>
                <w:kern w:val="1"/>
                <w:sz w:val="24"/>
                <w:szCs w:val="24"/>
              </w:rPr>
            </w:pPr>
            <w:r w:rsidRPr="000B4498">
              <w:rPr>
                <w:rFonts w:ascii="Arial" w:eastAsia="Times New Roman" w:hAnsi="Arial" w:cs="Arial"/>
                <w:bCs/>
                <w:kern w:val="1"/>
                <w:sz w:val="24"/>
                <w:szCs w:val="24"/>
              </w:rPr>
              <w:t>15871260-4</w:t>
            </w:r>
          </w:p>
        </w:tc>
        <w:tc>
          <w:tcPr>
            <w:tcW w:w="4322" w:type="dxa"/>
            <w:vAlign w:val="center"/>
          </w:tcPr>
          <w:p w:rsidR="000B4498" w:rsidRPr="000B4498" w:rsidRDefault="000B4498" w:rsidP="002E1A03">
            <w:pPr>
              <w:widowControl w:val="0"/>
              <w:suppressAutoHyphens/>
              <w:spacing w:after="0"/>
              <w:jc w:val="center"/>
              <w:rPr>
                <w:rFonts w:ascii="Arial" w:eastAsia="Times New Roman" w:hAnsi="Arial" w:cs="Arial"/>
                <w:kern w:val="1"/>
                <w:sz w:val="24"/>
                <w:szCs w:val="24"/>
              </w:rPr>
            </w:pPr>
          </w:p>
        </w:tc>
      </w:tr>
    </w:tbl>
    <w:p w:rsidR="000B4498" w:rsidRPr="000B4498" w:rsidRDefault="000B4498" w:rsidP="002E1A03">
      <w:pPr>
        <w:widowControl w:val="0"/>
        <w:suppressAutoHyphens/>
        <w:spacing w:after="0"/>
        <w:rPr>
          <w:rFonts w:ascii="Arial" w:eastAsia="Times New Roman" w:hAnsi="Arial" w:cs="Arial"/>
          <w:b/>
          <w:kern w:val="1"/>
          <w:sz w:val="24"/>
          <w:szCs w:val="24"/>
        </w:rPr>
      </w:pP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1 Wstęp</w:t>
      </w:r>
    </w:p>
    <w:p w:rsidR="000B4498" w:rsidRPr="000B4498" w:rsidRDefault="000B4498" w:rsidP="000E5757">
      <w:pPr>
        <w:widowControl w:val="0"/>
        <w:numPr>
          <w:ilvl w:val="1"/>
          <w:numId w:val="123"/>
        </w:numPr>
        <w:suppressAutoHyphens/>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Zakres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Niniejszym opisem przedmiotu zmówienia objęto wymagania, metody badań oraz warunki przechowywania i pakowania sosu grzybowego.</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Postanowienia opisu przedmiotu zamówienia wykorzystywane są podczas produkcji i obrotu handlowego sosu grzybowego przeznaczonego dla odbiorcy.</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0B4498">
        <w:rPr>
          <w:rFonts w:ascii="Arial" w:eastAsia="Calibri" w:hAnsi="Arial" w:cs="Arial"/>
          <w:b/>
          <w:bCs/>
          <w:sz w:val="20"/>
          <w:szCs w:val="20"/>
          <w:lang w:eastAsia="pl-PL"/>
        </w:rPr>
        <w:t>1.2 Dokumenty powołane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PN-A-79008 Koncentraty spożywcze - Pobieranie i przygotowywanie próbek</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PN-A-79011-2 Koncentraty spożywcze - Metody badań - Badania organoleptyczne, sprawdzanie stanu opakowań, oznaczanie zanieczyszczeń</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PN-A-79011-3 Koncentraty spożywcze - Metody badań - Oznaczanie zawartości wody</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PN-A-79011-4 Koncentraty spożywcze - Metody badań - Oznaczanie zawartości tłuszczu</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PN-A-79011-6 Koncentraty spożywcze - Metody badań - Oznaczanie wartości kalorycznej</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PN-A-79011-7 Koncentraty spożywcze - Metody badań - Oznaczanie zawartości chlorku sodu</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PN-A-79011-8 Koncentraty spożywcze - Metody badań - Oznaczanie zawartości popiołu ogólnego i popiołu nierozpuszczalnego w 10 procentowym (m/m) roztworze kwasu chlorowodorowego</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PN-A-04018 Produkty rolniczo-żywnościowe - Oznaczanie azotu metodą Kjeldahla i przeliczanie na białko</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 xml:space="preserve">PN-ISO 6611 Mleko i przetwory mleczne - Oznaczanie liczby jednostek tworzących kolonie </w:t>
      </w:r>
      <w:r w:rsidRPr="000B4498">
        <w:rPr>
          <w:rFonts w:ascii="Arial" w:eastAsia="Calibri" w:hAnsi="Arial" w:cs="Arial"/>
          <w:bCs/>
          <w:sz w:val="20"/>
          <w:szCs w:val="20"/>
          <w:lang w:eastAsia="pl-PL"/>
        </w:rPr>
        <w:lastRenderedPageBreak/>
        <w:t>drożdży i/lub pleśni - Metoda płytkowa w temperaturze 25 stopni C</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 xml:space="preserve">PN-ISO 7251 Mikrobiologia żywności i pasz - Horyzontalna metoda wykrywania obecności </w:t>
      </w:r>
      <w:r w:rsidRPr="000B4498">
        <w:rPr>
          <w:rFonts w:ascii="Arial" w:eastAsia="Calibri" w:hAnsi="Arial" w:cs="Arial"/>
          <w:bCs/>
          <w:sz w:val="20"/>
          <w:szCs w:val="20"/>
          <w:lang w:eastAsia="pl-PL"/>
        </w:rPr>
        <w:br/>
        <w:t>i oznaczania liczby przypuszczalnych Escherichia coli - Metoda najbardziej prawdopodobnej liczby</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38" w:hanging="357"/>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PN-EN ISO 6579 Mikrobiologia łańcucha żywnościowego - Horyzontalna metoda wykrywania, oznaczania liczby i serotypowania Salmonella – Część 1: Wykrywanie Salmonella Spp.</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PN-EN ISO 6888-3 Mikrobiologia żywności i pasz - Horyzontalna metoda oznaczania liczby gronkowców koagulazo-dodatnich (Staphylococcus aureus i innych gatunków) - Część 3: Wykrywanie obecności i oznaczanie małych liczb metodą NPL</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sz w:val="20"/>
          <w:szCs w:val="20"/>
          <w:lang w:eastAsia="pl-PL"/>
        </w:rPr>
        <w:t xml:space="preserve">Rozporządzenie Komisji (WE) nr 1881/2006 z dnia 19 grudnia 2006 r. ustalające najwyższe dopuszczalne poziomy niektórych zanieczyszczeń w środkach spożywczych ( Dz. U. L 364 </w:t>
      </w:r>
      <w:r w:rsidRPr="000B4498">
        <w:rPr>
          <w:rFonts w:ascii="Arial" w:eastAsia="Calibri" w:hAnsi="Arial" w:cs="Arial"/>
          <w:sz w:val="20"/>
          <w:szCs w:val="20"/>
          <w:lang w:eastAsia="pl-PL"/>
        </w:rPr>
        <w:br/>
        <w:t>z 20.12.2006, s 5 z późn. zm.)</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sz w:val="20"/>
          <w:szCs w:val="20"/>
          <w:lang w:eastAsia="pl-PL"/>
        </w:rPr>
        <w:t xml:space="preserve">Rozporządzenie Komisji (WE) Nr 2073/2005 z dnia 15 listopada 2005 r. w sprawie kryteriów mikrobiologicznych dotyczących środków spożywczych (Dz. U. L 338 z 22.12.2005, s 1 </w:t>
      </w:r>
      <w:r w:rsidRPr="000B4498">
        <w:rPr>
          <w:rFonts w:ascii="Arial" w:eastAsia="Calibri" w:hAnsi="Arial" w:cs="Arial"/>
          <w:sz w:val="20"/>
          <w:szCs w:val="20"/>
          <w:lang w:eastAsia="pl-PL"/>
        </w:rPr>
        <w:br/>
        <w:t>z późn. zm.)</w:t>
      </w:r>
      <w:r w:rsidRPr="000B4498">
        <w:rPr>
          <w:rFonts w:ascii="Arial" w:eastAsia="Calibri" w:hAnsi="Arial" w:cs="Arial"/>
          <w:bCs/>
          <w:sz w:val="20"/>
          <w:szCs w:val="20"/>
          <w:lang w:eastAsia="pl-PL"/>
        </w:rPr>
        <w:t xml:space="preserve"> </w:t>
      </w:r>
    </w:p>
    <w:p w:rsidR="000B4498" w:rsidRPr="000B4498" w:rsidRDefault="000B4498" w:rsidP="000E5757">
      <w:pPr>
        <w:widowControl w:val="0"/>
        <w:numPr>
          <w:ilvl w:val="0"/>
          <w:numId w:val="83"/>
        </w:numPr>
        <w:tabs>
          <w:tab w:val="clear" w:pos="1440"/>
          <w:tab w:val="num" w:pos="540"/>
        </w:tabs>
        <w:suppressAutoHyphens/>
        <w:overflowPunct w:val="0"/>
        <w:autoSpaceDE w:val="0"/>
        <w:autoSpaceDN w:val="0"/>
        <w:adjustRightInd w:val="0"/>
        <w:spacing w:after="0"/>
        <w:ind w:left="540"/>
        <w:jc w:val="both"/>
        <w:rPr>
          <w:rFonts w:ascii="Arial" w:eastAsia="Calibri" w:hAnsi="Arial" w:cs="Arial"/>
          <w:bCs/>
          <w:sz w:val="20"/>
          <w:szCs w:val="20"/>
          <w:lang w:eastAsia="pl-PL"/>
        </w:rPr>
      </w:pPr>
      <w:r w:rsidRPr="000B4498">
        <w:rPr>
          <w:rFonts w:ascii="Arial" w:eastAsia="Calibri" w:hAnsi="Arial" w:cs="Arial"/>
          <w:sz w:val="20"/>
          <w:szCs w:val="20"/>
          <w:lang w:eastAsia="pl-PL"/>
        </w:rPr>
        <w:t>Rozporządzenie Parlamentu Europejskiego i Rady (WE) Nr 1333/2008 z dnia 16</w:t>
      </w:r>
      <w:r w:rsidRPr="000B4498">
        <w:rPr>
          <w:rFonts w:ascii="Arial" w:eastAsia="Calibri" w:hAnsi="Arial" w:cs="Arial"/>
          <w:bCs/>
          <w:sz w:val="20"/>
          <w:szCs w:val="20"/>
          <w:lang w:eastAsia="pl-PL"/>
        </w:rPr>
        <w:t xml:space="preserve"> </w:t>
      </w:r>
      <w:r w:rsidRPr="000B4498">
        <w:rPr>
          <w:rFonts w:ascii="Arial" w:eastAsia="Calibri" w:hAnsi="Arial" w:cs="Arial"/>
          <w:sz w:val="20"/>
          <w:szCs w:val="20"/>
          <w:lang w:eastAsia="pl-PL"/>
        </w:rPr>
        <w:t>grudnia 2008 r. w sprawie dodatków do żywności ( Dz. U. L 354 z 31.12.2008, s 16 z</w:t>
      </w:r>
      <w:r w:rsidRPr="000B4498">
        <w:rPr>
          <w:rFonts w:ascii="Arial" w:eastAsia="Calibri" w:hAnsi="Arial" w:cs="Arial"/>
          <w:bCs/>
          <w:sz w:val="20"/>
          <w:szCs w:val="20"/>
          <w:lang w:eastAsia="pl-PL"/>
        </w:rPr>
        <w:t xml:space="preserve"> późn. zm.);</w:t>
      </w:r>
    </w:p>
    <w:p w:rsidR="000B4498" w:rsidRPr="000B4498" w:rsidRDefault="000B4498" w:rsidP="000E5757">
      <w:pPr>
        <w:widowControl w:val="0"/>
        <w:numPr>
          <w:ilvl w:val="0"/>
          <w:numId w:val="83"/>
        </w:numPr>
        <w:tabs>
          <w:tab w:val="clear" w:pos="1440"/>
          <w:tab w:val="num" w:pos="540"/>
        </w:tabs>
        <w:suppressAutoHyphens/>
        <w:overflowPunct w:val="0"/>
        <w:autoSpaceDE w:val="0"/>
        <w:autoSpaceDN w:val="0"/>
        <w:adjustRightInd w:val="0"/>
        <w:spacing w:after="0"/>
        <w:ind w:left="540"/>
        <w:jc w:val="both"/>
        <w:rPr>
          <w:rFonts w:ascii="Arial" w:eastAsia="Calibri" w:hAnsi="Arial" w:cs="Arial"/>
          <w:bCs/>
          <w:sz w:val="20"/>
          <w:szCs w:val="20"/>
          <w:lang w:eastAsia="pl-PL"/>
        </w:rPr>
      </w:pPr>
      <w:r w:rsidRPr="000B4498">
        <w:rPr>
          <w:rFonts w:ascii="Arial" w:eastAsia="Calibri" w:hAnsi="Arial" w:cs="Arial"/>
          <w:bCs/>
          <w:kern w:val="2"/>
          <w:sz w:val="20"/>
          <w:szCs w:val="20"/>
          <w:lang w:eastAsia="pl-PL"/>
        </w:rPr>
        <w:t>Ustawa z dnia 7 maja 2009 r. o towarach paczkowanych</w:t>
      </w:r>
      <w:r w:rsidRPr="000B4498">
        <w:rPr>
          <w:rFonts w:ascii="Arial" w:eastAsia="Calibri" w:hAnsi="Arial" w:cs="Times New Roman"/>
          <w:kern w:val="2"/>
          <w:sz w:val="20"/>
          <w:szCs w:val="20"/>
          <w:lang w:eastAsia="pl-PL"/>
        </w:rPr>
        <w:t>(Dz. U. z 2009r. nr 91 poz. 740 z późn. zm.)</w:t>
      </w:r>
    </w:p>
    <w:p w:rsidR="000B4498" w:rsidRPr="000B4498" w:rsidRDefault="000B4498" w:rsidP="002E1A03">
      <w:pPr>
        <w:widowControl w:val="0"/>
        <w:suppressAutoHyphens/>
        <w:spacing w:after="0"/>
        <w:jc w:val="both"/>
        <w:rPr>
          <w:rFonts w:ascii="Arial" w:eastAsia="Times New Roman" w:hAnsi="Arial" w:cs="Arial"/>
          <w:b/>
          <w:bCs/>
          <w:kern w:val="1"/>
          <w:sz w:val="20"/>
          <w:szCs w:val="20"/>
        </w:rPr>
      </w:pPr>
      <w:r w:rsidRPr="000B4498">
        <w:rPr>
          <w:rFonts w:ascii="Arial" w:eastAsia="Times New Roman" w:hAnsi="Arial" w:cs="Arial"/>
          <w:b/>
          <w:bCs/>
          <w:kern w:val="1"/>
          <w:sz w:val="20"/>
          <w:szCs w:val="20"/>
        </w:rPr>
        <w:t>1.3 Definicja</w:t>
      </w:r>
    </w:p>
    <w:p w:rsidR="000B4498" w:rsidRPr="000B4498" w:rsidRDefault="000B4498" w:rsidP="002E1A03">
      <w:pPr>
        <w:widowControl w:val="0"/>
        <w:suppressAutoHyphens/>
        <w:spacing w:after="0"/>
        <w:jc w:val="both"/>
        <w:rPr>
          <w:rFonts w:ascii="Arial" w:eastAsia="Times New Roman" w:hAnsi="Arial" w:cs="Arial"/>
          <w:b/>
          <w:bCs/>
          <w:kern w:val="1"/>
          <w:sz w:val="20"/>
          <w:szCs w:val="20"/>
        </w:rPr>
      </w:pPr>
      <w:r w:rsidRPr="000B4498">
        <w:rPr>
          <w:rFonts w:ascii="Arial" w:eastAsia="Times New Roman" w:hAnsi="Arial" w:cs="Arial"/>
          <w:b/>
          <w:bCs/>
          <w:kern w:val="1"/>
          <w:sz w:val="20"/>
          <w:szCs w:val="20"/>
        </w:rPr>
        <w:t xml:space="preserve">Koncentrat sosu grzybowego </w:t>
      </w:r>
    </w:p>
    <w:p w:rsidR="000B4498" w:rsidRPr="000B4498" w:rsidRDefault="000B4498" w:rsidP="002E1A03">
      <w:pPr>
        <w:widowControl w:val="0"/>
        <w:suppressAutoHyphens/>
        <w:spacing w:after="0"/>
        <w:jc w:val="both"/>
        <w:rPr>
          <w:rFonts w:ascii="Arial" w:eastAsia="Times New Roman" w:hAnsi="Arial" w:cs="Arial"/>
          <w:bCs/>
          <w:kern w:val="1"/>
          <w:sz w:val="20"/>
          <w:szCs w:val="20"/>
        </w:rPr>
      </w:pPr>
      <w:r w:rsidRPr="000B4498">
        <w:rPr>
          <w:rFonts w:ascii="Arial" w:eastAsia="Times New Roman" w:hAnsi="Arial" w:cs="Arial"/>
          <w:bCs/>
          <w:kern w:val="1"/>
          <w:sz w:val="20"/>
          <w:szCs w:val="20"/>
        </w:rPr>
        <w:t>Produkt spożywczy otrzymywany z odwodnionych, zagęszczonych lub przetworzonych surowców roślinnych, zwierzęcych lub ich mieszanin, z dodatkiem lub bez naturalnych przypraw roślinnych, spożywczych dodatków smakowo – zapachowych, substancji wzmacniających smak i zapach, substancji poprawiających strukturę produktu, naturalnych lub identycznych z naturalnymi barwników organicznych oraz innych substancji, z którego otrzymuje się sos, stanowiący dodatek do potraw</w:t>
      </w:r>
    </w:p>
    <w:p w:rsidR="000B4498" w:rsidRPr="000B4498" w:rsidRDefault="000B4498" w:rsidP="003734E5">
      <w:pPr>
        <w:spacing w:before="240" w:after="0"/>
        <w:jc w:val="both"/>
        <w:rPr>
          <w:rFonts w:ascii="Arial" w:eastAsia="Calibri" w:hAnsi="Arial" w:cs="Arial"/>
          <w:b/>
          <w:bCs/>
          <w:noProof/>
          <w:sz w:val="20"/>
          <w:szCs w:val="20"/>
          <w:lang w:eastAsia="pl-PL"/>
        </w:rPr>
      </w:pPr>
      <w:r w:rsidRPr="000B4498">
        <w:rPr>
          <w:rFonts w:ascii="Arial" w:eastAsia="Calibri" w:hAnsi="Arial" w:cs="Arial"/>
          <w:b/>
          <w:bCs/>
          <w:noProof/>
          <w:sz w:val="20"/>
          <w:szCs w:val="20"/>
          <w:lang w:eastAsia="pl-PL"/>
        </w:rPr>
        <w:t>2 Wymagania</w:t>
      </w:r>
    </w:p>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2.1 Wymagania organoleptyczne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1 i 2.</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p>
    <w:p w:rsidR="000B4498" w:rsidRPr="000B4498" w:rsidRDefault="000B4498" w:rsidP="002E1A03">
      <w:pPr>
        <w:keepNext/>
        <w:tabs>
          <w:tab w:val="left" w:pos="10891"/>
        </w:tabs>
        <w:spacing w:after="0"/>
        <w:jc w:val="center"/>
        <w:outlineLvl w:val="5"/>
        <w:rPr>
          <w:rFonts w:ascii="Arial" w:eastAsia="Calibri" w:hAnsi="Arial" w:cs="Arial"/>
          <w:b/>
          <w:sz w:val="18"/>
          <w:szCs w:val="18"/>
          <w:lang w:val="x-none" w:eastAsia="pl-PL"/>
        </w:rPr>
      </w:pPr>
      <w:r w:rsidRPr="000B4498">
        <w:rPr>
          <w:rFonts w:ascii="Arial" w:eastAsia="Calibri" w:hAnsi="Arial" w:cs="Arial"/>
          <w:b/>
          <w:sz w:val="18"/>
          <w:szCs w:val="18"/>
          <w:lang w:val="x-none" w:eastAsia="pl-PL"/>
        </w:rPr>
        <w:t>Tablica 1 – Wymagania organoleptyczne przed przyrządzeniem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4"/>
        <w:gridCol w:w="5426"/>
        <w:gridCol w:w="2040"/>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864"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5426" w:type="dxa"/>
            <w:vAlign w:val="center"/>
          </w:tcPr>
          <w:p w:rsidR="000B4498" w:rsidRPr="000B4498" w:rsidRDefault="000B4498"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0B4498">
              <w:rPr>
                <w:rFonts w:ascii="Arial" w:eastAsia="Calibri" w:hAnsi="Arial" w:cs="Arial"/>
                <w:b/>
                <w:sz w:val="18"/>
                <w:szCs w:val="18"/>
                <w:lang w:eastAsia="pl-PL"/>
              </w:rPr>
              <w:t>Wymagania</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864"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Wygląd</w:t>
            </w:r>
          </w:p>
        </w:tc>
        <w:tc>
          <w:tcPr>
            <w:tcW w:w="5426"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Wyrób sypki, z widocznymi lub nie kawałkami użytych składników typowymi dla danego asortymentu koncentratu sosu, dopuszczalne nietrwałe zbrylenia wynikające z wsadu surowcowego, rozprowadzające się w czasie przyrządzania</w:t>
            </w:r>
          </w:p>
        </w:tc>
        <w:tc>
          <w:tcPr>
            <w:tcW w:w="2040" w:type="dxa"/>
            <w:vMerge w:val="restart"/>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PN-A-79011-2</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864"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Zapach</w:t>
            </w:r>
          </w:p>
        </w:tc>
        <w:tc>
          <w:tcPr>
            <w:tcW w:w="5426"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Właściwy dla surowców użytych w czasie produkcji, niedopuszczalne zapachy obce</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tc>
      </w:tr>
    </w:tbl>
    <w:p w:rsidR="000B4498" w:rsidRPr="000B4498" w:rsidRDefault="000B4498" w:rsidP="002E1A03">
      <w:pPr>
        <w:keepNext/>
        <w:tabs>
          <w:tab w:val="left" w:pos="10891"/>
        </w:tabs>
        <w:spacing w:after="0"/>
        <w:jc w:val="center"/>
        <w:outlineLvl w:val="5"/>
        <w:rPr>
          <w:rFonts w:ascii="Arial" w:eastAsia="Calibri" w:hAnsi="Arial" w:cs="Arial"/>
          <w:b/>
          <w:sz w:val="18"/>
          <w:szCs w:val="18"/>
          <w:lang w:val="x-none" w:eastAsia="pl-PL"/>
        </w:rPr>
      </w:pPr>
    </w:p>
    <w:p w:rsidR="000B4498" w:rsidRPr="000B4498" w:rsidRDefault="000B4498" w:rsidP="002E1A03">
      <w:pPr>
        <w:keepNext/>
        <w:tabs>
          <w:tab w:val="left" w:pos="10891"/>
        </w:tabs>
        <w:spacing w:after="0"/>
        <w:jc w:val="center"/>
        <w:outlineLvl w:val="5"/>
        <w:rPr>
          <w:rFonts w:ascii="Arial" w:eastAsia="Calibri" w:hAnsi="Arial" w:cs="Arial"/>
          <w:b/>
          <w:sz w:val="18"/>
          <w:szCs w:val="18"/>
          <w:lang w:val="x-none" w:eastAsia="pl-PL"/>
        </w:rPr>
      </w:pPr>
      <w:r w:rsidRPr="000B4498">
        <w:rPr>
          <w:rFonts w:ascii="Arial" w:eastAsia="Calibri" w:hAnsi="Arial" w:cs="Arial"/>
          <w:b/>
          <w:sz w:val="18"/>
          <w:szCs w:val="18"/>
          <w:lang w:val="x-none" w:eastAsia="pl-PL"/>
        </w:rPr>
        <w:t>Tablica 2 – Wymagania organoleptyczne po przyrządzeniu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181"/>
        <w:gridCol w:w="5426"/>
        <w:gridCol w:w="2040"/>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1181"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5426" w:type="dxa"/>
            <w:vAlign w:val="center"/>
          </w:tcPr>
          <w:p w:rsidR="000B4498" w:rsidRPr="000B4498" w:rsidRDefault="000B4498"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0B4498">
              <w:rPr>
                <w:rFonts w:ascii="Arial" w:eastAsia="Calibri" w:hAnsi="Arial" w:cs="Arial"/>
                <w:b/>
                <w:sz w:val="18"/>
                <w:szCs w:val="18"/>
                <w:lang w:eastAsia="pl-PL"/>
              </w:rPr>
              <w:t>Wymagania</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1181"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Wygląd i konsystencja</w:t>
            </w:r>
          </w:p>
        </w:tc>
        <w:tc>
          <w:tcPr>
            <w:tcW w:w="5426"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Zbliżona do potraw przygotowanych z produktów świeżych, typowy dla produktu deklarowanego w nazwie, konsystencja zawiesista z widocznymi lub nie składnikami typowymi dla danego asortymentu, niedopuszczalne zbrylenia</w:t>
            </w:r>
          </w:p>
        </w:tc>
        <w:tc>
          <w:tcPr>
            <w:tcW w:w="2040" w:type="dxa"/>
            <w:vMerge w:val="restart"/>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PN-A-79011-2</w:t>
            </w:r>
          </w:p>
        </w:tc>
      </w:tr>
      <w:tr w:rsidR="000B4498" w:rsidRPr="000B4498" w:rsidTr="000B4498">
        <w:trPr>
          <w:cantSplit/>
          <w:trHeight w:val="668"/>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tc>
        <w:tc>
          <w:tcPr>
            <w:tcW w:w="1181"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Zapach i smak</w:t>
            </w:r>
          </w:p>
        </w:tc>
        <w:tc>
          <w:tcPr>
            <w:tcW w:w="5426"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Charakterystyczny dla danego typu produktów przygotowanych ze świeżych produktów, niedopuszczalny posmak hydrolizatu i posmaki obce oraz smak zbyt słony</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1181"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Barwa</w:t>
            </w:r>
          </w:p>
        </w:tc>
        <w:tc>
          <w:tcPr>
            <w:tcW w:w="5426"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Charakterystyczna dla produktu deklarowanego w nazwie</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tc>
      </w:tr>
    </w:tbl>
    <w:p w:rsidR="000B4498" w:rsidRPr="000B4498" w:rsidRDefault="003734E5" w:rsidP="002E1A03">
      <w:pPr>
        <w:spacing w:after="0"/>
        <w:jc w:val="both"/>
        <w:rPr>
          <w:rFonts w:ascii="Arial" w:eastAsia="Calibri" w:hAnsi="Arial" w:cs="Arial"/>
          <w:b/>
          <w:sz w:val="20"/>
          <w:szCs w:val="24"/>
          <w:lang w:eastAsia="pl-PL"/>
        </w:rPr>
      </w:pPr>
      <w:r>
        <w:rPr>
          <w:rFonts w:ascii="Arial" w:eastAsia="Calibri" w:hAnsi="Arial" w:cs="Arial"/>
          <w:b/>
          <w:sz w:val="20"/>
          <w:szCs w:val="24"/>
          <w:lang w:eastAsia="pl-PL"/>
        </w:rPr>
        <w:t>2.2 Wymagania fizykochemiczne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3.</w:t>
      </w:r>
    </w:p>
    <w:p w:rsidR="000B4498" w:rsidRPr="000B4498" w:rsidRDefault="000B4498" w:rsidP="002E1A03">
      <w:pPr>
        <w:widowControl w:val="0"/>
        <w:tabs>
          <w:tab w:val="left" w:pos="10891"/>
        </w:tabs>
        <w:suppressAutoHyphens/>
        <w:autoSpaceDE w:val="0"/>
        <w:autoSpaceDN w:val="0"/>
        <w:adjustRightInd w:val="0"/>
        <w:spacing w:after="0"/>
        <w:jc w:val="center"/>
        <w:rPr>
          <w:rFonts w:ascii="Arial" w:eastAsia="Times New Roman" w:hAnsi="Arial" w:cs="Arial"/>
          <w:b/>
          <w:kern w:val="1"/>
          <w:sz w:val="18"/>
          <w:szCs w:val="18"/>
        </w:rPr>
      </w:pPr>
      <w:r w:rsidRPr="000B4498">
        <w:rPr>
          <w:rFonts w:ascii="Arial" w:eastAsia="Times New Roman" w:hAnsi="Arial" w:cs="Arial"/>
          <w:b/>
          <w:kern w:val="1"/>
          <w:sz w:val="18"/>
          <w:szCs w:val="18"/>
        </w:rPr>
        <w:t>Tablica 3 – Wymagania fizykochemiczne</w:t>
      </w:r>
    </w:p>
    <w:p w:rsidR="000B4498" w:rsidRPr="000B4498" w:rsidRDefault="000B4498" w:rsidP="002E1A03">
      <w:pPr>
        <w:widowControl w:val="0"/>
        <w:tabs>
          <w:tab w:val="left" w:pos="10891"/>
        </w:tabs>
        <w:suppressAutoHyphens/>
        <w:autoSpaceDE w:val="0"/>
        <w:autoSpaceDN w:val="0"/>
        <w:adjustRightInd w:val="0"/>
        <w:spacing w:after="0"/>
        <w:jc w:val="center"/>
        <w:rPr>
          <w:rFonts w:ascii="Arial" w:eastAsia="Times New Roman" w:hAnsi="Arial" w:cs="Arial"/>
          <w:b/>
          <w:kern w:val="1"/>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480"/>
        <w:gridCol w:w="2401"/>
        <w:gridCol w:w="1918"/>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448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2401" w:type="dxa"/>
            <w:vAlign w:val="center"/>
          </w:tcPr>
          <w:p w:rsidR="000B4498" w:rsidRPr="000B4498" w:rsidRDefault="000B4498" w:rsidP="002E1A03">
            <w:pPr>
              <w:keepNext/>
              <w:widowControl w:val="0"/>
              <w:autoSpaceDE w:val="0"/>
              <w:autoSpaceDN w:val="0"/>
              <w:adjustRightInd w:val="0"/>
              <w:spacing w:after="0"/>
              <w:ind w:left="1418" w:hanging="709"/>
              <w:outlineLvl w:val="7"/>
              <w:rPr>
                <w:rFonts w:ascii="Arial" w:eastAsia="Calibri" w:hAnsi="Arial" w:cs="Arial"/>
                <w:b/>
                <w:sz w:val="18"/>
                <w:szCs w:val="18"/>
                <w:lang w:eastAsia="pl-PL"/>
              </w:rPr>
            </w:pPr>
            <w:r w:rsidRPr="000B4498">
              <w:rPr>
                <w:rFonts w:ascii="Arial" w:eastAsia="Calibri" w:hAnsi="Arial" w:cs="Arial"/>
                <w:b/>
                <w:sz w:val="18"/>
                <w:szCs w:val="18"/>
                <w:lang w:eastAsia="pl-PL"/>
              </w:rPr>
              <w:t xml:space="preserve">       Wymagania</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448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popiołu nierozpuszczalnego w 10% (m/m) roztworze kwasu solnego w %, nie więcej niż</w:t>
            </w:r>
          </w:p>
        </w:tc>
        <w:tc>
          <w:tcPr>
            <w:tcW w:w="2401"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0,3</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PN-A-79011-8</w:t>
            </w:r>
          </w:p>
        </w:tc>
      </w:tr>
      <w:tr w:rsidR="000B4498" w:rsidRPr="000B4498" w:rsidTr="000B4498">
        <w:trPr>
          <w:cantSplit/>
          <w:trHeight w:val="202"/>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448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chlorku sodu  (m/m) w %, nie więcej niż</w:t>
            </w:r>
          </w:p>
        </w:tc>
        <w:tc>
          <w:tcPr>
            <w:tcW w:w="2401"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12</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PN-A-79011-7</w:t>
            </w:r>
          </w:p>
        </w:tc>
      </w:tr>
      <w:tr w:rsidR="000B4498" w:rsidRPr="000B4498" w:rsidTr="000B4498">
        <w:trPr>
          <w:cantSplit/>
          <w:trHeight w:val="188"/>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448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tłuszczu ogółem % (m/m), nie więcej niż</w:t>
            </w:r>
          </w:p>
        </w:tc>
        <w:tc>
          <w:tcPr>
            <w:tcW w:w="2401"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5</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PN-A-79011-4</w:t>
            </w:r>
          </w:p>
        </w:tc>
      </w:tr>
      <w:tr w:rsidR="000B4498" w:rsidRPr="000B4498" w:rsidTr="000B4498">
        <w:trPr>
          <w:cantSplit/>
          <w:trHeight w:val="140"/>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4</w:t>
            </w:r>
          </w:p>
        </w:tc>
        <w:tc>
          <w:tcPr>
            <w:tcW w:w="448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białka % (m/m), nie mniej niż</w:t>
            </w:r>
          </w:p>
        </w:tc>
        <w:tc>
          <w:tcPr>
            <w:tcW w:w="2401"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10</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PN-A-04018</w:t>
            </w:r>
          </w:p>
        </w:tc>
      </w:tr>
      <w:tr w:rsidR="000B4498" w:rsidRPr="000B4498" w:rsidTr="000B4498">
        <w:trPr>
          <w:cantSplit/>
          <w:trHeight w:val="146"/>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5</w:t>
            </w:r>
          </w:p>
        </w:tc>
        <w:tc>
          <w:tcPr>
            <w:tcW w:w="448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wody (m/m) w %, nie więcej niż</w:t>
            </w:r>
          </w:p>
        </w:tc>
        <w:tc>
          <w:tcPr>
            <w:tcW w:w="2401"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10</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PN-A-79011-3</w:t>
            </w:r>
          </w:p>
        </w:tc>
      </w:tr>
      <w:tr w:rsidR="000B4498" w:rsidRPr="000B4498" w:rsidTr="000B4498">
        <w:trPr>
          <w:cantSplit/>
          <w:trHeight w:val="240"/>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6</w:t>
            </w:r>
          </w:p>
        </w:tc>
        <w:tc>
          <w:tcPr>
            <w:tcW w:w="448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Kaloryczność kcal/100g koncentratu, nie mniej niż</w:t>
            </w:r>
          </w:p>
        </w:tc>
        <w:tc>
          <w:tcPr>
            <w:tcW w:w="2401"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250</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PN-A-79011-6</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7</w:t>
            </w:r>
          </w:p>
        </w:tc>
        <w:tc>
          <w:tcPr>
            <w:tcW w:w="4480"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Obecność zanieczyszczeń mechanicznych, szkodników i ich pozostałości</w:t>
            </w:r>
          </w:p>
        </w:tc>
        <w:tc>
          <w:tcPr>
            <w:tcW w:w="2401"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niedopuszczalna</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PN-A-79011-2</w:t>
            </w:r>
          </w:p>
        </w:tc>
      </w:tr>
    </w:tbl>
    <w:p w:rsidR="000B4498" w:rsidRPr="000B4498" w:rsidRDefault="000B4498" w:rsidP="002E1A03">
      <w:pPr>
        <w:spacing w:after="0"/>
        <w:jc w:val="both"/>
        <w:rPr>
          <w:rFonts w:ascii="Arial" w:eastAsia="Calibri" w:hAnsi="Arial" w:cs="Arial"/>
          <w:sz w:val="20"/>
          <w:szCs w:val="24"/>
          <w:lang w:eastAsia="pl-PL"/>
        </w:rPr>
      </w:pPr>
      <w:r w:rsidRPr="000B4498">
        <w:rPr>
          <w:rFonts w:ascii="Arial" w:eastAsia="Calibri" w:hAnsi="Arial" w:cs="Arial"/>
          <w:sz w:val="20"/>
          <w:szCs w:val="24"/>
          <w:lang w:eastAsia="pl-PL"/>
        </w:rPr>
        <w:t>Zawartość zanieczyszczeń i dozwolonych substancji dodatkowych zgodnie z aktualnie obowiązującym prawem</w:t>
      </w:r>
      <w:r w:rsidRPr="000B4498">
        <w:rPr>
          <w:rFonts w:ascii="Arial" w:eastAsia="Calibri" w:hAnsi="Arial" w:cs="Times New Roman"/>
          <w:sz w:val="20"/>
          <w:szCs w:val="24"/>
          <w:vertAlign w:val="superscript"/>
          <w:lang w:eastAsia="pl-PL"/>
        </w:rPr>
        <w:footnoteReference w:id="184"/>
      </w:r>
      <w:r w:rsidRPr="000B4498">
        <w:rPr>
          <w:rFonts w:ascii="Arial" w:eastAsia="Calibri" w:hAnsi="Arial" w:cs="Arial"/>
          <w:sz w:val="20"/>
          <w:szCs w:val="24"/>
          <w:vertAlign w:val="superscript"/>
          <w:lang w:eastAsia="pl-PL"/>
        </w:rPr>
        <w:t>,</w:t>
      </w:r>
      <w:r w:rsidRPr="000B4498">
        <w:rPr>
          <w:rFonts w:ascii="Arial" w:eastAsia="Calibri" w:hAnsi="Arial" w:cs="Times New Roman"/>
          <w:sz w:val="20"/>
          <w:szCs w:val="24"/>
          <w:vertAlign w:val="superscript"/>
          <w:lang w:eastAsia="pl-PL"/>
        </w:rPr>
        <w:footnoteReference w:id="185"/>
      </w:r>
      <w:r w:rsidRPr="000B4498">
        <w:rPr>
          <w:rFonts w:ascii="Arial" w:eastAsia="Calibri" w:hAnsi="Arial" w:cs="Arial"/>
          <w:sz w:val="20"/>
          <w:szCs w:val="24"/>
          <w:lang w:eastAsia="pl-PL"/>
        </w:rPr>
        <w:t>.</w:t>
      </w:r>
    </w:p>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2.3 Wymagania mikrobiologiczne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4</w:t>
      </w:r>
    </w:p>
    <w:p w:rsidR="000B4498" w:rsidRPr="000B4498" w:rsidRDefault="000B4498" w:rsidP="002E1A03">
      <w:pPr>
        <w:keepNext/>
        <w:tabs>
          <w:tab w:val="left" w:pos="10891"/>
        </w:tabs>
        <w:spacing w:after="0"/>
        <w:jc w:val="center"/>
        <w:outlineLvl w:val="5"/>
        <w:rPr>
          <w:rFonts w:ascii="Arial" w:eastAsia="Calibri" w:hAnsi="Arial" w:cs="Arial"/>
          <w:b/>
          <w:sz w:val="18"/>
          <w:szCs w:val="18"/>
          <w:lang w:val="x-none" w:eastAsia="pl-PL"/>
        </w:rPr>
      </w:pPr>
      <w:r w:rsidRPr="000B4498">
        <w:rPr>
          <w:rFonts w:ascii="Arial" w:eastAsia="Calibri" w:hAnsi="Arial" w:cs="Arial"/>
          <w:b/>
          <w:sz w:val="18"/>
          <w:szCs w:val="18"/>
          <w:lang w:val="x-none" w:eastAsia="pl-PL"/>
        </w:rPr>
        <w:t>Tablica 4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259"/>
        <w:gridCol w:w="3622"/>
        <w:gridCol w:w="1918"/>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3259"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3622" w:type="dxa"/>
            <w:vAlign w:val="center"/>
          </w:tcPr>
          <w:p w:rsidR="000B4498" w:rsidRPr="000B4498" w:rsidRDefault="000B4498" w:rsidP="002E1A03">
            <w:pPr>
              <w:keepNext/>
              <w:widowControl w:val="0"/>
              <w:autoSpaceDE w:val="0"/>
              <w:autoSpaceDN w:val="0"/>
              <w:adjustRightInd w:val="0"/>
              <w:spacing w:after="0"/>
              <w:ind w:left="1418" w:hanging="709"/>
              <w:outlineLvl w:val="7"/>
              <w:rPr>
                <w:rFonts w:ascii="Arial" w:eastAsia="Calibri" w:hAnsi="Arial" w:cs="Arial"/>
                <w:b/>
                <w:sz w:val="18"/>
                <w:szCs w:val="18"/>
                <w:lang w:eastAsia="pl-PL"/>
              </w:rPr>
            </w:pPr>
            <w:r w:rsidRPr="000B4498">
              <w:rPr>
                <w:rFonts w:ascii="Arial" w:eastAsia="Calibri" w:hAnsi="Arial" w:cs="Arial"/>
                <w:b/>
                <w:sz w:val="18"/>
                <w:szCs w:val="18"/>
                <w:lang w:eastAsia="pl-PL"/>
              </w:rPr>
              <w:t xml:space="preserve">       Wymagania</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 xml:space="preserve">Bakterie </w:t>
            </w:r>
            <w:r w:rsidRPr="000B4498">
              <w:rPr>
                <w:rFonts w:ascii="Arial" w:eastAsia="Times New Roman" w:hAnsi="Arial" w:cs="Arial"/>
                <w:i/>
                <w:kern w:val="1"/>
                <w:sz w:val="18"/>
                <w:szCs w:val="18"/>
              </w:rPr>
              <w:t>Escherichia coli</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Nieobecne w 0,1g</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20"/>
                <w:sz w:val="18"/>
                <w:szCs w:val="18"/>
              </w:rPr>
            </w:pPr>
            <w:r w:rsidRPr="000B4498">
              <w:rPr>
                <w:rFonts w:ascii="Arial" w:eastAsia="Times New Roman" w:hAnsi="Arial" w:cs="Arial"/>
                <w:bCs/>
                <w:kern w:val="20"/>
                <w:sz w:val="18"/>
                <w:szCs w:val="18"/>
              </w:rPr>
              <w:t>PN-ISO 7251</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Gronkowce chorobotwórcze (koagulazododatnie)</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Nieobecne w 0,1g</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PN-EN ISO 6888-3</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Pałeczki rodzaju Salmonella</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 xml:space="preserve">Nieobecne w </w:t>
            </w:r>
            <w:smartTag w:uri="urn:schemas-microsoft-com:office:smarttags" w:element="metricconverter">
              <w:smartTagPr>
                <w:attr w:name="ProductID" w:val="1 g"/>
              </w:smartTagPr>
              <w:r w:rsidRPr="000B4498">
                <w:rPr>
                  <w:rFonts w:ascii="Arial" w:eastAsia="Times New Roman" w:hAnsi="Arial" w:cs="Arial"/>
                  <w:kern w:val="1"/>
                  <w:sz w:val="18"/>
                  <w:szCs w:val="18"/>
                </w:rPr>
                <w:t>25 g</w:t>
              </w:r>
            </w:smartTag>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PN-EN ISO 6579</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4</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 xml:space="preserve">Liczba pleśni w </w:t>
            </w:r>
            <w:smartTag w:uri="urn:schemas-microsoft-com:office:smarttags" w:element="metricconverter">
              <w:smartTagPr>
                <w:attr w:name="ProductID" w:val="1 g"/>
              </w:smartTagPr>
              <w:r w:rsidRPr="000B4498">
                <w:rPr>
                  <w:rFonts w:ascii="Arial" w:eastAsia="Times New Roman" w:hAnsi="Arial" w:cs="Arial"/>
                  <w:kern w:val="1"/>
                  <w:sz w:val="18"/>
                  <w:szCs w:val="18"/>
                </w:rPr>
                <w:t>1 g</w:t>
              </w:r>
            </w:smartTag>
            <w:r w:rsidRPr="000B4498">
              <w:rPr>
                <w:rFonts w:ascii="Arial" w:eastAsia="Times New Roman" w:hAnsi="Arial" w:cs="Arial"/>
                <w:kern w:val="1"/>
                <w:sz w:val="18"/>
                <w:szCs w:val="18"/>
              </w:rPr>
              <w:t xml:space="preserve"> nie więcej niż</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1000</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PN-ISO 6611</w:t>
            </w:r>
          </w:p>
        </w:tc>
      </w:tr>
    </w:tbl>
    <w:p w:rsidR="000B4498" w:rsidRPr="000B4498" w:rsidRDefault="000B4498" w:rsidP="002E1A03">
      <w:pPr>
        <w:spacing w:after="0"/>
        <w:jc w:val="both"/>
        <w:rPr>
          <w:rFonts w:ascii="Arial" w:eastAsia="Calibri" w:hAnsi="Arial" w:cs="Arial"/>
          <w:sz w:val="20"/>
          <w:szCs w:val="16"/>
          <w:lang w:val="x-none" w:eastAsia="pl-PL"/>
        </w:rPr>
      </w:pPr>
      <w:r w:rsidRPr="000B4498">
        <w:rPr>
          <w:rFonts w:ascii="Arial" w:eastAsia="Calibri" w:hAnsi="Arial" w:cs="Arial"/>
          <w:sz w:val="20"/>
          <w:szCs w:val="16"/>
          <w:lang w:val="x-none" w:eastAsia="pl-PL"/>
        </w:rPr>
        <w:t>Pozostałe wymagania zgodnie z aktualnie obowiązującym prawem</w:t>
      </w:r>
      <w:r w:rsidRPr="000B4498">
        <w:rPr>
          <w:rFonts w:ascii="Arial" w:eastAsia="Calibri" w:hAnsi="Arial" w:cs="Arial"/>
          <w:sz w:val="20"/>
          <w:szCs w:val="16"/>
          <w:vertAlign w:val="superscript"/>
          <w:lang w:val="x-none" w:eastAsia="pl-PL"/>
        </w:rPr>
        <w:footnoteReference w:id="186"/>
      </w:r>
      <w:r w:rsidRPr="000B4498">
        <w:rPr>
          <w:rFonts w:ascii="Arial" w:eastAsia="Calibri" w:hAnsi="Arial" w:cs="Arial"/>
          <w:sz w:val="20"/>
          <w:szCs w:val="16"/>
          <w:lang w:val="x-none" w:eastAsia="pl-PL"/>
        </w:rPr>
        <w:t>.</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Zamawiający zastrzega sobie prawo żądania wyników badań mikrobiologicznych z kontroli higieny procesu produkcyjnego.</w:t>
      </w:r>
    </w:p>
    <w:p w:rsidR="000B4498" w:rsidRPr="000B4498" w:rsidRDefault="000B4498" w:rsidP="003734E5">
      <w:pPr>
        <w:spacing w:before="240" w:after="0"/>
        <w:jc w:val="both"/>
        <w:rPr>
          <w:rFonts w:ascii="Arial" w:eastAsia="Calibri" w:hAnsi="Arial" w:cs="Arial"/>
          <w:b/>
          <w:noProof/>
          <w:sz w:val="20"/>
          <w:szCs w:val="20"/>
          <w:lang w:eastAsia="pl-PL"/>
          <w14:shadow w14:blurRad="50800" w14:dist="38100" w14:dir="2700000" w14:sx="100000" w14:sy="100000" w14:kx="0" w14:ky="0" w14:algn="tl">
            <w14:srgbClr w14:val="000000">
              <w14:alpha w14:val="60000"/>
            </w14:srgbClr>
          </w14:shadow>
        </w:rPr>
      </w:pPr>
      <w:r w:rsidRPr="000B4498">
        <w:rPr>
          <w:rFonts w:ascii="Arial" w:eastAsia="Calibri" w:hAnsi="Arial" w:cs="Arial"/>
          <w:b/>
          <w:noProof/>
          <w:sz w:val="20"/>
          <w:szCs w:val="20"/>
          <w:lang w:eastAsia="pl-PL"/>
        </w:rPr>
        <w:t>3</w:t>
      </w:r>
      <w:r w:rsidRPr="000B4498">
        <w:rPr>
          <w:rFonts w:ascii="Arial" w:eastAsia="Calibri" w:hAnsi="Arial" w:cs="Arial"/>
          <w:b/>
          <w:noProof/>
          <w:sz w:val="20"/>
          <w:szCs w:val="20"/>
          <w:lang w:eastAsia="pl-PL"/>
          <w14:shadow w14:blurRad="50800" w14:dist="38100" w14:dir="2700000" w14:sx="100000" w14:sy="100000" w14:kx="0" w14:ky="0" w14:algn="tl">
            <w14:srgbClr w14:val="000000">
              <w14:alpha w14:val="60000"/>
            </w14:srgbClr>
          </w14:shadow>
        </w:rPr>
        <w:t xml:space="preserve"> </w:t>
      </w:r>
      <w:r w:rsidRPr="000B4498">
        <w:rPr>
          <w:rFonts w:ascii="Arial" w:eastAsia="Calibri" w:hAnsi="Arial" w:cs="Arial"/>
          <w:b/>
          <w:noProof/>
          <w:sz w:val="20"/>
          <w:szCs w:val="20"/>
          <w:lang w:eastAsia="pl-PL"/>
        </w:rPr>
        <w:t>Masa netto</w:t>
      </w:r>
    </w:p>
    <w:p w:rsidR="000B4498" w:rsidRPr="000B4498" w:rsidRDefault="000B4498" w:rsidP="002E1A03">
      <w:pPr>
        <w:spacing w:after="0"/>
        <w:jc w:val="both"/>
        <w:rPr>
          <w:rFonts w:ascii="Arial" w:eastAsia="Calibri" w:hAnsi="Arial" w:cs="Arial"/>
          <w:b/>
          <w:bCs/>
          <w:noProof/>
          <w:sz w:val="20"/>
          <w:szCs w:val="20"/>
          <w:lang w:eastAsia="pl-PL"/>
        </w:rPr>
      </w:pPr>
      <w:r w:rsidRPr="000B4498">
        <w:rPr>
          <w:rFonts w:ascii="Arial" w:eastAsia="Calibri" w:hAnsi="Arial" w:cs="Arial"/>
          <w:noProof/>
          <w:color w:val="000000"/>
          <w:sz w:val="20"/>
          <w:szCs w:val="20"/>
          <w:lang w:eastAsia="pl-PL"/>
        </w:rPr>
        <w:t xml:space="preserve">Masa netto powinna wynosić </w:t>
      </w:r>
      <w:smartTag w:uri="urn:schemas-microsoft-com:office:smarttags" w:element="metricconverter">
        <w:smartTagPr>
          <w:attr w:name="ProductID" w:val="1 kg"/>
        </w:smartTagPr>
        <w:r w:rsidRPr="000B4498">
          <w:rPr>
            <w:rFonts w:ascii="Arial" w:eastAsia="Calibri" w:hAnsi="Arial" w:cs="Arial"/>
            <w:noProof/>
            <w:color w:val="000000"/>
            <w:sz w:val="20"/>
            <w:szCs w:val="20"/>
            <w:lang w:eastAsia="pl-PL"/>
          </w:rPr>
          <w:t>1 kg</w:t>
        </w:r>
      </w:smartTag>
      <w:r w:rsidRPr="000B4498">
        <w:rPr>
          <w:rFonts w:ascii="Arial" w:eastAsia="Calibri" w:hAnsi="Arial" w:cs="Arial"/>
          <w:noProof/>
          <w:color w:val="000000"/>
          <w:sz w:val="20"/>
          <w:szCs w:val="20"/>
          <w:lang w:eastAsia="pl-PL"/>
        </w:rPr>
        <w:t>.</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Dopuszczalna ujemna wartość błędu masy netto powinna być zgodna z obowiązującym prawem</w:t>
      </w:r>
      <w:r w:rsidRPr="000B4498">
        <w:rPr>
          <w:rFonts w:ascii="Arial" w:eastAsia="Calibri" w:hAnsi="Arial" w:cs="Arial"/>
          <w:color w:val="000000"/>
          <w:sz w:val="20"/>
          <w:szCs w:val="20"/>
          <w:vertAlign w:val="superscript"/>
          <w:lang w:eastAsia="pl-PL"/>
        </w:rPr>
        <w:footnoteReference w:id="187"/>
      </w:r>
      <w:r w:rsidRPr="000B4498">
        <w:rPr>
          <w:rFonts w:ascii="Arial" w:eastAsia="Calibri" w:hAnsi="Arial" w:cs="Arial"/>
          <w:sz w:val="20"/>
          <w:szCs w:val="20"/>
          <w:lang w:eastAsia="pl-PL"/>
        </w:rPr>
        <w:t>.</w:t>
      </w:r>
    </w:p>
    <w:p w:rsidR="000B4498" w:rsidRPr="000B4498" w:rsidRDefault="000B4498" w:rsidP="003734E5">
      <w:pPr>
        <w:widowControl w:val="0"/>
        <w:overflowPunct w:val="0"/>
        <w:autoSpaceDE w:val="0"/>
        <w:autoSpaceDN w:val="0"/>
        <w:adjustRightInd w:val="0"/>
        <w:spacing w:before="240"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4 Trwałość</w:t>
      </w:r>
    </w:p>
    <w:p w:rsidR="000B4498" w:rsidRPr="000B4498" w:rsidRDefault="000B4498" w:rsidP="002E1A03">
      <w:pPr>
        <w:widowControl w:val="0"/>
        <w:suppressAutoHyphens/>
        <w:spacing w:after="0"/>
        <w:jc w:val="both"/>
        <w:rPr>
          <w:rFonts w:ascii="Arial" w:eastAsia="Arial Unicode MS" w:hAnsi="Arial" w:cs="Arial"/>
          <w:kern w:val="1"/>
          <w:sz w:val="20"/>
          <w:szCs w:val="20"/>
        </w:rPr>
      </w:pPr>
      <w:r w:rsidRPr="000B4498">
        <w:rPr>
          <w:rFonts w:ascii="Arial" w:eastAsia="Times New Roman" w:hAnsi="Arial" w:cs="Arial"/>
          <w:kern w:val="1"/>
          <w:sz w:val="20"/>
          <w:szCs w:val="20"/>
        </w:rPr>
        <w:t>Okres przydatności do spożycia deklarowany przez producenta powinien wynosić</w:t>
      </w:r>
      <w:r w:rsidRPr="000B4498">
        <w:rPr>
          <w:rFonts w:ascii="Arial" w:eastAsia="Times New Roman" w:hAnsi="Arial" w:cs="Arial"/>
          <w:color w:val="FF0000"/>
          <w:kern w:val="1"/>
          <w:sz w:val="20"/>
          <w:szCs w:val="20"/>
        </w:rPr>
        <w:t xml:space="preserve"> </w:t>
      </w:r>
      <w:r w:rsidRPr="000B4498">
        <w:rPr>
          <w:rFonts w:ascii="Arial" w:eastAsia="Times New Roman" w:hAnsi="Arial" w:cs="Arial"/>
          <w:kern w:val="1"/>
          <w:sz w:val="20"/>
          <w:szCs w:val="20"/>
        </w:rPr>
        <w:t xml:space="preserve">nie mniej niż </w:t>
      </w:r>
      <w:r w:rsidRPr="000B4498">
        <w:rPr>
          <w:rFonts w:ascii="Arial" w:eastAsia="Times New Roman" w:hAnsi="Arial" w:cs="Arial"/>
          <w:kern w:val="1"/>
          <w:sz w:val="20"/>
          <w:szCs w:val="20"/>
        </w:rPr>
        <w:br/>
      </w:r>
      <w:r w:rsidR="00903C43" w:rsidRPr="00903C43">
        <w:rPr>
          <w:rFonts w:ascii="Arial" w:eastAsia="Times New Roman" w:hAnsi="Arial" w:cs="Arial"/>
          <w:kern w:val="1"/>
          <w:sz w:val="20"/>
          <w:szCs w:val="20"/>
        </w:rPr>
        <w:t>12</w:t>
      </w:r>
      <w:r w:rsidRPr="00903C43">
        <w:rPr>
          <w:rFonts w:ascii="Arial" w:eastAsia="Times New Roman" w:hAnsi="Arial" w:cs="Arial"/>
          <w:kern w:val="1"/>
          <w:sz w:val="20"/>
          <w:szCs w:val="20"/>
        </w:rPr>
        <w:t xml:space="preserve"> </w:t>
      </w:r>
      <w:r w:rsidR="00171ED5" w:rsidRPr="00171ED5">
        <w:rPr>
          <w:rFonts w:ascii="Arial" w:eastAsia="Times New Roman" w:hAnsi="Arial" w:cs="Arial"/>
          <w:kern w:val="1"/>
          <w:sz w:val="20"/>
          <w:szCs w:val="20"/>
        </w:rPr>
        <w:t xml:space="preserve">miesięcy </w:t>
      </w:r>
      <w:r w:rsidRPr="000B4498">
        <w:rPr>
          <w:rFonts w:ascii="Arial" w:eastAsia="Times New Roman" w:hAnsi="Arial" w:cs="Arial"/>
          <w:kern w:val="1"/>
          <w:sz w:val="20"/>
          <w:szCs w:val="20"/>
        </w:rPr>
        <w:t>od daty dostawy do magazynu odbiorcy.</w:t>
      </w:r>
      <w:r w:rsidR="002F249A" w:rsidRPr="002F249A">
        <w:t xml:space="preserve"> </w:t>
      </w:r>
      <w:r w:rsidR="002F249A" w:rsidRPr="002F249A">
        <w:rPr>
          <w:rFonts w:ascii="Arial" w:eastAsia="Times New Roman" w:hAnsi="Arial" w:cs="Arial"/>
          <w:kern w:val="1"/>
          <w:sz w:val="20"/>
          <w:szCs w:val="20"/>
        </w:rPr>
        <w:t>Produkt powinien pochodzić z bieżącej produkcji.</w:t>
      </w:r>
    </w:p>
    <w:p w:rsidR="000B4498" w:rsidRPr="000B4498" w:rsidRDefault="000B4498" w:rsidP="003734E5">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5 Badania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5.1 Pobieranie próbek</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Pobieranie próbek według PN-A-79008.</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 Metody badań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5.2.1 Sprawdzenie znakowania i stanu opakowań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Wykonać metodą wizualną na zgodność z pkt. 6.1 i 6.2.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5.2.2 Oznaczanie cech organoleptycznych</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Według norm podanych w Tablicy 1 i 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5.2.3 Oznaczanie cech fizykochemicznych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Według norm podanych w Tablicy 3.</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5.2.4 Oznaczanie cech mikrobiologicznych</w:t>
      </w:r>
    </w:p>
    <w:p w:rsidR="000B4498" w:rsidRPr="000B4498" w:rsidRDefault="000B4498" w:rsidP="002E1A03">
      <w:pPr>
        <w:widowControl w:val="0"/>
        <w:tabs>
          <w:tab w:val="left" w:pos="3550"/>
        </w:tabs>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lastRenderedPageBreak/>
        <w:t>Według norm podanych w Tablicy 4.</w:t>
      </w:r>
      <w:r w:rsidRPr="000B4498">
        <w:rPr>
          <w:rFonts w:ascii="Arial" w:eastAsia="Calibri" w:hAnsi="Arial" w:cs="Arial"/>
          <w:sz w:val="20"/>
          <w:szCs w:val="20"/>
          <w:lang w:eastAsia="pl-PL"/>
        </w:rPr>
        <w:tab/>
      </w:r>
    </w:p>
    <w:p w:rsidR="000B4498" w:rsidRPr="000B4498" w:rsidRDefault="000B4498" w:rsidP="003734E5">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6 Pakowanie, znakowanie, przechowywanie </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6.1 Pakowanie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6.1.1 Opakowanie jednostkowe</w:t>
      </w:r>
    </w:p>
    <w:p w:rsidR="000B4498" w:rsidRPr="000B4498" w:rsidRDefault="000B4498" w:rsidP="002E1A03">
      <w:pPr>
        <w:widowControl w:val="0"/>
        <w:suppressAutoHyphens/>
        <w:spacing w:after="0"/>
        <w:jc w:val="both"/>
        <w:rPr>
          <w:rFonts w:ascii="Arial" w:eastAsia="Times New Roman" w:hAnsi="Arial" w:cs="Arial"/>
          <w:kern w:val="1"/>
          <w:sz w:val="20"/>
          <w:szCs w:val="20"/>
        </w:rPr>
      </w:pPr>
      <w:r w:rsidRPr="000B4498">
        <w:rPr>
          <w:rFonts w:ascii="Arial" w:eastAsia="Times New Roman" w:hAnsi="Arial" w:cs="Arial"/>
          <w:kern w:val="1"/>
          <w:sz w:val="20"/>
          <w:szCs w:val="20"/>
        </w:rPr>
        <w:t xml:space="preserve">Opakowanie jednostkowe – torba </w:t>
      </w:r>
      <w:r w:rsidR="00130C5B">
        <w:rPr>
          <w:rFonts w:ascii="Arial" w:eastAsia="Times New Roman" w:hAnsi="Arial" w:cs="Arial"/>
          <w:kern w:val="1"/>
          <w:sz w:val="20"/>
          <w:szCs w:val="20"/>
        </w:rPr>
        <w:t xml:space="preserve">transparentna typu Doypack ze struną lub </w:t>
      </w:r>
      <w:r w:rsidR="00AB3C06">
        <w:rPr>
          <w:rFonts w:ascii="Arial" w:eastAsia="Times New Roman" w:hAnsi="Arial" w:cs="Arial"/>
          <w:kern w:val="1"/>
          <w:sz w:val="20"/>
          <w:szCs w:val="20"/>
        </w:rPr>
        <w:t xml:space="preserve">typu </w:t>
      </w:r>
      <w:r w:rsidR="006B0765" w:rsidRPr="006B0765">
        <w:rPr>
          <w:rFonts w:ascii="Arial" w:eastAsia="Times New Roman" w:hAnsi="Arial" w:cs="Arial"/>
          <w:kern w:val="1"/>
          <w:sz w:val="20"/>
          <w:szCs w:val="20"/>
        </w:rPr>
        <w:t xml:space="preserve">wiaderko z tworzywa sztucznego </w:t>
      </w:r>
      <w:r w:rsidRPr="000B4498">
        <w:rPr>
          <w:rFonts w:ascii="Arial" w:eastAsia="Times New Roman" w:hAnsi="Arial" w:cs="Arial"/>
          <w:kern w:val="1"/>
          <w:sz w:val="20"/>
          <w:szCs w:val="20"/>
        </w:rPr>
        <w:t>(materiał opakowaniowy dopuszczony do kontaktu z żywnością) o masie 1kg.</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Opakowania jednostkowe powinny zabezpieczać produkt przed zniszczeniem i zanieczyszczeniem, powinny być czyste, bez obcych zapachów i uszkodzeń mechanicznych.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Nie dopuszcza się stosowania opakowań zastępczych oraz umieszczania reklam na opakowaniach.</w:t>
      </w:r>
    </w:p>
    <w:p w:rsidR="000B4498" w:rsidRPr="000B4498" w:rsidRDefault="000B4498" w:rsidP="002E1A03">
      <w:pPr>
        <w:spacing w:after="0"/>
        <w:rPr>
          <w:rFonts w:ascii="Arial" w:eastAsia="Times New Roman" w:hAnsi="Arial" w:cs="Arial"/>
          <w:b/>
          <w:kern w:val="20"/>
          <w:sz w:val="24"/>
          <w:szCs w:val="24"/>
        </w:rPr>
      </w:pPr>
      <w:r w:rsidRPr="000B4498">
        <w:rPr>
          <w:rFonts w:ascii="Arial" w:eastAsia="Times New Roman" w:hAnsi="Arial" w:cs="Arial"/>
          <w:b/>
          <w:kern w:val="20"/>
          <w:sz w:val="20"/>
          <w:szCs w:val="24"/>
        </w:rPr>
        <w:t>6.1.2. Opakowanie transportowe</w:t>
      </w:r>
    </w:p>
    <w:p w:rsidR="000B4498" w:rsidRPr="000B4498" w:rsidRDefault="000B4498" w:rsidP="002E1A03">
      <w:pPr>
        <w:widowControl w:val="0"/>
        <w:suppressAutoHyphens/>
        <w:spacing w:after="0"/>
        <w:jc w:val="both"/>
        <w:rPr>
          <w:rFonts w:ascii="Arial" w:eastAsia="Times New Roman" w:hAnsi="Arial" w:cs="Arial"/>
          <w:color w:val="FF0000"/>
          <w:kern w:val="1"/>
          <w:sz w:val="20"/>
          <w:szCs w:val="20"/>
        </w:rPr>
      </w:pPr>
      <w:r w:rsidRPr="000B4498">
        <w:rPr>
          <w:rFonts w:ascii="Arial" w:eastAsia="Times New Roman" w:hAnsi="Arial" w:cs="Arial"/>
          <w:kern w:val="1"/>
          <w:sz w:val="20"/>
          <w:szCs w:val="20"/>
        </w:rPr>
        <w:t>Opakowania transportowe powinny stanowić pudła tekturowe od 5kg do 10kg lub worki papierowe trzywarstwowe 25kg, wykonane z materiałów opakowaniowych przeznaczonych do kontaktu z żywnością.</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Nie dopuszcza się stosowania opakowań zastępczych oraz umieszczania reklam na opakowaniach.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6.2 Znakowanie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Zgodnie z aktualnie obowiązującym prawem.</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6.3 Przechowywanie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Przechowywać zgodnie z zaleceniami producenta.</w:t>
      </w:r>
    </w:p>
    <w:p w:rsidR="000B4498" w:rsidRPr="000B4498" w:rsidRDefault="000B4498" w:rsidP="003734E5">
      <w:pPr>
        <w:widowControl w:val="0"/>
        <w:overflowPunct w:val="0"/>
        <w:autoSpaceDE w:val="0"/>
        <w:autoSpaceDN w:val="0"/>
        <w:adjustRightInd w:val="0"/>
        <w:spacing w:before="240" w:after="0"/>
        <w:rPr>
          <w:rFonts w:ascii="Arial" w:eastAsia="Times New Roman" w:hAnsi="Arial" w:cs="Arial"/>
          <w:b/>
          <w:sz w:val="20"/>
          <w:szCs w:val="20"/>
          <w:lang w:eastAsia="pl-PL"/>
        </w:rPr>
      </w:pPr>
      <w:r w:rsidRPr="000B4498">
        <w:rPr>
          <w:rFonts w:ascii="Arial" w:eastAsia="Times New Roman" w:hAnsi="Arial" w:cs="Arial"/>
          <w:b/>
          <w:sz w:val="20"/>
          <w:szCs w:val="20"/>
          <w:lang w:eastAsia="pl-PL"/>
        </w:rPr>
        <w:t xml:space="preserve">7 Częstotliwość dostaw </w:t>
      </w:r>
    </w:p>
    <w:p w:rsidR="000B4498" w:rsidRPr="000B4498" w:rsidRDefault="000B4498" w:rsidP="002E1A03">
      <w:pPr>
        <w:widowControl w:val="0"/>
        <w:overflowPunct w:val="0"/>
        <w:autoSpaceDE w:val="0"/>
        <w:autoSpaceDN w:val="0"/>
        <w:adjustRightInd w:val="0"/>
        <w:spacing w:after="0"/>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Sugerowana realizacja dostaw – </w:t>
      </w:r>
      <w:r w:rsidR="00AB3C06">
        <w:rPr>
          <w:rFonts w:ascii="Arial" w:eastAsia="Times New Roman" w:hAnsi="Arial" w:cs="Arial"/>
          <w:sz w:val="20"/>
          <w:szCs w:val="20"/>
          <w:lang w:eastAsia="pl-PL"/>
        </w:rPr>
        <w:t>2</w:t>
      </w:r>
      <w:r w:rsidRPr="000B4498">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Pr="000B4498">
        <w:rPr>
          <w:rFonts w:ascii="Arial" w:eastAsia="Times New Roman" w:hAnsi="Arial" w:cs="Arial"/>
          <w:sz w:val="20"/>
          <w:szCs w:val="20"/>
          <w:lang w:eastAsia="pl-PL"/>
        </w:rPr>
        <w:t>w miesiącu</w:t>
      </w:r>
      <w:r w:rsidRPr="000B4498">
        <w:rPr>
          <w:rFonts w:ascii="Arial" w:eastAsia="Times New Roman" w:hAnsi="Arial" w:cs="Arial"/>
          <w:sz w:val="20"/>
          <w:szCs w:val="20"/>
          <w:vertAlign w:val="superscript"/>
          <w:lang w:eastAsia="pl-PL"/>
        </w:rPr>
        <w:sym w:font="Symbol" w:char="F02A"/>
      </w:r>
      <w:r w:rsidRPr="000B4498">
        <w:rPr>
          <w:rFonts w:ascii="Arial" w:eastAsia="Times New Roman" w:hAnsi="Arial" w:cs="Arial"/>
          <w:sz w:val="20"/>
          <w:szCs w:val="20"/>
          <w:lang w:eastAsia="pl-PL"/>
        </w:rPr>
        <w:t>.</w:t>
      </w:r>
    </w:p>
    <w:p w:rsidR="000B4498" w:rsidRPr="000B4498" w:rsidRDefault="000B4498" w:rsidP="002E1A03">
      <w:pPr>
        <w:widowControl w:val="0"/>
        <w:suppressAutoHyphens/>
        <w:spacing w:after="0"/>
        <w:jc w:val="both"/>
        <w:rPr>
          <w:rFonts w:ascii="Arial" w:eastAsia="Calibri" w:hAnsi="Arial" w:cs="Arial"/>
          <w:sz w:val="20"/>
          <w:szCs w:val="20"/>
        </w:rPr>
      </w:pPr>
      <w:r w:rsidRPr="000B4498">
        <w:rPr>
          <w:rFonts w:ascii="Arial" w:eastAsia="Lucida Sans Unicode" w:hAnsi="Arial" w:cs="Arial"/>
          <w:color w:val="000000"/>
          <w:kern w:val="2"/>
          <w:sz w:val="20"/>
          <w:szCs w:val="20"/>
          <w:vertAlign w:val="superscript"/>
        </w:rPr>
        <w:sym w:font="Symbol" w:char="F02A"/>
      </w:r>
      <w:r w:rsidRPr="000B4498">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Cs/>
          <w:sz w:val="16"/>
          <w:szCs w:val="16"/>
          <w:lang w:eastAsia="pl-PL"/>
        </w:rPr>
      </w:pPr>
    </w:p>
    <w:p w:rsidR="003734E5" w:rsidRDefault="003734E5" w:rsidP="002E1A03">
      <w:pPr>
        <w:widowControl w:val="0"/>
        <w:suppressAutoHyphens/>
        <w:spacing w:after="0"/>
        <w:jc w:val="center"/>
        <w:rPr>
          <w:rFonts w:ascii="Arial" w:eastAsia="Times New Roman" w:hAnsi="Arial" w:cs="Arial"/>
          <w:b/>
          <w:kern w:val="1"/>
          <w:sz w:val="32"/>
          <w:szCs w:val="32"/>
        </w:rPr>
      </w:pPr>
    </w:p>
    <w:p w:rsidR="003734E5" w:rsidRDefault="003734E5" w:rsidP="002E1A03">
      <w:pPr>
        <w:widowControl w:val="0"/>
        <w:suppressAutoHyphens/>
        <w:spacing w:after="0"/>
        <w:jc w:val="center"/>
        <w:rPr>
          <w:rFonts w:ascii="Arial" w:eastAsia="Times New Roman" w:hAnsi="Arial" w:cs="Arial"/>
          <w:b/>
          <w:kern w:val="1"/>
          <w:sz w:val="32"/>
          <w:szCs w:val="32"/>
        </w:rPr>
      </w:pPr>
    </w:p>
    <w:p w:rsidR="000B4498" w:rsidRPr="000B4498" w:rsidRDefault="000B4498" w:rsidP="002E1A03">
      <w:pPr>
        <w:widowControl w:val="0"/>
        <w:suppressAutoHyphens/>
        <w:spacing w:after="0"/>
        <w:jc w:val="center"/>
        <w:rPr>
          <w:rFonts w:ascii="Arial" w:eastAsia="Times New Roman" w:hAnsi="Arial" w:cs="Arial"/>
          <w:b/>
          <w:kern w:val="1"/>
          <w:sz w:val="32"/>
          <w:szCs w:val="32"/>
        </w:rPr>
      </w:pPr>
      <w:r w:rsidRPr="000B4498">
        <w:rPr>
          <w:rFonts w:ascii="Arial" w:eastAsia="Times New Roman" w:hAnsi="Arial" w:cs="Arial"/>
          <w:b/>
          <w:kern w:val="1"/>
          <w:sz w:val="32"/>
          <w:szCs w:val="32"/>
        </w:rPr>
        <w:t>SOS MYŚLIWSKI</w:t>
      </w:r>
    </w:p>
    <w:p w:rsidR="000B4498" w:rsidRPr="000B4498" w:rsidRDefault="000B4498" w:rsidP="002E1A03">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0B4498" w:rsidRPr="000B4498" w:rsidTr="000B4498">
        <w:tc>
          <w:tcPr>
            <w:tcW w:w="4606" w:type="dxa"/>
          </w:tcPr>
          <w:p w:rsidR="000B4498" w:rsidRPr="000B4498" w:rsidRDefault="000B4498" w:rsidP="002E1A03">
            <w:pPr>
              <w:widowControl w:val="0"/>
              <w:suppressAutoHyphens/>
              <w:spacing w:after="0"/>
              <w:jc w:val="center"/>
              <w:rPr>
                <w:rFonts w:ascii="Arial" w:eastAsia="Times New Roman" w:hAnsi="Arial" w:cs="Arial"/>
                <w:b/>
                <w:kern w:val="1"/>
                <w:sz w:val="24"/>
                <w:szCs w:val="24"/>
              </w:rPr>
            </w:pPr>
            <w:r w:rsidRPr="000B4498">
              <w:rPr>
                <w:rFonts w:ascii="Arial" w:eastAsia="Times New Roman" w:hAnsi="Arial" w:cs="Arial"/>
                <w:b/>
                <w:kern w:val="1"/>
                <w:sz w:val="24"/>
                <w:szCs w:val="24"/>
              </w:rPr>
              <w:t>opis wg słownika CPV</w:t>
            </w:r>
          </w:p>
          <w:p w:rsidR="000B4498" w:rsidRPr="000B4498" w:rsidRDefault="000B4498" w:rsidP="002E1A03">
            <w:pPr>
              <w:widowControl w:val="0"/>
              <w:suppressAutoHyphens/>
              <w:spacing w:after="0"/>
              <w:jc w:val="center"/>
              <w:rPr>
                <w:rFonts w:ascii="Arial" w:eastAsia="Times New Roman" w:hAnsi="Arial" w:cs="Arial"/>
                <w:kern w:val="1"/>
                <w:sz w:val="24"/>
                <w:szCs w:val="24"/>
              </w:rPr>
            </w:pPr>
            <w:r w:rsidRPr="000B4498">
              <w:rPr>
                <w:rFonts w:ascii="Arial" w:eastAsia="Times New Roman" w:hAnsi="Arial" w:cs="Arial"/>
                <w:kern w:val="1"/>
                <w:sz w:val="24"/>
                <w:szCs w:val="24"/>
              </w:rPr>
              <w:t>kod CPV</w:t>
            </w:r>
          </w:p>
          <w:p w:rsidR="000B4498" w:rsidRPr="000B4498" w:rsidRDefault="000B4498" w:rsidP="002E1A03">
            <w:pPr>
              <w:widowControl w:val="0"/>
              <w:suppressAutoHyphens/>
              <w:spacing w:after="0"/>
              <w:jc w:val="center"/>
              <w:rPr>
                <w:rFonts w:ascii="Arial" w:eastAsia="Times New Roman" w:hAnsi="Arial" w:cs="Arial"/>
                <w:b/>
                <w:kern w:val="1"/>
                <w:sz w:val="24"/>
                <w:szCs w:val="24"/>
              </w:rPr>
            </w:pPr>
            <w:r w:rsidRPr="000B4498">
              <w:rPr>
                <w:rFonts w:ascii="Arial" w:eastAsia="Times New Roman" w:hAnsi="Arial" w:cs="Arial"/>
                <w:bCs/>
                <w:kern w:val="1"/>
                <w:sz w:val="24"/>
                <w:szCs w:val="24"/>
              </w:rPr>
              <w:t>15871260-4</w:t>
            </w:r>
          </w:p>
        </w:tc>
        <w:tc>
          <w:tcPr>
            <w:tcW w:w="4322" w:type="dxa"/>
            <w:vAlign w:val="center"/>
          </w:tcPr>
          <w:p w:rsidR="000B4498" w:rsidRPr="000B4498" w:rsidRDefault="000B4498" w:rsidP="002E1A03">
            <w:pPr>
              <w:widowControl w:val="0"/>
              <w:suppressAutoHyphens/>
              <w:spacing w:after="0"/>
              <w:jc w:val="center"/>
              <w:rPr>
                <w:rFonts w:ascii="Arial" w:eastAsia="Times New Roman" w:hAnsi="Arial" w:cs="Arial"/>
                <w:kern w:val="1"/>
                <w:sz w:val="24"/>
                <w:szCs w:val="24"/>
              </w:rPr>
            </w:pPr>
          </w:p>
        </w:tc>
      </w:tr>
    </w:tbl>
    <w:p w:rsidR="000B4498" w:rsidRPr="000B4498" w:rsidRDefault="000B4498" w:rsidP="002E1A03">
      <w:pPr>
        <w:widowControl w:val="0"/>
        <w:suppressAutoHyphens/>
        <w:spacing w:after="0"/>
        <w:rPr>
          <w:rFonts w:ascii="Arial" w:eastAsia="Times New Roman" w:hAnsi="Arial" w:cs="Arial"/>
          <w:b/>
          <w:kern w:val="1"/>
          <w:sz w:val="24"/>
          <w:szCs w:val="24"/>
        </w:rPr>
      </w:pPr>
    </w:p>
    <w:p w:rsidR="000B4498" w:rsidRPr="000B4498" w:rsidRDefault="000B4498" w:rsidP="002E1A03">
      <w:pPr>
        <w:widowControl w:val="0"/>
        <w:suppressAutoHyphens/>
        <w:spacing w:after="0"/>
        <w:rPr>
          <w:rFonts w:ascii="Arial" w:eastAsia="Times New Roman" w:hAnsi="Arial" w:cs="Arial"/>
          <w:kern w:val="1"/>
          <w:sz w:val="24"/>
          <w:szCs w:val="24"/>
        </w:rPr>
      </w:pP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1 Wstęp</w:t>
      </w:r>
    </w:p>
    <w:p w:rsidR="000B4498" w:rsidRPr="000B4498" w:rsidRDefault="000B4498" w:rsidP="000E5757">
      <w:pPr>
        <w:widowControl w:val="0"/>
        <w:numPr>
          <w:ilvl w:val="1"/>
          <w:numId w:val="124"/>
        </w:numPr>
        <w:suppressAutoHyphens/>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Zakres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Niniejszym opisem przedmiotu zmówienia objęto wymagania, metody badań oraz warunki przechowywania i pakowania sosu myśliwskiego.</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Postanowienia opisu przedmiotu zamówienia wykorzystywane są podczas produkcji i obrotu handlowego sosu myśliwskiego przeznaczonego dla odbiorcy.</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0B4498">
        <w:rPr>
          <w:rFonts w:ascii="Arial" w:eastAsia="Calibri" w:hAnsi="Arial" w:cs="Arial"/>
          <w:b/>
          <w:bCs/>
          <w:sz w:val="20"/>
          <w:szCs w:val="20"/>
          <w:lang w:eastAsia="pl-PL"/>
        </w:rPr>
        <w:t>1.2 Dokumenty powołane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PN-A-79008 Koncentraty spożywcze - Pobieranie i przygotowywanie próbek</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 xml:space="preserve">PN-A-79011-2 Koncentraty spożywcze - Metody badań - Badania organoleptyczne, sprawdzanie </w:t>
      </w:r>
      <w:r w:rsidRPr="000B4498">
        <w:rPr>
          <w:rFonts w:ascii="Arial" w:eastAsia="Calibri" w:hAnsi="Arial" w:cs="Arial"/>
          <w:bCs/>
          <w:sz w:val="20"/>
          <w:szCs w:val="20"/>
          <w:lang w:eastAsia="pl-PL"/>
        </w:rPr>
        <w:lastRenderedPageBreak/>
        <w:t>stanu opakowań, oznaczanie zanieczyszczeń</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PN-A-79011-3 Koncentraty spożywcze - Metody badań - Oznaczanie zawartości wody</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PN-A-79011-4 Koncentraty spożywcze - Metody badań - Oznaczanie zawartości tłuszczu</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PN-A-79011-6 Koncentraty spożywcze - Metody badań - Oznaczanie wartości kalorycznej</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PN-A-79011-7 Koncentraty spożywcze - Metody badań - Oznaczanie zawartości chlorku sodu</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PN-A-79011-8 Koncentraty spożywcze - Metody badań - Oznaczanie zawartości popiołu ogólnego i popiołu nierozpuszczalnego w 10 procentowym (m/m) roztworze kwasu chlorowodorowego</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PN-A-04018 Produkty rolniczo-żywnościowe - Oznaczanie azotu metodą Kjeldahla i przeliczanie na białko</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PN-ISO 6611 Mleko i przetwory mleczne - Oznaczanie liczby jednostek tworzących kolonie drożdży i/lub pleśni - Metoda płytkowa w temperaturze 25 stopni C</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 xml:space="preserve">PN-ISO 7251 Mikrobiologia żywności i pasz - Horyzontalna metoda wykrywania obecności </w:t>
      </w:r>
      <w:r w:rsidRPr="000B4498">
        <w:rPr>
          <w:rFonts w:ascii="Arial" w:eastAsia="Calibri" w:hAnsi="Arial" w:cs="Arial"/>
          <w:bCs/>
          <w:sz w:val="20"/>
          <w:szCs w:val="20"/>
          <w:lang w:eastAsia="pl-PL"/>
        </w:rPr>
        <w:br/>
        <w:t>i oznaczania liczby przypuszczalnych Escherichia coli - Metoda najbardziej prawdopodobnej liczby</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38" w:hanging="357"/>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PN-EN ISO 6579 Mikrobiologia łańcucha żywnościowego - Horyzontalna metoda wykrywania, oznaczania liczby i serotypowania Salmonella – Część 1: Wykrywanie Salmonella Spp.</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PN-EN ISO 6888-3 Mikrobiologia żywności i pasz - Horyzontalna metoda oznaczania liczby gronkowców koagulazo-dodatnich (Staphylococcus aureus i innych gatunków) - Część 3: Wykrywanie obecności i oznaczanie małych liczb metodą NPL</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sz w:val="20"/>
          <w:szCs w:val="20"/>
          <w:lang w:eastAsia="pl-PL"/>
        </w:rPr>
        <w:t xml:space="preserve">Rozporządzenie Komisji (WE) nr 1881/2006 z dnia 19 grudnia 2006 r. ustalające najwyższe dopuszczalne poziomy niektórych zanieczyszczeń w środkach spożywczych ( Dz. U. L 364 </w:t>
      </w:r>
      <w:r w:rsidRPr="000B4498">
        <w:rPr>
          <w:rFonts w:ascii="Arial" w:eastAsia="Calibri" w:hAnsi="Arial" w:cs="Arial"/>
          <w:sz w:val="20"/>
          <w:szCs w:val="20"/>
          <w:lang w:eastAsia="pl-PL"/>
        </w:rPr>
        <w:br/>
        <w:t>z 20.12.2006, s 5 z późn. zm.)</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sz w:val="20"/>
          <w:szCs w:val="20"/>
          <w:lang w:eastAsia="pl-PL"/>
        </w:rPr>
        <w:t xml:space="preserve">Rozporządzenie Komisji (WE) Nr 2073/2005 z dnia 15 listopada 2005 r. w sprawie kryteriów mikrobiologicznych dotyczących środków spożywczych (Dz. U. L 338 z 22.12.2005, s 1 </w:t>
      </w:r>
      <w:r w:rsidRPr="000B4498">
        <w:rPr>
          <w:rFonts w:ascii="Arial" w:eastAsia="Calibri" w:hAnsi="Arial" w:cs="Arial"/>
          <w:sz w:val="20"/>
          <w:szCs w:val="20"/>
          <w:lang w:eastAsia="pl-PL"/>
        </w:rPr>
        <w:br/>
        <w:t>z późn. zm.)</w:t>
      </w:r>
      <w:r w:rsidRPr="000B4498">
        <w:rPr>
          <w:rFonts w:ascii="Arial" w:eastAsia="Calibri" w:hAnsi="Arial" w:cs="Arial"/>
          <w:bCs/>
          <w:sz w:val="20"/>
          <w:szCs w:val="20"/>
          <w:lang w:eastAsia="pl-PL"/>
        </w:rPr>
        <w:t xml:space="preserve"> </w:t>
      </w:r>
    </w:p>
    <w:p w:rsidR="000B4498" w:rsidRPr="000B4498" w:rsidRDefault="000B4498" w:rsidP="000E5757">
      <w:pPr>
        <w:widowControl w:val="0"/>
        <w:numPr>
          <w:ilvl w:val="0"/>
          <w:numId w:val="83"/>
        </w:numPr>
        <w:tabs>
          <w:tab w:val="clear" w:pos="1440"/>
          <w:tab w:val="num" w:pos="540"/>
        </w:tabs>
        <w:suppressAutoHyphens/>
        <w:overflowPunct w:val="0"/>
        <w:autoSpaceDE w:val="0"/>
        <w:autoSpaceDN w:val="0"/>
        <w:adjustRightInd w:val="0"/>
        <w:spacing w:after="0"/>
        <w:ind w:left="540"/>
        <w:jc w:val="both"/>
        <w:rPr>
          <w:rFonts w:ascii="Arial" w:eastAsia="Calibri" w:hAnsi="Arial" w:cs="Arial"/>
          <w:bCs/>
          <w:sz w:val="20"/>
          <w:szCs w:val="20"/>
          <w:lang w:eastAsia="pl-PL"/>
        </w:rPr>
      </w:pPr>
      <w:r w:rsidRPr="000B4498">
        <w:rPr>
          <w:rFonts w:ascii="Arial" w:eastAsia="Calibri" w:hAnsi="Arial" w:cs="Arial"/>
          <w:sz w:val="20"/>
          <w:szCs w:val="20"/>
          <w:lang w:eastAsia="pl-PL"/>
        </w:rPr>
        <w:t>Rozporządzenie Parlamentu Europejskiego i Rady (WE) Nr 1333/2008 z dnia 16</w:t>
      </w:r>
      <w:r w:rsidRPr="000B4498">
        <w:rPr>
          <w:rFonts w:ascii="Arial" w:eastAsia="Calibri" w:hAnsi="Arial" w:cs="Arial"/>
          <w:bCs/>
          <w:sz w:val="20"/>
          <w:szCs w:val="20"/>
          <w:lang w:eastAsia="pl-PL"/>
        </w:rPr>
        <w:t xml:space="preserve"> </w:t>
      </w:r>
      <w:r w:rsidRPr="000B4498">
        <w:rPr>
          <w:rFonts w:ascii="Arial" w:eastAsia="Calibri" w:hAnsi="Arial" w:cs="Arial"/>
          <w:sz w:val="20"/>
          <w:szCs w:val="20"/>
          <w:lang w:eastAsia="pl-PL"/>
        </w:rPr>
        <w:t>grudnia 2008 r. w sprawie dodatków do żywności ( Dz. U. L 354 z 31.12.2008, s 16 z</w:t>
      </w:r>
      <w:r w:rsidRPr="000B4498">
        <w:rPr>
          <w:rFonts w:ascii="Arial" w:eastAsia="Calibri" w:hAnsi="Arial" w:cs="Arial"/>
          <w:bCs/>
          <w:sz w:val="20"/>
          <w:szCs w:val="20"/>
          <w:lang w:eastAsia="pl-PL"/>
        </w:rPr>
        <w:t xml:space="preserve"> późn. zm.);</w:t>
      </w:r>
    </w:p>
    <w:p w:rsidR="000B4498" w:rsidRPr="000B4498" w:rsidRDefault="000B4498" w:rsidP="000E5757">
      <w:pPr>
        <w:widowControl w:val="0"/>
        <w:numPr>
          <w:ilvl w:val="0"/>
          <w:numId w:val="83"/>
        </w:numPr>
        <w:tabs>
          <w:tab w:val="clear" w:pos="1440"/>
          <w:tab w:val="num" w:pos="540"/>
        </w:tabs>
        <w:suppressAutoHyphens/>
        <w:overflowPunct w:val="0"/>
        <w:autoSpaceDE w:val="0"/>
        <w:autoSpaceDN w:val="0"/>
        <w:adjustRightInd w:val="0"/>
        <w:spacing w:after="0"/>
        <w:ind w:left="540"/>
        <w:jc w:val="both"/>
        <w:rPr>
          <w:rFonts w:ascii="Arial" w:eastAsia="Calibri" w:hAnsi="Arial" w:cs="Arial"/>
          <w:bCs/>
          <w:sz w:val="20"/>
          <w:szCs w:val="20"/>
          <w:lang w:eastAsia="pl-PL"/>
        </w:rPr>
      </w:pPr>
      <w:r w:rsidRPr="000B4498">
        <w:rPr>
          <w:rFonts w:ascii="Arial" w:eastAsia="Calibri" w:hAnsi="Arial" w:cs="Arial"/>
          <w:bCs/>
          <w:kern w:val="2"/>
          <w:sz w:val="20"/>
          <w:szCs w:val="20"/>
          <w:lang w:eastAsia="pl-PL"/>
        </w:rPr>
        <w:t>Ustawa z dnia 7 maja 2009 r. o towarach paczkowanych</w:t>
      </w:r>
      <w:r w:rsidRPr="000B4498">
        <w:rPr>
          <w:rFonts w:ascii="Arial" w:eastAsia="Calibri" w:hAnsi="Arial" w:cs="Times New Roman"/>
          <w:kern w:val="2"/>
          <w:sz w:val="20"/>
          <w:szCs w:val="20"/>
          <w:lang w:eastAsia="pl-PL"/>
        </w:rPr>
        <w:t>(Dz. U. z 2009r. nr 91 poz. 740 z późn. zm.)</w:t>
      </w:r>
    </w:p>
    <w:p w:rsidR="000B4498" w:rsidRPr="000B4498" w:rsidRDefault="000B4498" w:rsidP="002E1A03">
      <w:pPr>
        <w:widowControl w:val="0"/>
        <w:suppressAutoHyphens/>
        <w:spacing w:after="0"/>
        <w:jc w:val="both"/>
        <w:rPr>
          <w:rFonts w:ascii="Arial" w:eastAsia="Times New Roman" w:hAnsi="Arial" w:cs="Arial"/>
          <w:b/>
          <w:bCs/>
          <w:kern w:val="1"/>
          <w:sz w:val="20"/>
          <w:szCs w:val="20"/>
        </w:rPr>
      </w:pPr>
      <w:r w:rsidRPr="000B4498">
        <w:rPr>
          <w:rFonts w:ascii="Arial" w:eastAsia="Times New Roman" w:hAnsi="Arial" w:cs="Arial"/>
          <w:b/>
          <w:bCs/>
          <w:kern w:val="1"/>
          <w:sz w:val="20"/>
          <w:szCs w:val="20"/>
        </w:rPr>
        <w:t>1.3 Definicja</w:t>
      </w:r>
    </w:p>
    <w:p w:rsidR="000B4498" w:rsidRPr="000B4498" w:rsidRDefault="000B4498" w:rsidP="002E1A03">
      <w:pPr>
        <w:widowControl w:val="0"/>
        <w:suppressAutoHyphens/>
        <w:spacing w:after="0"/>
        <w:jc w:val="both"/>
        <w:rPr>
          <w:rFonts w:ascii="Arial" w:eastAsia="Times New Roman" w:hAnsi="Arial" w:cs="Arial"/>
          <w:b/>
          <w:bCs/>
          <w:kern w:val="1"/>
          <w:sz w:val="20"/>
          <w:szCs w:val="20"/>
        </w:rPr>
      </w:pPr>
      <w:r w:rsidRPr="000B4498">
        <w:rPr>
          <w:rFonts w:ascii="Arial" w:eastAsia="Times New Roman" w:hAnsi="Arial" w:cs="Arial"/>
          <w:b/>
          <w:bCs/>
          <w:kern w:val="1"/>
          <w:sz w:val="20"/>
          <w:szCs w:val="20"/>
        </w:rPr>
        <w:t>Koncentrat sosu myśliwskiego</w:t>
      </w:r>
    </w:p>
    <w:p w:rsidR="000B4498" w:rsidRPr="000B4498" w:rsidRDefault="000B4498" w:rsidP="002E1A03">
      <w:pPr>
        <w:widowControl w:val="0"/>
        <w:suppressAutoHyphens/>
        <w:spacing w:after="0"/>
        <w:jc w:val="both"/>
        <w:rPr>
          <w:rFonts w:ascii="Arial" w:eastAsia="Times New Roman" w:hAnsi="Arial" w:cs="Arial"/>
          <w:bCs/>
          <w:kern w:val="1"/>
          <w:sz w:val="20"/>
          <w:szCs w:val="20"/>
        </w:rPr>
      </w:pPr>
      <w:r w:rsidRPr="000B4498">
        <w:rPr>
          <w:rFonts w:ascii="Arial" w:eastAsia="Times New Roman" w:hAnsi="Arial" w:cs="Arial"/>
          <w:bCs/>
          <w:kern w:val="1"/>
          <w:sz w:val="20"/>
          <w:szCs w:val="20"/>
        </w:rPr>
        <w:t>Produkt spożywczy otrzymywany z odwodnionych, zagęszczonych lub przetworzonych surowców roślinnych, zwierzęcych lub ich mieszanin, z dodatkiem lub bez naturalnych przypraw roślinnych, spożywczych dodatków smakowo – zapachowych, substancji wzmacniających smak i zapach, substancji poprawiających strukturę produktu, naturalnych lub identycznych z naturalnymi barwników organicznych oraz innych substancji dodatkowych,</w:t>
      </w:r>
      <w:r w:rsidRPr="000B4498">
        <w:rPr>
          <w:rFonts w:ascii="Arial" w:eastAsia="Times New Roman" w:hAnsi="Arial" w:cs="Arial"/>
          <w:bCs/>
          <w:color w:val="FF0000"/>
          <w:kern w:val="1"/>
          <w:sz w:val="20"/>
          <w:szCs w:val="20"/>
        </w:rPr>
        <w:t xml:space="preserve"> </w:t>
      </w:r>
      <w:r w:rsidRPr="000B4498">
        <w:rPr>
          <w:rFonts w:ascii="Arial" w:eastAsia="Times New Roman" w:hAnsi="Arial" w:cs="Arial"/>
          <w:bCs/>
          <w:kern w:val="1"/>
          <w:sz w:val="20"/>
          <w:szCs w:val="20"/>
        </w:rPr>
        <w:t>z którego otrzymuje się sos, stanowiący dodatek do potraw.</w:t>
      </w:r>
    </w:p>
    <w:p w:rsidR="000B4498" w:rsidRPr="000B4498" w:rsidRDefault="000B4498" w:rsidP="003734E5">
      <w:pPr>
        <w:spacing w:before="240" w:after="0"/>
        <w:jc w:val="both"/>
        <w:rPr>
          <w:rFonts w:ascii="Arial" w:eastAsia="Calibri" w:hAnsi="Arial" w:cs="Arial"/>
          <w:b/>
          <w:bCs/>
          <w:noProof/>
          <w:sz w:val="20"/>
          <w:szCs w:val="20"/>
          <w:lang w:eastAsia="pl-PL"/>
        </w:rPr>
      </w:pPr>
      <w:r w:rsidRPr="000B4498">
        <w:rPr>
          <w:rFonts w:ascii="Arial" w:eastAsia="Calibri" w:hAnsi="Arial" w:cs="Arial"/>
          <w:b/>
          <w:bCs/>
          <w:noProof/>
          <w:sz w:val="20"/>
          <w:szCs w:val="20"/>
          <w:lang w:eastAsia="pl-PL"/>
        </w:rPr>
        <w:t>2 Wymagania</w:t>
      </w:r>
    </w:p>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2.1 Wymagania organoleptyczne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1 i 2</w:t>
      </w:r>
    </w:p>
    <w:p w:rsidR="000B4498" w:rsidRPr="000B4498" w:rsidRDefault="000B4498" w:rsidP="002E1A03">
      <w:pPr>
        <w:keepNext/>
        <w:tabs>
          <w:tab w:val="left" w:pos="10891"/>
        </w:tabs>
        <w:spacing w:after="0"/>
        <w:jc w:val="center"/>
        <w:outlineLvl w:val="5"/>
        <w:rPr>
          <w:rFonts w:ascii="Arial" w:eastAsia="Calibri" w:hAnsi="Arial" w:cs="Arial"/>
          <w:b/>
          <w:sz w:val="18"/>
          <w:szCs w:val="18"/>
          <w:lang w:val="x-none" w:eastAsia="pl-PL"/>
        </w:rPr>
      </w:pPr>
      <w:r w:rsidRPr="000B4498">
        <w:rPr>
          <w:rFonts w:ascii="Arial" w:eastAsia="Calibri" w:hAnsi="Arial" w:cs="Arial"/>
          <w:b/>
          <w:sz w:val="18"/>
          <w:szCs w:val="18"/>
          <w:lang w:val="x-none" w:eastAsia="pl-PL"/>
        </w:rPr>
        <w:t>Tablica 1 – Wymagania organoleptyczne przed przyrządzeniem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4"/>
        <w:gridCol w:w="5426"/>
        <w:gridCol w:w="2040"/>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864"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5426" w:type="dxa"/>
            <w:vAlign w:val="center"/>
          </w:tcPr>
          <w:p w:rsidR="000B4498" w:rsidRPr="000B4498" w:rsidRDefault="000B4498"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0B4498">
              <w:rPr>
                <w:rFonts w:ascii="Arial" w:eastAsia="Calibri" w:hAnsi="Arial" w:cs="Arial"/>
                <w:b/>
                <w:sz w:val="18"/>
                <w:szCs w:val="18"/>
                <w:lang w:eastAsia="pl-PL"/>
              </w:rPr>
              <w:t>Wymagania</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864"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Wygląd</w:t>
            </w:r>
          </w:p>
        </w:tc>
        <w:tc>
          <w:tcPr>
            <w:tcW w:w="5426"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Wyrób sypki, z widocznymi lub nie kawałkami użytych składników typowymi dla danego asortymentu koncentratu sosu, dopuszczalne nietrwałe zbrylenia wynikające z wsadu surowcowego, rozprowadzające się w czasie przyrządzania</w:t>
            </w:r>
          </w:p>
        </w:tc>
        <w:tc>
          <w:tcPr>
            <w:tcW w:w="2040" w:type="dxa"/>
            <w:vMerge w:val="restart"/>
            <w:vAlign w:val="center"/>
          </w:tcPr>
          <w:p w:rsidR="000B4498" w:rsidRPr="000B4498" w:rsidRDefault="000B4498" w:rsidP="002E1A03">
            <w:pPr>
              <w:widowControl w:val="0"/>
              <w:suppressAutoHyphens/>
              <w:autoSpaceDE w:val="0"/>
              <w:autoSpaceDN w:val="0"/>
              <w:adjustRightInd w:val="0"/>
              <w:spacing w:after="0"/>
              <w:jc w:val="both"/>
              <w:rPr>
                <w:rFonts w:ascii="Arial" w:eastAsia="Times New Roman" w:hAnsi="Arial" w:cs="Arial"/>
                <w:kern w:val="1"/>
                <w:sz w:val="18"/>
                <w:szCs w:val="18"/>
              </w:rPr>
            </w:pPr>
            <w:r w:rsidRPr="000B4498">
              <w:rPr>
                <w:rFonts w:ascii="Arial" w:eastAsia="Times New Roman" w:hAnsi="Arial" w:cs="Arial"/>
                <w:kern w:val="1"/>
                <w:sz w:val="18"/>
                <w:szCs w:val="18"/>
              </w:rPr>
              <w:t>PN-A-79011-2</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864"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Zapach</w:t>
            </w:r>
          </w:p>
        </w:tc>
        <w:tc>
          <w:tcPr>
            <w:tcW w:w="5426"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Właściwy dla surowców użytych w czasie produkcji, niedopuszczalne zapachy obce</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both"/>
              <w:rPr>
                <w:rFonts w:ascii="Arial" w:eastAsia="Times New Roman" w:hAnsi="Arial" w:cs="Arial"/>
                <w:kern w:val="1"/>
                <w:sz w:val="18"/>
                <w:szCs w:val="18"/>
              </w:rPr>
            </w:pPr>
          </w:p>
        </w:tc>
      </w:tr>
    </w:tbl>
    <w:p w:rsidR="000B4498" w:rsidRPr="000B4498" w:rsidRDefault="000B4498" w:rsidP="002E1A03">
      <w:pPr>
        <w:keepNext/>
        <w:tabs>
          <w:tab w:val="left" w:pos="10891"/>
        </w:tabs>
        <w:spacing w:after="0"/>
        <w:jc w:val="center"/>
        <w:outlineLvl w:val="5"/>
        <w:rPr>
          <w:rFonts w:ascii="Arial" w:eastAsia="Calibri" w:hAnsi="Arial" w:cs="Arial"/>
          <w:b/>
          <w:sz w:val="18"/>
          <w:szCs w:val="18"/>
          <w:lang w:val="x-none" w:eastAsia="pl-PL"/>
        </w:rPr>
      </w:pPr>
      <w:r w:rsidRPr="000B4498">
        <w:rPr>
          <w:rFonts w:ascii="Arial" w:eastAsia="Calibri" w:hAnsi="Arial" w:cs="Arial"/>
          <w:b/>
          <w:sz w:val="18"/>
          <w:szCs w:val="18"/>
          <w:lang w:val="x-none" w:eastAsia="pl-PL"/>
        </w:rPr>
        <w:t>Tablica 2 – Wymagania organoleptyczne po przyrządzeniu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181"/>
        <w:gridCol w:w="5426"/>
        <w:gridCol w:w="2040"/>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1181"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5426" w:type="dxa"/>
            <w:vAlign w:val="center"/>
          </w:tcPr>
          <w:p w:rsidR="000B4498" w:rsidRPr="000B4498" w:rsidRDefault="000B4498"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0B4498">
              <w:rPr>
                <w:rFonts w:ascii="Arial" w:eastAsia="Calibri" w:hAnsi="Arial" w:cs="Arial"/>
                <w:b/>
                <w:sz w:val="18"/>
                <w:szCs w:val="18"/>
                <w:lang w:eastAsia="pl-PL"/>
              </w:rPr>
              <w:t>Wymagania</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lastRenderedPageBreak/>
              <w:t>1</w:t>
            </w:r>
          </w:p>
        </w:tc>
        <w:tc>
          <w:tcPr>
            <w:tcW w:w="1181"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Wygląd i konsystencja</w:t>
            </w:r>
          </w:p>
        </w:tc>
        <w:tc>
          <w:tcPr>
            <w:tcW w:w="5426"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Zbliżona do potraw przygotowanych z produktów świeżych, typowy dla produktu deklarowanego w nazwie, konsystencja zawiesista z widocznymi lub nie składnikami typowymi dla danego asortymentu, niedopuszczalne zbrylenia</w:t>
            </w:r>
          </w:p>
        </w:tc>
        <w:tc>
          <w:tcPr>
            <w:tcW w:w="2040" w:type="dxa"/>
            <w:vMerge w:val="restart"/>
            <w:vAlign w:val="center"/>
          </w:tcPr>
          <w:p w:rsidR="000B4498" w:rsidRPr="000B4498" w:rsidRDefault="000B4498" w:rsidP="002E1A03">
            <w:pPr>
              <w:widowControl w:val="0"/>
              <w:suppressAutoHyphens/>
              <w:autoSpaceDE w:val="0"/>
              <w:autoSpaceDN w:val="0"/>
              <w:adjustRightInd w:val="0"/>
              <w:spacing w:after="0"/>
              <w:jc w:val="both"/>
              <w:rPr>
                <w:rFonts w:ascii="Arial" w:eastAsia="Times New Roman" w:hAnsi="Arial" w:cs="Arial"/>
                <w:kern w:val="1"/>
                <w:sz w:val="18"/>
                <w:szCs w:val="18"/>
              </w:rPr>
            </w:pPr>
            <w:r w:rsidRPr="000B4498">
              <w:rPr>
                <w:rFonts w:ascii="Arial" w:eastAsia="Times New Roman" w:hAnsi="Arial" w:cs="Arial"/>
                <w:kern w:val="1"/>
                <w:sz w:val="18"/>
                <w:szCs w:val="18"/>
              </w:rPr>
              <w:t>PN-A-79011-2</w:t>
            </w:r>
          </w:p>
        </w:tc>
      </w:tr>
      <w:tr w:rsidR="000B4498" w:rsidRPr="000B4498" w:rsidTr="000B4498">
        <w:trPr>
          <w:cantSplit/>
          <w:trHeight w:val="964"/>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tc>
        <w:tc>
          <w:tcPr>
            <w:tcW w:w="1181"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Zapach i smak</w:t>
            </w:r>
          </w:p>
        </w:tc>
        <w:tc>
          <w:tcPr>
            <w:tcW w:w="5426"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Charakterystyczny dla danego typu produktów przygotowanych ze świeżych produktów, niedopuszczalny posmak hydrolizatu i posmaki obce oraz smak zbyt słony</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both"/>
              <w:rPr>
                <w:rFonts w:ascii="Arial" w:eastAsia="Times New Roman" w:hAnsi="Arial" w:cs="Arial"/>
                <w:kern w:val="1"/>
                <w:sz w:val="18"/>
                <w:szCs w:val="18"/>
              </w:rPr>
            </w:pP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1181"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Barwa</w:t>
            </w:r>
          </w:p>
        </w:tc>
        <w:tc>
          <w:tcPr>
            <w:tcW w:w="5426"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Charakterystyczna dla produktu deklarowanego w nazwie</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both"/>
              <w:rPr>
                <w:rFonts w:ascii="Arial" w:eastAsia="Times New Roman" w:hAnsi="Arial" w:cs="Arial"/>
                <w:kern w:val="1"/>
                <w:sz w:val="18"/>
                <w:szCs w:val="18"/>
              </w:rPr>
            </w:pPr>
          </w:p>
        </w:tc>
      </w:tr>
    </w:tbl>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2.2 Wymagania fizykochemiczne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3.</w:t>
      </w:r>
    </w:p>
    <w:p w:rsidR="000B4498" w:rsidRPr="000B4498" w:rsidRDefault="000B4498" w:rsidP="002E1A03">
      <w:pPr>
        <w:widowControl w:val="0"/>
        <w:tabs>
          <w:tab w:val="left" w:pos="10891"/>
        </w:tabs>
        <w:suppressAutoHyphens/>
        <w:autoSpaceDE w:val="0"/>
        <w:autoSpaceDN w:val="0"/>
        <w:adjustRightInd w:val="0"/>
        <w:spacing w:after="0"/>
        <w:jc w:val="center"/>
        <w:rPr>
          <w:rFonts w:ascii="Arial" w:eastAsia="Times New Roman" w:hAnsi="Arial" w:cs="Arial"/>
          <w:b/>
          <w:kern w:val="1"/>
          <w:sz w:val="20"/>
          <w:szCs w:val="24"/>
        </w:rPr>
      </w:pPr>
      <w:r w:rsidRPr="000B4498">
        <w:rPr>
          <w:rFonts w:ascii="Arial" w:eastAsia="Times New Roman" w:hAnsi="Arial" w:cs="Arial"/>
          <w:b/>
          <w:kern w:val="1"/>
          <w:sz w:val="18"/>
          <w:szCs w:val="18"/>
        </w:rPr>
        <w:t>Tablica 3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259"/>
        <w:gridCol w:w="3622"/>
        <w:gridCol w:w="1918"/>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3259"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3622" w:type="dxa"/>
            <w:vAlign w:val="center"/>
          </w:tcPr>
          <w:p w:rsidR="000B4498" w:rsidRPr="000B4498" w:rsidRDefault="000B4498" w:rsidP="002E1A03">
            <w:pPr>
              <w:keepNext/>
              <w:widowControl w:val="0"/>
              <w:autoSpaceDE w:val="0"/>
              <w:autoSpaceDN w:val="0"/>
              <w:adjustRightInd w:val="0"/>
              <w:spacing w:after="0"/>
              <w:ind w:left="1418" w:hanging="709"/>
              <w:outlineLvl w:val="7"/>
              <w:rPr>
                <w:rFonts w:ascii="Arial" w:eastAsia="Calibri" w:hAnsi="Arial" w:cs="Arial"/>
                <w:b/>
                <w:sz w:val="18"/>
                <w:szCs w:val="18"/>
                <w:lang w:eastAsia="pl-PL"/>
              </w:rPr>
            </w:pPr>
            <w:r w:rsidRPr="000B4498">
              <w:rPr>
                <w:rFonts w:ascii="Arial" w:eastAsia="Calibri" w:hAnsi="Arial" w:cs="Arial"/>
                <w:b/>
                <w:sz w:val="18"/>
                <w:szCs w:val="18"/>
                <w:lang w:eastAsia="pl-PL"/>
              </w:rPr>
              <w:t xml:space="preserve">       Wymagania</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popiołu nierozpuszczalnego w 10% (m/m) roztworze kwasu solnego w %, nie więcej niż</w:t>
            </w:r>
          </w:p>
        </w:tc>
        <w:tc>
          <w:tcPr>
            <w:tcW w:w="3622"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0,3</w:t>
            </w:r>
          </w:p>
        </w:tc>
        <w:tc>
          <w:tcPr>
            <w:tcW w:w="1918" w:type="dxa"/>
            <w:vAlign w:val="center"/>
          </w:tcPr>
          <w:p w:rsidR="000B4498" w:rsidRPr="000B4498" w:rsidRDefault="000B4498" w:rsidP="002E1A03">
            <w:pPr>
              <w:widowControl w:val="0"/>
              <w:suppressAutoHyphens/>
              <w:autoSpaceDE w:val="0"/>
              <w:autoSpaceDN w:val="0"/>
              <w:adjustRightInd w:val="0"/>
              <w:spacing w:after="0"/>
              <w:jc w:val="both"/>
              <w:rPr>
                <w:rFonts w:ascii="Arial" w:eastAsia="Times New Roman" w:hAnsi="Arial" w:cs="Arial"/>
                <w:kern w:val="1"/>
                <w:sz w:val="18"/>
                <w:szCs w:val="18"/>
              </w:rPr>
            </w:pPr>
            <w:r w:rsidRPr="000B4498">
              <w:rPr>
                <w:rFonts w:ascii="Arial" w:eastAsia="Times New Roman" w:hAnsi="Arial" w:cs="Arial"/>
                <w:kern w:val="1"/>
                <w:sz w:val="18"/>
                <w:szCs w:val="18"/>
              </w:rPr>
              <w:t>PN-A-79011-8</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chlorku sodu  (m/m) w %, nie więcej niż</w:t>
            </w:r>
          </w:p>
        </w:tc>
        <w:tc>
          <w:tcPr>
            <w:tcW w:w="3622"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12</w:t>
            </w:r>
          </w:p>
        </w:tc>
        <w:tc>
          <w:tcPr>
            <w:tcW w:w="1918" w:type="dxa"/>
            <w:vAlign w:val="center"/>
          </w:tcPr>
          <w:p w:rsidR="000B4498" w:rsidRPr="000B4498" w:rsidRDefault="000B4498" w:rsidP="002E1A03">
            <w:pPr>
              <w:widowControl w:val="0"/>
              <w:suppressAutoHyphens/>
              <w:autoSpaceDE w:val="0"/>
              <w:autoSpaceDN w:val="0"/>
              <w:adjustRightInd w:val="0"/>
              <w:spacing w:after="0"/>
              <w:jc w:val="both"/>
              <w:rPr>
                <w:rFonts w:ascii="Arial" w:eastAsia="Times New Roman" w:hAnsi="Arial" w:cs="Arial"/>
                <w:kern w:val="1"/>
                <w:sz w:val="18"/>
                <w:szCs w:val="18"/>
              </w:rPr>
            </w:pPr>
            <w:r w:rsidRPr="000B4498">
              <w:rPr>
                <w:rFonts w:ascii="Arial" w:eastAsia="Times New Roman" w:hAnsi="Arial" w:cs="Arial"/>
                <w:kern w:val="1"/>
                <w:sz w:val="18"/>
                <w:szCs w:val="18"/>
              </w:rPr>
              <w:t>PN-A-79011-7</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tłuszczu ogółem % (m/m), nie więcej niż</w:t>
            </w:r>
          </w:p>
        </w:tc>
        <w:tc>
          <w:tcPr>
            <w:tcW w:w="3622"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5</w:t>
            </w:r>
          </w:p>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p>
        </w:tc>
        <w:tc>
          <w:tcPr>
            <w:tcW w:w="1918" w:type="dxa"/>
            <w:vAlign w:val="center"/>
          </w:tcPr>
          <w:p w:rsidR="000B4498" w:rsidRPr="000B4498" w:rsidRDefault="000B4498" w:rsidP="002E1A03">
            <w:pPr>
              <w:widowControl w:val="0"/>
              <w:suppressAutoHyphens/>
              <w:autoSpaceDE w:val="0"/>
              <w:autoSpaceDN w:val="0"/>
              <w:adjustRightInd w:val="0"/>
              <w:spacing w:after="0"/>
              <w:jc w:val="both"/>
              <w:rPr>
                <w:rFonts w:ascii="Arial" w:eastAsia="Times New Roman" w:hAnsi="Arial" w:cs="Arial"/>
                <w:kern w:val="1"/>
                <w:sz w:val="18"/>
                <w:szCs w:val="18"/>
              </w:rPr>
            </w:pPr>
            <w:r w:rsidRPr="000B4498">
              <w:rPr>
                <w:rFonts w:ascii="Arial" w:eastAsia="Times New Roman" w:hAnsi="Arial" w:cs="Arial"/>
                <w:kern w:val="1"/>
                <w:sz w:val="18"/>
                <w:szCs w:val="18"/>
              </w:rPr>
              <w:t>PN-A-79011-4</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4</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białka % (m/m), nie mniej niż</w:t>
            </w:r>
          </w:p>
        </w:tc>
        <w:tc>
          <w:tcPr>
            <w:tcW w:w="3622"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10</w:t>
            </w:r>
          </w:p>
        </w:tc>
        <w:tc>
          <w:tcPr>
            <w:tcW w:w="1918" w:type="dxa"/>
            <w:vAlign w:val="center"/>
          </w:tcPr>
          <w:p w:rsidR="000B4498" w:rsidRPr="000B4498" w:rsidRDefault="000B4498" w:rsidP="002E1A03">
            <w:pPr>
              <w:widowControl w:val="0"/>
              <w:suppressAutoHyphens/>
              <w:autoSpaceDE w:val="0"/>
              <w:autoSpaceDN w:val="0"/>
              <w:adjustRightInd w:val="0"/>
              <w:spacing w:after="0"/>
              <w:jc w:val="both"/>
              <w:rPr>
                <w:rFonts w:ascii="Arial" w:eastAsia="Times New Roman" w:hAnsi="Arial" w:cs="Arial"/>
                <w:kern w:val="1"/>
                <w:sz w:val="18"/>
                <w:szCs w:val="18"/>
              </w:rPr>
            </w:pPr>
            <w:r w:rsidRPr="000B4498">
              <w:rPr>
                <w:rFonts w:ascii="Arial" w:eastAsia="Times New Roman" w:hAnsi="Arial" w:cs="Arial"/>
                <w:kern w:val="1"/>
                <w:sz w:val="18"/>
                <w:szCs w:val="18"/>
              </w:rPr>
              <w:t>PN-A-04018</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5</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wody (m/m) w %, nie więcej niż</w:t>
            </w:r>
          </w:p>
        </w:tc>
        <w:tc>
          <w:tcPr>
            <w:tcW w:w="3622"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10</w:t>
            </w:r>
          </w:p>
        </w:tc>
        <w:tc>
          <w:tcPr>
            <w:tcW w:w="1918" w:type="dxa"/>
            <w:vAlign w:val="center"/>
          </w:tcPr>
          <w:p w:rsidR="000B4498" w:rsidRPr="000B4498" w:rsidRDefault="000B4498" w:rsidP="002E1A03">
            <w:pPr>
              <w:widowControl w:val="0"/>
              <w:suppressAutoHyphens/>
              <w:autoSpaceDE w:val="0"/>
              <w:autoSpaceDN w:val="0"/>
              <w:adjustRightInd w:val="0"/>
              <w:spacing w:after="0"/>
              <w:jc w:val="both"/>
              <w:rPr>
                <w:rFonts w:ascii="Arial" w:eastAsia="Times New Roman" w:hAnsi="Arial" w:cs="Arial"/>
                <w:kern w:val="1"/>
                <w:sz w:val="18"/>
                <w:szCs w:val="18"/>
              </w:rPr>
            </w:pPr>
            <w:r w:rsidRPr="000B4498">
              <w:rPr>
                <w:rFonts w:ascii="Arial" w:eastAsia="Times New Roman" w:hAnsi="Arial" w:cs="Arial"/>
                <w:kern w:val="1"/>
                <w:sz w:val="18"/>
                <w:szCs w:val="18"/>
              </w:rPr>
              <w:t>PN-A-79011-3</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6</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Kaloryczność kcal/100g koncentratu, nie mniej niż</w:t>
            </w:r>
          </w:p>
        </w:tc>
        <w:tc>
          <w:tcPr>
            <w:tcW w:w="3622"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250</w:t>
            </w:r>
          </w:p>
        </w:tc>
        <w:tc>
          <w:tcPr>
            <w:tcW w:w="1918" w:type="dxa"/>
            <w:vAlign w:val="center"/>
          </w:tcPr>
          <w:p w:rsidR="000B4498" w:rsidRPr="000B4498" w:rsidRDefault="000B4498" w:rsidP="002E1A03">
            <w:pPr>
              <w:widowControl w:val="0"/>
              <w:suppressAutoHyphens/>
              <w:autoSpaceDE w:val="0"/>
              <w:autoSpaceDN w:val="0"/>
              <w:adjustRightInd w:val="0"/>
              <w:spacing w:after="0"/>
              <w:jc w:val="both"/>
              <w:rPr>
                <w:rFonts w:ascii="Arial" w:eastAsia="Times New Roman" w:hAnsi="Arial" w:cs="Arial"/>
                <w:kern w:val="1"/>
                <w:sz w:val="18"/>
                <w:szCs w:val="18"/>
              </w:rPr>
            </w:pPr>
            <w:r w:rsidRPr="000B4498">
              <w:rPr>
                <w:rFonts w:ascii="Arial" w:eastAsia="Times New Roman" w:hAnsi="Arial" w:cs="Arial"/>
                <w:kern w:val="1"/>
                <w:sz w:val="18"/>
                <w:szCs w:val="18"/>
              </w:rPr>
              <w:t>PN-A-79011-6</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7</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Obecność zanieczyszczeń mechanicznych, szkodników i ich pozostałości</w:t>
            </w:r>
          </w:p>
        </w:tc>
        <w:tc>
          <w:tcPr>
            <w:tcW w:w="3622"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niedopuszczalna</w:t>
            </w:r>
          </w:p>
        </w:tc>
        <w:tc>
          <w:tcPr>
            <w:tcW w:w="1918" w:type="dxa"/>
            <w:vAlign w:val="center"/>
          </w:tcPr>
          <w:p w:rsidR="000B4498" w:rsidRPr="000B4498" w:rsidRDefault="000B4498" w:rsidP="002E1A03">
            <w:pPr>
              <w:widowControl w:val="0"/>
              <w:suppressAutoHyphens/>
              <w:autoSpaceDE w:val="0"/>
              <w:autoSpaceDN w:val="0"/>
              <w:adjustRightInd w:val="0"/>
              <w:spacing w:after="0"/>
              <w:jc w:val="both"/>
              <w:rPr>
                <w:rFonts w:ascii="Arial" w:eastAsia="Times New Roman" w:hAnsi="Arial" w:cs="Arial"/>
                <w:kern w:val="1"/>
                <w:sz w:val="18"/>
                <w:szCs w:val="18"/>
              </w:rPr>
            </w:pPr>
            <w:r w:rsidRPr="000B4498">
              <w:rPr>
                <w:rFonts w:ascii="Arial" w:eastAsia="Times New Roman" w:hAnsi="Arial" w:cs="Arial"/>
                <w:kern w:val="1"/>
                <w:sz w:val="18"/>
                <w:szCs w:val="18"/>
              </w:rPr>
              <w:t>PN-A-79011-2</w:t>
            </w:r>
          </w:p>
        </w:tc>
      </w:tr>
    </w:tbl>
    <w:p w:rsidR="000B4498" w:rsidRPr="000B4498" w:rsidRDefault="000B4498" w:rsidP="002E1A03">
      <w:pPr>
        <w:spacing w:after="0"/>
        <w:jc w:val="both"/>
        <w:rPr>
          <w:rFonts w:ascii="Arial" w:eastAsia="Calibri" w:hAnsi="Arial" w:cs="Arial"/>
          <w:sz w:val="20"/>
          <w:szCs w:val="24"/>
          <w:lang w:eastAsia="pl-PL"/>
        </w:rPr>
      </w:pPr>
      <w:r w:rsidRPr="000B4498">
        <w:rPr>
          <w:rFonts w:ascii="Arial" w:eastAsia="Calibri" w:hAnsi="Arial" w:cs="Arial"/>
          <w:sz w:val="20"/>
          <w:szCs w:val="24"/>
          <w:lang w:eastAsia="pl-PL"/>
        </w:rPr>
        <w:t>Zawartość zanieczyszczeń i dozwolonych substancji dodatkowych zgodnie z aktualnie obowiązującym prawem</w:t>
      </w:r>
      <w:r w:rsidRPr="000B4498">
        <w:rPr>
          <w:rFonts w:ascii="Arial" w:eastAsia="Calibri" w:hAnsi="Arial" w:cs="Times New Roman"/>
          <w:sz w:val="20"/>
          <w:szCs w:val="24"/>
          <w:vertAlign w:val="superscript"/>
          <w:lang w:eastAsia="pl-PL"/>
        </w:rPr>
        <w:footnoteReference w:id="188"/>
      </w:r>
      <w:r w:rsidRPr="000B4498">
        <w:rPr>
          <w:rFonts w:ascii="Arial" w:eastAsia="Calibri" w:hAnsi="Arial" w:cs="Arial"/>
          <w:sz w:val="20"/>
          <w:szCs w:val="24"/>
          <w:vertAlign w:val="superscript"/>
          <w:lang w:eastAsia="pl-PL"/>
        </w:rPr>
        <w:t>,</w:t>
      </w:r>
      <w:r w:rsidRPr="000B4498">
        <w:rPr>
          <w:rFonts w:ascii="Arial" w:eastAsia="Calibri" w:hAnsi="Arial" w:cs="Times New Roman"/>
          <w:sz w:val="20"/>
          <w:szCs w:val="24"/>
          <w:vertAlign w:val="superscript"/>
          <w:lang w:eastAsia="pl-PL"/>
        </w:rPr>
        <w:footnoteReference w:id="189"/>
      </w:r>
      <w:r w:rsidRPr="000B4498">
        <w:rPr>
          <w:rFonts w:ascii="Arial" w:eastAsia="Calibri" w:hAnsi="Arial" w:cs="Arial"/>
          <w:sz w:val="20"/>
          <w:szCs w:val="24"/>
          <w:lang w:eastAsia="pl-PL"/>
        </w:rPr>
        <w:t>.</w:t>
      </w:r>
    </w:p>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2.3 Wymagania mikrobiologiczne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4</w:t>
      </w:r>
    </w:p>
    <w:p w:rsidR="000B4498" w:rsidRPr="000B4498" w:rsidRDefault="000B4498" w:rsidP="002E1A03">
      <w:pPr>
        <w:keepNext/>
        <w:tabs>
          <w:tab w:val="left" w:pos="10891"/>
        </w:tabs>
        <w:spacing w:after="0"/>
        <w:jc w:val="center"/>
        <w:outlineLvl w:val="5"/>
        <w:rPr>
          <w:rFonts w:ascii="Arial" w:eastAsia="Calibri" w:hAnsi="Arial" w:cs="Arial"/>
          <w:b/>
          <w:sz w:val="18"/>
          <w:szCs w:val="18"/>
          <w:lang w:val="x-none" w:eastAsia="pl-PL"/>
        </w:rPr>
      </w:pPr>
      <w:r w:rsidRPr="000B4498">
        <w:rPr>
          <w:rFonts w:ascii="Arial" w:eastAsia="Calibri" w:hAnsi="Arial" w:cs="Arial"/>
          <w:b/>
          <w:sz w:val="18"/>
          <w:szCs w:val="18"/>
          <w:lang w:val="x-none" w:eastAsia="pl-PL"/>
        </w:rPr>
        <w:t>Tablica 4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259"/>
        <w:gridCol w:w="3622"/>
        <w:gridCol w:w="1918"/>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3259"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3622" w:type="dxa"/>
            <w:vAlign w:val="center"/>
          </w:tcPr>
          <w:p w:rsidR="000B4498" w:rsidRPr="000B4498" w:rsidRDefault="000B4498" w:rsidP="002E1A03">
            <w:pPr>
              <w:keepNext/>
              <w:widowControl w:val="0"/>
              <w:autoSpaceDE w:val="0"/>
              <w:autoSpaceDN w:val="0"/>
              <w:adjustRightInd w:val="0"/>
              <w:spacing w:after="0"/>
              <w:ind w:left="1418" w:hanging="709"/>
              <w:outlineLvl w:val="7"/>
              <w:rPr>
                <w:rFonts w:ascii="Arial" w:eastAsia="Calibri" w:hAnsi="Arial" w:cs="Arial"/>
                <w:b/>
                <w:sz w:val="18"/>
                <w:szCs w:val="18"/>
                <w:lang w:eastAsia="pl-PL"/>
              </w:rPr>
            </w:pPr>
            <w:r w:rsidRPr="000B4498">
              <w:rPr>
                <w:rFonts w:ascii="Arial" w:eastAsia="Calibri" w:hAnsi="Arial" w:cs="Arial"/>
                <w:b/>
                <w:sz w:val="18"/>
                <w:szCs w:val="18"/>
                <w:lang w:eastAsia="pl-PL"/>
              </w:rPr>
              <w:t xml:space="preserve">       Wymagania</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 xml:space="preserve">Bakterie </w:t>
            </w:r>
            <w:r w:rsidRPr="000B4498">
              <w:rPr>
                <w:rFonts w:ascii="Arial" w:eastAsia="Times New Roman" w:hAnsi="Arial" w:cs="Arial"/>
                <w:i/>
                <w:kern w:val="1"/>
                <w:sz w:val="18"/>
                <w:szCs w:val="18"/>
              </w:rPr>
              <w:t>Escherichia coli</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Nieobecne w 0,1g</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20"/>
                <w:sz w:val="18"/>
                <w:szCs w:val="18"/>
              </w:rPr>
            </w:pPr>
            <w:r w:rsidRPr="000B4498">
              <w:rPr>
                <w:rFonts w:ascii="Arial" w:eastAsia="Times New Roman" w:hAnsi="Arial" w:cs="Arial"/>
                <w:bCs/>
                <w:kern w:val="20"/>
                <w:sz w:val="18"/>
                <w:szCs w:val="18"/>
              </w:rPr>
              <w:t>PN-ISO 7251</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Gronkowce chorobotwórcze (koagulazododatnie)</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Nieobecne w 0,1g</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PN-EN ISO 6888-3</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Pałeczki rodzaju Salmonella</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 xml:space="preserve">Nieobecne w </w:t>
            </w:r>
            <w:smartTag w:uri="urn:schemas-microsoft-com:office:smarttags" w:element="metricconverter">
              <w:smartTagPr>
                <w:attr w:name="ProductID" w:val="1 g"/>
              </w:smartTagPr>
              <w:r w:rsidRPr="000B4498">
                <w:rPr>
                  <w:rFonts w:ascii="Arial" w:eastAsia="Times New Roman" w:hAnsi="Arial" w:cs="Arial"/>
                  <w:kern w:val="1"/>
                  <w:sz w:val="18"/>
                  <w:szCs w:val="18"/>
                </w:rPr>
                <w:t>25 g</w:t>
              </w:r>
            </w:smartTag>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PN-EN ISO 6579</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4</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 xml:space="preserve">Liczba pleśni w </w:t>
            </w:r>
            <w:smartTag w:uri="urn:schemas-microsoft-com:office:smarttags" w:element="metricconverter">
              <w:smartTagPr>
                <w:attr w:name="ProductID" w:val="1 g"/>
              </w:smartTagPr>
              <w:r w:rsidRPr="000B4498">
                <w:rPr>
                  <w:rFonts w:ascii="Arial" w:eastAsia="Times New Roman" w:hAnsi="Arial" w:cs="Arial"/>
                  <w:kern w:val="1"/>
                  <w:sz w:val="18"/>
                  <w:szCs w:val="18"/>
                </w:rPr>
                <w:t>1 g</w:t>
              </w:r>
            </w:smartTag>
            <w:r w:rsidRPr="000B4498">
              <w:rPr>
                <w:rFonts w:ascii="Arial" w:eastAsia="Times New Roman" w:hAnsi="Arial" w:cs="Arial"/>
                <w:kern w:val="1"/>
                <w:sz w:val="18"/>
                <w:szCs w:val="18"/>
              </w:rPr>
              <w:t xml:space="preserve"> nie więcej niż</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1000</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PN-ISO 6611</w:t>
            </w:r>
          </w:p>
        </w:tc>
      </w:tr>
    </w:tbl>
    <w:p w:rsidR="000B4498" w:rsidRPr="000B4498" w:rsidRDefault="000B4498" w:rsidP="002E1A03">
      <w:pPr>
        <w:spacing w:after="0"/>
        <w:jc w:val="both"/>
        <w:rPr>
          <w:rFonts w:ascii="Arial" w:eastAsia="Calibri" w:hAnsi="Arial" w:cs="Arial"/>
          <w:sz w:val="20"/>
          <w:szCs w:val="16"/>
          <w:lang w:val="x-none" w:eastAsia="pl-PL"/>
        </w:rPr>
      </w:pPr>
      <w:r w:rsidRPr="000B4498">
        <w:rPr>
          <w:rFonts w:ascii="Arial" w:eastAsia="Calibri" w:hAnsi="Arial" w:cs="Arial"/>
          <w:sz w:val="20"/>
          <w:szCs w:val="16"/>
          <w:lang w:val="x-none" w:eastAsia="pl-PL"/>
        </w:rPr>
        <w:t>Pozostałe wymagania zgodnie z aktualnie obowiązującym prawem</w:t>
      </w:r>
      <w:r w:rsidRPr="000B4498">
        <w:rPr>
          <w:rFonts w:ascii="Arial" w:eastAsia="Calibri" w:hAnsi="Arial" w:cs="Arial"/>
          <w:sz w:val="20"/>
          <w:szCs w:val="16"/>
          <w:vertAlign w:val="superscript"/>
          <w:lang w:val="x-none" w:eastAsia="pl-PL"/>
        </w:rPr>
        <w:footnoteReference w:id="190"/>
      </w:r>
      <w:r w:rsidRPr="000B4498">
        <w:rPr>
          <w:rFonts w:ascii="Arial" w:eastAsia="Calibri" w:hAnsi="Arial" w:cs="Arial"/>
          <w:sz w:val="20"/>
          <w:szCs w:val="16"/>
          <w:lang w:val="x-none" w:eastAsia="pl-PL"/>
        </w:rPr>
        <w:t>.</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Zamawiający zastrzega sobie prawo żądania wyników badań mikrobiologicznych z kontroli higieny procesu produkcyjnego.</w:t>
      </w:r>
    </w:p>
    <w:p w:rsidR="000B4498" w:rsidRPr="000B4498" w:rsidRDefault="000B4498" w:rsidP="003734E5">
      <w:pPr>
        <w:spacing w:before="240" w:after="0"/>
        <w:jc w:val="both"/>
        <w:rPr>
          <w:rFonts w:ascii="Arial" w:eastAsia="Calibri" w:hAnsi="Arial" w:cs="Arial"/>
          <w:b/>
          <w:noProof/>
          <w:sz w:val="20"/>
          <w:szCs w:val="20"/>
          <w:lang w:eastAsia="pl-PL"/>
          <w14:shadow w14:blurRad="50800" w14:dist="38100" w14:dir="2700000" w14:sx="100000" w14:sy="100000" w14:kx="0" w14:ky="0" w14:algn="tl">
            <w14:srgbClr w14:val="000000">
              <w14:alpha w14:val="60000"/>
            </w14:srgbClr>
          </w14:shadow>
        </w:rPr>
      </w:pPr>
      <w:r w:rsidRPr="000B4498">
        <w:rPr>
          <w:rFonts w:ascii="Arial" w:eastAsia="Calibri" w:hAnsi="Arial" w:cs="Arial"/>
          <w:b/>
          <w:noProof/>
          <w:sz w:val="20"/>
          <w:szCs w:val="20"/>
          <w:lang w:eastAsia="pl-PL"/>
        </w:rPr>
        <w:t>3</w:t>
      </w:r>
      <w:r w:rsidRPr="000B4498">
        <w:rPr>
          <w:rFonts w:ascii="Arial" w:eastAsia="Calibri" w:hAnsi="Arial" w:cs="Arial"/>
          <w:b/>
          <w:noProof/>
          <w:sz w:val="20"/>
          <w:szCs w:val="20"/>
          <w:lang w:eastAsia="pl-PL"/>
          <w14:shadow w14:blurRad="50800" w14:dist="38100" w14:dir="2700000" w14:sx="100000" w14:sy="100000" w14:kx="0" w14:ky="0" w14:algn="tl">
            <w14:srgbClr w14:val="000000">
              <w14:alpha w14:val="60000"/>
            </w14:srgbClr>
          </w14:shadow>
        </w:rPr>
        <w:t xml:space="preserve"> </w:t>
      </w:r>
      <w:r w:rsidRPr="000B4498">
        <w:rPr>
          <w:rFonts w:ascii="Arial" w:eastAsia="Calibri" w:hAnsi="Arial" w:cs="Arial"/>
          <w:b/>
          <w:noProof/>
          <w:sz w:val="20"/>
          <w:szCs w:val="20"/>
          <w:lang w:eastAsia="pl-PL"/>
        </w:rPr>
        <w:t>Masa netto</w:t>
      </w:r>
    </w:p>
    <w:p w:rsidR="000B4498" w:rsidRPr="000B4498" w:rsidRDefault="000B4498" w:rsidP="002E1A03">
      <w:pPr>
        <w:spacing w:after="0"/>
        <w:jc w:val="both"/>
        <w:rPr>
          <w:rFonts w:ascii="Arial" w:eastAsia="Calibri" w:hAnsi="Arial" w:cs="Arial"/>
          <w:b/>
          <w:bCs/>
          <w:noProof/>
          <w:sz w:val="20"/>
          <w:szCs w:val="20"/>
          <w:lang w:eastAsia="pl-PL"/>
        </w:rPr>
      </w:pPr>
      <w:r w:rsidRPr="000B4498">
        <w:rPr>
          <w:rFonts w:ascii="Arial" w:eastAsia="Calibri" w:hAnsi="Arial" w:cs="Arial"/>
          <w:noProof/>
          <w:color w:val="000000"/>
          <w:sz w:val="20"/>
          <w:szCs w:val="20"/>
          <w:lang w:eastAsia="pl-PL"/>
        </w:rPr>
        <w:t>Masa netto powinna wynosić</w:t>
      </w:r>
      <w:smartTag w:uri="urn:schemas-microsoft-com:office:smarttags" w:element="metricconverter">
        <w:smartTagPr>
          <w:attr w:name="ProductID" w:val="1 kg"/>
        </w:smartTagPr>
        <w:r w:rsidRPr="000B4498">
          <w:rPr>
            <w:rFonts w:ascii="Arial" w:eastAsia="Calibri" w:hAnsi="Arial" w:cs="Arial"/>
            <w:noProof/>
            <w:color w:val="000000"/>
            <w:sz w:val="20"/>
            <w:szCs w:val="20"/>
            <w:lang w:eastAsia="pl-PL"/>
          </w:rPr>
          <w:t>1 kg</w:t>
        </w:r>
      </w:smartTag>
      <w:r w:rsidRPr="000B4498">
        <w:rPr>
          <w:rFonts w:ascii="Arial" w:eastAsia="Calibri" w:hAnsi="Arial" w:cs="Arial"/>
          <w:noProof/>
          <w:color w:val="000000"/>
          <w:sz w:val="20"/>
          <w:szCs w:val="20"/>
          <w:lang w:eastAsia="pl-PL"/>
        </w:rPr>
        <w:t>.</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lastRenderedPageBreak/>
        <w:t>Dopuszczalna ujemna wartość błędu masy netto powinna być zgodna z obowiązującym prawem</w:t>
      </w:r>
      <w:r w:rsidRPr="000B4498">
        <w:rPr>
          <w:rFonts w:ascii="Arial" w:eastAsia="Calibri" w:hAnsi="Arial" w:cs="Arial"/>
          <w:color w:val="000000"/>
          <w:sz w:val="20"/>
          <w:szCs w:val="20"/>
          <w:vertAlign w:val="superscript"/>
          <w:lang w:eastAsia="pl-PL"/>
        </w:rPr>
        <w:footnoteReference w:id="191"/>
      </w:r>
      <w:r w:rsidRPr="000B4498">
        <w:rPr>
          <w:rFonts w:ascii="Arial" w:eastAsia="Calibri" w:hAnsi="Arial" w:cs="Arial"/>
          <w:sz w:val="20"/>
          <w:szCs w:val="20"/>
          <w:lang w:eastAsia="pl-PL"/>
        </w:rPr>
        <w:t>.</w:t>
      </w:r>
    </w:p>
    <w:p w:rsidR="000B4498" w:rsidRPr="000B4498" w:rsidRDefault="000B4498" w:rsidP="000E5757">
      <w:pPr>
        <w:widowControl w:val="0"/>
        <w:numPr>
          <w:ilvl w:val="0"/>
          <w:numId w:val="90"/>
        </w:numPr>
        <w:suppressAutoHyphens/>
        <w:overflowPunct w:val="0"/>
        <w:autoSpaceDE w:val="0"/>
        <w:autoSpaceDN w:val="0"/>
        <w:adjustRightInd w:val="0"/>
        <w:spacing w:before="240" w:after="0"/>
        <w:ind w:left="142" w:hanging="142"/>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Trwałość</w:t>
      </w:r>
    </w:p>
    <w:p w:rsidR="000B4498" w:rsidRPr="000B4498" w:rsidRDefault="000B4498" w:rsidP="002E1A03">
      <w:pPr>
        <w:widowControl w:val="0"/>
        <w:suppressAutoHyphens/>
        <w:spacing w:after="0"/>
        <w:jc w:val="both"/>
        <w:rPr>
          <w:rFonts w:ascii="Arial" w:eastAsia="Arial Unicode MS" w:hAnsi="Arial" w:cs="Arial"/>
          <w:kern w:val="1"/>
          <w:sz w:val="20"/>
          <w:szCs w:val="20"/>
        </w:rPr>
      </w:pPr>
      <w:r w:rsidRPr="000B4498">
        <w:rPr>
          <w:rFonts w:ascii="Arial" w:eastAsia="Times New Roman" w:hAnsi="Arial" w:cs="Arial"/>
          <w:kern w:val="1"/>
          <w:sz w:val="20"/>
          <w:szCs w:val="20"/>
        </w:rPr>
        <w:t>Okres przydatności do spożycia deklarowany przez producenta powinien wynosić</w:t>
      </w:r>
      <w:r w:rsidRPr="000B4498">
        <w:rPr>
          <w:rFonts w:ascii="Arial" w:eastAsia="Times New Roman" w:hAnsi="Arial" w:cs="Arial"/>
          <w:color w:val="FF0000"/>
          <w:kern w:val="1"/>
          <w:sz w:val="20"/>
          <w:szCs w:val="20"/>
        </w:rPr>
        <w:t xml:space="preserve"> </w:t>
      </w:r>
      <w:r w:rsidR="00DC088F">
        <w:rPr>
          <w:rFonts w:ascii="Arial" w:eastAsia="Times New Roman" w:hAnsi="Arial" w:cs="Arial"/>
          <w:kern w:val="1"/>
          <w:sz w:val="20"/>
          <w:szCs w:val="20"/>
        </w:rPr>
        <w:t xml:space="preserve">nie mniej niż </w:t>
      </w:r>
      <w:r w:rsidR="00DC088F">
        <w:rPr>
          <w:rFonts w:ascii="Arial" w:eastAsia="Times New Roman" w:hAnsi="Arial" w:cs="Arial"/>
          <w:kern w:val="1"/>
          <w:sz w:val="20"/>
          <w:szCs w:val="20"/>
        </w:rPr>
        <w:br/>
        <w:t>12</w:t>
      </w:r>
      <w:r w:rsidRPr="000B4498">
        <w:rPr>
          <w:rFonts w:ascii="Arial" w:eastAsia="Times New Roman" w:hAnsi="Arial" w:cs="Arial"/>
          <w:color w:val="FF0000"/>
          <w:kern w:val="1"/>
          <w:sz w:val="20"/>
          <w:szCs w:val="20"/>
        </w:rPr>
        <w:t xml:space="preserve"> </w:t>
      </w:r>
      <w:r w:rsidR="00171ED5" w:rsidRPr="00171ED5">
        <w:rPr>
          <w:rFonts w:ascii="Arial" w:eastAsia="Times New Roman" w:hAnsi="Arial" w:cs="Arial"/>
          <w:kern w:val="1"/>
          <w:sz w:val="20"/>
          <w:szCs w:val="20"/>
        </w:rPr>
        <w:t xml:space="preserve">miesięcy </w:t>
      </w:r>
      <w:r w:rsidRPr="000B4498">
        <w:rPr>
          <w:rFonts w:ascii="Arial" w:eastAsia="Times New Roman" w:hAnsi="Arial" w:cs="Arial"/>
          <w:kern w:val="1"/>
          <w:sz w:val="20"/>
          <w:szCs w:val="20"/>
        </w:rPr>
        <w:t>od daty dostawy do magazynu odbiorcy.</w:t>
      </w:r>
      <w:r w:rsidR="002F249A" w:rsidRPr="002F249A">
        <w:t xml:space="preserve"> </w:t>
      </w:r>
      <w:r w:rsidR="002F249A" w:rsidRPr="002F249A">
        <w:rPr>
          <w:rFonts w:ascii="Arial" w:eastAsia="Times New Roman" w:hAnsi="Arial" w:cs="Arial"/>
          <w:kern w:val="1"/>
          <w:sz w:val="20"/>
          <w:szCs w:val="20"/>
        </w:rPr>
        <w:t>Produkt powinien pochodzić z bieżącej produkcji.</w:t>
      </w:r>
    </w:p>
    <w:p w:rsidR="000B4498" w:rsidRPr="000B4498" w:rsidRDefault="000B4498" w:rsidP="003734E5">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5 Badania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5.1 Pobieranie próbek</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Pobieranie próbek według PN-A-79008.</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 Metody badań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5.2.1 Sprawdzenie znakowania i stanu opakowań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Wykonać metodą wizualną na zgodność z pkt. 6.1 i 6.2.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5.2.2 Oznaczanie cech organoleptycznych</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Według norm podanych w Tablicy 1 i 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5.2.3 Oznaczanie cech fizykochemicznych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Według norm podanych w Tablicy 3.</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5.2.4 Oznaczanie cech mikrobiologicznych</w:t>
      </w:r>
    </w:p>
    <w:p w:rsidR="000B4498" w:rsidRPr="000B4498" w:rsidRDefault="000B4498" w:rsidP="002E1A03">
      <w:pPr>
        <w:widowControl w:val="0"/>
        <w:tabs>
          <w:tab w:val="left" w:pos="3550"/>
        </w:tabs>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Według norm podanych w Tablicy 4.</w:t>
      </w:r>
      <w:r w:rsidRPr="000B4498">
        <w:rPr>
          <w:rFonts w:ascii="Arial" w:eastAsia="Calibri" w:hAnsi="Arial" w:cs="Arial"/>
          <w:sz w:val="20"/>
          <w:szCs w:val="20"/>
          <w:lang w:eastAsia="pl-PL"/>
        </w:rPr>
        <w:tab/>
      </w:r>
    </w:p>
    <w:p w:rsidR="000B4498" w:rsidRPr="000B4498" w:rsidRDefault="000B4498" w:rsidP="003734E5">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6 Pakowanie, znakowanie, przechowywanie </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6.1 Pakowanie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6.1.1 Opakowanie jednostkowe</w:t>
      </w:r>
    </w:p>
    <w:p w:rsidR="000B4498" w:rsidRPr="000B4498" w:rsidRDefault="000B4498" w:rsidP="002E1A03">
      <w:pPr>
        <w:widowControl w:val="0"/>
        <w:suppressAutoHyphens/>
        <w:spacing w:after="0"/>
        <w:jc w:val="both"/>
        <w:rPr>
          <w:rFonts w:ascii="Arial" w:eastAsia="Times New Roman" w:hAnsi="Arial" w:cs="Arial"/>
          <w:kern w:val="1"/>
          <w:sz w:val="20"/>
          <w:szCs w:val="20"/>
        </w:rPr>
      </w:pPr>
      <w:r w:rsidRPr="000B4498">
        <w:rPr>
          <w:rFonts w:ascii="Arial" w:eastAsia="Times New Roman" w:hAnsi="Arial" w:cs="Arial"/>
          <w:kern w:val="1"/>
          <w:sz w:val="20"/>
          <w:szCs w:val="20"/>
        </w:rPr>
        <w:t xml:space="preserve">Opakowanie jednostkowe – </w:t>
      </w:r>
      <w:r w:rsidR="00AB3C06" w:rsidRPr="00AB3C06">
        <w:rPr>
          <w:rFonts w:ascii="Arial" w:eastAsia="Times New Roman" w:hAnsi="Arial" w:cs="Arial"/>
          <w:kern w:val="1"/>
          <w:sz w:val="20"/>
          <w:szCs w:val="20"/>
        </w:rPr>
        <w:t xml:space="preserve">torba transparentna typu Doypack ze struną lub typu wiaderko </w:t>
      </w:r>
      <w:r w:rsidRPr="000B4498">
        <w:rPr>
          <w:rFonts w:ascii="Arial" w:eastAsia="Times New Roman" w:hAnsi="Arial" w:cs="Arial"/>
          <w:kern w:val="1"/>
          <w:sz w:val="20"/>
          <w:szCs w:val="20"/>
        </w:rPr>
        <w:t xml:space="preserve">(materiał opakowaniowy dopuszczony do kontaktu z żywnością) o masie </w:t>
      </w:r>
      <w:smartTag w:uri="urn:schemas-microsoft-com:office:smarttags" w:element="metricconverter">
        <w:smartTagPr>
          <w:attr w:name="ProductID" w:val="1 kg"/>
        </w:smartTagPr>
        <w:r w:rsidRPr="000B4498">
          <w:rPr>
            <w:rFonts w:ascii="Arial" w:eastAsia="Times New Roman" w:hAnsi="Arial" w:cs="Arial"/>
            <w:kern w:val="1"/>
            <w:sz w:val="20"/>
            <w:szCs w:val="20"/>
          </w:rPr>
          <w:t>1 kg</w:t>
        </w:r>
      </w:smartTag>
      <w:r w:rsidRPr="000B4498">
        <w:rPr>
          <w:rFonts w:ascii="Arial" w:eastAsia="Times New Roman" w:hAnsi="Arial" w:cs="Arial"/>
          <w:kern w:val="1"/>
          <w:sz w:val="20"/>
          <w:szCs w:val="20"/>
        </w:rPr>
        <w:t>.</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Opakowania jednostkowe powinny zabezpieczać produkt przed zniszczeniem i zanieczyszczeniem, powinny być czyste, szczelne, bez obcych zapachów i uszkodzeń mechanicznych.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Nie dopuszcza się stosowania opakowań zastępczych oraz umieszczania reklam na opakowaniach.</w:t>
      </w:r>
    </w:p>
    <w:p w:rsidR="000B4498" w:rsidRPr="000B4498" w:rsidRDefault="000B4498" w:rsidP="002E1A03">
      <w:pPr>
        <w:spacing w:after="0"/>
        <w:rPr>
          <w:rFonts w:ascii="Arial" w:eastAsia="Times New Roman" w:hAnsi="Arial" w:cs="Arial"/>
          <w:b/>
          <w:kern w:val="20"/>
          <w:sz w:val="24"/>
          <w:szCs w:val="24"/>
        </w:rPr>
      </w:pPr>
      <w:r w:rsidRPr="000B4498">
        <w:rPr>
          <w:rFonts w:ascii="Arial" w:eastAsia="Times New Roman" w:hAnsi="Arial" w:cs="Arial"/>
          <w:b/>
          <w:kern w:val="20"/>
          <w:sz w:val="20"/>
          <w:szCs w:val="24"/>
        </w:rPr>
        <w:t>6.1.2. Opakowanie transportowe</w:t>
      </w:r>
    </w:p>
    <w:p w:rsidR="000B4498" w:rsidRPr="000B4498" w:rsidRDefault="000B4498" w:rsidP="002E1A03">
      <w:pPr>
        <w:widowControl w:val="0"/>
        <w:suppressAutoHyphens/>
        <w:spacing w:after="0"/>
        <w:jc w:val="both"/>
        <w:rPr>
          <w:rFonts w:ascii="Arial" w:eastAsia="Times New Roman" w:hAnsi="Arial" w:cs="Arial"/>
          <w:color w:val="FF0000"/>
          <w:kern w:val="1"/>
          <w:sz w:val="20"/>
          <w:szCs w:val="20"/>
        </w:rPr>
      </w:pPr>
      <w:r w:rsidRPr="000B4498">
        <w:rPr>
          <w:rFonts w:ascii="Arial" w:eastAsia="Times New Roman" w:hAnsi="Arial" w:cs="Arial"/>
          <w:kern w:val="1"/>
          <w:sz w:val="20"/>
          <w:szCs w:val="20"/>
        </w:rPr>
        <w:t>Opakowania transportowe powinny stanowić pudła tekturowe od 5kg do 10kg lub worki papierowe trzywarstwowe 25kg, wykonane z materiałów opakowaniowych przeznaczonych do kontaktu z żywnością.</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Nie dopuszcza się stosowania opakowań zastępczych oraz umieszczania reklam na opakowaniach.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6.2 Znakowanie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Zgodnie z aktualnie obowiązującym prawem.</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6.3 Przechowywanie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Przechowywać zgodnie z zaleceniami producenta.</w:t>
      </w:r>
    </w:p>
    <w:p w:rsidR="000B4498" w:rsidRPr="000B4498" w:rsidRDefault="000B4498" w:rsidP="003734E5">
      <w:pPr>
        <w:widowControl w:val="0"/>
        <w:overflowPunct w:val="0"/>
        <w:autoSpaceDE w:val="0"/>
        <w:autoSpaceDN w:val="0"/>
        <w:adjustRightInd w:val="0"/>
        <w:spacing w:before="240" w:after="0"/>
        <w:rPr>
          <w:rFonts w:ascii="Arial" w:eastAsia="Times New Roman" w:hAnsi="Arial" w:cs="Arial"/>
          <w:b/>
          <w:sz w:val="20"/>
          <w:szCs w:val="20"/>
          <w:lang w:eastAsia="pl-PL"/>
        </w:rPr>
      </w:pPr>
      <w:r w:rsidRPr="000B4498">
        <w:rPr>
          <w:rFonts w:ascii="Arial" w:eastAsia="Times New Roman" w:hAnsi="Arial" w:cs="Arial"/>
          <w:b/>
          <w:sz w:val="20"/>
          <w:szCs w:val="20"/>
          <w:lang w:eastAsia="pl-PL"/>
        </w:rPr>
        <w:t xml:space="preserve">7 Częstotliwość dostaw </w:t>
      </w:r>
    </w:p>
    <w:p w:rsidR="000B4498" w:rsidRPr="000B4498" w:rsidRDefault="000B4498" w:rsidP="002E1A03">
      <w:pPr>
        <w:widowControl w:val="0"/>
        <w:overflowPunct w:val="0"/>
        <w:autoSpaceDE w:val="0"/>
        <w:autoSpaceDN w:val="0"/>
        <w:adjustRightInd w:val="0"/>
        <w:spacing w:after="0"/>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Sugerowana realizacja dostaw – </w:t>
      </w:r>
      <w:r w:rsidR="00DC088F">
        <w:rPr>
          <w:rFonts w:ascii="Arial" w:eastAsia="Times New Roman" w:hAnsi="Arial" w:cs="Arial"/>
          <w:sz w:val="20"/>
          <w:szCs w:val="20"/>
          <w:lang w:eastAsia="pl-PL"/>
        </w:rPr>
        <w:t>2</w:t>
      </w:r>
      <w:r w:rsidRPr="000B4498">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Pr="000B4498">
        <w:rPr>
          <w:rFonts w:ascii="Arial" w:eastAsia="Times New Roman" w:hAnsi="Arial" w:cs="Arial"/>
          <w:sz w:val="20"/>
          <w:szCs w:val="20"/>
          <w:lang w:eastAsia="pl-PL"/>
        </w:rPr>
        <w:t>w miesiącu</w:t>
      </w:r>
      <w:r w:rsidRPr="000B4498">
        <w:rPr>
          <w:rFonts w:ascii="Arial" w:eastAsia="Times New Roman" w:hAnsi="Arial" w:cs="Arial"/>
          <w:sz w:val="20"/>
          <w:szCs w:val="20"/>
          <w:vertAlign w:val="superscript"/>
          <w:lang w:eastAsia="pl-PL"/>
        </w:rPr>
        <w:sym w:font="Symbol" w:char="F02A"/>
      </w:r>
      <w:r w:rsidRPr="000B4498">
        <w:rPr>
          <w:rFonts w:ascii="Arial" w:eastAsia="Times New Roman" w:hAnsi="Arial" w:cs="Arial"/>
          <w:sz w:val="20"/>
          <w:szCs w:val="20"/>
          <w:lang w:eastAsia="pl-PL"/>
        </w:rPr>
        <w:t>.</w:t>
      </w:r>
    </w:p>
    <w:p w:rsidR="000B4498" w:rsidRPr="000B4498" w:rsidRDefault="000B4498" w:rsidP="002E1A03">
      <w:pPr>
        <w:widowControl w:val="0"/>
        <w:suppressAutoHyphens/>
        <w:spacing w:after="0"/>
        <w:jc w:val="both"/>
        <w:rPr>
          <w:rFonts w:ascii="Arial" w:eastAsia="Calibri" w:hAnsi="Arial" w:cs="Arial"/>
          <w:sz w:val="20"/>
          <w:szCs w:val="20"/>
        </w:rPr>
      </w:pPr>
      <w:r w:rsidRPr="000B4498">
        <w:rPr>
          <w:rFonts w:ascii="Arial" w:eastAsia="Lucida Sans Unicode" w:hAnsi="Arial" w:cs="Arial"/>
          <w:color w:val="000000"/>
          <w:kern w:val="2"/>
          <w:sz w:val="20"/>
          <w:szCs w:val="20"/>
          <w:vertAlign w:val="superscript"/>
        </w:rPr>
        <w:sym w:font="Symbol" w:char="F02A"/>
      </w:r>
      <w:r w:rsidRPr="000B4498">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Cs/>
          <w:sz w:val="16"/>
          <w:szCs w:val="16"/>
          <w:lang w:eastAsia="pl-PL"/>
        </w:rPr>
      </w:pPr>
    </w:p>
    <w:p w:rsidR="000B4498" w:rsidRDefault="000B4498" w:rsidP="002E1A03">
      <w:pPr>
        <w:spacing w:after="0"/>
        <w:jc w:val="center"/>
        <w:rPr>
          <w:rFonts w:ascii="Arial" w:eastAsia="Times New Roman" w:hAnsi="Arial" w:cs="Arial"/>
          <w:b/>
          <w:kern w:val="1"/>
          <w:sz w:val="32"/>
          <w:szCs w:val="32"/>
        </w:rPr>
      </w:pPr>
    </w:p>
    <w:p w:rsidR="000B4498" w:rsidRDefault="000B4498" w:rsidP="002E1A03">
      <w:pPr>
        <w:spacing w:after="0"/>
        <w:jc w:val="center"/>
        <w:rPr>
          <w:rFonts w:ascii="Arial" w:eastAsia="Times New Roman" w:hAnsi="Arial" w:cs="Arial"/>
          <w:b/>
          <w:kern w:val="1"/>
          <w:sz w:val="32"/>
          <w:szCs w:val="32"/>
        </w:rPr>
      </w:pPr>
    </w:p>
    <w:p w:rsidR="000B4498" w:rsidRPr="000B4498" w:rsidRDefault="000B4498" w:rsidP="002E1A03">
      <w:pPr>
        <w:widowControl w:val="0"/>
        <w:suppressAutoHyphens/>
        <w:spacing w:after="0"/>
        <w:jc w:val="center"/>
        <w:rPr>
          <w:rFonts w:ascii="Arial" w:eastAsia="Times New Roman" w:hAnsi="Arial" w:cs="Arial"/>
          <w:b/>
          <w:kern w:val="1"/>
          <w:sz w:val="32"/>
          <w:szCs w:val="32"/>
        </w:rPr>
      </w:pPr>
      <w:r w:rsidRPr="000B4498">
        <w:rPr>
          <w:rFonts w:ascii="Arial" w:eastAsia="Times New Roman" w:hAnsi="Arial" w:cs="Arial"/>
          <w:b/>
          <w:kern w:val="1"/>
          <w:sz w:val="32"/>
          <w:szCs w:val="32"/>
        </w:rPr>
        <w:t>SOS BOLOŃSKI</w:t>
      </w:r>
    </w:p>
    <w:p w:rsidR="000B4498" w:rsidRPr="000B4498" w:rsidRDefault="000B4498" w:rsidP="002E1A03">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0B4498" w:rsidRPr="000B4498" w:rsidTr="000B4498">
        <w:tc>
          <w:tcPr>
            <w:tcW w:w="4606" w:type="dxa"/>
          </w:tcPr>
          <w:p w:rsidR="000B4498" w:rsidRPr="000B4498" w:rsidRDefault="000B4498" w:rsidP="002E1A03">
            <w:pPr>
              <w:widowControl w:val="0"/>
              <w:suppressAutoHyphens/>
              <w:spacing w:after="0"/>
              <w:jc w:val="center"/>
              <w:rPr>
                <w:rFonts w:ascii="Arial" w:eastAsia="Times New Roman" w:hAnsi="Arial" w:cs="Arial"/>
                <w:b/>
                <w:kern w:val="1"/>
                <w:sz w:val="24"/>
                <w:szCs w:val="24"/>
              </w:rPr>
            </w:pPr>
            <w:r w:rsidRPr="000B4498">
              <w:rPr>
                <w:rFonts w:ascii="Arial" w:eastAsia="Times New Roman" w:hAnsi="Arial" w:cs="Arial"/>
                <w:b/>
                <w:kern w:val="1"/>
                <w:sz w:val="24"/>
                <w:szCs w:val="24"/>
              </w:rPr>
              <w:t>opis wg słownika CPV</w:t>
            </w:r>
          </w:p>
          <w:p w:rsidR="000B4498" w:rsidRPr="000B4498" w:rsidRDefault="000B4498" w:rsidP="002E1A03">
            <w:pPr>
              <w:widowControl w:val="0"/>
              <w:suppressAutoHyphens/>
              <w:spacing w:after="0"/>
              <w:jc w:val="center"/>
              <w:rPr>
                <w:rFonts w:ascii="Arial" w:eastAsia="Times New Roman" w:hAnsi="Arial" w:cs="Arial"/>
                <w:kern w:val="1"/>
                <w:sz w:val="24"/>
                <w:szCs w:val="24"/>
              </w:rPr>
            </w:pPr>
            <w:r w:rsidRPr="000B4498">
              <w:rPr>
                <w:rFonts w:ascii="Arial" w:eastAsia="Times New Roman" w:hAnsi="Arial" w:cs="Arial"/>
                <w:kern w:val="1"/>
                <w:sz w:val="24"/>
                <w:szCs w:val="24"/>
              </w:rPr>
              <w:t>kod CPV</w:t>
            </w:r>
          </w:p>
          <w:p w:rsidR="000B4498" w:rsidRPr="000B4498" w:rsidRDefault="000B4498" w:rsidP="002E1A03">
            <w:pPr>
              <w:widowControl w:val="0"/>
              <w:suppressAutoHyphens/>
              <w:spacing w:after="0"/>
              <w:jc w:val="center"/>
              <w:rPr>
                <w:rFonts w:ascii="Arial" w:eastAsia="Times New Roman" w:hAnsi="Arial" w:cs="Arial"/>
                <w:b/>
                <w:kern w:val="1"/>
                <w:sz w:val="24"/>
                <w:szCs w:val="24"/>
              </w:rPr>
            </w:pPr>
            <w:r w:rsidRPr="000B4498">
              <w:rPr>
                <w:rFonts w:ascii="Arial" w:eastAsia="Times New Roman" w:hAnsi="Arial" w:cs="Arial"/>
                <w:bCs/>
                <w:kern w:val="1"/>
                <w:sz w:val="24"/>
                <w:szCs w:val="24"/>
              </w:rPr>
              <w:t>15871260-4</w:t>
            </w:r>
          </w:p>
        </w:tc>
        <w:tc>
          <w:tcPr>
            <w:tcW w:w="4322" w:type="dxa"/>
            <w:vAlign w:val="center"/>
          </w:tcPr>
          <w:p w:rsidR="000B4498" w:rsidRPr="000B4498" w:rsidRDefault="000B4498" w:rsidP="002E1A03">
            <w:pPr>
              <w:widowControl w:val="0"/>
              <w:suppressAutoHyphens/>
              <w:spacing w:after="0"/>
              <w:jc w:val="center"/>
              <w:rPr>
                <w:rFonts w:ascii="Arial" w:eastAsia="Times New Roman" w:hAnsi="Arial" w:cs="Arial"/>
                <w:kern w:val="1"/>
                <w:sz w:val="24"/>
                <w:szCs w:val="24"/>
              </w:rPr>
            </w:pPr>
          </w:p>
        </w:tc>
      </w:tr>
    </w:tbl>
    <w:p w:rsidR="000B4498" w:rsidRPr="000B4498" w:rsidRDefault="000B4498" w:rsidP="002E1A03">
      <w:pPr>
        <w:widowControl w:val="0"/>
        <w:suppressAutoHyphens/>
        <w:spacing w:after="0"/>
        <w:rPr>
          <w:rFonts w:ascii="Arial" w:eastAsia="Times New Roman" w:hAnsi="Arial" w:cs="Arial"/>
          <w:b/>
          <w:kern w:val="1"/>
          <w:sz w:val="24"/>
          <w:szCs w:val="24"/>
        </w:rPr>
      </w:pP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1 Wstęp</w:t>
      </w:r>
    </w:p>
    <w:p w:rsidR="000B4498" w:rsidRPr="000B4498" w:rsidRDefault="000B4498" w:rsidP="000E5757">
      <w:pPr>
        <w:widowControl w:val="0"/>
        <w:numPr>
          <w:ilvl w:val="1"/>
          <w:numId w:val="125"/>
        </w:numPr>
        <w:suppressAutoHyphens/>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Zakres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Niniejszym opisem przedmiotu zmówienia objęto wymagania, metody badań oraz warunki przechowywania i pakowania sosu bolońskiego.</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Postanowienia opisu przedmiotu zamówienia wykorzystywane są podczas produkcji i obrotu handlowego sosu bolońskiego przeznaczonego dla odbiorcy.</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0B4498">
        <w:rPr>
          <w:rFonts w:ascii="Arial" w:eastAsia="Calibri" w:hAnsi="Arial" w:cs="Arial"/>
          <w:b/>
          <w:bCs/>
          <w:sz w:val="20"/>
          <w:szCs w:val="20"/>
          <w:lang w:eastAsia="pl-PL"/>
        </w:rPr>
        <w:t>1.2 Dokumenty powołane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PN-A-79008 Koncentraty spożywcze - Pobieranie i przygotowywanie próbek</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PN-A-79011-2 Koncentraty spożywcze - Metody badań - Badania organoleptyczne, sprawdzanie stanu opakowań, oznaczanie zanieczyszczeń</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PN-A-79011-3 Koncentraty spożywcze - Metody badań - Oznaczanie zawartości wody</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PN-A-79011-4 Koncentraty spożywcze - Metody badań - Oznaczanie zawartości tłuszczu</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PN-A-79011-6 Koncentraty spożywcze - Metody badań - Oznaczanie wartości kalorycznej</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PN-A-79011-7 Koncentraty spożywcze - Metody badań - Oznaczanie zawartości chlorku sodu</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PN-A-79011-8 Koncentraty spożywcze - Metody badań - Oznaczanie zawartości popiołu ogólnego i popiołu nierozpuszczalnego w 10 procentowym (m/m) roztworze kwasu chlorowodorowego</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PN-A-04018 Produkty rolniczo-żywnościowe - Oznaczanie azotu metodą Kjeldahla i przeliczanie na białko</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PN-ISO 6611 Mleko i przetwory mleczne - Oznaczanie liczby jednostek tworzących kolonie drożdży i/lub pleśni - Metoda płytkowa w temperaturze 25 stopni C</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 xml:space="preserve">PN-ISO 7251 Mikrobiologia żywności i pasz - Horyzontalna metoda wykrywania obecności </w:t>
      </w:r>
      <w:r w:rsidRPr="000B4498">
        <w:rPr>
          <w:rFonts w:ascii="Arial" w:eastAsia="Calibri" w:hAnsi="Arial" w:cs="Arial"/>
          <w:bCs/>
          <w:sz w:val="20"/>
          <w:szCs w:val="20"/>
          <w:lang w:eastAsia="pl-PL"/>
        </w:rPr>
        <w:br/>
        <w:t>i oznaczania liczby przypuszczalnych Escherichia coli - Metoda najbardziej prawdopodobnej liczby</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38" w:hanging="357"/>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PN-EN ISO 6579 Mikrobiologia łańcucha żywnościowego - Horyzontalna metoda wykrywania, oznaczania liczby i serotypowania Salmonella – Część 1: Wykrywanie Salmonella Spp.</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PN-EN ISO 6888-3 Mikrobiologia żywności i pasz - Horyzontalna metoda oznaczania liczby gronkowców koagulazo-dodatnich (Staphylococcus aureus i innych gatunków) - Część 3: Wykrywanie obecności i oznaczanie małych liczb metodą NPL</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sz w:val="20"/>
          <w:szCs w:val="20"/>
          <w:lang w:eastAsia="pl-PL"/>
        </w:rPr>
        <w:t xml:space="preserve">Rozporządzenie Komisji (WE) nr 1881/2006 z dnia 19 grudnia 2006 r. ustalające najwyższe dopuszczalne poziomy niektórych zanieczyszczeń w środkach spożywczych ( Dz. U. L 364 </w:t>
      </w:r>
      <w:r w:rsidRPr="000B4498">
        <w:rPr>
          <w:rFonts w:ascii="Arial" w:eastAsia="Calibri" w:hAnsi="Arial" w:cs="Arial"/>
          <w:sz w:val="20"/>
          <w:szCs w:val="20"/>
          <w:lang w:eastAsia="pl-PL"/>
        </w:rPr>
        <w:br/>
        <w:t>z 20.12.2006, s 5 z późn. zm.)</w:t>
      </w:r>
    </w:p>
    <w:p w:rsidR="000B4498" w:rsidRPr="000B4498" w:rsidRDefault="000B4498"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0B4498">
        <w:rPr>
          <w:rFonts w:ascii="Arial" w:eastAsia="Calibri" w:hAnsi="Arial" w:cs="Arial"/>
          <w:sz w:val="20"/>
          <w:szCs w:val="20"/>
          <w:lang w:eastAsia="pl-PL"/>
        </w:rPr>
        <w:t xml:space="preserve">Rozporządzenie Komisji (WE) Nr 2073/2005 z dnia 15 listopada 2005 r. w sprawie kryteriów mikrobiologicznych dotyczących środków spożywczych (Dz. U. L 338 z 22.12.2005, s 1 </w:t>
      </w:r>
      <w:r w:rsidRPr="000B4498">
        <w:rPr>
          <w:rFonts w:ascii="Arial" w:eastAsia="Calibri" w:hAnsi="Arial" w:cs="Arial"/>
          <w:sz w:val="20"/>
          <w:szCs w:val="20"/>
          <w:lang w:eastAsia="pl-PL"/>
        </w:rPr>
        <w:br/>
        <w:t>z późn. zm.)</w:t>
      </w:r>
      <w:r w:rsidRPr="000B4498">
        <w:rPr>
          <w:rFonts w:ascii="Arial" w:eastAsia="Calibri" w:hAnsi="Arial" w:cs="Arial"/>
          <w:bCs/>
          <w:sz w:val="20"/>
          <w:szCs w:val="20"/>
          <w:lang w:eastAsia="pl-PL"/>
        </w:rPr>
        <w:t xml:space="preserve"> </w:t>
      </w:r>
    </w:p>
    <w:p w:rsidR="000B4498" w:rsidRPr="000B4498" w:rsidRDefault="000B4498" w:rsidP="000E5757">
      <w:pPr>
        <w:widowControl w:val="0"/>
        <w:numPr>
          <w:ilvl w:val="0"/>
          <w:numId w:val="83"/>
        </w:numPr>
        <w:tabs>
          <w:tab w:val="clear" w:pos="1440"/>
          <w:tab w:val="num" w:pos="540"/>
        </w:tabs>
        <w:suppressAutoHyphens/>
        <w:overflowPunct w:val="0"/>
        <w:autoSpaceDE w:val="0"/>
        <w:autoSpaceDN w:val="0"/>
        <w:adjustRightInd w:val="0"/>
        <w:spacing w:after="0"/>
        <w:ind w:left="540"/>
        <w:jc w:val="both"/>
        <w:rPr>
          <w:rFonts w:ascii="Arial" w:eastAsia="Calibri" w:hAnsi="Arial" w:cs="Arial"/>
          <w:bCs/>
          <w:sz w:val="20"/>
          <w:szCs w:val="20"/>
          <w:lang w:eastAsia="pl-PL"/>
        </w:rPr>
      </w:pPr>
      <w:r w:rsidRPr="000B4498">
        <w:rPr>
          <w:rFonts w:ascii="Arial" w:eastAsia="Calibri" w:hAnsi="Arial" w:cs="Arial"/>
          <w:sz w:val="20"/>
          <w:szCs w:val="20"/>
          <w:lang w:eastAsia="pl-PL"/>
        </w:rPr>
        <w:t>Rozporządzenie Parlamentu Europejskiego i Rady (WE) Nr 1333/2008 z dnia 16</w:t>
      </w:r>
      <w:r w:rsidRPr="000B4498">
        <w:rPr>
          <w:rFonts w:ascii="Arial" w:eastAsia="Calibri" w:hAnsi="Arial" w:cs="Arial"/>
          <w:bCs/>
          <w:sz w:val="20"/>
          <w:szCs w:val="20"/>
          <w:lang w:eastAsia="pl-PL"/>
        </w:rPr>
        <w:t xml:space="preserve"> </w:t>
      </w:r>
      <w:r w:rsidRPr="000B4498">
        <w:rPr>
          <w:rFonts w:ascii="Arial" w:eastAsia="Calibri" w:hAnsi="Arial" w:cs="Arial"/>
          <w:sz w:val="20"/>
          <w:szCs w:val="20"/>
          <w:lang w:eastAsia="pl-PL"/>
        </w:rPr>
        <w:t>grudnia 2008 r. w sprawie dodatków do żywności ( Dz. U. L 354 z 31.12.2008, s 16 z</w:t>
      </w:r>
      <w:r w:rsidRPr="000B4498">
        <w:rPr>
          <w:rFonts w:ascii="Arial" w:eastAsia="Calibri" w:hAnsi="Arial" w:cs="Arial"/>
          <w:bCs/>
          <w:sz w:val="20"/>
          <w:szCs w:val="20"/>
          <w:lang w:eastAsia="pl-PL"/>
        </w:rPr>
        <w:t xml:space="preserve"> późn. zm.);</w:t>
      </w:r>
    </w:p>
    <w:p w:rsidR="000B4498" w:rsidRPr="000B4498" w:rsidRDefault="000B4498" w:rsidP="000E5757">
      <w:pPr>
        <w:widowControl w:val="0"/>
        <w:numPr>
          <w:ilvl w:val="0"/>
          <w:numId w:val="83"/>
        </w:numPr>
        <w:tabs>
          <w:tab w:val="clear" w:pos="1440"/>
          <w:tab w:val="num" w:pos="540"/>
        </w:tabs>
        <w:suppressAutoHyphens/>
        <w:overflowPunct w:val="0"/>
        <w:autoSpaceDE w:val="0"/>
        <w:autoSpaceDN w:val="0"/>
        <w:adjustRightInd w:val="0"/>
        <w:spacing w:after="0"/>
        <w:ind w:left="540"/>
        <w:jc w:val="both"/>
        <w:rPr>
          <w:rFonts w:ascii="Arial" w:eastAsia="Calibri" w:hAnsi="Arial" w:cs="Arial"/>
          <w:bCs/>
          <w:sz w:val="20"/>
          <w:szCs w:val="20"/>
          <w:lang w:eastAsia="pl-PL"/>
        </w:rPr>
      </w:pPr>
      <w:r w:rsidRPr="000B4498">
        <w:rPr>
          <w:rFonts w:ascii="Arial" w:eastAsia="Calibri" w:hAnsi="Arial" w:cs="Arial"/>
          <w:bCs/>
          <w:kern w:val="2"/>
          <w:sz w:val="20"/>
          <w:szCs w:val="20"/>
          <w:lang w:eastAsia="pl-PL"/>
        </w:rPr>
        <w:t>Ustawa z dnia 7 maja 2009 r. o towarach paczkowanych</w:t>
      </w:r>
      <w:r w:rsidRPr="000B4498">
        <w:rPr>
          <w:rFonts w:ascii="Arial" w:eastAsia="Calibri" w:hAnsi="Arial" w:cs="Times New Roman"/>
          <w:kern w:val="2"/>
          <w:sz w:val="20"/>
          <w:szCs w:val="20"/>
          <w:lang w:eastAsia="pl-PL"/>
        </w:rPr>
        <w:t>(Dz. U. z 2009r. nr 91 poz. 740 z późn. zm.)</w:t>
      </w:r>
    </w:p>
    <w:p w:rsidR="000B4498" w:rsidRPr="000B4498" w:rsidRDefault="000B4498" w:rsidP="002E1A03">
      <w:pPr>
        <w:widowControl w:val="0"/>
        <w:suppressAutoHyphens/>
        <w:spacing w:after="0"/>
        <w:jc w:val="both"/>
        <w:rPr>
          <w:rFonts w:ascii="Arial" w:eastAsia="Times New Roman" w:hAnsi="Arial" w:cs="Arial"/>
          <w:b/>
          <w:bCs/>
          <w:kern w:val="1"/>
          <w:sz w:val="20"/>
          <w:szCs w:val="20"/>
        </w:rPr>
      </w:pPr>
      <w:r w:rsidRPr="000B4498">
        <w:rPr>
          <w:rFonts w:ascii="Arial" w:eastAsia="Times New Roman" w:hAnsi="Arial" w:cs="Arial"/>
          <w:b/>
          <w:bCs/>
          <w:kern w:val="1"/>
          <w:sz w:val="20"/>
          <w:szCs w:val="20"/>
        </w:rPr>
        <w:t>1.3 Definicja</w:t>
      </w:r>
    </w:p>
    <w:p w:rsidR="000B4498" w:rsidRPr="000B4498" w:rsidRDefault="000B4498" w:rsidP="002E1A03">
      <w:pPr>
        <w:widowControl w:val="0"/>
        <w:suppressAutoHyphens/>
        <w:spacing w:after="0"/>
        <w:jc w:val="both"/>
        <w:rPr>
          <w:rFonts w:ascii="Arial" w:eastAsia="Times New Roman" w:hAnsi="Arial" w:cs="Arial"/>
          <w:b/>
          <w:bCs/>
          <w:kern w:val="1"/>
          <w:sz w:val="20"/>
          <w:szCs w:val="20"/>
        </w:rPr>
      </w:pPr>
      <w:r w:rsidRPr="000B4498">
        <w:rPr>
          <w:rFonts w:ascii="Arial" w:eastAsia="Times New Roman" w:hAnsi="Arial" w:cs="Arial"/>
          <w:b/>
          <w:bCs/>
          <w:kern w:val="1"/>
          <w:sz w:val="20"/>
          <w:szCs w:val="20"/>
        </w:rPr>
        <w:t>Koncentrat sosu bolońskiego</w:t>
      </w:r>
    </w:p>
    <w:p w:rsidR="000B4498" w:rsidRPr="000B4498" w:rsidRDefault="000B4498" w:rsidP="002E1A03">
      <w:pPr>
        <w:widowControl w:val="0"/>
        <w:suppressAutoHyphens/>
        <w:spacing w:after="0"/>
        <w:jc w:val="both"/>
        <w:rPr>
          <w:rFonts w:ascii="Arial" w:eastAsia="Times New Roman" w:hAnsi="Arial" w:cs="Arial"/>
          <w:bCs/>
          <w:kern w:val="1"/>
          <w:sz w:val="20"/>
          <w:szCs w:val="20"/>
        </w:rPr>
      </w:pPr>
      <w:r w:rsidRPr="000B4498">
        <w:rPr>
          <w:rFonts w:ascii="Arial" w:eastAsia="Times New Roman" w:hAnsi="Arial" w:cs="Arial"/>
          <w:bCs/>
          <w:kern w:val="1"/>
          <w:sz w:val="20"/>
          <w:szCs w:val="20"/>
        </w:rPr>
        <w:t xml:space="preserve">Produkt spożywczy otrzymywany z odwodnionych, zagęszczonych lub przetworzonych surowców roślinnych, zwierzęcych lub ich mieszanin, z dodatkiem lub bez naturalnych przypraw roślinnych, </w:t>
      </w:r>
      <w:r w:rsidRPr="000B4498">
        <w:rPr>
          <w:rFonts w:ascii="Arial" w:eastAsia="Times New Roman" w:hAnsi="Arial" w:cs="Arial"/>
          <w:bCs/>
          <w:kern w:val="1"/>
          <w:sz w:val="20"/>
          <w:szCs w:val="20"/>
        </w:rPr>
        <w:lastRenderedPageBreak/>
        <w:t>spożywczych dodatków smakowo – zapachowych, substancji wzmacniających smak i zapach, substancji poprawiających strukturę produktu, naturalnych lub identycznych z naturalnymi barwników organicznych oraz innych substancji</w:t>
      </w:r>
      <w:r w:rsidRPr="000B4498">
        <w:rPr>
          <w:rFonts w:ascii="Arial" w:eastAsia="Times New Roman" w:hAnsi="Arial" w:cs="Arial"/>
          <w:bCs/>
          <w:color w:val="FF0000"/>
          <w:kern w:val="1"/>
          <w:sz w:val="20"/>
          <w:szCs w:val="20"/>
        </w:rPr>
        <w:t xml:space="preserve"> </w:t>
      </w:r>
      <w:r w:rsidRPr="000B4498">
        <w:rPr>
          <w:rFonts w:ascii="Arial" w:eastAsia="Times New Roman" w:hAnsi="Arial" w:cs="Arial"/>
          <w:bCs/>
          <w:kern w:val="1"/>
          <w:sz w:val="20"/>
          <w:szCs w:val="20"/>
        </w:rPr>
        <w:t>dodatkowych, z którego otrzymuje się sos, stanowiący dodatek do potraw</w:t>
      </w:r>
    </w:p>
    <w:p w:rsidR="000B4498" w:rsidRPr="000B4498" w:rsidRDefault="000B4498" w:rsidP="003734E5">
      <w:pPr>
        <w:spacing w:before="240" w:after="0"/>
        <w:jc w:val="both"/>
        <w:rPr>
          <w:rFonts w:ascii="Arial" w:eastAsia="Calibri" w:hAnsi="Arial" w:cs="Arial"/>
          <w:b/>
          <w:bCs/>
          <w:noProof/>
          <w:sz w:val="20"/>
          <w:szCs w:val="20"/>
          <w:lang w:eastAsia="pl-PL"/>
        </w:rPr>
      </w:pPr>
      <w:r w:rsidRPr="000B4498">
        <w:rPr>
          <w:rFonts w:ascii="Arial" w:eastAsia="Calibri" w:hAnsi="Arial" w:cs="Arial"/>
          <w:b/>
          <w:bCs/>
          <w:noProof/>
          <w:sz w:val="20"/>
          <w:szCs w:val="20"/>
          <w:lang w:eastAsia="pl-PL"/>
        </w:rPr>
        <w:t>2 Wymagania</w:t>
      </w:r>
    </w:p>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2.1 Wymagania organoleptyczne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1 i 2</w:t>
      </w:r>
    </w:p>
    <w:p w:rsidR="000B4498" w:rsidRPr="000B4498" w:rsidRDefault="000B4498" w:rsidP="002E1A03">
      <w:pPr>
        <w:keepNext/>
        <w:tabs>
          <w:tab w:val="left" w:pos="10891"/>
        </w:tabs>
        <w:spacing w:after="0"/>
        <w:jc w:val="center"/>
        <w:outlineLvl w:val="5"/>
        <w:rPr>
          <w:rFonts w:ascii="Arial" w:eastAsia="Calibri" w:hAnsi="Arial" w:cs="Arial"/>
          <w:b/>
          <w:sz w:val="18"/>
          <w:szCs w:val="18"/>
          <w:lang w:val="x-none" w:eastAsia="pl-PL"/>
        </w:rPr>
      </w:pPr>
      <w:r w:rsidRPr="000B4498">
        <w:rPr>
          <w:rFonts w:ascii="Arial" w:eastAsia="Calibri" w:hAnsi="Arial" w:cs="Arial"/>
          <w:b/>
          <w:sz w:val="18"/>
          <w:szCs w:val="18"/>
          <w:lang w:val="x-none" w:eastAsia="pl-PL"/>
        </w:rPr>
        <w:t>Tablica 1 – Wymagania organoleptyczne przed przyrządzeniem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4"/>
        <w:gridCol w:w="5426"/>
        <w:gridCol w:w="2040"/>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864"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5426" w:type="dxa"/>
            <w:vAlign w:val="center"/>
          </w:tcPr>
          <w:p w:rsidR="000B4498" w:rsidRPr="000B4498" w:rsidRDefault="000B4498"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0B4498">
              <w:rPr>
                <w:rFonts w:ascii="Arial" w:eastAsia="Calibri" w:hAnsi="Arial" w:cs="Arial"/>
                <w:b/>
                <w:sz w:val="18"/>
                <w:szCs w:val="18"/>
                <w:lang w:eastAsia="pl-PL"/>
              </w:rPr>
              <w:t>Wymagania</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864"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Wygląd</w:t>
            </w:r>
          </w:p>
        </w:tc>
        <w:tc>
          <w:tcPr>
            <w:tcW w:w="5426"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Wyrób sypki, z widocznymi lub nie kawałkami użytych składników typowymi dla danego asortymentu koncentratu sosu, dopuszczalne nietrwałe zbrylenia wynikające z wsadu surowcowego, rozprowadzające się w czasie przyrządzania</w:t>
            </w:r>
          </w:p>
        </w:tc>
        <w:tc>
          <w:tcPr>
            <w:tcW w:w="2040" w:type="dxa"/>
            <w:vMerge w:val="restart"/>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PN-A-79011-2</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864"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Zapach</w:t>
            </w:r>
          </w:p>
        </w:tc>
        <w:tc>
          <w:tcPr>
            <w:tcW w:w="5426"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Właściwy dla surowców użytych w czasie produkcji, niedopuszczalne zapachy obce</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tc>
      </w:tr>
    </w:tbl>
    <w:p w:rsidR="000B4498" w:rsidRPr="000B4498" w:rsidRDefault="000B4498" w:rsidP="002E1A03">
      <w:pPr>
        <w:widowControl w:val="0"/>
        <w:suppressAutoHyphens/>
        <w:spacing w:after="0"/>
        <w:rPr>
          <w:rFonts w:ascii="Times New Roman" w:eastAsia="Times New Roman" w:hAnsi="Times New Roman" w:cs="Times New Roman"/>
          <w:kern w:val="1"/>
          <w:sz w:val="24"/>
          <w:szCs w:val="24"/>
          <w:lang w:eastAsia="pl-PL"/>
        </w:rPr>
      </w:pPr>
    </w:p>
    <w:p w:rsidR="000B4498" w:rsidRPr="000B4498" w:rsidRDefault="000B4498" w:rsidP="002E1A03">
      <w:pPr>
        <w:keepNext/>
        <w:tabs>
          <w:tab w:val="left" w:pos="10891"/>
        </w:tabs>
        <w:spacing w:after="0"/>
        <w:jc w:val="center"/>
        <w:outlineLvl w:val="5"/>
        <w:rPr>
          <w:rFonts w:ascii="Arial" w:eastAsia="Calibri" w:hAnsi="Arial" w:cs="Arial"/>
          <w:b/>
          <w:sz w:val="18"/>
          <w:szCs w:val="18"/>
          <w:lang w:val="x-none" w:eastAsia="pl-PL"/>
        </w:rPr>
      </w:pPr>
      <w:r w:rsidRPr="000B4498">
        <w:rPr>
          <w:rFonts w:ascii="Arial" w:eastAsia="Calibri" w:hAnsi="Arial" w:cs="Arial"/>
          <w:b/>
          <w:sz w:val="18"/>
          <w:szCs w:val="18"/>
          <w:lang w:val="x-none" w:eastAsia="pl-PL"/>
        </w:rPr>
        <w:t>Tablica 2 – Wymagania organoleptyczne po przyrządzeniu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181"/>
        <w:gridCol w:w="5426"/>
        <w:gridCol w:w="2040"/>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1181"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5426" w:type="dxa"/>
            <w:vAlign w:val="center"/>
          </w:tcPr>
          <w:p w:rsidR="000B4498" w:rsidRPr="000B4498" w:rsidRDefault="000B4498"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0B4498">
              <w:rPr>
                <w:rFonts w:ascii="Arial" w:eastAsia="Calibri" w:hAnsi="Arial" w:cs="Arial"/>
                <w:b/>
                <w:sz w:val="18"/>
                <w:szCs w:val="18"/>
                <w:lang w:eastAsia="pl-PL"/>
              </w:rPr>
              <w:t>Wymagania</w:t>
            </w:r>
          </w:p>
        </w:tc>
        <w:tc>
          <w:tcPr>
            <w:tcW w:w="2040"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1181"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Wygląd i konsystencja</w:t>
            </w:r>
          </w:p>
        </w:tc>
        <w:tc>
          <w:tcPr>
            <w:tcW w:w="5426"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Zbliżona do potraw przygotowanych z produktów świeżych, typowy dla produktu deklarowanego w nazwie, konsystencja zawiesista z widocznymi lub nie składnikami typowymi dla danego asortymentu, niedopuszczalne zbrylenia</w:t>
            </w:r>
          </w:p>
        </w:tc>
        <w:tc>
          <w:tcPr>
            <w:tcW w:w="2040" w:type="dxa"/>
            <w:vMerge w:val="restart"/>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PN-A-79011-2</w:t>
            </w:r>
          </w:p>
        </w:tc>
      </w:tr>
      <w:tr w:rsidR="000B4498" w:rsidRPr="000B4498" w:rsidTr="000B4498">
        <w:trPr>
          <w:cantSplit/>
          <w:trHeight w:val="964"/>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tc>
        <w:tc>
          <w:tcPr>
            <w:tcW w:w="1181"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Zapach i smak</w:t>
            </w:r>
          </w:p>
        </w:tc>
        <w:tc>
          <w:tcPr>
            <w:tcW w:w="5426"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Charakterystyczny dla danego typu produktów przygotowanych ze świeżych produktów, niedopuszczalny posmak hydrolizatu i posmaki obce oraz smak zbyt słony</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1181"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Barwa</w:t>
            </w:r>
          </w:p>
        </w:tc>
        <w:tc>
          <w:tcPr>
            <w:tcW w:w="5426"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Charakterystyczna dla produktu deklarowanego w nazwie</w:t>
            </w:r>
          </w:p>
        </w:tc>
        <w:tc>
          <w:tcPr>
            <w:tcW w:w="2040" w:type="dxa"/>
            <w:vMerge/>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tc>
      </w:tr>
    </w:tbl>
    <w:p w:rsidR="000B4498" w:rsidRPr="000B4498" w:rsidRDefault="000B4498" w:rsidP="002E1A03">
      <w:pPr>
        <w:spacing w:after="0"/>
        <w:jc w:val="both"/>
        <w:rPr>
          <w:rFonts w:ascii="Arial" w:eastAsia="Calibri" w:hAnsi="Arial" w:cs="Arial"/>
          <w:b/>
          <w:sz w:val="20"/>
          <w:szCs w:val="24"/>
          <w:lang w:eastAsia="pl-PL"/>
        </w:rPr>
      </w:pPr>
    </w:p>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2.2 Wymagania fizykochemiczne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3</w:t>
      </w:r>
    </w:p>
    <w:p w:rsidR="000B4498" w:rsidRPr="000B4498" w:rsidRDefault="000B4498" w:rsidP="002E1A03">
      <w:pPr>
        <w:keepNext/>
        <w:tabs>
          <w:tab w:val="left" w:pos="10891"/>
        </w:tabs>
        <w:spacing w:after="0"/>
        <w:jc w:val="center"/>
        <w:outlineLvl w:val="5"/>
        <w:rPr>
          <w:rFonts w:ascii="Arial" w:eastAsia="Calibri" w:hAnsi="Arial" w:cs="Arial"/>
          <w:b/>
          <w:sz w:val="18"/>
          <w:szCs w:val="18"/>
          <w:lang w:val="x-none" w:eastAsia="pl-PL"/>
        </w:rPr>
      </w:pPr>
      <w:r w:rsidRPr="000B4498">
        <w:rPr>
          <w:rFonts w:ascii="Arial" w:eastAsia="Calibri" w:hAnsi="Arial" w:cs="Arial"/>
          <w:b/>
          <w:sz w:val="18"/>
          <w:szCs w:val="18"/>
          <w:lang w:val="x-none" w:eastAsia="pl-PL"/>
        </w:rPr>
        <w:t>Tablica 3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259"/>
        <w:gridCol w:w="3622"/>
        <w:gridCol w:w="1918"/>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3259"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3622" w:type="dxa"/>
            <w:vAlign w:val="center"/>
          </w:tcPr>
          <w:p w:rsidR="000B4498" w:rsidRPr="000B4498" w:rsidRDefault="000B4498" w:rsidP="002E1A03">
            <w:pPr>
              <w:keepNext/>
              <w:widowControl w:val="0"/>
              <w:autoSpaceDE w:val="0"/>
              <w:autoSpaceDN w:val="0"/>
              <w:adjustRightInd w:val="0"/>
              <w:spacing w:after="0"/>
              <w:ind w:left="1418" w:hanging="709"/>
              <w:outlineLvl w:val="7"/>
              <w:rPr>
                <w:rFonts w:ascii="Arial" w:eastAsia="Calibri" w:hAnsi="Arial" w:cs="Arial"/>
                <w:b/>
                <w:sz w:val="18"/>
                <w:szCs w:val="18"/>
                <w:lang w:eastAsia="pl-PL"/>
              </w:rPr>
            </w:pPr>
            <w:r w:rsidRPr="000B4498">
              <w:rPr>
                <w:rFonts w:ascii="Arial" w:eastAsia="Calibri" w:hAnsi="Arial" w:cs="Arial"/>
                <w:b/>
                <w:sz w:val="18"/>
                <w:szCs w:val="18"/>
                <w:lang w:eastAsia="pl-PL"/>
              </w:rPr>
              <w:t xml:space="preserve">       Wymagania</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popiołu nierozpuszczalnego w 10% (m/m) roztworze kwasu solnego w %, nie więcej niż</w:t>
            </w:r>
          </w:p>
        </w:tc>
        <w:tc>
          <w:tcPr>
            <w:tcW w:w="3622"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0,2</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PN-A-79011-8</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chlorku sodu  (m/m) w %, nie więcej niż</w:t>
            </w:r>
          </w:p>
        </w:tc>
        <w:tc>
          <w:tcPr>
            <w:tcW w:w="3622"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12</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PN-A-79011-7</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tłuszczu ogółem % (m/m), nie więcej niż</w:t>
            </w:r>
          </w:p>
        </w:tc>
        <w:tc>
          <w:tcPr>
            <w:tcW w:w="3622"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5</w:t>
            </w:r>
          </w:p>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PN-A-79011-4</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4</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białka % (m/m), nie mniej niż</w:t>
            </w:r>
          </w:p>
        </w:tc>
        <w:tc>
          <w:tcPr>
            <w:tcW w:w="3622"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10</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PN-A-04018</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5</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Zawartość wody (m/m) w %, nie więcej niż</w:t>
            </w:r>
          </w:p>
        </w:tc>
        <w:tc>
          <w:tcPr>
            <w:tcW w:w="3622"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10</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PN-A-79011-3</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6</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Kaloryczność kcal/100g koncentratu, nie mniej niż</w:t>
            </w:r>
          </w:p>
        </w:tc>
        <w:tc>
          <w:tcPr>
            <w:tcW w:w="3622"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250</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PN-A-79011-6</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7</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Obecność zanieczyszczeń mechanicznych, szkodników i ich pozostałości</w:t>
            </w:r>
          </w:p>
        </w:tc>
        <w:tc>
          <w:tcPr>
            <w:tcW w:w="3622"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niedopuszczalna</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PN-A-79011-2</w:t>
            </w:r>
          </w:p>
        </w:tc>
      </w:tr>
    </w:tbl>
    <w:p w:rsidR="000B4498" w:rsidRPr="000B4498" w:rsidRDefault="000B4498" w:rsidP="002E1A03">
      <w:pPr>
        <w:spacing w:after="0"/>
        <w:jc w:val="both"/>
        <w:rPr>
          <w:rFonts w:ascii="Arial" w:eastAsia="Calibri" w:hAnsi="Arial" w:cs="Arial"/>
          <w:sz w:val="20"/>
          <w:szCs w:val="24"/>
          <w:lang w:eastAsia="pl-PL"/>
        </w:rPr>
      </w:pPr>
      <w:r w:rsidRPr="000B4498">
        <w:rPr>
          <w:rFonts w:ascii="Arial" w:eastAsia="Calibri" w:hAnsi="Arial" w:cs="Arial"/>
          <w:sz w:val="20"/>
          <w:szCs w:val="24"/>
          <w:lang w:eastAsia="pl-PL"/>
        </w:rPr>
        <w:lastRenderedPageBreak/>
        <w:t>Zawartość zanieczyszczeń i dozwolonych substancji dodatkowych zgodnie z aktualnie obowiązującym prawem</w:t>
      </w:r>
      <w:r w:rsidRPr="000B4498">
        <w:rPr>
          <w:rFonts w:ascii="Arial" w:eastAsia="Calibri" w:hAnsi="Arial" w:cs="Times New Roman"/>
          <w:sz w:val="20"/>
          <w:szCs w:val="24"/>
          <w:vertAlign w:val="superscript"/>
          <w:lang w:eastAsia="pl-PL"/>
        </w:rPr>
        <w:footnoteReference w:id="192"/>
      </w:r>
      <w:r w:rsidRPr="000B4498">
        <w:rPr>
          <w:rFonts w:ascii="Arial" w:eastAsia="Calibri" w:hAnsi="Arial" w:cs="Arial"/>
          <w:sz w:val="20"/>
          <w:szCs w:val="24"/>
          <w:vertAlign w:val="superscript"/>
          <w:lang w:eastAsia="pl-PL"/>
        </w:rPr>
        <w:t>,</w:t>
      </w:r>
      <w:r w:rsidRPr="000B4498">
        <w:rPr>
          <w:rFonts w:ascii="Arial" w:eastAsia="Calibri" w:hAnsi="Arial" w:cs="Times New Roman"/>
          <w:sz w:val="20"/>
          <w:szCs w:val="24"/>
          <w:vertAlign w:val="superscript"/>
          <w:lang w:eastAsia="pl-PL"/>
        </w:rPr>
        <w:footnoteReference w:id="193"/>
      </w:r>
      <w:r w:rsidRPr="000B4498">
        <w:rPr>
          <w:rFonts w:ascii="Arial" w:eastAsia="Calibri" w:hAnsi="Arial" w:cs="Arial"/>
          <w:sz w:val="20"/>
          <w:szCs w:val="24"/>
          <w:lang w:eastAsia="pl-PL"/>
        </w:rPr>
        <w:t>.</w:t>
      </w:r>
    </w:p>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2.3 Wymagania mikrobiologiczne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4</w:t>
      </w:r>
    </w:p>
    <w:p w:rsidR="000B4498" w:rsidRPr="000B4498" w:rsidRDefault="000B4498" w:rsidP="002E1A03">
      <w:pPr>
        <w:keepNext/>
        <w:tabs>
          <w:tab w:val="left" w:pos="10891"/>
        </w:tabs>
        <w:spacing w:after="0"/>
        <w:jc w:val="center"/>
        <w:outlineLvl w:val="5"/>
        <w:rPr>
          <w:rFonts w:ascii="Arial" w:eastAsia="Calibri" w:hAnsi="Arial" w:cs="Arial"/>
          <w:b/>
          <w:sz w:val="18"/>
          <w:szCs w:val="18"/>
          <w:lang w:val="x-none" w:eastAsia="pl-PL"/>
        </w:rPr>
      </w:pPr>
      <w:r w:rsidRPr="000B4498">
        <w:rPr>
          <w:rFonts w:ascii="Arial" w:eastAsia="Calibri" w:hAnsi="Arial" w:cs="Arial"/>
          <w:b/>
          <w:sz w:val="18"/>
          <w:szCs w:val="18"/>
          <w:lang w:val="x-none" w:eastAsia="pl-PL"/>
        </w:rPr>
        <w:t>Tablica 4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259"/>
        <w:gridCol w:w="3622"/>
        <w:gridCol w:w="1918"/>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3259"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3622" w:type="dxa"/>
            <w:vAlign w:val="center"/>
          </w:tcPr>
          <w:p w:rsidR="000B4498" w:rsidRPr="000B4498" w:rsidRDefault="000B4498" w:rsidP="002E1A03">
            <w:pPr>
              <w:keepNext/>
              <w:widowControl w:val="0"/>
              <w:autoSpaceDE w:val="0"/>
              <w:autoSpaceDN w:val="0"/>
              <w:adjustRightInd w:val="0"/>
              <w:spacing w:after="0"/>
              <w:ind w:left="1418" w:hanging="709"/>
              <w:outlineLvl w:val="7"/>
              <w:rPr>
                <w:rFonts w:ascii="Arial" w:eastAsia="Calibri" w:hAnsi="Arial" w:cs="Arial"/>
                <w:b/>
                <w:sz w:val="18"/>
                <w:szCs w:val="18"/>
                <w:lang w:eastAsia="pl-PL"/>
              </w:rPr>
            </w:pPr>
            <w:r w:rsidRPr="000B4498">
              <w:rPr>
                <w:rFonts w:ascii="Arial" w:eastAsia="Calibri" w:hAnsi="Arial" w:cs="Arial"/>
                <w:b/>
                <w:sz w:val="18"/>
                <w:szCs w:val="18"/>
                <w:lang w:eastAsia="pl-PL"/>
              </w:rPr>
              <w:t xml:space="preserve">       Wymagania</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 xml:space="preserve">Bakterie </w:t>
            </w:r>
            <w:r w:rsidRPr="000B4498">
              <w:rPr>
                <w:rFonts w:ascii="Arial" w:eastAsia="Times New Roman" w:hAnsi="Arial" w:cs="Arial"/>
                <w:i/>
                <w:kern w:val="1"/>
                <w:sz w:val="18"/>
                <w:szCs w:val="18"/>
              </w:rPr>
              <w:t>Escherichia coli</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Nieobecne w 0,1g</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20"/>
                <w:sz w:val="18"/>
                <w:szCs w:val="18"/>
              </w:rPr>
            </w:pPr>
            <w:r w:rsidRPr="000B4498">
              <w:rPr>
                <w:rFonts w:ascii="Arial" w:eastAsia="Times New Roman" w:hAnsi="Arial" w:cs="Arial"/>
                <w:bCs/>
                <w:kern w:val="20"/>
                <w:sz w:val="18"/>
                <w:szCs w:val="18"/>
              </w:rPr>
              <w:t>PN-ISO 7251</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Gronkowce chorobotwórcze (koagulazododatnie)</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Nieobecne w 0,1g</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PN-EN ISO 6888-3</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Pałeczki rodzaju Salmonella</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 xml:space="preserve">Nieobecne w </w:t>
            </w:r>
            <w:smartTag w:uri="urn:schemas-microsoft-com:office:smarttags" w:element="metricconverter">
              <w:smartTagPr>
                <w:attr w:name="ProductID" w:val="1 g"/>
              </w:smartTagPr>
              <w:r w:rsidRPr="000B4498">
                <w:rPr>
                  <w:rFonts w:ascii="Arial" w:eastAsia="Times New Roman" w:hAnsi="Arial" w:cs="Arial"/>
                  <w:kern w:val="1"/>
                  <w:sz w:val="18"/>
                  <w:szCs w:val="18"/>
                </w:rPr>
                <w:t>25 g</w:t>
              </w:r>
            </w:smartTag>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PN-EN ISO 6579</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4</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 xml:space="preserve">Liczba pleśni w </w:t>
            </w:r>
            <w:smartTag w:uri="urn:schemas-microsoft-com:office:smarttags" w:element="metricconverter">
              <w:smartTagPr>
                <w:attr w:name="ProductID" w:val="1 g"/>
              </w:smartTagPr>
              <w:r w:rsidRPr="000B4498">
                <w:rPr>
                  <w:rFonts w:ascii="Arial" w:eastAsia="Times New Roman" w:hAnsi="Arial" w:cs="Arial"/>
                  <w:kern w:val="1"/>
                  <w:sz w:val="18"/>
                  <w:szCs w:val="18"/>
                </w:rPr>
                <w:t>1 g</w:t>
              </w:r>
            </w:smartTag>
            <w:r w:rsidRPr="000B4498">
              <w:rPr>
                <w:rFonts w:ascii="Arial" w:eastAsia="Times New Roman" w:hAnsi="Arial" w:cs="Arial"/>
                <w:kern w:val="1"/>
                <w:sz w:val="18"/>
                <w:szCs w:val="18"/>
              </w:rPr>
              <w:t xml:space="preserve"> nie więcej niż</w:t>
            </w:r>
          </w:p>
        </w:tc>
        <w:tc>
          <w:tcPr>
            <w:tcW w:w="3622" w:type="dxa"/>
            <w:tcBorders>
              <w:bottom w:val="single" w:sz="6" w:space="0" w:color="auto"/>
            </w:tcBorders>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1000</w:t>
            </w:r>
          </w:p>
        </w:tc>
        <w:tc>
          <w:tcPr>
            <w:tcW w:w="1918"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PN-ISO 6611</w:t>
            </w:r>
          </w:p>
        </w:tc>
      </w:tr>
    </w:tbl>
    <w:p w:rsidR="000B4498" w:rsidRPr="000B4498" w:rsidRDefault="000B4498" w:rsidP="002E1A03">
      <w:pPr>
        <w:spacing w:after="0"/>
        <w:jc w:val="both"/>
        <w:rPr>
          <w:rFonts w:ascii="Arial" w:eastAsia="Calibri" w:hAnsi="Arial" w:cs="Arial"/>
          <w:sz w:val="20"/>
          <w:szCs w:val="16"/>
          <w:lang w:val="x-none" w:eastAsia="pl-PL"/>
        </w:rPr>
      </w:pPr>
      <w:r w:rsidRPr="000B4498">
        <w:rPr>
          <w:rFonts w:ascii="Arial" w:eastAsia="Calibri" w:hAnsi="Arial" w:cs="Arial"/>
          <w:sz w:val="20"/>
          <w:szCs w:val="16"/>
          <w:lang w:val="x-none" w:eastAsia="pl-PL"/>
        </w:rPr>
        <w:t>Pozostałe wymagania zgodnie z aktualnie obowiązującym prawem</w:t>
      </w:r>
      <w:r w:rsidRPr="000B4498">
        <w:rPr>
          <w:rFonts w:ascii="Arial" w:eastAsia="Calibri" w:hAnsi="Arial" w:cs="Arial"/>
          <w:sz w:val="20"/>
          <w:szCs w:val="16"/>
          <w:vertAlign w:val="superscript"/>
          <w:lang w:val="x-none" w:eastAsia="pl-PL"/>
        </w:rPr>
        <w:footnoteReference w:id="194"/>
      </w:r>
      <w:r w:rsidRPr="000B4498">
        <w:rPr>
          <w:rFonts w:ascii="Arial" w:eastAsia="Calibri" w:hAnsi="Arial" w:cs="Arial"/>
          <w:sz w:val="20"/>
          <w:szCs w:val="16"/>
          <w:lang w:val="x-none" w:eastAsia="pl-PL"/>
        </w:rPr>
        <w:t>.</w:t>
      </w:r>
    </w:p>
    <w:p w:rsid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Zamawiający zastrzega sobie prawo żądania wyników badań mikrobiologicznych z kontroli higieny procesu produkcyjnego.</w:t>
      </w:r>
    </w:p>
    <w:p w:rsidR="003734E5" w:rsidRPr="000B4498" w:rsidRDefault="003734E5"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0B4498" w:rsidRPr="000B4498" w:rsidRDefault="000B4498" w:rsidP="003734E5">
      <w:pPr>
        <w:spacing w:before="240" w:after="0"/>
        <w:jc w:val="both"/>
        <w:rPr>
          <w:rFonts w:ascii="Arial" w:eastAsia="Calibri" w:hAnsi="Arial" w:cs="Arial"/>
          <w:b/>
          <w:noProof/>
          <w:sz w:val="20"/>
          <w:szCs w:val="20"/>
          <w:lang w:eastAsia="pl-PL"/>
          <w14:shadow w14:blurRad="50800" w14:dist="38100" w14:dir="2700000" w14:sx="100000" w14:sy="100000" w14:kx="0" w14:ky="0" w14:algn="tl">
            <w14:srgbClr w14:val="000000">
              <w14:alpha w14:val="60000"/>
            </w14:srgbClr>
          </w14:shadow>
        </w:rPr>
      </w:pPr>
      <w:r w:rsidRPr="000B4498">
        <w:rPr>
          <w:rFonts w:ascii="Arial" w:eastAsia="Calibri" w:hAnsi="Arial" w:cs="Arial"/>
          <w:b/>
          <w:noProof/>
          <w:sz w:val="20"/>
          <w:szCs w:val="20"/>
          <w:lang w:eastAsia="pl-PL"/>
        </w:rPr>
        <w:t>3</w:t>
      </w:r>
      <w:r w:rsidRPr="000B4498">
        <w:rPr>
          <w:rFonts w:ascii="Arial" w:eastAsia="Calibri" w:hAnsi="Arial" w:cs="Arial"/>
          <w:b/>
          <w:noProof/>
          <w:sz w:val="20"/>
          <w:szCs w:val="20"/>
          <w:lang w:eastAsia="pl-PL"/>
          <w14:shadow w14:blurRad="50800" w14:dist="38100" w14:dir="2700000" w14:sx="100000" w14:sy="100000" w14:kx="0" w14:ky="0" w14:algn="tl">
            <w14:srgbClr w14:val="000000">
              <w14:alpha w14:val="60000"/>
            </w14:srgbClr>
          </w14:shadow>
        </w:rPr>
        <w:t xml:space="preserve"> </w:t>
      </w:r>
      <w:r w:rsidRPr="000B4498">
        <w:rPr>
          <w:rFonts w:ascii="Arial" w:eastAsia="Calibri" w:hAnsi="Arial" w:cs="Arial"/>
          <w:b/>
          <w:noProof/>
          <w:sz w:val="20"/>
          <w:szCs w:val="20"/>
          <w:lang w:eastAsia="pl-PL"/>
        </w:rPr>
        <w:t>Masa netto</w:t>
      </w:r>
    </w:p>
    <w:p w:rsidR="000B4498" w:rsidRPr="000B4498" w:rsidRDefault="000B4498" w:rsidP="002E1A03">
      <w:pPr>
        <w:spacing w:after="0"/>
        <w:jc w:val="both"/>
        <w:rPr>
          <w:rFonts w:ascii="Arial" w:eastAsia="Calibri" w:hAnsi="Arial" w:cs="Arial"/>
          <w:b/>
          <w:bCs/>
          <w:noProof/>
          <w:sz w:val="20"/>
          <w:szCs w:val="20"/>
          <w:lang w:eastAsia="pl-PL"/>
        </w:rPr>
      </w:pPr>
      <w:r w:rsidRPr="000B4498">
        <w:rPr>
          <w:rFonts w:ascii="Arial" w:eastAsia="Calibri" w:hAnsi="Arial" w:cs="Arial"/>
          <w:noProof/>
          <w:color w:val="000000"/>
          <w:sz w:val="20"/>
          <w:szCs w:val="20"/>
          <w:lang w:eastAsia="pl-PL"/>
        </w:rPr>
        <w:t>Masa netto powinna wynosić 1 kg.</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Dopuszczalna ujemna wartość błędu masy netto powinna być zgodna z obowiązującym prawem</w:t>
      </w:r>
      <w:r w:rsidRPr="000B4498">
        <w:rPr>
          <w:rFonts w:ascii="Arial" w:eastAsia="Calibri" w:hAnsi="Arial" w:cs="Arial"/>
          <w:color w:val="000000"/>
          <w:sz w:val="20"/>
          <w:szCs w:val="20"/>
          <w:vertAlign w:val="superscript"/>
          <w:lang w:eastAsia="pl-PL"/>
        </w:rPr>
        <w:footnoteReference w:id="195"/>
      </w:r>
      <w:r w:rsidRPr="000B4498">
        <w:rPr>
          <w:rFonts w:ascii="Arial" w:eastAsia="Calibri" w:hAnsi="Arial" w:cs="Arial"/>
          <w:sz w:val="20"/>
          <w:szCs w:val="20"/>
          <w:lang w:eastAsia="pl-PL"/>
        </w:rPr>
        <w:t>.</w:t>
      </w:r>
    </w:p>
    <w:p w:rsidR="000B4498" w:rsidRPr="000B4498" w:rsidRDefault="000B4498" w:rsidP="000E5757">
      <w:pPr>
        <w:widowControl w:val="0"/>
        <w:numPr>
          <w:ilvl w:val="0"/>
          <w:numId w:val="91"/>
        </w:numPr>
        <w:suppressAutoHyphens/>
        <w:overflowPunct w:val="0"/>
        <w:autoSpaceDE w:val="0"/>
        <w:autoSpaceDN w:val="0"/>
        <w:adjustRightInd w:val="0"/>
        <w:spacing w:before="240" w:after="0"/>
        <w:ind w:left="142" w:hanging="142"/>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Trwałość</w:t>
      </w:r>
    </w:p>
    <w:p w:rsidR="000B4498" w:rsidRPr="000B4498" w:rsidRDefault="000B4498" w:rsidP="002E1A03">
      <w:pPr>
        <w:widowControl w:val="0"/>
        <w:suppressAutoHyphens/>
        <w:spacing w:after="0"/>
        <w:jc w:val="both"/>
        <w:rPr>
          <w:rFonts w:ascii="Arial" w:eastAsia="Arial Unicode MS" w:hAnsi="Arial" w:cs="Arial"/>
          <w:kern w:val="1"/>
          <w:sz w:val="20"/>
          <w:szCs w:val="20"/>
        </w:rPr>
      </w:pPr>
      <w:r w:rsidRPr="000B4498">
        <w:rPr>
          <w:rFonts w:ascii="Arial" w:eastAsia="Times New Roman" w:hAnsi="Arial" w:cs="Arial"/>
          <w:kern w:val="1"/>
          <w:sz w:val="20"/>
          <w:szCs w:val="20"/>
        </w:rPr>
        <w:t>Okres przydatności do spożycia deklarowany przez producenta powinien wynosić</w:t>
      </w:r>
      <w:r w:rsidRPr="000B4498">
        <w:rPr>
          <w:rFonts w:ascii="Arial" w:eastAsia="Times New Roman" w:hAnsi="Arial" w:cs="Arial"/>
          <w:color w:val="FF0000"/>
          <w:kern w:val="1"/>
          <w:sz w:val="20"/>
          <w:szCs w:val="20"/>
        </w:rPr>
        <w:t xml:space="preserve"> </w:t>
      </w:r>
      <w:r w:rsidR="00DC088F">
        <w:rPr>
          <w:rFonts w:ascii="Arial" w:eastAsia="Times New Roman" w:hAnsi="Arial" w:cs="Arial"/>
          <w:kern w:val="1"/>
          <w:sz w:val="20"/>
          <w:szCs w:val="20"/>
        </w:rPr>
        <w:t xml:space="preserve">nie mniej niż </w:t>
      </w:r>
      <w:r w:rsidR="00DC088F">
        <w:rPr>
          <w:rFonts w:ascii="Arial" w:eastAsia="Times New Roman" w:hAnsi="Arial" w:cs="Arial"/>
          <w:kern w:val="1"/>
          <w:sz w:val="20"/>
          <w:szCs w:val="20"/>
        </w:rPr>
        <w:br/>
        <w:t>12</w:t>
      </w:r>
      <w:r w:rsidRPr="000B4498">
        <w:rPr>
          <w:rFonts w:ascii="Arial" w:eastAsia="Times New Roman" w:hAnsi="Arial" w:cs="Arial"/>
          <w:kern w:val="1"/>
          <w:sz w:val="20"/>
          <w:szCs w:val="20"/>
        </w:rPr>
        <w:t xml:space="preserve"> </w:t>
      </w:r>
      <w:r w:rsidR="00171ED5" w:rsidRPr="00171ED5">
        <w:rPr>
          <w:rFonts w:ascii="Arial" w:eastAsia="Times New Roman" w:hAnsi="Arial" w:cs="Arial"/>
          <w:kern w:val="1"/>
          <w:sz w:val="20"/>
          <w:szCs w:val="20"/>
        </w:rPr>
        <w:t xml:space="preserve">miesięcy </w:t>
      </w:r>
      <w:r w:rsidRPr="000B4498">
        <w:rPr>
          <w:rFonts w:ascii="Arial" w:eastAsia="Times New Roman" w:hAnsi="Arial" w:cs="Arial"/>
          <w:kern w:val="1"/>
          <w:sz w:val="20"/>
          <w:szCs w:val="20"/>
        </w:rPr>
        <w:t>od daty dostawy do magazynu odbiorcy.</w:t>
      </w:r>
      <w:r w:rsidR="002F249A" w:rsidRPr="002F249A">
        <w:t xml:space="preserve"> </w:t>
      </w:r>
      <w:r w:rsidR="002F249A" w:rsidRPr="002F249A">
        <w:rPr>
          <w:rFonts w:ascii="Arial" w:eastAsia="Times New Roman" w:hAnsi="Arial" w:cs="Arial"/>
          <w:kern w:val="1"/>
          <w:sz w:val="20"/>
          <w:szCs w:val="20"/>
        </w:rPr>
        <w:t>Produkt powinien pochodzić z bieżącej produkcji.</w:t>
      </w:r>
    </w:p>
    <w:p w:rsidR="000B4498" w:rsidRPr="000B4498" w:rsidRDefault="000B4498" w:rsidP="003734E5">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5 Badania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5.1 Pobieranie próbek</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Pobieranie próbek według PN-A-79008.</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 Metody badań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5.2.1 Sprawdzenie znakowania i stanu opakowań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Wykonać metodą wizualną na zgodność z pkt. 6.1 i 6.2.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5.2.2 Oznaczanie cech organoleptycznych</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Według norm podanych w Tablicy 1 i 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5.2.3 Oznaczanie cech fizykochemicznych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Według norm podanych w Tablicy 3</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5.2.4 Oznaczanie cech mikrobiologicznych</w:t>
      </w:r>
    </w:p>
    <w:p w:rsidR="000B4498" w:rsidRPr="000B4498" w:rsidRDefault="000B4498" w:rsidP="002E1A03">
      <w:pPr>
        <w:widowControl w:val="0"/>
        <w:tabs>
          <w:tab w:val="left" w:pos="3550"/>
        </w:tabs>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Według norm podanych w Tablicy 4</w:t>
      </w:r>
      <w:r w:rsidRPr="000B4498">
        <w:rPr>
          <w:rFonts w:ascii="Arial" w:eastAsia="Calibri" w:hAnsi="Arial" w:cs="Arial"/>
          <w:sz w:val="20"/>
          <w:szCs w:val="20"/>
          <w:lang w:eastAsia="pl-PL"/>
        </w:rPr>
        <w:tab/>
      </w:r>
    </w:p>
    <w:p w:rsidR="000B4498" w:rsidRPr="000B4498" w:rsidRDefault="000B4498" w:rsidP="003734E5">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6 Pakowanie, znakowanie, przechowywanie </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6.1 Pakowanie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6.1.1 Opakowanie jednostkowe</w:t>
      </w:r>
    </w:p>
    <w:p w:rsidR="000B4498" w:rsidRPr="000B4498" w:rsidRDefault="000B4498" w:rsidP="002E1A03">
      <w:pPr>
        <w:widowControl w:val="0"/>
        <w:suppressAutoHyphens/>
        <w:spacing w:after="0"/>
        <w:jc w:val="both"/>
        <w:rPr>
          <w:rFonts w:ascii="Arial" w:eastAsia="Times New Roman" w:hAnsi="Arial" w:cs="Arial"/>
          <w:kern w:val="1"/>
          <w:sz w:val="20"/>
          <w:szCs w:val="20"/>
        </w:rPr>
      </w:pPr>
      <w:r w:rsidRPr="000B4498">
        <w:rPr>
          <w:rFonts w:ascii="Arial" w:eastAsia="Times New Roman" w:hAnsi="Arial" w:cs="Arial"/>
          <w:kern w:val="1"/>
          <w:sz w:val="20"/>
          <w:szCs w:val="20"/>
        </w:rPr>
        <w:t xml:space="preserve">Opakowanie jednostkowe – </w:t>
      </w:r>
      <w:r w:rsidR="00AB3C06" w:rsidRPr="00AB3C06">
        <w:rPr>
          <w:rFonts w:ascii="Arial" w:eastAsia="Times New Roman" w:hAnsi="Arial" w:cs="Arial"/>
          <w:kern w:val="1"/>
          <w:sz w:val="20"/>
          <w:szCs w:val="20"/>
        </w:rPr>
        <w:t xml:space="preserve">torba transparentna typu Doypack ze struną lub typu wiaderko </w:t>
      </w:r>
      <w:r w:rsidRPr="000B4498">
        <w:rPr>
          <w:rFonts w:ascii="Arial" w:eastAsia="Times New Roman" w:hAnsi="Arial" w:cs="Arial"/>
          <w:kern w:val="1"/>
          <w:sz w:val="20"/>
          <w:szCs w:val="20"/>
        </w:rPr>
        <w:t xml:space="preserve">(materiał opakowaniowy dopuszczony do kontaktu z żywnością) o masie </w:t>
      </w:r>
      <w:smartTag w:uri="urn:schemas-microsoft-com:office:smarttags" w:element="metricconverter">
        <w:smartTagPr>
          <w:attr w:name="ProductID" w:val="1 kg"/>
        </w:smartTagPr>
        <w:r w:rsidRPr="000B4498">
          <w:rPr>
            <w:rFonts w:ascii="Arial" w:eastAsia="Times New Roman" w:hAnsi="Arial" w:cs="Arial"/>
            <w:kern w:val="1"/>
            <w:sz w:val="20"/>
            <w:szCs w:val="20"/>
          </w:rPr>
          <w:t>1 kg</w:t>
        </w:r>
      </w:smartTag>
      <w:r w:rsidRPr="000B4498">
        <w:rPr>
          <w:rFonts w:ascii="Arial" w:eastAsia="Times New Roman" w:hAnsi="Arial" w:cs="Arial"/>
          <w:kern w:val="1"/>
          <w:sz w:val="20"/>
          <w:szCs w:val="20"/>
        </w:rPr>
        <w:t>.</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Opakowania jednostkowe powinny zabezpieczać produkt przed zniszczeniem i zanieczyszczeniem, powinny być czyste, bez obcych zapachów i uszkodzeń mechanicznych.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Nie dopuszcza się stosowania opakowań zastępczych oraz umieszczania reklam na opakowaniach.</w:t>
      </w:r>
    </w:p>
    <w:p w:rsidR="000B4498" w:rsidRPr="000B4498" w:rsidRDefault="000B4498" w:rsidP="002E1A03">
      <w:pPr>
        <w:spacing w:after="0"/>
        <w:rPr>
          <w:rFonts w:ascii="Arial" w:eastAsia="Times New Roman" w:hAnsi="Arial" w:cs="Arial"/>
          <w:b/>
          <w:kern w:val="20"/>
          <w:sz w:val="24"/>
          <w:szCs w:val="24"/>
        </w:rPr>
      </w:pPr>
      <w:r w:rsidRPr="000B4498">
        <w:rPr>
          <w:rFonts w:ascii="Arial" w:eastAsia="Times New Roman" w:hAnsi="Arial" w:cs="Arial"/>
          <w:b/>
          <w:kern w:val="20"/>
          <w:sz w:val="20"/>
          <w:szCs w:val="24"/>
        </w:rPr>
        <w:lastRenderedPageBreak/>
        <w:t>6.1.2. Opakowanie transportowe</w:t>
      </w:r>
    </w:p>
    <w:p w:rsidR="000B4498" w:rsidRPr="000B4498" w:rsidRDefault="000B4498" w:rsidP="002E1A03">
      <w:pPr>
        <w:widowControl w:val="0"/>
        <w:suppressAutoHyphens/>
        <w:spacing w:after="0"/>
        <w:jc w:val="both"/>
        <w:rPr>
          <w:rFonts w:ascii="Arial" w:eastAsia="Times New Roman" w:hAnsi="Arial" w:cs="Arial"/>
          <w:color w:val="FF0000"/>
          <w:kern w:val="1"/>
          <w:sz w:val="20"/>
          <w:szCs w:val="20"/>
        </w:rPr>
      </w:pPr>
      <w:r w:rsidRPr="000B4498">
        <w:rPr>
          <w:rFonts w:ascii="Arial" w:eastAsia="Times New Roman" w:hAnsi="Arial" w:cs="Arial"/>
          <w:kern w:val="1"/>
          <w:sz w:val="20"/>
          <w:szCs w:val="20"/>
        </w:rPr>
        <w:t>Opakowania transportowe powinny stanowić pudła tekturowe od 5kg do 10kg lub worki papierowe trzywarstwowe 25kg, wykonane z materiałów opakowaniowych przeznaczonych do kontaktu z żywnością.</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Nie dopuszcza się stosowania opakowań zastępczych oraz umieszczania reklam na opakowaniach.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6.2 Znakowanie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Zgodnie z aktualnie obowiązującym prawem.</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6.3 Przechowywanie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Przechowywać zgodnie z zaleceniami producenta.</w:t>
      </w:r>
    </w:p>
    <w:p w:rsidR="000B4498" w:rsidRPr="000B4498" w:rsidRDefault="000B4498" w:rsidP="003734E5">
      <w:pPr>
        <w:widowControl w:val="0"/>
        <w:overflowPunct w:val="0"/>
        <w:autoSpaceDE w:val="0"/>
        <w:autoSpaceDN w:val="0"/>
        <w:adjustRightInd w:val="0"/>
        <w:spacing w:before="240" w:after="0"/>
        <w:rPr>
          <w:rFonts w:ascii="Arial" w:eastAsia="Times New Roman" w:hAnsi="Arial" w:cs="Arial"/>
          <w:b/>
          <w:sz w:val="20"/>
          <w:szCs w:val="20"/>
          <w:lang w:eastAsia="pl-PL"/>
        </w:rPr>
      </w:pPr>
      <w:r w:rsidRPr="000B4498">
        <w:rPr>
          <w:rFonts w:ascii="Arial" w:eastAsia="Times New Roman" w:hAnsi="Arial" w:cs="Arial"/>
          <w:b/>
          <w:sz w:val="20"/>
          <w:szCs w:val="20"/>
          <w:lang w:eastAsia="pl-PL"/>
        </w:rPr>
        <w:t xml:space="preserve">7 Częstotliwość dostaw </w:t>
      </w:r>
    </w:p>
    <w:p w:rsidR="000B4498" w:rsidRPr="000B4498" w:rsidRDefault="000B4498" w:rsidP="002E1A03">
      <w:pPr>
        <w:widowControl w:val="0"/>
        <w:overflowPunct w:val="0"/>
        <w:autoSpaceDE w:val="0"/>
        <w:autoSpaceDN w:val="0"/>
        <w:adjustRightInd w:val="0"/>
        <w:spacing w:after="0"/>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Sugerowana realizacja dostaw – </w:t>
      </w:r>
      <w:r w:rsidR="00DC088F">
        <w:rPr>
          <w:rFonts w:ascii="Arial" w:eastAsia="Times New Roman" w:hAnsi="Arial" w:cs="Arial"/>
          <w:sz w:val="20"/>
          <w:szCs w:val="20"/>
          <w:lang w:eastAsia="pl-PL"/>
        </w:rPr>
        <w:t>2</w:t>
      </w:r>
      <w:r w:rsidRPr="000B4498">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Pr="000B4498">
        <w:rPr>
          <w:rFonts w:ascii="Arial" w:eastAsia="Times New Roman" w:hAnsi="Arial" w:cs="Arial"/>
          <w:sz w:val="20"/>
          <w:szCs w:val="20"/>
          <w:lang w:eastAsia="pl-PL"/>
        </w:rPr>
        <w:t>w miesiącu</w:t>
      </w:r>
      <w:r w:rsidRPr="000B4498">
        <w:rPr>
          <w:rFonts w:ascii="Arial" w:eastAsia="Times New Roman" w:hAnsi="Arial" w:cs="Arial"/>
          <w:sz w:val="20"/>
          <w:szCs w:val="20"/>
          <w:vertAlign w:val="superscript"/>
          <w:lang w:eastAsia="pl-PL"/>
        </w:rPr>
        <w:sym w:font="Symbol" w:char="F02A"/>
      </w:r>
      <w:r w:rsidRPr="000B4498">
        <w:rPr>
          <w:rFonts w:ascii="Arial" w:eastAsia="Times New Roman" w:hAnsi="Arial" w:cs="Arial"/>
          <w:sz w:val="20"/>
          <w:szCs w:val="20"/>
          <w:lang w:eastAsia="pl-PL"/>
        </w:rPr>
        <w:t>.</w:t>
      </w:r>
    </w:p>
    <w:p w:rsidR="000B4498" w:rsidRPr="000B4498" w:rsidRDefault="000B4498" w:rsidP="002E1A03">
      <w:pPr>
        <w:widowControl w:val="0"/>
        <w:suppressAutoHyphens/>
        <w:spacing w:after="0"/>
        <w:jc w:val="both"/>
        <w:rPr>
          <w:rFonts w:ascii="Arial" w:eastAsia="Calibri" w:hAnsi="Arial" w:cs="Arial"/>
          <w:sz w:val="20"/>
          <w:szCs w:val="20"/>
        </w:rPr>
      </w:pPr>
      <w:r w:rsidRPr="000B4498">
        <w:rPr>
          <w:rFonts w:ascii="Arial" w:eastAsia="Lucida Sans Unicode" w:hAnsi="Arial" w:cs="Arial"/>
          <w:color w:val="000000"/>
          <w:kern w:val="2"/>
          <w:sz w:val="20"/>
          <w:szCs w:val="20"/>
          <w:vertAlign w:val="superscript"/>
        </w:rPr>
        <w:sym w:font="Symbol" w:char="F02A"/>
      </w:r>
      <w:r w:rsidRPr="000B4498">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Cs/>
          <w:sz w:val="16"/>
          <w:szCs w:val="16"/>
          <w:lang w:eastAsia="pl-PL"/>
        </w:rPr>
      </w:pPr>
    </w:p>
    <w:p w:rsidR="003734E5" w:rsidRDefault="003734E5" w:rsidP="002E1A03">
      <w:pPr>
        <w:widowControl w:val="0"/>
        <w:suppressAutoHyphens/>
        <w:spacing w:after="0"/>
        <w:jc w:val="center"/>
        <w:rPr>
          <w:rFonts w:ascii="Arial" w:eastAsia="Times New Roman" w:hAnsi="Arial" w:cs="Arial"/>
          <w:b/>
          <w:kern w:val="1"/>
          <w:sz w:val="32"/>
          <w:szCs w:val="32"/>
        </w:rPr>
      </w:pPr>
    </w:p>
    <w:p w:rsidR="003734E5" w:rsidRDefault="003734E5" w:rsidP="002E1A03">
      <w:pPr>
        <w:widowControl w:val="0"/>
        <w:suppressAutoHyphens/>
        <w:spacing w:after="0"/>
        <w:jc w:val="center"/>
        <w:rPr>
          <w:rFonts w:ascii="Arial" w:eastAsia="Times New Roman" w:hAnsi="Arial" w:cs="Arial"/>
          <w:b/>
          <w:kern w:val="1"/>
          <w:sz w:val="32"/>
          <w:szCs w:val="32"/>
        </w:rPr>
      </w:pPr>
    </w:p>
    <w:p w:rsidR="000B4498" w:rsidRPr="000B4498" w:rsidRDefault="000B4498" w:rsidP="002E1A03">
      <w:pPr>
        <w:widowControl w:val="0"/>
        <w:suppressAutoHyphens/>
        <w:spacing w:after="0"/>
        <w:jc w:val="center"/>
        <w:rPr>
          <w:rFonts w:ascii="Arial" w:eastAsia="Times New Roman" w:hAnsi="Arial" w:cs="Arial"/>
          <w:b/>
          <w:kern w:val="1"/>
          <w:sz w:val="32"/>
          <w:szCs w:val="32"/>
        </w:rPr>
      </w:pPr>
      <w:r w:rsidRPr="000B4498">
        <w:rPr>
          <w:rFonts w:ascii="Arial" w:eastAsia="Times New Roman" w:hAnsi="Arial" w:cs="Arial"/>
          <w:b/>
          <w:kern w:val="1"/>
          <w:sz w:val="32"/>
          <w:szCs w:val="32"/>
        </w:rPr>
        <w:t>PRZYPRAWA DO DROBIU</w:t>
      </w:r>
    </w:p>
    <w:p w:rsidR="000B4498" w:rsidRPr="000B4498" w:rsidRDefault="000B4498" w:rsidP="002E1A03">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0B4498" w:rsidRPr="000B4498" w:rsidTr="000B4498">
        <w:tc>
          <w:tcPr>
            <w:tcW w:w="4606" w:type="dxa"/>
          </w:tcPr>
          <w:p w:rsidR="000B4498" w:rsidRPr="000B4498" w:rsidRDefault="000B4498" w:rsidP="002E1A03">
            <w:pPr>
              <w:widowControl w:val="0"/>
              <w:suppressAutoHyphens/>
              <w:spacing w:after="0"/>
              <w:jc w:val="center"/>
              <w:rPr>
                <w:rFonts w:ascii="Arial" w:eastAsia="Times New Roman" w:hAnsi="Arial" w:cs="Arial"/>
                <w:b/>
                <w:kern w:val="1"/>
                <w:sz w:val="24"/>
                <w:szCs w:val="24"/>
              </w:rPr>
            </w:pPr>
            <w:r w:rsidRPr="000B4498">
              <w:rPr>
                <w:rFonts w:ascii="Arial" w:eastAsia="Times New Roman" w:hAnsi="Arial" w:cs="Arial"/>
                <w:b/>
                <w:kern w:val="1"/>
                <w:sz w:val="24"/>
                <w:szCs w:val="24"/>
              </w:rPr>
              <w:t>opis wg słownika CPV</w:t>
            </w:r>
          </w:p>
          <w:p w:rsidR="000B4498" w:rsidRPr="000B4498" w:rsidRDefault="000B4498" w:rsidP="002E1A03">
            <w:pPr>
              <w:widowControl w:val="0"/>
              <w:suppressAutoHyphens/>
              <w:spacing w:after="0"/>
              <w:jc w:val="center"/>
              <w:rPr>
                <w:rFonts w:ascii="Arial" w:eastAsia="Times New Roman" w:hAnsi="Arial" w:cs="Arial"/>
                <w:kern w:val="1"/>
                <w:sz w:val="24"/>
                <w:szCs w:val="24"/>
              </w:rPr>
            </w:pPr>
            <w:r w:rsidRPr="000B4498">
              <w:rPr>
                <w:rFonts w:ascii="Arial" w:eastAsia="Times New Roman" w:hAnsi="Arial" w:cs="Arial"/>
                <w:kern w:val="1"/>
                <w:sz w:val="24"/>
                <w:szCs w:val="24"/>
              </w:rPr>
              <w:t>kod CPV</w:t>
            </w:r>
          </w:p>
          <w:p w:rsidR="000B4498" w:rsidRPr="000B4498" w:rsidRDefault="000B4498" w:rsidP="002E1A03">
            <w:pPr>
              <w:widowControl w:val="0"/>
              <w:suppressAutoHyphens/>
              <w:spacing w:after="0"/>
              <w:jc w:val="center"/>
              <w:rPr>
                <w:rFonts w:ascii="Arial" w:eastAsia="Times New Roman" w:hAnsi="Arial" w:cs="Arial"/>
                <w:b/>
                <w:kern w:val="1"/>
                <w:sz w:val="24"/>
                <w:szCs w:val="24"/>
              </w:rPr>
            </w:pPr>
            <w:r w:rsidRPr="000B4498">
              <w:rPr>
                <w:rFonts w:ascii="Arial" w:eastAsia="Times New Roman" w:hAnsi="Arial" w:cs="Arial"/>
                <w:bCs/>
                <w:kern w:val="1"/>
                <w:sz w:val="24"/>
                <w:szCs w:val="24"/>
              </w:rPr>
              <w:t>15871270-7</w:t>
            </w:r>
          </w:p>
        </w:tc>
        <w:tc>
          <w:tcPr>
            <w:tcW w:w="4322" w:type="dxa"/>
            <w:vAlign w:val="center"/>
          </w:tcPr>
          <w:p w:rsidR="000B4498" w:rsidRPr="000B4498" w:rsidRDefault="000B4498" w:rsidP="002E1A03">
            <w:pPr>
              <w:widowControl w:val="0"/>
              <w:suppressAutoHyphens/>
              <w:spacing w:after="0"/>
              <w:jc w:val="center"/>
              <w:rPr>
                <w:rFonts w:ascii="Arial" w:eastAsia="Times New Roman" w:hAnsi="Arial" w:cs="Arial"/>
                <w:kern w:val="1"/>
                <w:sz w:val="24"/>
                <w:szCs w:val="24"/>
              </w:rPr>
            </w:pPr>
          </w:p>
          <w:p w:rsidR="000B4498" w:rsidRPr="000B4498" w:rsidRDefault="000B4498" w:rsidP="002E1A03">
            <w:pPr>
              <w:widowControl w:val="0"/>
              <w:suppressAutoHyphens/>
              <w:spacing w:after="0"/>
              <w:jc w:val="center"/>
              <w:rPr>
                <w:rFonts w:ascii="Arial" w:eastAsia="Times New Roman" w:hAnsi="Arial" w:cs="Arial"/>
                <w:kern w:val="1"/>
                <w:sz w:val="24"/>
                <w:szCs w:val="24"/>
              </w:rPr>
            </w:pPr>
          </w:p>
        </w:tc>
      </w:tr>
    </w:tbl>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1 Wstęp</w:t>
      </w:r>
    </w:p>
    <w:p w:rsidR="000B4498" w:rsidRPr="000B4498" w:rsidRDefault="000B4498" w:rsidP="000E5757">
      <w:pPr>
        <w:widowControl w:val="0"/>
        <w:numPr>
          <w:ilvl w:val="1"/>
          <w:numId w:val="126"/>
        </w:numPr>
        <w:suppressAutoHyphens/>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Zakres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Niniejszym opisem przedmiotu zmówienia objęto wymagania, metody badań oraz warunki przechowywania i pakowania przyprawy do drobiu.</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Postanowienia opisu przedmiotu zamówienia wykorzystywane są podczas produkcji i obrotu handlowego przyprawy do drobiu przeznaczonej dla odbiorcy.</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0B4498">
        <w:rPr>
          <w:rFonts w:ascii="Arial" w:eastAsia="Calibri" w:hAnsi="Arial" w:cs="Arial"/>
          <w:b/>
          <w:bCs/>
          <w:sz w:val="20"/>
          <w:szCs w:val="20"/>
          <w:lang w:eastAsia="pl-PL"/>
        </w:rPr>
        <w:t>1.2 Dokumenty powołane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0B4498" w:rsidRPr="000B4498" w:rsidRDefault="000B4498" w:rsidP="000E5757">
      <w:pPr>
        <w:widowControl w:val="0"/>
        <w:numPr>
          <w:ilvl w:val="0"/>
          <w:numId w:val="92"/>
        </w:numPr>
        <w:tabs>
          <w:tab w:val="clear" w:pos="1440"/>
          <w:tab w:val="num" w:pos="0"/>
        </w:tabs>
        <w:suppressAutoHyphens/>
        <w:spacing w:after="0"/>
        <w:ind w:left="360"/>
        <w:jc w:val="both"/>
        <w:rPr>
          <w:rFonts w:ascii="Arial" w:eastAsia="Times New Roman" w:hAnsi="Arial" w:cs="Arial"/>
          <w:bCs/>
          <w:kern w:val="1"/>
          <w:sz w:val="20"/>
          <w:szCs w:val="20"/>
        </w:rPr>
      </w:pPr>
      <w:r w:rsidRPr="000B4498">
        <w:rPr>
          <w:rFonts w:ascii="Arial" w:eastAsia="Times New Roman" w:hAnsi="Arial" w:cs="Arial"/>
          <w:bCs/>
          <w:kern w:val="1"/>
          <w:sz w:val="20"/>
          <w:szCs w:val="20"/>
        </w:rPr>
        <w:t>PN-ISO 930 Zioła i przyprawy - Oznaczanie popiołu nierozpuszczalnego w kwasie</w:t>
      </w:r>
    </w:p>
    <w:p w:rsidR="000B4498" w:rsidRPr="000B4498" w:rsidRDefault="000B4498" w:rsidP="000E5757">
      <w:pPr>
        <w:widowControl w:val="0"/>
        <w:numPr>
          <w:ilvl w:val="0"/>
          <w:numId w:val="92"/>
        </w:numPr>
        <w:tabs>
          <w:tab w:val="clear" w:pos="1440"/>
        </w:tabs>
        <w:suppressAutoHyphens/>
        <w:spacing w:after="0"/>
        <w:ind w:left="360"/>
        <w:jc w:val="both"/>
        <w:rPr>
          <w:rFonts w:ascii="Arial" w:eastAsia="Times New Roman" w:hAnsi="Arial" w:cs="Arial"/>
          <w:bCs/>
          <w:kern w:val="1"/>
          <w:sz w:val="20"/>
          <w:szCs w:val="20"/>
        </w:rPr>
      </w:pPr>
      <w:r w:rsidRPr="000B4498">
        <w:rPr>
          <w:rFonts w:ascii="Arial" w:eastAsia="Times New Roman" w:hAnsi="Arial" w:cs="Arial"/>
          <w:bCs/>
          <w:kern w:val="1"/>
          <w:sz w:val="20"/>
          <w:szCs w:val="20"/>
        </w:rPr>
        <w:t>PN-ISO 939 Przyprawy - Oznaczanie zawartości wody. Metoda destylacji azeotropowej</w:t>
      </w:r>
    </w:p>
    <w:p w:rsidR="000B4498" w:rsidRPr="000B4498" w:rsidRDefault="000B4498" w:rsidP="000E5757">
      <w:pPr>
        <w:widowControl w:val="0"/>
        <w:numPr>
          <w:ilvl w:val="0"/>
          <w:numId w:val="92"/>
        </w:numPr>
        <w:tabs>
          <w:tab w:val="clear" w:pos="1440"/>
        </w:tabs>
        <w:suppressAutoHyphens/>
        <w:spacing w:after="0"/>
        <w:ind w:left="360"/>
        <w:jc w:val="both"/>
        <w:rPr>
          <w:rFonts w:ascii="Arial" w:eastAsia="Times New Roman" w:hAnsi="Arial" w:cs="Arial"/>
          <w:bCs/>
          <w:kern w:val="1"/>
          <w:sz w:val="20"/>
          <w:szCs w:val="20"/>
        </w:rPr>
      </w:pPr>
      <w:r w:rsidRPr="000B4498">
        <w:rPr>
          <w:rFonts w:ascii="Arial" w:eastAsia="Times New Roman" w:hAnsi="Arial" w:cs="Arial"/>
          <w:bCs/>
          <w:kern w:val="1"/>
          <w:sz w:val="20"/>
          <w:szCs w:val="20"/>
        </w:rPr>
        <w:t>PN-EN ISO 948 Przyprawy - Pobieranie próbek</w:t>
      </w:r>
    </w:p>
    <w:p w:rsidR="000B4498" w:rsidRPr="000B4498" w:rsidRDefault="000B4498" w:rsidP="000E5757">
      <w:pPr>
        <w:widowControl w:val="0"/>
        <w:numPr>
          <w:ilvl w:val="0"/>
          <w:numId w:val="92"/>
        </w:numPr>
        <w:tabs>
          <w:tab w:val="clear" w:pos="1440"/>
          <w:tab w:val="num" w:pos="360"/>
        </w:tabs>
        <w:suppressAutoHyphens/>
        <w:spacing w:after="0"/>
        <w:ind w:left="426" w:hanging="426"/>
        <w:jc w:val="both"/>
        <w:rPr>
          <w:rFonts w:ascii="Arial" w:eastAsia="Times New Roman" w:hAnsi="Arial" w:cs="Arial"/>
          <w:bCs/>
          <w:kern w:val="1"/>
          <w:sz w:val="20"/>
          <w:szCs w:val="20"/>
        </w:rPr>
      </w:pPr>
      <w:r w:rsidRPr="000B4498">
        <w:rPr>
          <w:rFonts w:ascii="Arial" w:eastAsia="Times New Roman" w:hAnsi="Arial" w:cs="Arial"/>
          <w:bCs/>
          <w:kern w:val="1"/>
          <w:sz w:val="20"/>
          <w:szCs w:val="20"/>
        </w:rPr>
        <w:t>PN-EN ISO 6571 Przyprawy i zioła - Oznaczanie zawartości olejku eterycznego (metoda hydrodestylacji)</w:t>
      </w:r>
    </w:p>
    <w:p w:rsidR="000B4498" w:rsidRPr="000B4498" w:rsidRDefault="000B4498" w:rsidP="000E5757">
      <w:pPr>
        <w:widowControl w:val="0"/>
        <w:numPr>
          <w:ilvl w:val="0"/>
          <w:numId w:val="92"/>
        </w:numPr>
        <w:tabs>
          <w:tab w:val="clear" w:pos="1440"/>
        </w:tabs>
        <w:suppressAutoHyphens/>
        <w:spacing w:after="0"/>
        <w:ind w:left="360"/>
        <w:jc w:val="both"/>
        <w:rPr>
          <w:rFonts w:ascii="Arial" w:eastAsia="Times New Roman" w:hAnsi="Arial" w:cs="Arial"/>
          <w:bCs/>
          <w:kern w:val="1"/>
          <w:sz w:val="20"/>
          <w:szCs w:val="20"/>
        </w:rPr>
      </w:pPr>
      <w:r w:rsidRPr="000B4498">
        <w:rPr>
          <w:rFonts w:ascii="Arial" w:eastAsia="Times New Roman" w:hAnsi="Arial" w:cs="Arial"/>
          <w:bCs/>
          <w:kern w:val="1"/>
          <w:sz w:val="20"/>
          <w:szCs w:val="20"/>
        </w:rPr>
        <w:t>PN-EN ISO 2825 Zioła i przyprawy - Przygotowanie zmielonej próbki do analizy</w:t>
      </w:r>
    </w:p>
    <w:p w:rsidR="000B4498" w:rsidRPr="000B4498" w:rsidRDefault="000B4498" w:rsidP="000E5757">
      <w:pPr>
        <w:widowControl w:val="0"/>
        <w:numPr>
          <w:ilvl w:val="0"/>
          <w:numId w:val="92"/>
        </w:numPr>
        <w:tabs>
          <w:tab w:val="clear" w:pos="1440"/>
        </w:tabs>
        <w:suppressAutoHyphens/>
        <w:spacing w:after="0"/>
        <w:ind w:left="360"/>
        <w:jc w:val="both"/>
        <w:rPr>
          <w:rFonts w:ascii="Arial" w:eastAsia="Times New Roman" w:hAnsi="Arial" w:cs="Arial"/>
          <w:bCs/>
          <w:kern w:val="1"/>
          <w:sz w:val="20"/>
          <w:szCs w:val="20"/>
        </w:rPr>
      </w:pPr>
      <w:r w:rsidRPr="000B4498">
        <w:rPr>
          <w:rFonts w:ascii="Arial" w:eastAsia="Times New Roman" w:hAnsi="Arial" w:cs="Arial"/>
          <w:bCs/>
          <w:kern w:val="1"/>
          <w:sz w:val="20"/>
          <w:szCs w:val="20"/>
        </w:rPr>
        <w:t>PN-R-87027 Surowce zielarskie – Metody oznaczania szkodników.</w:t>
      </w:r>
    </w:p>
    <w:p w:rsidR="000B4498" w:rsidRPr="000B4498" w:rsidRDefault="000B4498" w:rsidP="000E5757">
      <w:pPr>
        <w:widowControl w:val="0"/>
        <w:numPr>
          <w:ilvl w:val="0"/>
          <w:numId w:val="92"/>
        </w:numPr>
        <w:tabs>
          <w:tab w:val="clear" w:pos="1440"/>
          <w:tab w:val="num" w:pos="360"/>
        </w:tabs>
        <w:suppressAutoHyphens/>
        <w:spacing w:after="0"/>
        <w:ind w:hanging="1440"/>
        <w:jc w:val="both"/>
        <w:rPr>
          <w:rFonts w:ascii="Arial" w:eastAsia="Times New Roman" w:hAnsi="Arial" w:cs="Arial"/>
          <w:bCs/>
          <w:kern w:val="1"/>
          <w:sz w:val="20"/>
          <w:szCs w:val="20"/>
        </w:rPr>
      </w:pPr>
      <w:r w:rsidRPr="000B4498">
        <w:rPr>
          <w:rFonts w:ascii="Arial" w:eastAsia="Times New Roman" w:hAnsi="Arial" w:cs="Arial"/>
          <w:bCs/>
          <w:kern w:val="1"/>
          <w:sz w:val="20"/>
          <w:szCs w:val="20"/>
        </w:rPr>
        <w:t>PN-A-74016 Przetwory zbożowe – Oznaczanie szkodników, ich pozostałości i zanieczyszczeń</w:t>
      </w:r>
    </w:p>
    <w:p w:rsidR="000B4498" w:rsidRPr="000B4498" w:rsidRDefault="000B4498" w:rsidP="000E5757">
      <w:pPr>
        <w:widowControl w:val="0"/>
        <w:numPr>
          <w:ilvl w:val="0"/>
          <w:numId w:val="92"/>
        </w:numPr>
        <w:tabs>
          <w:tab w:val="clear" w:pos="1440"/>
          <w:tab w:val="left" w:pos="0"/>
        </w:tabs>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PN-A-75052-04 Przetwory owocowe, warzywne i warzywno-mięsne - Metody badań mikrobiologicznych - Sposób pobierania i przygotowanie próbek do badań mikrobiologicznych</w:t>
      </w:r>
    </w:p>
    <w:p w:rsidR="000B4498" w:rsidRPr="000B4498" w:rsidRDefault="000B4498" w:rsidP="000E5757">
      <w:pPr>
        <w:widowControl w:val="0"/>
        <w:numPr>
          <w:ilvl w:val="0"/>
          <w:numId w:val="92"/>
        </w:numPr>
        <w:tabs>
          <w:tab w:val="clear" w:pos="1440"/>
        </w:tabs>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 xml:space="preserve">PN-A-75052-05 Przetwory owocowe, warzywne i warzywno-mięsne - Metody badań mikrobiologicznych - Oznaczanie obecności i liczby drobnoustrojów tlenowych mezofilnych </w:t>
      </w:r>
      <w:r w:rsidRPr="000B4498">
        <w:rPr>
          <w:rFonts w:ascii="Arial" w:eastAsia="Calibri" w:hAnsi="Arial" w:cs="Arial"/>
          <w:bCs/>
          <w:sz w:val="20"/>
          <w:szCs w:val="20"/>
          <w:lang w:eastAsia="pl-PL"/>
        </w:rPr>
        <w:br/>
        <w:t>i psychrofilnych</w:t>
      </w:r>
    </w:p>
    <w:p w:rsidR="000B4498" w:rsidRPr="000B4498" w:rsidRDefault="000B4498" w:rsidP="000E5757">
      <w:pPr>
        <w:widowControl w:val="0"/>
        <w:numPr>
          <w:ilvl w:val="0"/>
          <w:numId w:val="92"/>
        </w:numPr>
        <w:tabs>
          <w:tab w:val="clear" w:pos="1440"/>
        </w:tabs>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0B4498">
        <w:rPr>
          <w:rFonts w:ascii="Arial" w:eastAsia="Calibri" w:hAnsi="Arial" w:cs="Arial"/>
          <w:bCs/>
          <w:sz w:val="20"/>
          <w:szCs w:val="20"/>
          <w:lang w:eastAsia="pl-PL"/>
        </w:rPr>
        <w:t xml:space="preserve">PN-R-87028 Surowce zielarskie - Metody oznaczania grzybów drożdżoidalnych i pleśniowych </w:t>
      </w:r>
      <w:r w:rsidRPr="000B4498">
        <w:rPr>
          <w:rFonts w:ascii="Arial" w:eastAsia="Calibri" w:hAnsi="Arial" w:cs="Arial"/>
          <w:bCs/>
          <w:sz w:val="20"/>
          <w:szCs w:val="20"/>
          <w:lang w:eastAsia="pl-PL"/>
        </w:rPr>
        <w:lastRenderedPageBreak/>
        <w:t>(pleśni)</w:t>
      </w:r>
    </w:p>
    <w:p w:rsidR="000B4498" w:rsidRPr="000B4498" w:rsidRDefault="000B4498" w:rsidP="000E5757">
      <w:pPr>
        <w:widowControl w:val="0"/>
        <w:numPr>
          <w:ilvl w:val="0"/>
          <w:numId w:val="92"/>
        </w:numPr>
        <w:tabs>
          <w:tab w:val="clear" w:pos="1440"/>
        </w:tabs>
        <w:suppressAutoHyphens/>
        <w:spacing w:after="0"/>
        <w:ind w:left="360"/>
        <w:jc w:val="both"/>
        <w:rPr>
          <w:rFonts w:ascii="Arial" w:eastAsia="Calibri" w:hAnsi="Arial" w:cs="Arial"/>
          <w:bCs/>
          <w:sz w:val="20"/>
          <w:szCs w:val="20"/>
          <w:lang w:eastAsia="pl-PL"/>
        </w:rPr>
      </w:pPr>
      <w:r w:rsidRPr="000B4498">
        <w:rPr>
          <w:rFonts w:ascii="Arial" w:eastAsia="Calibri" w:hAnsi="Arial" w:cs="Arial"/>
          <w:bCs/>
          <w:sz w:val="20"/>
          <w:szCs w:val="20"/>
          <w:lang w:eastAsia="pl-PL"/>
        </w:rPr>
        <w:t>PN-EN ISO 6579 Mikrobiologia łańcucha żywnościowego - Horyzontalna metoda wykrywania, oznaczania liczby i serotypowania Salmonella – Część 1: Wykrywanie Salmonella Spp.</w:t>
      </w:r>
    </w:p>
    <w:p w:rsidR="000B4498" w:rsidRPr="000B4498" w:rsidRDefault="000B4498" w:rsidP="000E5757">
      <w:pPr>
        <w:widowControl w:val="0"/>
        <w:numPr>
          <w:ilvl w:val="0"/>
          <w:numId w:val="92"/>
        </w:numPr>
        <w:tabs>
          <w:tab w:val="clear" w:pos="1440"/>
        </w:tabs>
        <w:suppressAutoHyphens/>
        <w:spacing w:after="0"/>
        <w:ind w:left="360"/>
        <w:jc w:val="both"/>
        <w:rPr>
          <w:rFonts w:ascii="Arial" w:eastAsia="Times New Roman" w:hAnsi="Arial" w:cs="Arial"/>
          <w:bCs/>
          <w:kern w:val="1"/>
          <w:sz w:val="20"/>
          <w:szCs w:val="20"/>
        </w:rPr>
      </w:pPr>
      <w:r w:rsidRPr="000B4498">
        <w:rPr>
          <w:rFonts w:ascii="Arial" w:eastAsia="Times New Roman" w:hAnsi="Arial" w:cs="Arial"/>
          <w:kern w:val="1"/>
          <w:sz w:val="20"/>
          <w:szCs w:val="20"/>
        </w:rPr>
        <w:t xml:space="preserve">Rozporządzenie Komisji (WE) nr 1881/2006 z dnia 19 grudnia 2006 r. ustalające najwyższe dopuszczalne poziomy niektórych zanieczyszczeń w środkach spożywczych ( Dz. U. L 364 </w:t>
      </w:r>
      <w:r w:rsidRPr="000B4498">
        <w:rPr>
          <w:rFonts w:ascii="Arial" w:eastAsia="Times New Roman" w:hAnsi="Arial" w:cs="Arial"/>
          <w:kern w:val="1"/>
          <w:sz w:val="20"/>
          <w:szCs w:val="20"/>
        </w:rPr>
        <w:br/>
        <w:t>z 20.12.2006, s 5 z późn. zm.)</w:t>
      </w:r>
    </w:p>
    <w:p w:rsidR="000B4498" w:rsidRPr="000B4498" w:rsidRDefault="000B4498" w:rsidP="000E5757">
      <w:pPr>
        <w:widowControl w:val="0"/>
        <w:numPr>
          <w:ilvl w:val="0"/>
          <w:numId w:val="92"/>
        </w:numPr>
        <w:tabs>
          <w:tab w:val="clear" w:pos="1440"/>
        </w:tabs>
        <w:suppressAutoHyphens/>
        <w:spacing w:after="0"/>
        <w:ind w:left="360"/>
        <w:jc w:val="both"/>
        <w:rPr>
          <w:rFonts w:ascii="Arial" w:eastAsia="Times New Roman" w:hAnsi="Arial" w:cs="Arial"/>
          <w:bCs/>
          <w:kern w:val="1"/>
          <w:sz w:val="20"/>
          <w:szCs w:val="20"/>
        </w:rPr>
      </w:pPr>
      <w:r w:rsidRPr="000B4498">
        <w:rPr>
          <w:rFonts w:ascii="Arial" w:eastAsia="Times New Roman" w:hAnsi="Arial" w:cs="Arial"/>
          <w:kern w:val="1"/>
          <w:sz w:val="20"/>
          <w:szCs w:val="20"/>
        </w:rPr>
        <w:t xml:space="preserve">Rozporządzenie Komisji (WE) Nr 2073/2005 z dnia 15 listopada 2005 r. w sprawie kryteriów mikrobiologicznych dotyczących środków spożywczych (Dz. U. L 338 z 22.12.2005, s 1 </w:t>
      </w:r>
      <w:r w:rsidRPr="000B4498">
        <w:rPr>
          <w:rFonts w:ascii="Arial" w:eastAsia="Times New Roman" w:hAnsi="Arial" w:cs="Arial"/>
          <w:kern w:val="1"/>
          <w:sz w:val="20"/>
          <w:szCs w:val="20"/>
        </w:rPr>
        <w:br/>
        <w:t>z późn. zm.)</w:t>
      </w:r>
      <w:r w:rsidRPr="000B4498">
        <w:rPr>
          <w:rFonts w:ascii="Arial" w:eastAsia="Times New Roman" w:hAnsi="Arial" w:cs="Arial"/>
          <w:bCs/>
          <w:kern w:val="1"/>
          <w:sz w:val="20"/>
          <w:szCs w:val="20"/>
        </w:rPr>
        <w:t xml:space="preserve"> </w:t>
      </w:r>
    </w:p>
    <w:p w:rsidR="000B4498" w:rsidRPr="000B4498" w:rsidRDefault="000B4498" w:rsidP="000E5757">
      <w:pPr>
        <w:widowControl w:val="0"/>
        <w:numPr>
          <w:ilvl w:val="0"/>
          <w:numId w:val="92"/>
        </w:numPr>
        <w:tabs>
          <w:tab w:val="clear" w:pos="1440"/>
          <w:tab w:val="num" w:pos="360"/>
        </w:tabs>
        <w:suppressAutoHyphens/>
        <w:overflowPunct w:val="0"/>
        <w:autoSpaceDE w:val="0"/>
        <w:autoSpaceDN w:val="0"/>
        <w:adjustRightInd w:val="0"/>
        <w:spacing w:after="0"/>
        <w:ind w:left="360"/>
        <w:jc w:val="both"/>
        <w:rPr>
          <w:rFonts w:ascii="Arial" w:eastAsia="Calibri" w:hAnsi="Arial" w:cs="Arial"/>
          <w:bCs/>
          <w:sz w:val="20"/>
          <w:szCs w:val="20"/>
          <w:lang w:eastAsia="pl-PL"/>
        </w:rPr>
      </w:pPr>
      <w:r w:rsidRPr="000B4498">
        <w:rPr>
          <w:rFonts w:ascii="Arial" w:eastAsia="Calibri" w:hAnsi="Arial" w:cs="Arial"/>
          <w:sz w:val="20"/>
          <w:szCs w:val="20"/>
          <w:lang w:eastAsia="pl-PL"/>
        </w:rPr>
        <w:t>Rozporządzenie Parlamentu Europejskiego i Rady (WE) Nr 1333/2008 z dnia 16</w:t>
      </w:r>
      <w:r w:rsidRPr="000B4498">
        <w:rPr>
          <w:rFonts w:ascii="Arial" w:eastAsia="Calibri" w:hAnsi="Arial" w:cs="Arial"/>
          <w:bCs/>
          <w:sz w:val="20"/>
          <w:szCs w:val="20"/>
          <w:lang w:eastAsia="pl-PL"/>
        </w:rPr>
        <w:t xml:space="preserve"> </w:t>
      </w:r>
      <w:r w:rsidRPr="000B4498">
        <w:rPr>
          <w:rFonts w:ascii="Arial" w:eastAsia="Calibri" w:hAnsi="Arial" w:cs="Arial"/>
          <w:sz w:val="20"/>
          <w:szCs w:val="20"/>
          <w:lang w:eastAsia="pl-PL"/>
        </w:rPr>
        <w:t>grudnia 2008 r. w sprawie dodatków do żywności ( Dz. U. L 354 z 31.12.2008, s 16 z</w:t>
      </w:r>
      <w:r w:rsidRPr="000B4498">
        <w:rPr>
          <w:rFonts w:ascii="Arial" w:eastAsia="Calibri" w:hAnsi="Arial" w:cs="Arial"/>
          <w:bCs/>
          <w:sz w:val="20"/>
          <w:szCs w:val="20"/>
          <w:lang w:eastAsia="pl-PL"/>
        </w:rPr>
        <w:t xml:space="preserve"> późn. zm.);</w:t>
      </w:r>
    </w:p>
    <w:p w:rsidR="000B4498" w:rsidRPr="000B4498" w:rsidRDefault="000B4498" w:rsidP="000E5757">
      <w:pPr>
        <w:widowControl w:val="0"/>
        <w:numPr>
          <w:ilvl w:val="0"/>
          <w:numId w:val="92"/>
        </w:numPr>
        <w:tabs>
          <w:tab w:val="clear" w:pos="1440"/>
          <w:tab w:val="num" w:pos="360"/>
          <w:tab w:val="left" w:pos="720"/>
        </w:tabs>
        <w:suppressAutoHyphens/>
        <w:overflowPunct w:val="0"/>
        <w:autoSpaceDE w:val="0"/>
        <w:autoSpaceDN w:val="0"/>
        <w:adjustRightInd w:val="0"/>
        <w:spacing w:after="0"/>
        <w:ind w:left="360"/>
        <w:jc w:val="both"/>
        <w:rPr>
          <w:rFonts w:ascii="Arial" w:eastAsia="Calibri" w:hAnsi="Arial" w:cs="Arial"/>
          <w:bCs/>
          <w:sz w:val="20"/>
          <w:szCs w:val="20"/>
          <w:lang w:eastAsia="pl-PL"/>
        </w:rPr>
      </w:pPr>
      <w:r w:rsidRPr="000B4498">
        <w:rPr>
          <w:rFonts w:ascii="Arial" w:eastAsia="Calibri" w:hAnsi="Arial" w:cs="Arial"/>
          <w:bCs/>
          <w:kern w:val="2"/>
          <w:sz w:val="20"/>
          <w:szCs w:val="20"/>
          <w:lang w:eastAsia="pl-PL"/>
        </w:rPr>
        <w:t xml:space="preserve">Ustawa z dnia 7 maja 2009 r. o towarach paczkowanych </w:t>
      </w:r>
      <w:r w:rsidRPr="000B4498">
        <w:rPr>
          <w:rFonts w:ascii="Arial" w:eastAsia="Calibri" w:hAnsi="Arial" w:cs="Times New Roman"/>
          <w:kern w:val="2"/>
          <w:sz w:val="20"/>
          <w:szCs w:val="20"/>
          <w:lang w:eastAsia="pl-PL"/>
        </w:rPr>
        <w:t>(Dz. U. z 2009r. nr 91 poz. 740 z późn. zm.)</w:t>
      </w:r>
    </w:p>
    <w:p w:rsidR="000B4498" w:rsidRPr="000B4498" w:rsidRDefault="000B4498" w:rsidP="002E1A03">
      <w:pPr>
        <w:widowControl w:val="0"/>
        <w:suppressAutoHyphens/>
        <w:spacing w:after="0"/>
        <w:jc w:val="both"/>
        <w:rPr>
          <w:rFonts w:ascii="Arial" w:eastAsia="Times New Roman" w:hAnsi="Arial" w:cs="Arial"/>
          <w:b/>
          <w:bCs/>
          <w:kern w:val="1"/>
          <w:sz w:val="20"/>
          <w:szCs w:val="20"/>
        </w:rPr>
      </w:pPr>
      <w:r w:rsidRPr="000B4498">
        <w:rPr>
          <w:rFonts w:ascii="Arial" w:eastAsia="Times New Roman" w:hAnsi="Arial" w:cs="Arial"/>
          <w:b/>
          <w:bCs/>
          <w:kern w:val="1"/>
          <w:sz w:val="20"/>
          <w:szCs w:val="20"/>
        </w:rPr>
        <w:t>1.3 Definicja</w:t>
      </w:r>
    </w:p>
    <w:p w:rsidR="000B4498" w:rsidRPr="000B4498" w:rsidRDefault="000B4498" w:rsidP="002E1A03">
      <w:pPr>
        <w:widowControl w:val="0"/>
        <w:suppressAutoHyphens/>
        <w:spacing w:after="0"/>
        <w:jc w:val="both"/>
        <w:rPr>
          <w:rFonts w:ascii="Arial" w:eastAsia="Times New Roman" w:hAnsi="Arial" w:cs="Arial"/>
          <w:b/>
          <w:bCs/>
          <w:kern w:val="1"/>
          <w:sz w:val="20"/>
          <w:szCs w:val="20"/>
        </w:rPr>
      </w:pPr>
      <w:r w:rsidRPr="000B4498">
        <w:rPr>
          <w:rFonts w:ascii="Arial" w:eastAsia="Times New Roman" w:hAnsi="Arial" w:cs="Arial"/>
          <w:b/>
          <w:bCs/>
          <w:kern w:val="1"/>
          <w:sz w:val="20"/>
          <w:szCs w:val="20"/>
        </w:rPr>
        <w:t>Przyprawa do drobiu</w:t>
      </w:r>
    </w:p>
    <w:p w:rsidR="000B4498" w:rsidRPr="000B4498" w:rsidRDefault="000B4498" w:rsidP="002E1A03">
      <w:pPr>
        <w:widowControl w:val="0"/>
        <w:suppressAutoHyphens/>
        <w:spacing w:after="0"/>
        <w:jc w:val="both"/>
        <w:rPr>
          <w:rFonts w:ascii="Arial" w:eastAsia="Times New Roman" w:hAnsi="Arial" w:cs="Arial"/>
          <w:kern w:val="1"/>
          <w:sz w:val="20"/>
          <w:szCs w:val="20"/>
        </w:rPr>
      </w:pPr>
      <w:r w:rsidRPr="000B4498">
        <w:rPr>
          <w:rFonts w:ascii="Arial" w:eastAsia="Times New Roman" w:hAnsi="Arial" w:cs="Arial"/>
          <w:kern w:val="1"/>
          <w:sz w:val="20"/>
          <w:szCs w:val="20"/>
        </w:rPr>
        <w:t>Mieszanka wysuszonych, rozdrobnionych i aromatycznych przypraw i ziół : papryka słodka (nie mniej niż 14%), majeranek ( nie mniej niż 6%), cebula (nie mniej niż 6%), papryka ostra (nie mniej niż 5%), czosnek ( nie mniej niż 3%), kminek (nie mniej niż 3%), możliwy jest także dodatek pieprzu czarnego, tymianku, kolendry, goździków, kozieradki, cynamonu, imbiru, nasion gorczycy, nasion kopru i soli,</w:t>
      </w:r>
    </w:p>
    <w:p w:rsidR="000B4498" w:rsidRPr="000B4498" w:rsidRDefault="000B4498" w:rsidP="002E1A03">
      <w:pPr>
        <w:widowControl w:val="0"/>
        <w:suppressAutoHyphens/>
        <w:spacing w:after="0"/>
        <w:jc w:val="both"/>
        <w:rPr>
          <w:rFonts w:ascii="Arial" w:eastAsia="Times New Roman" w:hAnsi="Arial" w:cs="Arial"/>
          <w:kern w:val="1"/>
          <w:sz w:val="20"/>
          <w:szCs w:val="20"/>
        </w:rPr>
      </w:pPr>
      <w:r w:rsidRPr="000B4498">
        <w:rPr>
          <w:rFonts w:ascii="Arial" w:eastAsia="Times New Roman" w:hAnsi="Arial" w:cs="Arial"/>
          <w:kern w:val="1"/>
          <w:sz w:val="20"/>
          <w:szCs w:val="20"/>
        </w:rPr>
        <w:t>przeznaczona do poprawy smaku, zapachu i wyglądu potraw z drobiu.</w:t>
      </w:r>
    </w:p>
    <w:p w:rsidR="000B4498" w:rsidRPr="000B4498" w:rsidRDefault="000B4498" w:rsidP="003734E5">
      <w:pPr>
        <w:spacing w:before="240" w:after="0"/>
        <w:jc w:val="both"/>
        <w:rPr>
          <w:rFonts w:ascii="Arial" w:eastAsia="Calibri" w:hAnsi="Arial" w:cs="Arial"/>
          <w:b/>
          <w:bCs/>
          <w:noProof/>
          <w:sz w:val="20"/>
          <w:szCs w:val="20"/>
          <w:lang w:eastAsia="pl-PL"/>
        </w:rPr>
      </w:pPr>
      <w:r w:rsidRPr="000B4498">
        <w:rPr>
          <w:rFonts w:ascii="Arial" w:eastAsia="Calibri" w:hAnsi="Arial" w:cs="Arial"/>
          <w:b/>
          <w:bCs/>
          <w:noProof/>
          <w:sz w:val="20"/>
          <w:szCs w:val="20"/>
          <w:lang w:eastAsia="pl-PL"/>
        </w:rPr>
        <w:t>2 Wymagania</w:t>
      </w:r>
    </w:p>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2.1 Wymagania organoleptyczne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1</w:t>
      </w:r>
    </w:p>
    <w:p w:rsidR="000B4498" w:rsidRPr="000B4498" w:rsidRDefault="000B4498" w:rsidP="002E1A03">
      <w:pPr>
        <w:keepNext/>
        <w:tabs>
          <w:tab w:val="left" w:pos="10891"/>
        </w:tabs>
        <w:spacing w:after="0"/>
        <w:jc w:val="center"/>
        <w:outlineLvl w:val="5"/>
        <w:rPr>
          <w:rFonts w:ascii="Arial" w:eastAsia="Calibri" w:hAnsi="Arial" w:cs="Arial"/>
          <w:b/>
          <w:sz w:val="18"/>
          <w:szCs w:val="18"/>
          <w:lang w:eastAsia="pl-PL"/>
        </w:rPr>
      </w:pPr>
      <w:r w:rsidRPr="000B4498">
        <w:rPr>
          <w:rFonts w:ascii="Arial" w:eastAsia="Calibri" w:hAnsi="Arial" w:cs="Arial"/>
          <w:b/>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211"/>
        <w:gridCol w:w="6219"/>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6219" w:type="dxa"/>
            <w:vAlign w:val="center"/>
          </w:tcPr>
          <w:p w:rsidR="000B4498" w:rsidRPr="000B4498" w:rsidRDefault="000B4498"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0B4498">
              <w:rPr>
                <w:rFonts w:ascii="Arial" w:eastAsia="Calibri" w:hAnsi="Arial" w:cs="Arial"/>
                <w:b/>
                <w:sz w:val="18"/>
                <w:szCs w:val="18"/>
                <w:lang w:eastAsia="pl-PL"/>
              </w:rPr>
              <w:t>Wymagania</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0" w:type="auto"/>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Konsystencja</w:t>
            </w:r>
          </w:p>
        </w:tc>
        <w:tc>
          <w:tcPr>
            <w:tcW w:w="6219"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Sypka, w zależności od składu surowcowego dopuszcza się niewielkie zbrylenia</w:t>
            </w:r>
          </w:p>
        </w:tc>
      </w:tr>
      <w:tr w:rsidR="000B4498" w:rsidRPr="000B4498" w:rsidTr="000B4498">
        <w:trPr>
          <w:cantSplit/>
          <w:trHeight w:val="229"/>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0" w:type="auto"/>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Barwa</w:t>
            </w:r>
          </w:p>
        </w:tc>
        <w:tc>
          <w:tcPr>
            <w:tcW w:w="6219" w:type="dxa"/>
            <w:tcBorders>
              <w:bottom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Niejednolita, właściwa składnikom</w:t>
            </w:r>
          </w:p>
        </w:tc>
      </w:tr>
      <w:tr w:rsidR="000B4498" w:rsidRPr="000B4498" w:rsidTr="000B4498">
        <w:trPr>
          <w:cantSplit/>
          <w:trHeight w:val="90"/>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0" w:type="auto"/>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Smak</w:t>
            </w:r>
          </w:p>
        </w:tc>
        <w:tc>
          <w:tcPr>
            <w:tcW w:w="6219" w:type="dxa"/>
            <w:tcBorders>
              <w:top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 xml:space="preserve">Charakterystyczny dla składników, bez zapachów obcych </w:t>
            </w:r>
          </w:p>
        </w:tc>
      </w:tr>
      <w:tr w:rsidR="000B4498" w:rsidRPr="000B4498" w:rsidTr="000B4498">
        <w:trPr>
          <w:cantSplit/>
          <w:trHeight w:val="90"/>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4</w:t>
            </w:r>
          </w:p>
        </w:tc>
        <w:tc>
          <w:tcPr>
            <w:tcW w:w="0" w:type="auto"/>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 xml:space="preserve"> Zapach</w:t>
            </w:r>
          </w:p>
        </w:tc>
        <w:tc>
          <w:tcPr>
            <w:tcW w:w="6219" w:type="dxa"/>
            <w:tcBorders>
              <w:top w:val="single" w:sz="6" w:space="0" w:color="auto"/>
            </w:tcBorders>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Aromatyczny, charakterystyczny dla danej mieszanki, bez posmaków obcych</w:t>
            </w:r>
          </w:p>
        </w:tc>
      </w:tr>
    </w:tbl>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t>2.2 Wymagania fizykochemiczne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2</w:t>
      </w:r>
    </w:p>
    <w:p w:rsidR="000B4498" w:rsidRPr="000B4498" w:rsidRDefault="000B4498" w:rsidP="002E1A03">
      <w:pPr>
        <w:keepNext/>
        <w:spacing w:after="0"/>
        <w:ind w:left="709"/>
        <w:jc w:val="center"/>
        <w:outlineLvl w:val="5"/>
        <w:rPr>
          <w:rFonts w:ascii="Arial" w:eastAsia="Calibri" w:hAnsi="Arial" w:cs="Arial"/>
          <w:b/>
          <w:sz w:val="18"/>
          <w:szCs w:val="20"/>
          <w:lang w:eastAsia="pl-PL"/>
        </w:rPr>
      </w:pPr>
      <w:r w:rsidRPr="000B4498">
        <w:rPr>
          <w:rFonts w:ascii="Arial" w:eastAsia="Calibri" w:hAnsi="Arial" w:cs="Arial"/>
          <w:b/>
          <w:sz w:val="18"/>
          <w:szCs w:val="20"/>
          <w:lang w:eastAsia="pl-PL"/>
        </w:rPr>
        <w:t>Tablica 2 – Wymagania fizykochemiczne</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895"/>
        <w:gridCol w:w="1525"/>
      </w:tblGrid>
      <w:tr w:rsidR="000B4498" w:rsidRPr="000B4498" w:rsidTr="000B4498">
        <w:trPr>
          <w:trHeight w:val="225"/>
        </w:trPr>
        <w:tc>
          <w:tcPr>
            <w:tcW w:w="429" w:type="dxa"/>
            <w:vAlign w:val="center"/>
          </w:tcPr>
          <w:p w:rsidR="000B4498" w:rsidRPr="000B4498" w:rsidRDefault="000B4498" w:rsidP="002E1A03">
            <w:pPr>
              <w:widowControl w:val="0"/>
              <w:suppressAutoHyphens/>
              <w:spacing w:after="0"/>
              <w:jc w:val="center"/>
              <w:rPr>
                <w:rFonts w:ascii="Arial" w:eastAsia="Times New Roman" w:hAnsi="Arial" w:cs="Arial"/>
                <w:b/>
                <w:bCs/>
                <w:kern w:val="1"/>
                <w:sz w:val="18"/>
                <w:szCs w:val="24"/>
              </w:rPr>
            </w:pPr>
            <w:r w:rsidRPr="000B4498">
              <w:rPr>
                <w:rFonts w:ascii="Arial" w:eastAsia="Times New Roman" w:hAnsi="Arial" w:cs="Arial"/>
                <w:b/>
                <w:bCs/>
                <w:kern w:val="1"/>
                <w:sz w:val="18"/>
                <w:szCs w:val="24"/>
              </w:rPr>
              <w:t>Lp.</w:t>
            </w:r>
          </w:p>
        </w:tc>
        <w:tc>
          <w:tcPr>
            <w:tcW w:w="5401" w:type="dxa"/>
            <w:vAlign w:val="center"/>
          </w:tcPr>
          <w:p w:rsidR="000B4498" w:rsidRPr="000B4498" w:rsidRDefault="000B4498" w:rsidP="002E1A03">
            <w:pPr>
              <w:widowControl w:val="0"/>
              <w:suppressAutoHyphens/>
              <w:spacing w:after="0"/>
              <w:jc w:val="center"/>
              <w:rPr>
                <w:rFonts w:ascii="Arial" w:eastAsia="Times New Roman" w:hAnsi="Arial" w:cs="Arial"/>
                <w:b/>
                <w:bCs/>
                <w:kern w:val="1"/>
                <w:sz w:val="18"/>
                <w:szCs w:val="24"/>
              </w:rPr>
            </w:pPr>
            <w:r w:rsidRPr="000B4498">
              <w:rPr>
                <w:rFonts w:ascii="Arial" w:eastAsia="Times New Roman" w:hAnsi="Arial" w:cs="Arial"/>
                <w:b/>
                <w:bCs/>
                <w:kern w:val="1"/>
                <w:sz w:val="18"/>
                <w:szCs w:val="24"/>
              </w:rPr>
              <w:t>Cechy</w:t>
            </w:r>
          </w:p>
        </w:tc>
        <w:tc>
          <w:tcPr>
            <w:tcW w:w="1895" w:type="dxa"/>
            <w:vAlign w:val="center"/>
          </w:tcPr>
          <w:p w:rsidR="000B4498" w:rsidRPr="000B4498" w:rsidRDefault="000B4498" w:rsidP="002E1A03">
            <w:pPr>
              <w:widowControl w:val="0"/>
              <w:suppressAutoHyphens/>
              <w:spacing w:after="0"/>
              <w:jc w:val="center"/>
              <w:rPr>
                <w:rFonts w:ascii="Arial" w:eastAsia="Times New Roman" w:hAnsi="Arial" w:cs="Arial"/>
                <w:b/>
                <w:bCs/>
                <w:kern w:val="1"/>
                <w:sz w:val="18"/>
                <w:szCs w:val="24"/>
              </w:rPr>
            </w:pPr>
            <w:r w:rsidRPr="000B4498">
              <w:rPr>
                <w:rFonts w:ascii="Arial" w:eastAsia="Times New Roman" w:hAnsi="Arial" w:cs="Arial"/>
                <w:b/>
                <w:bCs/>
                <w:kern w:val="1"/>
                <w:sz w:val="18"/>
                <w:szCs w:val="24"/>
              </w:rPr>
              <w:t>Wymagania</w:t>
            </w:r>
          </w:p>
        </w:tc>
        <w:tc>
          <w:tcPr>
            <w:tcW w:w="1525" w:type="dxa"/>
            <w:vAlign w:val="center"/>
          </w:tcPr>
          <w:p w:rsidR="000B4498" w:rsidRPr="000B4498" w:rsidRDefault="000B4498" w:rsidP="002E1A03">
            <w:pPr>
              <w:widowControl w:val="0"/>
              <w:suppressAutoHyphens/>
              <w:spacing w:after="0"/>
              <w:jc w:val="center"/>
              <w:rPr>
                <w:rFonts w:ascii="Arial" w:eastAsia="Times New Roman" w:hAnsi="Arial" w:cs="Arial"/>
                <w:b/>
                <w:bCs/>
                <w:kern w:val="1"/>
                <w:sz w:val="18"/>
                <w:szCs w:val="24"/>
              </w:rPr>
            </w:pPr>
            <w:r w:rsidRPr="000B4498">
              <w:rPr>
                <w:rFonts w:ascii="Arial" w:eastAsia="Times New Roman" w:hAnsi="Arial" w:cs="Arial"/>
                <w:b/>
                <w:bCs/>
                <w:kern w:val="1"/>
                <w:sz w:val="18"/>
                <w:szCs w:val="24"/>
              </w:rPr>
              <w:t>Metody badań według</w:t>
            </w:r>
          </w:p>
        </w:tc>
      </w:tr>
      <w:tr w:rsidR="000B4498" w:rsidRPr="000B4498" w:rsidTr="000B4498">
        <w:trPr>
          <w:trHeight w:val="225"/>
        </w:trPr>
        <w:tc>
          <w:tcPr>
            <w:tcW w:w="429" w:type="dxa"/>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24"/>
              </w:rPr>
            </w:pPr>
            <w:r w:rsidRPr="000B4498">
              <w:rPr>
                <w:rFonts w:ascii="Arial" w:eastAsia="Times New Roman" w:hAnsi="Arial" w:cs="Arial"/>
                <w:kern w:val="1"/>
                <w:sz w:val="18"/>
                <w:szCs w:val="24"/>
              </w:rPr>
              <w:t>1</w:t>
            </w:r>
          </w:p>
        </w:tc>
        <w:tc>
          <w:tcPr>
            <w:tcW w:w="5401" w:type="dxa"/>
            <w:vAlign w:val="center"/>
          </w:tcPr>
          <w:p w:rsidR="000B4498" w:rsidRPr="000B4498" w:rsidRDefault="000B4498" w:rsidP="002E1A03">
            <w:pPr>
              <w:widowControl w:val="0"/>
              <w:suppressAutoHyphens/>
              <w:spacing w:after="0"/>
              <w:rPr>
                <w:rFonts w:ascii="Arial" w:eastAsia="Times New Roman" w:hAnsi="Arial" w:cs="Arial"/>
                <w:kern w:val="1"/>
                <w:sz w:val="18"/>
                <w:szCs w:val="24"/>
              </w:rPr>
            </w:pPr>
            <w:r w:rsidRPr="000B4498">
              <w:rPr>
                <w:rFonts w:ascii="Arial" w:eastAsia="Times New Roman" w:hAnsi="Arial" w:cs="Arial"/>
                <w:kern w:val="1"/>
                <w:sz w:val="18"/>
                <w:szCs w:val="24"/>
              </w:rPr>
              <w:t xml:space="preserve">Zawartość wody, %(m/m), nie więcej niż </w:t>
            </w:r>
          </w:p>
        </w:tc>
        <w:tc>
          <w:tcPr>
            <w:tcW w:w="1895" w:type="dxa"/>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24"/>
              </w:rPr>
            </w:pPr>
            <w:r w:rsidRPr="000B4498">
              <w:rPr>
                <w:rFonts w:ascii="Arial" w:eastAsia="Times New Roman" w:hAnsi="Arial" w:cs="Arial"/>
                <w:kern w:val="1"/>
                <w:sz w:val="18"/>
                <w:szCs w:val="24"/>
              </w:rPr>
              <w:t>12,0</w:t>
            </w:r>
          </w:p>
        </w:tc>
        <w:tc>
          <w:tcPr>
            <w:tcW w:w="1525" w:type="dxa"/>
            <w:tcBorders>
              <w:right w:val="single" w:sz="4" w:space="0" w:color="auto"/>
            </w:tcBorders>
            <w:shd w:val="clear" w:color="auto" w:fill="auto"/>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18"/>
                <w:lang w:val="de-DE"/>
              </w:rPr>
            </w:pPr>
            <w:r w:rsidRPr="000B4498">
              <w:rPr>
                <w:rFonts w:ascii="Arial" w:eastAsia="Times New Roman" w:hAnsi="Arial" w:cs="Arial"/>
                <w:kern w:val="1"/>
                <w:sz w:val="18"/>
                <w:szCs w:val="18"/>
                <w:lang w:val="de-DE"/>
              </w:rPr>
              <w:t>PN-ISO 939</w:t>
            </w:r>
          </w:p>
        </w:tc>
      </w:tr>
      <w:tr w:rsidR="000B4498" w:rsidRPr="000B4498" w:rsidTr="000B4498">
        <w:trPr>
          <w:trHeight w:val="225"/>
        </w:trPr>
        <w:tc>
          <w:tcPr>
            <w:tcW w:w="429" w:type="dxa"/>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24"/>
              </w:rPr>
            </w:pPr>
            <w:r w:rsidRPr="000B4498">
              <w:rPr>
                <w:rFonts w:ascii="Arial" w:eastAsia="Times New Roman" w:hAnsi="Arial" w:cs="Arial"/>
                <w:kern w:val="1"/>
                <w:sz w:val="18"/>
                <w:szCs w:val="24"/>
              </w:rPr>
              <w:t>2</w:t>
            </w:r>
          </w:p>
        </w:tc>
        <w:tc>
          <w:tcPr>
            <w:tcW w:w="5401" w:type="dxa"/>
            <w:vAlign w:val="center"/>
          </w:tcPr>
          <w:p w:rsidR="000B4498" w:rsidRPr="000B4498" w:rsidRDefault="000B4498" w:rsidP="002E1A03">
            <w:pPr>
              <w:widowControl w:val="0"/>
              <w:suppressAutoHyphens/>
              <w:spacing w:after="0"/>
              <w:rPr>
                <w:rFonts w:ascii="Arial" w:eastAsia="Times New Roman" w:hAnsi="Arial" w:cs="Arial"/>
                <w:kern w:val="1"/>
                <w:sz w:val="18"/>
                <w:szCs w:val="24"/>
              </w:rPr>
            </w:pPr>
            <w:r w:rsidRPr="000B4498">
              <w:rPr>
                <w:rFonts w:ascii="Arial" w:eastAsia="Times New Roman" w:hAnsi="Arial" w:cs="Arial"/>
                <w:kern w:val="1"/>
                <w:sz w:val="18"/>
                <w:szCs w:val="24"/>
              </w:rPr>
              <w:t>Zawartość popiołu nierozpuszczalnego w 10% roztworze HCl, %(m/m), w przeliczeniu na suchą masę, nie więcej niż</w:t>
            </w:r>
          </w:p>
        </w:tc>
        <w:tc>
          <w:tcPr>
            <w:tcW w:w="1895" w:type="dxa"/>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24"/>
              </w:rPr>
            </w:pPr>
            <w:r w:rsidRPr="000B4498">
              <w:rPr>
                <w:rFonts w:ascii="Arial" w:eastAsia="Times New Roman" w:hAnsi="Arial" w:cs="Arial"/>
                <w:kern w:val="1"/>
                <w:sz w:val="18"/>
                <w:szCs w:val="24"/>
              </w:rPr>
              <w:t>3,0</w:t>
            </w:r>
          </w:p>
        </w:tc>
        <w:tc>
          <w:tcPr>
            <w:tcW w:w="1525" w:type="dxa"/>
            <w:tcBorders>
              <w:right w:val="single" w:sz="4" w:space="0" w:color="auto"/>
            </w:tcBorders>
            <w:shd w:val="clear" w:color="auto" w:fill="auto"/>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18"/>
                <w:lang w:val="de-DE"/>
              </w:rPr>
            </w:pPr>
            <w:r w:rsidRPr="000B4498">
              <w:rPr>
                <w:rFonts w:ascii="Arial" w:eastAsia="Times New Roman" w:hAnsi="Arial" w:cs="Arial"/>
                <w:kern w:val="1"/>
                <w:sz w:val="18"/>
                <w:szCs w:val="18"/>
                <w:lang w:val="de-DE"/>
              </w:rPr>
              <w:t>PN-ISO 930</w:t>
            </w:r>
          </w:p>
        </w:tc>
      </w:tr>
      <w:tr w:rsidR="000B4498" w:rsidRPr="000B4498" w:rsidTr="000B4498">
        <w:trPr>
          <w:trHeight w:val="225"/>
        </w:trPr>
        <w:tc>
          <w:tcPr>
            <w:tcW w:w="429" w:type="dxa"/>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24"/>
              </w:rPr>
            </w:pPr>
            <w:r w:rsidRPr="000B4498">
              <w:rPr>
                <w:rFonts w:ascii="Arial" w:eastAsia="Times New Roman" w:hAnsi="Arial" w:cs="Arial"/>
                <w:kern w:val="1"/>
                <w:sz w:val="18"/>
                <w:szCs w:val="24"/>
              </w:rPr>
              <w:t>3</w:t>
            </w:r>
          </w:p>
        </w:tc>
        <w:tc>
          <w:tcPr>
            <w:tcW w:w="5401" w:type="dxa"/>
            <w:vAlign w:val="center"/>
          </w:tcPr>
          <w:p w:rsidR="000B4498" w:rsidRPr="000B4498" w:rsidRDefault="000B4498" w:rsidP="002E1A03">
            <w:pPr>
              <w:widowControl w:val="0"/>
              <w:suppressAutoHyphens/>
              <w:spacing w:after="0"/>
              <w:rPr>
                <w:rFonts w:ascii="Arial" w:eastAsia="Times New Roman" w:hAnsi="Arial" w:cs="Arial"/>
                <w:kern w:val="1"/>
                <w:sz w:val="18"/>
                <w:szCs w:val="24"/>
              </w:rPr>
            </w:pPr>
            <w:r w:rsidRPr="000B4498">
              <w:rPr>
                <w:rFonts w:ascii="Arial" w:eastAsia="Times New Roman" w:hAnsi="Arial" w:cs="Arial"/>
                <w:kern w:val="1"/>
                <w:sz w:val="18"/>
                <w:szCs w:val="24"/>
              </w:rPr>
              <w:t>Zawartość olejku, (ml/100g), w przeliczeniu na suchą masę, nie mniej niż</w:t>
            </w:r>
          </w:p>
        </w:tc>
        <w:tc>
          <w:tcPr>
            <w:tcW w:w="1895" w:type="dxa"/>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24"/>
              </w:rPr>
            </w:pPr>
            <w:r w:rsidRPr="000B4498">
              <w:rPr>
                <w:rFonts w:ascii="Arial" w:eastAsia="Times New Roman" w:hAnsi="Arial" w:cs="Arial"/>
                <w:kern w:val="1"/>
                <w:sz w:val="18"/>
                <w:szCs w:val="24"/>
              </w:rPr>
              <w:t>0,2</w:t>
            </w:r>
          </w:p>
        </w:tc>
        <w:tc>
          <w:tcPr>
            <w:tcW w:w="1525" w:type="dxa"/>
            <w:tcBorders>
              <w:right w:val="single" w:sz="4" w:space="0" w:color="auto"/>
            </w:tcBorders>
            <w:shd w:val="clear" w:color="auto" w:fill="auto"/>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PN-EN ISO 6571</w:t>
            </w:r>
          </w:p>
        </w:tc>
      </w:tr>
      <w:tr w:rsidR="000B4498" w:rsidRPr="000B4498" w:rsidTr="000B4498">
        <w:trPr>
          <w:trHeight w:val="225"/>
        </w:trPr>
        <w:tc>
          <w:tcPr>
            <w:tcW w:w="429" w:type="dxa"/>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24"/>
              </w:rPr>
            </w:pPr>
            <w:r w:rsidRPr="000B4498">
              <w:rPr>
                <w:rFonts w:ascii="Arial" w:eastAsia="Times New Roman" w:hAnsi="Arial" w:cs="Arial"/>
                <w:kern w:val="1"/>
                <w:sz w:val="18"/>
                <w:szCs w:val="24"/>
              </w:rPr>
              <w:t>4</w:t>
            </w:r>
          </w:p>
        </w:tc>
        <w:tc>
          <w:tcPr>
            <w:tcW w:w="5401" w:type="dxa"/>
            <w:vAlign w:val="center"/>
          </w:tcPr>
          <w:p w:rsidR="000B4498" w:rsidRPr="000B4498" w:rsidRDefault="000B4498" w:rsidP="002E1A03">
            <w:pPr>
              <w:widowControl w:val="0"/>
              <w:suppressAutoHyphens/>
              <w:spacing w:after="0"/>
              <w:rPr>
                <w:rFonts w:ascii="Arial" w:eastAsia="Times New Roman" w:hAnsi="Arial" w:cs="Arial"/>
                <w:kern w:val="1"/>
                <w:sz w:val="18"/>
                <w:szCs w:val="24"/>
              </w:rPr>
            </w:pPr>
            <w:r w:rsidRPr="000B4498">
              <w:rPr>
                <w:rFonts w:ascii="Arial" w:eastAsia="Times New Roman" w:hAnsi="Arial" w:cs="Arial"/>
                <w:kern w:val="1"/>
                <w:sz w:val="18"/>
                <w:szCs w:val="24"/>
              </w:rPr>
              <w:t>Zawartość zanieczyszczeń ferromagnetycznych, mg/1kg surowca, nie więcej niż</w:t>
            </w:r>
          </w:p>
          <w:p w:rsidR="000B4498" w:rsidRPr="000B4498" w:rsidRDefault="000B4498" w:rsidP="002E1A03">
            <w:pPr>
              <w:widowControl w:val="0"/>
              <w:suppressAutoHyphens/>
              <w:spacing w:after="0"/>
              <w:rPr>
                <w:rFonts w:ascii="Arial" w:eastAsia="Times New Roman" w:hAnsi="Arial" w:cs="Arial"/>
                <w:kern w:val="1"/>
                <w:sz w:val="18"/>
                <w:szCs w:val="24"/>
              </w:rPr>
            </w:pPr>
            <w:r w:rsidRPr="000B4498">
              <w:rPr>
                <w:rFonts w:ascii="Arial" w:eastAsia="Times New Roman" w:hAnsi="Arial" w:cs="Arial"/>
                <w:kern w:val="1"/>
                <w:sz w:val="18"/>
                <w:szCs w:val="24"/>
              </w:rPr>
              <w:t>- cząstek bez ostrych końców o wielkości liniowej nie większej niż 0,3mm i masie nie większej 0,4mg,  mg/1kg surowca, nie więcej niż</w:t>
            </w:r>
          </w:p>
        </w:tc>
        <w:tc>
          <w:tcPr>
            <w:tcW w:w="1895" w:type="dxa"/>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24"/>
              </w:rPr>
            </w:pPr>
            <w:r w:rsidRPr="000B4498">
              <w:rPr>
                <w:rFonts w:ascii="Arial" w:eastAsia="Times New Roman" w:hAnsi="Arial" w:cs="Arial"/>
                <w:kern w:val="1"/>
                <w:sz w:val="18"/>
                <w:szCs w:val="24"/>
              </w:rPr>
              <w:t>3,0</w:t>
            </w:r>
          </w:p>
        </w:tc>
        <w:tc>
          <w:tcPr>
            <w:tcW w:w="1525" w:type="dxa"/>
            <w:tcBorders>
              <w:right w:val="single" w:sz="4" w:space="0" w:color="auto"/>
            </w:tcBorders>
            <w:shd w:val="clear" w:color="auto" w:fill="auto"/>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18"/>
                <w:lang w:val="de-DE"/>
              </w:rPr>
            </w:pPr>
            <w:r w:rsidRPr="000B4498">
              <w:rPr>
                <w:rFonts w:ascii="Arial" w:eastAsia="Times New Roman" w:hAnsi="Arial" w:cs="Arial"/>
                <w:kern w:val="1"/>
                <w:sz w:val="18"/>
                <w:szCs w:val="18"/>
                <w:lang w:val="de-DE"/>
              </w:rPr>
              <w:t>PN-A-74016</w:t>
            </w:r>
          </w:p>
        </w:tc>
      </w:tr>
      <w:tr w:rsidR="000B4498" w:rsidRPr="000B4498" w:rsidTr="000B4498">
        <w:trPr>
          <w:trHeight w:val="225"/>
        </w:trPr>
        <w:tc>
          <w:tcPr>
            <w:tcW w:w="429" w:type="dxa"/>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24"/>
              </w:rPr>
            </w:pPr>
            <w:r w:rsidRPr="000B4498">
              <w:rPr>
                <w:rFonts w:ascii="Arial" w:eastAsia="Times New Roman" w:hAnsi="Arial" w:cs="Arial"/>
                <w:kern w:val="1"/>
                <w:sz w:val="18"/>
                <w:szCs w:val="24"/>
              </w:rPr>
              <w:t>5</w:t>
            </w:r>
          </w:p>
        </w:tc>
        <w:tc>
          <w:tcPr>
            <w:tcW w:w="5401" w:type="dxa"/>
            <w:vAlign w:val="center"/>
          </w:tcPr>
          <w:p w:rsidR="000B4498" w:rsidRPr="000B4498" w:rsidRDefault="000B4498" w:rsidP="002E1A03">
            <w:pPr>
              <w:widowControl w:val="0"/>
              <w:suppressAutoHyphens/>
              <w:spacing w:after="0"/>
              <w:rPr>
                <w:rFonts w:ascii="Arial" w:eastAsia="Times New Roman" w:hAnsi="Arial" w:cs="Arial"/>
                <w:kern w:val="1"/>
                <w:sz w:val="18"/>
                <w:szCs w:val="24"/>
              </w:rPr>
            </w:pPr>
            <w:r w:rsidRPr="000B4498">
              <w:rPr>
                <w:rFonts w:ascii="Arial" w:eastAsia="Times New Roman" w:hAnsi="Arial" w:cs="Arial"/>
                <w:kern w:val="1"/>
                <w:sz w:val="18"/>
                <w:szCs w:val="24"/>
              </w:rPr>
              <w:t>Obecność szkodników żywych i martwych oraz pozostałości po szkodnikach</w:t>
            </w:r>
          </w:p>
        </w:tc>
        <w:tc>
          <w:tcPr>
            <w:tcW w:w="1895" w:type="dxa"/>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24"/>
              </w:rPr>
            </w:pPr>
            <w:r w:rsidRPr="000B4498">
              <w:rPr>
                <w:rFonts w:ascii="Arial" w:eastAsia="Times New Roman" w:hAnsi="Arial" w:cs="Arial"/>
                <w:kern w:val="1"/>
                <w:sz w:val="18"/>
                <w:szCs w:val="24"/>
              </w:rPr>
              <w:t>niedopuszczalna</w:t>
            </w:r>
          </w:p>
        </w:tc>
        <w:tc>
          <w:tcPr>
            <w:tcW w:w="1525" w:type="dxa"/>
            <w:tcBorders>
              <w:right w:val="single" w:sz="4" w:space="0" w:color="auto"/>
            </w:tcBorders>
            <w:shd w:val="clear" w:color="auto" w:fill="auto"/>
            <w:vAlign w:val="center"/>
          </w:tcPr>
          <w:p w:rsidR="000B4498" w:rsidRPr="000B4498" w:rsidRDefault="000B4498" w:rsidP="002E1A03">
            <w:pPr>
              <w:widowControl w:val="0"/>
              <w:suppressAutoHyphens/>
              <w:spacing w:after="0"/>
              <w:jc w:val="center"/>
              <w:rPr>
                <w:rFonts w:ascii="Arial" w:eastAsia="Times New Roman" w:hAnsi="Arial" w:cs="Arial"/>
                <w:kern w:val="1"/>
                <w:sz w:val="18"/>
                <w:szCs w:val="18"/>
                <w:lang w:val="de-DE"/>
              </w:rPr>
            </w:pPr>
            <w:r w:rsidRPr="000B4498">
              <w:rPr>
                <w:rFonts w:ascii="Arial" w:eastAsia="Times New Roman" w:hAnsi="Arial" w:cs="Arial"/>
                <w:kern w:val="1"/>
                <w:sz w:val="18"/>
                <w:szCs w:val="18"/>
                <w:lang w:val="de-DE"/>
              </w:rPr>
              <w:t>PN-R-87027</w:t>
            </w:r>
          </w:p>
        </w:tc>
      </w:tr>
    </w:tbl>
    <w:p w:rsidR="000B4498" w:rsidRPr="000B4498" w:rsidRDefault="000B4498" w:rsidP="002E1A03">
      <w:pPr>
        <w:spacing w:after="0"/>
        <w:jc w:val="both"/>
        <w:rPr>
          <w:rFonts w:ascii="Arial" w:eastAsia="Calibri" w:hAnsi="Arial" w:cs="Arial"/>
          <w:sz w:val="20"/>
          <w:szCs w:val="24"/>
          <w:lang w:eastAsia="pl-PL"/>
        </w:rPr>
      </w:pPr>
      <w:r w:rsidRPr="000B4498">
        <w:rPr>
          <w:rFonts w:ascii="Arial" w:eastAsia="Calibri" w:hAnsi="Arial" w:cs="Arial"/>
          <w:sz w:val="20"/>
          <w:szCs w:val="24"/>
          <w:lang w:eastAsia="pl-PL"/>
        </w:rPr>
        <w:t>Zawartość zanieczyszczeń i dozwolonych substancji dodatkowych zgodnie z aktualnie obowiązującym prawem</w:t>
      </w:r>
      <w:r w:rsidRPr="000B4498">
        <w:rPr>
          <w:rFonts w:ascii="Arial" w:eastAsia="Calibri" w:hAnsi="Arial" w:cs="Times New Roman"/>
          <w:sz w:val="20"/>
          <w:szCs w:val="24"/>
          <w:vertAlign w:val="superscript"/>
          <w:lang w:eastAsia="pl-PL"/>
        </w:rPr>
        <w:footnoteReference w:id="196"/>
      </w:r>
      <w:r w:rsidRPr="000B4498">
        <w:rPr>
          <w:rFonts w:ascii="Arial" w:eastAsia="Calibri" w:hAnsi="Arial" w:cs="Arial"/>
          <w:sz w:val="20"/>
          <w:szCs w:val="24"/>
          <w:vertAlign w:val="superscript"/>
          <w:lang w:eastAsia="pl-PL"/>
        </w:rPr>
        <w:t>,</w:t>
      </w:r>
      <w:r w:rsidRPr="000B4498">
        <w:rPr>
          <w:rFonts w:ascii="Arial" w:eastAsia="Calibri" w:hAnsi="Arial" w:cs="Times New Roman"/>
          <w:sz w:val="20"/>
          <w:szCs w:val="24"/>
          <w:vertAlign w:val="superscript"/>
          <w:lang w:eastAsia="pl-PL"/>
        </w:rPr>
        <w:footnoteReference w:id="197"/>
      </w:r>
      <w:r w:rsidRPr="000B4498">
        <w:rPr>
          <w:rFonts w:ascii="Arial" w:eastAsia="Calibri" w:hAnsi="Arial" w:cs="Arial"/>
          <w:sz w:val="20"/>
          <w:szCs w:val="24"/>
          <w:lang w:eastAsia="pl-PL"/>
        </w:rPr>
        <w:t>.</w:t>
      </w:r>
    </w:p>
    <w:p w:rsidR="000B4498" w:rsidRPr="000B4498" w:rsidRDefault="000B4498" w:rsidP="002E1A03">
      <w:pPr>
        <w:spacing w:after="0"/>
        <w:jc w:val="both"/>
        <w:rPr>
          <w:rFonts w:ascii="Arial" w:eastAsia="Calibri" w:hAnsi="Arial" w:cs="Arial"/>
          <w:b/>
          <w:sz w:val="20"/>
          <w:szCs w:val="24"/>
          <w:lang w:eastAsia="pl-PL"/>
        </w:rPr>
      </w:pPr>
      <w:r w:rsidRPr="000B4498">
        <w:rPr>
          <w:rFonts w:ascii="Arial" w:eastAsia="Calibri" w:hAnsi="Arial" w:cs="Arial"/>
          <w:b/>
          <w:sz w:val="20"/>
          <w:szCs w:val="24"/>
          <w:lang w:eastAsia="pl-PL"/>
        </w:rPr>
        <w:lastRenderedPageBreak/>
        <w:t>2.4 Wymagania mikrobiologiczne</w:t>
      </w:r>
    </w:p>
    <w:p w:rsidR="000B4498" w:rsidRPr="000B4498" w:rsidRDefault="000B4498"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0B4498">
        <w:rPr>
          <w:rFonts w:ascii="Arial" w:eastAsia="Times New Roman" w:hAnsi="Arial" w:cs="Arial"/>
          <w:kern w:val="1"/>
          <w:sz w:val="20"/>
          <w:szCs w:val="24"/>
        </w:rPr>
        <w:t>Według Tablicy 3.</w:t>
      </w:r>
    </w:p>
    <w:p w:rsidR="000B4498" w:rsidRPr="000B4498" w:rsidRDefault="000B4498" w:rsidP="002E1A03">
      <w:pPr>
        <w:keepNext/>
        <w:tabs>
          <w:tab w:val="left" w:pos="10891"/>
        </w:tabs>
        <w:spacing w:after="0"/>
        <w:jc w:val="center"/>
        <w:outlineLvl w:val="5"/>
        <w:rPr>
          <w:rFonts w:ascii="Arial" w:eastAsia="Calibri" w:hAnsi="Arial" w:cs="Arial"/>
          <w:b/>
          <w:sz w:val="18"/>
          <w:szCs w:val="18"/>
          <w:lang w:eastAsia="pl-PL"/>
        </w:rPr>
      </w:pPr>
      <w:r w:rsidRPr="000B4498">
        <w:rPr>
          <w:rFonts w:ascii="Arial" w:eastAsia="Calibri" w:hAnsi="Arial" w:cs="Arial"/>
          <w:b/>
          <w:sz w:val="18"/>
          <w:szCs w:val="18"/>
          <w:lang w:eastAsia="pl-PL"/>
        </w:rPr>
        <w:t>Tablica 3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259"/>
        <w:gridCol w:w="3622"/>
        <w:gridCol w:w="1919"/>
      </w:tblGrid>
      <w:tr w:rsidR="000B4498" w:rsidRPr="000B4498" w:rsidTr="000B4498">
        <w:trPr>
          <w:trHeight w:val="450"/>
          <w:jc w:val="center"/>
        </w:trPr>
        <w:tc>
          <w:tcPr>
            <w:tcW w:w="0" w:type="auto"/>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Lp.</w:t>
            </w:r>
          </w:p>
        </w:tc>
        <w:tc>
          <w:tcPr>
            <w:tcW w:w="3259"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Cechy</w:t>
            </w:r>
          </w:p>
        </w:tc>
        <w:tc>
          <w:tcPr>
            <w:tcW w:w="3622" w:type="dxa"/>
            <w:vAlign w:val="center"/>
          </w:tcPr>
          <w:p w:rsidR="000B4498" w:rsidRPr="000B4498" w:rsidRDefault="000B4498" w:rsidP="002E1A03">
            <w:pPr>
              <w:keepNext/>
              <w:widowControl w:val="0"/>
              <w:autoSpaceDE w:val="0"/>
              <w:autoSpaceDN w:val="0"/>
              <w:adjustRightInd w:val="0"/>
              <w:spacing w:after="0"/>
              <w:ind w:left="1418" w:hanging="709"/>
              <w:outlineLvl w:val="7"/>
              <w:rPr>
                <w:rFonts w:ascii="Arial" w:eastAsia="Calibri" w:hAnsi="Arial" w:cs="Arial"/>
                <w:b/>
                <w:sz w:val="18"/>
                <w:szCs w:val="18"/>
                <w:lang w:eastAsia="pl-PL"/>
              </w:rPr>
            </w:pPr>
            <w:r w:rsidRPr="000B4498">
              <w:rPr>
                <w:rFonts w:ascii="Arial" w:eastAsia="Calibri" w:hAnsi="Arial" w:cs="Arial"/>
                <w:b/>
                <w:sz w:val="18"/>
                <w:szCs w:val="18"/>
                <w:lang w:eastAsia="pl-PL"/>
              </w:rPr>
              <w:t xml:space="preserve">       Wymagania</w:t>
            </w:r>
          </w:p>
        </w:tc>
        <w:tc>
          <w:tcPr>
            <w:tcW w:w="1919"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0B4498">
              <w:rPr>
                <w:rFonts w:ascii="Arial" w:eastAsia="Times New Roman" w:hAnsi="Arial" w:cs="Arial"/>
                <w:b/>
                <w:bCs/>
                <w:kern w:val="1"/>
                <w:sz w:val="18"/>
                <w:szCs w:val="18"/>
              </w:rPr>
              <w:t>Metody badań według</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1</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 xml:space="preserve">Liczba bakterii tlenowych w 1g, nie więcej niż </w:t>
            </w:r>
          </w:p>
        </w:tc>
        <w:tc>
          <w:tcPr>
            <w:tcW w:w="3622"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 xml:space="preserve">10 </w:t>
            </w:r>
            <w:r w:rsidRPr="000B4498">
              <w:rPr>
                <w:rFonts w:ascii="Arial" w:eastAsia="Times New Roman" w:hAnsi="Arial" w:cs="Arial"/>
                <w:kern w:val="1"/>
                <w:sz w:val="18"/>
                <w:szCs w:val="18"/>
                <w:vertAlign w:val="superscript"/>
              </w:rPr>
              <w:t>5</w:t>
            </w:r>
          </w:p>
        </w:tc>
        <w:tc>
          <w:tcPr>
            <w:tcW w:w="1919"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20"/>
                <w:sz w:val="18"/>
                <w:szCs w:val="18"/>
              </w:rPr>
            </w:pPr>
            <w:r w:rsidRPr="000B4498">
              <w:rPr>
                <w:rFonts w:ascii="Arial" w:eastAsia="Times New Roman" w:hAnsi="Arial" w:cs="Arial"/>
                <w:kern w:val="20"/>
                <w:sz w:val="18"/>
                <w:szCs w:val="18"/>
              </w:rPr>
              <w:t>PN-A-75052-05</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2</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Liczba grzybów pleśniowych w 1g, nie więcej niż</w:t>
            </w:r>
          </w:p>
        </w:tc>
        <w:tc>
          <w:tcPr>
            <w:tcW w:w="3622"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 xml:space="preserve">10 </w:t>
            </w:r>
            <w:r w:rsidRPr="000B4498">
              <w:rPr>
                <w:rFonts w:ascii="Arial" w:eastAsia="Times New Roman" w:hAnsi="Arial" w:cs="Arial"/>
                <w:kern w:val="1"/>
                <w:sz w:val="18"/>
                <w:szCs w:val="18"/>
                <w:vertAlign w:val="superscript"/>
              </w:rPr>
              <w:t>3</w:t>
            </w:r>
          </w:p>
        </w:tc>
        <w:tc>
          <w:tcPr>
            <w:tcW w:w="1919"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PN-R-87028</w:t>
            </w:r>
          </w:p>
        </w:tc>
      </w:tr>
      <w:tr w:rsidR="000B4498" w:rsidRPr="000B4498" w:rsidTr="000B4498">
        <w:trPr>
          <w:cantSplit/>
          <w:trHeight w:val="341"/>
          <w:jc w:val="center"/>
        </w:trPr>
        <w:tc>
          <w:tcPr>
            <w:tcW w:w="0" w:type="auto"/>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3</w:t>
            </w:r>
          </w:p>
        </w:tc>
        <w:tc>
          <w:tcPr>
            <w:tcW w:w="3259" w:type="dxa"/>
          </w:tcPr>
          <w:p w:rsidR="000B4498" w:rsidRPr="000B4498" w:rsidRDefault="000B4498" w:rsidP="002E1A03">
            <w:pPr>
              <w:widowControl w:val="0"/>
              <w:suppressAutoHyphens/>
              <w:autoSpaceDE w:val="0"/>
              <w:autoSpaceDN w:val="0"/>
              <w:adjustRightInd w:val="0"/>
              <w:spacing w:after="0"/>
              <w:rPr>
                <w:rFonts w:ascii="Arial" w:eastAsia="Times New Roman" w:hAnsi="Arial" w:cs="Arial"/>
                <w:kern w:val="1"/>
                <w:sz w:val="18"/>
                <w:szCs w:val="18"/>
              </w:rPr>
            </w:pPr>
            <w:r w:rsidRPr="000B4498">
              <w:rPr>
                <w:rFonts w:ascii="Arial" w:eastAsia="Times New Roman" w:hAnsi="Arial" w:cs="Arial"/>
                <w:kern w:val="1"/>
                <w:sz w:val="18"/>
                <w:szCs w:val="18"/>
              </w:rPr>
              <w:t>Obecność bakterii Salmonella w 25g</w:t>
            </w:r>
          </w:p>
        </w:tc>
        <w:tc>
          <w:tcPr>
            <w:tcW w:w="3622" w:type="dxa"/>
            <w:tcBorders>
              <w:bottom w:val="single" w:sz="6" w:space="0" w:color="auto"/>
            </w:tcBorders>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nieobecne</w:t>
            </w:r>
          </w:p>
        </w:tc>
        <w:tc>
          <w:tcPr>
            <w:tcW w:w="1919" w:type="dxa"/>
            <w:vAlign w:val="center"/>
          </w:tcPr>
          <w:p w:rsidR="000B4498" w:rsidRPr="000B4498" w:rsidRDefault="000B4498"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0B4498">
              <w:rPr>
                <w:rFonts w:ascii="Arial" w:eastAsia="Times New Roman" w:hAnsi="Arial" w:cs="Arial"/>
                <w:kern w:val="1"/>
                <w:sz w:val="18"/>
                <w:szCs w:val="18"/>
              </w:rPr>
              <w:t>PN-EN ISO 6579</w:t>
            </w:r>
          </w:p>
        </w:tc>
      </w:tr>
    </w:tbl>
    <w:p w:rsidR="000B4498" w:rsidRPr="000B4498" w:rsidRDefault="000B4498" w:rsidP="002E1A03">
      <w:pPr>
        <w:spacing w:after="0"/>
        <w:jc w:val="both"/>
        <w:rPr>
          <w:rFonts w:ascii="Arial" w:eastAsia="Calibri" w:hAnsi="Arial" w:cs="Arial"/>
          <w:sz w:val="20"/>
          <w:szCs w:val="16"/>
          <w:lang w:eastAsia="pl-PL"/>
        </w:rPr>
      </w:pPr>
      <w:r w:rsidRPr="000B4498">
        <w:rPr>
          <w:rFonts w:ascii="Arial" w:eastAsia="Calibri" w:hAnsi="Arial" w:cs="Arial"/>
          <w:sz w:val="20"/>
          <w:szCs w:val="16"/>
          <w:lang w:eastAsia="pl-PL"/>
        </w:rPr>
        <w:t>Pozostałe wymagania zgodnie z aktualnie obowiązującym prawem</w:t>
      </w:r>
      <w:r w:rsidRPr="000B4498">
        <w:rPr>
          <w:rFonts w:ascii="Arial" w:eastAsia="Calibri" w:hAnsi="Arial" w:cs="Arial"/>
          <w:sz w:val="20"/>
          <w:szCs w:val="16"/>
          <w:vertAlign w:val="superscript"/>
          <w:lang w:eastAsia="pl-PL"/>
        </w:rPr>
        <w:footnoteReference w:id="198"/>
      </w:r>
      <w:r w:rsidRPr="000B4498">
        <w:rPr>
          <w:rFonts w:ascii="Arial" w:eastAsia="Calibri" w:hAnsi="Arial" w:cs="Arial"/>
          <w:sz w:val="20"/>
          <w:szCs w:val="16"/>
          <w:lang w:eastAsia="pl-PL"/>
        </w:rPr>
        <w:t>.</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Zamawiający zastrzega sobie prawo żądania wyników badań mikrobiologicznych z kontroli higieny procesu produkcyjnego.</w:t>
      </w:r>
    </w:p>
    <w:p w:rsidR="000B4498" w:rsidRPr="000B4498" w:rsidRDefault="000B4498" w:rsidP="003734E5">
      <w:pPr>
        <w:spacing w:before="240" w:after="0"/>
        <w:jc w:val="both"/>
        <w:rPr>
          <w:rFonts w:ascii="Arial" w:eastAsia="Calibri" w:hAnsi="Arial" w:cs="Arial"/>
          <w:b/>
          <w:noProof/>
          <w:sz w:val="20"/>
          <w:szCs w:val="20"/>
          <w:lang w:eastAsia="pl-PL"/>
          <w14:shadow w14:blurRad="50800" w14:dist="38100" w14:dir="2700000" w14:sx="100000" w14:sy="100000" w14:kx="0" w14:ky="0" w14:algn="tl">
            <w14:srgbClr w14:val="000000">
              <w14:alpha w14:val="60000"/>
            </w14:srgbClr>
          </w14:shadow>
        </w:rPr>
      </w:pPr>
      <w:r w:rsidRPr="000B4498">
        <w:rPr>
          <w:rFonts w:ascii="Arial" w:eastAsia="Calibri" w:hAnsi="Arial" w:cs="Arial"/>
          <w:b/>
          <w:noProof/>
          <w:sz w:val="20"/>
          <w:szCs w:val="20"/>
          <w:lang w:eastAsia="pl-PL"/>
        </w:rPr>
        <w:t>3</w:t>
      </w:r>
      <w:r w:rsidRPr="000B4498">
        <w:rPr>
          <w:rFonts w:ascii="Arial" w:eastAsia="Calibri" w:hAnsi="Arial" w:cs="Arial"/>
          <w:b/>
          <w:noProof/>
          <w:sz w:val="20"/>
          <w:szCs w:val="20"/>
          <w:lang w:eastAsia="pl-PL"/>
          <w14:shadow w14:blurRad="50800" w14:dist="38100" w14:dir="2700000" w14:sx="100000" w14:sy="100000" w14:kx="0" w14:ky="0" w14:algn="tl">
            <w14:srgbClr w14:val="000000">
              <w14:alpha w14:val="60000"/>
            </w14:srgbClr>
          </w14:shadow>
        </w:rPr>
        <w:t xml:space="preserve"> </w:t>
      </w:r>
      <w:r w:rsidRPr="000B4498">
        <w:rPr>
          <w:rFonts w:ascii="Arial" w:eastAsia="Calibri" w:hAnsi="Arial" w:cs="Arial"/>
          <w:b/>
          <w:noProof/>
          <w:sz w:val="20"/>
          <w:szCs w:val="20"/>
          <w:lang w:eastAsia="pl-PL"/>
        </w:rPr>
        <w:t>Masa netto</w:t>
      </w:r>
    </w:p>
    <w:p w:rsidR="000B4498" w:rsidRPr="000B4498" w:rsidRDefault="000B4498" w:rsidP="002E1A03">
      <w:pPr>
        <w:spacing w:after="0"/>
        <w:jc w:val="both"/>
        <w:rPr>
          <w:rFonts w:ascii="Arial" w:eastAsia="Calibri" w:hAnsi="Arial" w:cs="Arial"/>
          <w:b/>
          <w:bCs/>
          <w:noProof/>
          <w:sz w:val="20"/>
          <w:szCs w:val="20"/>
          <w:lang w:eastAsia="pl-PL"/>
        </w:rPr>
      </w:pPr>
      <w:r w:rsidRPr="000B4498">
        <w:rPr>
          <w:rFonts w:ascii="Arial" w:eastAsia="Calibri" w:hAnsi="Arial" w:cs="Arial"/>
          <w:noProof/>
          <w:color w:val="000000"/>
          <w:sz w:val="20"/>
          <w:szCs w:val="20"/>
          <w:lang w:eastAsia="pl-PL"/>
        </w:rPr>
        <w:t xml:space="preserve">Masa netto powinna wynosić </w:t>
      </w:r>
      <w:smartTag w:uri="urn:schemas-microsoft-com:office:smarttags" w:element="metricconverter">
        <w:smartTagPr>
          <w:attr w:name="ProductID" w:val="1 kg"/>
        </w:smartTagPr>
        <w:r w:rsidRPr="000B4498">
          <w:rPr>
            <w:rFonts w:ascii="Arial" w:eastAsia="Calibri" w:hAnsi="Arial" w:cs="Arial"/>
            <w:noProof/>
            <w:color w:val="000000"/>
            <w:sz w:val="20"/>
            <w:szCs w:val="20"/>
            <w:lang w:eastAsia="pl-PL"/>
          </w:rPr>
          <w:t>1 kg</w:t>
        </w:r>
      </w:smartTag>
      <w:r w:rsidRPr="000B4498">
        <w:rPr>
          <w:rFonts w:ascii="Arial" w:eastAsia="Calibri" w:hAnsi="Arial" w:cs="Arial"/>
          <w:noProof/>
          <w:color w:val="000000"/>
          <w:sz w:val="20"/>
          <w:szCs w:val="20"/>
          <w:lang w:eastAsia="pl-PL"/>
        </w:rPr>
        <w:t>.</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Dopuszczalna ujemna wartość błędu masy netto powinna być zgodna z obowiązującym prawem</w:t>
      </w:r>
      <w:r w:rsidRPr="000B4498">
        <w:rPr>
          <w:rFonts w:ascii="Arial" w:eastAsia="Calibri" w:hAnsi="Arial" w:cs="Arial"/>
          <w:color w:val="000000"/>
          <w:sz w:val="20"/>
          <w:szCs w:val="20"/>
          <w:vertAlign w:val="superscript"/>
          <w:lang w:eastAsia="pl-PL"/>
        </w:rPr>
        <w:footnoteReference w:id="199"/>
      </w:r>
      <w:r w:rsidRPr="000B4498">
        <w:rPr>
          <w:rFonts w:ascii="Arial" w:eastAsia="Calibri" w:hAnsi="Arial" w:cs="Arial"/>
          <w:sz w:val="20"/>
          <w:szCs w:val="20"/>
          <w:lang w:eastAsia="pl-PL"/>
        </w:rPr>
        <w:t>.</w:t>
      </w:r>
    </w:p>
    <w:p w:rsidR="000B4498" w:rsidRPr="000B4498" w:rsidRDefault="000B4498" w:rsidP="002E1A03">
      <w:pPr>
        <w:spacing w:after="0"/>
        <w:jc w:val="both"/>
        <w:rPr>
          <w:rFonts w:ascii="Arial" w:eastAsia="Calibri" w:hAnsi="Arial" w:cs="Arial"/>
          <w:b/>
          <w:sz w:val="20"/>
          <w:szCs w:val="20"/>
          <w:lang w:eastAsia="pl-PL"/>
        </w:rPr>
      </w:pPr>
      <w:r w:rsidRPr="000B4498">
        <w:rPr>
          <w:rFonts w:ascii="Arial" w:eastAsia="Calibri" w:hAnsi="Arial" w:cs="Arial"/>
          <w:b/>
          <w:sz w:val="20"/>
          <w:szCs w:val="20"/>
          <w:lang w:eastAsia="pl-PL"/>
        </w:rPr>
        <w:t>4 Trwałość</w:t>
      </w:r>
    </w:p>
    <w:p w:rsidR="000B4498" w:rsidRPr="000B4498" w:rsidRDefault="000B4498" w:rsidP="002E1A03">
      <w:pPr>
        <w:widowControl w:val="0"/>
        <w:suppressAutoHyphens/>
        <w:spacing w:after="0"/>
        <w:jc w:val="both"/>
        <w:rPr>
          <w:rFonts w:ascii="Arial" w:eastAsia="Times New Roman" w:hAnsi="Arial" w:cs="Arial"/>
          <w:kern w:val="1"/>
          <w:sz w:val="20"/>
          <w:szCs w:val="20"/>
        </w:rPr>
      </w:pPr>
      <w:r w:rsidRPr="000B4498">
        <w:rPr>
          <w:rFonts w:ascii="Arial" w:eastAsia="Times New Roman" w:hAnsi="Arial" w:cs="Arial"/>
          <w:kern w:val="1"/>
          <w:sz w:val="20"/>
          <w:szCs w:val="20"/>
        </w:rPr>
        <w:t>Okres przydatności do spożycia deklarowany przez producenta powinien wynosić</w:t>
      </w:r>
      <w:r w:rsidRPr="000B4498">
        <w:rPr>
          <w:rFonts w:ascii="Arial" w:eastAsia="Times New Roman" w:hAnsi="Arial" w:cs="Arial"/>
          <w:color w:val="FF0000"/>
          <w:kern w:val="1"/>
          <w:sz w:val="20"/>
          <w:szCs w:val="20"/>
        </w:rPr>
        <w:t xml:space="preserve"> </w:t>
      </w:r>
      <w:r w:rsidRPr="000B4498">
        <w:rPr>
          <w:rFonts w:ascii="Arial" w:eastAsia="Times New Roman" w:hAnsi="Arial" w:cs="Arial"/>
          <w:kern w:val="1"/>
          <w:sz w:val="20"/>
          <w:szCs w:val="20"/>
        </w:rPr>
        <w:t xml:space="preserve">nie mniej niż </w:t>
      </w:r>
      <w:r w:rsidRPr="000B4498">
        <w:rPr>
          <w:rFonts w:ascii="Arial" w:eastAsia="Times New Roman" w:hAnsi="Arial" w:cs="Arial"/>
          <w:kern w:val="1"/>
          <w:sz w:val="20"/>
          <w:szCs w:val="20"/>
        </w:rPr>
        <w:br/>
      </w:r>
      <w:r w:rsidR="00DC088F">
        <w:rPr>
          <w:rFonts w:ascii="Arial" w:eastAsia="Times New Roman" w:hAnsi="Arial" w:cs="Arial"/>
          <w:kern w:val="1"/>
          <w:sz w:val="20"/>
          <w:szCs w:val="20"/>
        </w:rPr>
        <w:t>12</w:t>
      </w:r>
      <w:r w:rsidRPr="000B4498">
        <w:rPr>
          <w:rFonts w:ascii="Arial" w:eastAsia="Times New Roman" w:hAnsi="Arial" w:cs="Arial"/>
          <w:kern w:val="1"/>
          <w:sz w:val="20"/>
          <w:szCs w:val="20"/>
        </w:rPr>
        <w:t xml:space="preserve"> </w:t>
      </w:r>
      <w:r w:rsidR="00171ED5" w:rsidRPr="00171ED5">
        <w:rPr>
          <w:rFonts w:ascii="Arial" w:eastAsia="Times New Roman" w:hAnsi="Arial" w:cs="Arial"/>
          <w:kern w:val="1"/>
          <w:sz w:val="20"/>
          <w:szCs w:val="20"/>
        </w:rPr>
        <w:t xml:space="preserve">miesięcy </w:t>
      </w:r>
      <w:r w:rsidRPr="000B4498">
        <w:rPr>
          <w:rFonts w:ascii="Arial" w:eastAsia="Times New Roman" w:hAnsi="Arial" w:cs="Arial"/>
          <w:kern w:val="1"/>
          <w:sz w:val="20"/>
          <w:szCs w:val="20"/>
        </w:rPr>
        <w:t>od daty dostawy do magazynu odbiorcy.</w:t>
      </w:r>
      <w:r w:rsidR="002F249A" w:rsidRPr="002F249A">
        <w:t xml:space="preserve"> </w:t>
      </w:r>
      <w:r w:rsidR="002F249A" w:rsidRPr="002F249A">
        <w:rPr>
          <w:rFonts w:ascii="Arial" w:eastAsia="Times New Roman" w:hAnsi="Arial" w:cs="Arial"/>
          <w:kern w:val="1"/>
          <w:sz w:val="20"/>
          <w:szCs w:val="20"/>
        </w:rPr>
        <w:t>Produkt powinien pochodzić z bieżącej produkcji.</w:t>
      </w:r>
    </w:p>
    <w:p w:rsidR="000B4498" w:rsidRPr="000B4498" w:rsidRDefault="000B4498" w:rsidP="003734E5">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5 Badania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5.1 Pobieranie próbek</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Cs/>
          <w:sz w:val="20"/>
          <w:szCs w:val="20"/>
          <w:lang w:eastAsia="pl-PL"/>
        </w:rPr>
        <w:t>Pobieranie próbek według PN-EN ISO 948 i PN-A-75052-04.</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 Metody badań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5.2.1 Sprawdzenie znakowania i stanu opakowań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Wykonać metodą wizualną na zgodność z pkt. 6.1 i 6.2.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5.2.2 Oznaczanie cech organoleptycznych</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Według norm podanych w Tablicy 1.</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5.2.3 Przygotowanie próbek do badań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Według PN-EN ISO 2825.</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5.2.4 Oznaczanie cech fizykochemicznych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Według norm podanych w Tablicy 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5.2.5 Oznaczanie cech mikrobiologicznych</w:t>
      </w: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Według norm podanych w Tablicy 3.</w:t>
      </w:r>
    </w:p>
    <w:p w:rsidR="000B4498" w:rsidRPr="000B4498" w:rsidRDefault="000B4498" w:rsidP="003734E5">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0B4498">
        <w:rPr>
          <w:rFonts w:ascii="Arial" w:eastAsia="Calibri" w:hAnsi="Arial" w:cs="Arial"/>
          <w:b/>
          <w:sz w:val="20"/>
          <w:szCs w:val="20"/>
          <w:lang w:eastAsia="pl-PL"/>
        </w:rPr>
        <w:t xml:space="preserve">6 Pakowanie, znakowanie, przechowywanie </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6.1 Pakowanie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6.1.1 Opakowanie jednostkowe</w:t>
      </w:r>
    </w:p>
    <w:p w:rsidR="000B4498" w:rsidRPr="000B4498" w:rsidRDefault="000B4498" w:rsidP="002E1A03">
      <w:pPr>
        <w:widowControl w:val="0"/>
        <w:suppressAutoHyphens/>
        <w:spacing w:after="0"/>
        <w:jc w:val="both"/>
        <w:rPr>
          <w:rFonts w:ascii="Arial" w:eastAsia="Times New Roman" w:hAnsi="Arial" w:cs="Arial"/>
          <w:kern w:val="1"/>
          <w:sz w:val="20"/>
          <w:szCs w:val="20"/>
        </w:rPr>
      </w:pPr>
      <w:r w:rsidRPr="000B4498">
        <w:rPr>
          <w:rFonts w:ascii="Arial" w:eastAsia="Times New Roman" w:hAnsi="Arial" w:cs="Arial"/>
          <w:kern w:val="1"/>
          <w:sz w:val="20"/>
          <w:szCs w:val="20"/>
        </w:rPr>
        <w:t xml:space="preserve">Opakowanie jednostkowe – </w:t>
      </w:r>
      <w:r w:rsidR="00AB3C06" w:rsidRPr="00AB3C06">
        <w:rPr>
          <w:rFonts w:ascii="Arial" w:eastAsia="Times New Roman" w:hAnsi="Arial" w:cs="Arial"/>
          <w:kern w:val="1"/>
          <w:sz w:val="20"/>
          <w:szCs w:val="20"/>
        </w:rPr>
        <w:t xml:space="preserve">torba transparentna typu Doypack ze struną lub typu wiaderko </w:t>
      </w:r>
      <w:r w:rsidRPr="000B4498">
        <w:rPr>
          <w:rFonts w:ascii="Arial" w:eastAsia="Times New Roman" w:hAnsi="Arial" w:cs="Arial"/>
          <w:kern w:val="1"/>
          <w:sz w:val="20"/>
          <w:szCs w:val="20"/>
        </w:rPr>
        <w:t>(materiał opakowaniowy dopuszczony do kontaktu z żywnością) o masie 1kg.</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Opakowania jednostkowe powinny zabezpieczać produkt przed zniszczeniem i zanieczyszczeniem, powinny być czyste, szczelne, bez obcych zapachów i uszkodzeń mechanicznych.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Nie dopuszcza się stosowania opakowań zastępczych oraz umieszczania reklam na opakowaniach.</w:t>
      </w:r>
    </w:p>
    <w:p w:rsidR="000B4498" w:rsidRPr="000B4498" w:rsidRDefault="000B4498" w:rsidP="002E1A03">
      <w:pPr>
        <w:spacing w:after="0"/>
        <w:rPr>
          <w:rFonts w:ascii="Arial" w:eastAsia="Times New Roman" w:hAnsi="Arial" w:cs="Arial"/>
          <w:b/>
          <w:kern w:val="20"/>
          <w:sz w:val="24"/>
          <w:szCs w:val="24"/>
        </w:rPr>
      </w:pPr>
      <w:r w:rsidRPr="000B4498">
        <w:rPr>
          <w:rFonts w:ascii="Arial" w:eastAsia="Times New Roman" w:hAnsi="Arial" w:cs="Arial"/>
          <w:b/>
          <w:kern w:val="20"/>
          <w:sz w:val="20"/>
          <w:szCs w:val="24"/>
        </w:rPr>
        <w:t>6.1.2. Opakowanie transportowe</w:t>
      </w:r>
    </w:p>
    <w:p w:rsidR="000B4498" w:rsidRPr="000B4498" w:rsidRDefault="000B4498" w:rsidP="002E1A03">
      <w:pPr>
        <w:widowControl w:val="0"/>
        <w:suppressAutoHyphens/>
        <w:spacing w:after="0"/>
        <w:jc w:val="both"/>
        <w:rPr>
          <w:rFonts w:ascii="Arial" w:eastAsia="Times New Roman" w:hAnsi="Arial" w:cs="Arial"/>
          <w:color w:val="FF0000"/>
          <w:kern w:val="1"/>
          <w:sz w:val="20"/>
          <w:szCs w:val="20"/>
        </w:rPr>
      </w:pPr>
      <w:r w:rsidRPr="000B4498">
        <w:rPr>
          <w:rFonts w:ascii="Arial" w:eastAsia="Times New Roman" w:hAnsi="Arial" w:cs="Arial"/>
          <w:kern w:val="1"/>
          <w:sz w:val="20"/>
          <w:szCs w:val="20"/>
        </w:rPr>
        <w:t>Opakowania transportowe powinny stanowić pudła tekturowe od 5kg do 10kg lub worki papierowe trzywarstwowe 25kg, wykonane z materiałów opakowaniowych przeznaczonych do kontaktu z żywnością.</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lastRenderedPageBreak/>
        <w:t xml:space="preserve">Opakowania transportowe powinny zabezpieczać produkt przed uszkodzeniem i zanieczyszczeniem, powinny być czyste, bez obcych zapachów, zabrudzeń, pleśni, załamań i innych uszkodzeń mechanicznych. </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Nie dopuszcza się stosowania opakowań zastępczych oraz umieszczania reklam na opakowaniach.</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6.2 Znakowanie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Zgodnie z aktualnie obowiązującym prawem.</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0B4498">
        <w:rPr>
          <w:rFonts w:ascii="Arial" w:eastAsia="Calibri" w:hAnsi="Arial" w:cs="Arial"/>
          <w:b/>
          <w:sz w:val="20"/>
          <w:szCs w:val="20"/>
          <w:lang w:eastAsia="pl-PL"/>
        </w:rPr>
        <w:t>6.3 Przechowywanie</w:t>
      </w:r>
    </w:p>
    <w:p w:rsidR="000B4498" w:rsidRPr="000B4498" w:rsidRDefault="000B4498"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0B4498">
        <w:rPr>
          <w:rFonts w:ascii="Arial" w:eastAsia="Calibri" w:hAnsi="Arial" w:cs="Arial"/>
          <w:sz w:val="20"/>
          <w:szCs w:val="20"/>
          <w:lang w:eastAsia="pl-PL"/>
        </w:rPr>
        <w:t>Przechowywać zgodnie z zaleceniami producenta.</w:t>
      </w:r>
    </w:p>
    <w:p w:rsidR="000B4498" w:rsidRPr="000B4498" w:rsidRDefault="000B4498" w:rsidP="003734E5">
      <w:pPr>
        <w:widowControl w:val="0"/>
        <w:overflowPunct w:val="0"/>
        <w:autoSpaceDE w:val="0"/>
        <w:autoSpaceDN w:val="0"/>
        <w:adjustRightInd w:val="0"/>
        <w:spacing w:before="240" w:after="0"/>
        <w:rPr>
          <w:rFonts w:ascii="Arial" w:eastAsia="Times New Roman" w:hAnsi="Arial" w:cs="Arial"/>
          <w:b/>
          <w:sz w:val="20"/>
          <w:szCs w:val="20"/>
          <w:lang w:eastAsia="pl-PL"/>
        </w:rPr>
      </w:pPr>
      <w:r w:rsidRPr="000B4498">
        <w:rPr>
          <w:rFonts w:ascii="Arial" w:eastAsia="Times New Roman" w:hAnsi="Arial" w:cs="Arial"/>
          <w:b/>
          <w:sz w:val="20"/>
          <w:szCs w:val="20"/>
          <w:lang w:eastAsia="pl-PL"/>
        </w:rPr>
        <w:t xml:space="preserve">7 Częstotliwość dostaw </w:t>
      </w:r>
    </w:p>
    <w:p w:rsidR="000B4498" w:rsidRPr="000B4498" w:rsidRDefault="00DC088F" w:rsidP="002E1A03">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000B4498" w:rsidRPr="000B4498">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000B4498" w:rsidRPr="000B4498">
        <w:rPr>
          <w:rFonts w:ascii="Arial" w:eastAsia="Times New Roman" w:hAnsi="Arial" w:cs="Arial"/>
          <w:sz w:val="20"/>
          <w:szCs w:val="20"/>
          <w:lang w:eastAsia="pl-PL"/>
        </w:rPr>
        <w:t>w miesiącu</w:t>
      </w:r>
      <w:r w:rsidR="000B4498" w:rsidRPr="000B4498">
        <w:rPr>
          <w:rFonts w:ascii="Arial" w:eastAsia="Times New Roman" w:hAnsi="Arial" w:cs="Arial"/>
          <w:sz w:val="20"/>
          <w:szCs w:val="20"/>
          <w:vertAlign w:val="superscript"/>
          <w:lang w:eastAsia="pl-PL"/>
        </w:rPr>
        <w:sym w:font="Symbol" w:char="F02A"/>
      </w:r>
      <w:r w:rsidR="000B4498" w:rsidRPr="000B4498">
        <w:rPr>
          <w:rFonts w:ascii="Arial" w:eastAsia="Times New Roman" w:hAnsi="Arial" w:cs="Arial"/>
          <w:sz w:val="20"/>
          <w:szCs w:val="20"/>
          <w:lang w:eastAsia="pl-PL"/>
        </w:rPr>
        <w:t>.</w:t>
      </w:r>
    </w:p>
    <w:p w:rsidR="000B4498" w:rsidRPr="000B4498" w:rsidRDefault="000B4498" w:rsidP="002E1A03">
      <w:pPr>
        <w:widowControl w:val="0"/>
        <w:suppressAutoHyphens/>
        <w:spacing w:after="0"/>
        <w:jc w:val="both"/>
        <w:rPr>
          <w:rFonts w:ascii="Arial" w:eastAsia="Calibri" w:hAnsi="Arial" w:cs="Arial"/>
          <w:sz w:val="20"/>
          <w:szCs w:val="20"/>
        </w:rPr>
      </w:pPr>
      <w:r w:rsidRPr="000B4498">
        <w:rPr>
          <w:rFonts w:ascii="Arial" w:eastAsia="Lucida Sans Unicode" w:hAnsi="Arial" w:cs="Arial"/>
          <w:color w:val="000000"/>
          <w:kern w:val="2"/>
          <w:sz w:val="20"/>
          <w:szCs w:val="20"/>
          <w:vertAlign w:val="superscript"/>
        </w:rPr>
        <w:sym w:font="Symbol" w:char="F02A"/>
      </w:r>
      <w:r w:rsidRPr="000B4498">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0B4498" w:rsidRPr="000B4498" w:rsidRDefault="000B4498" w:rsidP="002E1A03">
      <w:pPr>
        <w:widowControl w:val="0"/>
        <w:suppressAutoHyphens/>
        <w:spacing w:after="0"/>
        <w:jc w:val="both"/>
        <w:rPr>
          <w:rFonts w:ascii="Verdana" w:eastAsia="Times New Roman" w:hAnsi="Verdana" w:cs="Tahoma"/>
          <w:kern w:val="1"/>
          <w:sz w:val="24"/>
          <w:szCs w:val="24"/>
        </w:rPr>
      </w:pPr>
    </w:p>
    <w:p w:rsidR="000B4498" w:rsidRPr="000B4498" w:rsidRDefault="000B4498" w:rsidP="002E1A03">
      <w:pPr>
        <w:widowControl w:val="0"/>
        <w:overflowPunct w:val="0"/>
        <w:autoSpaceDE w:val="0"/>
        <w:autoSpaceDN w:val="0"/>
        <w:adjustRightInd w:val="0"/>
        <w:spacing w:after="0"/>
        <w:jc w:val="both"/>
        <w:textAlignment w:val="baseline"/>
        <w:rPr>
          <w:rFonts w:ascii="Arial" w:eastAsia="Calibri" w:hAnsi="Arial" w:cs="Arial"/>
          <w:sz w:val="16"/>
          <w:szCs w:val="16"/>
          <w:lang w:eastAsia="pl-PL"/>
          <w14:shadow w14:blurRad="50800" w14:dist="38100" w14:dir="2700000" w14:sx="100000" w14:sy="100000" w14:kx="0" w14:ky="0" w14:algn="tl">
            <w14:srgbClr w14:val="000000">
              <w14:alpha w14:val="60000"/>
            </w14:srgbClr>
          </w14:shadow>
        </w:rPr>
      </w:pPr>
    </w:p>
    <w:p w:rsidR="003734E5" w:rsidRDefault="003734E5" w:rsidP="002E1A03">
      <w:pPr>
        <w:widowControl w:val="0"/>
        <w:suppressAutoHyphens/>
        <w:spacing w:after="0"/>
        <w:jc w:val="center"/>
        <w:rPr>
          <w:rFonts w:ascii="Arial" w:eastAsia="Lucida Sans Unicode" w:hAnsi="Arial" w:cs="Arial"/>
          <w:b/>
          <w:kern w:val="1"/>
          <w:sz w:val="32"/>
          <w:szCs w:val="32"/>
          <w:lang w:eastAsia="ar-SA"/>
        </w:rPr>
      </w:pPr>
    </w:p>
    <w:p w:rsidR="003734E5" w:rsidRDefault="003734E5" w:rsidP="002E1A03">
      <w:pPr>
        <w:widowControl w:val="0"/>
        <w:suppressAutoHyphens/>
        <w:spacing w:after="0"/>
        <w:jc w:val="center"/>
        <w:rPr>
          <w:rFonts w:ascii="Arial" w:eastAsia="Lucida Sans Unicode" w:hAnsi="Arial" w:cs="Arial"/>
          <w:b/>
          <w:kern w:val="1"/>
          <w:sz w:val="32"/>
          <w:szCs w:val="32"/>
          <w:lang w:eastAsia="ar-SA"/>
        </w:rPr>
      </w:pPr>
    </w:p>
    <w:p w:rsidR="003734E5" w:rsidRDefault="003734E5" w:rsidP="002E1A03">
      <w:pPr>
        <w:widowControl w:val="0"/>
        <w:suppressAutoHyphens/>
        <w:spacing w:after="0"/>
        <w:jc w:val="center"/>
        <w:rPr>
          <w:rFonts w:ascii="Arial" w:eastAsia="Lucida Sans Unicode" w:hAnsi="Arial" w:cs="Arial"/>
          <w:b/>
          <w:kern w:val="1"/>
          <w:sz w:val="32"/>
          <w:szCs w:val="32"/>
          <w:lang w:eastAsia="ar-SA"/>
        </w:rPr>
      </w:pPr>
    </w:p>
    <w:p w:rsidR="003734E5" w:rsidRDefault="003734E5" w:rsidP="002E1A03">
      <w:pPr>
        <w:widowControl w:val="0"/>
        <w:suppressAutoHyphens/>
        <w:spacing w:after="0"/>
        <w:jc w:val="center"/>
        <w:rPr>
          <w:rFonts w:ascii="Arial" w:eastAsia="Lucida Sans Unicode" w:hAnsi="Arial" w:cs="Arial"/>
          <w:b/>
          <w:kern w:val="1"/>
          <w:sz w:val="32"/>
          <w:szCs w:val="32"/>
          <w:lang w:eastAsia="ar-SA"/>
        </w:rPr>
      </w:pPr>
    </w:p>
    <w:p w:rsidR="000B4498" w:rsidRPr="000B4498" w:rsidRDefault="000B4498" w:rsidP="002E1A03">
      <w:pPr>
        <w:widowControl w:val="0"/>
        <w:suppressAutoHyphens/>
        <w:spacing w:after="0"/>
        <w:jc w:val="center"/>
        <w:rPr>
          <w:rFonts w:ascii="Arial" w:eastAsia="Lucida Sans Unicode" w:hAnsi="Arial" w:cs="Arial"/>
          <w:b/>
          <w:kern w:val="1"/>
          <w:sz w:val="32"/>
          <w:szCs w:val="32"/>
          <w:lang w:eastAsia="ar-SA"/>
        </w:rPr>
      </w:pPr>
      <w:r w:rsidRPr="000B4498">
        <w:rPr>
          <w:rFonts w:ascii="Arial" w:eastAsia="Lucida Sans Unicode" w:hAnsi="Arial" w:cs="Arial"/>
          <w:b/>
          <w:kern w:val="1"/>
          <w:sz w:val="32"/>
          <w:szCs w:val="32"/>
          <w:lang w:eastAsia="ar-SA"/>
        </w:rPr>
        <w:t>PIEPRZ CZARNY</w:t>
      </w:r>
    </w:p>
    <w:p w:rsidR="000B4498" w:rsidRPr="000B4498" w:rsidRDefault="000B4498" w:rsidP="002E1A03">
      <w:pPr>
        <w:widowControl w:val="0"/>
        <w:suppressAutoHyphens/>
        <w:spacing w:after="0"/>
        <w:jc w:val="center"/>
        <w:rPr>
          <w:rFonts w:ascii="Arial" w:eastAsia="Lucida Sans Unicode" w:hAnsi="Arial" w:cs="Arial"/>
          <w:b/>
          <w:kern w:val="1"/>
          <w:sz w:val="32"/>
          <w:szCs w:val="32"/>
          <w:lang w:eastAsia="ar-SA"/>
        </w:rPr>
      </w:pPr>
    </w:p>
    <w:tbl>
      <w:tblPr>
        <w:tblW w:w="0" w:type="auto"/>
        <w:tblLook w:val="01E0" w:firstRow="1" w:lastRow="1" w:firstColumn="1" w:lastColumn="1" w:noHBand="0" w:noVBand="0"/>
      </w:tblPr>
      <w:tblGrid>
        <w:gridCol w:w="4606"/>
        <w:gridCol w:w="4322"/>
      </w:tblGrid>
      <w:tr w:rsidR="000B4498" w:rsidRPr="000B4498" w:rsidTr="000B4498">
        <w:tc>
          <w:tcPr>
            <w:tcW w:w="4606" w:type="dxa"/>
          </w:tcPr>
          <w:p w:rsidR="000B4498" w:rsidRPr="000B4498" w:rsidRDefault="000B4498" w:rsidP="002E1A03">
            <w:pPr>
              <w:widowControl w:val="0"/>
              <w:suppressAutoHyphens/>
              <w:spacing w:after="0"/>
              <w:jc w:val="center"/>
              <w:rPr>
                <w:rFonts w:ascii="Arial" w:eastAsia="Lucida Sans Unicode" w:hAnsi="Arial" w:cs="Arial"/>
                <w:b/>
                <w:kern w:val="1"/>
                <w:sz w:val="24"/>
                <w:szCs w:val="24"/>
                <w:lang w:eastAsia="ar-SA"/>
              </w:rPr>
            </w:pPr>
            <w:r w:rsidRPr="000B4498">
              <w:rPr>
                <w:rFonts w:ascii="Arial" w:eastAsia="Lucida Sans Unicode" w:hAnsi="Arial" w:cs="Arial"/>
                <w:b/>
                <w:kern w:val="1"/>
                <w:sz w:val="24"/>
                <w:szCs w:val="24"/>
                <w:lang w:eastAsia="ar-SA"/>
              </w:rPr>
              <w:t>opis wg słownika CPV</w:t>
            </w:r>
          </w:p>
          <w:p w:rsidR="000B4498" w:rsidRPr="000B4498" w:rsidRDefault="000B4498" w:rsidP="002E1A03">
            <w:pPr>
              <w:widowControl w:val="0"/>
              <w:suppressAutoHyphens/>
              <w:spacing w:after="0"/>
              <w:jc w:val="center"/>
              <w:rPr>
                <w:rFonts w:ascii="Arial" w:eastAsia="Lucida Sans Unicode" w:hAnsi="Arial" w:cs="Arial"/>
                <w:kern w:val="1"/>
                <w:sz w:val="24"/>
                <w:szCs w:val="24"/>
                <w:lang w:eastAsia="ar-SA"/>
              </w:rPr>
            </w:pPr>
            <w:r w:rsidRPr="000B4498">
              <w:rPr>
                <w:rFonts w:ascii="Arial" w:eastAsia="Lucida Sans Unicode" w:hAnsi="Arial" w:cs="Arial"/>
                <w:kern w:val="1"/>
                <w:sz w:val="24"/>
                <w:szCs w:val="24"/>
                <w:lang w:eastAsia="ar-SA"/>
              </w:rPr>
              <w:t>kod CPV</w:t>
            </w:r>
          </w:p>
          <w:p w:rsidR="000B4498" w:rsidRPr="000B4498" w:rsidRDefault="000B4498" w:rsidP="002E1A03">
            <w:pPr>
              <w:widowControl w:val="0"/>
              <w:suppressAutoHyphens/>
              <w:spacing w:after="0"/>
              <w:jc w:val="center"/>
              <w:rPr>
                <w:rFonts w:ascii="Arial" w:eastAsia="Lucida Sans Unicode" w:hAnsi="Arial" w:cs="Arial"/>
                <w:b/>
                <w:kern w:val="1"/>
                <w:sz w:val="24"/>
                <w:szCs w:val="24"/>
                <w:lang w:eastAsia="ar-SA"/>
              </w:rPr>
            </w:pPr>
            <w:r w:rsidRPr="000B4498">
              <w:rPr>
                <w:rFonts w:ascii="Arial" w:eastAsia="Lucida Sans Unicode" w:hAnsi="Arial" w:cs="Arial"/>
                <w:bCs/>
                <w:kern w:val="1"/>
                <w:sz w:val="24"/>
                <w:szCs w:val="24"/>
                <w:lang w:eastAsia="ar-SA"/>
              </w:rPr>
              <w:t>15872100-2</w:t>
            </w:r>
          </w:p>
        </w:tc>
        <w:tc>
          <w:tcPr>
            <w:tcW w:w="4322" w:type="dxa"/>
            <w:vAlign w:val="center"/>
          </w:tcPr>
          <w:p w:rsidR="000B4498" w:rsidRPr="000B4498" w:rsidRDefault="000B4498" w:rsidP="002E1A03">
            <w:pPr>
              <w:widowControl w:val="0"/>
              <w:suppressAutoHyphens/>
              <w:spacing w:after="0"/>
              <w:jc w:val="center"/>
              <w:rPr>
                <w:rFonts w:ascii="Arial" w:eastAsia="Lucida Sans Unicode" w:hAnsi="Arial" w:cs="Arial"/>
                <w:b/>
                <w:kern w:val="1"/>
                <w:sz w:val="24"/>
                <w:szCs w:val="24"/>
                <w:lang w:eastAsia="ar-SA"/>
              </w:rPr>
            </w:pPr>
          </w:p>
        </w:tc>
      </w:tr>
    </w:tbl>
    <w:p w:rsidR="000B4498" w:rsidRPr="000B4498" w:rsidRDefault="000B4498" w:rsidP="002E1A03">
      <w:pPr>
        <w:widowControl w:val="0"/>
        <w:overflowPunct w:val="0"/>
        <w:autoSpaceDE w:val="0"/>
        <w:spacing w:after="0"/>
        <w:textAlignment w:val="baseline"/>
        <w:rPr>
          <w:rFonts w:ascii="Arial" w:eastAsia="Times New Roman" w:hAnsi="Arial" w:cs="Arial"/>
          <w:b/>
          <w:kern w:val="1"/>
          <w:sz w:val="20"/>
          <w:szCs w:val="20"/>
          <w:lang w:eastAsia="ar-SA"/>
        </w:rPr>
      </w:pPr>
      <w:r w:rsidRPr="000B4498">
        <w:rPr>
          <w:rFonts w:ascii="Arial" w:eastAsia="Times New Roman" w:hAnsi="Arial" w:cs="Arial"/>
          <w:b/>
          <w:kern w:val="1"/>
          <w:sz w:val="20"/>
          <w:szCs w:val="20"/>
          <w:lang w:eastAsia="ar-SA"/>
        </w:rPr>
        <w:t>1 Wstęp</w:t>
      </w:r>
    </w:p>
    <w:p w:rsidR="000B4498" w:rsidRPr="000B4498" w:rsidRDefault="000B4498" w:rsidP="000E5757">
      <w:pPr>
        <w:widowControl w:val="0"/>
        <w:numPr>
          <w:ilvl w:val="1"/>
          <w:numId w:val="93"/>
        </w:numPr>
        <w:suppressAutoHyphens/>
        <w:overflowPunct w:val="0"/>
        <w:autoSpaceDE w:val="0"/>
        <w:spacing w:after="0"/>
        <w:textAlignment w:val="baseline"/>
        <w:rPr>
          <w:rFonts w:ascii="Arial" w:eastAsia="Times New Roman" w:hAnsi="Arial" w:cs="Arial"/>
          <w:b/>
          <w:kern w:val="1"/>
          <w:sz w:val="20"/>
          <w:szCs w:val="20"/>
          <w:lang w:eastAsia="ar-SA"/>
        </w:rPr>
      </w:pPr>
      <w:r w:rsidRPr="000B4498">
        <w:rPr>
          <w:rFonts w:ascii="Arial" w:eastAsia="Times New Roman" w:hAnsi="Arial" w:cs="Arial"/>
          <w:b/>
          <w:kern w:val="1"/>
          <w:sz w:val="20"/>
          <w:szCs w:val="20"/>
          <w:lang w:eastAsia="ar-SA"/>
        </w:rPr>
        <w:t xml:space="preserve">Zakres </w:t>
      </w:r>
    </w:p>
    <w:p w:rsidR="000B4498" w:rsidRPr="000B4498" w:rsidRDefault="000B4498" w:rsidP="002E1A03">
      <w:pPr>
        <w:widowControl w:val="0"/>
        <w:overflowPunct w:val="0"/>
        <w:autoSpaceDE w:val="0"/>
        <w:spacing w:after="0"/>
        <w:jc w:val="both"/>
        <w:textAlignment w:val="baseline"/>
        <w:rPr>
          <w:rFonts w:ascii="Arial" w:eastAsia="Times New Roman" w:hAnsi="Arial" w:cs="Arial"/>
          <w:kern w:val="1"/>
          <w:sz w:val="20"/>
          <w:szCs w:val="20"/>
          <w:lang w:eastAsia="ar-SA"/>
        </w:rPr>
      </w:pPr>
      <w:r w:rsidRPr="000B4498">
        <w:rPr>
          <w:rFonts w:ascii="Arial" w:eastAsia="Times New Roman" w:hAnsi="Arial" w:cs="Arial"/>
          <w:kern w:val="1"/>
          <w:sz w:val="20"/>
          <w:szCs w:val="20"/>
          <w:lang w:eastAsia="ar-SA"/>
        </w:rPr>
        <w:t>Niniejszym opisem przedmiotu zamówienia objęto wymagania, metody badań oraz warunki przechowywania i pakowania pieprzu czarnego całego</w:t>
      </w:r>
      <w:r w:rsidR="00DC088F">
        <w:rPr>
          <w:rFonts w:ascii="Arial" w:eastAsia="Times New Roman" w:hAnsi="Arial" w:cs="Arial"/>
          <w:kern w:val="1"/>
          <w:sz w:val="20"/>
          <w:szCs w:val="20"/>
          <w:lang w:eastAsia="ar-SA"/>
        </w:rPr>
        <w:t xml:space="preserve"> poddanego obróbce </w:t>
      </w:r>
      <w:r w:rsidR="00D769DC">
        <w:rPr>
          <w:rFonts w:ascii="Arial" w:eastAsia="Times New Roman" w:hAnsi="Arial" w:cs="Arial"/>
          <w:kern w:val="1"/>
          <w:sz w:val="20"/>
          <w:szCs w:val="20"/>
          <w:lang w:eastAsia="ar-SA"/>
        </w:rPr>
        <w:t>rozdrobnienia (produkt w postaci proszku)</w:t>
      </w:r>
      <w:r w:rsidRPr="000B4498">
        <w:rPr>
          <w:rFonts w:ascii="Arial" w:eastAsia="Times New Roman" w:hAnsi="Arial" w:cs="Arial"/>
          <w:kern w:val="1"/>
          <w:sz w:val="20"/>
          <w:szCs w:val="20"/>
          <w:lang w:eastAsia="ar-SA"/>
        </w:rPr>
        <w:t>.</w:t>
      </w:r>
    </w:p>
    <w:p w:rsidR="000B4498" w:rsidRPr="000B4498" w:rsidRDefault="000B4498" w:rsidP="002E1A03">
      <w:pPr>
        <w:widowControl w:val="0"/>
        <w:overflowPunct w:val="0"/>
        <w:autoSpaceDE w:val="0"/>
        <w:spacing w:after="0"/>
        <w:jc w:val="both"/>
        <w:textAlignment w:val="baseline"/>
        <w:rPr>
          <w:rFonts w:ascii="Arial" w:eastAsia="Times New Roman" w:hAnsi="Arial" w:cs="Arial"/>
          <w:kern w:val="1"/>
          <w:sz w:val="20"/>
          <w:szCs w:val="20"/>
          <w:lang w:eastAsia="ar-SA"/>
        </w:rPr>
      </w:pPr>
    </w:p>
    <w:p w:rsidR="000B4498" w:rsidRPr="000B4498" w:rsidRDefault="000B4498" w:rsidP="002E1A03">
      <w:pPr>
        <w:widowControl w:val="0"/>
        <w:overflowPunct w:val="0"/>
        <w:autoSpaceDE w:val="0"/>
        <w:spacing w:after="0"/>
        <w:jc w:val="both"/>
        <w:textAlignment w:val="baseline"/>
        <w:rPr>
          <w:rFonts w:ascii="Arial" w:eastAsia="Times New Roman" w:hAnsi="Arial" w:cs="Arial"/>
          <w:kern w:val="1"/>
          <w:sz w:val="20"/>
          <w:szCs w:val="20"/>
          <w:lang w:eastAsia="ar-SA"/>
        </w:rPr>
      </w:pPr>
      <w:r w:rsidRPr="000B4498">
        <w:rPr>
          <w:rFonts w:ascii="Arial" w:eastAsia="Times New Roman" w:hAnsi="Arial" w:cs="Arial"/>
          <w:kern w:val="1"/>
          <w:sz w:val="20"/>
          <w:szCs w:val="20"/>
          <w:lang w:eastAsia="ar-SA"/>
        </w:rPr>
        <w:t xml:space="preserve">Postanowienia opisu przedmiotu zamówienia wykorzystywane są podczas produkcji i obrotu handlowego pieprzu czarnego </w:t>
      </w:r>
      <w:r w:rsidR="00D769DC">
        <w:rPr>
          <w:rFonts w:ascii="Arial" w:eastAsia="Times New Roman" w:hAnsi="Arial" w:cs="Arial"/>
          <w:kern w:val="1"/>
          <w:sz w:val="20"/>
          <w:szCs w:val="20"/>
          <w:lang w:eastAsia="ar-SA"/>
        </w:rPr>
        <w:t>w postaci proszku o</w:t>
      </w:r>
      <w:r w:rsidRPr="000B4498">
        <w:rPr>
          <w:rFonts w:ascii="Arial" w:eastAsia="Times New Roman" w:hAnsi="Arial" w:cs="Arial"/>
          <w:kern w:val="1"/>
          <w:sz w:val="20"/>
          <w:szCs w:val="20"/>
          <w:lang w:eastAsia="ar-SA"/>
        </w:rPr>
        <w:t xml:space="preserve"> przeznaczonego dla odbiorcy.</w:t>
      </w:r>
    </w:p>
    <w:p w:rsidR="000B4498" w:rsidRPr="000B4498" w:rsidRDefault="000B4498" w:rsidP="000E5757">
      <w:pPr>
        <w:widowControl w:val="0"/>
        <w:numPr>
          <w:ilvl w:val="1"/>
          <w:numId w:val="93"/>
        </w:numPr>
        <w:suppressAutoHyphens/>
        <w:overflowPunct w:val="0"/>
        <w:autoSpaceDE w:val="0"/>
        <w:spacing w:after="0"/>
        <w:textAlignment w:val="baseline"/>
        <w:rPr>
          <w:rFonts w:ascii="Arial" w:eastAsia="Times New Roman" w:hAnsi="Arial" w:cs="Arial"/>
          <w:b/>
          <w:bCs/>
          <w:kern w:val="1"/>
          <w:sz w:val="20"/>
          <w:szCs w:val="20"/>
          <w:lang w:eastAsia="ar-SA"/>
        </w:rPr>
      </w:pPr>
      <w:r w:rsidRPr="000B4498">
        <w:rPr>
          <w:rFonts w:ascii="Arial" w:eastAsia="Times New Roman" w:hAnsi="Arial" w:cs="Arial"/>
          <w:b/>
          <w:bCs/>
          <w:kern w:val="1"/>
          <w:sz w:val="20"/>
          <w:szCs w:val="20"/>
          <w:lang w:eastAsia="ar-SA"/>
        </w:rPr>
        <w:t>Dokumenty powołane</w:t>
      </w:r>
    </w:p>
    <w:p w:rsidR="000B4498" w:rsidRPr="000B4498" w:rsidRDefault="000B4498" w:rsidP="002E1A03">
      <w:pPr>
        <w:widowControl w:val="0"/>
        <w:overflowPunct w:val="0"/>
        <w:autoSpaceDE w:val="0"/>
        <w:spacing w:after="0"/>
        <w:jc w:val="both"/>
        <w:textAlignment w:val="baseline"/>
        <w:rPr>
          <w:rFonts w:ascii="Arial" w:eastAsia="Times New Roman" w:hAnsi="Arial" w:cs="Arial"/>
          <w:bCs/>
          <w:kern w:val="1"/>
          <w:sz w:val="20"/>
          <w:szCs w:val="20"/>
          <w:lang w:eastAsia="ar-SA"/>
        </w:rPr>
      </w:pPr>
      <w:r w:rsidRPr="000B4498">
        <w:rPr>
          <w:rFonts w:ascii="Arial" w:eastAsia="Times New Roman" w:hAnsi="Arial" w:cs="Arial"/>
          <w:bCs/>
          <w:kern w:val="1"/>
          <w:sz w:val="20"/>
          <w:szCs w:val="20"/>
          <w:lang w:eastAsia="ar-SA"/>
        </w:rPr>
        <w:t>Do stosowania niniejszego opisu przedmiotu zamówienia są niezbędne podane niżej dokumenty powołane. Stosuje się ostatnie aktualne wydanie dokumentu powołanego (łącznie ze zmianami).</w:t>
      </w:r>
    </w:p>
    <w:p w:rsidR="000B4498" w:rsidRPr="000B4498" w:rsidRDefault="000B4498" w:rsidP="004B02AF">
      <w:pPr>
        <w:widowControl w:val="0"/>
        <w:numPr>
          <w:ilvl w:val="0"/>
          <w:numId w:val="25"/>
        </w:numPr>
        <w:suppressAutoHyphens/>
        <w:spacing w:after="0"/>
        <w:jc w:val="both"/>
        <w:rPr>
          <w:rFonts w:ascii="Arial" w:eastAsia="Times New Roman" w:hAnsi="Arial" w:cs="Arial"/>
          <w:bCs/>
          <w:kern w:val="1"/>
          <w:sz w:val="20"/>
          <w:szCs w:val="20"/>
          <w:lang w:eastAsia="ar-SA"/>
        </w:rPr>
      </w:pPr>
      <w:r w:rsidRPr="000B4498">
        <w:rPr>
          <w:rFonts w:ascii="Arial" w:eastAsia="Times New Roman" w:hAnsi="Arial" w:cs="Arial"/>
          <w:bCs/>
          <w:kern w:val="1"/>
          <w:sz w:val="20"/>
          <w:szCs w:val="20"/>
          <w:lang w:eastAsia="ar-SA"/>
        </w:rPr>
        <w:t>PN-ISO 930 Zioła i przyprawy - Oznaczanie popiołu nierozpuszczalnego w kwasie</w:t>
      </w:r>
    </w:p>
    <w:p w:rsidR="000B4498" w:rsidRPr="000B4498" w:rsidRDefault="000B4498" w:rsidP="004B02AF">
      <w:pPr>
        <w:widowControl w:val="0"/>
        <w:numPr>
          <w:ilvl w:val="0"/>
          <w:numId w:val="25"/>
        </w:numPr>
        <w:suppressAutoHyphens/>
        <w:spacing w:after="0"/>
        <w:jc w:val="both"/>
        <w:rPr>
          <w:rFonts w:ascii="Arial" w:eastAsia="Times New Roman" w:hAnsi="Arial" w:cs="Arial"/>
          <w:bCs/>
          <w:kern w:val="1"/>
          <w:sz w:val="20"/>
          <w:szCs w:val="20"/>
          <w:lang w:eastAsia="ar-SA"/>
        </w:rPr>
      </w:pPr>
      <w:r w:rsidRPr="000B4498">
        <w:rPr>
          <w:rFonts w:ascii="Arial" w:eastAsia="Times New Roman" w:hAnsi="Arial" w:cs="Arial"/>
          <w:bCs/>
          <w:kern w:val="1"/>
          <w:sz w:val="20"/>
          <w:szCs w:val="20"/>
          <w:lang w:eastAsia="ar-SA"/>
        </w:rPr>
        <w:t>PN-ISO 928 Zioła i przyprawy - Oznaczanie popiołu ogólnego</w:t>
      </w:r>
    </w:p>
    <w:p w:rsidR="000B4498" w:rsidRPr="000B4498" w:rsidRDefault="000B4498" w:rsidP="004B02AF">
      <w:pPr>
        <w:widowControl w:val="0"/>
        <w:numPr>
          <w:ilvl w:val="0"/>
          <w:numId w:val="25"/>
        </w:numPr>
        <w:suppressAutoHyphens/>
        <w:spacing w:after="0"/>
        <w:jc w:val="both"/>
        <w:rPr>
          <w:rFonts w:ascii="Arial" w:eastAsia="Times New Roman" w:hAnsi="Arial" w:cs="Arial"/>
          <w:bCs/>
          <w:kern w:val="1"/>
          <w:sz w:val="20"/>
          <w:szCs w:val="20"/>
          <w:lang w:eastAsia="ar-SA"/>
        </w:rPr>
      </w:pPr>
      <w:r w:rsidRPr="000B4498">
        <w:rPr>
          <w:rFonts w:ascii="Arial" w:eastAsia="Times New Roman" w:hAnsi="Arial" w:cs="Arial"/>
          <w:bCs/>
          <w:kern w:val="1"/>
          <w:sz w:val="20"/>
          <w:szCs w:val="20"/>
          <w:lang w:eastAsia="ar-SA"/>
        </w:rPr>
        <w:t>PN-ISO 939 Przyprawy - Oznaczanie zawartości wody. Metoda destylacji azeotropowej</w:t>
      </w:r>
    </w:p>
    <w:p w:rsidR="000B4498" w:rsidRPr="000B4498" w:rsidRDefault="000B4498" w:rsidP="004B02AF">
      <w:pPr>
        <w:widowControl w:val="0"/>
        <w:numPr>
          <w:ilvl w:val="0"/>
          <w:numId w:val="25"/>
        </w:numPr>
        <w:suppressAutoHyphens/>
        <w:spacing w:after="0"/>
        <w:jc w:val="both"/>
        <w:rPr>
          <w:rFonts w:ascii="Arial" w:eastAsia="Times New Roman" w:hAnsi="Arial" w:cs="Arial"/>
          <w:bCs/>
          <w:kern w:val="1"/>
          <w:sz w:val="20"/>
          <w:szCs w:val="20"/>
          <w:lang w:eastAsia="ar-SA"/>
        </w:rPr>
      </w:pPr>
      <w:r w:rsidRPr="000B4498">
        <w:rPr>
          <w:rFonts w:ascii="Arial" w:eastAsia="Times New Roman" w:hAnsi="Arial" w:cs="Arial"/>
          <w:bCs/>
          <w:kern w:val="1"/>
          <w:sz w:val="20"/>
          <w:szCs w:val="20"/>
          <w:lang w:eastAsia="ar-SA"/>
        </w:rPr>
        <w:t>PN-EN ISO 948 Przyprawy - Pobieranie próbek</w:t>
      </w:r>
    </w:p>
    <w:p w:rsidR="000B4498" w:rsidRPr="000B4498" w:rsidRDefault="000B4498" w:rsidP="004B02AF">
      <w:pPr>
        <w:widowControl w:val="0"/>
        <w:numPr>
          <w:ilvl w:val="0"/>
          <w:numId w:val="25"/>
        </w:numPr>
        <w:suppressAutoHyphens/>
        <w:spacing w:after="0"/>
        <w:jc w:val="both"/>
        <w:rPr>
          <w:rFonts w:ascii="Arial" w:eastAsia="Times New Roman" w:hAnsi="Arial" w:cs="Arial"/>
          <w:bCs/>
          <w:kern w:val="1"/>
          <w:sz w:val="20"/>
          <w:szCs w:val="20"/>
          <w:lang w:eastAsia="ar-SA"/>
        </w:rPr>
      </w:pPr>
      <w:r w:rsidRPr="000B4498">
        <w:rPr>
          <w:rFonts w:ascii="Arial" w:eastAsia="Times New Roman" w:hAnsi="Arial" w:cs="Arial"/>
          <w:bCs/>
          <w:kern w:val="1"/>
          <w:sz w:val="20"/>
          <w:szCs w:val="20"/>
          <w:lang w:eastAsia="ar-SA"/>
        </w:rPr>
        <w:t>PN-EN ISO 2825 Zioła i przyprawy - Przygotowanie zmielonej próbki do analizy</w:t>
      </w:r>
    </w:p>
    <w:p w:rsidR="000B4498" w:rsidRPr="000B4498" w:rsidRDefault="000B4498" w:rsidP="004B02AF">
      <w:pPr>
        <w:widowControl w:val="0"/>
        <w:numPr>
          <w:ilvl w:val="0"/>
          <w:numId w:val="25"/>
        </w:numPr>
        <w:suppressAutoHyphens/>
        <w:spacing w:after="0"/>
        <w:jc w:val="both"/>
        <w:rPr>
          <w:rFonts w:ascii="Arial" w:eastAsia="Times New Roman" w:hAnsi="Arial" w:cs="Arial"/>
          <w:bCs/>
          <w:kern w:val="1"/>
          <w:sz w:val="20"/>
          <w:szCs w:val="20"/>
          <w:lang w:eastAsia="ar-SA"/>
        </w:rPr>
      </w:pPr>
      <w:r w:rsidRPr="000B4498">
        <w:rPr>
          <w:rFonts w:ascii="Arial" w:eastAsia="Times New Roman" w:hAnsi="Arial" w:cs="Arial"/>
          <w:bCs/>
          <w:kern w:val="1"/>
          <w:sz w:val="20"/>
          <w:szCs w:val="20"/>
          <w:lang w:eastAsia="ar-SA"/>
        </w:rPr>
        <w:t>PN-R-87027 Surowce zielarskie – Metody oznaczania szkodników</w:t>
      </w:r>
    </w:p>
    <w:p w:rsidR="000B4498" w:rsidRPr="000B4498" w:rsidRDefault="000B4498" w:rsidP="004B02AF">
      <w:pPr>
        <w:widowControl w:val="0"/>
        <w:numPr>
          <w:ilvl w:val="0"/>
          <w:numId w:val="25"/>
        </w:numPr>
        <w:suppressAutoHyphens/>
        <w:spacing w:after="0"/>
        <w:jc w:val="both"/>
        <w:rPr>
          <w:rFonts w:ascii="Arial" w:eastAsia="Times New Roman" w:hAnsi="Arial" w:cs="Arial"/>
          <w:bCs/>
          <w:kern w:val="1"/>
          <w:sz w:val="20"/>
          <w:szCs w:val="20"/>
          <w:lang w:eastAsia="ar-SA"/>
        </w:rPr>
      </w:pPr>
      <w:r w:rsidRPr="000B4498">
        <w:rPr>
          <w:rFonts w:ascii="Arial" w:eastAsia="Times New Roman" w:hAnsi="Arial" w:cs="Arial"/>
          <w:bCs/>
          <w:kern w:val="1"/>
          <w:sz w:val="20"/>
          <w:szCs w:val="20"/>
          <w:lang w:eastAsia="ar-SA"/>
        </w:rPr>
        <w:t>PN-R-87019 Surowce zielarskie - Pobieranie próbek i metody badań</w:t>
      </w:r>
    </w:p>
    <w:p w:rsidR="000B4498" w:rsidRPr="000B4498" w:rsidRDefault="000B4498" w:rsidP="004B02AF">
      <w:pPr>
        <w:widowControl w:val="0"/>
        <w:numPr>
          <w:ilvl w:val="0"/>
          <w:numId w:val="25"/>
        </w:numPr>
        <w:suppressAutoHyphens/>
        <w:spacing w:after="0"/>
        <w:jc w:val="both"/>
        <w:rPr>
          <w:rFonts w:ascii="Arial" w:eastAsia="Times New Roman" w:hAnsi="Arial" w:cs="Arial"/>
          <w:bCs/>
          <w:kern w:val="1"/>
          <w:sz w:val="20"/>
          <w:szCs w:val="20"/>
          <w:lang w:eastAsia="ar-SA"/>
        </w:rPr>
      </w:pPr>
      <w:r w:rsidRPr="000B4498">
        <w:rPr>
          <w:rFonts w:ascii="Arial" w:eastAsia="Times New Roman" w:hAnsi="Arial" w:cs="Arial"/>
          <w:bCs/>
          <w:kern w:val="1"/>
          <w:sz w:val="20"/>
          <w:szCs w:val="20"/>
          <w:lang w:eastAsia="ar-SA"/>
        </w:rPr>
        <w:t>PN-A-74016 Przetwory zbożowe – Oznaczanie szkodników, ich pozostałości i zanieczyszczeń</w:t>
      </w:r>
    </w:p>
    <w:p w:rsidR="000B4498" w:rsidRPr="000B4498" w:rsidRDefault="000B4498" w:rsidP="004B02AF">
      <w:pPr>
        <w:widowControl w:val="0"/>
        <w:numPr>
          <w:ilvl w:val="0"/>
          <w:numId w:val="25"/>
        </w:numPr>
        <w:suppressAutoHyphens/>
        <w:spacing w:after="0"/>
        <w:jc w:val="both"/>
        <w:rPr>
          <w:rFonts w:ascii="Arial" w:eastAsia="Times New Roman" w:hAnsi="Arial" w:cs="Arial"/>
          <w:bCs/>
          <w:kern w:val="1"/>
          <w:sz w:val="20"/>
          <w:szCs w:val="20"/>
          <w:lang w:eastAsia="ar-SA"/>
        </w:rPr>
      </w:pPr>
      <w:r w:rsidRPr="000B4498">
        <w:rPr>
          <w:rFonts w:ascii="Arial" w:eastAsia="Times New Roman" w:hAnsi="Arial" w:cs="Arial"/>
          <w:kern w:val="1"/>
          <w:sz w:val="20"/>
          <w:szCs w:val="20"/>
          <w:lang w:eastAsia="ar-SA"/>
        </w:rPr>
        <w:t xml:space="preserve">Rozporządzenie Komisji (WE) Nr 1881/2006 z dnia 19 grudnia 2006 r. ustalające najwyższe dopuszczalne poziomy niektórych zanieczyszczeń w środkach spożywczych (Dz. U. L 364 </w:t>
      </w:r>
      <w:r w:rsidRPr="000B4498">
        <w:rPr>
          <w:rFonts w:ascii="Arial" w:eastAsia="Times New Roman" w:hAnsi="Arial" w:cs="Arial"/>
          <w:kern w:val="1"/>
          <w:sz w:val="20"/>
          <w:szCs w:val="20"/>
          <w:lang w:eastAsia="ar-SA"/>
        </w:rPr>
        <w:br/>
        <w:t>z 20.12.2006, s 5 z późn. zm.)</w:t>
      </w:r>
    </w:p>
    <w:p w:rsidR="000B4498" w:rsidRPr="000B4498" w:rsidRDefault="000B4498" w:rsidP="004B02AF">
      <w:pPr>
        <w:widowControl w:val="0"/>
        <w:numPr>
          <w:ilvl w:val="0"/>
          <w:numId w:val="25"/>
        </w:numPr>
        <w:suppressAutoHyphens/>
        <w:spacing w:after="0"/>
        <w:jc w:val="both"/>
        <w:rPr>
          <w:rFonts w:ascii="Arial" w:eastAsia="Times New Roman" w:hAnsi="Arial" w:cs="Arial"/>
          <w:bCs/>
          <w:kern w:val="1"/>
          <w:sz w:val="20"/>
          <w:szCs w:val="20"/>
          <w:lang w:eastAsia="ar-SA"/>
        </w:rPr>
      </w:pPr>
      <w:r w:rsidRPr="000B4498">
        <w:rPr>
          <w:rFonts w:ascii="Arial" w:eastAsia="Times New Roman" w:hAnsi="Arial" w:cs="Arial"/>
          <w:kern w:val="1"/>
          <w:sz w:val="20"/>
          <w:szCs w:val="20"/>
          <w:lang w:eastAsia="ar-SA"/>
        </w:rPr>
        <w:t xml:space="preserve">Rozporządzenie Komisji (WE) Nr 2073/2005 z dnia 15 listopada 2005 r. w sprawie kryteriów </w:t>
      </w:r>
      <w:r w:rsidRPr="000B4498">
        <w:rPr>
          <w:rFonts w:ascii="Arial" w:eastAsia="Times New Roman" w:hAnsi="Arial" w:cs="Arial"/>
          <w:kern w:val="1"/>
          <w:sz w:val="20"/>
          <w:szCs w:val="20"/>
          <w:lang w:eastAsia="ar-SA"/>
        </w:rPr>
        <w:lastRenderedPageBreak/>
        <w:t>mikrobiologicznych dotyczących środków spożywczych (Dz. U. L 338 z 22.12.2005, s 1 z późn. zm.)</w:t>
      </w:r>
    </w:p>
    <w:p w:rsidR="000B4498" w:rsidRPr="000B4498" w:rsidRDefault="000B4498" w:rsidP="004B02AF">
      <w:pPr>
        <w:widowControl w:val="0"/>
        <w:numPr>
          <w:ilvl w:val="0"/>
          <w:numId w:val="25"/>
        </w:numPr>
        <w:suppressAutoHyphens/>
        <w:spacing w:after="0"/>
        <w:jc w:val="both"/>
        <w:rPr>
          <w:rFonts w:ascii="Arial" w:eastAsia="Times New Roman" w:hAnsi="Arial" w:cs="Arial"/>
          <w:bCs/>
          <w:kern w:val="1"/>
          <w:sz w:val="20"/>
          <w:szCs w:val="20"/>
          <w:lang w:eastAsia="ar-SA"/>
        </w:rPr>
      </w:pPr>
      <w:r w:rsidRPr="000B4498">
        <w:rPr>
          <w:rFonts w:ascii="Arial" w:eastAsia="Times New Roman" w:hAnsi="Arial" w:cs="Arial"/>
          <w:kern w:val="1"/>
          <w:sz w:val="20"/>
          <w:szCs w:val="20"/>
          <w:lang w:eastAsia="ar-SA"/>
        </w:rPr>
        <w:t>Rozporządzenie Parlamentu Europejskiego i Rady (WE) Nr 1333/2008 z dnia 16</w:t>
      </w:r>
      <w:r w:rsidRPr="000B4498">
        <w:rPr>
          <w:rFonts w:ascii="Arial" w:eastAsia="Times New Roman" w:hAnsi="Arial" w:cs="Arial"/>
          <w:bCs/>
          <w:kern w:val="1"/>
          <w:sz w:val="20"/>
          <w:szCs w:val="20"/>
          <w:lang w:eastAsia="ar-SA"/>
        </w:rPr>
        <w:t xml:space="preserve"> </w:t>
      </w:r>
      <w:r w:rsidRPr="000B4498">
        <w:rPr>
          <w:rFonts w:ascii="Arial" w:eastAsia="Times New Roman" w:hAnsi="Arial" w:cs="Arial"/>
          <w:kern w:val="1"/>
          <w:sz w:val="20"/>
          <w:szCs w:val="20"/>
          <w:lang w:eastAsia="ar-SA"/>
        </w:rPr>
        <w:t>grudnia 2008 r. w sprawie dodatków do żywności ( Dz. U. L 354 z 31.12.2008, s 16 z</w:t>
      </w:r>
      <w:r w:rsidRPr="000B4498">
        <w:rPr>
          <w:rFonts w:ascii="Arial" w:eastAsia="Times New Roman" w:hAnsi="Arial" w:cs="Arial"/>
          <w:bCs/>
          <w:kern w:val="1"/>
          <w:sz w:val="20"/>
          <w:szCs w:val="20"/>
          <w:lang w:eastAsia="ar-SA"/>
        </w:rPr>
        <w:t xml:space="preserve"> późn. zm.);</w:t>
      </w:r>
    </w:p>
    <w:p w:rsidR="000B4498" w:rsidRPr="000B4498" w:rsidRDefault="000B4498" w:rsidP="004B02AF">
      <w:pPr>
        <w:widowControl w:val="0"/>
        <w:numPr>
          <w:ilvl w:val="0"/>
          <w:numId w:val="25"/>
        </w:numPr>
        <w:suppressAutoHyphens/>
        <w:spacing w:after="0"/>
        <w:jc w:val="both"/>
        <w:rPr>
          <w:rFonts w:ascii="Arial" w:eastAsia="Times New Roman" w:hAnsi="Arial" w:cs="Arial"/>
          <w:bCs/>
          <w:kern w:val="1"/>
          <w:sz w:val="20"/>
          <w:szCs w:val="20"/>
          <w:lang w:eastAsia="ar-SA"/>
        </w:rPr>
      </w:pPr>
      <w:r w:rsidRPr="000B4498">
        <w:rPr>
          <w:rFonts w:ascii="Arial" w:eastAsia="Times New Roman" w:hAnsi="Arial" w:cs="Arial"/>
          <w:bCs/>
          <w:kern w:val="1"/>
          <w:sz w:val="20"/>
          <w:szCs w:val="20"/>
          <w:lang w:eastAsia="ar-SA"/>
        </w:rPr>
        <w:t xml:space="preserve">Ustawa z dnia 7 maja 2009 r. o towarach paczkowanych </w:t>
      </w:r>
      <w:r w:rsidRPr="000B4498">
        <w:rPr>
          <w:rFonts w:ascii="Arial" w:eastAsia="Times New Roman" w:hAnsi="Arial" w:cs="Arial"/>
          <w:kern w:val="1"/>
          <w:sz w:val="20"/>
          <w:szCs w:val="20"/>
          <w:lang w:eastAsia="ar-SA"/>
        </w:rPr>
        <w:t>(Dz. U. z 2009r. nr 91 poz. 740 z późn. zm.)</w:t>
      </w:r>
    </w:p>
    <w:p w:rsidR="000B4498" w:rsidRPr="000B4498" w:rsidRDefault="000B4498" w:rsidP="002E1A03">
      <w:pPr>
        <w:widowControl w:val="0"/>
        <w:suppressAutoHyphens/>
        <w:spacing w:after="0"/>
        <w:jc w:val="both"/>
        <w:rPr>
          <w:rFonts w:ascii="Arial" w:eastAsia="Lucida Sans Unicode" w:hAnsi="Arial" w:cs="Arial"/>
          <w:b/>
          <w:bCs/>
          <w:kern w:val="1"/>
          <w:sz w:val="20"/>
          <w:szCs w:val="20"/>
          <w:lang w:eastAsia="ar-SA"/>
        </w:rPr>
      </w:pPr>
      <w:r w:rsidRPr="000B4498">
        <w:rPr>
          <w:rFonts w:ascii="Arial" w:eastAsia="Lucida Sans Unicode" w:hAnsi="Arial" w:cs="Arial"/>
          <w:b/>
          <w:bCs/>
          <w:kern w:val="1"/>
          <w:sz w:val="20"/>
          <w:szCs w:val="20"/>
          <w:lang w:eastAsia="ar-SA"/>
        </w:rPr>
        <w:t>1.3 Definicja</w:t>
      </w:r>
    </w:p>
    <w:p w:rsidR="000B4498" w:rsidRPr="000B4498" w:rsidRDefault="000B4498" w:rsidP="002E1A03">
      <w:pPr>
        <w:widowControl w:val="0"/>
        <w:suppressAutoHyphens/>
        <w:spacing w:after="0"/>
        <w:rPr>
          <w:rFonts w:ascii="Arial" w:eastAsia="Lucida Sans Unicode" w:hAnsi="Arial" w:cs="Arial"/>
          <w:kern w:val="1"/>
          <w:sz w:val="20"/>
          <w:szCs w:val="20"/>
          <w:lang w:eastAsia="ar-SA"/>
        </w:rPr>
      </w:pPr>
      <w:r w:rsidRPr="000B4498">
        <w:rPr>
          <w:rFonts w:ascii="Arial" w:eastAsia="Lucida Sans Unicode" w:hAnsi="Arial" w:cs="Arial"/>
          <w:kern w:val="1"/>
          <w:sz w:val="20"/>
          <w:szCs w:val="20"/>
          <w:lang w:eastAsia="ar-SA"/>
        </w:rPr>
        <w:t xml:space="preserve">Produkt otrzymany z wysuszonych ziaren pieprzu czarnego, </w:t>
      </w:r>
      <w:r w:rsidR="00D769DC">
        <w:rPr>
          <w:rFonts w:ascii="Arial" w:eastAsia="Lucida Sans Unicode" w:hAnsi="Arial" w:cs="Arial"/>
          <w:kern w:val="1"/>
          <w:sz w:val="20"/>
          <w:szCs w:val="20"/>
          <w:lang w:eastAsia="ar-SA"/>
        </w:rPr>
        <w:t xml:space="preserve">poddany obróbce mechanicznej – produkt finalny w postaci proszku, </w:t>
      </w:r>
      <w:r w:rsidRPr="000B4498">
        <w:rPr>
          <w:rFonts w:ascii="Arial" w:eastAsia="Lucida Sans Unicode" w:hAnsi="Arial" w:cs="Arial"/>
          <w:kern w:val="1"/>
          <w:sz w:val="20"/>
          <w:szCs w:val="20"/>
          <w:lang w:eastAsia="ar-SA"/>
        </w:rPr>
        <w:t>używany do poprawy smaku potraw.</w:t>
      </w:r>
    </w:p>
    <w:p w:rsidR="000B4498" w:rsidRPr="000B4498" w:rsidRDefault="000B4498" w:rsidP="002E1A03">
      <w:pPr>
        <w:widowControl w:val="0"/>
        <w:suppressAutoHyphens/>
        <w:spacing w:after="0"/>
        <w:jc w:val="both"/>
        <w:rPr>
          <w:rFonts w:ascii="Arial" w:eastAsia="Lucida Sans Unicode" w:hAnsi="Arial" w:cs="Arial"/>
          <w:kern w:val="1"/>
          <w:sz w:val="20"/>
          <w:szCs w:val="20"/>
          <w:lang w:eastAsia="ar-SA"/>
        </w:rPr>
      </w:pPr>
    </w:p>
    <w:p w:rsidR="000B4498" w:rsidRPr="000B4498" w:rsidRDefault="000B4498" w:rsidP="002E1A03">
      <w:pPr>
        <w:spacing w:after="0"/>
        <w:jc w:val="both"/>
        <w:rPr>
          <w:rFonts w:ascii="Arial" w:eastAsia="Times New Roman" w:hAnsi="Arial" w:cs="Arial"/>
          <w:b/>
          <w:bCs/>
          <w:kern w:val="1"/>
          <w:sz w:val="20"/>
          <w:szCs w:val="20"/>
          <w:lang w:eastAsia="ar-SA"/>
        </w:rPr>
      </w:pPr>
      <w:r w:rsidRPr="000B4498">
        <w:rPr>
          <w:rFonts w:ascii="Arial" w:eastAsia="Times New Roman" w:hAnsi="Arial" w:cs="Arial"/>
          <w:b/>
          <w:bCs/>
          <w:kern w:val="1"/>
          <w:sz w:val="20"/>
          <w:szCs w:val="20"/>
          <w:lang w:eastAsia="ar-SA"/>
        </w:rPr>
        <w:t>2 Wymagania</w:t>
      </w:r>
    </w:p>
    <w:p w:rsidR="000B4498" w:rsidRPr="000B4498" w:rsidRDefault="000B4498" w:rsidP="002E1A03">
      <w:pPr>
        <w:spacing w:after="0"/>
        <w:jc w:val="both"/>
        <w:rPr>
          <w:rFonts w:ascii="Arial" w:eastAsia="Times New Roman" w:hAnsi="Arial" w:cs="Arial"/>
          <w:b/>
          <w:kern w:val="1"/>
          <w:sz w:val="20"/>
          <w:szCs w:val="24"/>
          <w:lang w:eastAsia="ar-SA"/>
        </w:rPr>
      </w:pPr>
      <w:r w:rsidRPr="000B4498">
        <w:rPr>
          <w:rFonts w:ascii="Arial" w:eastAsia="Times New Roman" w:hAnsi="Arial" w:cs="Arial"/>
          <w:b/>
          <w:kern w:val="1"/>
          <w:sz w:val="20"/>
          <w:szCs w:val="24"/>
          <w:lang w:eastAsia="ar-SA"/>
        </w:rPr>
        <w:t>2.1 Wymagania organoleptyczne</w:t>
      </w:r>
    </w:p>
    <w:p w:rsidR="000B4498" w:rsidRPr="000B4498" w:rsidRDefault="000B4498" w:rsidP="002E1A03">
      <w:pPr>
        <w:widowControl w:val="0"/>
        <w:tabs>
          <w:tab w:val="left" w:pos="10891"/>
        </w:tabs>
        <w:suppressAutoHyphens/>
        <w:autoSpaceDE w:val="0"/>
        <w:spacing w:after="0"/>
        <w:jc w:val="both"/>
        <w:rPr>
          <w:rFonts w:ascii="Arial" w:eastAsia="Lucida Sans Unicode" w:hAnsi="Arial" w:cs="Arial"/>
          <w:kern w:val="1"/>
          <w:sz w:val="20"/>
          <w:szCs w:val="24"/>
          <w:lang w:eastAsia="ar-SA"/>
        </w:rPr>
      </w:pPr>
      <w:r w:rsidRPr="000B4498">
        <w:rPr>
          <w:rFonts w:ascii="Arial" w:eastAsia="Lucida Sans Unicode" w:hAnsi="Arial" w:cs="Arial"/>
          <w:kern w:val="1"/>
          <w:sz w:val="20"/>
          <w:szCs w:val="24"/>
          <w:lang w:eastAsia="ar-SA"/>
        </w:rPr>
        <w:t>Według Tablicy 1.</w:t>
      </w:r>
    </w:p>
    <w:p w:rsidR="000B4498" w:rsidRPr="000B4498" w:rsidRDefault="000B4498" w:rsidP="002E1A03">
      <w:pPr>
        <w:keepNext/>
        <w:tabs>
          <w:tab w:val="left" w:pos="10891"/>
        </w:tabs>
        <w:spacing w:after="0"/>
        <w:outlineLvl w:val="5"/>
        <w:rPr>
          <w:rFonts w:ascii="Arial" w:eastAsia="Times New Roman" w:hAnsi="Arial" w:cs="Arial"/>
          <w:kern w:val="1"/>
          <w:sz w:val="18"/>
          <w:szCs w:val="18"/>
          <w:lang w:eastAsia="ar-SA"/>
        </w:rPr>
      </w:pPr>
      <w:r w:rsidRPr="000B4498">
        <w:rPr>
          <w:rFonts w:ascii="Arial" w:eastAsia="Times New Roman" w:hAnsi="Arial" w:cs="Arial"/>
          <w:kern w:val="1"/>
          <w:sz w:val="18"/>
          <w:szCs w:val="18"/>
          <w:lang w:eastAsia="ar-SA"/>
        </w:rPr>
        <w:t>Tablica 1 – Wymagania organoleptyczne</w:t>
      </w:r>
    </w:p>
    <w:tbl>
      <w:tblPr>
        <w:tblW w:w="0" w:type="auto"/>
        <w:tblInd w:w="70" w:type="dxa"/>
        <w:tblLayout w:type="fixed"/>
        <w:tblCellMar>
          <w:left w:w="70" w:type="dxa"/>
          <w:right w:w="70" w:type="dxa"/>
        </w:tblCellMar>
        <w:tblLook w:val="0000" w:firstRow="0" w:lastRow="0" w:firstColumn="0" w:lastColumn="0" w:noHBand="0" w:noVBand="0"/>
      </w:tblPr>
      <w:tblGrid>
        <w:gridCol w:w="423"/>
        <w:gridCol w:w="2112"/>
        <w:gridCol w:w="3372"/>
        <w:gridCol w:w="2198"/>
      </w:tblGrid>
      <w:tr w:rsidR="000B4498" w:rsidRPr="000B4498" w:rsidTr="000B4498">
        <w:trPr>
          <w:trHeight w:val="450"/>
        </w:trPr>
        <w:tc>
          <w:tcPr>
            <w:tcW w:w="423" w:type="dxa"/>
            <w:tcBorders>
              <w:top w:val="single" w:sz="4" w:space="0" w:color="000000"/>
              <w:left w:val="single" w:sz="4" w:space="0" w:color="000000"/>
              <w:bottom w:val="single" w:sz="4" w:space="0" w:color="000000"/>
            </w:tcBorders>
            <w:shd w:val="clear" w:color="auto" w:fill="auto"/>
            <w:vAlign w:val="center"/>
          </w:tcPr>
          <w:p w:rsidR="000B4498" w:rsidRPr="000B4498" w:rsidRDefault="000B4498" w:rsidP="002E1A03">
            <w:pPr>
              <w:widowControl w:val="0"/>
              <w:suppressAutoHyphens/>
              <w:autoSpaceDE w:val="0"/>
              <w:snapToGrid w:val="0"/>
              <w:spacing w:after="0"/>
              <w:jc w:val="center"/>
              <w:rPr>
                <w:rFonts w:ascii="Arial" w:eastAsia="Lucida Sans Unicode" w:hAnsi="Arial" w:cs="Arial"/>
                <w:b/>
                <w:bCs/>
                <w:kern w:val="1"/>
                <w:sz w:val="18"/>
                <w:szCs w:val="18"/>
                <w:lang w:eastAsia="ar-SA"/>
              </w:rPr>
            </w:pPr>
            <w:r w:rsidRPr="000B4498">
              <w:rPr>
                <w:rFonts w:ascii="Arial" w:eastAsia="Lucida Sans Unicode" w:hAnsi="Arial" w:cs="Arial"/>
                <w:b/>
                <w:bCs/>
                <w:kern w:val="1"/>
                <w:sz w:val="18"/>
                <w:szCs w:val="18"/>
                <w:lang w:eastAsia="ar-SA"/>
              </w:rPr>
              <w:t>Lp.</w:t>
            </w:r>
          </w:p>
        </w:tc>
        <w:tc>
          <w:tcPr>
            <w:tcW w:w="2112" w:type="dxa"/>
            <w:tcBorders>
              <w:top w:val="single" w:sz="4" w:space="0" w:color="000000"/>
              <w:left w:val="single" w:sz="4" w:space="0" w:color="000000"/>
              <w:bottom w:val="single" w:sz="4" w:space="0" w:color="000000"/>
            </w:tcBorders>
            <w:shd w:val="clear" w:color="auto" w:fill="auto"/>
            <w:vAlign w:val="center"/>
          </w:tcPr>
          <w:p w:rsidR="000B4498" w:rsidRPr="000B4498" w:rsidRDefault="000B4498" w:rsidP="002E1A03">
            <w:pPr>
              <w:widowControl w:val="0"/>
              <w:suppressAutoHyphens/>
              <w:autoSpaceDE w:val="0"/>
              <w:snapToGrid w:val="0"/>
              <w:spacing w:after="0"/>
              <w:jc w:val="center"/>
              <w:rPr>
                <w:rFonts w:ascii="Arial" w:eastAsia="Lucida Sans Unicode" w:hAnsi="Arial" w:cs="Arial"/>
                <w:b/>
                <w:bCs/>
                <w:kern w:val="1"/>
                <w:sz w:val="18"/>
                <w:szCs w:val="18"/>
                <w:lang w:eastAsia="ar-SA"/>
              </w:rPr>
            </w:pPr>
            <w:r w:rsidRPr="000B4498">
              <w:rPr>
                <w:rFonts w:ascii="Arial" w:eastAsia="Lucida Sans Unicode" w:hAnsi="Arial" w:cs="Arial"/>
                <w:b/>
                <w:bCs/>
                <w:kern w:val="1"/>
                <w:sz w:val="18"/>
                <w:szCs w:val="18"/>
                <w:lang w:eastAsia="ar-SA"/>
              </w:rPr>
              <w:t>Cechy</w:t>
            </w:r>
          </w:p>
        </w:tc>
        <w:tc>
          <w:tcPr>
            <w:tcW w:w="3372" w:type="dxa"/>
            <w:tcBorders>
              <w:top w:val="single" w:sz="4" w:space="0" w:color="000000"/>
              <w:left w:val="single" w:sz="4" w:space="0" w:color="000000"/>
              <w:bottom w:val="single" w:sz="4" w:space="0" w:color="000000"/>
            </w:tcBorders>
            <w:shd w:val="clear" w:color="auto" w:fill="auto"/>
            <w:vAlign w:val="center"/>
          </w:tcPr>
          <w:p w:rsidR="000B4498" w:rsidRPr="000B4498" w:rsidRDefault="000B4498" w:rsidP="002E1A03">
            <w:pPr>
              <w:keepNext/>
              <w:widowControl w:val="0"/>
              <w:autoSpaceDE w:val="0"/>
              <w:snapToGrid w:val="0"/>
              <w:spacing w:after="0"/>
              <w:ind w:left="1418" w:hanging="709"/>
              <w:outlineLvl w:val="7"/>
              <w:rPr>
                <w:rFonts w:ascii="Arial" w:eastAsia="Times New Roman" w:hAnsi="Arial" w:cs="Arial"/>
                <w:b/>
                <w:kern w:val="1"/>
                <w:sz w:val="18"/>
                <w:szCs w:val="18"/>
                <w:lang w:eastAsia="ar-SA"/>
              </w:rPr>
            </w:pPr>
            <w:r w:rsidRPr="000B4498">
              <w:rPr>
                <w:rFonts w:ascii="Arial" w:eastAsia="Times New Roman" w:hAnsi="Arial" w:cs="Arial"/>
                <w:b/>
                <w:kern w:val="1"/>
                <w:sz w:val="18"/>
                <w:szCs w:val="18"/>
                <w:lang w:eastAsia="ar-SA"/>
              </w:rPr>
              <w:t>Wymagania</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0B4498" w:rsidRPr="000B4498" w:rsidRDefault="000B4498" w:rsidP="002E1A03">
            <w:pPr>
              <w:keepNext/>
              <w:widowControl w:val="0"/>
              <w:autoSpaceDE w:val="0"/>
              <w:snapToGrid w:val="0"/>
              <w:spacing w:after="0"/>
              <w:ind w:left="709"/>
              <w:outlineLvl w:val="7"/>
              <w:rPr>
                <w:rFonts w:ascii="Arial" w:eastAsia="Times New Roman" w:hAnsi="Arial" w:cs="Arial"/>
                <w:b/>
                <w:kern w:val="1"/>
                <w:sz w:val="18"/>
                <w:szCs w:val="18"/>
                <w:lang w:eastAsia="ar-SA"/>
              </w:rPr>
            </w:pPr>
            <w:r w:rsidRPr="000B4498">
              <w:rPr>
                <w:rFonts w:ascii="Arial" w:eastAsia="Times New Roman" w:hAnsi="Arial" w:cs="Arial"/>
                <w:b/>
                <w:kern w:val="1"/>
                <w:sz w:val="18"/>
                <w:szCs w:val="18"/>
                <w:lang w:eastAsia="ar-SA"/>
              </w:rPr>
              <w:t>Metody badań według</w:t>
            </w:r>
          </w:p>
        </w:tc>
      </w:tr>
      <w:tr w:rsidR="000B4498" w:rsidRPr="000B4498" w:rsidTr="000B4498">
        <w:trPr>
          <w:trHeight w:val="450"/>
        </w:trPr>
        <w:tc>
          <w:tcPr>
            <w:tcW w:w="423" w:type="dxa"/>
            <w:tcBorders>
              <w:top w:val="single" w:sz="4" w:space="0" w:color="000000"/>
              <w:left w:val="single" w:sz="4" w:space="0" w:color="000000"/>
              <w:bottom w:val="single" w:sz="4" w:space="0" w:color="000000"/>
            </w:tcBorders>
            <w:shd w:val="clear" w:color="auto" w:fill="auto"/>
            <w:vAlign w:val="center"/>
          </w:tcPr>
          <w:p w:rsidR="000B4498" w:rsidRPr="000B4498" w:rsidRDefault="000B4498" w:rsidP="002E1A03">
            <w:pPr>
              <w:widowControl w:val="0"/>
              <w:suppressAutoHyphens/>
              <w:autoSpaceDE w:val="0"/>
              <w:snapToGrid w:val="0"/>
              <w:spacing w:after="0"/>
              <w:rPr>
                <w:rFonts w:ascii="Arial" w:eastAsia="Lucida Sans Unicode" w:hAnsi="Arial" w:cs="Arial"/>
                <w:bCs/>
                <w:kern w:val="1"/>
                <w:sz w:val="18"/>
                <w:szCs w:val="18"/>
                <w:lang w:eastAsia="ar-SA"/>
              </w:rPr>
            </w:pPr>
            <w:r w:rsidRPr="000B4498">
              <w:rPr>
                <w:rFonts w:ascii="Arial" w:eastAsia="Lucida Sans Unicode" w:hAnsi="Arial" w:cs="Arial"/>
                <w:bCs/>
                <w:kern w:val="1"/>
                <w:sz w:val="18"/>
                <w:szCs w:val="18"/>
                <w:lang w:eastAsia="ar-SA"/>
              </w:rPr>
              <w:t>1</w:t>
            </w:r>
          </w:p>
        </w:tc>
        <w:tc>
          <w:tcPr>
            <w:tcW w:w="2112" w:type="dxa"/>
            <w:tcBorders>
              <w:top w:val="single" w:sz="4" w:space="0" w:color="000000"/>
              <w:left w:val="single" w:sz="4" w:space="0" w:color="000000"/>
              <w:bottom w:val="single" w:sz="4" w:space="0" w:color="000000"/>
            </w:tcBorders>
            <w:shd w:val="clear" w:color="auto" w:fill="auto"/>
            <w:vAlign w:val="center"/>
          </w:tcPr>
          <w:p w:rsidR="000B4498" w:rsidRPr="000B4498" w:rsidRDefault="000B4498" w:rsidP="002E1A03">
            <w:pPr>
              <w:widowControl w:val="0"/>
              <w:suppressAutoHyphens/>
              <w:autoSpaceDE w:val="0"/>
              <w:snapToGrid w:val="0"/>
              <w:spacing w:after="0"/>
              <w:rPr>
                <w:rFonts w:ascii="Arial" w:eastAsia="Lucida Sans Unicode" w:hAnsi="Arial" w:cs="Arial"/>
                <w:bCs/>
                <w:kern w:val="1"/>
                <w:sz w:val="18"/>
                <w:szCs w:val="18"/>
                <w:lang w:eastAsia="ar-SA"/>
              </w:rPr>
            </w:pPr>
            <w:r w:rsidRPr="000B4498">
              <w:rPr>
                <w:rFonts w:ascii="Arial" w:eastAsia="Lucida Sans Unicode" w:hAnsi="Arial" w:cs="Arial"/>
                <w:bCs/>
                <w:kern w:val="1"/>
                <w:sz w:val="18"/>
                <w:szCs w:val="18"/>
                <w:lang w:eastAsia="ar-SA"/>
              </w:rPr>
              <w:t xml:space="preserve">Barwa </w:t>
            </w:r>
          </w:p>
        </w:tc>
        <w:tc>
          <w:tcPr>
            <w:tcW w:w="3372" w:type="dxa"/>
            <w:tcBorders>
              <w:top w:val="single" w:sz="4" w:space="0" w:color="000000"/>
              <w:left w:val="single" w:sz="4" w:space="0" w:color="000000"/>
              <w:bottom w:val="single" w:sz="4" w:space="0" w:color="000000"/>
            </w:tcBorders>
            <w:shd w:val="clear" w:color="auto" w:fill="auto"/>
            <w:vAlign w:val="center"/>
          </w:tcPr>
          <w:p w:rsidR="000B4498" w:rsidRPr="000B4498" w:rsidRDefault="000B4498" w:rsidP="002E1A03">
            <w:pPr>
              <w:keepNext/>
              <w:widowControl w:val="0"/>
              <w:autoSpaceDE w:val="0"/>
              <w:snapToGrid w:val="0"/>
              <w:spacing w:after="0"/>
              <w:ind w:left="709"/>
              <w:outlineLvl w:val="7"/>
              <w:rPr>
                <w:rFonts w:ascii="Arial" w:eastAsia="Times New Roman" w:hAnsi="Arial" w:cs="Arial"/>
                <w:bCs/>
                <w:kern w:val="1"/>
                <w:sz w:val="18"/>
                <w:szCs w:val="20"/>
                <w:lang w:eastAsia="ar-SA"/>
              </w:rPr>
            </w:pPr>
            <w:r w:rsidRPr="000B4498">
              <w:rPr>
                <w:rFonts w:ascii="Arial" w:eastAsia="Times New Roman" w:hAnsi="Arial" w:cs="Arial"/>
                <w:bCs/>
                <w:kern w:val="1"/>
                <w:sz w:val="18"/>
                <w:szCs w:val="20"/>
                <w:lang w:eastAsia="ar-SA"/>
              </w:rPr>
              <w:t>Swoista, jasno-brązowa do ciemno-brunatnej</w:t>
            </w:r>
          </w:p>
        </w:tc>
        <w:tc>
          <w:tcPr>
            <w:tcW w:w="21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B4498" w:rsidRPr="000B4498" w:rsidRDefault="000B4498" w:rsidP="002E1A03">
            <w:pPr>
              <w:keepNext/>
              <w:widowControl w:val="0"/>
              <w:autoSpaceDE w:val="0"/>
              <w:snapToGrid w:val="0"/>
              <w:spacing w:after="0"/>
              <w:outlineLvl w:val="7"/>
              <w:rPr>
                <w:rFonts w:ascii="Arial" w:eastAsia="Times New Roman" w:hAnsi="Arial" w:cs="Arial"/>
                <w:kern w:val="1"/>
                <w:sz w:val="18"/>
                <w:szCs w:val="18"/>
                <w:lang w:eastAsia="ar-SA"/>
              </w:rPr>
            </w:pPr>
          </w:p>
          <w:p w:rsidR="000B4498" w:rsidRPr="000B4498" w:rsidRDefault="000B4498" w:rsidP="002E1A03">
            <w:pPr>
              <w:widowControl w:val="0"/>
              <w:suppressAutoHyphens/>
              <w:spacing w:after="0"/>
              <w:rPr>
                <w:rFonts w:ascii="Times New Roman" w:eastAsia="Lucida Sans Unicode" w:hAnsi="Times New Roman" w:cs="Times New Roman"/>
                <w:kern w:val="1"/>
                <w:sz w:val="24"/>
                <w:szCs w:val="24"/>
                <w:lang w:eastAsia="ar-SA"/>
              </w:rPr>
            </w:pPr>
          </w:p>
          <w:p w:rsidR="000B4498" w:rsidRPr="000B4498" w:rsidRDefault="000B4498" w:rsidP="002E1A03">
            <w:pPr>
              <w:widowControl w:val="0"/>
              <w:suppressAutoHyphens/>
              <w:spacing w:after="0"/>
              <w:rPr>
                <w:rFonts w:ascii="Times New Roman" w:eastAsia="Lucida Sans Unicode" w:hAnsi="Times New Roman" w:cs="Times New Roman"/>
                <w:kern w:val="1"/>
                <w:sz w:val="24"/>
                <w:szCs w:val="24"/>
                <w:lang w:eastAsia="ar-SA"/>
              </w:rPr>
            </w:pPr>
          </w:p>
          <w:p w:rsidR="000B4498" w:rsidRPr="000B4498" w:rsidRDefault="000B4498" w:rsidP="002E1A03">
            <w:pPr>
              <w:widowControl w:val="0"/>
              <w:suppressAutoHyphens/>
              <w:spacing w:after="0"/>
              <w:jc w:val="center"/>
              <w:rPr>
                <w:rFonts w:ascii="Arial" w:eastAsia="Lucida Sans Unicode" w:hAnsi="Arial" w:cs="Arial"/>
                <w:kern w:val="1"/>
                <w:sz w:val="18"/>
                <w:szCs w:val="18"/>
                <w:lang w:eastAsia="ar-SA"/>
              </w:rPr>
            </w:pPr>
            <w:r w:rsidRPr="000B4498">
              <w:rPr>
                <w:rFonts w:ascii="Arial" w:eastAsia="Lucida Sans Unicode" w:hAnsi="Arial" w:cs="Arial"/>
                <w:kern w:val="1"/>
                <w:sz w:val="18"/>
                <w:szCs w:val="18"/>
                <w:lang w:eastAsia="ar-SA"/>
              </w:rPr>
              <w:t>pkt. 5.2.2</w:t>
            </w:r>
          </w:p>
        </w:tc>
      </w:tr>
      <w:tr w:rsidR="000B4498" w:rsidRPr="000B4498" w:rsidTr="000B4498">
        <w:trPr>
          <w:trHeight w:val="450"/>
        </w:trPr>
        <w:tc>
          <w:tcPr>
            <w:tcW w:w="423" w:type="dxa"/>
            <w:tcBorders>
              <w:top w:val="single" w:sz="4" w:space="0" w:color="000000"/>
              <w:left w:val="single" w:sz="4" w:space="0" w:color="000000"/>
              <w:bottom w:val="single" w:sz="4" w:space="0" w:color="000000"/>
            </w:tcBorders>
            <w:shd w:val="clear" w:color="auto" w:fill="auto"/>
            <w:vAlign w:val="center"/>
          </w:tcPr>
          <w:p w:rsidR="000B4498" w:rsidRPr="000B4498" w:rsidRDefault="000B4498" w:rsidP="002E1A03">
            <w:pPr>
              <w:widowControl w:val="0"/>
              <w:suppressAutoHyphens/>
              <w:autoSpaceDE w:val="0"/>
              <w:snapToGrid w:val="0"/>
              <w:spacing w:after="0"/>
              <w:rPr>
                <w:rFonts w:ascii="Arial" w:eastAsia="Lucida Sans Unicode" w:hAnsi="Arial" w:cs="Arial"/>
                <w:bCs/>
                <w:kern w:val="1"/>
                <w:sz w:val="18"/>
                <w:szCs w:val="18"/>
                <w:lang w:eastAsia="ar-SA"/>
              </w:rPr>
            </w:pPr>
            <w:r w:rsidRPr="000B4498">
              <w:rPr>
                <w:rFonts w:ascii="Arial" w:eastAsia="Lucida Sans Unicode" w:hAnsi="Arial" w:cs="Arial"/>
                <w:bCs/>
                <w:kern w:val="1"/>
                <w:sz w:val="18"/>
                <w:szCs w:val="18"/>
                <w:lang w:eastAsia="ar-SA"/>
              </w:rPr>
              <w:t>2</w:t>
            </w:r>
          </w:p>
        </w:tc>
        <w:tc>
          <w:tcPr>
            <w:tcW w:w="2112" w:type="dxa"/>
            <w:tcBorders>
              <w:top w:val="single" w:sz="4" w:space="0" w:color="000000"/>
              <w:left w:val="single" w:sz="4" w:space="0" w:color="000000"/>
              <w:bottom w:val="single" w:sz="4" w:space="0" w:color="000000"/>
            </w:tcBorders>
            <w:shd w:val="clear" w:color="auto" w:fill="auto"/>
            <w:vAlign w:val="center"/>
          </w:tcPr>
          <w:p w:rsidR="000B4498" w:rsidRPr="000B4498" w:rsidRDefault="00D769DC" w:rsidP="002E1A03">
            <w:pPr>
              <w:widowControl w:val="0"/>
              <w:suppressAutoHyphens/>
              <w:autoSpaceDE w:val="0"/>
              <w:snapToGrid w:val="0"/>
              <w:spacing w:after="0"/>
              <w:rPr>
                <w:rFonts w:ascii="Arial" w:eastAsia="Lucida Sans Unicode" w:hAnsi="Arial" w:cs="Arial"/>
                <w:bCs/>
                <w:kern w:val="1"/>
                <w:sz w:val="18"/>
                <w:szCs w:val="18"/>
                <w:lang w:eastAsia="ar-SA"/>
              </w:rPr>
            </w:pPr>
            <w:r>
              <w:rPr>
                <w:rFonts w:ascii="Arial" w:eastAsia="Lucida Sans Unicode" w:hAnsi="Arial" w:cs="Arial"/>
                <w:bCs/>
                <w:kern w:val="1"/>
                <w:sz w:val="18"/>
                <w:szCs w:val="18"/>
                <w:lang w:eastAsia="ar-SA"/>
              </w:rPr>
              <w:t>Wygląd i konsystencja</w:t>
            </w:r>
          </w:p>
        </w:tc>
        <w:tc>
          <w:tcPr>
            <w:tcW w:w="3372" w:type="dxa"/>
            <w:tcBorders>
              <w:top w:val="single" w:sz="4" w:space="0" w:color="000000"/>
              <w:left w:val="single" w:sz="4" w:space="0" w:color="000000"/>
              <w:bottom w:val="single" w:sz="4" w:space="0" w:color="000000"/>
            </w:tcBorders>
            <w:shd w:val="clear" w:color="auto" w:fill="auto"/>
            <w:vAlign w:val="center"/>
          </w:tcPr>
          <w:p w:rsidR="000B4498" w:rsidRPr="000B4498" w:rsidRDefault="00D769DC" w:rsidP="00D769DC">
            <w:pPr>
              <w:widowControl w:val="0"/>
              <w:suppressAutoHyphens/>
              <w:snapToGrid w:val="0"/>
              <w:spacing w:after="0"/>
              <w:rPr>
                <w:rFonts w:ascii="Arial" w:eastAsia="Lucida Sans Unicode" w:hAnsi="Arial" w:cs="Arial"/>
                <w:bCs/>
                <w:kern w:val="1"/>
                <w:sz w:val="18"/>
                <w:szCs w:val="24"/>
                <w:lang w:eastAsia="ar-SA"/>
              </w:rPr>
            </w:pPr>
            <w:r>
              <w:rPr>
                <w:rFonts w:ascii="Arial" w:eastAsia="Lucida Sans Unicode" w:hAnsi="Arial" w:cs="Arial"/>
                <w:bCs/>
                <w:kern w:val="1"/>
                <w:sz w:val="18"/>
                <w:szCs w:val="24"/>
                <w:lang w:eastAsia="ar-SA"/>
              </w:rPr>
              <w:t>Sypki proszek</w:t>
            </w:r>
          </w:p>
        </w:tc>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0B4498" w:rsidRPr="000B4498" w:rsidRDefault="000B4498" w:rsidP="002E1A03">
            <w:pPr>
              <w:keepNext/>
              <w:widowControl w:val="0"/>
              <w:numPr>
                <w:ilvl w:val="7"/>
                <w:numId w:val="0"/>
              </w:numPr>
              <w:tabs>
                <w:tab w:val="num" w:pos="1418"/>
              </w:tabs>
              <w:autoSpaceDE w:val="0"/>
              <w:snapToGrid w:val="0"/>
              <w:spacing w:after="0"/>
              <w:ind w:left="1418" w:hanging="709"/>
              <w:outlineLvl w:val="7"/>
              <w:rPr>
                <w:rFonts w:ascii="Arial" w:eastAsia="Times New Roman" w:hAnsi="Arial" w:cs="Arial"/>
                <w:kern w:val="1"/>
                <w:sz w:val="18"/>
                <w:szCs w:val="18"/>
                <w:lang w:eastAsia="ar-SA"/>
              </w:rPr>
            </w:pPr>
          </w:p>
        </w:tc>
      </w:tr>
      <w:tr w:rsidR="000B4498" w:rsidRPr="000B4498" w:rsidTr="000B4498">
        <w:trPr>
          <w:trHeight w:val="450"/>
        </w:trPr>
        <w:tc>
          <w:tcPr>
            <w:tcW w:w="423" w:type="dxa"/>
            <w:tcBorders>
              <w:top w:val="single" w:sz="4" w:space="0" w:color="000000"/>
              <w:left w:val="single" w:sz="4" w:space="0" w:color="000000"/>
              <w:bottom w:val="single" w:sz="4" w:space="0" w:color="000000"/>
            </w:tcBorders>
            <w:shd w:val="clear" w:color="auto" w:fill="auto"/>
            <w:vAlign w:val="center"/>
          </w:tcPr>
          <w:p w:rsidR="000B4498" w:rsidRPr="000B4498" w:rsidRDefault="000B4498" w:rsidP="002E1A03">
            <w:pPr>
              <w:widowControl w:val="0"/>
              <w:suppressAutoHyphens/>
              <w:autoSpaceDE w:val="0"/>
              <w:snapToGrid w:val="0"/>
              <w:spacing w:after="0"/>
              <w:rPr>
                <w:rFonts w:ascii="Arial" w:eastAsia="Lucida Sans Unicode" w:hAnsi="Arial" w:cs="Arial"/>
                <w:bCs/>
                <w:kern w:val="1"/>
                <w:sz w:val="18"/>
                <w:szCs w:val="18"/>
                <w:lang w:eastAsia="ar-SA"/>
              </w:rPr>
            </w:pPr>
            <w:r w:rsidRPr="000B4498">
              <w:rPr>
                <w:rFonts w:ascii="Arial" w:eastAsia="Lucida Sans Unicode" w:hAnsi="Arial" w:cs="Arial"/>
                <w:bCs/>
                <w:kern w:val="1"/>
                <w:sz w:val="18"/>
                <w:szCs w:val="18"/>
                <w:lang w:eastAsia="ar-SA"/>
              </w:rPr>
              <w:t>4</w:t>
            </w:r>
          </w:p>
        </w:tc>
        <w:tc>
          <w:tcPr>
            <w:tcW w:w="2112" w:type="dxa"/>
            <w:tcBorders>
              <w:top w:val="single" w:sz="4" w:space="0" w:color="000000"/>
              <w:left w:val="single" w:sz="4" w:space="0" w:color="000000"/>
              <w:bottom w:val="single" w:sz="4" w:space="0" w:color="000000"/>
            </w:tcBorders>
            <w:shd w:val="clear" w:color="auto" w:fill="auto"/>
            <w:vAlign w:val="center"/>
          </w:tcPr>
          <w:p w:rsidR="000B4498" w:rsidRPr="000B4498" w:rsidRDefault="000B4498" w:rsidP="002E1A03">
            <w:pPr>
              <w:widowControl w:val="0"/>
              <w:suppressAutoHyphens/>
              <w:autoSpaceDE w:val="0"/>
              <w:snapToGrid w:val="0"/>
              <w:spacing w:after="0"/>
              <w:rPr>
                <w:rFonts w:ascii="Arial" w:eastAsia="Lucida Sans Unicode" w:hAnsi="Arial" w:cs="Arial"/>
                <w:bCs/>
                <w:kern w:val="1"/>
                <w:sz w:val="18"/>
                <w:szCs w:val="18"/>
                <w:lang w:eastAsia="ar-SA"/>
              </w:rPr>
            </w:pPr>
            <w:r w:rsidRPr="000B4498">
              <w:rPr>
                <w:rFonts w:ascii="Arial" w:eastAsia="Lucida Sans Unicode" w:hAnsi="Arial" w:cs="Arial"/>
                <w:bCs/>
                <w:kern w:val="1"/>
                <w:sz w:val="18"/>
                <w:szCs w:val="18"/>
                <w:lang w:eastAsia="ar-SA"/>
              </w:rPr>
              <w:t xml:space="preserve">Zapach </w:t>
            </w:r>
          </w:p>
        </w:tc>
        <w:tc>
          <w:tcPr>
            <w:tcW w:w="3372" w:type="dxa"/>
            <w:tcBorders>
              <w:top w:val="single" w:sz="4" w:space="0" w:color="000000"/>
              <w:left w:val="single" w:sz="4" w:space="0" w:color="000000"/>
              <w:bottom w:val="single" w:sz="4" w:space="0" w:color="000000"/>
            </w:tcBorders>
            <w:shd w:val="clear" w:color="auto" w:fill="auto"/>
            <w:vAlign w:val="center"/>
          </w:tcPr>
          <w:p w:rsidR="000B4498" w:rsidRPr="000B4498" w:rsidRDefault="000B4498" w:rsidP="002E1A03">
            <w:pPr>
              <w:keepNext/>
              <w:widowControl w:val="0"/>
              <w:autoSpaceDE w:val="0"/>
              <w:snapToGrid w:val="0"/>
              <w:spacing w:after="0"/>
              <w:ind w:left="709"/>
              <w:outlineLvl w:val="7"/>
              <w:rPr>
                <w:rFonts w:ascii="Arial" w:eastAsia="Times New Roman" w:hAnsi="Arial" w:cs="Arial"/>
                <w:kern w:val="1"/>
                <w:sz w:val="18"/>
                <w:szCs w:val="18"/>
                <w:lang w:eastAsia="ar-SA"/>
              </w:rPr>
            </w:pPr>
            <w:r w:rsidRPr="000B4498">
              <w:rPr>
                <w:rFonts w:ascii="Arial" w:eastAsia="Times New Roman" w:hAnsi="Arial" w:cs="Arial"/>
                <w:kern w:val="1"/>
                <w:sz w:val="18"/>
                <w:szCs w:val="18"/>
                <w:lang w:eastAsia="ar-SA"/>
              </w:rPr>
              <w:t>Swoisty, intensywny, bez zapachów obcych</w:t>
            </w:r>
          </w:p>
        </w:tc>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0B4498" w:rsidRPr="000B4498" w:rsidRDefault="000B4498" w:rsidP="002E1A03">
            <w:pPr>
              <w:keepNext/>
              <w:widowControl w:val="0"/>
              <w:numPr>
                <w:ilvl w:val="7"/>
                <w:numId w:val="0"/>
              </w:numPr>
              <w:tabs>
                <w:tab w:val="num" w:pos="1418"/>
              </w:tabs>
              <w:autoSpaceDE w:val="0"/>
              <w:snapToGrid w:val="0"/>
              <w:spacing w:after="0"/>
              <w:ind w:left="1418" w:hanging="709"/>
              <w:jc w:val="center"/>
              <w:outlineLvl w:val="7"/>
              <w:rPr>
                <w:rFonts w:ascii="Arial" w:eastAsia="Times New Roman" w:hAnsi="Arial" w:cs="Arial"/>
                <w:kern w:val="1"/>
                <w:sz w:val="18"/>
                <w:szCs w:val="18"/>
                <w:lang w:eastAsia="ar-SA"/>
              </w:rPr>
            </w:pPr>
          </w:p>
        </w:tc>
      </w:tr>
      <w:tr w:rsidR="000B4498" w:rsidRPr="000B4498" w:rsidTr="000B4498">
        <w:trPr>
          <w:trHeight w:val="450"/>
        </w:trPr>
        <w:tc>
          <w:tcPr>
            <w:tcW w:w="423" w:type="dxa"/>
            <w:tcBorders>
              <w:top w:val="single" w:sz="4" w:space="0" w:color="000000"/>
              <w:left w:val="single" w:sz="4" w:space="0" w:color="000000"/>
              <w:bottom w:val="single" w:sz="4" w:space="0" w:color="000000"/>
            </w:tcBorders>
            <w:shd w:val="clear" w:color="auto" w:fill="auto"/>
            <w:vAlign w:val="center"/>
          </w:tcPr>
          <w:p w:rsidR="000B4498" w:rsidRPr="000B4498" w:rsidRDefault="000B4498" w:rsidP="002E1A03">
            <w:pPr>
              <w:widowControl w:val="0"/>
              <w:suppressAutoHyphens/>
              <w:autoSpaceDE w:val="0"/>
              <w:snapToGrid w:val="0"/>
              <w:spacing w:after="0"/>
              <w:rPr>
                <w:rFonts w:ascii="Arial" w:eastAsia="Lucida Sans Unicode" w:hAnsi="Arial" w:cs="Arial"/>
                <w:bCs/>
                <w:kern w:val="1"/>
                <w:sz w:val="18"/>
                <w:szCs w:val="18"/>
                <w:lang w:eastAsia="ar-SA"/>
              </w:rPr>
            </w:pPr>
            <w:r w:rsidRPr="000B4498">
              <w:rPr>
                <w:rFonts w:ascii="Arial" w:eastAsia="Lucida Sans Unicode" w:hAnsi="Arial" w:cs="Arial"/>
                <w:bCs/>
                <w:kern w:val="1"/>
                <w:sz w:val="18"/>
                <w:szCs w:val="18"/>
                <w:lang w:eastAsia="ar-SA"/>
              </w:rPr>
              <w:t>5</w:t>
            </w:r>
          </w:p>
        </w:tc>
        <w:tc>
          <w:tcPr>
            <w:tcW w:w="2112" w:type="dxa"/>
            <w:tcBorders>
              <w:top w:val="single" w:sz="4" w:space="0" w:color="000000"/>
              <w:left w:val="single" w:sz="4" w:space="0" w:color="000000"/>
              <w:bottom w:val="single" w:sz="4" w:space="0" w:color="000000"/>
            </w:tcBorders>
            <w:shd w:val="clear" w:color="auto" w:fill="auto"/>
            <w:vAlign w:val="center"/>
          </w:tcPr>
          <w:p w:rsidR="000B4498" w:rsidRPr="000B4498" w:rsidRDefault="000B4498" w:rsidP="002E1A03">
            <w:pPr>
              <w:widowControl w:val="0"/>
              <w:suppressAutoHyphens/>
              <w:autoSpaceDE w:val="0"/>
              <w:snapToGrid w:val="0"/>
              <w:spacing w:after="0"/>
              <w:rPr>
                <w:rFonts w:ascii="Arial" w:eastAsia="Lucida Sans Unicode" w:hAnsi="Arial" w:cs="Arial"/>
                <w:bCs/>
                <w:kern w:val="1"/>
                <w:sz w:val="18"/>
                <w:szCs w:val="18"/>
                <w:lang w:eastAsia="ar-SA"/>
              </w:rPr>
            </w:pPr>
            <w:r w:rsidRPr="000B4498">
              <w:rPr>
                <w:rFonts w:ascii="Arial" w:eastAsia="Lucida Sans Unicode" w:hAnsi="Arial" w:cs="Arial"/>
                <w:bCs/>
                <w:kern w:val="1"/>
                <w:sz w:val="18"/>
                <w:szCs w:val="18"/>
                <w:lang w:eastAsia="ar-SA"/>
              </w:rPr>
              <w:t xml:space="preserve">Smak </w:t>
            </w:r>
          </w:p>
        </w:tc>
        <w:tc>
          <w:tcPr>
            <w:tcW w:w="3372" w:type="dxa"/>
            <w:tcBorders>
              <w:top w:val="single" w:sz="4" w:space="0" w:color="000000"/>
              <w:left w:val="single" w:sz="4" w:space="0" w:color="000000"/>
              <w:bottom w:val="single" w:sz="4" w:space="0" w:color="000000"/>
            </w:tcBorders>
            <w:shd w:val="clear" w:color="auto" w:fill="auto"/>
            <w:vAlign w:val="center"/>
          </w:tcPr>
          <w:p w:rsidR="000B4498" w:rsidRPr="000B4498" w:rsidRDefault="000B4498" w:rsidP="002E1A03">
            <w:pPr>
              <w:keepNext/>
              <w:widowControl w:val="0"/>
              <w:autoSpaceDE w:val="0"/>
              <w:snapToGrid w:val="0"/>
              <w:spacing w:after="0"/>
              <w:ind w:left="709"/>
              <w:outlineLvl w:val="7"/>
              <w:rPr>
                <w:rFonts w:ascii="Arial" w:eastAsia="Times New Roman" w:hAnsi="Arial" w:cs="Arial"/>
                <w:kern w:val="1"/>
                <w:sz w:val="18"/>
                <w:szCs w:val="18"/>
                <w:lang w:eastAsia="ar-SA"/>
              </w:rPr>
            </w:pPr>
            <w:r w:rsidRPr="000B4498">
              <w:rPr>
                <w:rFonts w:ascii="Arial" w:eastAsia="Times New Roman" w:hAnsi="Arial" w:cs="Arial"/>
                <w:kern w:val="1"/>
                <w:sz w:val="18"/>
                <w:szCs w:val="18"/>
                <w:lang w:eastAsia="ar-SA"/>
              </w:rPr>
              <w:t>Swoisty, piekący, bez posmaków obcych</w:t>
            </w:r>
          </w:p>
        </w:tc>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0B4498" w:rsidRPr="000B4498" w:rsidRDefault="000B4498" w:rsidP="002E1A03">
            <w:pPr>
              <w:keepNext/>
              <w:widowControl w:val="0"/>
              <w:numPr>
                <w:ilvl w:val="7"/>
                <w:numId w:val="0"/>
              </w:numPr>
              <w:tabs>
                <w:tab w:val="num" w:pos="1418"/>
              </w:tabs>
              <w:autoSpaceDE w:val="0"/>
              <w:snapToGrid w:val="0"/>
              <w:spacing w:after="0"/>
              <w:ind w:left="1418" w:hanging="709"/>
              <w:jc w:val="center"/>
              <w:outlineLvl w:val="7"/>
              <w:rPr>
                <w:rFonts w:ascii="Arial" w:eastAsia="Times New Roman" w:hAnsi="Arial" w:cs="Arial"/>
                <w:kern w:val="1"/>
                <w:sz w:val="18"/>
                <w:szCs w:val="18"/>
                <w:lang w:eastAsia="ar-SA"/>
              </w:rPr>
            </w:pPr>
          </w:p>
        </w:tc>
      </w:tr>
    </w:tbl>
    <w:p w:rsidR="000B4498" w:rsidRPr="000B4498" w:rsidRDefault="000B4498" w:rsidP="002E1A03">
      <w:pPr>
        <w:spacing w:after="0"/>
        <w:jc w:val="both"/>
        <w:rPr>
          <w:rFonts w:ascii="Arial" w:eastAsia="Times New Roman" w:hAnsi="Arial" w:cs="Arial"/>
          <w:b/>
          <w:kern w:val="1"/>
          <w:sz w:val="20"/>
          <w:szCs w:val="24"/>
          <w:lang w:eastAsia="ar-SA"/>
        </w:rPr>
      </w:pPr>
    </w:p>
    <w:p w:rsidR="000B4498" w:rsidRPr="000B4498" w:rsidRDefault="000B4498" w:rsidP="002E1A03">
      <w:pPr>
        <w:spacing w:after="0"/>
        <w:jc w:val="both"/>
        <w:rPr>
          <w:rFonts w:ascii="Arial" w:eastAsia="Times New Roman" w:hAnsi="Arial" w:cs="Arial"/>
          <w:b/>
          <w:kern w:val="1"/>
          <w:sz w:val="20"/>
          <w:szCs w:val="24"/>
          <w:lang w:eastAsia="ar-SA"/>
        </w:rPr>
      </w:pPr>
    </w:p>
    <w:p w:rsidR="000B4498" w:rsidRPr="000B4498" w:rsidRDefault="000B4498" w:rsidP="002E1A03">
      <w:pPr>
        <w:spacing w:after="0"/>
        <w:jc w:val="both"/>
        <w:rPr>
          <w:rFonts w:ascii="Arial" w:eastAsia="Times New Roman" w:hAnsi="Arial" w:cs="Arial"/>
          <w:b/>
          <w:kern w:val="1"/>
          <w:sz w:val="20"/>
          <w:szCs w:val="24"/>
          <w:lang w:eastAsia="ar-SA"/>
        </w:rPr>
      </w:pPr>
      <w:r w:rsidRPr="000B4498">
        <w:rPr>
          <w:rFonts w:ascii="Arial" w:eastAsia="Times New Roman" w:hAnsi="Arial" w:cs="Arial"/>
          <w:b/>
          <w:kern w:val="1"/>
          <w:sz w:val="20"/>
          <w:szCs w:val="24"/>
          <w:lang w:eastAsia="ar-SA"/>
        </w:rPr>
        <w:t xml:space="preserve">2.2 Wymagania fizykochemiczne </w:t>
      </w:r>
    </w:p>
    <w:p w:rsidR="000B4498" w:rsidRPr="000B4498" w:rsidRDefault="000B4498" w:rsidP="002E1A03">
      <w:pPr>
        <w:spacing w:after="0"/>
        <w:rPr>
          <w:rFonts w:ascii="Arial" w:eastAsia="Times New Roman" w:hAnsi="Arial" w:cs="Arial"/>
          <w:kern w:val="1"/>
          <w:sz w:val="20"/>
          <w:szCs w:val="20"/>
          <w:lang w:eastAsia="ar-SA"/>
        </w:rPr>
      </w:pPr>
      <w:r w:rsidRPr="000B4498">
        <w:rPr>
          <w:rFonts w:ascii="Arial" w:eastAsia="Times New Roman" w:hAnsi="Arial" w:cs="Arial"/>
          <w:kern w:val="1"/>
          <w:sz w:val="20"/>
          <w:szCs w:val="20"/>
          <w:lang w:eastAsia="ar-SA"/>
        </w:rPr>
        <w:t>Według Tablicy 2.</w:t>
      </w:r>
    </w:p>
    <w:p w:rsidR="000B4498" w:rsidRPr="000B4498" w:rsidRDefault="000B4498" w:rsidP="002E1A03">
      <w:pPr>
        <w:keepNext/>
        <w:spacing w:after="0"/>
        <w:outlineLvl w:val="5"/>
        <w:rPr>
          <w:rFonts w:ascii="Arial" w:eastAsia="Times New Roman" w:hAnsi="Arial" w:cs="Arial"/>
          <w:kern w:val="1"/>
          <w:sz w:val="18"/>
          <w:szCs w:val="20"/>
          <w:lang w:eastAsia="ar-SA"/>
        </w:rPr>
      </w:pPr>
      <w:r w:rsidRPr="000B4498">
        <w:rPr>
          <w:rFonts w:ascii="Arial" w:eastAsia="Times New Roman" w:hAnsi="Arial" w:cs="Arial"/>
          <w:kern w:val="1"/>
          <w:sz w:val="18"/>
          <w:szCs w:val="20"/>
          <w:lang w:eastAsia="ar-SA"/>
        </w:rPr>
        <w:t xml:space="preserve">Tablica 2 – Wymagania fizykochemiczne </w:t>
      </w:r>
    </w:p>
    <w:tbl>
      <w:tblPr>
        <w:tblW w:w="0" w:type="auto"/>
        <w:tblInd w:w="491" w:type="dxa"/>
        <w:tblLayout w:type="fixed"/>
        <w:tblCellMar>
          <w:left w:w="70" w:type="dxa"/>
          <w:right w:w="70" w:type="dxa"/>
        </w:tblCellMar>
        <w:tblLook w:val="0000" w:firstRow="0" w:lastRow="0" w:firstColumn="0" w:lastColumn="0" w:noHBand="0" w:noVBand="0"/>
      </w:tblPr>
      <w:tblGrid>
        <w:gridCol w:w="425"/>
        <w:gridCol w:w="3582"/>
        <w:gridCol w:w="2579"/>
        <w:gridCol w:w="1645"/>
      </w:tblGrid>
      <w:tr w:rsidR="000B4498" w:rsidRPr="000B4498" w:rsidTr="000B4498">
        <w:tc>
          <w:tcPr>
            <w:tcW w:w="425" w:type="dxa"/>
            <w:tcBorders>
              <w:top w:val="single" w:sz="4" w:space="0" w:color="000000"/>
              <w:left w:val="single" w:sz="4" w:space="0" w:color="000000"/>
              <w:bottom w:val="single" w:sz="4" w:space="0" w:color="000000"/>
            </w:tcBorders>
            <w:shd w:val="clear" w:color="auto" w:fill="auto"/>
          </w:tcPr>
          <w:p w:rsidR="000B4498" w:rsidRPr="000B4498" w:rsidRDefault="000B4498" w:rsidP="002E1A03">
            <w:pPr>
              <w:widowControl w:val="0"/>
              <w:suppressAutoHyphens/>
              <w:snapToGrid w:val="0"/>
              <w:spacing w:after="0"/>
              <w:jc w:val="center"/>
              <w:rPr>
                <w:rFonts w:ascii="Arial" w:eastAsia="Lucida Sans Unicode" w:hAnsi="Arial" w:cs="Arial"/>
                <w:b/>
                <w:bCs/>
                <w:kern w:val="1"/>
                <w:sz w:val="18"/>
                <w:szCs w:val="18"/>
                <w:lang w:val="en-US" w:eastAsia="ar-SA"/>
              </w:rPr>
            </w:pPr>
            <w:r w:rsidRPr="000B4498">
              <w:rPr>
                <w:rFonts w:ascii="Arial" w:eastAsia="Lucida Sans Unicode" w:hAnsi="Arial" w:cs="Arial"/>
                <w:b/>
                <w:bCs/>
                <w:kern w:val="1"/>
                <w:sz w:val="18"/>
                <w:szCs w:val="18"/>
                <w:lang w:val="en-US" w:eastAsia="ar-SA"/>
              </w:rPr>
              <w:t>Lp.</w:t>
            </w:r>
          </w:p>
        </w:tc>
        <w:tc>
          <w:tcPr>
            <w:tcW w:w="3582" w:type="dxa"/>
            <w:tcBorders>
              <w:top w:val="single" w:sz="4" w:space="0" w:color="000000"/>
              <w:left w:val="single" w:sz="4" w:space="0" w:color="000000"/>
              <w:bottom w:val="single" w:sz="4" w:space="0" w:color="000000"/>
            </w:tcBorders>
            <w:shd w:val="clear" w:color="auto" w:fill="auto"/>
          </w:tcPr>
          <w:p w:rsidR="000B4498" w:rsidRPr="000B4498" w:rsidRDefault="000B4498" w:rsidP="002E1A03">
            <w:pPr>
              <w:widowControl w:val="0"/>
              <w:suppressAutoHyphens/>
              <w:snapToGrid w:val="0"/>
              <w:spacing w:after="0"/>
              <w:jc w:val="center"/>
              <w:rPr>
                <w:rFonts w:ascii="Arial" w:eastAsia="Lucida Sans Unicode" w:hAnsi="Arial" w:cs="Arial"/>
                <w:b/>
                <w:bCs/>
                <w:kern w:val="1"/>
                <w:sz w:val="18"/>
                <w:szCs w:val="18"/>
                <w:lang w:val="en-US" w:eastAsia="ar-SA"/>
              </w:rPr>
            </w:pPr>
            <w:r w:rsidRPr="000B4498">
              <w:rPr>
                <w:rFonts w:ascii="Arial" w:eastAsia="Lucida Sans Unicode" w:hAnsi="Arial" w:cs="Arial"/>
                <w:b/>
                <w:bCs/>
                <w:kern w:val="1"/>
                <w:sz w:val="18"/>
                <w:szCs w:val="18"/>
                <w:lang w:val="en-US" w:eastAsia="ar-SA"/>
              </w:rPr>
              <w:t>Cechy</w:t>
            </w:r>
          </w:p>
        </w:tc>
        <w:tc>
          <w:tcPr>
            <w:tcW w:w="2579" w:type="dxa"/>
            <w:tcBorders>
              <w:top w:val="single" w:sz="4" w:space="0" w:color="000000"/>
              <w:left w:val="single" w:sz="4" w:space="0" w:color="000000"/>
              <w:bottom w:val="single" w:sz="4" w:space="0" w:color="000000"/>
            </w:tcBorders>
            <w:shd w:val="clear" w:color="auto" w:fill="auto"/>
            <w:vAlign w:val="center"/>
          </w:tcPr>
          <w:p w:rsidR="000B4498" w:rsidRPr="000B4498" w:rsidRDefault="000B4498" w:rsidP="002E1A03">
            <w:pPr>
              <w:widowControl w:val="0"/>
              <w:suppressAutoHyphens/>
              <w:snapToGrid w:val="0"/>
              <w:spacing w:after="0"/>
              <w:jc w:val="center"/>
              <w:rPr>
                <w:rFonts w:ascii="Arial" w:eastAsia="Lucida Sans Unicode" w:hAnsi="Arial" w:cs="Arial"/>
                <w:b/>
                <w:bCs/>
                <w:kern w:val="1"/>
                <w:sz w:val="18"/>
                <w:szCs w:val="18"/>
                <w:lang w:eastAsia="ar-SA"/>
              </w:rPr>
            </w:pPr>
            <w:r w:rsidRPr="000B4498">
              <w:rPr>
                <w:rFonts w:ascii="Arial" w:eastAsia="Lucida Sans Unicode" w:hAnsi="Arial" w:cs="Arial"/>
                <w:b/>
                <w:bCs/>
                <w:kern w:val="1"/>
                <w:sz w:val="18"/>
                <w:szCs w:val="18"/>
                <w:lang w:eastAsia="ar-SA"/>
              </w:rPr>
              <w:t>Wymagania</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0B4498" w:rsidRPr="000B4498" w:rsidRDefault="000B4498" w:rsidP="002E1A03">
            <w:pPr>
              <w:widowControl w:val="0"/>
              <w:suppressAutoHyphens/>
              <w:snapToGrid w:val="0"/>
              <w:spacing w:after="0"/>
              <w:jc w:val="center"/>
              <w:rPr>
                <w:rFonts w:ascii="Arial" w:eastAsia="Lucida Sans Unicode" w:hAnsi="Arial" w:cs="Arial"/>
                <w:b/>
                <w:kern w:val="1"/>
                <w:sz w:val="18"/>
                <w:szCs w:val="18"/>
                <w:lang w:eastAsia="ar-SA"/>
              </w:rPr>
            </w:pPr>
            <w:r w:rsidRPr="000B4498">
              <w:rPr>
                <w:rFonts w:ascii="Arial" w:eastAsia="Lucida Sans Unicode" w:hAnsi="Arial" w:cs="Arial"/>
                <w:b/>
                <w:kern w:val="1"/>
                <w:sz w:val="18"/>
                <w:szCs w:val="18"/>
                <w:lang w:eastAsia="ar-SA"/>
              </w:rPr>
              <w:t>Metody badań według</w:t>
            </w:r>
          </w:p>
        </w:tc>
      </w:tr>
      <w:tr w:rsidR="00D769DC" w:rsidRPr="000B4498" w:rsidTr="000B4498">
        <w:tc>
          <w:tcPr>
            <w:tcW w:w="425" w:type="dxa"/>
            <w:tcBorders>
              <w:top w:val="single" w:sz="4" w:space="0" w:color="000000"/>
              <w:left w:val="single" w:sz="4" w:space="0" w:color="000000"/>
              <w:bottom w:val="single" w:sz="4" w:space="0" w:color="000000"/>
            </w:tcBorders>
            <w:shd w:val="clear" w:color="auto" w:fill="auto"/>
          </w:tcPr>
          <w:p w:rsidR="00D769DC" w:rsidRPr="00D769DC" w:rsidRDefault="00D769DC" w:rsidP="00D769DC">
            <w:pPr>
              <w:pStyle w:val="Akapitzlist"/>
              <w:widowControl w:val="0"/>
              <w:numPr>
                <w:ilvl w:val="0"/>
                <w:numId w:val="183"/>
              </w:numPr>
              <w:suppressAutoHyphens/>
              <w:snapToGrid w:val="0"/>
              <w:spacing w:after="0"/>
              <w:ind w:left="473"/>
              <w:jc w:val="center"/>
              <w:rPr>
                <w:rFonts w:ascii="Arial" w:eastAsia="Lucida Sans Unicode" w:hAnsi="Arial" w:cs="Arial"/>
                <w:bCs/>
                <w:kern w:val="1"/>
                <w:sz w:val="18"/>
                <w:szCs w:val="18"/>
                <w:lang w:eastAsia="ar-SA"/>
              </w:rPr>
            </w:pPr>
          </w:p>
        </w:tc>
        <w:tc>
          <w:tcPr>
            <w:tcW w:w="3582" w:type="dxa"/>
            <w:tcBorders>
              <w:top w:val="single" w:sz="4" w:space="0" w:color="000000"/>
              <w:left w:val="single" w:sz="4" w:space="0" w:color="000000"/>
              <w:bottom w:val="single" w:sz="4" w:space="0" w:color="000000"/>
            </w:tcBorders>
            <w:shd w:val="clear" w:color="auto" w:fill="auto"/>
          </w:tcPr>
          <w:p w:rsidR="00D769DC" w:rsidRPr="000B4498" w:rsidRDefault="00D769DC" w:rsidP="00D769DC">
            <w:pPr>
              <w:widowControl w:val="0"/>
              <w:suppressAutoHyphens/>
              <w:snapToGrid w:val="0"/>
              <w:spacing w:after="0"/>
              <w:rPr>
                <w:rFonts w:ascii="Arial" w:eastAsia="Lucida Sans Unicode" w:hAnsi="Arial" w:cs="Arial"/>
                <w:bCs/>
                <w:kern w:val="1"/>
                <w:sz w:val="18"/>
                <w:szCs w:val="18"/>
                <w:lang w:eastAsia="ar-SA"/>
              </w:rPr>
            </w:pPr>
            <w:r w:rsidRPr="000B4498">
              <w:rPr>
                <w:rFonts w:ascii="Arial" w:eastAsia="Lucida Sans Unicode" w:hAnsi="Arial" w:cs="Arial"/>
                <w:bCs/>
                <w:kern w:val="1"/>
                <w:sz w:val="18"/>
                <w:szCs w:val="18"/>
                <w:lang w:eastAsia="ar-SA"/>
              </w:rPr>
              <w:t xml:space="preserve">Zawartość wody, % objętościowe, </w:t>
            </w:r>
            <w:r w:rsidRPr="000B4498">
              <w:rPr>
                <w:rFonts w:ascii="Arial" w:eastAsia="Lucida Sans Unicode" w:hAnsi="Arial" w:cs="Arial"/>
                <w:bCs/>
                <w:kern w:val="1"/>
                <w:sz w:val="18"/>
                <w:szCs w:val="18"/>
                <w:lang w:eastAsia="ar-SA"/>
              </w:rPr>
              <w:br/>
              <w:t>nie więcej niż</w:t>
            </w:r>
          </w:p>
        </w:tc>
        <w:tc>
          <w:tcPr>
            <w:tcW w:w="2579" w:type="dxa"/>
            <w:tcBorders>
              <w:top w:val="single" w:sz="4" w:space="0" w:color="000000"/>
              <w:left w:val="single" w:sz="4" w:space="0" w:color="000000"/>
              <w:bottom w:val="single" w:sz="4" w:space="0" w:color="000000"/>
            </w:tcBorders>
            <w:shd w:val="clear" w:color="auto" w:fill="auto"/>
            <w:vAlign w:val="center"/>
          </w:tcPr>
          <w:p w:rsidR="00D769DC" w:rsidRPr="000B4498" w:rsidRDefault="00D769DC" w:rsidP="00D769DC">
            <w:pPr>
              <w:widowControl w:val="0"/>
              <w:suppressAutoHyphens/>
              <w:snapToGrid w:val="0"/>
              <w:spacing w:after="0"/>
              <w:jc w:val="center"/>
              <w:rPr>
                <w:rFonts w:ascii="Arial" w:eastAsia="Lucida Sans Unicode" w:hAnsi="Arial" w:cs="Arial"/>
                <w:bCs/>
                <w:kern w:val="1"/>
                <w:sz w:val="18"/>
                <w:szCs w:val="18"/>
                <w:lang w:eastAsia="ar-SA"/>
              </w:rPr>
            </w:pPr>
            <w:r>
              <w:rPr>
                <w:rFonts w:ascii="Arial" w:eastAsia="Lucida Sans Unicode" w:hAnsi="Arial" w:cs="Arial"/>
                <w:bCs/>
                <w:kern w:val="1"/>
                <w:sz w:val="18"/>
                <w:szCs w:val="18"/>
                <w:lang w:eastAsia="ar-SA"/>
              </w:rPr>
              <w:t>11</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D769DC" w:rsidRPr="000B4498" w:rsidRDefault="00D769DC" w:rsidP="00D769DC">
            <w:pPr>
              <w:widowControl w:val="0"/>
              <w:suppressAutoHyphens/>
              <w:snapToGrid w:val="0"/>
              <w:spacing w:after="0"/>
              <w:jc w:val="center"/>
              <w:rPr>
                <w:rFonts w:ascii="Arial" w:eastAsia="Lucida Sans Unicode" w:hAnsi="Arial" w:cs="Arial"/>
                <w:bCs/>
                <w:kern w:val="1"/>
                <w:sz w:val="18"/>
                <w:szCs w:val="18"/>
                <w:lang w:eastAsia="ar-SA"/>
              </w:rPr>
            </w:pPr>
            <w:r w:rsidRPr="000B4498">
              <w:rPr>
                <w:rFonts w:ascii="Arial" w:eastAsia="Lucida Sans Unicode" w:hAnsi="Arial" w:cs="Arial"/>
                <w:bCs/>
                <w:kern w:val="1"/>
                <w:sz w:val="18"/>
                <w:szCs w:val="18"/>
                <w:lang w:eastAsia="ar-SA"/>
              </w:rPr>
              <w:t>PN-ISO 939</w:t>
            </w:r>
          </w:p>
        </w:tc>
      </w:tr>
      <w:tr w:rsidR="00D769DC" w:rsidRPr="000B4498" w:rsidTr="000B4498">
        <w:tc>
          <w:tcPr>
            <w:tcW w:w="425" w:type="dxa"/>
            <w:tcBorders>
              <w:top w:val="single" w:sz="4" w:space="0" w:color="000000"/>
              <w:left w:val="single" w:sz="4" w:space="0" w:color="000000"/>
              <w:bottom w:val="single" w:sz="4" w:space="0" w:color="000000"/>
            </w:tcBorders>
            <w:shd w:val="clear" w:color="auto" w:fill="auto"/>
          </w:tcPr>
          <w:p w:rsidR="00D769DC" w:rsidRPr="00D769DC" w:rsidRDefault="00D769DC" w:rsidP="00D769DC">
            <w:pPr>
              <w:pStyle w:val="Akapitzlist"/>
              <w:widowControl w:val="0"/>
              <w:numPr>
                <w:ilvl w:val="0"/>
                <w:numId w:val="183"/>
              </w:numPr>
              <w:suppressAutoHyphens/>
              <w:snapToGrid w:val="0"/>
              <w:spacing w:after="0"/>
              <w:ind w:left="473"/>
              <w:jc w:val="center"/>
              <w:rPr>
                <w:rFonts w:ascii="Arial" w:eastAsia="Lucida Sans Unicode" w:hAnsi="Arial" w:cs="Arial"/>
                <w:bCs/>
                <w:kern w:val="1"/>
                <w:sz w:val="18"/>
                <w:szCs w:val="18"/>
                <w:lang w:eastAsia="ar-SA"/>
              </w:rPr>
            </w:pPr>
          </w:p>
        </w:tc>
        <w:tc>
          <w:tcPr>
            <w:tcW w:w="3582" w:type="dxa"/>
            <w:tcBorders>
              <w:top w:val="single" w:sz="4" w:space="0" w:color="000000"/>
              <w:left w:val="single" w:sz="4" w:space="0" w:color="000000"/>
              <w:bottom w:val="single" w:sz="4" w:space="0" w:color="000000"/>
            </w:tcBorders>
            <w:shd w:val="clear" w:color="auto" w:fill="auto"/>
          </w:tcPr>
          <w:p w:rsidR="00D769DC" w:rsidRPr="000B4498" w:rsidRDefault="00D769DC" w:rsidP="00D769DC">
            <w:pPr>
              <w:widowControl w:val="0"/>
              <w:suppressAutoHyphens/>
              <w:snapToGrid w:val="0"/>
              <w:spacing w:after="0"/>
              <w:rPr>
                <w:rFonts w:ascii="Arial" w:eastAsia="Lucida Sans Unicode" w:hAnsi="Arial" w:cs="Arial"/>
                <w:bCs/>
                <w:kern w:val="1"/>
                <w:sz w:val="18"/>
                <w:szCs w:val="18"/>
                <w:lang w:eastAsia="ar-SA"/>
              </w:rPr>
            </w:pPr>
            <w:r w:rsidRPr="000B4498">
              <w:rPr>
                <w:rFonts w:ascii="Arial" w:eastAsia="Lucida Sans Unicode" w:hAnsi="Arial" w:cs="Arial"/>
                <w:bCs/>
                <w:kern w:val="1"/>
                <w:sz w:val="18"/>
                <w:szCs w:val="18"/>
                <w:lang w:eastAsia="ar-SA"/>
              </w:rPr>
              <w:t xml:space="preserve">Zawartość popiołu ogólnego, % wagowe, nie więcej niż </w:t>
            </w:r>
          </w:p>
        </w:tc>
        <w:tc>
          <w:tcPr>
            <w:tcW w:w="2579" w:type="dxa"/>
            <w:tcBorders>
              <w:top w:val="single" w:sz="4" w:space="0" w:color="000000"/>
              <w:left w:val="single" w:sz="4" w:space="0" w:color="000000"/>
              <w:bottom w:val="single" w:sz="4" w:space="0" w:color="000000"/>
            </w:tcBorders>
            <w:shd w:val="clear" w:color="auto" w:fill="auto"/>
            <w:vAlign w:val="center"/>
          </w:tcPr>
          <w:p w:rsidR="00D769DC" w:rsidRPr="000B4498" w:rsidRDefault="00D769DC" w:rsidP="00D769DC">
            <w:pPr>
              <w:widowControl w:val="0"/>
              <w:suppressAutoHyphens/>
              <w:snapToGrid w:val="0"/>
              <w:spacing w:after="0"/>
              <w:jc w:val="center"/>
              <w:rPr>
                <w:rFonts w:ascii="Arial" w:eastAsia="Lucida Sans Unicode" w:hAnsi="Arial" w:cs="Arial"/>
                <w:bCs/>
                <w:kern w:val="1"/>
                <w:sz w:val="18"/>
                <w:szCs w:val="18"/>
                <w:lang w:eastAsia="ar-SA"/>
              </w:rPr>
            </w:pPr>
            <w:r>
              <w:rPr>
                <w:rFonts w:ascii="Arial" w:eastAsia="Lucida Sans Unicode" w:hAnsi="Arial" w:cs="Arial"/>
                <w:bCs/>
                <w:kern w:val="1"/>
                <w:sz w:val="18"/>
                <w:szCs w:val="18"/>
                <w:lang w:eastAsia="ar-SA"/>
              </w:rPr>
              <w:t>10</w:t>
            </w:r>
            <w:r w:rsidRPr="000B4498">
              <w:rPr>
                <w:rFonts w:ascii="Arial" w:eastAsia="Lucida Sans Unicode" w:hAnsi="Arial" w:cs="Arial"/>
                <w:bCs/>
                <w:kern w:val="1"/>
                <w:sz w:val="18"/>
                <w:szCs w:val="18"/>
                <w:lang w:eastAsia="ar-SA"/>
              </w:rPr>
              <w:t>,0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D769DC" w:rsidRPr="000B4498" w:rsidRDefault="00D769DC" w:rsidP="00D769DC">
            <w:pPr>
              <w:widowControl w:val="0"/>
              <w:suppressAutoHyphens/>
              <w:snapToGrid w:val="0"/>
              <w:spacing w:after="0"/>
              <w:jc w:val="center"/>
              <w:rPr>
                <w:rFonts w:ascii="Arial" w:eastAsia="Lucida Sans Unicode" w:hAnsi="Arial" w:cs="Arial"/>
                <w:bCs/>
                <w:kern w:val="1"/>
                <w:sz w:val="18"/>
                <w:szCs w:val="18"/>
                <w:lang w:eastAsia="ar-SA"/>
              </w:rPr>
            </w:pPr>
            <w:r w:rsidRPr="000B4498">
              <w:rPr>
                <w:rFonts w:ascii="Arial" w:eastAsia="Lucida Sans Unicode" w:hAnsi="Arial" w:cs="Arial"/>
                <w:bCs/>
                <w:kern w:val="1"/>
                <w:sz w:val="18"/>
                <w:szCs w:val="18"/>
                <w:lang w:eastAsia="ar-SA"/>
              </w:rPr>
              <w:t>PN-ISO 928</w:t>
            </w:r>
          </w:p>
        </w:tc>
      </w:tr>
      <w:tr w:rsidR="00D769DC" w:rsidRPr="000B4498" w:rsidTr="00D769DC">
        <w:tc>
          <w:tcPr>
            <w:tcW w:w="425" w:type="dxa"/>
            <w:tcBorders>
              <w:top w:val="single" w:sz="4" w:space="0" w:color="000000"/>
              <w:left w:val="single" w:sz="4" w:space="0" w:color="000000"/>
              <w:bottom w:val="single" w:sz="4" w:space="0" w:color="000000"/>
              <w:right w:val="single" w:sz="4" w:space="0" w:color="auto"/>
            </w:tcBorders>
            <w:shd w:val="clear" w:color="auto" w:fill="auto"/>
          </w:tcPr>
          <w:p w:rsidR="00D769DC" w:rsidRPr="00D769DC" w:rsidRDefault="00D769DC" w:rsidP="00D769DC">
            <w:pPr>
              <w:pStyle w:val="Akapitzlist"/>
              <w:widowControl w:val="0"/>
              <w:numPr>
                <w:ilvl w:val="0"/>
                <w:numId w:val="183"/>
              </w:numPr>
              <w:suppressAutoHyphens/>
              <w:snapToGrid w:val="0"/>
              <w:spacing w:after="0"/>
              <w:ind w:left="473"/>
              <w:jc w:val="center"/>
              <w:rPr>
                <w:rFonts w:ascii="Arial" w:eastAsia="Lucida Sans Unicode" w:hAnsi="Arial" w:cs="Arial"/>
                <w:bCs/>
                <w:kern w:val="1"/>
                <w:sz w:val="18"/>
                <w:szCs w:val="18"/>
                <w:lang w:val="en-US" w:eastAsia="ar-SA"/>
              </w:rPr>
            </w:pPr>
          </w:p>
        </w:tc>
        <w:tc>
          <w:tcPr>
            <w:tcW w:w="3582" w:type="dxa"/>
            <w:tcBorders>
              <w:left w:val="single" w:sz="4" w:space="0" w:color="auto"/>
              <w:right w:val="single" w:sz="4" w:space="0" w:color="auto"/>
            </w:tcBorders>
            <w:vAlign w:val="center"/>
          </w:tcPr>
          <w:p w:rsidR="00D769DC" w:rsidRDefault="00D769DC" w:rsidP="00D769DC">
            <w:pPr>
              <w:rPr>
                <w:rFonts w:ascii="Arial" w:hAnsi="Arial" w:cs="Arial"/>
                <w:sz w:val="18"/>
              </w:rPr>
            </w:pPr>
            <w:r>
              <w:rPr>
                <w:rFonts w:ascii="Arial" w:hAnsi="Arial" w:cs="Arial"/>
                <w:sz w:val="18"/>
              </w:rPr>
              <w:t>Zawartość popiołu nierozpuszczalnego w 10% roztworze HCl, %(m/m), w przeliczeniu na suchą masę, nie więcej niż</w:t>
            </w:r>
          </w:p>
        </w:tc>
        <w:tc>
          <w:tcPr>
            <w:tcW w:w="2579" w:type="dxa"/>
            <w:tcBorders>
              <w:left w:val="single" w:sz="4" w:space="0" w:color="auto"/>
              <w:right w:val="single" w:sz="4" w:space="0" w:color="auto"/>
            </w:tcBorders>
            <w:vAlign w:val="center"/>
          </w:tcPr>
          <w:p w:rsidR="00D769DC" w:rsidRDefault="00D769DC" w:rsidP="00D769DC">
            <w:pPr>
              <w:jc w:val="center"/>
              <w:rPr>
                <w:rFonts w:ascii="Arial" w:hAnsi="Arial" w:cs="Arial"/>
                <w:sz w:val="18"/>
              </w:rPr>
            </w:pPr>
            <w:r>
              <w:rPr>
                <w:rFonts w:ascii="Arial" w:hAnsi="Arial" w:cs="Arial"/>
                <w:sz w:val="18"/>
              </w:rPr>
              <w:t>1,6</w:t>
            </w:r>
          </w:p>
        </w:tc>
        <w:tc>
          <w:tcPr>
            <w:tcW w:w="1645" w:type="dxa"/>
            <w:tcBorders>
              <w:left w:val="single" w:sz="4" w:space="0" w:color="auto"/>
              <w:right w:val="single" w:sz="4" w:space="0" w:color="auto"/>
            </w:tcBorders>
            <w:shd w:val="clear" w:color="auto" w:fill="auto"/>
            <w:vAlign w:val="center"/>
          </w:tcPr>
          <w:p w:rsidR="00D769DC" w:rsidRDefault="00D769DC" w:rsidP="00D769DC">
            <w:pPr>
              <w:jc w:val="center"/>
              <w:rPr>
                <w:rFonts w:ascii="Arial" w:hAnsi="Arial" w:cs="Arial"/>
                <w:sz w:val="18"/>
                <w:szCs w:val="18"/>
                <w:lang w:val="de-DE"/>
              </w:rPr>
            </w:pPr>
            <w:r>
              <w:rPr>
                <w:rFonts w:ascii="Arial" w:hAnsi="Arial" w:cs="Arial"/>
                <w:sz w:val="18"/>
                <w:szCs w:val="18"/>
                <w:lang w:val="de-DE"/>
              </w:rPr>
              <w:t>PN-ISO 930</w:t>
            </w:r>
          </w:p>
        </w:tc>
      </w:tr>
      <w:tr w:rsidR="00D769DC" w:rsidRPr="000B4498" w:rsidTr="000B4498">
        <w:tc>
          <w:tcPr>
            <w:tcW w:w="425" w:type="dxa"/>
            <w:tcBorders>
              <w:top w:val="single" w:sz="4" w:space="0" w:color="000000"/>
              <w:left w:val="single" w:sz="4" w:space="0" w:color="000000"/>
              <w:bottom w:val="single" w:sz="4" w:space="0" w:color="000000"/>
            </w:tcBorders>
            <w:shd w:val="clear" w:color="auto" w:fill="auto"/>
          </w:tcPr>
          <w:p w:rsidR="00D769DC" w:rsidRPr="00D769DC" w:rsidRDefault="00D769DC" w:rsidP="00D769DC">
            <w:pPr>
              <w:pStyle w:val="Akapitzlist"/>
              <w:widowControl w:val="0"/>
              <w:numPr>
                <w:ilvl w:val="0"/>
                <w:numId w:val="183"/>
              </w:numPr>
              <w:suppressAutoHyphens/>
              <w:snapToGrid w:val="0"/>
              <w:spacing w:after="0"/>
              <w:ind w:left="473"/>
              <w:jc w:val="center"/>
              <w:rPr>
                <w:rFonts w:ascii="Arial" w:eastAsia="Lucida Sans Unicode" w:hAnsi="Arial" w:cs="Arial"/>
                <w:bCs/>
                <w:kern w:val="1"/>
                <w:sz w:val="18"/>
                <w:szCs w:val="18"/>
                <w:lang w:eastAsia="ar-SA"/>
              </w:rPr>
            </w:pPr>
          </w:p>
        </w:tc>
        <w:tc>
          <w:tcPr>
            <w:tcW w:w="3582" w:type="dxa"/>
            <w:tcBorders>
              <w:top w:val="single" w:sz="4" w:space="0" w:color="000000"/>
              <w:left w:val="single" w:sz="4" w:space="0" w:color="000000"/>
              <w:bottom w:val="single" w:sz="4" w:space="0" w:color="000000"/>
            </w:tcBorders>
            <w:shd w:val="clear" w:color="auto" w:fill="auto"/>
          </w:tcPr>
          <w:p w:rsidR="00D769DC" w:rsidRPr="000B4498" w:rsidRDefault="00D769DC" w:rsidP="00D769DC">
            <w:pPr>
              <w:widowControl w:val="0"/>
              <w:suppressAutoHyphens/>
              <w:snapToGrid w:val="0"/>
              <w:spacing w:after="0"/>
              <w:rPr>
                <w:rFonts w:ascii="Arial" w:eastAsia="Lucida Sans Unicode" w:hAnsi="Arial" w:cs="Arial"/>
                <w:bCs/>
                <w:kern w:val="1"/>
                <w:sz w:val="18"/>
                <w:szCs w:val="18"/>
                <w:lang w:eastAsia="ar-SA"/>
              </w:rPr>
            </w:pPr>
            <w:r w:rsidRPr="000B4498">
              <w:rPr>
                <w:rFonts w:ascii="Arial" w:eastAsia="Lucida Sans Unicode" w:hAnsi="Arial" w:cs="Arial"/>
                <w:bCs/>
                <w:kern w:val="1"/>
                <w:sz w:val="18"/>
                <w:szCs w:val="18"/>
                <w:lang w:eastAsia="ar-SA"/>
              </w:rPr>
              <w:t xml:space="preserve">Zawartość olejków eterycznych, </w:t>
            </w:r>
            <w:r w:rsidRPr="000B4498">
              <w:rPr>
                <w:rFonts w:ascii="Arial" w:eastAsia="Lucida Sans Unicode" w:hAnsi="Arial" w:cs="Arial"/>
                <w:bCs/>
                <w:kern w:val="1"/>
                <w:sz w:val="18"/>
                <w:szCs w:val="18"/>
                <w:lang w:eastAsia="ar-SA"/>
              </w:rPr>
              <w:br/>
              <w:t>% objętościowe, nie mniej niż</w:t>
            </w:r>
          </w:p>
        </w:tc>
        <w:tc>
          <w:tcPr>
            <w:tcW w:w="2579" w:type="dxa"/>
            <w:tcBorders>
              <w:top w:val="single" w:sz="4" w:space="0" w:color="000000"/>
              <w:left w:val="single" w:sz="4" w:space="0" w:color="000000"/>
              <w:bottom w:val="single" w:sz="4" w:space="0" w:color="000000"/>
            </w:tcBorders>
            <w:shd w:val="clear" w:color="auto" w:fill="auto"/>
            <w:vAlign w:val="center"/>
          </w:tcPr>
          <w:p w:rsidR="00D769DC" w:rsidRPr="000B4498" w:rsidRDefault="00D530B0" w:rsidP="00D769DC">
            <w:pPr>
              <w:widowControl w:val="0"/>
              <w:suppressAutoHyphens/>
              <w:snapToGrid w:val="0"/>
              <w:spacing w:after="0"/>
              <w:jc w:val="center"/>
              <w:rPr>
                <w:rFonts w:ascii="Arial" w:eastAsia="Lucida Sans Unicode" w:hAnsi="Arial" w:cs="Arial"/>
                <w:bCs/>
                <w:kern w:val="1"/>
                <w:sz w:val="18"/>
                <w:szCs w:val="18"/>
                <w:lang w:eastAsia="ar-SA"/>
              </w:rPr>
            </w:pPr>
            <w:r>
              <w:rPr>
                <w:rFonts w:ascii="Arial" w:eastAsia="Lucida Sans Unicode" w:hAnsi="Arial" w:cs="Arial"/>
                <w:bCs/>
                <w:kern w:val="1"/>
                <w:sz w:val="18"/>
                <w:szCs w:val="18"/>
                <w:lang w:eastAsia="ar-SA"/>
              </w:rPr>
              <w:t>0,3</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D769DC" w:rsidRPr="000B4498" w:rsidRDefault="00D769DC" w:rsidP="00D769DC">
            <w:pPr>
              <w:widowControl w:val="0"/>
              <w:suppressAutoHyphens/>
              <w:snapToGrid w:val="0"/>
              <w:spacing w:after="0"/>
              <w:jc w:val="center"/>
              <w:rPr>
                <w:rFonts w:ascii="Arial" w:eastAsia="Lucida Sans Unicode" w:hAnsi="Arial" w:cs="Arial"/>
                <w:bCs/>
                <w:kern w:val="1"/>
                <w:sz w:val="18"/>
                <w:szCs w:val="18"/>
                <w:lang w:eastAsia="ar-SA"/>
              </w:rPr>
            </w:pPr>
            <w:r w:rsidRPr="000B4498">
              <w:rPr>
                <w:rFonts w:ascii="Arial" w:eastAsia="Lucida Sans Unicode" w:hAnsi="Arial" w:cs="Arial"/>
                <w:bCs/>
                <w:kern w:val="1"/>
                <w:sz w:val="18"/>
                <w:szCs w:val="18"/>
                <w:lang w:eastAsia="ar-SA"/>
              </w:rPr>
              <w:t>PN-ISO 6571</w:t>
            </w:r>
          </w:p>
        </w:tc>
      </w:tr>
      <w:tr w:rsidR="00D530B0" w:rsidRPr="000B4498" w:rsidTr="00D530B0">
        <w:tc>
          <w:tcPr>
            <w:tcW w:w="425" w:type="dxa"/>
            <w:tcBorders>
              <w:top w:val="single" w:sz="4" w:space="0" w:color="000000"/>
              <w:left w:val="single" w:sz="4" w:space="0" w:color="000000"/>
              <w:bottom w:val="single" w:sz="4" w:space="0" w:color="000000"/>
              <w:right w:val="single" w:sz="4" w:space="0" w:color="auto"/>
            </w:tcBorders>
            <w:shd w:val="clear" w:color="auto" w:fill="auto"/>
          </w:tcPr>
          <w:p w:rsidR="00D530B0" w:rsidRPr="00D769DC" w:rsidRDefault="00D530B0" w:rsidP="00D530B0">
            <w:pPr>
              <w:pStyle w:val="Akapitzlist"/>
              <w:widowControl w:val="0"/>
              <w:numPr>
                <w:ilvl w:val="0"/>
                <w:numId w:val="183"/>
              </w:numPr>
              <w:suppressAutoHyphens/>
              <w:snapToGrid w:val="0"/>
              <w:spacing w:after="0"/>
              <w:ind w:left="473"/>
              <w:jc w:val="center"/>
              <w:rPr>
                <w:rFonts w:ascii="Arial" w:eastAsia="Lucida Sans Unicode" w:hAnsi="Arial" w:cs="Arial"/>
                <w:bCs/>
                <w:kern w:val="1"/>
                <w:sz w:val="18"/>
                <w:szCs w:val="18"/>
                <w:lang w:eastAsia="ar-SA"/>
              </w:rPr>
            </w:pPr>
          </w:p>
        </w:tc>
        <w:tc>
          <w:tcPr>
            <w:tcW w:w="3582" w:type="dxa"/>
            <w:tcBorders>
              <w:left w:val="single" w:sz="4" w:space="0" w:color="auto"/>
              <w:bottom w:val="single" w:sz="4" w:space="0" w:color="auto"/>
              <w:right w:val="single" w:sz="4" w:space="0" w:color="auto"/>
            </w:tcBorders>
            <w:vAlign w:val="center"/>
          </w:tcPr>
          <w:p w:rsidR="00D530B0" w:rsidRDefault="00D530B0" w:rsidP="00D530B0">
            <w:pPr>
              <w:rPr>
                <w:rFonts w:ascii="Arial" w:hAnsi="Arial" w:cs="Arial"/>
                <w:sz w:val="18"/>
              </w:rPr>
            </w:pPr>
            <w:r>
              <w:rPr>
                <w:rFonts w:ascii="Arial" w:hAnsi="Arial" w:cs="Arial"/>
                <w:sz w:val="18"/>
              </w:rPr>
              <w:t>Zawartość zanieczyszczeń ferromagnetycznych, mg/1kg surowca, nie więcej niż</w:t>
            </w:r>
          </w:p>
        </w:tc>
        <w:tc>
          <w:tcPr>
            <w:tcW w:w="2579" w:type="dxa"/>
            <w:tcBorders>
              <w:left w:val="single" w:sz="4" w:space="0" w:color="auto"/>
              <w:bottom w:val="single" w:sz="4" w:space="0" w:color="auto"/>
              <w:right w:val="single" w:sz="4" w:space="0" w:color="auto"/>
            </w:tcBorders>
            <w:vAlign w:val="center"/>
          </w:tcPr>
          <w:p w:rsidR="00D530B0" w:rsidRDefault="00D530B0" w:rsidP="00D530B0">
            <w:pPr>
              <w:jc w:val="center"/>
              <w:rPr>
                <w:rFonts w:ascii="Arial" w:hAnsi="Arial" w:cs="Arial"/>
                <w:sz w:val="18"/>
              </w:rPr>
            </w:pPr>
            <w:r>
              <w:rPr>
                <w:rFonts w:ascii="Arial" w:hAnsi="Arial" w:cs="Arial"/>
                <w:sz w:val="18"/>
              </w:rPr>
              <w:t>3,0</w:t>
            </w:r>
          </w:p>
        </w:tc>
        <w:tc>
          <w:tcPr>
            <w:tcW w:w="1645" w:type="dxa"/>
            <w:tcBorders>
              <w:left w:val="single" w:sz="4" w:space="0" w:color="auto"/>
              <w:bottom w:val="single" w:sz="4" w:space="0" w:color="auto"/>
              <w:right w:val="single" w:sz="4" w:space="0" w:color="auto"/>
            </w:tcBorders>
            <w:shd w:val="clear" w:color="auto" w:fill="auto"/>
            <w:vAlign w:val="center"/>
          </w:tcPr>
          <w:p w:rsidR="00D530B0" w:rsidRDefault="00D530B0" w:rsidP="00D530B0">
            <w:pPr>
              <w:jc w:val="center"/>
              <w:rPr>
                <w:rFonts w:ascii="Arial" w:hAnsi="Arial" w:cs="Arial"/>
                <w:sz w:val="18"/>
                <w:szCs w:val="18"/>
                <w:lang w:val="de-DE"/>
              </w:rPr>
            </w:pPr>
            <w:r>
              <w:rPr>
                <w:rFonts w:ascii="Arial" w:hAnsi="Arial" w:cs="Arial"/>
                <w:sz w:val="18"/>
                <w:szCs w:val="18"/>
                <w:lang w:val="de-DE"/>
              </w:rPr>
              <w:t>PN-A-74016</w:t>
            </w:r>
          </w:p>
        </w:tc>
      </w:tr>
      <w:tr w:rsidR="00D530B0" w:rsidRPr="000B4498" w:rsidTr="00D530B0">
        <w:tc>
          <w:tcPr>
            <w:tcW w:w="425" w:type="dxa"/>
            <w:tcBorders>
              <w:top w:val="single" w:sz="4" w:space="0" w:color="000000"/>
              <w:left w:val="single" w:sz="4" w:space="0" w:color="000000"/>
              <w:bottom w:val="single" w:sz="4" w:space="0" w:color="000000"/>
              <w:right w:val="single" w:sz="4" w:space="0" w:color="auto"/>
            </w:tcBorders>
            <w:shd w:val="clear" w:color="auto" w:fill="auto"/>
          </w:tcPr>
          <w:p w:rsidR="00D530B0" w:rsidRPr="00D769DC" w:rsidRDefault="00D530B0" w:rsidP="00D530B0">
            <w:pPr>
              <w:pStyle w:val="Akapitzlist"/>
              <w:widowControl w:val="0"/>
              <w:numPr>
                <w:ilvl w:val="0"/>
                <w:numId w:val="183"/>
              </w:numPr>
              <w:suppressAutoHyphens/>
              <w:snapToGrid w:val="0"/>
              <w:spacing w:after="0"/>
              <w:ind w:left="473"/>
              <w:jc w:val="center"/>
              <w:rPr>
                <w:rFonts w:ascii="Arial" w:eastAsia="Lucida Sans Unicode" w:hAnsi="Arial" w:cs="Arial"/>
                <w:bCs/>
                <w:kern w:val="1"/>
                <w:sz w:val="18"/>
                <w:szCs w:val="18"/>
                <w:lang w:eastAsia="ar-SA"/>
              </w:rPr>
            </w:pPr>
          </w:p>
        </w:tc>
        <w:tc>
          <w:tcPr>
            <w:tcW w:w="3582" w:type="dxa"/>
            <w:tcBorders>
              <w:top w:val="single" w:sz="4" w:space="0" w:color="auto"/>
              <w:left w:val="single" w:sz="4" w:space="0" w:color="auto"/>
              <w:bottom w:val="single" w:sz="4" w:space="0" w:color="auto"/>
              <w:right w:val="single" w:sz="4" w:space="0" w:color="auto"/>
            </w:tcBorders>
            <w:vAlign w:val="center"/>
          </w:tcPr>
          <w:p w:rsidR="00D530B0" w:rsidRDefault="00D530B0" w:rsidP="00D530B0">
            <w:pPr>
              <w:rPr>
                <w:rFonts w:ascii="Arial" w:hAnsi="Arial" w:cs="Arial"/>
                <w:sz w:val="18"/>
              </w:rPr>
            </w:pPr>
            <w:r>
              <w:rPr>
                <w:rFonts w:ascii="Arial" w:hAnsi="Arial" w:cs="Arial"/>
                <w:sz w:val="18"/>
              </w:rPr>
              <w:t>Obecność szkodników żywych i martwych oraz pozostałości po szkodnikach</w:t>
            </w:r>
          </w:p>
        </w:tc>
        <w:tc>
          <w:tcPr>
            <w:tcW w:w="2579" w:type="dxa"/>
            <w:tcBorders>
              <w:top w:val="single" w:sz="4" w:space="0" w:color="auto"/>
              <w:left w:val="single" w:sz="4" w:space="0" w:color="auto"/>
              <w:bottom w:val="single" w:sz="4" w:space="0" w:color="auto"/>
              <w:right w:val="single" w:sz="4" w:space="0" w:color="auto"/>
            </w:tcBorders>
            <w:vAlign w:val="center"/>
          </w:tcPr>
          <w:p w:rsidR="00D530B0" w:rsidRPr="008A0DA4" w:rsidRDefault="00D530B0" w:rsidP="00D530B0">
            <w:pPr>
              <w:jc w:val="center"/>
              <w:rPr>
                <w:rFonts w:ascii="Arial" w:hAnsi="Arial" w:cs="Arial"/>
                <w:sz w:val="18"/>
              </w:rPr>
            </w:pPr>
            <w:r w:rsidRPr="008A0DA4">
              <w:rPr>
                <w:rFonts w:ascii="Arial" w:hAnsi="Arial" w:cs="Arial"/>
                <w:sz w:val="18"/>
              </w:rPr>
              <w:t>niedopuszczalna</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D530B0" w:rsidRDefault="00D530B0" w:rsidP="00D530B0">
            <w:pPr>
              <w:jc w:val="center"/>
              <w:rPr>
                <w:rFonts w:ascii="Arial" w:hAnsi="Arial" w:cs="Arial"/>
                <w:sz w:val="18"/>
                <w:szCs w:val="18"/>
                <w:lang w:val="de-DE"/>
              </w:rPr>
            </w:pPr>
            <w:r>
              <w:rPr>
                <w:rFonts w:ascii="Arial" w:hAnsi="Arial" w:cs="Arial"/>
                <w:sz w:val="18"/>
                <w:szCs w:val="18"/>
                <w:lang w:val="de-DE"/>
              </w:rPr>
              <w:t>PN-R-87027</w:t>
            </w:r>
          </w:p>
        </w:tc>
      </w:tr>
    </w:tbl>
    <w:p w:rsidR="000B4498" w:rsidRPr="000B4498" w:rsidRDefault="000B4498" w:rsidP="002E1A03">
      <w:pPr>
        <w:spacing w:after="0"/>
        <w:jc w:val="both"/>
        <w:rPr>
          <w:rFonts w:ascii="Arial" w:eastAsia="Times New Roman" w:hAnsi="Arial" w:cs="Arial"/>
          <w:kern w:val="1"/>
          <w:sz w:val="20"/>
          <w:szCs w:val="24"/>
          <w:lang w:eastAsia="ar-SA"/>
        </w:rPr>
      </w:pPr>
      <w:r w:rsidRPr="000B4498">
        <w:rPr>
          <w:rFonts w:ascii="Arial" w:eastAsia="Times New Roman" w:hAnsi="Arial" w:cs="Arial"/>
          <w:kern w:val="1"/>
          <w:sz w:val="20"/>
          <w:szCs w:val="24"/>
          <w:lang w:eastAsia="ar-SA"/>
        </w:rPr>
        <w:t>Zawartość zanieczyszczeń</w:t>
      </w:r>
      <w:r w:rsidRPr="000B4498">
        <w:rPr>
          <w:rFonts w:ascii="Arial" w:eastAsia="Times New Roman" w:hAnsi="Arial" w:cs="Arial"/>
          <w:color w:val="FF0000"/>
          <w:kern w:val="1"/>
          <w:sz w:val="20"/>
          <w:szCs w:val="24"/>
          <w:lang w:eastAsia="ar-SA"/>
        </w:rPr>
        <w:t xml:space="preserve"> </w:t>
      </w:r>
      <w:r w:rsidRPr="000B4498">
        <w:rPr>
          <w:rFonts w:ascii="Arial" w:eastAsia="Times New Roman" w:hAnsi="Arial" w:cs="Arial"/>
          <w:kern w:val="1"/>
          <w:sz w:val="20"/>
          <w:szCs w:val="24"/>
          <w:lang w:eastAsia="ar-SA"/>
        </w:rPr>
        <w:t xml:space="preserve">w produkcie oraz </w:t>
      </w:r>
      <w:r w:rsidRPr="000B4498">
        <w:rPr>
          <w:rFonts w:ascii="Arial" w:eastAsia="Times New Roman" w:hAnsi="Arial" w:cs="Arial"/>
          <w:bCs/>
          <w:kern w:val="1"/>
          <w:sz w:val="20"/>
          <w:szCs w:val="20"/>
          <w:lang w:eastAsia="ar-SA"/>
        </w:rPr>
        <w:t>dozwolonych substancji dodatkowych</w:t>
      </w:r>
      <w:r w:rsidRPr="000B4498">
        <w:rPr>
          <w:rFonts w:ascii="Arial" w:eastAsia="Times New Roman" w:hAnsi="Arial" w:cs="Arial"/>
          <w:kern w:val="1"/>
          <w:sz w:val="20"/>
          <w:szCs w:val="24"/>
          <w:lang w:eastAsia="ar-SA"/>
        </w:rPr>
        <w:t xml:space="preserve"> zgodnie </w:t>
      </w:r>
      <w:r w:rsidRPr="000B4498">
        <w:rPr>
          <w:rFonts w:ascii="Arial" w:eastAsia="Times New Roman" w:hAnsi="Arial" w:cs="Arial"/>
          <w:kern w:val="1"/>
          <w:sz w:val="20"/>
          <w:szCs w:val="24"/>
          <w:lang w:eastAsia="ar-SA"/>
        </w:rPr>
        <w:br/>
        <w:t>z aktualnie obowiązującym prawem</w:t>
      </w:r>
      <w:r w:rsidRPr="000B4498">
        <w:rPr>
          <w:rFonts w:ascii="Arial" w:eastAsia="Times New Roman" w:hAnsi="Arial" w:cs="Arial"/>
          <w:b/>
          <w:bCs/>
          <w:kern w:val="1"/>
          <w:sz w:val="20"/>
          <w:szCs w:val="24"/>
          <w:vertAlign w:val="superscript"/>
          <w:lang w:eastAsia="ar-SA"/>
        </w:rPr>
        <w:footnoteReference w:id="200"/>
      </w:r>
      <w:r w:rsidRPr="000B4498">
        <w:rPr>
          <w:rFonts w:ascii="Arial" w:eastAsia="Times New Roman" w:hAnsi="Arial" w:cs="Arial"/>
          <w:kern w:val="1"/>
          <w:sz w:val="20"/>
          <w:szCs w:val="24"/>
          <w:vertAlign w:val="superscript"/>
          <w:lang w:eastAsia="ar-SA"/>
        </w:rPr>
        <w:t xml:space="preserve">) </w:t>
      </w:r>
      <w:r w:rsidRPr="000B4498">
        <w:rPr>
          <w:rFonts w:ascii="Arial" w:eastAsia="Times New Roman" w:hAnsi="Arial" w:cs="Arial"/>
          <w:b/>
          <w:bCs/>
          <w:kern w:val="1"/>
          <w:sz w:val="20"/>
          <w:szCs w:val="24"/>
          <w:vertAlign w:val="superscript"/>
          <w:lang w:eastAsia="ar-SA"/>
        </w:rPr>
        <w:footnoteReference w:id="201"/>
      </w:r>
      <w:r w:rsidRPr="000B4498">
        <w:rPr>
          <w:rFonts w:ascii="Arial" w:eastAsia="Times New Roman" w:hAnsi="Arial" w:cs="Arial"/>
          <w:kern w:val="1"/>
          <w:sz w:val="20"/>
          <w:szCs w:val="24"/>
          <w:vertAlign w:val="superscript"/>
          <w:lang w:eastAsia="ar-SA"/>
        </w:rPr>
        <w:t>)</w:t>
      </w:r>
      <w:r w:rsidRPr="000B4498">
        <w:rPr>
          <w:rFonts w:ascii="Arial" w:eastAsia="Times New Roman" w:hAnsi="Arial" w:cs="Arial"/>
          <w:kern w:val="1"/>
          <w:sz w:val="20"/>
          <w:szCs w:val="24"/>
          <w:lang w:eastAsia="ar-SA"/>
        </w:rPr>
        <w:t>.</w:t>
      </w:r>
    </w:p>
    <w:p w:rsidR="000B4498" w:rsidRPr="000B4498" w:rsidRDefault="000B4498" w:rsidP="00D530B0">
      <w:pPr>
        <w:tabs>
          <w:tab w:val="left" w:pos="6870"/>
        </w:tabs>
        <w:spacing w:after="0"/>
        <w:jc w:val="both"/>
        <w:rPr>
          <w:rFonts w:ascii="Arial" w:eastAsia="Times New Roman" w:hAnsi="Arial" w:cs="Arial"/>
          <w:b/>
          <w:bCs/>
          <w:kern w:val="1"/>
          <w:sz w:val="20"/>
          <w:szCs w:val="24"/>
          <w:lang w:eastAsia="ar-SA"/>
        </w:rPr>
      </w:pPr>
      <w:r w:rsidRPr="000B4498">
        <w:rPr>
          <w:rFonts w:ascii="Arial" w:eastAsia="Times New Roman" w:hAnsi="Arial" w:cs="Arial"/>
          <w:b/>
          <w:bCs/>
          <w:kern w:val="1"/>
          <w:sz w:val="20"/>
          <w:szCs w:val="24"/>
          <w:lang w:eastAsia="ar-SA"/>
        </w:rPr>
        <w:t>2.3 Wymagania mikrobiologiczne</w:t>
      </w:r>
      <w:r w:rsidR="00D530B0">
        <w:rPr>
          <w:rFonts w:ascii="Arial" w:eastAsia="Times New Roman" w:hAnsi="Arial" w:cs="Arial"/>
          <w:b/>
          <w:bCs/>
          <w:kern w:val="1"/>
          <w:sz w:val="20"/>
          <w:szCs w:val="24"/>
          <w:lang w:eastAsia="ar-SA"/>
        </w:rPr>
        <w:tab/>
      </w:r>
    </w:p>
    <w:p w:rsidR="000B4498" w:rsidRPr="000B4498" w:rsidRDefault="000B4498" w:rsidP="002E1A03">
      <w:pPr>
        <w:spacing w:after="0"/>
        <w:jc w:val="both"/>
        <w:rPr>
          <w:rFonts w:ascii="Arial" w:eastAsia="Times New Roman" w:hAnsi="Arial" w:cs="Arial"/>
          <w:bCs/>
          <w:kern w:val="1"/>
          <w:sz w:val="20"/>
          <w:szCs w:val="24"/>
          <w:lang w:eastAsia="ar-SA"/>
        </w:rPr>
      </w:pPr>
      <w:r w:rsidRPr="000B4498">
        <w:rPr>
          <w:rFonts w:ascii="Arial" w:eastAsia="Times New Roman" w:hAnsi="Arial" w:cs="Arial"/>
          <w:bCs/>
          <w:kern w:val="1"/>
          <w:sz w:val="20"/>
          <w:szCs w:val="24"/>
          <w:lang w:eastAsia="ar-SA"/>
        </w:rPr>
        <w:t>Według Tablicy 3.</w:t>
      </w:r>
    </w:p>
    <w:p w:rsidR="000B4498" w:rsidRPr="000B4498" w:rsidRDefault="000B4498" w:rsidP="002E1A03">
      <w:pPr>
        <w:keepNext/>
        <w:tabs>
          <w:tab w:val="left" w:pos="709"/>
        </w:tabs>
        <w:spacing w:after="0"/>
        <w:ind w:left="432" w:hanging="432"/>
        <w:outlineLvl w:val="2"/>
        <w:rPr>
          <w:rFonts w:ascii="Arial" w:eastAsia="Times New Roman" w:hAnsi="Arial" w:cs="Arial"/>
          <w:kern w:val="1"/>
          <w:sz w:val="18"/>
          <w:szCs w:val="20"/>
          <w:lang w:eastAsia="ar-SA"/>
        </w:rPr>
      </w:pPr>
    </w:p>
    <w:p w:rsidR="000B4498" w:rsidRPr="000B4498" w:rsidRDefault="000B4498" w:rsidP="002E1A03">
      <w:pPr>
        <w:keepNext/>
        <w:tabs>
          <w:tab w:val="left" w:pos="709"/>
        </w:tabs>
        <w:spacing w:after="0"/>
        <w:ind w:left="432" w:hanging="432"/>
        <w:outlineLvl w:val="2"/>
        <w:rPr>
          <w:rFonts w:ascii="Arial" w:eastAsia="Times New Roman" w:hAnsi="Arial" w:cs="Arial"/>
          <w:kern w:val="1"/>
          <w:sz w:val="18"/>
          <w:szCs w:val="20"/>
          <w:lang w:eastAsia="ar-SA"/>
        </w:rPr>
      </w:pPr>
      <w:r w:rsidRPr="000B4498">
        <w:rPr>
          <w:rFonts w:ascii="Arial" w:eastAsia="Times New Roman" w:hAnsi="Arial" w:cs="Arial"/>
          <w:kern w:val="1"/>
          <w:sz w:val="18"/>
          <w:szCs w:val="20"/>
          <w:lang w:eastAsia="ar-SA"/>
        </w:rPr>
        <w:t>Tablica 3 – Wymagania mikrobiologiczne</w:t>
      </w:r>
    </w:p>
    <w:tbl>
      <w:tblPr>
        <w:tblW w:w="0" w:type="auto"/>
        <w:tblInd w:w="335" w:type="dxa"/>
        <w:tblLayout w:type="fixed"/>
        <w:tblCellMar>
          <w:left w:w="70" w:type="dxa"/>
          <w:right w:w="70" w:type="dxa"/>
        </w:tblCellMar>
        <w:tblLook w:val="0000" w:firstRow="0" w:lastRow="0" w:firstColumn="0" w:lastColumn="0" w:noHBand="0" w:noVBand="0"/>
      </w:tblPr>
      <w:tblGrid>
        <w:gridCol w:w="410"/>
        <w:gridCol w:w="2599"/>
        <w:gridCol w:w="3145"/>
        <w:gridCol w:w="2726"/>
      </w:tblGrid>
      <w:tr w:rsidR="000B4498" w:rsidRPr="000B4498" w:rsidTr="000B4498">
        <w:tc>
          <w:tcPr>
            <w:tcW w:w="410" w:type="dxa"/>
            <w:tcBorders>
              <w:top w:val="single" w:sz="4" w:space="0" w:color="000000"/>
              <w:left w:val="single" w:sz="4" w:space="0" w:color="000000"/>
              <w:bottom w:val="single" w:sz="4" w:space="0" w:color="000000"/>
            </w:tcBorders>
            <w:shd w:val="clear" w:color="auto" w:fill="auto"/>
          </w:tcPr>
          <w:p w:rsidR="000B4498" w:rsidRPr="000B4498" w:rsidRDefault="000B4498" w:rsidP="002E1A03">
            <w:pPr>
              <w:widowControl w:val="0"/>
              <w:suppressAutoHyphens/>
              <w:snapToGrid w:val="0"/>
              <w:spacing w:after="0"/>
              <w:jc w:val="center"/>
              <w:rPr>
                <w:rFonts w:ascii="Arial" w:eastAsia="Lucida Sans Unicode" w:hAnsi="Arial" w:cs="Arial"/>
                <w:b/>
                <w:bCs/>
                <w:kern w:val="1"/>
                <w:sz w:val="18"/>
                <w:szCs w:val="20"/>
                <w:lang w:val="en-US" w:eastAsia="ar-SA"/>
              </w:rPr>
            </w:pPr>
            <w:r w:rsidRPr="000B4498">
              <w:rPr>
                <w:rFonts w:ascii="Arial" w:eastAsia="Lucida Sans Unicode" w:hAnsi="Arial" w:cs="Arial"/>
                <w:b/>
                <w:bCs/>
                <w:kern w:val="1"/>
                <w:sz w:val="18"/>
                <w:szCs w:val="20"/>
                <w:lang w:val="en-US" w:eastAsia="ar-SA"/>
              </w:rPr>
              <w:t>Lp.</w:t>
            </w:r>
          </w:p>
        </w:tc>
        <w:tc>
          <w:tcPr>
            <w:tcW w:w="2599" w:type="dxa"/>
            <w:tcBorders>
              <w:top w:val="single" w:sz="4" w:space="0" w:color="000000"/>
              <w:left w:val="single" w:sz="4" w:space="0" w:color="000000"/>
              <w:bottom w:val="single" w:sz="4" w:space="0" w:color="000000"/>
            </w:tcBorders>
            <w:shd w:val="clear" w:color="auto" w:fill="auto"/>
          </w:tcPr>
          <w:p w:rsidR="000B4498" w:rsidRPr="000B4498" w:rsidRDefault="000B4498" w:rsidP="002E1A03">
            <w:pPr>
              <w:widowControl w:val="0"/>
              <w:suppressAutoHyphens/>
              <w:snapToGrid w:val="0"/>
              <w:spacing w:after="0"/>
              <w:jc w:val="center"/>
              <w:rPr>
                <w:rFonts w:ascii="Arial" w:eastAsia="Lucida Sans Unicode" w:hAnsi="Arial" w:cs="Arial"/>
                <w:b/>
                <w:bCs/>
                <w:kern w:val="1"/>
                <w:sz w:val="18"/>
                <w:szCs w:val="20"/>
                <w:lang w:val="en-US" w:eastAsia="ar-SA"/>
              </w:rPr>
            </w:pPr>
            <w:r w:rsidRPr="000B4498">
              <w:rPr>
                <w:rFonts w:ascii="Arial" w:eastAsia="Lucida Sans Unicode" w:hAnsi="Arial" w:cs="Arial"/>
                <w:b/>
                <w:bCs/>
                <w:kern w:val="1"/>
                <w:sz w:val="18"/>
                <w:szCs w:val="20"/>
                <w:lang w:val="en-US" w:eastAsia="ar-SA"/>
              </w:rPr>
              <w:t>Cechy</w:t>
            </w:r>
          </w:p>
        </w:tc>
        <w:tc>
          <w:tcPr>
            <w:tcW w:w="3145" w:type="dxa"/>
            <w:tcBorders>
              <w:top w:val="single" w:sz="4" w:space="0" w:color="000000"/>
              <w:left w:val="single" w:sz="4" w:space="0" w:color="000000"/>
              <w:bottom w:val="single" w:sz="4" w:space="0" w:color="000000"/>
            </w:tcBorders>
            <w:shd w:val="clear" w:color="auto" w:fill="auto"/>
            <w:vAlign w:val="center"/>
          </w:tcPr>
          <w:p w:rsidR="000B4498" w:rsidRPr="000B4498" w:rsidRDefault="000B4498" w:rsidP="002E1A03">
            <w:pPr>
              <w:widowControl w:val="0"/>
              <w:suppressAutoHyphens/>
              <w:snapToGrid w:val="0"/>
              <w:spacing w:after="0"/>
              <w:jc w:val="center"/>
              <w:rPr>
                <w:rFonts w:ascii="Arial" w:eastAsia="Lucida Sans Unicode" w:hAnsi="Arial" w:cs="Arial"/>
                <w:b/>
                <w:bCs/>
                <w:kern w:val="1"/>
                <w:sz w:val="18"/>
                <w:szCs w:val="20"/>
                <w:lang w:eastAsia="ar-SA"/>
              </w:rPr>
            </w:pPr>
            <w:r w:rsidRPr="000B4498">
              <w:rPr>
                <w:rFonts w:ascii="Arial" w:eastAsia="Lucida Sans Unicode" w:hAnsi="Arial" w:cs="Arial"/>
                <w:b/>
                <w:bCs/>
                <w:kern w:val="1"/>
                <w:sz w:val="18"/>
                <w:szCs w:val="20"/>
                <w:lang w:eastAsia="ar-SA"/>
              </w:rPr>
              <w:t>Wymagania</w:t>
            </w:r>
          </w:p>
        </w:tc>
        <w:tc>
          <w:tcPr>
            <w:tcW w:w="2726" w:type="dxa"/>
            <w:tcBorders>
              <w:top w:val="single" w:sz="4" w:space="0" w:color="000000"/>
              <w:left w:val="single" w:sz="4" w:space="0" w:color="000000"/>
              <w:bottom w:val="single" w:sz="4" w:space="0" w:color="000000"/>
              <w:right w:val="single" w:sz="4" w:space="0" w:color="000000"/>
            </w:tcBorders>
            <w:shd w:val="clear" w:color="auto" w:fill="auto"/>
          </w:tcPr>
          <w:p w:rsidR="000B4498" w:rsidRPr="000B4498" w:rsidRDefault="000B4498" w:rsidP="002E1A03">
            <w:pPr>
              <w:widowControl w:val="0"/>
              <w:suppressAutoHyphens/>
              <w:snapToGrid w:val="0"/>
              <w:spacing w:after="0"/>
              <w:jc w:val="center"/>
              <w:rPr>
                <w:rFonts w:ascii="Arial" w:eastAsia="Lucida Sans Unicode" w:hAnsi="Arial" w:cs="Arial"/>
                <w:b/>
                <w:bCs/>
                <w:kern w:val="1"/>
                <w:sz w:val="18"/>
                <w:szCs w:val="20"/>
                <w:lang w:eastAsia="ar-SA"/>
              </w:rPr>
            </w:pPr>
            <w:r w:rsidRPr="000B4498">
              <w:rPr>
                <w:rFonts w:ascii="Arial" w:eastAsia="Lucida Sans Unicode" w:hAnsi="Arial" w:cs="Arial"/>
                <w:b/>
                <w:bCs/>
                <w:kern w:val="1"/>
                <w:sz w:val="18"/>
                <w:szCs w:val="20"/>
                <w:lang w:eastAsia="ar-SA"/>
              </w:rPr>
              <w:t>Metody badań według</w:t>
            </w:r>
          </w:p>
        </w:tc>
      </w:tr>
      <w:tr w:rsidR="000B4498" w:rsidRPr="000B4498" w:rsidTr="000B4498">
        <w:tc>
          <w:tcPr>
            <w:tcW w:w="410" w:type="dxa"/>
            <w:tcBorders>
              <w:top w:val="single" w:sz="4" w:space="0" w:color="000000"/>
              <w:left w:val="single" w:sz="4" w:space="0" w:color="000000"/>
              <w:bottom w:val="single" w:sz="4" w:space="0" w:color="000000"/>
            </w:tcBorders>
            <w:shd w:val="clear" w:color="auto" w:fill="auto"/>
          </w:tcPr>
          <w:p w:rsidR="000B4498" w:rsidRPr="000B4498" w:rsidRDefault="000B4498" w:rsidP="002E1A03">
            <w:pPr>
              <w:widowControl w:val="0"/>
              <w:suppressAutoHyphens/>
              <w:snapToGrid w:val="0"/>
              <w:spacing w:after="0"/>
              <w:jc w:val="center"/>
              <w:rPr>
                <w:rFonts w:ascii="Arial" w:eastAsia="Lucida Sans Unicode" w:hAnsi="Arial" w:cs="Arial"/>
                <w:bCs/>
                <w:kern w:val="1"/>
                <w:sz w:val="18"/>
                <w:szCs w:val="20"/>
                <w:lang w:val="en-US" w:eastAsia="ar-SA"/>
              </w:rPr>
            </w:pPr>
            <w:r w:rsidRPr="000B4498">
              <w:rPr>
                <w:rFonts w:ascii="Arial" w:eastAsia="Lucida Sans Unicode" w:hAnsi="Arial" w:cs="Arial"/>
                <w:bCs/>
                <w:kern w:val="1"/>
                <w:sz w:val="18"/>
                <w:szCs w:val="20"/>
                <w:lang w:val="en-US" w:eastAsia="ar-SA"/>
              </w:rPr>
              <w:t>1</w:t>
            </w:r>
          </w:p>
        </w:tc>
        <w:tc>
          <w:tcPr>
            <w:tcW w:w="2599" w:type="dxa"/>
            <w:tcBorders>
              <w:top w:val="single" w:sz="4" w:space="0" w:color="000000"/>
              <w:left w:val="single" w:sz="4" w:space="0" w:color="000000"/>
              <w:bottom w:val="single" w:sz="4" w:space="0" w:color="000000"/>
            </w:tcBorders>
            <w:shd w:val="clear" w:color="auto" w:fill="auto"/>
          </w:tcPr>
          <w:p w:rsidR="000B4498" w:rsidRPr="000B4498" w:rsidRDefault="000B4498" w:rsidP="002E1A03">
            <w:pPr>
              <w:widowControl w:val="0"/>
              <w:suppressAutoHyphens/>
              <w:snapToGrid w:val="0"/>
              <w:spacing w:after="0"/>
              <w:rPr>
                <w:rFonts w:ascii="Arial" w:eastAsia="Lucida Sans Unicode" w:hAnsi="Arial" w:cs="Arial"/>
                <w:bCs/>
                <w:kern w:val="1"/>
                <w:sz w:val="18"/>
                <w:szCs w:val="20"/>
                <w:lang w:eastAsia="ar-SA"/>
              </w:rPr>
            </w:pPr>
            <w:r w:rsidRPr="000B4498">
              <w:rPr>
                <w:rFonts w:ascii="Arial" w:eastAsia="Lucida Sans Unicode" w:hAnsi="Arial" w:cs="Arial"/>
                <w:bCs/>
                <w:kern w:val="1"/>
                <w:sz w:val="18"/>
                <w:szCs w:val="20"/>
                <w:lang w:eastAsia="ar-SA"/>
              </w:rPr>
              <w:t>Bakterie z grupy coli w 0,01g</w:t>
            </w:r>
          </w:p>
        </w:tc>
        <w:tc>
          <w:tcPr>
            <w:tcW w:w="3145" w:type="dxa"/>
            <w:tcBorders>
              <w:top w:val="single" w:sz="4" w:space="0" w:color="000000"/>
              <w:left w:val="single" w:sz="4" w:space="0" w:color="000000"/>
              <w:bottom w:val="single" w:sz="4" w:space="0" w:color="000000"/>
            </w:tcBorders>
            <w:shd w:val="clear" w:color="auto" w:fill="auto"/>
            <w:vAlign w:val="center"/>
          </w:tcPr>
          <w:p w:rsidR="000B4498" w:rsidRPr="000B4498" w:rsidRDefault="000B4498" w:rsidP="002E1A03">
            <w:pPr>
              <w:widowControl w:val="0"/>
              <w:suppressAutoHyphens/>
              <w:snapToGrid w:val="0"/>
              <w:spacing w:after="0"/>
              <w:jc w:val="center"/>
              <w:rPr>
                <w:rFonts w:ascii="Arial" w:eastAsia="Lucida Sans Unicode" w:hAnsi="Arial" w:cs="Arial"/>
                <w:bCs/>
                <w:kern w:val="1"/>
                <w:sz w:val="18"/>
                <w:szCs w:val="20"/>
                <w:lang w:eastAsia="ar-SA"/>
              </w:rPr>
            </w:pPr>
            <w:r w:rsidRPr="000B4498">
              <w:rPr>
                <w:rFonts w:ascii="Arial" w:eastAsia="Lucida Sans Unicode" w:hAnsi="Arial" w:cs="Arial"/>
                <w:bCs/>
                <w:kern w:val="1"/>
                <w:sz w:val="18"/>
                <w:szCs w:val="20"/>
                <w:lang w:eastAsia="ar-SA"/>
              </w:rPr>
              <w:t>nieobecne</w:t>
            </w:r>
          </w:p>
        </w:tc>
        <w:tc>
          <w:tcPr>
            <w:tcW w:w="2726" w:type="dxa"/>
            <w:tcBorders>
              <w:top w:val="single" w:sz="4" w:space="0" w:color="000000"/>
              <w:left w:val="single" w:sz="4" w:space="0" w:color="000000"/>
              <w:bottom w:val="single" w:sz="4" w:space="0" w:color="000000"/>
              <w:right w:val="single" w:sz="4" w:space="0" w:color="000000"/>
            </w:tcBorders>
            <w:shd w:val="clear" w:color="auto" w:fill="auto"/>
          </w:tcPr>
          <w:p w:rsidR="000B4498" w:rsidRPr="000B4498" w:rsidRDefault="000B4498" w:rsidP="002E1A03">
            <w:pPr>
              <w:widowControl w:val="0"/>
              <w:suppressAutoHyphens/>
              <w:snapToGrid w:val="0"/>
              <w:spacing w:after="0"/>
              <w:jc w:val="center"/>
              <w:rPr>
                <w:rFonts w:ascii="Arial" w:eastAsia="Lucida Sans Unicode" w:hAnsi="Arial" w:cs="Arial"/>
                <w:bCs/>
                <w:kern w:val="1"/>
                <w:sz w:val="18"/>
                <w:szCs w:val="20"/>
                <w:lang w:eastAsia="ar-SA"/>
              </w:rPr>
            </w:pPr>
            <w:r w:rsidRPr="000B4498">
              <w:rPr>
                <w:rFonts w:ascii="Arial" w:eastAsia="Lucida Sans Unicode" w:hAnsi="Arial" w:cs="Arial"/>
                <w:bCs/>
                <w:kern w:val="1"/>
                <w:sz w:val="18"/>
                <w:szCs w:val="20"/>
                <w:lang w:eastAsia="ar-SA"/>
              </w:rPr>
              <w:t>PN-ISO 4832</w:t>
            </w:r>
          </w:p>
        </w:tc>
      </w:tr>
      <w:tr w:rsidR="000B4498" w:rsidRPr="000B4498" w:rsidTr="000B4498">
        <w:tc>
          <w:tcPr>
            <w:tcW w:w="410" w:type="dxa"/>
            <w:tcBorders>
              <w:top w:val="single" w:sz="4" w:space="0" w:color="000000"/>
              <w:left w:val="single" w:sz="4" w:space="0" w:color="000000"/>
              <w:bottom w:val="single" w:sz="4" w:space="0" w:color="000000"/>
            </w:tcBorders>
            <w:shd w:val="clear" w:color="auto" w:fill="auto"/>
          </w:tcPr>
          <w:p w:rsidR="000B4498" w:rsidRPr="000B4498" w:rsidRDefault="000B4498" w:rsidP="002E1A03">
            <w:pPr>
              <w:widowControl w:val="0"/>
              <w:suppressAutoHyphens/>
              <w:snapToGrid w:val="0"/>
              <w:spacing w:after="0"/>
              <w:jc w:val="center"/>
              <w:rPr>
                <w:rFonts w:ascii="Arial" w:eastAsia="Lucida Sans Unicode" w:hAnsi="Arial" w:cs="Arial"/>
                <w:bCs/>
                <w:kern w:val="1"/>
                <w:sz w:val="18"/>
                <w:szCs w:val="20"/>
                <w:lang w:val="en-US" w:eastAsia="ar-SA"/>
              </w:rPr>
            </w:pPr>
            <w:r w:rsidRPr="000B4498">
              <w:rPr>
                <w:rFonts w:ascii="Arial" w:eastAsia="Lucida Sans Unicode" w:hAnsi="Arial" w:cs="Arial"/>
                <w:bCs/>
                <w:kern w:val="1"/>
                <w:sz w:val="18"/>
                <w:szCs w:val="20"/>
                <w:lang w:val="en-US" w:eastAsia="ar-SA"/>
              </w:rPr>
              <w:t>2</w:t>
            </w:r>
          </w:p>
        </w:tc>
        <w:tc>
          <w:tcPr>
            <w:tcW w:w="2599" w:type="dxa"/>
            <w:tcBorders>
              <w:top w:val="single" w:sz="4" w:space="0" w:color="000000"/>
              <w:left w:val="single" w:sz="4" w:space="0" w:color="000000"/>
              <w:bottom w:val="single" w:sz="4" w:space="0" w:color="000000"/>
            </w:tcBorders>
            <w:shd w:val="clear" w:color="auto" w:fill="auto"/>
          </w:tcPr>
          <w:p w:rsidR="000B4498" w:rsidRPr="000B4498" w:rsidRDefault="000B4498" w:rsidP="002E1A03">
            <w:pPr>
              <w:widowControl w:val="0"/>
              <w:suppressAutoHyphens/>
              <w:snapToGrid w:val="0"/>
              <w:spacing w:after="0"/>
              <w:rPr>
                <w:rFonts w:ascii="Arial" w:eastAsia="Lucida Sans Unicode" w:hAnsi="Arial" w:cs="Arial"/>
                <w:bCs/>
                <w:kern w:val="1"/>
                <w:sz w:val="18"/>
                <w:szCs w:val="20"/>
                <w:lang w:eastAsia="ar-SA"/>
              </w:rPr>
            </w:pPr>
            <w:r w:rsidRPr="000B4498">
              <w:rPr>
                <w:rFonts w:ascii="Arial" w:eastAsia="Lucida Sans Unicode" w:hAnsi="Arial" w:cs="Arial"/>
                <w:bCs/>
                <w:kern w:val="1"/>
                <w:sz w:val="18"/>
                <w:szCs w:val="20"/>
                <w:lang w:eastAsia="ar-SA"/>
              </w:rPr>
              <w:t>Pałeczki z grupy Salmonella w 25g</w:t>
            </w:r>
          </w:p>
        </w:tc>
        <w:tc>
          <w:tcPr>
            <w:tcW w:w="3145" w:type="dxa"/>
            <w:tcBorders>
              <w:top w:val="single" w:sz="4" w:space="0" w:color="000000"/>
              <w:left w:val="single" w:sz="4" w:space="0" w:color="000000"/>
              <w:bottom w:val="single" w:sz="4" w:space="0" w:color="000000"/>
            </w:tcBorders>
            <w:shd w:val="clear" w:color="auto" w:fill="auto"/>
            <w:vAlign w:val="center"/>
          </w:tcPr>
          <w:p w:rsidR="000B4498" w:rsidRPr="000B4498" w:rsidRDefault="000B4498" w:rsidP="002E1A03">
            <w:pPr>
              <w:widowControl w:val="0"/>
              <w:suppressAutoHyphens/>
              <w:snapToGrid w:val="0"/>
              <w:spacing w:after="0"/>
              <w:jc w:val="center"/>
              <w:rPr>
                <w:rFonts w:ascii="Arial" w:eastAsia="Lucida Sans Unicode" w:hAnsi="Arial" w:cs="Arial"/>
                <w:bCs/>
                <w:kern w:val="1"/>
                <w:sz w:val="18"/>
                <w:szCs w:val="20"/>
                <w:lang w:eastAsia="ar-SA"/>
              </w:rPr>
            </w:pPr>
            <w:r w:rsidRPr="000B4498">
              <w:rPr>
                <w:rFonts w:ascii="Arial" w:eastAsia="Lucida Sans Unicode" w:hAnsi="Arial" w:cs="Arial"/>
                <w:bCs/>
                <w:kern w:val="1"/>
                <w:sz w:val="18"/>
                <w:szCs w:val="20"/>
                <w:lang w:eastAsia="ar-SA"/>
              </w:rPr>
              <w:t>nieobecne</w:t>
            </w:r>
          </w:p>
        </w:tc>
        <w:tc>
          <w:tcPr>
            <w:tcW w:w="2726" w:type="dxa"/>
            <w:tcBorders>
              <w:top w:val="single" w:sz="4" w:space="0" w:color="000000"/>
              <w:left w:val="single" w:sz="4" w:space="0" w:color="000000"/>
              <w:bottom w:val="single" w:sz="4" w:space="0" w:color="000000"/>
              <w:right w:val="single" w:sz="4" w:space="0" w:color="000000"/>
            </w:tcBorders>
            <w:shd w:val="clear" w:color="auto" w:fill="auto"/>
          </w:tcPr>
          <w:p w:rsidR="000B4498" w:rsidRPr="000B4498" w:rsidRDefault="000B4498" w:rsidP="002E1A03">
            <w:pPr>
              <w:widowControl w:val="0"/>
              <w:suppressAutoHyphens/>
              <w:snapToGrid w:val="0"/>
              <w:spacing w:after="0"/>
              <w:jc w:val="center"/>
              <w:rPr>
                <w:rFonts w:ascii="Arial" w:eastAsia="Lucida Sans Unicode" w:hAnsi="Arial" w:cs="Arial"/>
                <w:bCs/>
                <w:kern w:val="1"/>
                <w:sz w:val="18"/>
                <w:szCs w:val="20"/>
                <w:lang w:eastAsia="ar-SA"/>
              </w:rPr>
            </w:pPr>
            <w:r w:rsidRPr="000B4498">
              <w:rPr>
                <w:rFonts w:ascii="Arial" w:eastAsia="Lucida Sans Unicode" w:hAnsi="Arial" w:cs="Arial"/>
                <w:bCs/>
                <w:kern w:val="1"/>
                <w:sz w:val="18"/>
                <w:szCs w:val="20"/>
                <w:lang w:eastAsia="ar-SA"/>
              </w:rPr>
              <w:t>PN-EN ISO 6579</w:t>
            </w:r>
          </w:p>
        </w:tc>
      </w:tr>
    </w:tbl>
    <w:p w:rsidR="000B4498" w:rsidRPr="000B4498" w:rsidRDefault="000B4498" w:rsidP="002E1A03">
      <w:pPr>
        <w:spacing w:after="0"/>
        <w:rPr>
          <w:rFonts w:ascii="Arial" w:eastAsia="Times New Roman" w:hAnsi="Arial" w:cs="Arial"/>
          <w:kern w:val="1"/>
          <w:sz w:val="20"/>
          <w:szCs w:val="16"/>
          <w:lang w:eastAsia="ar-SA"/>
        </w:rPr>
      </w:pPr>
      <w:r w:rsidRPr="000B4498">
        <w:rPr>
          <w:rFonts w:ascii="Arial" w:eastAsia="Times New Roman" w:hAnsi="Arial" w:cs="Arial"/>
          <w:kern w:val="1"/>
          <w:sz w:val="20"/>
          <w:szCs w:val="16"/>
          <w:lang w:eastAsia="ar-SA"/>
        </w:rPr>
        <w:t>Pozostałe wymagania zgodnie z aktualnie obowiązującym prawem</w:t>
      </w:r>
      <w:r w:rsidRPr="000B4498">
        <w:rPr>
          <w:rFonts w:ascii="Arial" w:eastAsia="Times New Roman" w:hAnsi="Arial" w:cs="Arial"/>
          <w:kern w:val="1"/>
          <w:sz w:val="20"/>
          <w:szCs w:val="16"/>
          <w:vertAlign w:val="superscript"/>
          <w:lang w:eastAsia="ar-SA"/>
        </w:rPr>
        <w:footnoteReference w:id="202"/>
      </w:r>
      <w:r w:rsidRPr="000B4498">
        <w:rPr>
          <w:rFonts w:ascii="Arial" w:eastAsia="Times New Roman" w:hAnsi="Arial" w:cs="Arial"/>
          <w:kern w:val="1"/>
          <w:sz w:val="20"/>
          <w:szCs w:val="16"/>
          <w:vertAlign w:val="superscript"/>
          <w:lang w:eastAsia="ar-SA"/>
        </w:rPr>
        <w:t>)</w:t>
      </w:r>
      <w:r w:rsidRPr="000B4498">
        <w:rPr>
          <w:rFonts w:ascii="Arial" w:eastAsia="Times New Roman" w:hAnsi="Arial" w:cs="Arial"/>
          <w:kern w:val="1"/>
          <w:sz w:val="20"/>
          <w:szCs w:val="16"/>
          <w:lang w:eastAsia="ar-SA"/>
        </w:rPr>
        <w:t>.</w:t>
      </w:r>
    </w:p>
    <w:p w:rsidR="000B4498" w:rsidRPr="000B4498" w:rsidRDefault="000B4498" w:rsidP="002E1A03">
      <w:pPr>
        <w:widowControl w:val="0"/>
        <w:overflowPunct w:val="0"/>
        <w:autoSpaceDE w:val="0"/>
        <w:spacing w:after="0"/>
        <w:jc w:val="both"/>
        <w:textAlignment w:val="baseline"/>
        <w:rPr>
          <w:rFonts w:ascii="Arial" w:eastAsia="Times New Roman" w:hAnsi="Arial" w:cs="Arial"/>
          <w:kern w:val="1"/>
          <w:sz w:val="20"/>
          <w:szCs w:val="20"/>
          <w:lang w:eastAsia="ar-SA"/>
        </w:rPr>
      </w:pPr>
      <w:r w:rsidRPr="000B4498">
        <w:rPr>
          <w:rFonts w:ascii="Arial" w:eastAsia="Times New Roman" w:hAnsi="Arial" w:cs="Arial"/>
          <w:kern w:val="1"/>
          <w:sz w:val="20"/>
          <w:szCs w:val="20"/>
          <w:lang w:eastAsia="ar-SA"/>
        </w:rPr>
        <w:t>Zamawiający zastrzega sobie prawo żądania wyników badań mikrobiologicznych z kontroli higieny procesu produkcyjnego.</w:t>
      </w:r>
    </w:p>
    <w:p w:rsidR="000B4498" w:rsidRPr="000B4498" w:rsidRDefault="000B4498" w:rsidP="003734E5">
      <w:pPr>
        <w:widowControl w:val="0"/>
        <w:overflowPunct w:val="0"/>
        <w:autoSpaceDE w:val="0"/>
        <w:spacing w:before="240" w:after="0"/>
        <w:jc w:val="both"/>
        <w:textAlignment w:val="baseline"/>
        <w:rPr>
          <w:rFonts w:ascii="Arial" w:eastAsia="Times New Roman" w:hAnsi="Arial" w:cs="Arial"/>
          <w:b/>
          <w:kern w:val="1"/>
          <w:sz w:val="20"/>
          <w:szCs w:val="20"/>
          <w:lang w:eastAsia="ar-SA"/>
        </w:rPr>
      </w:pPr>
      <w:r w:rsidRPr="000B4498">
        <w:rPr>
          <w:rFonts w:ascii="Arial" w:eastAsia="Times New Roman" w:hAnsi="Arial" w:cs="Arial"/>
          <w:b/>
          <w:kern w:val="1"/>
          <w:sz w:val="20"/>
          <w:szCs w:val="20"/>
          <w:lang w:eastAsia="ar-SA"/>
        </w:rPr>
        <w:t>3</w:t>
      </w:r>
      <w:r w:rsidRPr="000B4498">
        <w:rPr>
          <w:rFonts w:ascii="Arial" w:eastAsia="Times New Roman" w:hAnsi="Arial" w:cs="Arial"/>
          <w:kern w:val="1"/>
          <w:sz w:val="20"/>
          <w:szCs w:val="20"/>
          <w:lang w:eastAsia="ar-SA"/>
        </w:rPr>
        <w:t xml:space="preserve"> </w:t>
      </w:r>
      <w:r w:rsidRPr="000B4498">
        <w:rPr>
          <w:rFonts w:ascii="Arial" w:eastAsia="Times New Roman" w:hAnsi="Arial" w:cs="Arial"/>
          <w:b/>
          <w:kern w:val="1"/>
          <w:sz w:val="20"/>
          <w:szCs w:val="20"/>
          <w:lang w:eastAsia="ar-SA"/>
        </w:rPr>
        <w:t>Masa netto</w:t>
      </w:r>
    </w:p>
    <w:p w:rsidR="000B4498" w:rsidRPr="000B4498" w:rsidRDefault="000B4498" w:rsidP="002E1A03">
      <w:pPr>
        <w:widowControl w:val="0"/>
        <w:suppressAutoHyphens/>
        <w:spacing w:after="0"/>
        <w:jc w:val="both"/>
        <w:rPr>
          <w:rFonts w:ascii="Arial" w:eastAsia="Lucida Sans Unicode" w:hAnsi="Arial" w:cs="Arial"/>
          <w:kern w:val="1"/>
          <w:sz w:val="20"/>
          <w:szCs w:val="20"/>
          <w:lang w:eastAsia="ar-SA"/>
        </w:rPr>
      </w:pPr>
      <w:r w:rsidRPr="000B4498">
        <w:rPr>
          <w:rFonts w:ascii="Arial" w:eastAsia="Lucida Sans Unicode" w:hAnsi="Arial" w:cs="Arial"/>
          <w:kern w:val="1"/>
          <w:sz w:val="20"/>
          <w:szCs w:val="20"/>
          <w:lang w:eastAsia="ar-SA"/>
        </w:rPr>
        <w:t>Masa netto powinna wynosić 250 g.</w:t>
      </w:r>
    </w:p>
    <w:p w:rsidR="000B4498" w:rsidRPr="000B4498" w:rsidRDefault="000B4498" w:rsidP="002E1A03">
      <w:pPr>
        <w:widowControl w:val="0"/>
        <w:suppressAutoHyphens/>
        <w:spacing w:after="0"/>
        <w:jc w:val="both"/>
        <w:rPr>
          <w:rFonts w:ascii="Arial" w:eastAsia="Lucida Sans Unicode" w:hAnsi="Arial" w:cs="Arial"/>
          <w:kern w:val="1"/>
          <w:sz w:val="20"/>
          <w:szCs w:val="20"/>
          <w:lang w:eastAsia="ar-SA"/>
        </w:rPr>
      </w:pPr>
      <w:r w:rsidRPr="000B4498">
        <w:rPr>
          <w:rFonts w:ascii="Arial" w:eastAsia="Lucida Sans Unicode" w:hAnsi="Arial" w:cs="Arial"/>
          <w:kern w:val="1"/>
          <w:sz w:val="20"/>
          <w:szCs w:val="20"/>
          <w:lang w:eastAsia="ar-SA"/>
        </w:rPr>
        <w:t>Dopuszczalna ujemna wartość błędu masy netto powinna być zgodna z obowiązującym prawem</w:t>
      </w:r>
      <w:r w:rsidRPr="000B4498">
        <w:rPr>
          <w:rFonts w:ascii="Arial" w:eastAsia="Lucida Sans Unicode" w:hAnsi="Arial" w:cs="Arial"/>
          <w:kern w:val="1"/>
          <w:sz w:val="20"/>
          <w:szCs w:val="20"/>
          <w:vertAlign w:val="superscript"/>
          <w:lang w:eastAsia="ar-SA"/>
        </w:rPr>
        <w:footnoteReference w:id="203"/>
      </w:r>
      <w:r w:rsidRPr="000B4498">
        <w:rPr>
          <w:rFonts w:ascii="Arial" w:eastAsia="Lucida Sans Unicode" w:hAnsi="Arial" w:cs="Arial"/>
          <w:kern w:val="1"/>
          <w:sz w:val="20"/>
          <w:szCs w:val="20"/>
          <w:vertAlign w:val="superscript"/>
          <w:lang w:eastAsia="ar-SA"/>
        </w:rPr>
        <w:t>)</w:t>
      </w:r>
      <w:r w:rsidRPr="000B4498">
        <w:rPr>
          <w:rFonts w:ascii="Arial" w:eastAsia="Lucida Sans Unicode" w:hAnsi="Arial" w:cs="Arial"/>
          <w:kern w:val="1"/>
          <w:sz w:val="20"/>
          <w:szCs w:val="20"/>
          <w:lang w:eastAsia="ar-SA"/>
        </w:rPr>
        <w:t>.</w:t>
      </w:r>
    </w:p>
    <w:p w:rsidR="000B4498" w:rsidRPr="000B4498" w:rsidRDefault="000B4498" w:rsidP="003734E5">
      <w:pPr>
        <w:widowControl w:val="0"/>
        <w:overflowPunct w:val="0"/>
        <w:autoSpaceDE w:val="0"/>
        <w:spacing w:before="240" w:after="0"/>
        <w:jc w:val="both"/>
        <w:textAlignment w:val="baseline"/>
        <w:rPr>
          <w:rFonts w:ascii="Arial" w:eastAsia="Times New Roman" w:hAnsi="Arial" w:cs="Arial"/>
          <w:b/>
          <w:kern w:val="1"/>
          <w:sz w:val="20"/>
          <w:szCs w:val="20"/>
          <w:lang w:eastAsia="ar-SA"/>
        </w:rPr>
      </w:pPr>
      <w:r w:rsidRPr="000B4498">
        <w:rPr>
          <w:rFonts w:ascii="Arial" w:eastAsia="Times New Roman" w:hAnsi="Arial" w:cs="Arial"/>
          <w:b/>
          <w:kern w:val="1"/>
          <w:sz w:val="20"/>
          <w:szCs w:val="24"/>
          <w:lang w:eastAsia="ar-SA"/>
        </w:rPr>
        <w:t xml:space="preserve">4 </w:t>
      </w:r>
      <w:r w:rsidRPr="000B4498">
        <w:rPr>
          <w:rFonts w:ascii="Arial" w:eastAsia="Times New Roman" w:hAnsi="Arial" w:cs="Arial"/>
          <w:b/>
          <w:kern w:val="1"/>
          <w:sz w:val="20"/>
          <w:szCs w:val="20"/>
          <w:lang w:eastAsia="ar-SA"/>
        </w:rPr>
        <w:t>Trwałość</w:t>
      </w:r>
    </w:p>
    <w:p w:rsidR="000B4498" w:rsidRPr="000B4498" w:rsidRDefault="000B4498" w:rsidP="002F249A">
      <w:pPr>
        <w:widowControl w:val="0"/>
        <w:suppressAutoHyphens/>
        <w:spacing w:after="0"/>
        <w:jc w:val="both"/>
        <w:rPr>
          <w:rFonts w:ascii="Arial" w:eastAsia="Times New Roman" w:hAnsi="Arial" w:cs="Arial"/>
          <w:kern w:val="1"/>
          <w:sz w:val="20"/>
          <w:szCs w:val="20"/>
        </w:rPr>
      </w:pPr>
      <w:r w:rsidRPr="000B4498">
        <w:rPr>
          <w:rFonts w:ascii="Arial" w:eastAsia="Times New Roman" w:hAnsi="Arial" w:cs="Arial"/>
          <w:kern w:val="1"/>
          <w:sz w:val="20"/>
          <w:szCs w:val="20"/>
        </w:rPr>
        <w:t>Okres przydatności do spożycia deklarowany przez producenta powinien wynosić</w:t>
      </w:r>
      <w:r w:rsidRPr="000B4498">
        <w:rPr>
          <w:rFonts w:ascii="Arial" w:eastAsia="Times New Roman" w:hAnsi="Arial" w:cs="Arial"/>
          <w:color w:val="FF0000"/>
          <w:kern w:val="1"/>
          <w:sz w:val="20"/>
          <w:szCs w:val="20"/>
        </w:rPr>
        <w:t xml:space="preserve"> </w:t>
      </w:r>
      <w:r w:rsidR="00DC088F">
        <w:rPr>
          <w:rFonts w:ascii="Arial" w:eastAsia="Times New Roman" w:hAnsi="Arial" w:cs="Arial"/>
          <w:kern w:val="1"/>
          <w:sz w:val="20"/>
          <w:szCs w:val="20"/>
        </w:rPr>
        <w:t xml:space="preserve">nie mniej niż </w:t>
      </w:r>
      <w:r w:rsidR="00DC088F">
        <w:rPr>
          <w:rFonts w:ascii="Arial" w:eastAsia="Times New Roman" w:hAnsi="Arial" w:cs="Arial"/>
          <w:kern w:val="1"/>
          <w:sz w:val="20"/>
          <w:szCs w:val="20"/>
        </w:rPr>
        <w:br/>
        <w:t>12</w:t>
      </w:r>
      <w:r w:rsidRPr="000B4498">
        <w:rPr>
          <w:rFonts w:ascii="Arial" w:eastAsia="Times New Roman" w:hAnsi="Arial" w:cs="Arial"/>
          <w:kern w:val="1"/>
          <w:sz w:val="20"/>
          <w:szCs w:val="20"/>
        </w:rPr>
        <w:t xml:space="preserve"> miesięcy od daty</w:t>
      </w:r>
      <w:r w:rsidR="002F249A">
        <w:rPr>
          <w:rFonts w:ascii="Arial" w:eastAsia="Times New Roman" w:hAnsi="Arial" w:cs="Arial"/>
          <w:kern w:val="1"/>
          <w:sz w:val="20"/>
          <w:szCs w:val="20"/>
        </w:rPr>
        <w:t xml:space="preserve"> dostawy do magazynu odbiorcy. </w:t>
      </w:r>
      <w:r w:rsidRPr="000B4498">
        <w:rPr>
          <w:rFonts w:ascii="Arial" w:eastAsia="Times New Roman" w:hAnsi="Arial" w:cs="Arial"/>
          <w:kern w:val="1"/>
          <w:sz w:val="20"/>
          <w:szCs w:val="20"/>
        </w:rPr>
        <w:t>Produkt powinien pochodzić z bieżącej produkcji.</w:t>
      </w:r>
    </w:p>
    <w:p w:rsidR="000B4498" w:rsidRPr="000B4498" w:rsidRDefault="000B4498" w:rsidP="002E1A03">
      <w:pPr>
        <w:widowControl w:val="0"/>
        <w:overflowPunct w:val="0"/>
        <w:autoSpaceDE w:val="0"/>
        <w:spacing w:after="0"/>
        <w:jc w:val="both"/>
        <w:textAlignment w:val="baseline"/>
        <w:rPr>
          <w:rFonts w:ascii="Arial" w:eastAsia="Times New Roman" w:hAnsi="Arial" w:cs="Arial"/>
          <w:b/>
          <w:kern w:val="1"/>
          <w:sz w:val="20"/>
          <w:szCs w:val="20"/>
          <w:lang w:eastAsia="ar-SA"/>
        </w:rPr>
      </w:pPr>
      <w:r w:rsidRPr="000B4498">
        <w:rPr>
          <w:rFonts w:ascii="Arial" w:eastAsia="Times New Roman" w:hAnsi="Arial" w:cs="Arial"/>
          <w:b/>
          <w:kern w:val="1"/>
          <w:sz w:val="20"/>
          <w:szCs w:val="20"/>
          <w:lang w:eastAsia="ar-SA"/>
        </w:rPr>
        <w:t>5 Badania</w:t>
      </w:r>
    </w:p>
    <w:p w:rsidR="000B4498" w:rsidRPr="000B4498" w:rsidRDefault="000B4498" w:rsidP="002E1A03">
      <w:pPr>
        <w:widowControl w:val="0"/>
        <w:overflowPunct w:val="0"/>
        <w:autoSpaceDE w:val="0"/>
        <w:spacing w:after="0"/>
        <w:jc w:val="both"/>
        <w:textAlignment w:val="baseline"/>
        <w:rPr>
          <w:rFonts w:ascii="Arial" w:eastAsia="Times New Roman" w:hAnsi="Arial" w:cs="Arial"/>
          <w:b/>
          <w:kern w:val="1"/>
          <w:sz w:val="20"/>
          <w:szCs w:val="20"/>
          <w:lang w:eastAsia="ar-SA"/>
        </w:rPr>
      </w:pPr>
      <w:r w:rsidRPr="000B4498">
        <w:rPr>
          <w:rFonts w:ascii="Arial" w:eastAsia="Times New Roman" w:hAnsi="Arial" w:cs="Arial"/>
          <w:b/>
          <w:kern w:val="1"/>
          <w:sz w:val="20"/>
          <w:szCs w:val="20"/>
          <w:lang w:eastAsia="ar-SA"/>
        </w:rPr>
        <w:t>5.1 Pobieranie próbek</w:t>
      </w:r>
    </w:p>
    <w:p w:rsidR="000B4498" w:rsidRPr="000B4498" w:rsidRDefault="000B4498" w:rsidP="002E1A03">
      <w:pPr>
        <w:widowControl w:val="0"/>
        <w:overflowPunct w:val="0"/>
        <w:autoSpaceDE w:val="0"/>
        <w:spacing w:after="0"/>
        <w:jc w:val="both"/>
        <w:textAlignment w:val="baseline"/>
        <w:rPr>
          <w:rFonts w:ascii="Arial" w:eastAsia="Times New Roman" w:hAnsi="Arial" w:cs="Arial"/>
          <w:kern w:val="1"/>
          <w:sz w:val="20"/>
          <w:szCs w:val="20"/>
          <w:lang w:eastAsia="ar-SA"/>
        </w:rPr>
      </w:pPr>
      <w:r w:rsidRPr="000B4498">
        <w:rPr>
          <w:rFonts w:ascii="Arial" w:eastAsia="Times New Roman" w:hAnsi="Arial" w:cs="Arial"/>
          <w:kern w:val="1"/>
          <w:sz w:val="20"/>
          <w:szCs w:val="20"/>
          <w:lang w:eastAsia="ar-SA"/>
        </w:rPr>
        <w:t>Pobieranie próbek wg PN-ISO 948.</w:t>
      </w:r>
    </w:p>
    <w:p w:rsidR="000B4498" w:rsidRPr="000B4498" w:rsidRDefault="000B4498" w:rsidP="002E1A03">
      <w:pPr>
        <w:widowControl w:val="0"/>
        <w:overflowPunct w:val="0"/>
        <w:autoSpaceDE w:val="0"/>
        <w:spacing w:after="0"/>
        <w:jc w:val="both"/>
        <w:textAlignment w:val="baseline"/>
        <w:rPr>
          <w:rFonts w:ascii="Arial" w:eastAsia="Times New Roman" w:hAnsi="Arial" w:cs="Arial"/>
          <w:b/>
          <w:kern w:val="1"/>
          <w:sz w:val="20"/>
          <w:szCs w:val="20"/>
          <w:lang w:eastAsia="ar-SA"/>
        </w:rPr>
      </w:pPr>
      <w:r w:rsidRPr="000B4498">
        <w:rPr>
          <w:rFonts w:ascii="Arial" w:eastAsia="Times New Roman" w:hAnsi="Arial" w:cs="Arial"/>
          <w:b/>
          <w:kern w:val="1"/>
          <w:sz w:val="20"/>
          <w:szCs w:val="20"/>
          <w:lang w:eastAsia="ar-SA"/>
        </w:rPr>
        <w:t>5.2 Metody badań</w:t>
      </w:r>
    </w:p>
    <w:p w:rsidR="000B4498" w:rsidRPr="000B4498" w:rsidRDefault="000B4498" w:rsidP="002E1A03">
      <w:pPr>
        <w:widowControl w:val="0"/>
        <w:overflowPunct w:val="0"/>
        <w:autoSpaceDE w:val="0"/>
        <w:spacing w:after="0"/>
        <w:jc w:val="both"/>
        <w:textAlignment w:val="baseline"/>
        <w:rPr>
          <w:rFonts w:ascii="Arial" w:eastAsia="Times New Roman" w:hAnsi="Arial" w:cs="Arial"/>
          <w:b/>
          <w:kern w:val="1"/>
          <w:sz w:val="20"/>
          <w:szCs w:val="20"/>
          <w:lang w:eastAsia="ar-SA"/>
        </w:rPr>
      </w:pPr>
      <w:r w:rsidRPr="000B4498">
        <w:rPr>
          <w:rFonts w:ascii="Arial" w:eastAsia="Times New Roman" w:hAnsi="Arial" w:cs="Arial"/>
          <w:b/>
          <w:kern w:val="1"/>
          <w:sz w:val="20"/>
          <w:szCs w:val="20"/>
          <w:lang w:eastAsia="ar-SA"/>
        </w:rPr>
        <w:t>5.2.1 Sprawdzenie znakowania i stanu opakowania</w:t>
      </w:r>
    </w:p>
    <w:p w:rsidR="000B4498" w:rsidRPr="000B4498" w:rsidRDefault="000B4498" w:rsidP="002E1A03">
      <w:pPr>
        <w:widowControl w:val="0"/>
        <w:overflowPunct w:val="0"/>
        <w:autoSpaceDE w:val="0"/>
        <w:spacing w:after="0"/>
        <w:jc w:val="both"/>
        <w:textAlignment w:val="baseline"/>
        <w:rPr>
          <w:rFonts w:ascii="Arial" w:eastAsia="Times New Roman" w:hAnsi="Arial" w:cs="Arial"/>
          <w:kern w:val="1"/>
          <w:sz w:val="20"/>
          <w:szCs w:val="20"/>
          <w:lang w:eastAsia="ar-SA"/>
        </w:rPr>
      </w:pPr>
      <w:r w:rsidRPr="000B4498">
        <w:rPr>
          <w:rFonts w:ascii="Arial" w:eastAsia="Times New Roman" w:hAnsi="Arial" w:cs="Arial"/>
          <w:kern w:val="1"/>
          <w:sz w:val="20"/>
          <w:szCs w:val="20"/>
          <w:lang w:eastAsia="ar-SA"/>
        </w:rPr>
        <w:t>Wykonać metodą wizualną na zgodność z pkt. 6.1 i 6.2.</w:t>
      </w:r>
    </w:p>
    <w:p w:rsidR="000B4498" w:rsidRPr="000B4498" w:rsidRDefault="000B4498" w:rsidP="002E1A03">
      <w:pPr>
        <w:widowControl w:val="0"/>
        <w:overflowPunct w:val="0"/>
        <w:autoSpaceDE w:val="0"/>
        <w:spacing w:after="0"/>
        <w:jc w:val="both"/>
        <w:textAlignment w:val="baseline"/>
        <w:rPr>
          <w:rFonts w:ascii="Arial" w:eastAsia="Times New Roman" w:hAnsi="Arial" w:cs="Arial"/>
          <w:b/>
          <w:kern w:val="1"/>
          <w:sz w:val="20"/>
          <w:szCs w:val="20"/>
          <w:lang w:eastAsia="ar-SA"/>
        </w:rPr>
      </w:pPr>
      <w:r w:rsidRPr="000B4498">
        <w:rPr>
          <w:rFonts w:ascii="Arial" w:eastAsia="Times New Roman" w:hAnsi="Arial" w:cs="Arial"/>
          <w:b/>
          <w:kern w:val="1"/>
          <w:sz w:val="20"/>
          <w:szCs w:val="20"/>
          <w:lang w:eastAsia="ar-SA"/>
        </w:rPr>
        <w:t xml:space="preserve">5.2.2 Oznaczanie cech organoleptycznych </w:t>
      </w:r>
    </w:p>
    <w:p w:rsidR="000B4498" w:rsidRPr="000B4498" w:rsidRDefault="000B4498" w:rsidP="002E1A03">
      <w:pPr>
        <w:widowControl w:val="0"/>
        <w:overflowPunct w:val="0"/>
        <w:autoSpaceDE w:val="0"/>
        <w:spacing w:after="0"/>
        <w:jc w:val="both"/>
        <w:textAlignment w:val="baseline"/>
        <w:rPr>
          <w:rFonts w:ascii="Arial" w:eastAsia="Times New Roman" w:hAnsi="Arial" w:cs="Times New Roman"/>
          <w:b/>
          <w:kern w:val="1"/>
          <w:sz w:val="20"/>
          <w:szCs w:val="20"/>
          <w:lang w:eastAsia="ar-SA"/>
        </w:rPr>
      </w:pPr>
      <w:r w:rsidRPr="000B4498">
        <w:rPr>
          <w:rFonts w:ascii="Arial" w:eastAsia="Times New Roman" w:hAnsi="Arial" w:cs="Times New Roman"/>
          <w:b/>
          <w:kern w:val="1"/>
          <w:sz w:val="20"/>
          <w:szCs w:val="20"/>
          <w:lang w:eastAsia="ar-SA"/>
        </w:rPr>
        <w:t xml:space="preserve">5.2.2.1 Ocena barwy, kształtu i powierzchni ziarna </w:t>
      </w:r>
    </w:p>
    <w:p w:rsidR="000B4498" w:rsidRPr="000B4498" w:rsidRDefault="000B4498" w:rsidP="002E1A03">
      <w:pPr>
        <w:widowControl w:val="0"/>
        <w:overflowPunct w:val="0"/>
        <w:autoSpaceDE w:val="0"/>
        <w:spacing w:after="0"/>
        <w:jc w:val="both"/>
        <w:textAlignment w:val="baseline"/>
        <w:rPr>
          <w:rFonts w:ascii="Arial" w:eastAsia="Times New Roman" w:hAnsi="Arial" w:cs="Times New Roman"/>
          <w:kern w:val="1"/>
          <w:sz w:val="20"/>
          <w:szCs w:val="20"/>
          <w:lang w:eastAsia="ar-SA"/>
        </w:rPr>
      </w:pPr>
      <w:r w:rsidRPr="000B4498">
        <w:rPr>
          <w:rFonts w:ascii="Arial" w:eastAsia="Times New Roman" w:hAnsi="Arial" w:cs="Times New Roman"/>
          <w:kern w:val="1"/>
          <w:sz w:val="20"/>
          <w:szCs w:val="20"/>
          <w:lang w:eastAsia="ar-SA"/>
        </w:rPr>
        <w:t>Oceniać w świetle dziennym, rozproszonym przez oględziny ziaren pieprzu rozsypanego w jednej warstwie na białym tle.</w:t>
      </w:r>
    </w:p>
    <w:p w:rsidR="000B4498" w:rsidRPr="000B4498" w:rsidRDefault="000B4498" w:rsidP="002E1A03">
      <w:pPr>
        <w:widowControl w:val="0"/>
        <w:overflowPunct w:val="0"/>
        <w:autoSpaceDE w:val="0"/>
        <w:spacing w:after="0"/>
        <w:jc w:val="both"/>
        <w:textAlignment w:val="baseline"/>
        <w:rPr>
          <w:rFonts w:ascii="Arial" w:eastAsia="Times New Roman" w:hAnsi="Arial" w:cs="Times New Roman"/>
          <w:b/>
          <w:kern w:val="1"/>
          <w:sz w:val="20"/>
          <w:szCs w:val="20"/>
          <w:lang w:eastAsia="ar-SA"/>
        </w:rPr>
      </w:pPr>
      <w:r w:rsidRPr="000B4498">
        <w:rPr>
          <w:rFonts w:ascii="Arial" w:eastAsia="Times New Roman" w:hAnsi="Arial" w:cs="Times New Roman"/>
          <w:b/>
          <w:kern w:val="1"/>
          <w:sz w:val="20"/>
          <w:szCs w:val="20"/>
          <w:lang w:eastAsia="ar-SA"/>
        </w:rPr>
        <w:t xml:space="preserve">5.2.2.2 Ocena zapachu </w:t>
      </w:r>
    </w:p>
    <w:p w:rsidR="000B4498" w:rsidRPr="000B4498" w:rsidRDefault="000B4498" w:rsidP="002E1A03">
      <w:pPr>
        <w:widowControl w:val="0"/>
        <w:overflowPunct w:val="0"/>
        <w:autoSpaceDE w:val="0"/>
        <w:spacing w:after="0"/>
        <w:jc w:val="both"/>
        <w:textAlignment w:val="baseline"/>
        <w:rPr>
          <w:rFonts w:ascii="Arial" w:eastAsia="Times New Roman" w:hAnsi="Arial" w:cs="Times New Roman"/>
          <w:kern w:val="1"/>
          <w:sz w:val="20"/>
          <w:szCs w:val="20"/>
          <w:lang w:eastAsia="ar-SA"/>
        </w:rPr>
      </w:pPr>
      <w:r w:rsidRPr="000B4498">
        <w:rPr>
          <w:rFonts w:ascii="Arial" w:eastAsia="Times New Roman" w:hAnsi="Arial" w:cs="Times New Roman"/>
          <w:kern w:val="1"/>
          <w:sz w:val="20"/>
          <w:szCs w:val="20"/>
          <w:lang w:eastAsia="ar-SA"/>
        </w:rPr>
        <w:t>Oceniać przez wąchanie z bliska całej próbki ziaren pieprzu, a następnie kilku owoców rozgniecionych. W przypadku stwierdzenia nieprawidłowego lub obcego zapachu, wykonać próbę kontrolną przez powolne ogrzanie około 10 g w szczelnie zamkniętym naczyniu szklanym do temperatury około 30</w:t>
      </w:r>
      <w:r w:rsidRPr="000B4498">
        <w:rPr>
          <w:rFonts w:ascii="Arial" w:eastAsia="Times New Roman" w:hAnsi="Arial" w:cs="Times New Roman"/>
          <w:kern w:val="1"/>
          <w:sz w:val="20"/>
          <w:szCs w:val="20"/>
          <w:vertAlign w:val="superscript"/>
          <w:lang w:eastAsia="ar-SA"/>
        </w:rPr>
        <w:t>0</w:t>
      </w:r>
      <w:r w:rsidRPr="000B4498">
        <w:rPr>
          <w:rFonts w:ascii="Arial" w:eastAsia="Times New Roman" w:hAnsi="Arial" w:cs="Times New Roman"/>
          <w:kern w:val="1"/>
          <w:sz w:val="20"/>
          <w:szCs w:val="20"/>
          <w:lang w:eastAsia="ar-SA"/>
        </w:rPr>
        <w:t xml:space="preserve"> C, a następnie wąchanie pieprzu natychmiast po otwarciu naczynia.</w:t>
      </w:r>
    </w:p>
    <w:p w:rsidR="000B4498" w:rsidRPr="000B4498" w:rsidRDefault="000B4498" w:rsidP="002E1A03">
      <w:pPr>
        <w:widowControl w:val="0"/>
        <w:overflowPunct w:val="0"/>
        <w:autoSpaceDE w:val="0"/>
        <w:spacing w:after="0"/>
        <w:jc w:val="both"/>
        <w:textAlignment w:val="baseline"/>
        <w:rPr>
          <w:rFonts w:ascii="Arial" w:eastAsia="Times New Roman" w:hAnsi="Arial" w:cs="Times New Roman"/>
          <w:b/>
          <w:kern w:val="1"/>
          <w:sz w:val="20"/>
          <w:szCs w:val="20"/>
          <w:lang w:eastAsia="ar-SA"/>
        </w:rPr>
      </w:pPr>
      <w:r w:rsidRPr="000B4498">
        <w:rPr>
          <w:rFonts w:ascii="Arial" w:eastAsia="Times New Roman" w:hAnsi="Arial" w:cs="Times New Roman"/>
          <w:b/>
          <w:kern w:val="1"/>
          <w:sz w:val="20"/>
          <w:szCs w:val="20"/>
          <w:lang w:eastAsia="ar-SA"/>
        </w:rPr>
        <w:t>5.2.2.3 Ocena smaku</w:t>
      </w:r>
    </w:p>
    <w:p w:rsidR="000B4498" w:rsidRPr="000B4498" w:rsidRDefault="000B4498" w:rsidP="002E1A03">
      <w:pPr>
        <w:widowControl w:val="0"/>
        <w:overflowPunct w:val="0"/>
        <w:autoSpaceDE w:val="0"/>
        <w:spacing w:after="0"/>
        <w:jc w:val="both"/>
        <w:textAlignment w:val="baseline"/>
        <w:rPr>
          <w:rFonts w:ascii="Arial" w:eastAsia="Times New Roman" w:hAnsi="Arial" w:cs="Times New Roman"/>
          <w:kern w:val="1"/>
          <w:sz w:val="20"/>
          <w:szCs w:val="20"/>
          <w:lang w:eastAsia="ar-SA"/>
        </w:rPr>
      </w:pPr>
      <w:r w:rsidRPr="000B4498">
        <w:rPr>
          <w:rFonts w:ascii="Arial" w:eastAsia="Times New Roman" w:hAnsi="Arial" w:cs="Times New Roman"/>
          <w:kern w:val="1"/>
          <w:sz w:val="20"/>
          <w:szCs w:val="20"/>
          <w:lang w:eastAsia="ar-SA"/>
        </w:rPr>
        <w:t>Smak oceniać przez krótkie przetrzymanie na języku sproszkowanych owoców pieprzu, dociskając lekko do podniebienia. Po każdorazowym wykonaniu próby smaku usta przepłukać kilkakrotnie letnią wodą.</w:t>
      </w:r>
    </w:p>
    <w:p w:rsidR="000B4498" w:rsidRPr="000B4498" w:rsidRDefault="000B4498" w:rsidP="002E1A03">
      <w:pPr>
        <w:widowControl w:val="0"/>
        <w:overflowPunct w:val="0"/>
        <w:autoSpaceDE w:val="0"/>
        <w:spacing w:after="0"/>
        <w:jc w:val="both"/>
        <w:textAlignment w:val="baseline"/>
        <w:rPr>
          <w:rFonts w:ascii="Arial" w:eastAsia="Times New Roman" w:hAnsi="Arial" w:cs="Arial"/>
          <w:b/>
          <w:kern w:val="1"/>
          <w:sz w:val="20"/>
          <w:szCs w:val="20"/>
          <w:lang w:eastAsia="ar-SA"/>
        </w:rPr>
      </w:pPr>
      <w:r w:rsidRPr="000B4498">
        <w:rPr>
          <w:rFonts w:ascii="Arial" w:eastAsia="Times New Roman" w:hAnsi="Arial" w:cs="Arial"/>
          <w:b/>
          <w:kern w:val="1"/>
          <w:sz w:val="20"/>
          <w:szCs w:val="20"/>
          <w:lang w:eastAsia="ar-SA"/>
        </w:rPr>
        <w:t xml:space="preserve">5.2.3 Oznaczanie cech fizykochemicznych </w:t>
      </w:r>
    </w:p>
    <w:p w:rsidR="000B4498" w:rsidRPr="000B4498" w:rsidRDefault="000B4498" w:rsidP="002E1A03">
      <w:pPr>
        <w:widowControl w:val="0"/>
        <w:overflowPunct w:val="0"/>
        <w:autoSpaceDE w:val="0"/>
        <w:spacing w:after="0"/>
        <w:jc w:val="both"/>
        <w:textAlignment w:val="baseline"/>
        <w:rPr>
          <w:rFonts w:ascii="Arial" w:eastAsia="Times New Roman" w:hAnsi="Arial" w:cs="Arial"/>
          <w:kern w:val="1"/>
          <w:sz w:val="20"/>
          <w:szCs w:val="20"/>
          <w:lang w:eastAsia="ar-SA"/>
        </w:rPr>
      </w:pPr>
      <w:r w:rsidRPr="000B4498">
        <w:rPr>
          <w:rFonts w:ascii="Arial" w:eastAsia="Times New Roman" w:hAnsi="Arial" w:cs="Arial"/>
          <w:kern w:val="1"/>
          <w:sz w:val="20"/>
          <w:szCs w:val="20"/>
          <w:lang w:eastAsia="ar-SA"/>
        </w:rPr>
        <w:t>Według Tablicy 2.</w:t>
      </w:r>
    </w:p>
    <w:p w:rsidR="000B4498" w:rsidRPr="000B4498" w:rsidRDefault="000B4498" w:rsidP="002E1A03">
      <w:pPr>
        <w:widowControl w:val="0"/>
        <w:overflowPunct w:val="0"/>
        <w:autoSpaceDE w:val="0"/>
        <w:spacing w:after="0"/>
        <w:jc w:val="both"/>
        <w:textAlignment w:val="baseline"/>
        <w:rPr>
          <w:rFonts w:ascii="Arial" w:eastAsia="Times New Roman" w:hAnsi="Arial" w:cs="Arial"/>
          <w:b/>
          <w:kern w:val="1"/>
          <w:sz w:val="20"/>
          <w:szCs w:val="20"/>
          <w:lang w:eastAsia="ar-SA"/>
        </w:rPr>
      </w:pPr>
      <w:r w:rsidRPr="000B4498">
        <w:rPr>
          <w:rFonts w:ascii="Arial" w:eastAsia="Times New Roman" w:hAnsi="Arial" w:cs="Arial"/>
          <w:b/>
          <w:kern w:val="1"/>
          <w:sz w:val="20"/>
          <w:szCs w:val="20"/>
          <w:lang w:eastAsia="ar-SA"/>
        </w:rPr>
        <w:t>5.2.3.1 Ocena wielkości owoców</w:t>
      </w:r>
    </w:p>
    <w:p w:rsidR="000B4498" w:rsidRPr="000B4498" w:rsidRDefault="000B4498" w:rsidP="002E1A03">
      <w:pPr>
        <w:widowControl w:val="0"/>
        <w:overflowPunct w:val="0"/>
        <w:autoSpaceDE w:val="0"/>
        <w:spacing w:after="0"/>
        <w:jc w:val="both"/>
        <w:textAlignment w:val="baseline"/>
        <w:rPr>
          <w:rFonts w:ascii="Arial" w:eastAsia="Times New Roman" w:hAnsi="Arial" w:cs="Arial"/>
          <w:kern w:val="1"/>
          <w:sz w:val="20"/>
          <w:szCs w:val="20"/>
          <w:lang w:eastAsia="ar-SA"/>
        </w:rPr>
      </w:pPr>
      <w:r w:rsidRPr="000B4498">
        <w:rPr>
          <w:rFonts w:ascii="Arial" w:eastAsia="Times New Roman" w:hAnsi="Arial" w:cs="Arial"/>
          <w:kern w:val="1"/>
          <w:sz w:val="20"/>
          <w:szCs w:val="20"/>
          <w:lang w:eastAsia="ar-SA"/>
        </w:rPr>
        <w:t>Wielkość owoców oraz dopuszczalną zawartość owoców o średnicy mniejszej niż 3 mm oceniać przez przesianie 100 g ziaren pieprzu odważonego z dokładnością do 0,1 g przez sito o średnicy oczek 2,9 mm i zważenie z dokładnością do 0,1 g owoców, które przeszły przez sito.</w:t>
      </w:r>
    </w:p>
    <w:p w:rsidR="000B4498" w:rsidRPr="000B4498" w:rsidRDefault="000B4498" w:rsidP="002E1A03">
      <w:pPr>
        <w:widowControl w:val="0"/>
        <w:suppressAutoHyphens/>
        <w:autoSpaceDE w:val="0"/>
        <w:spacing w:after="0"/>
        <w:jc w:val="both"/>
        <w:rPr>
          <w:rFonts w:ascii="Arial" w:eastAsia="Lucida Sans Unicode" w:hAnsi="Arial" w:cs="Arial"/>
          <w:kern w:val="1"/>
          <w:sz w:val="20"/>
          <w:szCs w:val="24"/>
          <w:lang w:eastAsia="ar-SA"/>
        </w:rPr>
      </w:pPr>
      <w:r w:rsidRPr="000B4498">
        <w:rPr>
          <w:rFonts w:ascii="Arial" w:eastAsia="Lucida Sans Unicode" w:hAnsi="Arial" w:cs="Arial"/>
          <w:kern w:val="1"/>
          <w:sz w:val="20"/>
          <w:szCs w:val="24"/>
          <w:lang w:eastAsia="ar-SA"/>
        </w:rPr>
        <w:t xml:space="preserve">Zawartość owoców o średnicy mniejszej niż 3mm </w:t>
      </w:r>
      <w:r w:rsidRPr="000B4498">
        <w:rPr>
          <w:rFonts w:ascii="Arial" w:eastAsia="Lucida Sans Unicode" w:hAnsi="Arial" w:cs="Arial"/>
          <w:i/>
          <w:iCs/>
          <w:kern w:val="1"/>
          <w:sz w:val="20"/>
          <w:szCs w:val="24"/>
          <w:lang w:eastAsia="ar-SA"/>
        </w:rPr>
        <w:t>(A)</w:t>
      </w:r>
      <w:r w:rsidRPr="000B4498">
        <w:rPr>
          <w:rFonts w:ascii="Arial" w:eastAsia="Lucida Sans Unicode" w:hAnsi="Arial" w:cs="Arial"/>
          <w:kern w:val="1"/>
          <w:sz w:val="20"/>
          <w:szCs w:val="24"/>
          <w:lang w:eastAsia="ar-SA"/>
        </w:rPr>
        <w:t xml:space="preserve"> wyrażoną w procentach obliczyć wg wzoru</w:t>
      </w:r>
    </w:p>
    <w:p w:rsidR="000B4498" w:rsidRPr="000B4498" w:rsidRDefault="00427D1E" w:rsidP="002E1A03">
      <w:pPr>
        <w:widowControl w:val="0"/>
        <w:suppressAutoHyphens/>
        <w:autoSpaceDE w:val="0"/>
        <w:spacing w:after="0"/>
        <w:ind w:left="709" w:firstLine="709"/>
        <w:jc w:val="both"/>
        <w:rPr>
          <w:rFonts w:ascii="Arial" w:eastAsia="Lucida Sans Unicode" w:hAnsi="Arial" w:cs="Arial"/>
          <w:i/>
          <w:iCs/>
          <w:kern w:val="1"/>
          <w:sz w:val="20"/>
          <w:szCs w:val="24"/>
          <w:lang w:eastAsia="ar-SA"/>
        </w:rPr>
      </w:pPr>
      <w:r>
        <w:rPr>
          <w:rFonts w:ascii="Times New Roman" w:eastAsia="Lucida Sans Unicode" w:hAnsi="Times New Roman" w:cs="Times New Roman"/>
          <w:kern w:val="1"/>
          <w:position w:val="-6"/>
          <w:sz w:val="24"/>
          <w:szCs w:val="24"/>
          <w:lang w:eastAsia="ar-SA"/>
        </w:rPr>
        <w:pict>
          <v:shape id="_x0000_i1027" type="#_x0000_t75" style="width:66pt;height:18pt" filled="t">
            <v:fill color2="black"/>
            <v:imagedata r:id="rId13" o:title=""/>
          </v:shape>
        </w:pict>
      </w:r>
      <w:r w:rsidR="000B4498" w:rsidRPr="000B4498">
        <w:rPr>
          <w:rFonts w:ascii="Arial" w:eastAsia="Lucida Sans Unicode" w:hAnsi="Arial" w:cs="Arial"/>
          <w:i/>
          <w:iCs/>
          <w:kern w:val="1"/>
          <w:sz w:val="20"/>
          <w:szCs w:val="24"/>
          <w:lang w:eastAsia="ar-SA"/>
        </w:rPr>
        <w:t xml:space="preserve">         </w:t>
      </w:r>
    </w:p>
    <w:p w:rsidR="000B4498" w:rsidRPr="000B4498" w:rsidRDefault="000B4498" w:rsidP="002E1A03">
      <w:pPr>
        <w:widowControl w:val="0"/>
        <w:suppressAutoHyphens/>
        <w:autoSpaceDE w:val="0"/>
        <w:spacing w:after="0"/>
        <w:jc w:val="both"/>
        <w:rPr>
          <w:rFonts w:ascii="Arial" w:eastAsia="Lucida Sans Unicode" w:hAnsi="Arial" w:cs="Arial"/>
          <w:kern w:val="1"/>
          <w:sz w:val="20"/>
          <w:szCs w:val="24"/>
          <w:lang w:eastAsia="ar-SA"/>
        </w:rPr>
      </w:pPr>
      <w:r w:rsidRPr="000B4498">
        <w:rPr>
          <w:rFonts w:ascii="Arial" w:eastAsia="Lucida Sans Unicode" w:hAnsi="Arial" w:cs="Arial"/>
          <w:kern w:val="1"/>
          <w:sz w:val="20"/>
          <w:szCs w:val="24"/>
          <w:lang w:eastAsia="ar-SA"/>
        </w:rPr>
        <w:t>gdzie:</w:t>
      </w:r>
    </w:p>
    <w:p w:rsidR="000B4498" w:rsidRPr="000B4498" w:rsidRDefault="000B4498" w:rsidP="002E1A03">
      <w:pPr>
        <w:widowControl w:val="0"/>
        <w:suppressAutoHyphens/>
        <w:autoSpaceDE w:val="0"/>
        <w:spacing w:after="0"/>
        <w:ind w:left="284"/>
        <w:jc w:val="both"/>
        <w:rPr>
          <w:rFonts w:ascii="Arial" w:eastAsia="Lucida Sans Unicode" w:hAnsi="Arial" w:cs="Arial"/>
          <w:kern w:val="1"/>
          <w:sz w:val="20"/>
          <w:szCs w:val="24"/>
          <w:lang w:eastAsia="ar-SA"/>
        </w:rPr>
      </w:pPr>
      <w:r w:rsidRPr="000B4498">
        <w:rPr>
          <w:rFonts w:ascii="Arial" w:eastAsia="Lucida Sans Unicode" w:hAnsi="Arial" w:cs="Arial"/>
          <w:i/>
          <w:iCs/>
          <w:kern w:val="1"/>
          <w:sz w:val="20"/>
          <w:szCs w:val="24"/>
          <w:lang w:eastAsia="ar-SA"/>
        </w:rPr>
        <w:t>m</w:t>
      </w:r>
      <w:r w:rsidRPr="000B4498">
        <w:rPr>
          <w:rFonts w:ascii="Arial" w:eastAsia="Lucida Sans Unicode" w:hAnsi="Arial" w:cs="Arial"/>
          <w:i/>
          <w:iCs/>
          <w:kern w:val="1"/>
          <w:sz w:val="20"/>
          <w:szCs w:val="24"/>
          <w:vertAlign w:val="subscript"/>
          <w:lang w:eastAsia="ar-SA"/>
        </w:rPr>
        <w:t>1</w:t>
      </w:r>
      <w:r w:rsidRPr="000B4498">
        <w:rPr>
          <w:rFonts w:ascii="Arial" w:eastAsia="Lucida Sans Unicode" w:hAnsi="Arial" w:cs="Arial"/>
          <w:i/>
          <w:iCs/>
          <w:kern w:val="1"/>
          <w:sz w:val="20"/>
          <w:szCs w:val="24"/>
          <w:lang w:eastAsia="ar-SA"/>
        </w:rPr>
        <w:t xml:space="preserve">   </w:t>
      </w:r>
      <w:r w:rsidRPr="000B4498">
        <w:rPr>
          <w:rFonts w:ascii="Arial" w:eastAsia="Lucida Sans Unicode" w:hAnsi="Arial" w:cs="Arial"/>
          <w:kern w:val="1"/>
          <w:sz w:val="20"/>
          <w:szCs w:val="24"/>
          <w:lang w:eastAsia="ar-SA"/>
        </w:rPr>
        <w:t>oznacza masę przesianych owoców, wyrażoną w gramach (g),</w:t>
      </w:r>
    </w:p>
    <w:p w:rsidR="000B4498" w:rsidRPr="000B4498" w:rsidRDefault="000B4498" w:rsidP="002E1A03">
      <w:pPr>
        <w:widowControl w:val="0"/>
        <w:suppressAutoHyphens/>
        <w:autoSpaceDE w:val="0"/>
        <w:spacing w:after="0"/>
        <w:ind w:left="284"/>
        <w:jc w:val="both"/>
        <w:rPr>
          <w:rFonts w:ascii="Arial" w:eastAsia="Lucida Sans Unicode" w:hAnsi="Arial" w:cs="Arial"/>
          <w:kern w:val="1"/>
          <w:sz w:val="20"/>
          <w:szCs w:val="24"/>
          <w:lang w:eastAsia="ar-SA"/>
        </w:rPr>
      </w:pPr>
      <w:r w:rsidRPr="000B4498">
        <w:rPr>
          <w:rFonts w:ascii="Arial" w:eastAsia="Lucida Sans Unicode" w:hAnsi="Arial" w:cs="Arial"/>
          <w:i/>
          <w:iCs/>
          <w:kern w:val="1"/>
          <w:sz w:val="20"/>
          <w:szCs w:val="24"/>
          <w:lang w:eastAsia="ar-SA"/>
        </w:rPr>
        <w:t xml:space="preserve">m    </w:t>
      </w:r>
      <w:r w:rsidRPr="000B4498">
        <w:rPr>
          <w:rFonts w:ascii="Arial" w:eastAsia="Lucida Sans Unicode" w:hAnsi="Arial" w:cs="Arial"/>
          <w:iCs/>
          <w:kern w:val="1"/>
          <w:sz w:val="20"/>
          <w:szCs w:val="24"/>
          <w:lang w:eastAsia="ar-SA"/>
        </w:rPr>
        <w:t>oznacza</w:t>
      </w:r>
      <w:r w:rsidRPr="000B4498">
        <w:rPr>
          <w:rFonts w:ascii="Arial" w:eastAsia="Lucida Sans Unicode" w:hAnsi="Arial" w:cs="Arial"/>
          <w:kern w:val="1"/>
          <w:sz w:val="20"/>
          <w:szCs w:val="24"/>
          <w:lang w:eastAsia="ar-SA"/>
        </w:rPr>
        <w:t xml:space="preserve"> masę próbki, wyrażoną w gramach (g).</w:t>
      </w:r>
    </w:p>
    <w:p w:rsidR="000B4498" w:rsidRPr="000B4498" w:rsidRDefault="000B4498" w:rsidP="002E1A03">
      <w:pPr>
        <w:widowControl w:val="0"/>
        <w:overflowPunct w:val="0"/>
        <w:autoSpaceDE w:val="0"/>
        <w:spacing w:after="0"/>
        <w:textAlignment w:val="baseline"/>
        <w:rPr>
          <w:rFonts w:ascii="Arial" w:eastAsia="Times New Roman" w:hAnsi="Arial" w:cs="Times New Roman"/>
          <w:b/>
          <w:kern w:val="1"/>
          <w:sz w:val="20"/>
          <w:szCs w:val="20"/>
          <w:lang w:eastAsia="ar-SA"/>
        </w:rPr>
      </w:pPr>
    </w:p>
    <w:p w:rsidR="000B4498" w:rsidRPr="000B4498" w:rsidRDefault="000B4498" w:rsidP="002E1A03">
      <w:pPr>
        <w:widowControl w:val="0"/>
        <w:overflowPunct w:val="0"/>
        <w:autoSpaceDE w:val="0"/>
        <w:spacing w:after="0"/>
        <w:jc w:val="both"/>
        <w:textAlignment w:val="baseline"/>
        <w:rPr>
          <w:rFonts w:ascii="Arial" w:eastAsia="Times New Roman" w:hAnsi="Arial" w:cs="Arial"/>
          <w:b/>
          <w:kern w:val="1"/>
          <w:sz w:val="20"/>
          <w:szCs w:val="20"/>
          <w:lang w:eastAsia="ar-SA"/>
        </w:rPr>
      </w:pPr>
      <w:r w:rsidRPr="000B4498">
        <w:rPr>
          <w:rFonts w:ascii="Arial" w:eastAsia="Times New Roman" w:hAnsi="Arial" w:cs="Arial"/>
          <w:b/>
          <w:kern w:val="1"/>
          <w:sz w:val="20"/>
          <w:szCs w:val="20"/>
          <w:lang w:eastAsia="ar-SA"/>
        </w:rPr>
        <w:t>5.2.3.2 Oznaczenie zawartości owoców niewykształconych (pustych)</w:t>
      </w:r>
    </w:p>
    <w:p w:rsidR="000B4498" w:rsidRPr="000B4498" w:rsidRDefault="000B4498" w:rsidP="002E1A03">
      <w:pPr>
        <w:widowControl w:val="0"/>
        <w:overflowPunct w:val="0"/>
        <w:autoSpaceDE w:val="0"/>
        <w:spacing w:after="0"/>
        <w:jc w:val="both"/>
        <w:textAlignment w:val="baseline"/>
        <w:rPr>
          <w:rFonts w:ascii="Arial" w:eastAsia="Times New Roman" w:hAnsi="Arial" w:cs="Times New Roman"/>
          <w:kern w:val="1"/>
          <w:sz w:val="20"/>
          <w:szCs w:val="20"/>
          <w:lang w:eastAsia="ar-SA"/>
        </w:rPr>
      </w:pPr>
      <w:r w:rsidRPr="000B4498">
        <w:rPr>
          <w:rFonts w:ascii="Arial" w:eastAsia="Times New Roman" w:hAnsi="Arial" w:cs="Times New Roman"/>
          <w:kern w:val="1"/>
          <w:sz w:val="20"/>
          <w:szCs w:val="20"/>
          <w:lang w:eastAsia="ar-SA"/>
        </w:rPr>
        <w:t xml:space="preserve">Odważyć 20 g ziaren z dokładnością do 0,1 g, rozsypać na czystej powierzchni i przekroić każdy owoc </w:t>
      </w:r>
      <w:r w:rsidRPr="000B4498">
        <w:rPr>
          <w:rFonts w:ascii="Arial" w:eastAsia="Times New Roman" w:hAnsi="Arial" w:cs="Times New Roman"/>
          <w:kern w:val="1"/>
          <w:sz w:val="20"/>
          <w:szCs w:val="20"/>
          <w:lang w:eastAsia="ar-SA"/>
        </w:rPr>
        <w:lastRenderedPageBreak/>
        <w:t xml:space="preserve">ostrym nożem. Puste owoce zważyć z dokładnością do 0,1 g. </w:t>
      </w:r>
    </w:p>
    <w:p w:rsidR="000B4498" w:rsidRPr="000B4498" w:rsidRDefault="000B4498" w:rsidP="002E1A03">
      <w:pPr>
        <w:widowControl w:val="0"/>
        <w:suppressAutoHyphens/>
        <w:autoSpaceDE w:val="0"/>
        <w:spacing w:after="0"/>
        <w:jc w:val="both"/>
        <w:rPr>
          <w:rFonts w:ascii="Arial" w:eastAsia="Lucida Sans Unicode" w:hAnsi="Arial" w:cs="Arial"/>
          <w:kern w:val="1"/>
          <w:sz w:val="20"/>
          <w:szCs w:val="24"/>
          <w:lang w:eastAsia="ar-SA"/>
        </w:rPr>
      </w:pPr>
      <w:r w:rsidRPr="000B4498">
        <w:rPr>
          <w:rFonts w:ascii="Arial" w:eastAsia="Lucida Sans Unicode" w:hAnsi="Arial" w:cs="Arial"/>
          <w:kern w:val="1"/>
          <w:sz w:val="20"/>
          <w:szCs w:val="24"/>
          <w:lang w:eastAsia="ar-SA"/>
        </w:rPr>
        <w:t xml:space="preserve">Zawartość owoców niewykształconych </w:t>
      </w:r>
      <w:r w:rsidRPr="000B4498">
        <w:rPr>
          <w:rFonts w:ascii="Arial" w:eastAsia="Lucida Sans Unicode" w:hAnsi="Arial" w:cs="Arial"/>
          <w:i/>
          <w:iCs/>
          <w:kern w:val="1"/>
          <w:sz w:val="20"/>
          <w:szCs w:val="24"/>
          <w:lang w:eastAsia="ar-SA"/>
        </w:rPr>
        <w:t>(A)</w:t>
      </w:r>
      <w:r w:rsidRPr="000B4498">
        <w:rPr>
          <w:rFonts w:ascii="Arial" w:eastAsia="Lucida Sans Unicode" w:hAnsi="Arial" w:cs="Arial"/>
          <w:kern w:val="1"/>
          <w:sz w:val="20"/>
          <w:szCs w:val="24"/>
          <w:lang w:eastAsia="ar-SA"/>
        </w:rPr>
        <w:t xml:space="preserve"> wyrażoną w procentach obliczyć wg wzoru</w:t>
      </w:r>
    </w:p>
    <w:p w:rsidR="000B4498" w:rsidRPr="000B4498" w:rsidRDefault="00427D1E" w:rsidP="002E1A03">
      <w:pPr>
        <w:widowControl w:val="0"/>
        <w:suppressAutoHyphens/>
        <w:autoSpaceDE w:val="0"/>
        <w:spacing w:after="0"/>
        <w:ind w:left="709" w:firstLine="709"/>
        <w:jc w:val="both"/>
        <w:rPr>
          <w:rFonts w:ascii="Arial" w:eastAsia="Lucida Sans Unicode" w:hAnsi="Arial" w:cs="Arial"/>
          <w:i/>
          <w:iCs/>
          <w:kern w:val="1"/>
          <w:sz w:val="20"/>
          <w:szCs w:val="24"/>
          <w:lang w:eastAsia="ar-SA"/>
        </w:rPr>
      </w:pPr>
      <w:r>
        <w:rPr>
          <w:rFonts w:ascii="Times New Roman" w:eastAsia="Lucida Sans Unicode" w:hAnsi="Times New Roman" w:cs="Times New Roman"/>
          <w:kern w:val="1"/>
          <w:position w:val="-6"/>
          <w:sz w:val="24"/>
          <w:szCs w:val="24"/>
          <w:lang w:eastAsia="ar-SA"/>
        </w:rPr>
        <w:pict>
          <v:shape id="_x0000_i1028" type="#_x0000_t75" style="width:66pt;height:18pt" filled="t">
            <v:fill color2="black"/>
            <v:imagedata r:id="rId13" o:title=""/>
          </v:shape>
        </w:pict>
      </w:r>
      <w:r w:rsidR="000B4498" w:rsidRPr="000B4498">
        <w:rPr>
          <w:rFonts w:ascii="Arial" w:eastAsia="Lucida Sans Unicode" w:hAnsi="Arial" w:cs="Arial"/>
          <w:i/>
          <w:iCs/>
          <w:kern w:val="1"/>
          <w:sz w:val="20"/>
          <w:szCs w:val="24"/>
          <w:lang w:eastAsia="ar-SA"/>
        </w:rPr>
        <w:t xml:space="preserve">         </w:t>
      </w:r>
    </w:p>
    <w:p w:rsidR="000B4498" w:rsidRPr="000B4498" w:rsidRDefault="000B4498" w:rsidP="002E1A03">
      <w:pPr>
        <w:widowControl w:val="0"/>
        <w:suppressAutoHyphens/>
        <w:autoSpaceDE w:val="0"/>
        <w:spacing w:after="0"/>
        <w:jc w:val="both"/>
        <w:rPr>
          <w:rFonts w:ascii="Arial" w:eastAsia="Lucida Sans Unicode" w:hAnsi="Arial" w:cs="Arial"/>
          <w:kern w:val="1"/>
          <w:sz w:val="20"/>
          <w:szCs w:val="24"/>
          <w:lang w:eastAsia="ar-SA"/>
        </w:rPr>
      </w:pPr>
      <w:r w:rsidRPr="000B4498">
        <w:rPr>
          <w:rFonts w:ascii="Arial" w:eastAsia="Lucida Sans Unicode" w:hAnsi="Arial" w:cs="Arial"/>
          <w:kern w:val="1"/>
          <w:sz w:val="20"/>
          <w:szCs w:val="24"/>
          <w:lang w:eastAsia="ar-SA"/>
        </w:rPr>
        <w:t>gdzie:</w:t>
      </w:r>
    </w:p>
    <w:p w:rsidR="000B4498" w:rsidRPr="000B4498" w:rsidRDefault="000B4498" w:rsidP="002E1A03">
      <w:pPr>
        <w:widowControl w:val="0"/>
        <w:suppressAutoHyphens/>
        <w:autoSpaceDE w:val="0"/>
        <w:spacing w:after="0"/>
        <w:ind w:left="284"/>
        <w:jc w:val="both"/>
        <w:rPr>
          <w:rFonts w:ascii="Arial" w:eastAsia="Lucida Sans Unicode" w:hAnsi="Arial" w:cs="Arial"/>
          <w:kern w:val="1"/>
          <w:sz w:val="20"/>
          <w:szCs w:val="24"/>
          <w:lang w:eastAsia="ar-SA"/>
        </w:rPr>
      </w:pPr>
      <w:r w:rsidRPr="000B4498">
        <w:rPr>
          <w:rFonts w:ascii="Arial" w:eastAsia="Lucida Sans Unicode" w:hAnsi="Arial" w:cs="Arial"/>
          <w:i/>
          <w:iCs/>
          <w:kern w:val="1"/>
          <w:sz w:val="20"/>
          <w:szCs w:val="24"/>
          <w:lang w:eastAsia="ar-SA"/>
        </w:rPr>
        <w:t>m</w:t>
      </w:r>
      <w:r w:rsidRPr="000B4498">
        <w:rPr>
          <w:rFonts w:ascii="Arial" w:eastAsia="Lucida Sans Unicode" w:hAnsi="Arial" w:cs="Arial"/>
          <w:i/>
          <w:iCs/>
          <w:kern w:val="1"/>
          <w:sz w:val="20"/>
          <w:szCs w:val="24"/>
          <w:vertAlign w:val="subscript"/>
          <w:lang w:eastAsia="ar-SA"/>
        </w:rPr>
        <w:t>1</w:t>
      </w:r>
      <w:r w:rsidRPr="000B4498">
        <w:rPr>
          <w:rFonts w:ascii="Arial" w:eastAsia="Lucida Sans Unicode" w:hAnsi="Arial" w:cs="Arial"/>
          <w:i/>
          <w:iCs/>
          <w:kern w:val="1"/>
          <w:sz w:val="20"/>
          <w:szCs w:val="24"/>
          <w:lang w:eastAsia="ar-SA"/>
        </w:rPr>
        <w:t xml:space="preserve">   </w:t>
      </w:r>
      <w:r w:rsidRPr="000B4498">
        <w:rPr>
          <w:rFonts w:ascii="Arial" w:eastAsia="Lucida Sans Unicode" w:hAnsi="Arial" w:cs="Arial"/>
          <w:kern w:val="1"/>
          <w:sz w:val="20"/>
          <w:szCs w:val="24"/>
          <w:lang w:eastAsia="ar-SA"/>
        </w:rPr>
        <w:t>oznacza masę owoców pustych, wyrażoną w gramach (g),</w:t>
      </w:r>
    </w:p>
    <w:p w:rsidR="000B4498" w:rsidRPr="000B4498" w:rsidRDefault="000B4498" w:rsidP="002E1A03">
      <w:pPr>
        <w:widowControl w:val="0"/>
        <w:suppressAutoHyphens/>
        <w:autoSpaceDE w:val="0"/>
        <w:spacing w:after="0"/>
        <w:ind w:left="284"/>
        <w:jc w:val="both"/>
        <w:rPr>
          <w:rFonts w:ascii="Arial" w:eastAsia="Lucida Sans Unicode" w:hAnsi="Arial" w:cs="Times New Roman"/>
          <w:kern w:val="1"/>
          <w:sz w:val="20"/>
          <w:szCs w:val="20"/>
          <w:lang w:eastAsia="ar-SA"/>
        </w:rPr>
      </w:pPr>
      <w:r w:rsidRPr="000B4498">
        <w:rPr>
          <w:rFonts w:ascii="Arial" w:eastAsia="Lucida Sans Unicode" w:hAnsi="Arial" w:cs="Times New Roman"/>
          <w:i/>
          <w:iCs/>
          <w:kern w:val="1"/>
          <w:sz w:val="20"/>
          <w:szCs w:val="20"/>
          <w:lang w:eastAsia="ar-SA"/>
        </w:rPr>
        <w:t xml:space="preserve">m    </w:t>
      </w:r>
      <w:r w:rsidRPr="000B4498">
        <w:rPr>
          <w:rFonts w:ascii="Arial" w:eastAsia="Lucida Sans Unicode" w:hAnsi="Arial" w:cs="Times New Roman"/>
          <w:iCs/>
          <w:kern w:val="1"/>
          <w:sz w:val="20"/>
          <w:szCs w:val="20"/>
          <w:lang w:eastAsia="ar-SA"/>
        </w:rPr>
        <w:t>oznacza</w:t>
      </w:r>
      <w:r w:rsidRPr="000B4498">
        <w:rPr>
          <w:rFonts w:ascii="Arial" w:eastAsia="Lucida Sans Unicode" w:hAnsi="Arial" w:cs="Times New Roman"/>
          <w:kern w:val="1"/>
          <w:sz w:val="20"/>
          <w:szCs w:val="20"/>
          <w:lang w:eastAsia="ar-SA"/>
        </w:rPr>
        <w:t xml:space="preserve"> masę próbki, wyrażoną w gramach (g).</w:t>
      </w:r>
    </w:p>
    <w:p w:rsidR="000B4498" w:rsidRPr="000B4498" w:rsidRDefault="000B4498" w:rsidP="002E1A03">
      <w:pPr>
        <w:widowControl w:val="0"/>
        <w:overflowPunct w:val="0"/>
        <w:autoSpaceDE w:val="0"/>
        <w:spacing w:after="0"/>
        <w:jc w:val="both"/>
        <w:textAlignment w:val="baseline"/>
        <w:rPr>
          <w:rFonts w:ascii="Arial" w:eastAsia="Times New Roman" w:hAnsi="Arial" w:cs="Times New Roman"/>
          <w:b/>
          <w:kern w:val="1"/>
          <w:sz w:val="20"/>
          <w:szCs w:val="20"/>
          <w:lang w:eastAsia="ar-SA"/>
        </w:rPr>
      </w:pPr>
      <w:r w:rsidRPr="000B4498">
        <w:rPr>
          <w:rFonts w:ascii="Arial" w:eastAsia="Times New Roman" w:hAnsi="Arial" w:cs="Times New Roman"/>
          <w:b/>
          <w:kern w:val="1"/>
          <w:sz w:val="20"/>
          <w:szCs w:val="20"/>
          <w:lang w:eastAsia="ar-SA"/>
        </w:rPr>
        <w:t>5.2.3.3 Sprawdzenie obecności zanieczyszczeń ferromagnetycznych</w:t>
      </w:r>
    </w:p>
    <w:p w:rsidR="000B4498" w:rsidRPr="000B4498" w:rsidRDefault="000B4498" w:rsidP="002E1A03">
      <w:pPr>
        <w:widowControl w:val="0"/>
        <w:overflowPunct w:val="0"/>
        <w:autoSpaceDE w:val="0"/>
        <w:spacing w:after="0"/>
        <w:jc w:val="both"/>
        <w:textAlignment w:val="baseline"/>
        <w:rPr>
          <w:rFonts w:ascii="Arial" w:eastAsia="Times New Roman" w:hAnsi="Arial" w:cs="Times New Roman"/>
          <w:kern w:val="1"/>
          <w:sz w:val="20"/>
          <w:szCs w:val="20"/>
          <w:lang w:eastAsia="ar-SA"/>
        </w:rPr>
      </w:pPr>
      <w:r w:rsidRPr="000B4498">
        <w:rPr>
          <w:rFonts w:ascii="Arial" w:eastAsia="Times New Roman" w:hAnsi="Arial" w:cs="Times New Roman"/>
          <w:kern w:val="1"/>
          <w:sz w:val="20"/>
          <w:szCs w:val="20"/>
          <w:lang w:eastAsia="ar-SA"/>
        </w:rPr>
        <w:t>Pobraną próbkę wg 4 rozsypać cienką warstwą na czystym, białym arkuszu papieru. Na bieguny magnesu w kształcie podkowy, nałożyć kapturki z cienkiej bibuły papierowej, szczelnie przylegające do powierzchni biegunów. Bieguny magnesu przesuwać wzdłuż i wszerz tuż nad powierzchnią całej warstwy rozsypanego ziarna. Na podstawie przyciągniętych cząstek do magnesu stwierdzić obecność zanieczyszczeń ferromagnetycznych.</w:t>
      </w:r>
    </w:p>
    <w:p w:rsidR="000B4498" w:rsidRPr="000B4498" w:rsidRDefault="000B4498" w:rsidP="003734E5">
      <w:pPr>
        <w:widowControl w:val="0"/>
        <w:overflowPunct w:val="0"/>
        <w:autoSpaceDE w:val="0"/>
        <w:spacing w:before="240" w:after="0"/>
        <w:textAlignment w:val="baseline"/>
        <w:rPr>
          <w:rFonts w:ascii="Arial" w:eastAsia="Times New Roman" w:hAnsi="Arial" w:cs="Arial"/>
          <w:b/>
          <w:kern w:val="1"/>
          <w:sz w:val="20"/>
          <w:szCs w:val="20"/>
          <w:lang w:eastAsia="ar-SA"/>
        </w:rPr>
      </w:pPr>
      <w:r w:rsidRPr="000B4498">
        <w:rPr>
          <w:rFonts w:ascii="Arial" w:eastAsia="Times New Roman" w:hAnsi="Arial" w:cs="Arial"/>
          <w:b/>
          <w:kern w:val="1"/>
          <w:sz w:val="20"/>
          <w:szCs w:val="20"/>
          <w:lang w:eastAsia="ar-SA"/>
        </w:rPr>
        <w:t xml:space="preserve">6 Pakowanie, znakowanie, przechowywanie </w:t>
      </w:r>
    </w:p>
    <w:p w:rsidR="000B4498" w:rsidRPr="000B4498" w:rsidRDefault="000B4498" w:rsidP="002E1A03">
      <w:pPr>
        <w:widowControl w:val="0"/>
        <w:overflowPunct w:val="0"/>
        <w:autoSpaceDE w:val="0"/>
        <w:spacing w:after="0"/>
        <w:textAlignment w:val="baseline"/>
        <w:rPr>
          <w:rFonts w:ascii="Arial" w:eastAsia="Times New Roman" w:hAnsi="Arial" w:cs="Arial"/>
          <w:b/>
          <w:kern w:val="1"/>
          <w:sz w:val="20"/>
          <w:szCs w:val="20"/>
          <w:lang w:eastAsia="ar-SA"/>
        </w:rPr>
      </w:pPr>
      <w:r w:rsidRPr="000B4498">
        <w:rPr>
          <w:rFonts w:ascii="Arial" w:eastAsia="Times New Roman" w:hAnsi="Arial" w:cs="Arial"/>
          <w:b/>
          <w:kern w:val="1"/>
          <w:sz w:val="20"/>
          <w:szCs w:val="20"/>
          <w:lang w:eastAsia="ar-SA"/>
        </w:rPr>
        <w:t>6.1 Pakowanie</w:t>
      </w:r>
    </w:p>
    <w:p w:rsidR="000B4498" w:rsidRPr="000B4498" w:rsidRDefault="000B4498" w:rsidP="002E1A03">
      <w:pPr>
        <w:widowControl w:val="0"/>
        <w:overflowPunct w:val="0"/>
        <w:autoSpaceDE w:val="0"/>
        <w:spacing w:after="0"/>
        <w:textAlignment w:val="baseline"/>
        <w:rPr>
          <w:rFonts w:ascii="Arial" w:eastAsia="Times New Roman" w:hAnsi="Arial" w:cs="Arial"/>
          <w:b/>
          <w:kern w:val="1"/>
          <w:sz w:val="20"/>
          <w:szCs w:val="20"/>
          <w:lang w:eastAsia="ar-SA"/>
        </w:rPr>
      </w:pPr>
      <w:r w:rsidRPr="000B4498">
        <w:rPr>
          <w:rFonts w:ascii="Arial" w:eastAsia="Times New Roman" w:hAnsi="Arial" w:cs="Arial"/>
          <w:b/>
          <w:kern w:val="1"/>
          <w:sz w:val="20"/>
          <w:szCs w:val="20"/>
          <w:lang w:eastAsia="ar-SA"/>
        </w:rPr>
        <w:t>6.1.1 Opakowania jednostkowe</w:t>
      </w:r>
    </w:p>
    <w:p w:rsidR="000B4498" w:rsidRPr="000B4498" w:rsidRDefault="000B4498" w:rsidP="002E1A03">
      <w:pPr>
        <w:widowControl w:val="0"/>
        <w:overflowPunct w:val="0"/>
        <w:autoSpaceDE w:val="0"/>
        <w:spacing w:after="0"/>
        <w:textAlignment w:val="baseline"/>
        <w:rPr>
          <w:rFonts w:ascii="Arial" w:eastAsia="Times New Roman" w:hAnsi="Arial" w:cs="Arial"/>
          <w:kern w:val="1"/>
          <w:sz w:val="20"/>
          <w:szCs w:val="20"/>
          <w:lang w:eastAsia="ar-SA"/>
        </w:rPr>
      </w:pPr>
      <w:r w:rsidRPr="000B4498">
        <w:rPr>
          <w:rFonts w:ascii="Arial" w:eastAsia="Times New Roman" w:hAnsi="Arial" w:cs="Arial"/>
          <w:kern w:val="1"/>
          <w:sz w:val="20"/>
          <w:szCs w:val="20"/>
          <w:lang w:eastAsia="ar-SA"/>
        </w:rPr>
        <w:t xml:space="preserve">Opakowania jednostkowe - </w:t>
      </w:r>
      <w:r w:rsidR="0056006B" w:rsidRPr="0056006B">
        <w:rPr>
          <w:rFonts w:ascii="Arial" w:eastAsia="Times New Roman" w:hAnsi="Arial" w:cs="Arial"/>
          <w:kern w:val="1"/>
          <w:sz w:val="20"/>
          <w:szCs w:val="20"/>
          <w:lang w:eastAsia="ar-SA"/>
        </w:rPr>
        <w:t xml:space="preserve">torba transparentna typu Doypack </w:t>
      </w:r>
      <w:r w:rsidR="0056006B">
        <w:rPr>
          <w:rFonts w:ascii="Arial" w:eastAsia="Times New Roman" w:hAnsi="Arial" w:cs="Arial"/>
          <w:kern w:val="1"/>
          <w:sz w:val="20"/>
          <w:szCs w:val="20"/>
          <w:lang w:eastAsia="ar-SA"/>
        </w:rPr>
        <w:t>ze struną, t</w:t>
      </w:r>
      <w:r w:rsidRPr="000B4498">
        <w:rPr>
          <w:rFonts w:ascii="Arial" w:eastAsia="Times New Roman" w:hAnsi="Arial" w:cs="Arial"/>
          <w:kern w:val="1"/>
          <w:sz w:val="20"/>
          <w:szCs w:val="20"/>
          <w:lang w:eastAsia="ar-SA"/>
        </w:rPr>
        <w:t xml:space="preserve">orebki z folii </w:t>
      </w:r>
      <w:r w:rsidR="0056006B">
        <w:rPr>
          <w:rFonts w:ascii="Arial" w:eastAsia="Times New Roman" w:hAnsi="Arial" w:cs="Arial"/>
          <w:kern w:val="1"/>
          <w:sz w:val="20"/>
          <w:szCs w:val="20"/>
          <w:lang w:eastAsia="ar-SA"/>
        </w:rPr>
        <w:t xml:space="preserve">z laminatem barierowym lub opakowania wielowarstwowe na bazie aluminium lub metalizowane np. typu PET/AL./PE, PET/VMPET/PE,  masa </w:t>
      </w:r>
      <w:r w:rsidRPr="000B4498">
        <w:rPr>
          <w:rFonts w:ascii="Arial" w:eastAsia="Times New Roman" w:hAnsi="Arial" w:cs="Arial"/>
          <w:kern w:val="1"/>
          <w:sz w:val="20"/>
          <w:szCs w:val="20"/>
          <w:lang w:eastAsia="ar-SA"/>
        </w:rPr>
        <w:t>250 g.</w:t>
      </w:r>
      <w:r w:rsidR="0056006B">
        <w:rPr>
          <w:rFonts w:ascii="Arial" w:eastAsia="Times New Roman" w:hAnsi="Arial" w:cs="Arial"/>
          <w:kern w:val="1"/>
          <w:sz w:val="20"/>
          <w:szCs w:val="20"/>
          <w:lang w:eastAsia="ar-SA"/>
        </w:rPr>
        <w:t xml:space="preserve"> zachowująca transparentność przechowywanego produktu.</w:t>
      </w:r>
    </w:p>
    <w:p w:rsidR="000B4498" w:rsidRPr="000B4498" w:rsidRDefault="000B4498" w:rsidP="002E1A03">
      <w:pPr>
        <w:widowControl w:val="0"/>
        <w:overflowPunct w:val="0"/>
        <w:autoSpaceDE w:val="0"/>
        <w:spacing w:after="0"/>
        <w:textAlignment w:val="baseline"/>
        <w:rPr>
          <w:rFonts w:ascii="Arial" w:eastAsia="Times New Roman" w:hAnsi="Arial" w:cs="Arial"/>
          <w:kern w:val="1"/>
          <w:sz w:val="20"/>
          <w:szCs w:val="20"/>
          <w:lang w:eastAsia="ar-SA"/>
        </w:rPr>
      </w:pPr>
      <w:r w:rsidRPr="000B4498">
        <w:rPr>
          <w:rFonts w:ascii="Arial" w:eastAsia="Times New Roman" w:hAnsi="Arial" w:cs="Arial"/>
          <w:kern w:val="1"/>
          <w:sz w:val="20"/>
          <w:szCs w:val="20"/>
          <w:lang w:eastAsia="ar-SA"/>
        </w:rPr>
        <w:t>Opakowania jednostkowe powinny zabezpieczać produkt przed zniszczeniem i zanieczyszczeniem, powinny być czyste, bez obcych zapachów i uszkodzeń mechanicznych.</w:t>
      </w:r>
    </w:p>
    <w:p w:rsidR="000B4498" w:rsidRPr="000B4498" w:rsidRDefault="000B4498" w:rsidP="002E1A03">
      <w:pPr>
        <w:widowControl w:val="0"/>
        <w:overflowPunct w:val="0"/>
        <w:autoSpaceDE w:val="0"/>
        <w:spacing w:after="0"/>
        <w:textAlignment w:val="baseline"/>
        <w:rPr>
          <w:rFonts w:ascii="Arial" w:eastAsia="Times New Roman" w:hAnsi="Arial" w:cs="Arial"/>
          <w:b/>
          <w:kern w:val="1"/>
          <w:sz w:val="20"/>
          <w:szCs w:val="20"/>
          <w:lang w:eastAsia="ar-SA"/>
        </w:rPr>
      </w:pPr>
      <w:r w:rsidRPr="000B4498">
        <w:rPr>
          <w:rFonts w:ascii="Arial" w:eastAsia="Times New Roman" w:hAnsi="Arial" w:cs="Arial"/>
          <w:b/>
          <w:kern w:val="1"/>
          <w:sz w:val="20"/>
          <w:szCs w:val="20"/>
          <w:lang w:eastAsia="ar-SA"/>
        </w:rPr>
        <w:t>6.1.2 Opakowania transportowe</w:t>
      </w:r>
    </w:p>
    <w:p w:rsidR="000B4498" w:rsidRPr="000B4498" w:rsidRDefault="000B4498" w:rsidP="002E1A03">
      <w:pPr>
        <w:widowControl w:val="0"/>
        <w:suppressAutoHyphens/>
        <w:spacing w:after="0"/>
        <w:jc w:val="both"/>
        <w:rPr>
          <w:rFonts w:ascii="Arial" w:eastAsia="Lucida Sans Unicode" w:hAnsi="Arial" w:cs="Arial"/>
          <w:kern w:val="1"/>
          <w:sz w:val="20"/>
          <w:szCs w:val="20"/>
          <w:lang w:eastAsia="ar-SA"/>
        </w:rPr>
      </w:pPr>
      <w:r w:rsidRPr="000B4498">
        <w:rPr>
          <w:rFonts w:ascii="Arial" w:eastAsia="Lucida Sans Unicode" w:hAnsi="Arial" w:cs="Arial"/>
          <w:kern w:val="1"/>
          <w:sz w:val="20"/>
          <w:szCs w:val="20"/>
          <w:lang w:eastAsia="ar-SA"/>
        </w:rPr>
        <w:t>Opakowania zbiorcze powinny stanowić pudła tekturowe od 1kg do 5kg lub worki papierowe trzywarstwowe 25kg, wykonane z materiałów opakowaniowych przeznaczonych do kontaktu z żywnością.</w:t>
      </w:r>
    </w:p>
    <w:p w:rsidR="000B4498" w:rsidRPr="000B4498" w:rsidRDefault="000B4498" w:rsidP="002E1A03">
      <w:pPr>
        <w:widowControl w:val="0"/>
        <w:overflowPunct w:val="0"/>
        <w:autoSpaceDE w:val="0"/>
        <w:spacing w:after="0"/>
        <w:textAlignment w:val="baseline"/>
        <w:rPr>
          <w:rFonts w:ascii="Arial" w:eastAsia="Times New Roman" w:hAnsi="Arial" w:cs="Arial"/>
          <w:kern w:val="1"/>
          <w:sz w:val="20"/>
          <w:szCs w:val="20"/>
          <w:lang w:eastAsia="ar-SA"/>
        </w:rPr>
      </w:pPr>
      <w:r w:rsidRPr="000B4498">
        <w:rPr>
          <w:rFonts w:ascii="Arial" w:eastAsia="Times New Roman" w:hAnsi="Arial" w:cs="Arial"/>
          <w:kern w:val="1"/>
          <w:sz w:val="20"/>
          <w:szCs w:val="20"/>
          <w:lang w:eastAsia="ar-SA"/>
        </w:rPr>
        <w:t>Opakowania zbiorcze powinny być czyste, bez obcych zapachów i uszkodzeń mechanicznych.</w:t>
      </w:r>
    </w:p>
    <w:p w:rsidR="000B4498" w:rsidRPr="000B4498" w:rsidRDefault="000B4498" w:rsidP="002E1A03">
      <w:pPr>
        <w:widowControl w:val="0"/>
        <w:overflowPunct w:val="0"/>
        <w:autoSpaceDE w:val="0"/>
        <w:spacing w:after="0"/>
        <w:textAlignment w:val="baseline"/>
        <w:rPr>
          <w:rFonts w:ascii="Arial" w:eastAsia="Times New Roman" w:hAnsi="Arial" w:cs="Arial"/>
          <w:b/>
          <w:kern w:val="1"/>
          <w:sz w:val="20"/>
          <w:szCs w:val="20"/>
          <w:lang w:eastAsia="ar-SA"/>
        </w:rPr>
      </w:pPr>
      <w:r w:rsidRPr="000B4498">
        <w:rPr>
          <w:rFonts w:ascii="Arial" w:eastAsia="Times New Roman" w:hAnsi="Arial" w:cs="Arial"/>
          <w:b/>
          <w:kern w:val="1"/>
          <w:sz w:val="20"/>
          <w:szCs w:val="20"/>
          <w:lang w:eastAsia="ar-SA"/>
        </w:rPr>
        <w:t>6.2 Znakowanie</w:t>
      </w:r>
    </w:p>
    <w:p w:rsidR="000B4498" w:rsidRPr="000B4498" w:rsidRDefault="000B4498" w:rsidP="002E1A03">
      <w:pPr>
        <w:widowControl w:val="0"/>
        <w:overflowPunct w:val="0"/>
        <w:autoSpaceDE w:val="0"/>
        <w:spacing w:after="0"/>
        <w:rPr>
          <w:rFonts w:ascii="Arial" w:eastAsia="Times New Roman" w:hAnsi="Arial" w:cs="Arial"/>
          <w:kern w:val="1"/>
          <w:sz w:val="20"/>
          <w:szCs w:val="20"/>
          <w:lang w:eastAsia="ar-SA"/>
        </w:rPr>
      </w:pPr>
      <w:r w:rsidRPr="000B4498">
        <w:rPr>
          <w:rFonts w:ascii="Arial" w:eastAsia="Times New Roman" w:hAnsi="Arial" w:cs="Arial"/>
          <w:kern w:val="1"/>
          <w:sz w:val="20"/>
          <w:szCs w:val="20"/>
          <w:lang w:eastAsia="ar-SA"/>
        </w:rPr>
        <w:t>Zgodnie z aktualnie obowiązującym prawem</w:t>
      </w:r>
      <w:r w:rsidRPr="000B4498">
        <w:rPr>
          <w:rFonts w:ascii="Arial" w:eastAsia="Times New Roman" w:hAnsi="Arial" w:cs="Arial"/>
          <w:kern w:val="1"/>
          <w:sz w:val="20"/>
          <w:szCs w:val="20"/>
          <w:vertAlign w:val="superscript"/>
          <w:lang w:eastAsia="ar-SA"/>
          <w14:shadow w14:blurRad="50800" w14:dist="38100" w14:dir="2700000" w14:sx="100000" w14:sy="100000" w14:kx="0" w14:ky="0" w14:algn="tl">
            <w14:srgbClr w14:val="000000">
              <w14:alpha w14:val="60000"/>
            </w14:srgbClr>
          </w14:shadow>
        </w:rPr>
        <w:footnoteReference w:id="204"/>
      </w:r>
      <w:r w:rsidRPr="000B4498">
        <w:rPr>
          <w:rFonts w:ascii="Arial" w:eastAsia="Times New Roman" w:hAnsi="Arial" w:cs="Arial"/>
          <w:kern w:val="1"/>
          <w:sz w:val="20"/>
          <w:szCs w:val="20"/>
          <w:lang w:eastAsia="ar-SA"/>
        </w:rPr>
        <w:t>.</w:t>
      </w:r>
    </w:p>
    <w:p w:rsidR="000B4498" w:rsidRPr="000B4498" w:rsidRDefault="000B4498" w:rsidP="002E1A03">
      <w:pPr>
        <w:widowControl w:val="0"/>
        <w:overflowPunct w:val="0"/>
        <w:autoSpaceDE w:val="0"/>
        <w:spacing w:after="0"/>
        <w:textAlignment w:val="baseline"/>
        <w:rPr>
          <w:rFonts w:ascii="Arial" w:eastAsia="Times New Roman" w:hAnsi="Arial" w:cs="Arial"/>
          <w:b/>
          <w:kern w:val="1"/>
          <w:sz w:val="20"/>
          <w:szCs w:val="20"/>
          <w:lang w:eastAsia="ar-SA"/>
        </w:rPr>
      </w:pPr>
      <w:r w:rsidRPr="000B4498">
        <w:rPr>
          <w:rFonts w:ascii="Arial" w:eastAsia="Times New Roman" w:hAnsi="Arial" w:cs="Arial"/>
          <w:b/>
          <w:kern w:val="1"/>
          <w:sz w:val="20"/>
          <w:szCs w:val="20"/>
          <w:lang w:eastAsia="ar-SA"/>
        </w:rPr>
        <w:t>6.3 Przechowywanie</w:t>
      </w:r>
    </w:p>
    <w:p w:rsidR="000B4498" w:rsidRDefault="000B4498" w:rsidP="002E1A03">
      <w:pPr>
        <w:widowControl w:val="0"/>
        <w:overflowPunct w:val="0"/>
        <w:autoSpaceDE w:val="0"/>
        <w:spacing w:after="0"/>
        <w:textAlignment w:val="baseline"/>
        <w:rPr>
          <w:rFonts w:ascii="Arial" w:eastAsia="Times New Roman" w:hAnsi="Arial" w:cs="Arial"/>
          <w:kern w:val="1"/>
          <w:sz w:val="20"/>
          <w:szCs w:val="20"/>
          <w:lang w:eastAsia="ar-SA"/>
        </w:rPr>
      </w:pPr>
      <w:r w:rsidRPr="000B4498">
        <w:rPr>
          <w:rFonts w:ascii="Arial" w:eastAsia="Times New Roman" w:hAnsi="Arial" w:cs="Arial"/>
          <w:kern w:val="1"/>
          <w:sz w:val="20"/>
          <w:szCs w:val="20"/>
          <w:lang w:eastAsia="ar-SA"/>
        </w:rPr>
        <w:t>Przechowywać zgodnie z zaleceniami producenta.</w:t>
      </w:r>
    </w:p>
    <w:p w:rsidR="00D769DC" w:rsidRPr="00D769DC" w:rsidRDefault="00D769DC" w:rsidP="00D769DC">
      <w:pPr>
        <w:widowControl w:val="0"/>
        <w:overflowPunct w:val="0"/>
        <w:autoSpaceDE w:val="0"/>
        <w:spacing w:after="0"/>
        <w:textAlignment w:val="baseline"/>
        <w:rPr>
          <w:rFonts w:ascii="Arial" w:eastAsia="Times New Roman" w:hAnsi="Arial" w:cs="Arial"/>
          <w:b/>
          <w:kern w:val="1"/>
          <w:sz w:val="20"/>
          <w:szCs w:val="20"/>
          <w:lang w:eastAsia="ar-SA"/>
        </w:rPr>
      </w:pPr>
      <w:r w:rsidRPr="00D769DC">
        <w:rPr>
          <w:rFonts w:ascii="Arial" w:eastAsia="Times New Roman" w:hAnsi="Arial" w:cs="Arial"/>
          <w:b/>
          <w:kern w:val="1"/>
          <w:sz w:val="20"/>
          <w:szCs w:val="20"/>
          <w:lang w:eastAsia="ar-SA"/>
        </w:rPr>
        <w:t xml:space="preserve">7 Częstotliwość dostaw </w:t>
      </w:r>
    </w:p>
    <w:p w:rsidR="00D769DC" w:rsidRPr="00D769DC" w:rsidRDefault="00D769DC" w:rsidP="00D769DC">
      <w:pPr>
        <w:widowControl w:val="0"/>
        <w:overflowPunct w:val="0"/>
        <w:autoSpaceDE w:val="0"/>
        <w:spacing w:after="0"/>
        <w:textAlignment w:val="baseline"/>
        <w:rPr>
          <w:rFonts w:ascii="Arial" w:eastAsia="Times New Roman" w:hAnsi="Arial" w:cs="Arial"/>
          <w:kern w:val="1"/>
          <w:sz w:val="20"/>
          <w:szCs w:val="20"/>
          <w:lang w:eastAsia="ar-SA"/>
        </w:rPr>
      </w:pPr>
      <w:r w:rsidRPr="00D769DC">
        <w:rPr>
          <w:rFonts w:ascii="Arial" w:eastAsia="Times New Roman" w:hAnsi="Arial" w:cs="Arial"/>
          <w:kern w:val="1"/>
          <w:sz w:val="20"/>
          <w:szCs w:val="20"/>
          <w:lang w:eastAsia="ar-SA"/>
        </w:rPr>
        <w:t xml:space="preserve">Sugerowana realizacja dostaw – </w:t>
      </w:r>
      <w:r>
        <w:rPr>
          <w:rFonts w:ascii="Arial" w:eastAsia="Times New Roman" w:hAnsi="Arial" w:cs="Arial"/>
          <w:kern w:val="1"/>
          <w:sz w:val="20"/>
          <w:szCs w:val="20"/>
          <w:lang w:eastAsia="ar-SA"/>
        </w:rPr>
        <w:t xml:space="preserve">2 </w:t>
      </w:r>
      <w:r w:rsidR="00E0360C" w:rsidRPr="00E0360C">
        <w:rPr>
          <w:rFonts w:ascii="Arial" w:eastAsia="Times New Roman" w:hAnsi="Arial" w:cs="Arial"/>
          <w:kern w:val="1"/>
          <w:sz w:val="20"/>
          <w:szCs w:val="20"/>
          <w:lang w:eastAsia="ar-SA"/>
        </w:rPr>
        <w:t xml:space="preserve">razy </w:t>
      </w:r>
      <w:r>
        <w:rPr>
          <w:rFonts w:ascii="Arial" w:eastAsia="Times New Roman" w:hAnsi="Arial" w:cs="Arial"/>
          <w:kern w:val="1"/>
          <w:sz w:val="20"/>
          <w:szCs w:val="20"/>
          <w:lang w:eastAsia="ar-SA"/>
        </w:rPr>
        <w:t>w miesiącu</w:t>
      </w:r>
      <w:r w:rsidRPr="00D769DC">
        <w:rPr>
          <w:rFonts w:ascii="Arial" w:eastAsia="Times New Roman" w:hAnsi="Arial" w:cs="Arial"/>
          <w:kern w:val="1"/>
          <w:sz w:val="20"/>
          <w:szCs w:val="20"/>
          <w:lang w:eastAsia="ar-SA"/>
        </w:rPr>
        <w:t>.</w:t>
      </w:r>
    </w:p>
    <w:p w:rsidR="00D769DC" w:rsidRPr="000B4498" w:rsidRDefault="00D769DC" w:rsidP="00D769DC">
      <w:pPr>
        <w:widowControl w:val="0"/>
        <w:overflowPunct w:val="0"/>
        <w:autoSpaceDE w:val="0"/>
        <w:spacing w:after="0"/>
        <w:textAlignment w:val="baseline"/>
        <w:rPr>
          <w:rFonts w:ascii="Arial" w:eastAsia="Times New Roman" w:hAnsi="Arial" w:cs="Arial"/>
          <w:kern w:val="1"/>
          <w:sz w:val="20"/>
          <w:szCs w:val="20"/>
          <w:lang w:eastAsia="ar-SA"/>
        </w:rPr>
      </w:pPr>
      <w:r w:rsidRPr="00D769DC">
        <w:rPr>
          <w:rFonts w:ascii="Arial" w:eastAsia="Times New Roman" w:hAnsi="Arial" w:cs="Arial"/>
          <w:kern w:val="1"/>
          <w:sz w:val="20"/>
          <w:szCs w:val="20"/>
          <w:lang w:eastAsia="ar-SA"/>
        </w:rPr>
        <w:t>Częstotliwość dostaw może być zmieniona w zależności od bieżących potrzeb wynikających ze specyfiki rejonu zaopatrywania i infrastruktury magazynowej, przy zachowaniu zasad bezpieczeństwa przechowywania żywności u odbiorcy.</w:t>
      </w:r>
    </w:p>
    <w:p w:rsidR="000B4498" w:rsidRPr="000B4498" w:rsidRDefault="000B4498" w:rsidP="002E1A03">
      <w:pPr>
        <w:widowControl w:val="0"/>
        <w:suppressAutoHyphens/>
        <w:spacing w:after="0"/>
        <w:jc w:val="center"/>
        <w:rPr>
          <w:rFonts w:ascii="Arial" w:eastAsia="Lucida Sans Unicode" w:hAnsi="Arial" w:cs="Arial"/>
          <w:b/>
          <w:kern w:val="1"/>
          <w:sz w:val="32"/>
          <w:szCs w:val="32"/>
          <w:lang w:eastAsia="ar-SA"/>
        </w:rPr>
      </w:pPr>
    </w:p>
    <w:p w:rsidR="0069346D" w:rsidRDefault="0069346D" w:rsidP="002E1A03">
      <w:pPr>
        <w:spacing w:after="0"/>
        <w:jc w:val="center"/>
        <w:rPr>
          <w:rFonts w:ascii="Arial" w:eastAsia="Times New Roman" w:hAnsi="Arial" w:cs="Arial"/>
          <w:b/>
          <w:caps/>
          <w:sz w:val="32"/>
          <w:szCs w:val="32"/>
          <w:lang w:eastAsia="pl-PL"/>
        </w:rPr>
      </w:pPr>
    </w:p>
    <w:p w:rsidR="0069346D" w:rsidRDefault="0069346D" w:rsidP="002E1A03">
      <w:pPr>
        <w:spacing w:after="0"/>
        <w:jc w:val="center"/>
        <w:rPr>
          <w:rFonts w:ascii="Arial" w:eastAsia="Times New Roman" w:hAnsi="Arial" w:cs="Arial"/>
          <w:b/>
          <w:caps/>
          <w:sz w:val="32"/>
          <w:szCs w:val="32"/>
          <w:lang w:eastAsia="pl-PL"/>
        </w:rPr>
      </w:pPr>
    </w:p>
    <w:p w:rsidR="0069346D" w:rsidRDefault="0069346D" w:rsidP="002E1A03">
      <w:pPr>
        <w:spacing w:after="0"/>
        <w:jc w:val="center"/>
        <w:rPr>
          <w:rFonts w:ascii="Arial" w:eastAsia="Times New Roman" w:hAnsi="Arial" w:cs="Arial"/>
          <w:b/>
          <w:caps/>
          <w:sz w:val="32"/>
          <w:szCs w:val="32"/>
          <w:lang w:eastAsia="pl-PL"/>
        </w:rPr>
      </w:pPr>
    </w:p>
    <w:p w:rsidR="0069346D" w:rsidRDefault="0069346D" w:rsidP="002E1A03">
      <w:pPr>
        <w:widowControl w:val="0"/>
        <w:suppressAutoHyphens/>
        <w:spacing w:after="0"/>
        <w:jc w:val="center"/>
        <w:rPr>
          <w:rFonts w:ascii="Arial" w:eastAsia="Lucida Sans Unicode" w:hAnsi="Arial" w:cs="Arial"/>
          <w:b/>
          <w:kern w:val="1"/>
          <w:sz w:val="32"/>
          <w:szCs w:val="32"/>
          <w:lang w:eastAsia="ar-SA"/>
        </w:rPr>
      </w:pPr>
      <w:r w:rsidRPr="0069346D">
        <w:rPr>
          <w:rFonts w:ascii="Arial" w:eastAsia="Lucida Sans Unicode" w:hAnsi="Arial" w:cs="Arial"/>
          <w:b/>
          <w:kern w:val="1"/>
          <w:sz w:val="32"/>
          <w:szCs w:val="32"/>
          <w:lang w:eastAsia="ar-SA"/>
        </w:rPr>
        <w:t>PAPRYKA MIELONA OSTRA</w:t>
      </w:r>
    </w:p>
    <w:p w:rsidR="00D769DC" w:rsidRPr="00D769DC" w:rsidRDefault="00D769DC" w:rsidP="002E1A03">
      <w:pPr>
        <w:widowControl w:val="0"/>
        <w:suppressAutoHyphens/>
        <w:spacing w:after="0"/>
        <w:jc w:val="center"/>
        <w:rPr>
          <w:rFonts w:ascii="Arial" w:eastAsia="Lucida Sans Unicode" w:hAnsi="Arial" w:cs="Arial"/>
          <w:b/>
          <w:kern w:val="1"/>
          <w:sz w:val="24"/>
          <w:szCs w:val="24"/>
          <w:lang w:eastAsia="ar-SA"/>
        </w:rPr>
      </w:pPr>
      <w:r>
        <w:rPr>
          <w:rFonts w:ascii="Arial" w:eastAsia="Lucida Sans Unicode" w:hAnsi="Arial" w:cs="Arial"/>
          <w:b/>
          <w:kern w:val="1"/>
          <w:sz w:val="24"/>
          <w:szCs w:val="24"/>
          <w:lang w:eastAsia="ar-SA"/>
        </w:rPr>
        <w:t>(papryka chili)</w:t>
      </w:r>
    </w:p>
    <w:p w:rsidR="000B4498" w:rsidRPr="000B4498" w:rsidRDefault="000B4498" w:rsidP="002E1A03">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0B4498" w:rsidRPr="000B4498" w:rsidTr="000B4498">
        <w:tc>
          <w:tcPr>
            <w:tcW w:w="4606" w:type="dxa"/>
            <w:vAlign w:val="center"/>
          </w:tcPr>
          <w:p w:rsidR="000B4498" w:rsidRPr="000B4498" w:rsidRDefault="000B4498" w:rsidP="002E1A03">
            <w:pPr>
              <w:spacing w:after="0"/>
              <w:jc w:val="center"/>
              <w:rPr>
                <w:rFonts w:ascii="Arial" w:eastAsia="Times New Roman" w:hAnsi="Arial" w:cs="Arial"/>
                <w:b/>
                <w:sz w:val="24"/>
                <w:szCs w:val="24"/>
                <w:lang w:eastAsia="pl-PL"/>
              </w:rPr>
            </w:pPr>
            <w:r w:rsidRPr="000B4498">
              <w:rPr>
                <w:rFonts w:ascii="Arial" w:eastAsia="Times New Roman" w:hAnsi="Arial" w:cs="Arial"/>
                <w:b/>
                <w:sz w:val="24"/>
                <w:szCs w:val="24"/>
                <w:lang w:eastAsia="pl-PL"/>
              </w:rPr>
              <w:t>opis wg słownika CPV</w:t>
            </w:r>
          </w:p>
          <w:p w:rsidR="000B4498" w:rsidRPr="000B4498" w:rsidRDefault="000B4498" w:rsidP="002E1A03">
            <w:pPr>
              <w:spacing w:after="0"/>
              <w:jc w:val="center"/>
              <w:rPr>
                <w:rFonts w:ascii="Arial" w:eastAsia="Times New Roman" w:hAnsi="Arial" w:cs="Arial"/>
                <w:sz w:val="24"/>
                <w:szCs w:val="24"/>
                <w:lang w:eastAsia="pl-PL"/>
              </w:rPr>
            </w:pPr>
            <w:r w:rsidRPr="000B4498">
              <w:rPr>
                <w:rFonts w:ascii="Arial" w:eastAsia="Times New Roman" w:hAnsi="Arial" w:cs="Arial"/>
                <w:sz w:val="24"/>
                <w:szCs w:val="24"/>
                <w:lang w:eastAsia="pl-PL"/>
              </w:rPr>
              <w:t>kod CPV</w:t>
            </w:r>
          </w:p>
          <w:p w:rsidR="000B4498" w:rsidRPr="000B4498" w:rsidRDefault="000B4498" w:rsidP="002E1A03">
            <w:pPr>
              <w:spacing w:after="0"/>
              <w:jc w:val="center"/>
              <w:rPr>
                <w:rFonts w:ascii="Arial" w:eastAsia="Times New Roman" w:hAnsi="Arial" w:cs="Arial"/>
                <w:b/>
                <w:sz w:val="24"/>
                <w:szCs w:val="24"/>
                <w:lang w:eastAsia="pl-PL"/>
              </w:rPr>
            </w:pPr>
            <w:r w:rsidRPr="000B4498">
              <w:rPr>
                <w:rFonts w:ascii="Arial" w:eastAsia="Times New Roman" w:hAnsi="Arial" w:cs="Arial"/>
                <w:sz w:val="24"/>
                <w:szCs w:val="24"/>
                <w:lang w:eastAsia="pl-PL"/>
              </w:rPr>
              <w:lastRenderedPageBreak/>
              <w:t>15870000-7</w:t>
            </w:r>
          </w:p>
        </w:tc>
        <w:tc>
          <w:tcPr>
            <w:tcW w:w="4322" w:type="dxa"/>
            <w:vAlign w:val="center"/>
          </w:tcPr>
          <w:p w:rsidR="000B4498" w:rsidRPr="000B4498" w:rsidRDefault="000B4498" w:rsidP="002E1A03">
            <w:pPr>
              <w:spacing w:after="0"/>
              <w:jc w:val="center"/>
              <w:rPr>
                <w:rFonts w:ascii="Arial" w:eastAsia="Times New Roman" w:hAnsi="Arial" w:cs="Arial"/>
                <w:sz w:val="24"/>
                <w:szCs w:val="24"/>
                <w:lang w:eastAsia="pl-PL"/>
              </w:rPr>
            </w:pPr>
          </w:p>
        </w:tc>
      </w:tr>
    </w:tbl>
    <w:p w:rsidR="000B4498" w:rsidRPr="000B4498" w:rsidRDefault="000B4498" w:rsidP="002E1A03">
      <w:pPr>
        <w:spacing w:after="0"/>
        <w:rPr>
          <w:rFonts w:ascii="Arial" w:eastAsia="Times New Roman" w:hAnsi="Arial" w:cs="Arial"/>
          <w:sz w:val="24"/>
          <w:szCs w:val="24"/>
          <w:lang w:eastAsia="pl-PL"/>
        </w:rPr>
      </w:pP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1 Wstęp</w:t>
      </w:r>
    </w:p>
    <w:p w:rsidR="000B4498" w:rsidRPr="000B4498" w:rsidRDefault="000B4498" w:rsidP="000E5757">
      <w:pPr>
        <w:widowControl w:val="0"/>
        <w:numPr>
          <w:ilvl w:val="1"/>
          <w:numId w:val="127"/>
        </w:numPr>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 xml:space="preserve">Zakres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Niniejszym opisem przedmiotu zamówienia objęto wymagania, metody badań oraz warunki przechowywania i pakowania papryki </w:t>
      </w:r>
      <w:r w:rsidR="0069346D">
        <w:rPr>
          <w:rFonts w:ascii="Arial" w:eastAsia="Times New Roman" w:hAnsi="Arial" w:cs="Arial"/>
          <w:sz w:val="20"/>
          <w:szCs w:val="20"/>
          <w:lang w:eastAsia="pl-PL"/>
        </w:rPr>
        <w:t>mielona ostra</w:t>
      </w:r>
      <w:r w:rsidRPr="000B4498">
        <w:rPr>
          <w:rFonts w:ascii="Arial" w:eastAsia="Times New Roman" w:hAnsi="Arial" w:cs="Arial"/>
          <w:sz w:val="20"/>
          <w:szCs w:val="20"/>
          <w:lang w:eastAsia="pl-PL"/>
        </w:rPr>
        <w:t>.</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Postanowienia opisu przedmiotu zamówienia wykorzystywane są podczas produkcji i obrotu handlowego papryki </w:t>
      </w:r>
      <w:r w:rsidR="0069346D">
        <w:rPr>
          <w:rFonts w:ascii="Arial" w:eastAsia="Times New Roman" w:hAnsi="Arial" w:cs="Arial"/>
          <w:sz w:val="20"/>
          <w:szCs w:val="20"/>
          <w:lang w:eastAsia="pl-PL"/>
        </w:rPr>
        <w:t>mielonej ostrej</w:t>
      </w:r>
      <w:r w:rsidRPr="000B4498">
        <w:rPr>
          <w:rFonts w:ascii="Arial" w:eastAsia="Times New Roman" w:hAnsi="Arial" w:cs="Arial"/>
          <w:sz w:val="20"/>
          <w:szCs w:val="20"/>
          <w:lang w:eastAsia="pl-PL"/>
        </w:rPr>
        <w:t xml:space="preserve"> przeznaczonej dla odbiorcy.</w:t>
      </w:r>
    </w:p>
    <w:p w:rsidR="000B4498" w:rsidRPr="000B4498" w:rsidRDefault="000B4498" w:rsidP="000E5757">
      <w:pPr>
        <w:widowControl w:val="0"/>
        <w:numPr>
          <w:ilvl w:val="1"/>
          <w:numId w:val="127"/>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0B4498">
        <w:rPr>
          <w:rFonts w:ascii="Arial" w:eastAsia="Times New Roman" w:hAnsi="Arial" w:cs="Arial"/>
          <w:b/>
          <w:bCs/>
          <w:sz w:val="20"/>
          <w:szCs w:val="20"/>
          <w:lang w:eastAsia="pl-PL"/>
        </w:rPr>
        <w:t>Dokumenty powołane</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0B4498">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0B4498" w:rsidRPr="000B4498" w:rsidRDefault="000B4498" w:rsidP="002E1A03">
      <w:pPr>
        <w:spacing w:after="0"/>
        <w:jc w:val="both"/>
        <w:rPr>
          <w:rFonts w:ascii="Arial" w:eastAsia="Times New Roman" w:hAnsi="Arial" w:cs="Arial"/>
          <w:bCs/>
          <w:sz w:val="20"/>
          <w:szCs w:val="20"/>
          <w:lang w:eastAsia="pl-PL"/>
        </w:rPr>
      </w:pPr>
    </w:p>
    <w:p w:rsidR="000B4498" w:rsidRPr="000B4498" w:rsidRDefault="000B4498" w:rsidP="004B02AF">
      <w:pPr>
        <w:numPr>
          <w:ilvl w:val="0"/>
          <w:numId w:val="25"/>
        </w:numPr>
        <w:spacing w:after="0"/>
        <w:jc w:val="both"/>
        <w:rPr>
          <w:rFonts w:ascii="Arial" w:eastAsia="Times New Roman" w:hAnsi="Arial" w:cs="Arial"/>
          <w:bCs/>
          <w:sz w:val="20"/>
          <w:szCs w:val="20"/>
          <w:lang w:eastAsia="pl-PL"/>
        </w:rPr>
      </w:pPr>
      <w:r w:rsidRPr="000B4498">
        <w:rPr>
          <w:rFonts w:ascii="Arial" w:eastAsia="Times New Roman" w:hAnsi="Arial" w:cs="Arial"/>
          <w:bCs/>
          <w:sz w:val="20"/>
          <w:szCs w:val="20"/>
          <w:lang w:eastAsia="pl-PL"/>
        </w:rPr>
        <w:t>PN-ISO 930 Zioła i przyprawy - Oznaczanie popiołu nierozpuszczalnego w kwasie</w:t>
      </w:r>
    </w:p>
    <w:p w:rsidR="000B4498" w:rsidRPr="000B4498" w:rsidRDefault="000B4498" w:rsidP="004B02AF">
      <w:pPr>
        <w:numPr>
          <w:ilvl w:val="0"/>
          <w:numId w:val="25"/>
        </w:numPr>
        <w:spacing w:after="0"/>
        <w:jc w:val="both"/>
        <w:rPr>
          <w:rFonts w:ascii="Arial" w:eastAsia="Times New Roman" w:hAnsi="Arial" w:cs="Arial"/>
          <w:bCs/>
          <w:sz w:val="20"/>
          <w:szCs w:val="20"/>
          <w:lang w:eastAsia="pl-PL"/>
        </w:rPr>
      </w:pPr>
      <w:r w:rsidRPr="000B4498">
        <w:rPr>
          <w:rFonts w:ascii="Arial" w:eastAsia="Times New Roman" w:hAnsi="Arial" w:cs="Arial"/>
          <w:bCs/>
          <w:sz w:val="20"/>
          <w:szCs w:val="20"/>
          <w:lang w:eastAsia="pl-PL"/>
        </w:rPr>
        <w:t>PN-ISO 928 Zioła i przyprawy - Oznaczanie popiołu ogólnego</w:t>
      </w:r>
    </w:p>
    <w:p w:rsidR="000B4498" w:rsidRPr="000B4498" w:rsidRDefault="000B4498" w:rsidP="004B02AF">
      <w:pPr>
        <w:numPr>
          <w:ilvl w:val="0"/>
          <w:numId w:val="25"/>
        </w:numPr>
        <w:spacing w:after="0"/>
        <w:jc w:val="both"/>
        <w:rPr>
          <w:rFonts w:ascii="Arial" w:eastAsia="Times New Roman" w:hAnsi="Arial" w:cs="Arial"/>
          <w:bCs/>
          <w:sz w:val="20"/>
          <w:szCs w:val="20"/>
          <w:lang w:eastAsia="pl-PL"/>
        </w:rPr>
      </w:pPr>
      <w:r w:rsidRPr="000B4498">
        <w:rPr>
          <w:rFonts w:ascii="Arial" w:eastAsia="Times New Roman" w:hAnsi="Arial" w:cs="Arial"/>
          <w:bCs/>
          <w:sz w:val="20"/>
          <w:szCs w:val="20"/>
          <w:lang w:eastAsia="pl-PL"/>
        </w:rPr>
        <w:t>PN-ISO 939 Przyprawy - Oznaczanie zawartości wody. Metoda destylacji azeotropowej</w:t>
      </w:r>
    </w:p>
    <w:p w:rsidR="000B4498" w:rsidRPr="000B4498" w:rsidRDefault="000B4498" w:rsidP="004B02AF">
      <w:pPr>
        <w:numPr>
          <w:ilvl w:val="0"/>
          <w:numId w:val="25"/>
        </w:numPr>
        <w:spacing w:after="0"/>
        <w:jc w:val="both"/>
        <w:rPr>
          <w:rFonts w:ascii="Arial" w:eastAsia="Times New Roman" w:hAnsi="Arial" w:cs="Arial"/>
          <w:bCs/>
          <w:sz w:val="20"/>
          <w:szCs w:val="20"/>
          <w:lang w:eastAsia="pl-PL"/>
        </w:rPr>
      </w:pPr>
      <w:r w:rsidRPr="000B4498">
        <w:rPr>
          <w:rFonts w:ascii="Arial" w:eastAsia="Times New Roman" w:hAnsi="Arial" w:cs="Arial"/>
          <w:bCs/>
          <w:sz w:val="20"/>
          <w:szCs w:val="20"/>
          <w:lang w:eastAsia="pl-PL"/>
        </w:rPr>
        <w:t>PN-EN ISO 948 Przyprawy - Pobieranie próbek</w:t>
      </w:r>
    </w:p>
    <w:p w:rsidR="000B4498" w:rsidRPr="000B4498" w:rsidRDefault="000B4498" w:rsidP="004B02AF">
      <w:pPr>
        <w:numPr>
          <w:ilvl w:val="0"/>
          <w:numId w:val="25"/>
        </w:numPr>
        <w:spacing w:after="0"/>
        <w:jc w:val="both"/>
        <w:rPr>
          <w:rFonts w:ascii="Arial" w:eastAsia="Times New Roman" w:hAnsi="Arial" w:cs="Arial"/>
          <w:bCs/>
          <w:sz w:val="20"/>
          <w:szCs w:val="20"/>
          <w:lang w:eastAsia="pl-PL"/>
        </w:rPr>
      </w:pPr>
      <w:r w:rsidRPr="000B4498">
        <w:rPr>
          <w:rFonts w:ascii="Arial" w:eastAsia="Times New Roman" w:hAnsi="Arial" w:cs="Arial"/>
          <w:bCs/>
          <w:sz w:val="20"/>
          <w:szCs w:val="20"/>
          <w:lang w:eastAsia="pl-PL"/>
        </w:rPr>
        <w:t>PN-EN ISO 2825 Zioła i przyprawy - Przygotowanie zmielonej próbki do analizy</w:t>
      </w:r>
    </w:p>
    <w:p w:rsidR="000B4498" w:rsidRPr="000B4498" w:rsidRDefault="000B4498" w:rsidP="004B02AF">
      <w:pPr>
        <w:numPr>
          <w:ilvl w:val="0"/>
          <w:numId w:val="25"/>
        </w:numPr>
        <w:spacing w:after="0"/>
        <w:jc w:val="both"/>
        <w:rPr>
          <w:rFonts w:ascii="Arial" w:eastAsia="Times New Roman" w:hAnsi="Arial" w:cs="Arial"/>
          <w:bCs/>
          <w:sz w:val="20"/>
          <w:szCs w:val="20"/>
          <w:lang w:eastAsia="pl-PL"/>
        </w:rPr>
      </w:pPr>
      <w:r w:rsidRPr="000B4498">
        <w:rPr>
          <w:rFonts w:ascii="Arial" w:eastAsia="Times New Roman" w:hAnsi="Arial" w:cs="Arial"/>
          <w:bCs/>
          <w:sz w:val="20"/>
          <w:szCs w:val="20"/>
          <w:lang w:eastAsia="pl-PL"/>
        </w:rPr>
        <w:t>PN-R-87027 Surowce zielarskie – Metody oznaczania szkodników</w:t>
      </w:r>
    </w:p>
    <w:p w:rsidR="000B4498" w:rsidRPr="000B4498" w:rsidRDefault="000B4498" w:rsidP="004B02AF">
      <w:pPr>
        <w:numPr>
          <w:ilvl w:val="0"/>
          <w:numId w:val="25"/>
        </w:numPr>
        <w:spacing w:after="0"/>
        <w:jc w:val="both"/>
        <w:rPr>
          <w:rFonts w:ascii="Arial" w:eastAsia="Times New Roman" w:hAnsi="Arial" w:cs="Arial"/>
          <w:bCs/>
          <w:sz w:val="20"/>
          <w:szCs w:val="20"/>
          <w:lang w:eastAsia="pl-PL"/>
        </w:rPr>
      </w:pPr>
      <w:r w:rsidRPr="000B4498">
        <w:rPr>
          <w:rFonts w:ascii="Arial" w:eastAsia="Times New Roman" w:hAnsi="Arial" w:cs="Arial"/>
          <w:bCs/>
          <w:sz w:val="20"/>
          <w:szCs w:val="20"/>
          <w:lang w:eastAsia="pl-PL"/>
        </w:rPr>
        <w:t>PN-R-87019 Surowce zielarskie - Pobieranie próbek i metody badań</w:t>
      </w:r>
    </w:p>
    <w:p w:rsidR="000B4498" w:rsidRPr="000B4498" w:rsidRDefault="000B4498" w:rsidP="004B02AF">
      <w:pPr>
        <w:numPr>
          <w:ilvl w:val="0"/>
          <w:numId w:val="25"/>
        </w:numPr>
        <w:spacing w:after="0"/>
        <w:jc w:val="both"/>
        <w:rPr>
          <w:rFonts w:ascii="Arial" w:eastAsia="Times New Roman" w:hAnsi="Arial" w:cs="Arial"/>
          <w:bCs/>
          <w:sz w:val="20"/>
          <w:szCs w:val="20"/>
          <w:lang w:eastAsia="pl-PL"/>
        </w:rPr>
      </w:pPr>
      <w:r w:rsidRPr="000B4498">
        <w:rPr>
          <w:rFonts w:ascii="Arial" w:eastAsia="Times New Roman" w:hAnsi="Arial" w:cs="Arial"/>
          <w:bCs/>
          <w:sz w:val="20"/>
          <w:szCs w:val="20"/>
          <w:lang w:eastAsia="pl-PL"/>
        </w:rPr>
        <w:t>PN-A-74016 Przetwory zbożowe – Oznaczanie szkodników, ich pozostałości i zanieczyszczeń</w:t>
      </w:r>
    </w:p>
    <w:p w:rsidR="000B4498" w:rsidRPr="000B4498" w:rsidRDefault="000B4498" w:rsidP="004B02AF">
      <w:pPr>
        <w:numPr>
          <w:ilvl w:val="0"/>
          <w:numId w:val="25"/>
        </w:numPr>
        <w:spacing w:after="0"/>
        <w:jc w:val="both"/>
        <w:rPr>
          <w:rFonts w:ascii="Arial" w:eastAsia="Times New Roman" w:hAnsi="Arial" w:cs="Arial"/>
          <w:bCs/>
          <w:sz w:val="20"/>
          <w:szCs w:val="20"/>
          <w:lang w:eastAsia="pl-PL"/>
        </w:rPr>
      </w:pPr>
      <w:r w:rsidRPr="000B4498">
        <w:rPr>
          <w:rFonts w:ascii="Arial" w:eastAsia="Times New Roman" w:hAnsi="Arial" w:cs="Arial"/>
          <w:sz w:val="20"/>
          <w:szCs w:val="20"/>
          <w:lang w:eastAsia="pl-PL"/>
        </w:rPr>
        <w:t xml:space="preserve">Rozporządzenie Komisji (WE) Nr 1881/2006 z dnia 19 grudnia 2006 r. ustalające najwyższe dopuszczalne poziomy niektórych zanieczyszczeń w środkach spożywczych (Dz. U. L 364 </w:t>
      </w:r>
      <w:r w:rsidRPr="000B4498">
        <w:rPr>
          <w:rFonts w:ascii="Arial" w:eastAsia="Times New Roman" w:hAnsi="Arial" w:cs="Arial"/>
          <w:sz w:val="20"/>
          <w:szCs w:val="20"/>
          <w:lang w:eastAsia="pl-PL"/>
        </w:rPr>
        <w:br/>
        <w:t>z 20.12.2006, s 5 z późn. zm.)</w:t>
      </w:r>
    </w:p>
    <w:p w:rsidR="000B4498" w:rsidRPr="000B4498" w:rsidRDefault="000B4498" w:rsidP="004B02AF">
      <w:pPr>
        <w:numPr>
          <w:ilvl w:val="0"/>
          <w:numId w:val="25"/>
        </w:numPr>
        <w:spacing w:after="0"/>
        <w:jc w:val="both"/>
        <w:rPr>
          <w:rFonts w:ascii="Arial" w:eastAsia="Times New Roman" w:hAnsi="Arial" w:cs="Arial"/>
          <w:bCs/>
          <w:sz w:val="20"/>
          <w:szCs w:val="20"/>
          <w:lang w:eastAsia="pl-PL"/>
        </w:rPr>
      </w:pPr>
      <w:r w:rsidRPr="000B4498">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0B4498" w:rsidRPr="000B4498" w:rsidRDefault="000B4498" w:rsidP="004B02AF">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0B4498">
        <w:rPr>
          <w:rFonts w:ascii="Arial" w:eastAsia="Times New Roman" w:hAnsi="Arial" w:cs="Arial"/>
          <w:sz w:val="20"/>
          <w:szCs w:val="20"/>
          <w:lang w:eastAsia="pl-PL"/>
        </w:rPr>
        <w:t>Rozporządzenie Parlamentu Europejskiego i Rady (WE) Nr 1333/2008 z dnia 16</w:t>
      </w:r>
      <w:r w:rsidRPr="000B4498">
        <w:rPr>
          <w:rFonts w:ascii="Arial" w:eastAsia="Times New Roman" w:hAnsi="Arial" w:cs="Arial"/>
          <w:bCs/>
          <w:sz w:val="20"/>
          <w:szCs w:val="20"/>
          <w:lang w:eastAsia="pl-PL"/>
        </w:rPr>
        <w:t xml:space="preserve"> </w:t>
      </w:r>
      <w:r w:rsidRPr="000B4498">
        <w:rPr>
          <w:rFonts w:ascii="Arial" w:eastAsia="Times New Roman" w:hAnsi="Arial" w:cs="Arial"/>
          <w:sz w:val="20"/>
          <w:szCs w:val="20"/>
          <w:lang w:eastAsia="pl-PL"/>
        </w:rPr>
        <w:t>grudnia 2008 r. w sprawie dodatków do żywności ( Dz. U. L 354 z 31.12.2008, s 16 z</w:t>
      </w:r>
      <w:r w:rsidRPr="000B4498">
        <w:rPr>
          <w:rFonts w:ascii="Arial" w:eastAsia="Times New Roman" w:hAnsi="Arial" w:cs="Arial"/>
          <w:bCs/>
          <w:sz w:val="20"/>
          <w:szCs w:val="20"/>
          <w:lang w:eastAsia="pl-PL"/>
        </w:rPr>
        <w:t xml:space="preserve"> późn. zm.);</w:t>
      </w:r>
    </w:p>
    <w:p w:rsidR="000B4498" w:rsidRPr="000B4498" w:rsidRDefault="000B4498" w:rsidP="004B02AF">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0B4498">
        <w:rPr>
          <w:rFonts w:ascii="Arial" w:eastAsia="Times New Roman" w:hAnsi="Arial" w:cs="Arial"/>
          <w:bCs/>
          <w:kern w:val="2"/>
          <w:sz w:val="20"/>
          <w:szCs w:val="20"/>
          <w:lang w:eastAsia="pl-PL"/>
        </w:rPr>
        <w:t xml:space="preserve">Ustawa z dnia 7 maja 2009 r. o towarach paczkowanych </w:t>
      </w:r>
      <w:r w:rsidRPr="000B4498">
        <w:rPr>
          <w:rFonts w:ascii="Arial" w:eastAsia="Times New Roman" w:hAnsi="Arial" w:cs="Times New Roman"/>
          <w:kern w:val="2"/>
          <w:sz w:val="20"/>
          <w:szCs w:val="20"/>
          <w:lang w:eastAsia="pl-PL"/>
        </w:rPr>
        <w:t>(Dz. U. z 2009r. nr 91 poz. 740 z późn. zm.)</w:t>
      </w:r>
    </w:p>
    <w:p w:rsidR="000B4498" w:rsidRPr="000B4498" w:rsidRDefault="000B4498" w:rsidP="002E1A03">
      <w:pPr>
        <w:spacing w:after="0"/>
        <w:jc w:val="both"/>
        <w:rPr>
          <w:rFonts w:ascii="Arial" w:eastAsia="Times New Roman" w:hAnsi="Arial" w:cs="Arial"/>
          <w:b/>
          <w:bCs/>
          <w:sz w:val="20"/>
          <w:szCs w:val="20"/>
          <w:lang w:eastAsia="pl-PL"/>
        </w:rPr>
      </w:pPr>
      <w:r w:rsidRPr="000B4498">
        <w:rPr>
          <w:rFonts w:ascii="Arial" w:eastAsia="Times New Roman" w:hAnsi="Arial" w:cs="Arial"/>
          <w:b/>
          <w:bCs/>
          <w:sz w:val="20"/>
          <w:szCs w:val="20"/>
          <w:lang w:eastAsia="pl-PL"/>
        </w:rPr>
        <w:t>1.3 Definicja</w:t>
      </w:r>
    </w:p>
    <w:p w:rsidR="000B4498" w:rsidRPr="000B4498" w:rsidRDefault="000B4498" w:rsidP="002E1A03">
      <w:pPr>
        <w:spacing w:after="0"/>
        <w:jc w:val="both"/>
        <w:rPr>
          <w:rFonts w:ascii="Arial" w:eastAsia="Times New Roman" w:hAnsi="Arial" w:cs="Arial"/>
          <w:b/>
          <w:bCs/>
          <w:sz w:val="20"/>
          <w:szCs w:val="20"/>
          <w:lang w:eastAsia="pl-PL"/>
        </w:rPr>
      </w:pPr>
      <w:r w:rsidRPr="000B4498">
        <w:rPr>
          <w:rFonts w:ascii="Arial" w:eastAsia="Times New Roman" w:hAnsi="Arial" w:cs="Arial"/>
          <w:b/>
          <w:bCs/>
          <w:sz w:val="20"/>
          <w:szCs w:val="20"/>
          <w:lang w:eastAsia="pl-PL"/>
        </w:rPr>
        <w:t xml:space="preserve">Papryka </w:t>
      </w:r>
      <w:r w:rsidR="0069346D">
        <w:rPr>
          <w:rFonts w:ascii="Arial" w:eastAsia="Times New Roman" w:hAnsi="Arial" w:cs="Arial"/>
          <w:b/>
          <w:bCs/>
          <w:sz w:val="20"/>
          <w:szCs w:val="20"/>
          <w:lang w:eastAsia="pl-PL"/>
        </w:rPr>
        <w:t>mielona ostra</w:t>
      </w:r>
    </w:p>
    <w:p w:rsidR="000B4498" w:rsidRPr="000B4498" w:rsidRDefault="000B4498" w:rsidP="002E1A03">
      <w:pPr>
        <w:spacing w:after="0"/>
        <w:jc w:val="both"/>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Produkt w postaci proszku, otrzymany z poddanej odpowiedniej obróbce papryki </w:t>
      </w:r>
      <w:r w:rsidR="0069346D">
        <w:rPr>
          <w:rFonts w:ascii="Arial" w:eastAsia="Times New Roman" w:hAnsi="Arial" w:cs="Arial"/>
          <w:sz w:val="20"/>
          <w:szCs w:val="20"/>
          <w:lang w:eastAsia="pl-PL"/>
        </w:rPr>
        <w:t>czerwonej odmiany ostrej</w:t>
      </w:r>
      <w:r w:rsidRPr="000B4498">
        <w:rPr>
          <w:rFonts w:ascii="Arial" w:eastAsia="Times New Roman" w:hAnsi="Arial" w:cs="Arial"/>
          <w:sz w:val="20"/>
          <w:szCs w:val="20"/>
          <w:lang w:eastAsia="pl-PL"/>
        </w:rPr>
        <w:t>, przeznaczony do poprawy smaku, zapachu i wyglądu produktów spożywczych.</w:t>
      </w:r>
      <w:r w:rsidRPr="000B4498">
        <w:rPr>
          <w:rFonts w:ascii="Times New Roman" w:eastAsia="Times New Roman" w:hAnsi="Times New Roman" w:cs="Times New Roman"/>
          <w:sz w:val="24"/>
          <w:szCs w:val="24"/>
          <w:lang w:eastAsia="pl-PL"/>
        </w:rPr>
        <w:t xml:space="preserve"> </w:t>
      </w:r>
    </w:p>
    <w:p w:rsidR="000B4498" w:rsidRPr="000B4498" w:rsidRDefault="000B4498" w:rsidP="002E1A03">
      <w:pPr>
        <w:spacing w:after="0"/>
        <w:jc w:val="both"/>
        <w:rPr>
          <w:rFonts w:ascii="Arial" w:eastAsia="Times New Roman" w:hAnsi="Arial" w:cs="Arial"/>
          <w:sz w:val="20"/>
          <w:szCs w:val="20"/>
          <w:lang w:eastAsia="pl-PL"/>
        </w:rPr>
      </w:pPr>
    </w:p>
    <w:p w:rsidR="000B4498" w:rsidRPr="000B4498" w:rsidRDefault="000B4498" w:rsidP="002E1A03">
      <w:pPr>
        <w:spacing w:after="0"/>
        <w:jc w:val="both"/>
        <w:rPr>
          <w:rFonts w:ascii="Arial" w:eastAsia="Times New Roman" w:hAnsi="Arial" w:cs="Arial"/>
          <w:b/>
          <w:bCs/>
          <w:noProof/>
          <w:sz w:val="20"/>
          <w:szCs w:val="20"/>
          <w:lang w:eastAsia="pl-PL"/>
        </w:rPr>
      </w:pPr>
      <w:r w:rsidRPr="000B4498">
        <w:rPr>
          <w:rFonts w:ascii="Arial" w:eastAsia="Times New Roman" w:hAnsi="Arial" w:cs="Arial"/>
          <w:b/>
          <w:bCs/>
          <w:noProof/>
          <w:sz w:val="20"/>
          <w:szCs w:val="20"/>
          <w:lang w:eastAsia="pl-PL"/>
        </w:rPr>
        <w:t>2 Wymagania</w:t>
      </w:r>
    </w:p>
    <w:p w:rsidR="000B4498" w:rsidRPr="000B4498" w:rsidRDefault="000B4498" w:rsidP="002E1A03">
      <w:pPr>
        <w:spacing w:after="0"/>
        <w:jc w:val="both"/>
        <w:rPr>
          <w:rFonts w:ascii="Arial" w:eastAsia="Times New Roman" w:hAnsi="Arial" w:cs="Arial"/>
          <w:b/>
          <w:sz w:val="20"/>
          <w:szCs w:val="24"/>
          <w:lang w:eastAsia="pl-PL"/>
        </w:rPr>
      </w:pPr>
      <w:r w:rsidRPr="000B4498">
        <w:rPr>
          <w:rFonts w:ascii="Arial" w:eastAsia="Times New Roman" w:hAnsi="Arial" w:cs="Arial"/>
          <w:b/>
          <w:sz w:val="20"/>
          <w:szCs w:val="24"/>
          <w:lang w:eastAsia="pl-PL"/>
        </w:rPr>
        <w:t>2.1 Wymagania organoleptyczne</w:t>
      </w:r>
    </w:p>
    <w:p w:rsidR="000B4498" w:rsidRPr="000B4498" w:rsidRDefault="000B4498"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0B4498">
        <w:rPr>
          <w:rFonts w:ascii="Arial" w:eastAsia="Times New Roman" w:hAnsi="Arial" w:cs="Arial"/>
          <w:sz w:val="20"/>
          <w:szCs w:val="24"/>
          <w:lang w:eastAsia="pl-PL"/>
        </w:rPr>
        <w:t>Według Tablicy 1.</w:t>
      </w:r>
    </w:p>
    <w:p w:rsidR="000B4498" w:rsidRPr="000B4498" w:rsidRDefault="000B4498"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p>
    <w:p w:rsidR="000B4498" w:rsidRPr="000B4498" w:rsidRDefault="000B4498" w:rsidP="002E1A03">
      <w:pPr>
        <w:tabs>
          <w:tab w:val="left" w:pos="10891"/>
        </w:tabs>
        <w:spacing w:after="0"/>
        <w:jc w:val="center"/>
        <w:outlineLvl w:val="5"/>
        <w:rPr>
          <w:rFonts w:ascii="Arial" w:eastAsia="Times New Roman" w:hAnsi="Arial" w:cs="Arial"/>
          <w:b/>
          <w:bCs/>
          <w:sz w:val="18"/>
          <w:szCs w:val="18"/>
          <w:lang w:eastAsia="pl-PL"/>
        </w:rPr>
      </w:pPr>
      <w:r w:rsidRPr="000B4498">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500"/>
      </w:tblGrid>
      <w:tr w:rsidR="000B4498" w:rsidRPr="000B4498" w:rsidTr="000B4498">
        <w:trPr>
          <w:trHeight w:val="450"/>
          <w:jc w:val="center"/>
        </w:trPr>
        <w:tc>
          <w:tcPr>
            <w:tcW w:w="0" w:type="auto"/>
            <w:vAlign w:val="center"/>
          </w:tcPr>
          <w:p w:rsidR="000B4498" w:rsidRPr="000B4498" w:rsidRDefault="000B4498" w:rsidP="002E1A03">
            <w:pPr>
              <w:widowControl w:val="0"/>
              <w:autoSpaceDE w:val="0"/>
              <w:autoSpaceDN w:val="0"/>
              <w:adjustRightInd w:val="0"/>
              <w:spacing w:after="0"/>
              <w:jc w:val="center"/>
              <w:rPr>
                <w:rFonts w:ascii="Arial" w:eastAsia="Times New Roman" w:hAnsi="Arial" w:cs="Arial"/>
                <w:b/>
                <w:bCs/>
                <w:sz w:val="18"/>
                <w:szCs w:val="18"/>
                <w:lang w:eastAsia="pl-PL"/>
              </w:rPr>
            </w:pPr>
            <w:r w:rsidRPr="000B4498">
              <w:rPr>
                <w:rFonts w:ascii="Arial" w:eastAsia="Times New Roman" w:hAnsi="Arial" w:cs="Arial"/>
                <w:b/>
                <w:bCs/>
                <w:sz w:val="18"/>
                <w:szCs w:val="18"/>
                <w:lang w:eastAsia="pl-PL"/>
              </w:rPr>
              <w:t>Lp.</w:t>
            </w:r>
          </w:p>
        </w:tc>
        <w:tc>
          <w:tcPr>
            <w:tcW w:w="2360" w:type="dxa"/>
            <w:vAlign w:val="center"/>
          </w:tcPr>
          <w:p w:rsidR="000B4498" w:rsidRPr="000B4498" w:rsidRDefault="000B4498" w:rsidP="002E1A03">
            <w:pPr>
              <w:widowControl w:val="0"/>
              <w:autoSpaceDE w:val="0"/>
              <w:autoSpaceDN w:val="0"/>
              <w:adjustRightInd w:val="0"/>
              <w:spacing w:after="0"/>
              <w:jc w:val="center"/>
              <w:rPr>
                <w:rFonts w:ascii="Arial" w:eastAsia="Times New Roman" w:hAnsi="Arial" w:cs="Arial"/>
                <w:b/>
                <w:bCs/>
                <w:sz w:val="18"/>
                <w:szCs w:val="18"/>
                <w:lang w:eastAsia="pl-PL"/>
              </w:rPr>
            </w:pPr>
            <w:r w:rsidRPr="000B4498">
              <w:rPr>
                <w:rFonts w:ascii="Arial" w:eastAsia="Times New Roman" w:hAnsi="Arial" w:cs="Arial"/>
                <w:b/>
                <w:bCs/>
                <w:sz w:val="18"/>
                <w:szCs w:val="18"/>
                <w:lang w:eastAsia="pl-PL"/>
              </w:rPr>
              <w:t>Cechy</w:t>
            </w:r>
          </w:p>
        </w:tc>
        <w:tc>
          <w:tcPr>
            <w:tcW w:w="4500" w:type="dxa"/>
            <w:vAlign w:val="center"/>
          </w:tcPr>
          <w:p w:rsidR="000B4498" w:rsidRPr="000B4498" w:rsidRDefault="000B4498" w:rsidP="002E1A03">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0B4498">
              <w:rPr>
                <w:rFonts w:ascii="Arial" w:eastAsia="Times New Roman" w:hAnsi="Arial" w:cs="Arial"/>
                <w:b/>
                <w:iCs/>
                <w:sz w:val="18"/>
                <w:szCs w:val="18"/>
                <w:lang w:eastAsia="pl-PL"/>
              </w:rPr>
              <w:t>Wymagania</w:t>
            </w:r>
          </w:p>
        </w:tc>
      </w:tr>
      <w:tr w:rsidR="000B4498" w:rsidRPr="000B4498" w:rsidTr="000B4498">
        <w:trPr>
          <w:cantSplit/>
          <w:trHeight w:val="341"/>
          <w:jc w:val="center"/>
        </w:trPr>
        <w:tc>
          <w:tcPr>
            <w:tcW w:w="0" w:type="auto"/>
          </w:tcPr>
          <w:p w:rsidR="000B4498" w:rsidRPr="000B4498" w:rsidRDefault="000B4498" w:rsidP="002E1A03">
            <w:pPr>
              <w:widowControl w:val="0"/>
              <w:autoSpaceDE w:val="0"/>
              <w:autoSpaceDN w:val="0"/>
              <w:adjustRightInd w:val="0"/>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1</w:t>
            </w:r>
          </w:p>
        </w:tc>
        <w:tc>
          <w:tcPr>
            <w:tcW w:w="2360" w:type="dxa"/>
          </w:tcPr>
          <w:p w:rsidR="000B4498" w:rsidRPr="000B4498" w:rsidRDefault="000B4498" w:rsidP="002E1A03">
            <w:pPr>
              <w:widowControl w:val="0"/>
              <w:autoSpaceDE w:val="0"/>
              <w:autoSpaceDN w:val="0"/>
              <w:adjustRightInd w:val="0"/>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 xml:space="preserve">Wygląd i konsystencja </w:t>
            </w:r>
          </w:p>
        </w:tc>
        <w:tc>
          <w:tcPr>
            <w:tcW w:w="4500" w:type="dxa"/>
            <w:tcBorders>
              <w:bottom w:val="single" w:sz="6" w:space="0" w:color="auto"/>
            </w:tcBorders>
          </w:tcPr>
          <w:p w:rsidR="000B4498" w:rsidRPr="000B4498" w:rsidRDefault="000B4498" w:rsidP="002E1A03">
            <w:pPr>
              <w:widowControl w:val="0"/>
              <w:autoSpaceDE w:val="0"/>
              <w:autoSpaceDN w:val="0"/>
              <w:adjustRightInd w:val="0"/>
              <w:spacing w:after="0"/>
              <w:jc w:val="both"/>
              <w:rPr>
                <w:rFonts w:ascii="Arial" w:eastAsia="Times New Roman" w:hAnsi="Arial" w:cs="Arial"/>
                <w:sz w:val="18"/>
                <w:szCs w:val="18"/>
                <w:lang w:eastAsia="pl-PL"/>
              </w:rPr>
            </w:pPr>
            <w:r w:rsidRPr="000B4498">
              <w:rPr>
                <w:rFonts w:ascii="Arial" w:eastAsia="Times New Roman" w:hAnsi="Arial" w:cs="Arial"/>
                <w:sz w:val="18"/>
                <w:szCs w:val="18"/>
                <w:lang w:eastAsia="pl-PL"/>
              </w:rPr>
              <w:t>Sypki proszek</w:t>
            </w:r>
          </w:p>
        </w:tc>
      </w:tr>
      <w:tr w:rsidR="000B4498" w:rsidRPr="000B4498" w:rsidTr="000B4498">
        <w:trPr>
          <w:cantSplit/>
          <w:trHeight w:val="341"/>
          <w:jc w:val="center"/>
        </w:trPr>
        <w:tc>
          <w:tcPr>
            <w:tcW w:w="0" w:type="auto"/>
          </w:tcPr>
          <w:p w:rsidR="000B4498" w:rsidRPr="000B4498" w:rsidRDefault="000B4498" w:rsidP="002E1A03">
            <w:pPr>
              <w:widowControl w:val="0"/>
              <w:autoSpaceDE w:val="0"/>
              <w:autoSpaceDN w:val="0"/>
              <w:adjustRightInd w:val="0"/>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2</w:t>
            </w:r>
          </w:p>
        </w:tc>
        <w:tc>
          <w:tcPr>
            <w:tcW w:w="2360" w:type="dxa"/>
          </w:tcPr>
          <w:p w:rsidR="000B4498" w:rsidRPr="000B4498" w:rsidRDefault="000B4498" w:rsidP="002E1A03">
            <w:pPr>
              <w:widowControl w:val="0"/>
              <w:autoSpaceDE w:val="0"/>
              <w:autoSpaceDN w:val="0"/>
              <w:adjustRightInd w:val="0"/>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Barwa</w:t>
            </w:r>
          </w:p>
        </w:tc>
        <w:tc>
          <w:tcPr>
            <w:tcW w:w="4500" w:type="dxa"/>
            <w:tcBorders>
              <w:bottom w:val="single" w:sz="6" w:space="0" w:color="auto"/>
            </w:tcBorders>
          </w:tcPr>
          <w:p w:rsidR="000B4498" w:rsidRPr="000B4498" w:rsidRDefault="000B4498" w:rsidP="002E1A03">
            <w:pPr>
              <w:widowControl w:val="0"/>
              <w:autoSpaceDE w:val="0"/>
              <w:autoSpaceDN w:val="0"/>
              <w:adjustRightInd w:val="0"/>
              <w:spacing w:after="0"/>
              <w:jc w:val="both"/>
              <w:rPr>
                <w:rFonts w:ascii="Arial" w:eastAsia="Times New Roman" w:hAnsi="Arial" w:cs="Arial"/>
                <w:sz w:val="18"/>
                <w:szCs w:val="18"/>
                <w:lang w:eastAsia="pl-PL"/>
              </w:rPr>
            </w:pPr>
            <w:r w:rsidRPr="000B4498">
              <w:rPr>
                <w:rFonts w:ascii="Arial" w:eastAsia="Times New Roman" w:hAnsi="Arial" w:cs="Arial"/>
                <w:sz w:val="18"/>
                <w:szCs w:val="18"/>
                <w:lang w:eastAsia="pl-PL"/>
              </w:rPr>
              <w:t xml:space="preserve">Czerwona </w:t>
            </w:r>
          </w:p>
        </w:tc>
      </w:tr>
      <w:tr w:rsidR="000B4498" w:rsidRPr="000B4498" w:rsidTr="000B4498">
        <w:trPr>
          <w:cantSplit/>
          <w:trHeight w:val="341"/>
          <w:jc w:val="center"/>
        </w:trPr>
        <w:tc>
          <w:tcPr>
            <w:tcW w:w="0" w:type="auto"/>
          </w:tcPr>
          <w:p w:rsidR="000B4498" w:rsidRPr="000B4498" w:rsidRDefault="000B4498" w:rsidP="002E1A03">
            <w:pPr>
              <w:widowControl w:val="0"/>
              <w:autoSpaceDE w:val="0"/>
              <w:autoSpaceDN w:val="0"/>
              <w:adjustRightInd w:val="0"/>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3</w:t>
            </w:r>
          </w:p>
        </w:tc>
        <w:tc>
          <w:tcPr>
            <w:tcW w:w="2360" w:type="dxa"/>
          </w:tcPr>
          <w:p w:rsidR="000B4498" w:rsidRPr="000B4498" w:rsidRDefault="000B4498" w:rsidP="002E1A03">
            <w:pPr>
              <w:widowControl w:val="0"/>
              <w:autoSpaceDE w:val="0"/>
              <w:autoSpaceDN w:val="0"/>
              <w:adjustRightInd w:val="0"/>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Zapach</w:t>
            </w:r>
          </w:p>
        </w:tc>
        <w:tc>
          <w:tcPr>
            <w:tcW w:w="4500" w:type="dxa"/>
            <w:tcBorders>
              <w:bottom w:val="single" w:sz="6" w:space="0" w:color="auto"/>
            </w:tcBorders>
          </w:tcPr>
          <w:p w:rsidR="000B4498" w:rsidRPr="000B4498" w:rsidRDefault="000B4498" w:rsidP="002E1A03">
            <w:pPr>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 xml:space="preserve">Typowy, Intensywny, bez zapachów obcych </w:t>
            </w:r>
          </w:p>
        </w:tc>
      </w:tr>
      <w:tr w:rsidR="000B4498" w:rsidRPr="000B4498" w:rsidTr="000B4498">
        <w:trPr>
          <w:cantSplit/>
          <w:trHeight w:val="341"/>
          <w:jc w:val="center"/>
        </w:trPr>
        <w:tc>
          <w:tcPr>
            <w:tcW w:w="0" w:type="auto"/>
          </w:tcPr>
          <w:p w:rsidR="000B4498" w:rsidRPr="000B4498" w:rsidRDefault="000B4498" w:rsidP="002E1A03">
            <w:pPr>
              <w:widowControl w:val="0"/>
              <w:autoSpaceDE w:val="0"/>
              <w:autoSpaceDN w:val="0"/>
              <w:adjustRightInd w:val="0"/>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eastAsia="pl-PL"/>
              </w:rPr>
              <w:t>4</w:t>
            </w:r>
          </w:p>
        </w:tc>
        <w:tc>
          <w:tcPr>
            <w:tcW w:w="2360" w:type="dxa"/>
          </w:tcPr>
          <w:p w:rsidR="000B4498" w:rsidRPr="000B4498" w:rsidRDefault="000B4498" w:rsidP="002E1A03">
            <w:pPr>
              <w:widowControl w:val="0"/>
              <w:autoSpaceDE w:val="0"/>
              <w:autoSpaceDN w:val="0"/>
              <w:adjustRightInd w:val="0"/>
              <w:spacing w:after="0"/>
              <w:rPr>
                <w:rFonts w:ascii="Arial" w:eastAsia="Times New Roman" w:hAnsi="Arial" w:cs="Arial"/>
                <w:sz w:val="18"/>
                <w:szCs w:val="18"/>
                <w:lang w:eastAsia="pl-PL"/>
              </w:rPr>
            </w:pPr>
            <w:r w:rsidRPr="000B4498">
              <w:rPr>
                <w:rFonts w:ascii="Arial" w:eastAsia="Times New Roman" w:hAnsi="Arial" w:cs="Arial"/>
                <w:sz w:val="18"/>
                <w:szCs w:val="18"/>
                <w:lang w:eastAsia="pl-PL"/>
              </w:rPr>
              <w:t>Smak</w:t>
            </w:r>
          </w:p>
        </w:tc>
        <w:tc>
          <w:tcPr>
            <w:tcW w:w="4500" w:type="dxa"/>
            <w:tcBorders>
              <w:bottom w:val="single" w:sz="6" w:space="0" w:color="auto"/>
            </w:tcBorders>
          </w:tcPr>
          <w:p w:rsidR="000B4498" w:rsidRPr="000B4498" w:rsidRDefault="000B4498" w:rsidP="002E1A03">
            <w:pPr>
              <w:spacing w:after="0"/>
              <w:jc w:val="both"/>
              <w:rPr>
                <w:rFonts w:ascii="Arial" w:eastAsia="Times New Roman" w:hAnsi="Arial" w:cs="Arial"/>
                <w:sz w:val="18"/>
                <w:szCs w:val="18"/>
                <w:lang w:eastAsia="pl-PL"/>
              </w:rPr>
            </w:pPr>
            <w:r w:rsidRPr="000B4498">
              <w:rPr>
                <w:rFonts w:ascii="Arial" w:eastAsia="Times New Roman" w:hAnsi="Arial" w:cs="Arial"/>
                <w:sz w:val="18"/>
                <w:szCs w:val="18"/>
                <w:lang w:eastAsia="pl-PL"/>
              </w:rPr>
              <w:t>Ostry, silnie piekący i palący, bez posmaków obcych</w:t>
            </w:r>
          </w:p>
        </w:tc>
      </w:tr>
    </w:tbl>
    <w:p w:rsidR="000B4498" w:rsidRPr="000B4498" w:rsidRDefault="000B4498" w:rsidP="002E1A03">
      <w:pPr>
        <w:spacing w:after="0"/>
        <w:jc w:val="both"/>
        <w:rPr>
          <w:rFonts w:ascii="Arial" w:eastAsia="Times New Roman" w:hAnsi="Arial" w:cs="Arial"/>
          <w:b/>
          <w:sz w:val="20"/>
          <w:szCs w:val="24"/>
          <w:lang w:eastAsia="pl-PL"/>
        </w:rPr>
      </w:pPr>
      <w:r w:rsidRPr="000B4498">
        <w:rPr>
          <w:rFonts w:ascii="Arial" w:eastAsia="Times New Roman" w:hAnsi="Arial" w:cs="Arial"/>
          <w:b/>
          <w:sz w:val="20"/>
          <w:szCs w:val="24"/>
          <w:lang w:eastAsia="pl-PL"/>
        </w:rPr>
        <w:t xml:space="preserve">2.2 Wymagania fizykochemiczne </w:t>
      </w:r>
    </w:p>
    <w:p w:rsidR="000B4498" w:rsidRPr="000B4498" w:rsidRDefault="000B4498" w:rsidP="002E1A03">
      <w:pPr>
        <w:spacing w:after="0"/>
        <w:rPr>
          <w:rFonts w:ascii="Arial" w:eastAsia="Times New Roman" w:hAnsi="Arial" w:cs="Arial"/>
          <w:sz w:val="20"/>
          <w:szCs w:val="20"/>
          <w:lang w:eastAsia="pl-PL"/>
        </w:rPr>
      </w:pPr>
      <w:r w:rsidRPr="000B4498">
        <w:rPr>
          <w:rFonts w:ascii="Arial" w:eastAsia="Times New Roman" w:hAnsi="Arial" w:cs="Arial"/>
          <w:sz w:val="20"/>
          <w:szCs w:val="20"/>
          <w:lang w:eastAsia="pl-PL"/>
        </w:rPr>
        <w:t>Według Tablicy 2.</w:t>
      </w:r>
    </w:p>
    <w:p w:rsidR="000B4498" w:rsidRPr="000B4498" w:rsidRDefault="000B4498" w:rsidP="002E1A03">
      <w:pPr>
        <w:spacing w:after="0"/>
        <w:jc w:val="center"/>
        <w:outlineLvl w:val="5"/>
        <w:rPr>
          <w:rFonts w:ascii="Arial" w:eastAsia="Times New Roman" w:hAnsi="Arial" w:cs="Arial"/>
          <w:b/>
          <w:bCs/>
          <w:sz w:val="18"/>
          <w:lang w:eastAsia="pl-PL"/>
        </w:rPr>
      </w:pPr>
      <w:r w:rsidRPr="000B4498">
        <w:rPr>
          <w:rFonts w:ascii="Arial" w:eastAsia="Times New Roman" w:hAnsi="Arial" w:cs="Arial"/>
          <w:b/>
          <w:bCs/>
          <w:sz w:val="18"/>
          <w:lang w:eastAsia="pl-PL"/>
        </w:rPr>
        <w:t xml:space="preserve">Tablica 2 – Wymagania fizykochemiczne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980"/>
        <w:gridCol w:w="1440"/>
      </w:tblGrid>
      <w:tr w:rsidR="000B4498" w:rsidRPr="000B4498" w:rsidTr="000B4498">
        <w:trPr>
          <w:trHeight w:val="225"/>
        </w:trPr>
        <w:tc>
          <w:tcPr>
            <w:tcW w:w="429" w:type="dxa"/>
            <w:vAlign w:val="center"/>
          </w:tcPr>
          <w:p w:rsidR="000B4498" w:rsidRPr="000B4498" w:rsidRDefault="000B4498" w:rsidP="002E1A03">
            <w:pPr>
              <w:spacing w:after="0"/>
              <w:jc w:val="center"/>
              <w:rPr>
                <w:rFonts w:ascii="Arial" w:eastAsia="Times New Roman" w:hAnsi="Arial" w:cs="Arial"/>
                <w:b/>
                <w:bCs/>
                <w:sz w:val="18"/>
                <w:szCs w:val="24"/>
                <w:lang w:eastAsia="pl-PL"/>
              </w:rPr>
            </w:pPr>
            <w:r w:rsidRPr="000B4498">
              <w:rPr>
                <w:rFonts w:ascii="Arial" w:eastAsia="Times New Roman" w:hAnsi="Arial" w:cs="Arial"/>
                <w:b/>
                <w:bCs/>
                <w:sz w:val="18"/>
                <w:szCs w:val="24"/>
                <w:lang w:eastAsia="pl-PL"/>
              </w:rPr>
              <w:t>Lp.</w:t>
            </w:r>
          </w:p>
        </w:tc>
        <w:tc>
          <w:tcPr>
            <w:tcW w:w="5401" w:type="dxa"/>
            <w:vAlign w:val="center"/>
          </w:tcPr>
          <w:p w:rsidR="000B4498" w:rsidRPr="000B4498" w:rsidRDefault="000B4498" w:rsidP="002E1A03">
            <w:pPr>
              <w:spacing w:after="0"/>
              <w:jc w:val="center"/>
              <w:rPr>
                <w:rFonts w:ascii="Arial" w:eastAsia="Times New Roman" w:hAnsi="Arial" w:cs="Arial"/>
                <w:b/>
                <w:bCs/>
                <w:sz w:val="18"/>
                <w:szCs w:val="24"/>
                <w:lang w:eastAsia="pl-PL"/>
              </w:rPr>
            </w:pPr>
            <w:r w:rsidRPr="000B4498">
              <w:rPr>
                <w:rFonts w:ascii="Arial" w:eastAsia="Times New Roman" w:hAnsi="Arial" w:cs="Arial"/>
                <w:b/>
                <w:bCs/>
                <w:sz w:val="18"/>
                <w:szCs w:val="24"/>
                <w:lang w:eastAsia="pl-PL"/>
              </w:rPr>
              <w:t>Cechy</w:t>
            </w:r>
          </w:p>
        </w:tc>
        <w:tc>
          <w:tcPr>
            <w:tcW w:w="1980" w:type="dxa"/>
            <w:vAlign w:val="center"/>
          </w:tcPr>
          <w:p w:rsidR="000B4498" w:rsidRPr="000B4498" w:rsidRDefault="000B4498" w:rsidP="002E1A03">
            <w:pPr>
              <w:spacing w:after="0"/>
              <w:jc w:val="center"/>
              <w:rPr>
                <w:rFonts w:ascii="Arial" w:eastAsia="Times New Roman" w:hAnsi="Arial" w:cs="Arial"/>
                <w:b/>
                <w:bCs/>
                <w:sz w:val="18"/>
                <w:szCs w:val="24"/>
                <w:lang w:eastAsia="pl-PL"/>
              </w:rPr>
            </w:pPr>
            <w:r w:rsidRPr="000B4498">
              <w:rPr>
                <w:rFonts w:ascii="Arial" w:eastAsia="Times New Roman" w:hAnsi="Arial" w:cs="Arial"/>
                <w:b/>
                <w:bCs/>
                <w:sz w:val="18"/>
                <w:szCs w:val="24"/>
                <w:lang w:eastAsia="pl-PL"/>
              </w:rPr>
              <w:t>Wymagania</w:t>
            </w:r>
          </w:p>
        </w:tc>
        <w:tc>
          <w:tcPr>
            <w:tcW w:w="1440" w:type="dxa"/>
            <w:vAlign w:val="center"/>
          </w:tcPr>
          <w:p w:rsidR="000B4498" w:rsidRPr="000B4498" w:rsidRDefault="000B4498" w:rsidP="002E1A03">
            <w:pPr>
              <w:spacing w:after="0"/>
              <w:jc w:val="center"/>
              <w:rPr>
                <w:rFonts w:ascii="Arial" w:eastAsia="Times New Roman" w:hAnsi="Arial" w:cs="Arial"/>
                <w:b/>
                <w:bCs/>
                <w:sz w:val="18"/>
                <w:szCs w:val="24"/>
                <w:lang w:eastAsia="pl-PL"/>
              </w:rPr>
            </w:pPr>
            <w:r w:rsidRPr="000B4498">
              <w:rPr>
                <w:rFonts w:ascii="Arial" w:eastAsia="Times New Roman" w:hAnsi="Arial" w:cs="Arial"/>
                <w:b/>
                <w:bCs/>
                <w:sz w:val="18"/>
                <w:szCs w:val="24"/>
                <w:lang w:eastAsia="pl-PL"/>
              </w:rPr>
              <w:t>Metody badań według</w:t>
            </w:r>
          </w:p>
        </w:tc>
      </w:tr>
      <w:tr w:rsidR="000B4498" w:rsidRPr="000B4498" w:rsidTr="000B4498">
        <w:trPr>
          <w:trHeight w:val="225"/>
        </w:trPr>
        <w:tc>
          <w:tcPr>
            <w:tcW w:w="429" w:type="dxa"/>
            <w:vAlign w:val="center"/>
          </w:tcPr>
          <w:p w:rsidR="000B4498" w:rsidRPr="000B4498" w:rsidRDefault="000B4498" w:rsidP="002E1A03">
            <w:pPr>
              <w:spacing w:after="0"/>
              <w:jc w:val="center"/>
              <w:rPr>
                <w:rFonts w:ascii="Arial" w:eastAsia="Times New Roman" w:hAnsi="Arial" w:cs="Arial"/>
                <w:sz w:val="18"/>
                <w:szCs w:val="24"/>
                <w:lang w:eastAsia="pl-PL"/>
              </w:rPr>
            </w:pPr>
            <w:r w:rsidRPr="000B4498">
              <w:rPr>
                <w:rFonts w:ascii="Arial" w:eastAsia="Times New Roman" w:hAnsi="Arial" w:cs="Arial"/>
                <w:sz w:val="18"/>
                <w:szCs w:val="24"/>
                <w:lang w:eastAsia="pl-PL"/>
              </w:rPr>
              <w:t>1</w:t>
            </w:r>
          </w:p>
        </w:tc>
        <w:tc>
          <w:tcPr>
            <w:tcW w:w="5401" w:type="dxa"/>
            <w:vAlign w:val="center"/>
          </w:tcPr>
          <w:p w:rsidR="000B4498" w:rsidRPr="000B4498" w:rsidRDefault="000B4498" w:rsidP="002E1A03">
            <w:pPr>
              <w:spacing w:after="0"/>
              <w:rPr>
                <w:rFonts w:ascii="Arial" w:eastAsia="Times New Roman" w:hAnsi="Arial" w:cs="Arial"/>
                <w:sz w:val="18"/>
                <w:szCs w:val="24"/>
                <w:lang w:eastAsia="pl-PL"/>
              </w:rPr>
            </w:pPr>
            <w:r w:rsidRPr="000B4498">
              <w:rPr>
                <w:rFonts w:ascii="Arial" w:eastAsia="Times New Roman" w:hAnsi="Arial" w:cs="Arial"/>
                <w:sz w:val="18"/>
                <w:szCs w:val="24"/>
                <w:lang w:eastAsia="pl-PL"/>
              </w:rPr>
              <w:t xml:space="preserve">Zawartość wody, %(m/m), nie więcej niż </w:t>
            </w:r>
          </w:p>
        </w:tc>
        <w:tc>
          <w:tcPr>
            <w:tcW w:w="1980" w:type="dxa"/>
            <w:vAlign w:val="center"/>
          </w:tcPr>
          <w:p w:rsidR="000B4498" w:rsidRPr="000B4498" w:rsidRDefault="000B4498" w:rsidP="002E1A03">
            <w:pPr>
              <w:spacing w:after="0"/>
              <w:jc w:val="center"/>
              <w:rPr>
                <w:rFonts w:ascii="Arial" w:eastAsia="Times New Roman" w:hAnsi="Arial" w:cs="Arial"/>
                <w:sz w:val="18"/>
                <w:szCs w:val="24"/>
                <w:lang w:eastAsia="pl-PL"/>
              </w:rPr>
            </w:pPr>
            <w:r w:rsidRPr="000B4498">
              <w:rPr>
                <w:rFonts w:ascii="Arial" w:eastAsia="Times New Roman" w:hAnsi="Arial" w:cs="Arial"/>
                <w:sz w:val="18"/>
                <w:szCs w:val="24"/>
                <w:lang w:eastAsia="pl-PL"/>
              </w:rPr>
              <w:t>11,0</w:t>
            </w:r>
          </w:p>
        </w:tc>
        <w:tc>
          <w:tcPr>
            <w:tcW w:w="1440" w:type="dxa"/>
            <w:tcBorders>
              <w:right w:val="single" w:sz="4" w:space="0" w:color="auto"/>
            </w:tcBorders>
            <w:shd w:val="clear" w:color="auto" w:fill="auto"/>
            <w:vAlign w:val="center"/>
          </w:tcPr>
          <w:p w:rsidR="000B4498" w:rsidRPr="000B4498" w:rsidRDefault="000B4498" w:rsidP="002E1A03">
            <w:pPr>
              <w:spacing w:after="0"/>
              <w:jc w:val="center"/>
              <w:rPr>
                <w:rFonts w:ascii="Arial" w:eastAsia="Times New Roman" w:hAnsi="Arial" w:cs="Arial"/>
                <w:sz w:val="18"/>
                <w:szCs w:val="18"/>
                <w:lang w:val="de-DE" w:eastAsia="pl-PL"/>
              </w:rPr>
            </w:pPr>
            <w:r w:rsidRPr="000B4498">
              <w:rPr>
                <w:rFonts w:ascii="Arial" w:eastAsia="Times New Roman" w:hAnsi="Arial" w:cs="Arial"/>
                <w:sz w:val="18"/>
                <w:szCs w:val="18"/>
                <w:lang w:val="de-DE" w:eastAsia="pl-PL"/>
              </w:rPr>
              <w:t>PN-ISO 939</w:t>
            </w:r>
          </w:p>
        </w:tc>
      </w:tr>
      <w:tr w:rsidR="000B4498" w:rsidRPr="000B4498" w:rsidTr="000B4498">
        <w:trPr>
          <w:trHeight w:val="225"/>
        </w:trPr>
        <w:tc>
          <w:tcPr>
            <w:tcW w:w="429" w:type="dxa"/>
            <w:vAlign w:val="center"/>
          </w:tcPr>
          <w:p w:rsidR="000B4498" w:rsidRPr="000B4498" w:rsidRDefault="000B4498" w:rsidP="002E1A03">
            <w:pPr>
              <w:spacing w:after="0"/>
              <w:jc w:val="center"/>
              <w:rPr>
                <w:rFonts w:ascii="Arial" w:eastAsia="Times New Roman" w:hAnsi="Arial" w:cs="Arial"/>
                <w:sz w:val="18"/>
                <w:szCs w:val="24"/>
                <w:lang w:eastAsia="pl-PL"/>
              </w:rPr>
            </w:pPr>
            <w:r w:rsidRPr="000B4498">
              <w:rPr>
                <w:rFonts w:ascii="Arial" w:eastAsia="Times New Roman" w:hAnsi="Arial" w:cs="Arial"/>
                <w:sz w:val="18"/>
                <w:szCs w:val="24"/>
                <w:lang w:eastAsia="pl-PL"/>
              </w:rPr>
              <w:lastRenderedPageBreak/>
              <w:t>2</w:t>
            </w:r>
          </w:p>
        </w:tc>
        <w:tc>
          <w:tcPr>
            <w:tcW w:w="5401" w:type="dxa"/>
            <w:vAlign w:val="center"/>
          </w:tcPr>
          <w:p w:rsidR="000B4498" w:rsidRPr="000B4498" w:rsidRDefault="000B4498" w:rsidP="002E1A03">
            <w:pPr>
              <w:spacing w:after="0"/>
              <w:rPr>
                <w:rFonts w:ascii="Arial" w:eastAsia="Times New Roman" w:hAnsi="Arial" w:cs="Arial"/>
                <w:sz w:val="18"/>
                <w:szCs w:val="24"/>
                <w:lang w:eastAsia="pl-PL"/>
              </w:rPr>
            </w:pPr>
            <w:r w:rsidRPr="000B4498">
              <w:rPr>
                <w:rFonts w:ascii="Arial" w:eastAsia="Times New Roman" w:hAnsi="Arial" w:cs="Arial"/>
                <w:sz w:val="18"/>
                <w:szCs w:val="24"/>
                <w:lang w:eastAsia="pl-PL"/>
              </w:rPr>
              <w:t>Zawartość popiołu ogólnego,%(m/m), nie więcej niż</w:t>
            </w:r>
          </w:p>
        </w:tc>
        <w:tc>
          <w:tcPr>
            <w:tcW w:w="1980" w:type="dxa"/>
            <w:vAlign w:val="center"/>
          </w:tcPr>
          <w:p w:rsidR="000B4498" w:rsidRPr="000B4498" w:rsidRDefault="000B4498" w:rsidP="002E1A03">
            <w:pPr>
              <w:spacing w:after="0"/>
              <w:jc w:val="center"/>
              <w:rPr>
                <w:rFonts w:ascii="Arial" w:eastAsia="Times New Roman" w:hAnsi="Arial" w:cs="Arial"/>
                <w:sz w:val="18"/>
                <w:szCs w:val="24"/>
                <w:lang w:eastAsia="pl-PL"/>
              </w:rPr>
            </w:pPr>
            <w:r w:rsidRPr="000B4498">
              <w:rPr>
                <w:rFonts w:ascii="Arial" w:eastAsia="Times New Roman" w:hAnsi="Arial" w:cs="Arial"/>
                <w:sz w:val="18"/>
                <w:szCs w:val="24"/>
                <w:lang w:eastAsia="pl-PL"/>
              </w:rPr>
              <w:t>10,0</w:t>
            </w:r>
          </w:p>
        </w:tc>
        <w:tc>
          <w:tcPr>
            <w:tcW w:w="1440" w:type="dxa"/>
            <w:tcBorders>
              <w:right w:val="single" w:sz="4" w:space="0" w:color="auto"/>
            </w:tcBorders>
            <w:shd w:val="clear" w:color="auto" w:fill="auto"/>
            <w:vAlign w:val="center"/>
          </w:tcPr>
          <w:p w:rsidR="000B4498" w:rsidRPr="000B4498" w:rsidRDefault="000B4498" w:rsidP="002E1A03">
            <w:pPr>
              <w:spacing w:after="0"/>
              <w:jc w:val="center"/>
              <w:rPr>
                <w:rFonts w:ascii="Arial" w:eastAsia="Times New Roman" w:hAnsi="Arial" w:cs="Arial"/>
                <w:sz w:val="18"/>
                <w:szCs w:val="18"/>
                <w:lang w:val="de-DE" w:eastAsia="pl-PL"/>
              </w:rPr>
            </w:pPr>
            <w:r w:rsidRPr="000B4498">
              <w:rPr>
                <w:rFonts w:ascii="Arial" w:eastAsia="Times New Roman" w:hAnsi="Arial" w:cs="Arial"/>
                <w:sz w:val="18"/>
                <w:szCs w:val="18"/>
                <w:lang w:val="de-DE" w:eastAsia="pl-PL"/>
              </w:rPr>
              <w:t>PN-ISO 928</w:t>
            </w:r>
          </w:p>
        </w:tc>
      </w:tr>
      <w:tr w:rsidR="000B4498" w:rsidRPr="000B4498" w:rsidTr="000B4498">
        <w:trPr>
          <w:trHeight w:val="225"/>
        </w:trPr>
        <w:tc>
          <w:tcPr>
            <w:tcW w:w="429" w:type="dxa"/>
            <w:vAlign w:val="center"/>
          </w:tcPr>
          <w:p w:rsidR="000B4498" w:rsidRPr="000B4498" w:rsidRDefault="000B4498" w:rsidP="002E1A03">
            <w:pPr>
              <w:spacing w:after="0"/>
              <w:jc w:val="center"/>
              <w:rPr>
                <w:rFonts w:ascii="Arial" w:eastAsia="Times New Roman" w:hAnsi="Arial" w:cs="Arial"/>
                <w:sz w:val="18"/>
                <w:szCs w:val="24"/>
                <w:lang w:eastAsia="pl-PL"/>
              </w:rPr>
            </w:pPr>
            <w:r w:rsidRPr="000B4498">
              <w:rPr>
                <w:rFonts w:ascii="Arial" w:eastAsia="Times New Roman" w:hAnsi="Arial" w:cs="Arial"/>
                <w:sz w:val="18"/>
                <w:szCs w:val="24"/>
                <w:lang w:eastAsia="pl-PL"/>
              </w:rPr>
              <w:t>3</w:t>
            </w:r>
          </w:p>
        </w:tc>
        <w:tc>
          <w:tcPr>
            <w:tcW w:w="5401" w:type="dxa"/>
            <w:vAlign w:val="center"/>
          </w:tcPr>
          <w:p w:rsidR="000B4498" w:rsidRPr="000B4498" w:rsidRDefault="000B4498" w:rsidP="002E1A03">
            <w:pPr>
              <w:spacing w:after="0"/>
              <w:rPr>
                <w:rFonts w:ascii="Arial" w:eastAsia="Times New Roman" w:hAnsi="Arial" w:cs="Arial"/>
                <w:sz w:val="18"/>
                <w:szCs w:val="24"/>
                <w:lang w:eastAsia="pl-PL"/>
              </w:rPr>
            </w:pPr>
            <w:r w:rsidRPr="000B4498">
              <w:rPr>
                <w:rFonts w:ascii="Arial" w:eastAsia="Times New Roman" w:hAnsi="Arial" w:cs="Arial"/>
                <w:sz w:val="18"/>
                <w:szCs w:val="24"/>
                <w:lang w:eastAsia="pl-PL"/>
              </w:rPr>
              <w:t>Zawartość popiołu nierozpuszczalnego w 10% roztworze HCl, %(m/m), w przeliczeniu na suchą masę, nie więcej niż</w:t>
            </w:r>
          </w:p>
        </w:tc>
        <w:tc>
          <w:tcPr>
            <w:tcW w:w="1980" w:type="dxa"/>
            <w:vAlign w:val="center"/>
          </w:tcPr>
          <w:p w:rsidR="000B4498" w:rsidRPr="000B4498" w:rsidRDefault="000B4498" w:rsidP="002E1A03">
            <w:pPr>
              <w:spacing w:after="0"/>
              <w:jc w:val="center"/>
              <w:rPr>
                <w:rFonts w:ascii="Arial" w:eastAsia="Times New Roman" w:hAnsi="Arial" w:cs="Arial"/>
                <w:sz w:val="18"/>
                <w:szCs w:val="24"/>
                <w:lang w:eastAsia="pl-PL"/>
              </w:rPr>
            </w:pPr>
            <w:r w:rsidRPr="000B4498">
              <w:rPr>
                <w:rFonts w:ascii="Arial" w:eastAsia="Times New Roman" w:hAnsi="Arial" w:cs="Arial"/>
                <w:sz w:val="18"/>
                <w:szCs w:val="24"/>
                <w:lang w:eastAsia="pl-PL"/>
              </w:rPr>
              <w:t>1,6</w:t>
            </w:r>
          </w:p>
        </w:tc>
        <w:tc>
          <w:tcPr>
            <w:tcW w:w="1440" w:type="dxa"/>
            <w:tcBorders>
              <w:right w:val="single" w:sz="4" w:space="0" w:color="auto"/>
            </w:tcBorders>
            <w:shd w:val="clear" w:color="auto" w:fill="auto"/>
            <w:vAlign w:val="center"/>
          </w:tcPr>
          <w:p w:rsidR="000B4498" w:rsidRPr="000B4498" w:rsidRDefault="000B4498" w:rsidP="002E1A03">
            <w:pPr>
              <w:spacing w:after="0"/>
              <w:jc w:val="center"/>
              <w:rPr>
                <w:rFonts w:ascii="Arial" w:eastAsia="Times New Roman" w:hAnsi="Arial" w:cs="Arial"/>
                <w:sz w:val="18"/>
                <w:szCs w:val="18"/>
                <w:lang w:val="de-DE" w:eastAsia="pl-PL"/>
              </w:rPr>
            </w:pPr>
            <w:r w:rsidRPr="000B4498">
              <w:rPr>
                <w:rFonts w:ascii="Arial" w:eastAsia="Times New Roman" w:hAnsi="Arial" w:cs="Arial"/>
                <w:sz w:val="18"/>
                <w:szCs w:val="18"/>
                <w:lang w:val="de-DE" w:eastAsia="pl-PL"/>
              </w:rPr>
              <w:t>PN-ISO 930</w:t>
            </w:r>
          </w:p>
        </w:tc>
      </w:tr>
      <w:tr w:rsidR="000B4498" w:rsidRPr="000B4498" w:rsidTr="000B4498">
        <w:trPr>
          <w:trHeight w:val="225"/>
        </w:trPr>
        <w:tc>
          <w:tcPr>
            <w:tcW w:w="429" w:type="dxa"/>
            <w:vAlign w:val="center"/>
          </w:tcPr>
          <w:p w:rsidR="000B4498" w:rsidRPr="000B4498" w:rsidRDefault="000B4498" w:rsidP="002E1A03">
            <w:pPr>
              <w:spacing w:after="0"/>
              <w:jc w:val="center"/>
              <w:rPr>
                <w:rFonts w:ascii="Arial" w:eastAsia="Times New Roman" w:hAnsi="Arial" w:cs="Arial"/>
                <w:sz w:val="18"/>
                <w:szCs w:val="24"/>
                <w:lang w:eastAsia="pl-PL"/>
              </w:rPr>
            </w:pPr>
            <w:r w:rsidRPr="000B4498">
              <w:rPr>
                <w:rFonts w:ascii="Arial" w:eastAsia="Times New Roman" w:hAnsi="Arial" w:cs="Arial"/>
                <w:sz w:val="18"/>
                <w:szCs w:val="24"/>
                <w:lang w:eastAsia="pl-PL"/>
              </w:rPr>
              <w:t>4</w:t>
            </w:r>
          </w:p>
        </w:tc>
        <w:tc>
          <w:tcPr>
            <w:tcW w:w="5401" w:type="dxa"/>
            <w:vAlign w:val="center"/>
          </w:tcPr>
          <w:p w:rsidR="000B4498" w:rsidRPr="000B4498" w:rsidRDefault="000B4498" w:rsidP="002E1A03">
            <w:pPr>
              <w:spacing w:after="0"/>
              <w:rPr>
                <w:rFonts w:ascii="Arial" w:eastAsia="Times New Roman" w:hAnsi="Arial" w:cs="Arial"/>
                <w:sz w:val="18"/>
                <w:szCs w:val="24"/>
                <w:lang w:eastAsia="pl-PL"/>
              </w:rPr>
            </w:pPr>
            <w:r w:rsidRPr="000B4498">
              <w:rPr>
                <w:rFonts w:ascii="Arial" w:eastAsia="Times New Roman" w:hAnsi="Arial" w:cs="Arial"/>
                <w:sz w:val="18"/>
                <w:szCs w:val="24"/>
                <w:lang w:eastAsia="pl-PL"/>
              </w:rPr>
              <w:t>Zawartość olejku, kapsaicynoidów w przeliczeniu na kapsaicynę, %(m/m), nie mniej niż</w:t>
            </w:r>
          </w:p>
        </w:tc>
        <w:tc>
          <w:tcPr>
            <w:tcW w:w="1980" w:type="dxa"/>
            <w:vAlign w:val="center"/>
          </w:tcPr>
          <w:p w:rsidR="000B4498" w:rsidRPr="000B4498" w:rsidRDefault="000B4498" w:rsidP="002E1A03">
            <w:pPr>
              <w:spacing w:after="0"/>
              <w:jc w:val="center"/>
              <w:rPr>
                <w:rFonts w:ascii="Arial" w:eastAsia="Times New Roman" w:hAnsi="Arial" w:cs="Arial"/>
                <w:sz w:val="18"/>
                <w:szCs w:val="24"/>
                <w:lang w:eastAsia="pl-PL"/>
              </w:rPr>
            </w:pPr>
            <w:r w:rsidRPr="000B4498">
              <w:rPr>
                <w:rFonts w:ascii="Arial" w:eastAsia="Times New Roman" w:hAnsi="Arial" w:cs="Arial"/>
                <w:sz w:val="18"/>
                <w:szCs w:val="24"/>
                <w:lang w:eastAsia="pl-PL"/>
              </w:rPr>
              <w:t>0,3</w:t>
            </w:r>
          </w:p>
        </w:tc>
        <w:tc>
          <w:tcPr>
            <w:tcW w:w="1440" w:type="dxa"/>
            <w:tcBorders>
              <w:right w:val="single" w:sz="4" w:space="0" w:color="auto"/>
            </w:tcBorders>
            <w:shd w:val="clear" w:color="auto" w:fill="auto"/>
            <w:vAlign w:val="center"/>
          </w:tcPr>
          <w:p w:rsidR="000B4498" w:rsidRPr="000B4498" w:rsidRDefault="000B4498" w:rsidP="002E1A03">
            <w:pPr>
              <w:spacing w:after="0"/>
              <w:jc w:val="center"/>
              <w:rPr>
                <w:rFonts w:ascii="Arial" w:eastAsia="Times New Roman" w:hAnsi="Arial" w:cs="Arial"/>
                <w:sz w:val="18"/>
                <w:szCs w:val="18"/>
                <w:lang w:eastAsia="pl-PL"/>
              </w:rPr>
            </w:pPr>
            <w:r w:rsidRPr="000B4498">
              <w:rPr>
                <w:rFonts w:ascii="Arial" w:eastAsia="Times New Roman" w:hAnsi="Arial" w:cs="Arial"/>
                <w:sz w:val="18"/>
                <w:szCs w:val="18"/>
                <w:lang w:val="de-DE" w:eastAsia="pl-PL"/>
              </w:rPr>
              <w:t>PN-R-87019</w:t>
            </w:r>
          </w:p>
        </w:tc>
      </w:tr>
      <w:tr w:rsidR="000B4498" w:rsidRPr="000B4498" w:rsidTr="000B4498">
        <w:trPr>
          <w:trHeight w:val="225"/>
        </w:trPr>
        <w:tc>
          <w:tcPr>
            <w:tcW w:w="429" w:type="dxa"/>
            <w:vAlign w:val="center"/>
          </w:tcPr>
          <w:p w:rsidR="000B4498" w:rsidRPr="000B4498" w:rsidRDefault="000B4498" w:rsidP="002E1A03">
            <w:pPr>
              <w:spacing w:after="0"/>
              <w:jc w:val="center"/>
              <w:rPr>
                <w:rFonts w:ascii="Arial" w:eastAsia="Times New Roman" w:hAnsi="Arial" w:cs="Arial"/>
                <w:sz w:val="18"/>
                <w:szCs w:val="24"/>
                <w:lang w:eastAsia="pl-PL"/>
              </w:rPr>
            </w:pPr>
            <w:r w:rsidRPr="000B4498">
              <w:rPr>
                <w:rFonts w:ascii="Arial" w:eastAsia="Times New Roman" w:hAnsi="Arial" w:cs="Arial"/>
                <w:sz w:val="18"/>
                <w:szCs w:val="24"/>
                <w:lang w:eastAsia="pl-PL"/>
              </w:rPr>
              <w:t>5</w:t>
            </w:r>
          </w:p>
        </w:tc>
        <w:tc>
          <w:tcPr>
            <w:tcW w:w="5401" w:type="dxa"/>
            <w:vAlign w:val="center"/>
          </w:tcPr>
          <w:p w:rsidR="000B4498" w:rsidRPr="000B4498" w:rsidRDefault="000B4498" w:rsidP="002E1A03">
            <w:pPr>
              <w:spacing w:after="0"/>
              <w:rPr>
                <w:rFonts w:ascii="Arial" w:eastAsia="Times New Roman" w:hAnsi="Arial" w:cs="Arial"/>
                <w:sz w:val="18"/>
                <w:szCs w:val="24"/>
                <w:lang w:eastAsia="pl-PL"/>
              </w:rPr>
            </w:pPr>
            <w:r w:rsidRPr="000B4498">
              <w:rPr>
                <w:rFonts w:ascii="Arial" w:eastAsia="Times New Roman" w:hAnsi="Arial" w:cs="Arial"/>
                <w:sz w:val="18"/>
                <w:szCs w:val="24"/>
                <w:lang w:eastAsia="pl-PL"/>
              </w:rPr>
              <w:t>Zawartość zanieczyszczeń ferromagnetycznych, mg/1kg surowca, nie więcej niż</w:t>
            </w:r>
          </w:p>
        </w:tc>
        <w:tc>
          <w:tcPr>
            <w:tcW w:w="1980" w:type="dxa"/>
            <w:vAlign w:val="center"/>
          </w:tcPr>
          <w:p w:rsidR="000B4498" w:rsidRPr="000B4498" w:rsidRDefault="000B4498" w:rsidP="002E1A03">
            <w:pPr>
              <w:spacing w:after="0"/>
              <w:jc w:val="center"/>
              <w:rPr>
                <w:rFonts w:ascii="Arial" w:eastAsia="Times New Roman" w:hAnsi="Arial" w:cs="Arial"/>
                <w:sz w:val="18"/>
                <w:szCs w:val="24"/>
                <w:lang w:eastAsia="pl-PL"/>
              </w:rPr>
            </w:pPr>
            <w:r w:rsidRPr="000B4498">
              <w:rPr>
                <w:rFonts w:ascii="Arial" w:eastAsia="Times New Roman" w:hAnsi="Arial" w:cs="Arial"/>
                <w:sz w:val="18"/>
                <w:szCs w:val="24"/>
                <w:lang w:eastAsia="pl-PL"/>
              </w:rPr>
              <w:t>3,0</w:t>
            </w:r>
          </w:p>
        </w:tc>
        <w:tc>
          <w:tcPr>
            <w:tcW w:w="1440" w:type="dxa"/>
            <w:tcBorders>
              <w:right w:val="single" w:sz="4" w:space="0" w:color="auto"/>
            </w:tcBorders>
            <w:shd w:val="clear" w:color="auto" w:fill="auto"/>
            <w:vAlign w:val="center"/>
          </w:tcPr>
          <w:p w:rsidR="000B4498" w:rsidRPr="000B4498" w:rsidRDefault="000B4498" w:rsidP="002E1A03">
            <w:pPr>
              <w:spacing w:after="0"/>
              <w:jc w:val="center"/>
              <w:rPr>
                <w:rFonts w:ascii="Arial" w:eastAsia="Times New Roman" w:hAnsi="Arial" w:cs="Arial"/>
                <w:sz w:val="18"/>
                <w:szCs w:val="18"/>
                <w:lang w:val="de-DE" w:eastAsia="pl-PL"/>
              </w:rPr>
            </w:pPr>
            <w:r w:rsidRPr="000B4498">
              <w:rPr>
                <w:rFonts w:ascii="Arial" w:eastAsia="Times New Roman" w:hAnsi="Arial" w:cs="Arial"/>
                <w:sz w:val="18"/>
                <w:szCs w:val="18"/>
                <w:lang w:val="de-DE" w:eastAsia="pl-PL"/>
              </w:rPr>
              <w:t>PN-A-74016</w:t>
            </w:r>
          </w:p>
        </w:tc>
      </w:tr>
      <w:tr w:rsidR="000B4498" w:rsidRPr="000B4498" w:rsidTr="000B4498">
        <w:trPr>
          <w:trHeight w:val="225"/>
        </w:trPr>
        <w:tc>
          <w:tcPr>
            <w:tcW w:w="429" w:type="dxa"/>
            <w:vAlign w:val="center"/>
          </w:tcPr>
          <w:p w:rsidR="000B4498" w:rsidRPr="000B4498" w:rsidRDefault="000B4498" w:rsidP="002E1A03">
            <w:pPr>
              <w:spacing w:after="0"/>
              <w:jc w:val="center"/>
              <w:rPr>
                <w:rFonts w:ascii="Arial" w:eastAsia="Times New Roman" w:hAnsi="Arial" w:cs="Arial"/>
                <w:sz w:val="18"/>
                <w:szCs w:val="24"/>
                <w:lang w:eastAsia="pl-PL"/>
              </w:rPr>
            </w:pPr>
            <w:r w:rsidRPr="000B4498">
              <w:rPr>
                <w:rFonts w:ascii="Arial" w:eastAsia="Times New Roman" w:hAnsi="Arial" w:cs="Arial"/>
                <w:sz w:val="18"/>
                <w:szCs w:val="24"/>
                <w:lang w:eastAsia="pl-PL"/>
              </w:rPr>
              <w:t>6</w:t>
            </w:r>
          </w:p>
        </w:tc>
        <w:tc>
          <w:tcPr>
            <w:tcW w:w="5401" w:type="dxa"/>
            <w:vAlign w:val="center"/>
          </w:tcPr>
          <w:p w:rsidR="000B4498" w:rsidRPr="000B4498" w:rsidRDefault="000B4498" w:rsidP="002E1A03">
            <w:pPr>
              <w:spacing w:after="0"/>
              <w:rPr>
                <w:rFonts w:ascii="Arial" w:eastAsia="Times New Roman" w:hAnsi="Arial" w:cs="Arial"/>
                <w:sz w:val="18"/>
                <w:szCs w:val="24"/>
                <w:lang w:eastAsia="pl-PL"/>
              </w:rPr>
            </w:pPr>
            <w:r w:rsidRPr="000B4498">
              <w:rPr>
                <w:rFonts w:ascii="Arial" w:eastAsia="Times New Roman" w:hAnsi="Arial" w:cs="Arial"/>
                <w:sz w:val="18"/>
                <w:szCs w:val="24"/>
                <w:lang w:eastAsia="pl-PL"/>
              </w:rPr>
              <w:t>Obecność szkodników żywych i martwych oraz pozostałości po szkodnikach</w:t>
            </w:r>
          </w:p>
        </w:tc>
        <w:tc>
          <w:tcPr>
            <w:tcW w:w="1980" w:type="dxa"/>
            <w:vAlign w:val="center"/>
          </w:tcPr>
          <w:p w:rsidR="000B4498" w:rsidRPr="000B4498" w:rsidRDefault="000B4498" w:rsidP="002E1A03">
            <w:pPr>
              <w:spacing w:after="0"/>
              <w:jc w:val="center"/>
              <w:rPr>
                <w:rFonts w:ascii="Arial" w:eastAsia="Times New Roman" w:hAnsi="Arial" w:cs="Arial"/>
                <w:sz w:val="18"/>
                <w:szCs w:val="24"/>
                <w:lang w:eastAsia="pl-PL"/>
              </w:rPr>
            </w:pPr>
            <w:r w:rsidRPr="000B4498">
              <w:rPr>
                <w:rFonts w:ascii="Arial" w:eastAsia="Times New Roman" w:hAnsi="Arial" w:cs="Arial"/>
                <w:sz w:val="18"/>
                <w:szCs w:val="24"/>
                <w:lang w:eastAsia="pl-PL"/>
              </w:rPr>
              <w:t>niedopuszczalna</w:t>
            </w:r>
          </w:p>
        </w:tc>
        <w:tc>
          <w:tcPr>
            <w:tcW w:w="1440" w:type="dxa"/>
            <w:tcBorders>
              <w:right w:val="single" w:sz="4" w:space="0" w:color="auto"/>
            </w:tcBorders>
            <w:shd w:val="clear" w:color="auto" w:fill="auto"/>
            <w:vAlign w:val="center"/>
          </w:tcPr>
          <w:p w:rsidR="000B4498" w:rsidRPr="000B4498" w:rsidRDefault="000B4498" w:rsidP="002E1A03">
            <w:pPr>
              <w:spacing w:after="0"/>
              <w:jc w:val="center"/>
              <w:rPr>
                <w:rFonts w:ascii="Arial" w:eastAsia="Times New Roman" w:hAnsi="Arial" w:cs="Arial"/>
                <w:sz w:val="18"/>
                <w:szCs w:val="18"/>
                <w:lang w:val="de-DE" w:eastAsia="pl-PL"/>
              </w:rPr>
            </w:pPr>
            <w:r w:rsidRPr="000B4498">
              <w:rPr>
                <w:rFonts w:ascii="Arial" w:eastAsia="Times New Roman" w:hAnsi="Arial" w:cs="Arial"/>
                <w:sz w:val="18"/>
                <w:szCs w:val="18"/>
                <w:lang w:val="de-DE" w:eastAsia="pl-PL"/>
              </w:rPr>
              <w:t>PN-R-87027</w:t>
            </w:r>
          </w:p>
        </w:tc>
      </w:tr>
    </w:tbl>
    <w:p w:rsidR="000B4498" w:rsidRPr="000B4498" w:rsidRDefault="000B4498" w:rsidP="002E1A03">
      <w:pPr>
        <w:spacing w:after="0"/>
        <w:rPr>
          <w:rFonts w:ascii="Arial" w:eastAsia="Times New Roman" w:hAnsi="Arial" w:cs="Arial"/>
          <w:sz w:val="20"/>
          <w:szCs w:val="20"/>
          <w:lang w:eastAsia="pl-PL"/>
        </w:rPr>
      </w:pPr>
    </w:p>
    <w:p w:rsidR="000B4498" w:rsidRPr="000B4498" w:rsidRDefault="000B4498" w:rsidP="002E1A03">
      <w:pPr>
        <w:spacing w:after="0"/>
        <w:jc w:val="both"/>
        <w:rPr>
          <w:rFonts w:ascii="Arial" w:eastAsia="Times New Roman" w:hAnsi="Arial" w:cs="Arial"/>
          <w:sz w:val="20"/>
          <w:szCs w:val="24"/>
          <w:lang w:eastAsia="pl-PL"/>
        </w:rPr>
      </w:pPr>
      <w:r w:rsidRPr="000B4498">
        <w:rPr>
          <w:rFonts w:ascii="Arial" w:eastAsia="Times New Roman" w:hAnsi="Arial" w:cs="Arial"/>
          <w:sz w:val="20"/>
          <w:szCs w:val="24"/>
          <w:lang w:eastAsia="pl-PL"/>
        </w:rPr>
        <w:t>Zawartość zanieczyszczeń</w:t>
      </w:r>
      <w:r w:rsidRPr="000B4498">
        <w:rPr>
          <w:rFonts w:ascii="Arial" w:eastAsia="Times New Roman" w:hAnsi="Arial" w:cs="Arial"/>
          <w:color w:val="FF0000"/>
          <w:sz w:val="20"/>
          <w:szCs w:val="24"/>
          <w:lang w:eastAsia="pl-PL"/>
        </w:rPr>
        <w:t xml:space="preserve"> </w:t>
      </w:r>
      <w:r w:rsidRPr="000B4498">
        <w:rPr>
          <w:rFonts w:ascii="Arial" w:eastAsia="Times New Roman" w:hAnsi="Arial" w:cs="Arial"/>
          <w:sz w:val="20"/>
          <w:szCs w:val="24"/>
          <w:lang w:eastAsia="pl-PL"/>
        </w:rPr>
        <w:t xml:space="preserve">w produkcie oraz </w:t>
      </w:r>
      <w:r w:rsidRPr="000B4498">
        <w:rPr>
          <w:rFonts w:ascii="Arial" w:eastAsia="Times New Roman" w:hAnsi="Arial" w:cs="Arial"/>
          <w:bCs/>
          <w:sz w:val="20"/>
          <w:szCs w:val="20"/>
          <w:lang w:eastAsia="pl-PL"/>
        </w:rPr>
        <w:t>dozwolonych substancji dodatkowych</w:t>
      </w:r>
      <w:r w:rsidRPr="000B4498">
        <w:rPr>
          <w:rFonts w:ascii="Arial" w:eastAsia="Times New Roman" w:hAnsi="Arial" w:cs="Arial"/>
          <w:sz w:val="20"/>
          <w:szCs w:val="24"/>
          <w:lang w:eastAsia="pl-PL"/>
        </w:rPr>
        <w:t xml:space="preserve"> zgodnie </w:t>
      </w:r>
      <w:r w:rsidRPr="000B4498">
        <w:rPr>
          <w:rFonts w:ascii="Arial" w:eastAsia="Times New Roman" w:hAnsi="Arial" w:cs="Arial"/>
          <w:sz w:val="20"/>
          <w:szCs w:val="24"/>
          <w:lang w:eastAsia="pl-PL"/>
        </w:rPr>
        <w:br/>
        <w:t>z aktualnie obowiązującym prawem</w:t>
      </w:r>
      <w:r w:rsidRPr="000B4498">
        <w:rPr>
          <w:rFonts w:ascii="Arial" w:eastAsia="Times New Roman" w:hAnsi="Arial" w:cs="Arial"/>
          <w:sz w:val="20"/>
          <w:szCs w:val="24"/>
          <w:vertAlign w:val="superscript"/>
          <w:lang w:eastAsia="pl-PL"/>
        </w:rPr>
        <w:footnoteReference w:id="205"/>
      </w:r>
      <w:r w:rsidRPr="000B4498">
        <w:rPr>
          <w:rFonts w:ascii="Arial" w:eastAsia="Times New Roman" w:hAnsi="Arial" w:cs="Arial"/>
          <w:sz w:val="20"/>
          <w:szCs w:val="24"/>
          <w:vertAlign w:val="superscript"/>
          <w:lang w:eastAsia="pl-PL"/>
        </w:rPr>
        <w:t xml:space="preserve">) </w:t>
      </w:r>
      <w:r w:rsidRPr="000B4498">
        <w:rPr>
          <w:rFonts w:ascii="Arial" w:eastAsia="Times New Roman" w:hAnsi="Arial" w:cs="Arial"/>
          <w:sz w:val="20"/>
          <w:szCs w:val="24"/>
          <w:vertAlign w:val="superscript"/>
          <w:lang w:eastAsia="pl-PL"/>
        </w:rPr>
        <w:footnoteReference w:id="206"/>
      </w:r>
      <w:r w:rsidRPr="000B4498">
        <w:rPr>
          <w:rFonts w:ascii="Arial" w:eastAsia="Times New Roman" w:hAnsi="Arial" w:cs="Arial"/>
          <w:sz w:val="20"/>
          <w:szCs w:val="24"/>
          <w:vertAlign w:val="superscript"/>
          <w:lang w:eastAsia="pl-PL"/>
        </w:rPr>
        <w:t>)</w:t>
      </w:r>
      <w:r w:rsidRPr="000B4498">
        <w:rPr>
          <w:rFonts w:ascii="Arial" w:eastAsia="Times New Roman" w:hAnsi="Arial" w:cs="Arial"/>
          <w:sz w:val="20"/>
          <w:szCs w:val="24"/>
          <w:lang w:eastAsia="pl-PL"/>
        </w:rPr>
        <w:t>.</w:t>
      </w:r>
    </w:p>
    <w:p w:rsidR="000B4498" w:rsidRPr="000B4498" w:rsidRDefault="000B4498" w:rsidP="002E1A03">
      <w:pPr>
        <w:spacing w:after="0"/>
        <w:jc w:val="both"/>
        <w:rPr>
          <w:rFonts w:ascii="Arial" w:eastAsia="Times New Roman" w:hAnsi="Arial" w:cs="Arial"/>
          <w:b/>
          <w:sz w:val="20"/>
          <w:szCs w:val="24"/>
          <w:lang w:eastAsia="pl-PL"/>
        </w:rPr>
      </w:pPr>
      <w:r w:rsidRPr="000B4498">
        <w:rPr>
          <w:rFonts w:ascii="Arial" w:eastAsia="Times New Roman" w:hAnsi="Arial" w:cs="Arial"/>
          <w:b/>
          <w:bCs/>
          <w:sz w:val="20"/>
          <w:szCs w:val="24"/>
          <w:lang w:eastAsia="pl-PL"/>
        </w:rPr>
        <w:t>2.3 Wymagania mikrobiologiczne</w:t>
      </w:r>
    </w:p>
    <w:p w:rsidR="000B4498" w:rsidRPr="000B4498" w:rsidRDefault="000B4498" w:rsidP="002E1A03">
      <w:pPr>
        <w:spacing w:after="0"/>
        <w:rPr>
          <w:rFonts w:ascii="Arial" w:eastAsia="Times New Roman" w:hAnsi="Arial" w:cs="Arial"/>
          <w:sz w:val="20"/>
          <w:szCs w:val="16"/>
          <w:lang w:eastAsia="pl-PL"/>
        </w:rPr>
      </w:pPr>
      <w:r w:rsidRPr="000B4498">
        <w:rPr>
          <w:rFonts w:ascii="Arial" w:eastAsia="Times New Roman" w:hAnsi="Arial" w:cs="Arial"/>
          <w:sz w:val="20"/>
          <w:szCs w:val="16"/>
          <w:lang w:eastAsia="pl-PL"/>
        </w:rPr>
        <w:t>Zgodnie z aktualnie obowiązującym prawem</w:t>
      </w:r>
      <w:r w:rsidRPr="000B4498">
        <w:rPr>
          <w:rFonts w:ascii="Arial" w:eastAsia="Times New Roman" w:hAnsi="Arial" w:cs="Arial"/>
          <w:sz w:val="20"/>
          <w:szCs w:val="16"/>
          <w:vertAlign w:val="superscript"/>
          <w:lang w:eastAsia="pl-PL"/>
        </w:rPr>
        <w:footnoteReference w:id="207"/>
      </w:r>
      <w:r w:rsidRPr="000B4498">
        <w:rPr>
          <w:rFonts w:ascii="Arial" w:eastAsia="Times New Roman" w:hAnsi="Arial" w:cs="Arial"/>
          <w:sz w:val="20"/>
          <w:szCs w:val="16"/>
          <w:vertAlign w:val="superscript"/>
          <w:lang w:eastAsia="pl-PL"/>
        </w:rPr>
        <w:t>)</w:t>
      </w:r>
      <w:r w:rsidRPr="000B4498">
        <w:rPr>
          <w:rFonts w:ascii="Arial" w:eastAsia="Times New Roman" w:hAnsi="Arial" w:cs="Arial"/>
          <w:sz w:val="20"/>
          <w:szCs w:val="16"/>
          <w:lang w:eastAsia="pl-PL"/>
        </w:rPr>
        <w:t>.</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Zamawiający zastrzega sobie prawo żądania wyników badań mikrobiologicznych z kontroli higieny procesu produkcyjnego.</w:t>
      </w:r>
    </w:p>
    <w:p w:rsidR="000B4498" w:rsidRPr="000B4498" w:rsidRDefault="000B4498" w:rsidP="003734E5">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3</w:t>
      </w:r>
      <w:r w:rsidRPr="000B4498">
        <w:rPr>
          <w:rFonts w:ascii="Arial" w:eastAsia="Times New Roman" w:hAnsi="Arial" w:cs="Arial"/>
          <w:sz w:val="20"/>
          <w:szCs w:val="20"/>
          <w:lang w:eastAsia="pl-PL"/>
        </w:rPr>
        <w:t xml:space="preserve"> </w:t>
      </w:r>
      <w:r w:rsidRPr="000B4498">
        <w:rPr>
          <w:rFonts w:ascii="Arial" w:eastAsia="Times New Roman" w:hAnsi="Arial" w:cs="Arial"/>
          <w:b/>
          <w:sz w:val="20"/>
          <w:szCs w:val="20"/>
          <w:lang w:eastAsia="pl-PL"/>
        </w:rPr>
        <w:t>Masa netto</w:t>
      </w:r>
    </w:p>
    <w:p w:rsidR="000B4498" w:rsidRPr="000B4498" w:rsidRDefault="000B4498" w:rsidP="002E1A03">
      <w:pPr>
        <w:spacing w:after="0"/>
        <w:jc w:val="both"/>
        <w:rPr>
          <w:rFonts w:ascii="Arial" w:eastAsia="Times New Roman" w:hAnsi="Arial" w:cs="Arial"/>
          <w:sz w:val="20"/>
          <w:szCs w:val="20"/>
          <w:lang w:eastAsia="pl-PL"/>
        </w:rPr>
      </w:pPr>
      <w:r w:rsidRPr="000B4498">
        <w:rPr>
          <w:rFonts w:ascii="Arial" w:eastAsia="Times New Roman" w:hAnsi="Arial" w:cs="Arial"/>
          <w:sz w:val="20"/>
          <w:szCs w:val="20"/>
          <w:lang w:eastAsia="pl-PL"/>
        </w:rPr>
        <w:t>Masa netto powinna wynosić 250g.</w:t>
      </w:r>
    </w:p>
    <w:p w:rsidR="000B4498" w:rsidRPr="000B4498" w:rsidRDefault="000B4498" w:rsidP="002E1A03">
      <w:pPr>
        <w:spacing w:after="0"/>
        <w:jc w:val="both"/>
        <w:rPr>
          <w:rFonts w:ascii="Arial" w:eastAsia="Arial Unicode MS" w:hAnsi="Arial" w:cs="Arial"/>
          <w:sz w:val="20"/>
          <w:szCs w:val="20"/>
          <w:lang w:eastAsia="pl-PL"/>
        </w:rPr>
      </w:pPr>
      <w:r w:rsidRPr="000B4498">
        <w:rPr>
          <w:rFonts w:ascii="Arial" w:eastAsia="Times New Roman" w:hAnsi="Arial" w:cs="Arial"/>
          <w:sz w:val="20"/>
          <w:szCs w:val="20"/>
          <w:lang w:eastAsia="pl-PL"/>
        </w:rPr>
        <w:t>Dopuszczalna ujemna wartość błędu masy netto powinna być zgodna z obowiązującym prawem</w:t>
      </w:r>
      <w:r w:rsidRPr="000B4498">
        <w:rPr>
          <w:rFonts w:ascii="Arial" w:eastAsia="Times New Roman" w:hAnsi="Arial" w:cs="Arial"/>
          <w:sz w:val="20"/>
          <w:szCs w:val="20"/>
          <w:vertAlign w:val="superscript"/>
          <w:lang w:eastAsia="pl-PL"/>
        </w:rPr>
        <w:footnoteReference w:id="208"/>
      </w:r>
      <w:r w:rsidRPr="000B4498">
        <w:rPr>
          <w:rFonts w:ascii="Arial" w:eastAsia="Times New Roman" w:hAnsi="Arial" w:cs="Arial"/>
          <w:sz w:val="20"/>
          <w:szCs w:val="20"/>
          <w:vertAlign w:val="superscript"/>
          <w:lang w:eastAsia="pl-PL"/>
        </w:rPr>
        <w:t>)</w:t>
      </w:r>
      <w:r w:rsidRPr="000B4498">
        <w:rPr>
          <w:rFonts w:ascii="Arial" w:eastAsia="Times New Roman" w:hAnsi="Arial" w:cs="Arial"/>
          <w:sz w:val="20"/>
          <w:szCs w:val="20"/>
          <w:lang w:eastAsia="pl-PL"/>
        </w:rPr>
        <w:t>.</w:t>
      </w:r>
    </w:p>
    <w:p w:rsidR="000B4498" w:rsidRPr="000B4498" w:rsidRDefault="000B4498" w:rsidP="003734E5">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4"/>
          <w:lang w:eastAsia="pl-PL"/>
        </w:rPr>
        <w:t xml:space="preserve">4 </w:t>
      </w:r>
      <w:r w:rsidRPr="000B4498">
        <w:rPr>
          <w:rFonts w:ascii="Arial" w:eastAsia="Times New Roman" w:hAnsi="Arial" w:cs="Arial"/>
          <w:b/>
          <w:sz w:val="20"/>
          <w:szCs w:val="20"/>
          <w:lang w:eastAsia="pl-PL"/>
        </w:rPr>
        <w:t>Trwałość</w:t>
      </w:r>
    </w:p>
    <w:p w:rsidR="000B4498" w:rsidRPr="000B4498" w:rsidRDefault="000B4498" w:rsidP="002E1A03">
      <w:pPr>
        <w:spacing w:after="0"/>
        <w:jc w:val="both"/>
        <w:rPr>
          <w:rFonts w:ascii="Arial" w:eastAsia="Arial Unicode MS" w:hAnsi="Arial" w:cs="Arial"/>
          <w:sz w:val="20"/>
          <w:szCs w:val="20"/>
          <w:lang w:eastAsia="pl-PL"/>
        </w:rPr>
      </w:pPr>
      <w:r w:rsidRPr="000B4498">
        <w:rPr>
          <w:rFonts w:ascii="Arial" w:eastAsia="Times New Roman" w:hAnsi="Arial" w:cs="Arial"/>
          <w:sz w:val="20"/>
          <w:szCs w:val="20"/>
          <w:lang w:eastAsia="pl-PL"/>
        </w:rPr>
        <w:t xml:space="preserve">Okres przydatności do spożycia deklarowany przez producenta </w:t>
      </w:r>
      <w:r w:rsidR="00D530B0">
        <w:rPr>
          <w:rFonts w:ascii="Arial" w:eastAsia="Times New Roman" w:hAnsi="Arial" w:cs="Arial"/>
          <w:sz w:val="20"/>
          <w:szCs w:val="20"/>
          <w:lang w:eastAsia="pl-PL"/>
        </w:rPr>
        <w:t>powinien wynosić nie mniej niż 12</w:t>
      </w:r>
      <w:r w:rsidRPr="000B4498">
        <w:rPr>
          <w:rFonts w:ascii="Arial" w:eastAsia="Times New Roman" w:hAnsi="Arial" w:cs="Arial"/>
          <w:sz w:val="20"/>
          <w:szCs w:val="20"/>
          <w:lang w:eastAsia="pl-PL"/>
        </w:rPr>
        <w:t xml:space="preserve"> miesięcy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 Badania</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5.1 Pobieranie próbek</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Pobieranie próbek wg PN-EN </w:t>
      </w:r>
      <w:r w:rsidRPr="000B4498">
        <w:rPr>
          <w:rFonts w:ascii="Arial" w:eastAsia="Times New Roman" w:hAnsi="Arial" w:cs="Arial"/>
          <w:bCs/>
          <w:sz w:val="20"/>
          <w:szCs w:val="20"/>
          <w:lang w:eastAsia="pl-PL"/>
        </w:rPr>
        <w:t>ISO 948.</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 Metody badań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5.2.1 Sprawdzenie znakowania i stanu opakowania</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Wykonać metodą wizualną na zgodność z pkt. 6.1 i 6.2.</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5.2.2 Przygotowanie próbek do badań</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Według PN-EN ISO 2825.</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 xml:space="preserve">5.2.3 Oznaczanie cech organoleptycznych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Należy wykonać w temperaturze pokojowej na zgodność z wymaganiami podanymi w Tablicy 1.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 xml:space="preserve">5.2.4 Oznaczanie cech fizykochemicznych </w:t>
      </w:r>
    </w:p>
    <w:p w:rsidR="000B4498" w:rsidRPr="000B4498" w:rsidRDefault="000B4498"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Według norm podanych w Tablicy 2.</w:t>
      </w:r>
    </w:p>
    <w:p w:rsidR="000B4498" w:rsidRPr="000B4498" w:rsidRDefault="000B4498" w:rsidP="003734E5">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 xml:space="preserve">6 Pakowanie, znakowanie, przechowywanie </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6.1 Pakowanie</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6.1.1 Opakowania jednostkowe</w:t>
      </w:r>
    </w:p>
    <w:p w:rsidR="0056006B" w:rsidRPr="0056006B" w:rsidRDefault="0056006B" w:rsidP="0056006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56006B">
        <w:rPr>
          <w:rFonts w:ascii="Arial" w:eastAsia="Times New Roman" w:hAnsi="Arial" w:cs="Arial"/>
          <w:sz w:val="20"/>
          <w:szCs w:val="20"/>
          <w:lang w:eastAsia="pl-PL"/>
        </w:rPr>
        <w:t>Opakowania jednostkowe - torba transparentna typu Doypack ze struną, torebki z folii z laminatem barierowym lub opakowania wielowarstwowe na bazie aluminium lub metalizowane np. typu PET/AL./PE, PET/VMPET/PE,  masa 250 g. zachowująca transparentność przechowywanego produktu.</w:t>
      </w:r>
    </w:p>
    <w:p w:rsidR="000B4498" w:rsidRPr="000B4498" w:rsidRDefault="0056006B" w:rsidP="0056006B">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56006B">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6.1.2 Opakowania transportowe</w:t>
      </w:r>
    </w:p>
    <w:p w:rsidR="000B4498" w:rsidRPr="000B4498" w:rsidRDefault="000B4498" w:rsidP="002E1A03">
      <w:pPr>
        <w:spacing w:after="0"/>
        <w:jc w:val="both"/>
        <w:rPr>
          <w:rFonts w:ascii="Arial" w:eastAsia="Times New Roman" w:hAnsi="Arial" w:cs="Arial"/>
          <w:color w:val="FF0000"/>
          <w:sz w:val="20"/>
          <w:szCs w:val="20"/>
          <w:lang w:eastAsia="pl-PL"/>
        </w:rPr>
      </w:pPr>
      <w:r w:rsidRPr="000B4498">
        <w:rPr>
          <w:rFonts w:ascii="Arial" w:eastAsia="Times New Roman" w:hAnsi="Arial" w:cs="Arial"/>
          <w:sz w:val="20"/>
          <w:szCs w:val="20"/>
          <w:lang w:eastAsia="pl-PL"/>
        </w:rPr>
        <w:lastRenderedPageBreak/>
        <w:t>Opakowania transportowe powinny stanowić pudła tekturowe od 1kg do 5kg lub worki papierowe trzywarstwowe 25kg, wykonane z materiałów opakowaniowych przeznaczonych do kontaktu z żywnością.</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Nie dopuszcza się stosowania opakowań zastępczych oraz umieszczania reklam na opakowaniach.</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b/>
          <w:sz w:val="20"/>
          <w:szCs w:val="20"/>
          <w:lang w:eastAsia="pl-PL"/>
        </w:rPr>
        <w:t>6.2 Znakowanie</w:t>
      </w:r>
    </w:p>
    <w:p w:rsidR="000B4498" w:rsidRPr="000B4498" w:rsidRDefault="000B4498" w:rsidP="002E1A03">
      <w:pPr>
        <w:widowControl w:val="0"/>
        <w:overflowPunct w:val="0"/>
        <w:autoSpaceDE w:val="0"/>
        <w:autoSpaceDN w:val="0"/>
        <w:adjustRightInd w:val="0"/>
        <w:spacing w:after="0"/>
        <w:rPr>
          <w:rFonts w:ascii="Arial" w:eastAsia="Times New Roman" w:hAnsi="Arial" w:cs="Arial"/>
          <w:sz w:val="20"/>
          <w:szCs w:val="20"/>
          <w:lang w:eastAsia="pl-PL"/>
        </w:rPr>
      </w:pPr>
      <w:r w:rsidRPr="000B4498">
        <w:rPr>
          <w:rFonts w:ascii="Arial" w:eastAsia="Times New Roman" w:hAnsi="Arial" w:cs="Arial"/>
          <w:sz w:val="20"/>
          <w:szCs w:val="20"/>
          <w:lang w:eastAsia="pl-PL"/>
        </w:rPr>
        <w:t>Zgodnie z aktualnie obowiązującym prawem.</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0B4498">
        <w:rPr>
          <w:rFonts w:ascii="Arial" w:eastAsia="Times New Roman" w:hAnsi="Arial" w:cs="Arial"/>
          <w:b/>
          <w:sz w:val="20"/>
          <w:szCs w:val="20"/>
          <w:lang w:eastAsia="pl-PL"/>
        </w:rPr>
        <w:t>6.3 Przechowywanie</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0B4498">
        <w:rPr>
          <w:rFonts w:ascii="Arial" w:eastAsia="Times New Roman" w:hAnsi="Arial" w:cs="Arial"/>
          <w:sz w:val="20"/>
          <w:szCs w:val="20"/>
          <w:lang w:eastAsia="pl-PL"/>
        </w:rPr>
        <w:t>Przechowywać zgodnie z zaleceniami producenta.</w:t>
      </w:r>
    </w:p>
    <w:p w:rsidR="000B4498" w:rsidRPr="000B4498" w:rsidRDefault="000B4498" w:rsidP="003734E5">
      <w:pPr>
        <w:widowControl w:val="0"/>
        <w:overflowPunct w:val="0"/>
        <w:autoSpaceDE w:val="0"/>
        <w:autoSpaceDN w:val="0"/>
        <w:adjustRightInd w:val="0"/>
        <w:spacing w:before="240" w:after="0"/>
        <w:rPr>
          <w:rFonts w:ascii="Arial" w:eastAsia="Times New Roman" w:hAnsi="Arial" w:cs="Arial"/>
          <w:b/>
          <w:sz w:val="20"/>
          <w:szCs w:val="20"/>
          <w:lang w:eastAsia="pl-PL"/>
        </w:rPr>
      </w:pPr>
      <w:r w:rsidRPr="000B4498">
        <w:rPr>
          <w:rFonts w:ascii="Arial" w:eastAsia="Times New Roman" w:hAnsi="Arial" w:cs="Arial"/>
          <w:b/>
          <w:sz w:val="20"/>
          <w:szCs w:val="20"/>
          <w:lang w:eastAsia="pl-PL"/>
        </w:rPr>
        <w:t xml:space="preserve">7 Częstotliwość dostaw </w:t>
      </w:r>
    </w:p>
    <w:p w:rsidR="000B4498" w:rsidRPr="000B4498" w:rsidRDefault="000B4498" w:rsidP="002E1A03">
      <w:pPr>
        <w:widowControl w:val="0"/>
        <w:overflowPunct w:val="0"/>
        <w:autoSpaceDE w:val="0"/>
        <w:autoSpaceDN w:val="0"/>
        <w:adjustRightInd w:val="0"/>
        <w:spacing w:after="0"/>
        <w:rPr>
          <w:rFonts w:ascii="Arial" w:eastAsia="Times New Roman" w:hAnsi="Arial" w:cs="Arial"/>
          <w:sz w:val="20"/>
          <w:szCs w:val="20"/>
          <w:lang w:eastAsia="pl-PL"/>
        </w:rPr>
      </w:pPr>
      <w:r w:rsidRPr="000B4498">
        <w:rPr>
          <w:rFonts w:ascii="Arial" w:eastAsia="Times New Roman" w:hAnsi="Arial" w:cs="Arial"/>
          <w:sz w:val="20"/>
          <w:szCs w:val="20"/>
          <w:lang w:eastAsia="pl-PL"/>
        </w:rPr>
        <w:t xml:space="preserve">Sugerowana realizacja dostaw – </w:t>
      </w:r>
      <w:r w:rsidR="00D530B0">
        <w:rPr>
          <w:rFonts w:ascii="Arial" w:eastAsia="Times New Roman" w:hAnsi="Arial" w:cs="Arial"/>
          <w:sz w:val="20"/>
          <w:szCs w:val="20"/>
          <w:lang w:eastAsia="pl-PL"/>
        </w:rPr>
        <w:t>2</w:t>
      </w:r>
      <w:r w:rsidRPr="000B4498">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Pr="000B4498">
        <w:rPr>
          <w:rFonts w:ascii="Arial" w:eastAsia="Times New Roman" w:hAnsi="Arial" w:cs="Arial"/>
          <w:sz w:val="20"/>
          <w:szCs w:val="20"/>
          <w:lang w:eastAsia="pl-PL"/>
        </w:rPr>
        <w:t>w miesiącu</w:t>
      </w:r>
      <w:r w:rsidRPr="000B4498">
        <w:rPr>
          <w:rFonts w:ascii="Arial" w:eastAsia="Times New Roman" w:hAnsi="Arial" w:cs="Arial"/>
          <w:sz w:val="20"/>
          <w:szCs w:val="20"/>
          <w:vertAlign w:val="superscript"/>
          <w:lang w:eastAsia="pl-PL"/>
        </w:rPr>
        <w:sym w:font="Symbol" w:char="F02A"/>
      </w:r>
      <w:r w:rsidRPr="000B4498">
        <w:rPr>
          <w:rFonts w:ascii="Arial" w:eastAsia="Times New Roman" w:hAnsi="Arial" w:cs="Arial"/>
          <w:sz w:val="20"/>
          <w:szCs w:val="20"/>
          <w:lang w:eastAsia="pl-PL"/>
        </w:rPr>
        <w:t>.</w:t>
      </w:r>
    </w:p>
    <w:p w:rsidR="000B4498" w:rsidRPr="000B4498" w:rsidRDefault="000B4498" w:rsidP="002E1A03">
      <w:pPr>
        <w:widowControl w:val="0"/>
        <w:suppressAutoHyphens/>
        <w:spacing w:after="0"/>
        <w:jc w:val="both"/>
        <w:rPr>
          <w:rFonts w:ascii="Arial" w:eastAsia="Calibri" w:hAnsi="Arial" w:cs="Arial"/>
          <w:sz w:val="20"/>
          <w:szCs w:val="20"/>
        </w:rPr>
      </w:pPr>
      <w:r w:rsidRPr="000B4498">
        <w:rPr>
          <w:rFonts w:ascii="Arial" w:eastAsia="Lucida Sans Unicode" w:hAnsi="Arial" w:cs="Arial"/>
          <w:color w:val="000000"/>
          <w:kern w:val="2"/>
          <w:sz w:val="20"/>
          <w:szCs w:val="20"/>
          <w:vertAlign w:val="superscript"/>
        </w:rPr>
        <w:sym w:font="Symbol" w:char="F02A"/>
      </w:r>
      <w:r w:rsidRPr="000B4498">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0B4498" w:rsidRPr="000B4498" w:rsidRDefault="000B4498"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0B4498" w:rsidRPr="000B4498" w:rsidRDefault="000B4498" w:rsidP="002E1A03">
      <w:pPr>
        <w:spacing w:after="0"/>
        <w:rPr>
          <w:rFonts w:ascii="Times New Roman" w:eastAsia="Times New Roman" w:hAnsi="Times New Roman" w:cs="Times New Roman"/>
          <w:color w:val="FF0000"/>
          <w:sz w:val="24"/>
          <w:szCs w:val="24"/>
          <w:lang w:eastAsia="pl-PL"/>
        </w:rPr>
      </w:pPr>
    </w:p>
    <w:p w:rsidR="000B4498" w:rsidRPr="000B4498" w:rsidRDefault="000B4498" w:rsidP="002E1A03">
      <w:pPr>
        <w:spacing w:after="0"/>
        <w:rPr>
          <w:rFonts w:ascii="Times New Roman" w:eastAsia="Times New Roman" w:hAnsi="Times New Roman" w:cs="Times New Roman"/>
          <w:color w:val="FF0000"/>
          <w:sz w:val="24"/>
          <w:szCs w:val="24"/>
          <w:lang w:eastAsia="pl-PL"/>
        </w:rPr>
      </w:pPr>
    </w:p>
    <w:p w:rsidR="000B4498" w:rsidRPr="000B4498" w:rsidRDefault="000B4498" w:rsidP="002E1A03">
      <w:pPr>
        <w:spacing w:after="0"/>
        <w:rPr>
          <w:rFonts w:ascii="Times New Roman" w:eastAsia="Times New Roman" w:hAnsi="Times New Roman" w:cs="Times New Roman"/>
          <w:sz w:val="24"/>
          <w:szCs w:val="24"/>
          <w:lang w:eastAsia="pl-PL"/>
        </w:rPr>
      </w:pPr>
    </w:p>
    <w:p w:rsidR="003734E5" w:rsidRDefault="003734E5" w:rsidP="002E1A03">
      <w:pPr>
        <w:widowControl w:val="0"/>
        <w:suppressAutoHyphens/>
        <w:spacing w:after="0"/>
        <w:jc w:val="center"/>
        <w:rPr>
          <w:rFonts w:ascii="Arial" w:eastAsia="Times New Roman" w:hAnsi="Arial" w:cs="Arial"/>
          <w:b/>
          <w:kern w:val="1"/>
          <w:sz w:val="32"/>
          <w:szCs w:val="32"/>
        </w:rPr>
      </w:pPr>
    </w:p>
    <w:p w:rsidR="003734E5" w:rsidRDefault="003734E5" w:rsidP="002E1A03">
      <w:pPr>
        <w:widowControl w:val="0"/>
        <w:suppressAutoHyphens/>
        <w:spacing w:after="0"/>
        <w:jc w:val="center"/>
        <w:rPr>
          <w:rFonts w:ascii="Arial" w:eastAsia="Times New Roman" w:hAnsi="Arial" w:cs="Arial"/>
          <w:b/>
          <w:kern w:val="1"/>
          <w:sz w:val="32"/>
          <w:szCs w:val="32"/>
        </w:rPr>
      </w:pPr>
    </w:p>
    <w:p w:rsidR="0069346D" w:rsidRPr="0069346D" w:rsidRDefault="0069346D" w:rsidP="002E1A03">
      <w:pPr>
        <w:widowControl w:val="0"/>
        <w:suppressAutoHyphens/>
        <w:spacing w:after="0"/>
        <w:jc w:val="center"/>
        <w:rPr>
          <w:rFonts w:ascii="Arial" w:eastAsia="Times New Roman" w:hAnsi="Arial" w:cs="Arial"/>
          <w:b/>
          <w:kern w:val="1"/>
          <w:sz w:val="32"/>
          <w:szCs w:val="32"/>
        </w:rPr>
      </w:pPr>
      <w:r w:rsidRPr="0069346D">
        <w:rPr>
          <w:rFonts w:ascii="Arial" w:eastAsia="Times New Roman" w:hAnsi="Arial" w:cs="Arial"/>
          <w:b/>
          <w:kern w:val="1"/>
          <w:sz w:val="32"/>
          <w:szCs w:val="32"/>
        </w:rPr>
        <w:t>PRZYPRAWA UNIWERSALNA</w:t>
      </w:r>
    </w:p>
    <w:p w:rsidR="0069346D" w:rsidRPr="0069346D" w:rsidRDefault="0069346D" w:rsidP="002E1A03">
      <w:pPr>
        <w:widowControl w:val="0"/>
        <w:suppressAutoHyphens/>
        <w:spacing w:after="0"/>
        <w:ind w:left="2124" w:firstLine="708"/>
        <w:jc w:val="center"/>
        <w:rPr>
          <w:rFonts w:ascii="Arial" w:eastAsia="Times New Roman" w:hAnsi="Arial" w:cs="Arial"/>
          <w:b/>
          <w:caps/>
          <w:kern w:val="1"/>
          <w:sz w:val="24"/>
          <w:szCs w:val="24"/>
        </w:rPr>
      </w:pPr>
    </w:p>
    <w:p w:rsidR="0069346D" w:rsidRPr="0069346D" w:rsidRDefault="0069346D" w:rsidP="002E1A03">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69346D" w:rsidRPr="0069346D" w:rsidTr="0069346D">
        <w:tc>
          <w:tcPr>
            <w:tcW w:w="4606" w:type="dxa"/>
          </w:tcPr>
          <w:p w:rsidR="0069346D" w:rsidRPr="0069346D" w:rsidRDefault="0069346D" w:rsidP="002E1A03">
            <w:pPr>
              <w:widowControl w:val="0"/>
              <w:suppressAutoHyphens/>
              <w:spacing w:after="0"/>
              <w:jc w:val="center"/>
              <w:rPr>
                <w:rFonts w:ascii="Arial" w:eastAsia="Times New Roman" w:hAnsi="Arial" w:cs="Arial"/>
                <w:b/>
                <w:kern w:val="1"/>
                <w:sz w:val="24"/>
                <w:szCs w:val="24"/>
              </w:rPr>
            </w:pPr>
            <w:r w:rsidRPr="0069346D">
              <w:rPr>
                <w:rFonts w:ascii="Arial" w:eastAsia="Times New Roman" w:hAnsi="Arial" w:cs="Arial"/>
                <w:b/>
                <w:kern w:val="1"/>
                <w:sz w:val="24"/>
                <w:szCs w:val="24"/>
              </w:rPr>
              <w:t>opis wg słownika CPV</w:t>
            </w:r>
          </w:p>
          <w:p w:rsidR="0069346D" w:rsidRPr="0069346D" w:rsidRDefault="0069346D" w:rsidP="002E1A03">
            <w:pPr>
              <w:widowControl w:val="0"/>
              <w:suppressAutoHyphens/>
              <w:spacing w:after="0"/>
              <w:jc w:val="center"/>
              <w:rPr>
                <w:rFonts w:ascii="Arial" w:eastAsia="Times New Roman" w:hAnsi="Arial" w:cs="Arial"/>
                <w:kern w:val="1"/>
                <w:sz w:val="24"/>
                <w:szCs w:val="24"/>
              </w:rPr>
            </w:pPr>
            <w:r w:rsidRPr="0069346D">
              <w:rPr>
                <w:rFonts w:ascii="Arial" w:eastAsia="Times New Roman" w:hAnsi="Arial" w:cs="Arial"/>
                <w:kern w:val="1"/>
                <w:sz w:val="24"/>
                <w:szCs w:val="24"/>
              </w:rPr>
              <w:t>kod CPV</w:t>
            </w:r>
          </w:p>
          <w:p w:rsidR="0069346D" w:rsidRPr="0069346D" w:rsidRDefault="0069346D" w:rsidP="002E1A03">
            <w:pPr>
              <w:widowControl w:val="0"/>
              <w:suppressAutoHyphens/>
              <w:spacing w:after="0"/>
              <w:jc w:val="center"/>
              <w:rPr>
                <w:rFonts w:ascii="Arial" w:eastAsia="Times New Roman" w:hAnsi="Arial" w:cs="Arial"/>
                <w:b/>
                <w:kern w:val="1"/>
                <w:sz w:val="24"/>
                <w:szCs w:val="24"/>
              </w:rPr>
            </w:pPr>
            <w:r w:rsidRPr="0069346D">
              <w:rPr>
                <w:rFonts w:ascii="Arial" w:eastAsia="Times New Roman" w:hAnsi="Arial" w:cs="Arial"/>
                <w:bCs/>
                <w:kern w:val="1"/>
                <w:sz w:val="24"/>
                <w:szCs w:val="24"/>
              </w:rPr>
              <w:t>15871270-7</w:t>
            </w:r>
          </w:p>
        </w:tc>
        <w:tc>
          <w:tcPr>
            <w:tcW w:w="4322" w:type="dxa"/>
            <w:vAlign w:val="center"/>
          </w:tcPr>
          <w:p w:rsidR="0069346D" w:rsidRPr="0069346D" w:rsidRDefault="0069346D" w:rsidP="002E1A03">
            <w:pPr>
              <w:widowControl w:val="0"/>
              <w:suppressAutoHyphens/>
              <w:spacing w:after="0"/>
              <w:jc w:val="center"/>
              <w:rPr>
                <w:rFonts w:ascii="Arial" w:eastAsia="Times New Roman" w:hAnsi="Arial" w:cs="Arial"/>
                <w:kern w:val="1"/>
                <w:sz w:val="24"/>
                <w:szCs w:val="24"/>
              </w:rPr>
            </w:pPr>
          </w:p>
        </w:tc>
      </w:tr>
    </w:tbl>
    <w:p w:rsidR="0069346D" w:rsidRPr="0069346D" w:rsidRDefault="0069346D" w:rsidP="002E1A03">
      <w:pPr>
        <w:widowControl w:val="0"/>
        <w:suppressAutoHyphens/>
        <w:spacing w:after="0"/>
        <w:rPr>
          <w:rFonts w:ascii="Arial" w:eastAsia="Times New Roman" w:hAnsi="Arial" w:cs="Arial"/>
          <w:b/>
          <w:kern w:val="1"/>
          <w:sz w:val="24"/>
          <w:szCs w:val="24"/>
        </w:rPr>
      </w:pPr>
    </w:p>
    <w:p w:rsidR="0069346D" w:rsidRPr="0069346D" w:rsidRDefault="0069346D" w:rsidP="002E1A03">
      <w:pPr>
        <w:widowControl w:val="0"/>
        <w:suppressAutoHyphens/>
        <w:spacing w:after="0"/>
        <w:rPr>
          <w:rFonts w:ascii="Arial" w:eastAsia="Times New Roman" w:hAnsi="Arial" w:cs="Arial"/>
          <w:kern w:val="1"/>
          <w:sz w:val="24"/>
          <w:szCs w:val="24"/>
        </w:rPr>
      </w:pP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1 Wstęp</w:t>
      </w:r>
    </w:p>
    <w:p w:rsidR="0069346D" w:rsidRPr="0069346D" w:rsidRDefault="0069346D" w:rsidP="000E5757">
      <w:pPr>
        <w:widowControl w:val="0"/>
        <w:numPr>
          <w:ilvl w:val="1"/>
          <w:numId w:val="128"/>
        </w:numPr>
        <w:suppressAutoHyphens/>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b/>
          <w:sz w:val="20"/>
          <w:szCs w:val="20"/>
          <w:lang w:eastAsia="pl-PL"/>
        </w:rPr>
        <w:t xml:space="preserve">Zakres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Niniejszym opisem przedmiotu zmówienia objęto wymagania, metody badań oraz warunki przechowywania i pakowania przyprawy uniwersalnej.</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Postanowienia opisu przedmiotu zamówienia wykorzystywane są podczas produkcji i obrotu handlowego przyprawy uniwersalnej przeznaczonej dla odbiorcy.</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69346D">
        <w:rPr>
          <w:rFonts w:ascii="Arial" w:eastAsia="Calibri" w:hAnsi="Arial" w:cs="Arial"/>
          <w:b/>
          <w:bCs/>
          <w:sz w:val="20"/>
          <w:szCs w:val="20"/>
          <w:lang w:eastAsia="pl-PL"/>
        </w:rPr>
        <w:t>1.2 Dokumenty powołane</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69346D" w:rsidRPr="0069346D" w:rsidRDefault="0069346D" w:rsidP="000E5757">
      <w:pPr>
        <w:widowControl w:val="0"/>
        <w:numPr>
          <w:ilvl w:val="0"/>
          <w:numId w:val="92"/>
        </w:numPr>
        <w:tabs>
          <w:tab w:val="clear" w:pos="1440"/>
          <w:tab w:val="num" w:pos="360"/>
        </w:tabs>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PN-R-87019 Surowce zielarskie - Pobieranie próbek i metody badań</w:t>
      </w:r>
    </w:p>
    <w:p w:rsidR="0069346D" w:rsidRPr="0069346D" w:rsidRDefault="0069346D" w:rsidP="000E5757">
      <w:pPr>
        <w:widowControl w:val="0"/>
        <w:numPr>
          <w:ilvl w:val="0"/>
          <w:numId w:val="92"/>
        </w:numPr>
        <w:tabs>
          <w:tab w:val="clear" w:pos="1440"/>
          <w:tab w:val="num" w:pos="360"/>
        </w:tabs>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PN-A-74016 Przetwory zbożowe - Oznaczanie szkodników, ich pozostałości i zanieczyszczeń</w:t>
      </w:r>
    </w:p>
    <w:p w:rsidR="0069346D" w:rsidRPr="0069346D" w:rsidRDefault="0069346D" w:rsidP="000E5757">
      <w:pPr>
        <w:widowControl w:val="0"/>
        <w:numPr>
          <w:ilvl w:val="0"/>
          <w:numId w:val="92"/>
        </w:numPr>
        <w:tabs>
          <w:tab w:val="clear" w:pos="1440"/>
          <w:tab w:val="num" w:pos="360"/>
        </w:tabs>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PN-R-87027 Surowce zielarskie - Metody oznaczania szkodników</w:t>
      </w:r>
    </w:p>
    <w:p w:rsidR="0069346D" w:rsidRPr="0069346D" w:rsidRDefault="0069346D" w:rsidP="000E5757">
      <w:pPr>
        <w:widowControl w:val="0"/>
        <w:numPr>
          <w:ilvl w:val="0"/>
          <w:numId w:val="92"/>
        </w:numPr>
        <w:tabs>
          <w:tab w:val="clear" w:pos="1440"/>
          <w:tab w:val="num" w:pos="360"/>
        </w:tabs>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PN-A-75052-04 Przetwory owocowe, warzywne i warzywno-mięsne - Metody badań mikrobiologicznych - Sposób pobierania i przygotowanie próbek do badań mikrobiologicznych</w:t>
      </w:r>
    </w:p>
    <w:p w:rsidR="0069346D" w:rsidRPr="0069346D" w:rsidRDefault="0069346D" w:rsidP="000E5757">
      <w:pPr>
        <w:widowControl w:val="0"/>
        <w:numPr>
          <w:ilvl w:val="0"/>
          <w:numId w:val="92"/>
        </w:numPr>
        <w:tabs>
          <w:tab w:val="clear" w:pos="1440"/>
          <w:tab w:val="num" w:pos="360"/>
        </w:tabs>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 xml:space="preserve">PN-A-75052-05 Przetwory owocowe, warzywne i warzywno-mięsne - Metody badań mikrobiologicznych - Oznaczanie obecności i liczby drobnoustrojów tlenowych mezofilnych </w:t>
      </w:r>
      <w:r w:rsidRPr="0069346D">
        <w:rPr>
          <w:rFonts w:ascii="Arial" w:eastAsia="Calibri" w:hAnsi="Arial" w:cs="Arial"/>
          <w:bCs/>
          <w:sz w:val="20"/>
          <w:szCs w:val="20"/>
          <w:lang w:eastAsia="pl-PL"/>
        </w:rPr>
        <w:br/>
        <w:t>i psychrofilnych</w:t>
      </w:r>
    </w:p>
    <w:p w:rsidR="0069346D" w:rsidRPr="0069346D" w:rsidRDefault="0069346D" w:rsidP="000E5757">
      <w:pPr>
        <w:widowControl w:val="0"/>
        <w:numPr>
          <w:ilvl w:val="0"/>
          <w:numId w:val="92"/>
        </w:numPr>
        <w:tabs>
          <w:tab w:val="clear" w:pos="1440"/>
          <w:tab w:val="num" w:pos="360"/>
        </w:tabs>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lastRenderedPageBreak/>
        <w:t>PN-R-87028 Surowce zielarskie - Metody oznaczania grzybów drożdżoidalnych i pleśniowych (pleśni)</w:t>
      </w:r>
    </w:p>
    <w:p w:rsidR="0069346D" w:rsidRPr="0069346D" w:rsidRDefault="0069346D" w:rsidP="000E5757">
      <w:pPr>
        <w:widowControl w:val="0"/>
        <w:numPr>
          <w:ilvl w:val="0"/>
          <w:numId w:val="92"/>
        </w:numPr>
        <w:tabs>
          <w:tab w:val="clear" w:pos="1440"/>
          <w:tab w:val="num" w:pos="360"/>
        </w:tabs>
        <w:suppressAutoHyphens/>
        <w:spacing w:after="0"/>
        <w:ind w:left="360"/>
        <w:jc w:val="both"/>
        <w:rPr>
          <w:rFonts w:ascii="Arial" w:eastAsia="Calibri" w:hAnsi="Arial" w:cs="Arial"/>
          <w:bCs/>
          <w:sz w:val="20"/>
          <w:szCs w:val="20"/>
          <w:lang w:eastAsia="pl-PL"/>
        </w:rPr>
      </w:pPr>
      <w:r w:rsidRPr="0069346D">
        <w:rPr>
          <w:rFonts w:ascii="Arial" w:eastAsia="Calibri" w:hAnsi="Arial" w:cs="Arial"/>
          <w:bCs/>
          <w:sz w:val="20"/>
          <w:szCs w:val="20"/>
          <w:lang w:eastAsia="pl-PL"/>
        </w:rPr>
        <w:t>PN-EN ISO 6579 Mikrobiologia łańcucha żywnościowego - Horyzontalna metoda wykrywania, oznaczania liczby i serotypowania Salmonella – Część 1: Wykrywanie Salmonella Spp.</w:t>
      </w:r>
    </w:p>
    <w:p w:rsidR="0069346D" w:rsidRPr="0069346D" w:rsidRDefault="0069346D" w:rsidP="000E5757">
      <w:pPr>
        <w:widowControl w:val="0"/>
        <w:numPr>
          <w:ilvl w:val="0"/>
          <w:numId w:val="92"/>
        </w:numPr>
        <w:tabs>
          <w:tab w:val="clear" w:pos="1440"/>
          <w:tab w:val="num" w:pos="360"/>
        </w:tabs>
        <w:suppressAutoHyphens/>
        <w:spacing w:after="0"/>
        <w:ind w:left="360"/>
        <w:jc w:val="both"/>
        <w:rPr>
          <w:rFonts w:ascii="Arial" w:eastAsia="Times New Roman" w:hAnsi="Arial" w:cs="Arial"/>
          <w:bCs/>
          <w:kern w:val="1"/>
          <w:sz w:val="20"/>
          <w:szCs w:val="20"/>
        </w:rPr>
      </w:pPr>
      <w:r w:rsidRPr="0069346D">
        <w:rPr>
          <w:rFonts w:ascii="Arial" w:eastAsia="Times New Roman" w:hAnsi="Arial" w:cs="Arial"/>
          <w:kern w:val="1"/>
          <w:sz w:val="20"/>
          <w:szCs w:val="20"/>
        </w:rPr>
        <w:t xml:space="preserve">Rozporządzenie Komisji (WE) nr 1881/2006 z dnia 19 grudnia 2006 r. ustalające najwyższe dopuszczalne poziomy niektórych zanieczyszczeń w środkach spożywczych ( Dz. U. L 364 </w:t>
      </w:r>
      <w:r w:rsidRPr="0069346D">
        <w:rPr>
          <w:rFonts w:ascii="Arial" w:eastAsia="Times New Roman" w:hAnsi="Arial" w:cs="Arial"/>
          <w:kern w:val="1"/>
          <w:sz w:val="20"/>
          <w:szCs w:val="20"/>
        </w:rPr>
        <w:br/>
        <w:t>z 20.12..2006, s 5 z późn. zm.)</w:t>
      </w:r>
    </w:p>
    <w:p w:rsidR="0069346D" w:rsidRPr="0069346D" w:rsidRDefault="0069346D" w:rsidP="000E5757">
      <w:pPr>
        <w:widowControl w:val="0"/>
        <w:numPr>
          <w:ilvl w:val="0"/>
          <w:numId w:val="92"/>
        </w:numPr>
        <w:tabs>
          <w:tab w:val="clear" w:pos="1440"/>
          <w:tab w:val="num" w:pos="360"/>
        </w:tabs>
        <w:suppressAutoHyphens/>
        <w:spacing w:after="0"/>
        <w:ind w:left="360"/>
        <w:jc w:val="both"/>
        <w:rPr>
          <w:rFonts w:ascii="Arial" w:eastAsia="Times New Roman" w:hAnsi="Arial" w:cs="Arial"/>
          <w:bCs/>
          <w:kern w:val="1"/>
          <w:sz w:val="20"/>
          <w:szCs w:val="20"/>
        </w:rPr>
      </w:pPr>
      <w:r w:rsidRPr="0069346D">
        <w:rPr>
          <w:rFonts w:ascii="Arial" w:eastAsia="Times New Roman" w:hAnsi="Arial" w:cs="Arial"/>
          <w:kern w:val="1"/>
          <w:sz w:val="20"/>
          <w:szCs w:val="20"/>
        </w:rPr>
        <w:t xml:space="preserve">Rozporządzenie Komisji (WE) Nr 2073/2005 z dnia 15 listopada 2005 r. w sprawie kryteriów mikrobiologicznych dotyczących środków spożywczych (Dz. U. L 338 z 22.12.2005, s 1 </w:t>
      </w:r>
      <w:r w:rsidRPr="0069346D">
        <w:rPr>
          <w:rFonts w:ascii="Arial" w:eastAsia="Times New Roman" w:hAnsi="Arial" w:cs="Arial"/>
          <w:kern w:val="1"/>
          <w:sz w:val="20"/>
          <w:szCs w:val="20"/>
        </w:rPr>
        <w:br/>
        <w:t>z późn. zm.)</w:t>
      </w:r>
      <w:r w:rsidRPr="0069346D">
        <w:rPr>
          <w:rFonts w:ascii="Arial" w:eastAsia="Times New Roman" w:hAnsi="Arial" w:cs="Arial"/>
          <w:bCs/>
          <w:kern w:val="1"/>
          <w:sz w:val="20"/>
          <w:szCs w:val="20"/>
        </w:rPr>
        <w:t xml:space="preserve"> </w:t>
      </w:r>
    </w:p>
    <w:p w:rsidR="0069346D" w:rsidRPr="0069346D" w:rsidRDefault="0069346D" w:rsidP="000E5757">
      <w:pPr>
        <w:widowControl w:val="0"/>
        <w:numPr>
          <w:ilvl w:val="0"/>
          <w:numId w:val="92"/>
        </w:numPr>
        <w:tabs>
          <w:tab w:val="clear" w:pos="1440"/>
          <w:tab w:val="num" w:pos="360"/>
        </w:tabs>
        <w:suppressAutoHyphens/>
        <w:overflowPunct w:val="0"/>
        <w:autoSpaceDE w:val="0"/>
        <w:autoSpaceDN w:val="0"/>
        <w:adjustRightInd w:val="0"/>
        <w:spacing w:after="0"/>
        <w:ind w:left="360"/>
        <w:jc w:val="both"/>
        <w:rPr>
          <w:rFonts w:ascii="Arial" w:eastAsia="Calibri" w:hAnsi="Arial" w:cs="Arial"/>
          <w:bCs/>
          <w:sz w:val="20"/>
          <w:szCs w:val="20"/>
          <w:lang w:eastAsia="pl-PL"/>
        </w:rPr>
      </w:pPr>
      <w:r w:rsidRPr="0069346D">
        <w:rPr>
          <w:rFonts w:ascii="Arial" w:eastAsia="Calibri" w:hAnsi="Arial" w:cs="Arial"/>
          <w:sz w:val="20"/>
          <w:szCs w:val="20"/>
          <w:lang w:eastAsia="pl-PL"/>
        </w:rPr>
        <w:t>Rozporządzenie Parlamentu Europejskiego i Rady (WE) Nr 1333/2008 z dnia 16</w:t>
      </w:r>
      <w:r w:rsidRPr="0069346D">
        <w:rPr>
          <w:rFonts w:ascii="Arial" w:eastAsia="Calibri" w:hAnsi="Arial" w:cs="Arial"/>
          <w:bCs/>
          <w:sz w:val="20"/>
          <w:szCs w:val="20"/>
          <w:lang w:eastAsia="pl-PL"/>
        </w:rPr>
        <w:t xml:space="preserve"> </w:t>
      </w:r>
      <w:r w:rsidRPr="0069346D">
        <w:rPr>
          <w:rFonts w:ascii="Arial" w:eastAsia="Calibri" w:hAnsi="Arial" w:cs="Arial"/>
          <w:sz w:val="20"/>
          <w:szCs w:val="20"/>
          <w:lang w:eastAsia="pl-PL"/>
        </w:rPr>
        <w:t>grudnia 2008 r. w sprawie dodatków do żywności ( Dz. U. L 354 z 31.12.2008, s 16 z</w:t>
      </w:r>
      <w:r w:rsidRPr="0069346D">
        <w:rPr>
          <w:rFonts w:ascii="Arial" w:eastAsia="Calibri" w:hAnsi="Arial" w:cs="Arial"/>
          <w:bCs/>
          <w:sz w:val="20"/>
          <w:szCs w:val="20"/>
          <w:lang w:eastAsia="pl-PL"/>
        </w:rPr>
        <w:t xml:space="preserve"> późn. zm.);</w:t>
      </w:r>
    </w:p>
    <w:p w:rsidR="0069346D" w:rsidRPr="0069346D" w:rsidRDefault="0069346D" w:rsidP="000E5757">
      <w:pPr>
        <w:widowControl w:val="0"/>
        <w:numPr>
          <w:ilvl w:val="0"/>
          <w:numId w:val="92"/>
        </w:numPr>
        <w:tabs>
          <w:tab w:val="clear" w:pos="1440"/>
          <w:tab w:val="num" w:pos="360"/>
          <w:tab w:val="left" w:pos="720"/>
        </w:tabs>
        <w:suppressAutoHyphens/>
        <w:overflowPunct w:val="0"/>
        <w:autoSpaceDE w:val="0"/>
        <w:autoSpaceDN w:val="0"/>
        <w:adjustRightInd w:val="0"/>
        <w:spacing w:after="0"/>
        <w:ind w:left="360"/>
        <w:jc w:val="both"/>
        <w:rPr>
          <w:rFonts w:ascii="Arial" w:eastAsia="Calibri" w:hAnsi="Arial" w:cs="Arial"/>
          <w:bCs/>
          <w:sz w:val="20"/>
          <w:szCs w:val="20"/>
          <w:lang w:eastAsia="pl-PL"/>
        </w:rPr>
      </w:pPr>
      <w:r w:rsidRPr="0069346D">
        <w:rPr>
          <w:rFonts w:ascii="Arial" w:eastAsia="Calibri" w:hAnsi="Arial" w:cs="Arial"/>
          <w:bCs/>
          <w:kern w:val="2"/>
          <w:sz w:val="20"/>
          <w:szCs w:val="20"/>
          <w:lang w:eastAsia="pl-PL"/>
        </w:rPr>
        <w:t xml:space="preserve">Ustawa z dnia 7 maja 2009 r. o towarach paczkowanych </w:t>
      </w:r>
      <w:r w:rsidRPr="0069346D">
        <w:rPr>
          <w:rFonts w:ascii="Arial" w:eastAsia="Calibri" w:hAnsi="Arial" w:cs="Times New Roman"/>
          <w:kern w:val="2"/>
          <w:sz w:val="20"/>
          <w:szCs w:val="20"/>
          <w:lang w:eastAsia="pl-PL"/>
        </w:rPr>
        <w:t>(Dz. U. z 2009r. nr 91 poz. 740 z późn. zm.)</w:t>
      </w:r>
    </w:p>
    <w:p w:rsidR="0069346D" w:rsidRPr="0069346D" w:rsidRDefault="0069346D" w:rsidP="002E1A03">
      <w:pPr>
        <w:widowControl w:val="0"/>
        <w:suppressAutoHyphens/>
        <w:spacing w:after="0"/>
        <w:jc w:val="both"/>
        <w:rPr>
          <w:rFonts w:ascii="Arial" w:eastAsia="Times New Roman" w:hAnsi="Arial" w:cs="Arial"/>
          <w:b/>
          <w:bCs/>
          <w:kern w:val="1"/>
          <w:sz w:val="20"/>
          <w:szCs w:val="20"/>
        </w:rPr>
      </w:pPr>
      <w:r w:rsidRPr="0069346D">
        <w:rPr>
          <w:rFonts w:ascii="Arial" w:eastAsia="Times New Roman" w:hAnsi="Arial" w:cs="Arial"/>
          <w:b/>
          <w:bCs/>
          <w:kern w:val="1"/>
          <w:sz w:val="20"/>
          <w:szCs w:val="20"/>
        </w:rPr>
        <w:t>1.3 Definicja</w:t>
      </w:r>
    </w:p>
    <w:p w:rsidR="0069346D" w:rsidRPr="0069346D" w:rsidRDefault="0069346D" w:rsidP="002E1A03">
      <w:pPr>
        <w:widowControl w:val="0"/>
        <w:suppressAutoHyphens/>
        <w:spacing w:after="0"/>
        <w:jc w:val="both"/>
        <w:rPr>
          <w:rFonts w:ascii="Arial" w:eastAsia="Times New Roman" w:hAnsi="Arial" w:cs="Arial"/>
          <w:b/>
          <w:bCs/>
          <w:kern w:val="1"/>
          <w:sz w:val="20"/>
          <w:szCs w:val="20"/>
        </w:rPr>
      </w:pPr>
      <w:r w:rsidRPr="0069346D">
        <w:rPr>
          <w:rFonts w:ascii="Arial" w:eastAsia="Times New Roman" w:hAnsi="Arial" w:cs="Arial"/>
          <w:b/>
          <w:bCs/>
          <w:kern w:val="1"/>
          <w:sz w:val="20"/>
          <w:szCs w:val="20"/>
        </w:rPr>
        <w:t>Przyprawa uniwersalna</w:t>
      </w:r>
    </w:p>
    <w:p w:rsidR="0069346D" w:rsidRPr="0069346D" w:rsidRDefault="0069346D" w:rsidP="002E1A03">
      <w:pPr>
        <w:widowControl w:val="0"/>
        <w:suppressAutoHyphens/>
        <w:spacing w:after="0"/>
        <w:jc w:val="both"/>
        <w:rPr>
          <w:rFonts w:ascii="Arial" w:eastAsia="Times New Roman" w:hAnsi="Arial" w:cs="Arial"/>
          <w:bCs/>
          <w:kern w:val="1"/>
          <w:sz w:val="20"/>
          <w:szCs w:val="20"/>
        </w:rPr>
      </w:pPr>
      <w:r w:rsidRPr="0069346D">
        <w:rPr>
          <w:rFonts w:ascii="Arial" w:eastAsia="Times New Roman" w:hAnsi="Arial" w:cs="Arial"/>
          <w:bCs/>
          <w:kern w:val="1"/>
          <w:sz w:val="20"/>
          <w:szCs w:val="20"/>
        </w:rPr>
        <w:t>Produkt otrzymany przez wymieszanie rozdrobnionych, suszonych warzyw (marchwi, cebuli, pasternaku, pietruszki, pora, selera, natki pietruszki, papryki słodkiej, ziemniaków) w ilości nie mniejszej niż 15%,  soli ( nie więcej niż 55%) oraz substancji wzmacniających smak i zapach, przeznaczony do poprawienia smaku, zapachu i wyglądu produktów spożywczych</w:t>
      </w:r>
    </w:p>
    <w:p w:rsidR="0069346D" w:rsidRPr="0069346D" w:rsidRDefault="0069346D" w:rsidP="003734E5">
      <w:pPr>
        <w:spacing w:before="240" w:after="0"/>
        <w:jc w:val="both"/>
        <w:rPr>
          <w:rFonts w:ascii="Arial" w:eastAsia="Calibri" w:hAnsi="Arial" w:cs="Arial"/>
          <w:b/>
          <w:bCs/>
          <w:noProof/>
          <w:sz w:val="20"/>
          <w:szCs w:val="20"/>
          <w:lang w:eastAsia="pl-PL"/>
        </w:rPr>
      </w:pPr>
      <w:r w:rsidRPr="0069346D">
        <w:rPr>
          <w:rFonts w:ascii="Arial" w:eastAsia="Calibri" w:hAnsi="Arial" w:cs="Arial"/>
          <w:b/>
          <w:bCs/>
          <w:noProof/>
          <w:sz w:val="20"/>
          <w:szCs w:val="20"/>
          <w:lang w:eastAsia="pl-PL"/>
        </w:rPr>
        <w:t>2 Wymagania</w:t>
      </w:r>
    </w:p>
    <w:p w:rsidR="0069346D" w:rsidRPr="0069346D" w:rsidRDefault="0069346D" w:rsidP="002E1A03">
      <w:pPr>
        <w:spacing w:after="0"/>
        <w:jc w:val="both"/>
        <w:rPr>
          <w:rFonts w:ascii="Arial" w:eastAsia="Calibri" w:hAnsi="Arial" w:cs="Arial"/>
          <w:b/>
          <w:sz w:val="20"/>
          <w:szCs w:val="24"/>
          <w:lang w:eastAsia="pl-PL"/>
        </w:rPr>
      </w:pPr>
      <w:r w:rsidRPr="0069346D">
        <w:rPr>
          <w:rFonts w:ascii="Arial" w:eastAsia="Calibri" w:hAnsi="Arial" w:cs="Arial"/>
          <w:b/>
          <w:sz w:val="20"/>
          <w:szCs w:val="24"/>
          <w:lang w:eastAsia="pl-PL"/>
        </w:rPr>
        <w:t>2.1 Wymagania organoleptyczne</w:t>
      </w:r>
    </w:p>
    <w:p w:rsidR="0069346D" w:rsidRPr="0069346D" w:rsidRDefault="0069346D"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69346D">
        <w:rPr>
          <w:rFonts w:ascii="Arial" w:eastAsia="Times New Roman" w:hAnsi="Arial" w:cs="Arial"/>
          <w:kern w:val="1"/>
          <w:sz w:val="20"/>
          <w:szCs w:val="24"/>
        </w:rPr>
        <w:t>Według Tablicy 1.</w:t>
      </w:r>
    </w:p>
    <w:p w:rsidR="0069346D" w:rsidRPr="0069346D" w:rsidRDefault="0069346D" w:rsidP="002E1A03">
      <w:pPr>
        <w:keepNext/>
        <w:tabs>
          <w:tab w:val="left" w:pos="10891"/>
        </w:tabs>
        <w:spacing w:after="0"/>
        <w:jc w:val="center"/>
        <w:outlineLvl w:val="5"/>
        <w:rPr>
          <w:rFonts w:ascii="Arial" w:eastAsia="Calibri" w:hAnsi="Arial" w:cs="Arial"/>
          <w:b/>
          <w:sz w:val="18"/>
          <w:szCs w:val="18"/>
          <w:lang w:val="x-none" w:eastAsia="pl-PL"/>
        </w:rPr>
      </w:pPr>
      <w:r w:rsidRPr="0069346D">
        <w:rPr>
          <w:rFonts w:ascii="Arial" w:eastAsia="Calibri"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211"/>
        <w:gridCol w:w="6361"/>
      </w:tblGrid>
      <w:tr w:rsidR="0069346D" w:rsidRPr="0069346D" w:rsidTr="0069346D">
        <w:trPr>
          <w:trHeight w:val="450"/>
          <w:jc w:val="center"/>
        </w:trPr>
        <w:tc>
          <w:tcPr>
            <w:tcW w:w="0" w:type="auto"/>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Lp.</w:t>
            </w:r>
          </w:p>
        </w:tc>
        <w:tc>
          <w:tcPr>
            <w:tcW w:w="0" w:type="auto"/>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Cechy</w:t>
            </w:r>
          </w:p>
        </w:tc>
        <w:tc>
          <w:tcPr>
            <w:tcW w:w="6361" w:type="dxa"/>
            <w:vAlign w:val="center"/>
          </w:tcPr>
          <w:p w:rsidR="0069346D" w:rsidRPr="0069346D" w:rsidRDefault="0069346D"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69346D">
              <w:rPr>
                <w:rFonts w:ascii="Arial" w:eastAsia="Calibri" w:hAnsi="Arial" w:cs="Arial"/>
                <w:b/>
                <w:sz w:val="18"/>
                <w:szCs w:val="18"/>
                <w:lang w:eastAsia="pl-PL"/>
              </w:rPr>
              <w:t>Wymagania</w:t>
            </w:r>
          </w:p>
        </w:tc>
      </w:tr>
      <w:tr w:rsidR="0069346D" w:rsidRPr="0069346D" w:rsidTr="0069346D">
        <w:trPr>
          <w:cantSplit/>
          <w:trHeight w:val="341"/>
          <w:jc w:val="center"/>
        </w:trPr>
        <w:tc>
          <w:tcPr>
            <w:tcW w:w="0" w:type="auto"/>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1</w:t>
            </w:r>
          </w:p>
        </w:tc>
        <w:tc>
          <w:tcPr>
            <w:tcW w:w="0" w:type="auto"/>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Konsystencja</w:t>
            </w:r>
          </w:p>
        </w:tc>
        <w:tc>
          <w:tcPr>
            <w:tcW w:w="6361" w:type="dxa"/>
            <w:tcBorders>
              <w:bottom w:val="single" w:sz="6" w:space="0" w:color="auto"/>
            </w:tcBorders>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Sypka, warzywa rozdrobnione w zależności od składu surowcowego dopuszcza się niewielkie zbrylenia</w:t>
            </w:r>
          </w:p>
        </w:tc>
      </w:tr>
      <w:tr w:rsidR="0069346D" w:rsidRPr="0069346D" w:rsidTr="0069346D">
        <w:trPr>
          <w:cantSplit/>
          <w:trHeight w:val="224"/>
          <w:jc w:val="center"/>
        </w:trPr>
        <w:tc>
          <w:tcPr>
            <w:tcW w:w="0" w:type="auto"/>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2</w:t>
            </w:r>
          </w:p>
        </w:tc>
        <w:tc>
          <w:tcPr>
            <w:tcW w:w="0" w:type="auto"/>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Barwa</w:t>
            </w:r>
          </w:p>
        </w:tc>
        <w:tc>
          <w:tcPr>
            <w:tcW w:w="6361" w:type="dxa"/>
            <w:tcBorders>
              <w:bottom w:val="single" w:sz="6" w:space="0" w:color="auto"/>
            </w:tcBorders>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Niejednolita, właściwa dla użytych składników</w:t>
            </w:r>
          </w:p>
        </w:tc>
      </w:tr>
      <w:tr w:rsidR="0069346D" w:rsidRPr="0069346D" w:rsidTr="0069346D">
        <w:trPr>
          <w:cantSplit/>
          <w:trHeight w:val="90"/>
          <w:jc w:val="center"/>
        </w:trPr>
        <w:tc>
          <w:tcPr>
            <w:tcW w:w="0" w:type="auto"/>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3</w:t>
            </w:r>
          </w:p>
        </w:tc>
        <w:tc>
          <w:tcPr>
            <w:tcW w:w="0" w:type="auto"/>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Smak</w:t>
            </w:r>
          </w:p>
        </w:tc>
        <w:tc>
          <w:tcPr>
            <w:tcW w:w="6361" w:type="dxa"/>
            <w:tcBorders>
              <w:top w:val="single" w:sz="6" w:space="0" w:color="auto"/>
            </w:tcBorders>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Charakterystyczny dla składników, słony</w:t>
            </w:r>
          </w:p>
        </w:tc>
      </w:tr>
      <w:tr w:rsidR="0069346D" w:rsidRPr="0069346D" w:rsidTr="0069346D">
        <w:trPr>
          <w:cantSplit/>
          <w:trHeight w:val="90"/>
          <w:jc w:val="center"/>
        </w:trPr>
        <w:tc>
          <w:tcPr>
            <w:tcW w:w="0" w:type="auto"/>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4</w:t>
            </w:r>
          </w:p>
        </w:tc>
        <w:tc>
          <w:tcPr>
            <w:tcW w:w="0" w:type="auto"/>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 xml:space="preserve"> Zapach</w:t>
            </w:r>
          </w:p>
        </w:tc>
        <w:tc>
          <w:tcPr>
            <w:tcW w:w="6361" w:type="dxa"/>
            <w:tcBorders>
              <w:top w:val="single" w:sz="6" w:space="0" w:color="auto"/>
            </w:tcBorders>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Aromatyczny, charakterystyczny dla danej mieszanki</w:t>
            </w:r>
          </w:p>
        </w:tc>
      </w:tr>
    </w:tbl>
    <w:p w:rsidR="0069346D" w:rsidRPr="0069346D" w:rsidRDefault="0069346D" w:rsidP="002E1A03">
      <w:pPr>
        <w:spacing w:after="0"/>
        <w:jc w:val="both"/>
        <w:rPr>
          <w:rFonts w:ascii="Arial" w:eastAsia="Calibri" w:hAnsi="Arial" w:cs="Arial"/>
          <w:b/>
          <w:sz w:val="20"/>
          <w:szCs w:val="24"/>
          <w:lang w:eastAsia="pl-PL"/>
        </w:rPr>
      </w:pPr>
      <w:r w:rsidRPr="0069346D">
        <w:rPr>
          <w:rFonts w:ascii="Arial" w:eastAsia="Calibri" w:hAnsi="Arial" w:cs="Arial"/>
          <w:b/>
          <w:sz w:val="20"/>
          <w:szCs w:val="24"/>
          <w:lang w:eastAsia="pl-PL"/>
        </w:rPr>
        <w:t>2.2 Wymagania fizykochemiczne</w:t>
      </w:r>
    </w:p>
    <w:p w:rsidR="0069346D" w:rsidRPr="0069346D" w:rsidRDefault="0069346D"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69346D">
        <w:rPr>
          <w:rFonts w:ascii="Arial" w:eastAsia="Times New Roman" w:hAnsi="Arial" w:cs="Arial"/>
          <w:kern w:val="1"/>
          <w:sz w:val="20"/>
          <w:szCs w:val="24"/>
        </w:rPr>
        <w:t>Według Tablicy 2.</w:t>
      </w:r>
    </w:p>
    <w:p w:rsidR="0069346D" w:rsidRPr="0069346D" w:rsidRDefault="0069346D" w:rsidP="002E1A03">
      <w:pPr>
        <w:keepNext/>
        <w:tabs>
          <w:tab w:val="left" w:pos="10891"/>
        </w:tabs>
        <w:spacing w:after="0"/>
        <w:jc w:val="center"/>
        <w:outlineLvl w:val="5"/>
        <w:rPr>
          <w:rFonts w:ascii="Arial" w:eastAsia="Calibri" w:hAnsi="Arial" w:cs="Arial"/>
          <w:b/>
          <w:sz w:val="18"/>
          <w:szCs w:val="18"/>
          <w:lang w:val="x-none" w:eastAsia="pl-PL"/>
        </w:rPr>
      </w:pPr>
      <w:r w:rsidRPr="0069346D">
        <w:rPr>
          <w:rFonts w:ascii="Arial" w:eastAsia="Calibri" w:hAnsi="Arial" w:cs="Arial"/>
          <w:b/>
          <w:sz w:val="18"/>
          <w:szCs w:val="18"/>
          <w:lang w:val="x-none" w:eastAsia="pl-PL"/>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4072"/>
        <w:gridCol w:w="2783"/>
        <w:gridCol w:w="1859"/>
      </w:tblGrid>
      <w:tr w:rsidR="0069346D" w:rsidRPr="0069346D" w:rsidTr="0069346D">
        <w:trPr>
          <w:trHeight w:val="450"/>
          <w:jc w:val="center"/>
        </w:trPr>
        <w:tc>
          <w:tcPr>
            <w:tcW w:w="496"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Lp.</w:t>
            </w:r>
          </w:p>
        </w:tc>
        <w:tc>
          <w:tcPr>
            <w:tcW w:w="4072"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Cechy</w:t>
            </w:r>
          </w:p>
        </w:tc>
        <w:tc>
          <w:tcPr>
            <w:tcW w:w="2783" w:type="dxa"/>
            <w:vAlign w:val="center"/>
          </w:tcPr>
          <w:p w:rsidR="0069346D" w:rsidRPr="0069346D" w:rsidRDefault="0069346D" w:rsidP="002E1A03">
            <w:pPr>
              <w:keepNext/>
              <w:widowControl w:val="0"/>
              <w:autoSpaceDE w:val="0"/>
              <w:autoSpaceDN w:val="0"/>
              <w:adjustRightInd w:val="0"/>
              <w:spacing w:after="0"/>
              <w:ind w:left="1418" w:hanging="709"/>
              <w:outlineLvl w:val="7"/>
              <w:rPr>
                <w:rFonts w:ascii="Arial" w:eastAsia="Calibri" w:hAnsi="Arial" w:cs="Arial"/>
                <w:b/>
                <w:sz w:val="18"/>
                <w:szCs w:val="18"/>
                <w:lang w:eastAsia="pl-PL"/>
              </w:rPr>
            </w:pPr>
            <w:r w:rsidRPr="0069346D">
              <w:rPr>
                <w:rFonts w:ascii="Arial" w:eastAsia="Calibri" w:hAnsi="Arial" w:cs="Arial"/>
                <w:b/>
                <w:sz w:val="18"/>
                <w:szCs w:val="18"/>
                <w:lang w:eastAsia="pl-PL"/>
              </w:rPr>
              <w:t xml:space="preserve">       Wymagania</w:t>
            </w:r>
          </w:p>
        </w:tc>
        <w:tc>
          <w:tcPr>
            <w:tcW w:w="1859"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Metody badań według</w:t>
            </w:r>
          </w:p>
        </w:tc>
      </w:tr>
      <w:tr w:rsidR="0069346D" w:rsidRPr="0069346D" w:rsidTr="0069346D">
        <w:trPr>
          <w:cantSplit/>
          <w:trHeight w:val="341"/>
          <w:jc w:val="center"/>
        </w:trPr>
        <w:tc>
          <w:tcPr>
            <w:tcW w:w="496" w:type="dxa"/>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1</w:t>
            </w:r>
          </w:p>
        </w:tc>
        <w:tc>
          <w:tcPr>
            <w:tcW w:w="4072" w:type="dxa"/>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Zawartość wody (m/m) w %, nie więcej niż</w:t>
            </w:r>
          </w:p>
        </w:tc>
        <w:tc>
          <w:tcPr>
            <w:tcW w:w="2783" w:type="dxa"/>
            <w:tcBorders>
              <w:bottom w:val="single" w:sz="6" w:space="0" w:color="auto"/>
            </w:tcBorders>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12</w:t>
            </w:r>
          </w:p>
        </w:tc>
        <w:tc>
          <w:tcPr>
            <w:tcW w:w="1859" w:type="dxa"/>
            <w:vMerge w:val="restart"/>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PN-R-87019</w:t>
            </w:r>
          </w:p>
        </w:tc>
      </w:tr>
      <w:tr w:rsidR="0069346D" w:rsidRPr="0069346D" w:rsidTr="0069346D">
        <w:trPr>
          <w:cantSplit/>
          <w:trHeight w:val="341"/>
          <w:jc w:val="center"/>
        </w:trPr>
        <w:tc>
          <w:tcPr>
            <w:tcW w:w="496" w:type="dxa"/>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2</w:t>
            </w:r>
          </w:p>
        </w:tc>
        <w:tc>
          <w:tcPr>
            <w:tcW w:w="4072" w:type="dxa"/>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Zawartość popiołu nierozpuszczalnego w 10% (m/m) roztworze kwasu solnego w %, nie więcej niż</w:t>
            </w:r>
          </w:p>
        </w:tc>
        <w:tc>
          <w:tcPr>
            <w:tcW w:w="2783" w:type="dxa"/>
            <w:tcBorders>
              <w:bottom w:val="single" w:sz="6" w:space="0" w:color="auto"/>
            </w:tcBorders>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3</w:t>
            </w:r>
          </w:p>
        </w:tc>
        <w:tc>
          <w:tcPr>
            <w:tcW w:w="1859" w:type="dxa"/>
            <w:vMerge/>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p>
        </w:tc>
      </w:tr>
      <w:tr w:rsidR="0069346D" w:rsidRPr="0069346D" w:rsidTr="0069346D">
        <w:trPr>
          <w:cantSplit/>
          <w:trHeight w:val="90"/>
          <w:jc w:val="center"/>
        </w:trPr>
        <w:tc>
          <w:tcPr>
            <w:tcW w:w="496" w:type="dxa"/>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3</w:t>
            </w:r>
          </w:p>
        </w:tc>
        <w:tc>
          <w:tcPr>
            <w:tcW w:w="4072" w:type="dxa"/>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Zawartość olejku w mieszankach przyprawowych (ml/100g), nie mniej niż</w:t>
            </w:r>
          </w:p>
        </w:tc>
        <w:tc>
          <w:tcPr>
            <w:tcW w:w="2783" w:type="dxa"/>
            <w:tcBorders>
              <w:top w:val="single" w:sz="6" w:space="0" w:color="auto"/>
            </w:tcBorders>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0,2</w:t>
            </w:r>
          </w:p>
        </w:tc>
        <w:tc>
          <w:tcPr>
            <w:tcW w:w="1859" w:type="dxa"/>
            <w:vMerge/>
            <w:vAlign w:val="center"/>
          </w:tcPr>
          <w:p w:rsidR="0069346D" w:rsidRPr="0069346D" w:rsidRDefault="0069346D" w:rsidP="002E1A03">
            <w:pPr>
              <w:widowControl w:val="0"/>
              <w:suppressAutoHyphens/>
              <w:spacing w:after="0"/>
              <w:jc w:val="center"/>
              <w:rPr>
                <w:rFonts w:ascii="Arial" w:eastAsia="Times New Roman" w:hAnsi="Arial" w:cs="Arial"/>
                <w:kern w:val="1"/>
                <w:sz w:val="18"/>
                <w:szCs w:val="18"/>
              </w:rPr>
            </w:pPr>
          </w:p>
        </w:tc>
      </w:tr>
      <w:tr w:rsidR="0069346D" w:rsidRPr="0069346D" w:rsidTr="0069346D">
        <w:trPr>
          <w:cantSplit/>
          <w:trHeight w:val="1247"/>
          <w:jc w:val="center"/>
        </w:trPr>
        <w:tc>
          <w:tcPr>
            <w:tcW w:w="496" w:type="dxa"/>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4</w:t>
            </w:r>
          </w:p>
        </w:tc>
        <w:tc>
          <w:tcPr>
            <w:tcW w:w="4072" w:type="dxa"/>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 xml:space="preserve"> Stopień rozdrobnienia (nie dotyczy surowców całych i krojonych)</w:t>
            </w:r>
          </w:p>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 xml:space="preserve">- przesiew przez sita o boku oczka </w:t>
            </w:r>
            <w:smartTag w:uri="urn:schemas-microsoft-com:office:smarttags" w:element="metricconverter">
              <w:smartTagPr>
                <w:attr w:name="ProductID" w:val="0,5 mm"/>
              </w:smartTagPr>
              <w:r w:rsidRPr="0069346D">
                <w:rPr>
                  <w:rFonts w:ascii="Arial" w:eastAsia="Times New Roman" w:hAnsi="Arial" w:cs="Arial"/>
                  <w:kern w:val="1"/>
                  <w:sz w:val="18"/>
                  <w:szCs w:val="18"/>
                </w:rPr>
                <w:t>0,5 mm</w:t>
              </w:r>
            </w:smartTag>
            <w:r w:rsidRPr="0069346D">
              <w:rPr>
                <w:rFonts w:ascii="Arial" w:eastAsia="Times New Roman" w:hAnsi="Arial" w:cs="Arial"/>
                <w:kern w:val="1"/>
                <w:sz w:val="18"/>
                <w:szCs w:val="18"/>
              </w:rPr>
              <w:t>, % nie mniej niż</w:t>
            </w:r>
          </w:p>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 xml:space="preserve">- przesiew przez sita o boku oczka </w:t>
            </w:r>
            <w:smartTag w:uri="urn:schemas-microsoft-com:office:smarttags" w:element="metricconverter">
              <w:smartTagPr>
                <w:attr w:name="ProductID" w:val="0,3 mm"/>
              </w:smartTagPr>
              <w:r w:rsidRPr="0069346D">
                <w:rPr>
                  <w:rFonts w:ascii="Arial" w:eastAsia="Times New Roman" w:hAnsi="Arial" w:cs="Arial"/>
                  <w:kern w:val="1"/>
                  <w:sz w:val="18"/>
                  <w:szCs w:val="18"/>
                </w:rPr>
                <w:t>0,3 mm</w:t>
              </w:r>
            </w:smartTag>
            <w:r w:rsidRPr="0069346D">
              <w:rPr>
                <w:rFonts w:ascii="Arial" w:eastAsia="Times New Roman" w:hAnsi="Arial" w:cs="Arial"/>
                <w:kern w:val="1"/>
                <w:sz w:val="18"/>
                <w:szCs w:val="18"/>
              </w:rPr>
              <w:t>, % nie więcej niż</w:t>
            </w:r>
          </w:p>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p>
        </w:tc>
        <w:tc>
          <w:tcPr>
            <w:tcW w:w="2783" w:type="dxa"/>
            <w:tcBorders>
              <w:top w:val="single" w:sz="6" w:space="0" w:color="auto"/>
              <w:bottom w:val="single" w:sz="6" w:space="0" w:color="auto"/>
            </w:tcBorders>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50</w:t>
            </w:r>
          </w:p>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70</w:t>
            </w:r>
          </w:p>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p>
        </w:tc>
        <w:tc>
          <w:tcPr>
            <w:tcW w:w="1859" w:type="dxa"/>
            <w:vAlign w:val="center"/>
          </w:tcPr>
          <w:p w:rsidR="0069346D" w:rsidRPr="0069346D" w:rsidRDefault="0069346D" w:rsidP="002E1A03">
            <w:pPr>
              <w:widowControl w:val="0"/>
              <w:suppressAutoHyphens/>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PN-A-86967</w:t>
            </w:r>
          </w:p>
        </w:tc>
      </w:tr>
      <w:tr w:rsidR="0069346D" w:rsidRPr="0069346D" w:rsidTr="0069346D">
        <w:trPr>
          <w:cantSplit/>
          <w:trHeight w:val="90"/>
          <w:jc w:val="center"/>
        </w:trPr>
        <w:tc>
          <w:tcPr>
            <w:tcW w:w="496" w:type="dxa"/>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5</w:t>
            </w:r>
          </w:p>
        </w:tc>
        <w:tc>
          <w:tcPr>
            <w:tcW w:w="4072" w:type="dxa"/>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Zanieczyszczenia ferromagnetyczne:</w:t>
            </w:r>
          </w:p>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 xml:space="preserve">Cząstek bez ostrych końców o wielkości liniowej nie większej niż </w:t>
            </w:r>
            <w:smartTag w:uri="urn:schemas-microsoft-com:office:smarttags" w:element="metricconverter">
              <w:smartTagPr>
                <w:attr w:name="ProductID" w:val="0,3 mm"/>
              </w:smartTagPr>
              <w:r w:rsidRPr="0069346D">
                <w:rPr>
                  <w:rFonts w:ascii="Arial" w:eastAsia="Times New Roman" w:hAnsi="Arial" w:cs="Arial"/>
                  <w:kern w:val="1"/>
                  <w:sz w:val="18"/>
                  <w:szCs w:val="18"/>
                </w:rPr>
                <w:t>0,3 mm</w:t>
              </w:r>
            </w:smartTag>
            <w:r w:rsidRPr="0069346D">
              <w:rPr>
                <w:rFonts w:ascii="Arial" w:eastAsia="Times New Roman" w:hAnsi="Arial" w:cs="Arial"/>
                <w:kern w:val="1"/>
                <w:sz w:val="18"/>
                <w:szCs w:val="18"/>
              </w:rPr>
              <w:t xml:space="preserve"> i masie nie większej niż 0,4 mg, mg/kg nie więcej niż</w:t>
            </w:r>
          </w:p>
        </w:tc>
        <w:tc>
          <w:tcPr>
            <w:tcW w:w="2783" w:type="dxa"/>
            <w:tcBorders>
              <w:top w:val="single" w:sz="6" w:space="0" w:color="auto"/>
              <w:bottom w:val="single" w:sz="6" w:space="0" w:color="auto"/>
            </w:tcBorders>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3,0</w:t>
            </w:r>
          </w:p>
        </w:tc>
        <w:tc>
          <w:tcPr>
            <w:tcW w:w="1859" w:type="dxa"/>
            <w:vAlign w:val="center"/>
          </w:tcPr>
          <w:p w:rsidR="0069346D" w:rsidRPr="0069346D" w:rsidRDefault="0069346D" w:rsidP="002E1A03">
            <w:pPr>
              <w:widowControl w:val="0"/>
              <w:suppressAutoHyphens/>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PN-A-74016</w:t>
            </w:r>
          </w:p>
        </w:tc>
      </w:tr>
      <w:tr w:rsidR="0069346D" w:rsidRPr="0069346D" w:rsidTr="0069346D">
        <w:trPr>
          <w:cantSplit/>
          <w:trHeight w:val="90"/>
          <w:jc w:val="center"/>
        </w:trPr>
        <w:tc>
          <w:tcPr>
            <w:tcW w:w="496" w:type="dxa"/>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lastRenderedPageBreak/>
              <w:t>6</w:t>
            </w:r>
          </w:p>
        </w:tc>
        <w:tc>
          <w:tcPr>
            <w:tcW w:w="4072" w:type="dxa"/>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Obecność szkodników żywych, martwych i ich pozostałości</w:t>
            </w:r>
          </w:p>
        </w:tc>
        <w:tc>
          <w:tcPr>
            <w:tcW w:w="2783" w:type="dxa"/>
            <w:tcBorders>
              <w:top w:val="single" w:sz="6" w:space="0" w:color="auto"/>
              <w:bottom w:val="single" w:sz="6" w:space="0" w:color="auto"/>
            </w:tcBorders>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nieobecne</w:t>
            </w:r>
          </w:p>
        </w:tc>
        <w:tc>
          <w:tcPr>
            <w:tcW w:w="1859" w:type="dxa"/>
            <w:vAlign w:val="center"/>
          </w:tcPr>
          <w:p w:rsidR="0069346D" w:rsidRPr="0069346D" w:rsidRDefault="0069346D" w:rsidP="002E1A03">
            <w:pPr>
              <w:widowControl w:val="0"/>
              <w:suppressAutoHyphens/>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PN-R-87027</w:t>
            </w:r>
          </w:p>
        </w:tc>
      </w:tr>
    </w:tbl>
    <w:p w:rsidR="0069346D" w:rsidRPr="0069346D" w:rsidRDefault="0069346D" w:rsidP="002E1A03">
      <w:pPr>
        <w:spacing w:after="0"/>
        <w:jc w:val="both"/>
        <w:rPr>
          <w:rFonts w:ascii="Arial" w:eastAsia="Calibri" w:hAnsi="Arial" w:cs="Arial"/>
          <w:sz w:val="20"/>
          <w:szCs w:val="24"/>
          <w:lang w:eastAsia="pl-PL"/>
        </w:rPr>
      </w:pPr>
      <w:r w:rsidRPr="0069346D">
        <w:rPr>
          <w:rFonts w:ascii="Arial" w:eastAsia="Calibri" w:hAnsi="Arial" w:cs="Arial"/>
          <w:sz w:val="20"/>
          <w:szCs w:val="24"/>
          <w:lang w:eastAsia="pl-PL"/>
        </w:rPr>
        <w:t>Zawartość zanieczyszczeń i dozwolonych substancji dodatkowych zgodnie z aktualnie obowiązującym prawem</w:t>
      </w:r>
      <w:r w:rsidRPr="0069346D">
        <w:rPr>
          <w:rFonts w:ascii="Arial" w:eastAsia="Calibri" w:hAnsi="Arial" w:cs="Times New Roman"/>
          <w:sz w:val="20"/>
          <w:szCs w:val="24"/>
          <w:vertAlign w:val="superscript"/>
          <w:lang w:eastAsia="pl-PL"/>
        </w:rPr>
        <w:footnoteReference w:id="209"/>
      </w:r>
      <w:r w:rsidRPr="0069346D">
        <w:rPr>
          <w:rFonts w:ascii="Arial" w:eastAsia="Calibri" w:hAnsi="Arial" w:cs="Arial"/>
          <w:sz w:val="20"/>
          <w:szCs w:val="24"/>
          <w:vertAlign w:val="superscript"/>
          <w:lang w:eastAsia="pl-PL"/>
        </w:rPr>
        <w:t>,</w:t>
      </w:r>
      <w:r w:rsidRPr="0069346D">
        <w:rPr>
          <w:rFonts w:ascii="Arial" w:eastAsia="Calibri" w:hAnsi="Arial" w:cs="Times New Roman"/>
          <w:sz w:val="20"/>
          <w:szCs w:val="24"/>
          <w:vertAlign w:val="superscript"/>
          <w:lang w:eastAsia="pl-PL"/>
        </w:rPr>
        <w:footnoteReference w:id="210"/>
      </w:r>
      <w:r w:rsidRPr="0069346D">
        <w:rPr>
          <w:rFonts w:ascii="Arial" w:eastAsia="Calibri" w:hAnsi="Arial" w:cs="Arial"/>
          <w:sz w:val="20"/>
          <w:szCs w:val="24"/>
          <w:lang w:eastAsia="pl-PL"/>
        </w:rPr>
        <w:t>.</w:t>
      </w:r>
    </w:p>
    <w:p w:rsidR="0069346D" w:rsidRPr="0069346D" w:rsidRDefault="0069346D" w:rsidP="002E1A03">
      <w:pPr>
        <w:spacing w:after="0"/>
        <w:jc w:val="both"/>
        <w:rPr>
          <w:rFonts w:ascii="Arial" w:eastAsia="Calibri" w:hAnsi="Arial" w:cs="Arial"/>
          <w:b/>
          <w:sz w:val="20"/>
          <w:szCs w:val="24"/>
          <w:lang w:eastAsia="pl-PL"/>
        </w:rPr>
      </w:pPr>
      <w:r w:rsidRPr="0069346D">
        <w:rPr>
          <w:rFonts w:ascii="Arial" w:eastAsia="Calibri" w:hAnsi="Arial" w:cs="Arial"/>
          <w:b/>
          <w:sz w:val="20"/>
          <w:szCs w:val="24"/>
          <w:lang w:eastAsia="pl-PL"/>
        </w:rPr>
        <w:t>2.3 Wymagania mikrobiologiczne</w:t>
      </w:r>
    </w:p>
    <w:p w:rsidR="0069346D" w:rsidRPr="0069346D" w:rsidRDefault="0069346D"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69346D">
        <w:rPr>
          <w:rFonts w:ascii="Arial" w:eastAsia="Times New Roman" w:hAnsi="Arial" w:cs="Arial"/>
          <w:kern w:val="1"/>
          <w:sz w:val="20"/>
          <w:szCs w:val="24"/>
        </w:rPr>
        <w:t>Według Tablicy 3.</w:t>
      </w:r>
    </w:p>
    <w:p w:rsidR="0069346D" w:rsidRPr="0069346D" w:rsidRDefault="0069346D" w:rsidP="002E1A03">
      <w:pPr>
        <w:keepNext/>
        <w:tabs>
          <w:tab w:val="left" w:pos="10891"/>
        </w:tabs>
        <w:spacing w:after="0"/>
        <w:jc w:val="center"/>
        <w:outlineLvl w:val="5"/>
        <w:rPr>
          <w:rFonts w:ascii="Arial" w:eastAsia="Calibri" w:hAnsi="Arial" w:cs="Arial"/>
          <w:b/>
          <w:sz w:val="18"/>
          <w:szCs w:val="18"/>
          <w:lang w:val="x-none" w:eastAsia="pl-PL"/>
        </w:rPr>
      </w:pPr>
      <w:r w:rsidRPr="0069346D">
        <w:rPr>
          <w:rFonts w:ascii="Arial" w:eastAsia="Calibri" w:hAnsi="Arial" w:cs="Arial"/>
          <w:b/>
          <w:sz w:val="18"/>
          <w:szCs w:val="18"/>
          <w:lang w:val="x-none" w:eastAsia="pl-PL"/>
        </w:rPr>
        <w:t>Tablica 3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338"/>
        <w:gridCol w:w="2543"/>
        <w:gridCol w:w="1919"/>
      </w:tblGrid>
      <w:tr w:rsidR="0069346D" w:rsidRPr="0069346D" w:rsidTr="0069346D">
        <w:trPr>
          <w:trHeight w:val="450"/>
          <w:jc w:val="center"/>
        </w:trPr>
        <w:tc>
          <w:tcPr>
            <w:tcW w:w="0" w:type="auto"/>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Lp.</w:t>
            </w:r>
          </w:p>
        </w:tc>
        <w:tc>
          <w:tcPr>
            <w:tcW w:w="4338"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Cechy</w:t>
            </w:r>
          </w:p>
        </w:tc>
        <w:tc>
          <w:tcPr>
            <w:tcW w:w="2543" w:type="dxa"/>
            <w:vAlign w:val="center"/>
          </w:tcPr>
          <w:p w:rsidR="0069346D" w:rsidRPr="0069346D" w:rsidRDefault="0069346D" w:rsidP="002E1A03">
            <w:pPr>
              <w:keepNext/>
              <w:widowControl w:val="0"/>
              <w:autoSpaceDE w:val="0"/>
              <w:autoSpaceDN w:val="0"/>
              <w:adjustRightInd w:val="0"/>
              <w:spacing w:after="0"/>
              <w:ind w:left="1418" w:hanging="709"/>
              <w:outlineLvl w:val="7"/>
              <w:rPr>
                <w:rFonts w:ascii="Arial" w:eastAsia="Calibri" w:hAnsi="Arial" w:cs="Arial"/>
                <w:b/>
                <w:sz w:val="18"/>
                <w:szCs w:val="18"/>
                <w:lang w:eastAsia="pl-PL"/>
              </w:rPr>
            </w:pPr>
            <w:r w:rsidRPr="0069346D">
              <w:rPr>
                <w:rFonts w:ascii="Arial" w:eastAsia="Calibri" w:hAnsi="Arial" w:cs="Arial"/>
                <w:b/>
                <w:sz w:val="18"/>
                <w:szCs w:val="18"/>
                <w:lang w:eastAsia="pl-PL"/>
              </w:rPr>
              <w:t xml:space="preserve">       Wymagania</w:t>
            </w:r>
          </w:p>
        </w:tc>
        <w:tc>
          <w:tcPr>
            <w:tcW w:w="1919"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Metody badań według</w:t>
            </w:r>
          </w:p>
        </w:tc>
      </w:tr>
      <w:tr w:rsidR="0069346D" w:rsidRPr="0069346D" w:rsidTr="0069346D">
        <w:trPr>
          <w:cantSplit/>
          <w:trHeight w:val="163"/>
          <w:jc w:val="center"/>
        </w:trPr>
        <w:tc>
          <w:tcPr>
            <w:tcW w:w="0" w:type="auto"/>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1</w:t>
            </w:r>
          </w:p>
        </w:tc>
        <w:tc>
          <w:tcPr>
            <w:tcW w:w="4338" w:type="dxa"/>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 xml:space="preserve">Liczba bakterii tlenowych w 1g, nie więcej niż </w:t>
            </w:r>
          </w:p>
        </w:tc>
        <w:tc>
          <w:tcPr>
            <w:tcW w:w="2543" w:type="dxa"/>
            <w:tcBorders>
              <w:bottom w:val="single" w:sz="6" w:space="0" w:color="auto"/>
            </w:tcBorders>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 xml:space="preserve">10 </w:t>
            </w:r>
            <w:r w:rsidRPr="0069346D">
              <w:rPr>
                <w:rFonts w:ascii="Arial" w:eastAsia="Times New Roman" w:hAnsi="Arial" w:cs="Arial"/>
                <w:kern w:val="1"/>
                <w:sz w:val="18"/>
                <w:szCs w:val="18"/>
                <w:vertAlign w:val="superscript"/>
              </w:rPr>
              <w:t>5</w:t>
            </w:r>
          </w:p>
        </w:tc>
        <w:tc>
          <w:tcPr>
            <w:tcW w:w="1919"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20"/>
                <w:sz w:val="18"/>
                <w:szCs w:val="18"/>
              </w:rPr>
            </w:pPr>
            <w:r w:rsidRPr="0069346D">
              <w:rPr>
                <w:rFonts w:ascii="Arial" w:eastAsia="Times New Roman" w:hAnsi="Arial" w:cs="Arial"/>
                <w:kern w:val="20"/>
                <w:sz w:val="18"/>
                <w:szCs w:val="18"/>
              </w:rPr>
              <w:t>PN-A-75052-05</w:t>
            </w:r>
          </w:p>
        </w:tc>
      </w:tr>
      <w:tr w:rsidR="0069346D" w:rsidRPr="0069346D" w:rsidTr="0069346D">
        <w:trPr>
          <w:cantSplit/>
          <w:trHeight w:val="164"/>
          <w:jc w:val="center"/>
        </w:trPr>
        <w:tc>
          <w:tcPr>
            <w:tcW w:w="0" w:type="auto"/>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2</w:t>
            </w:r>
          </w:p>
        </w:tc>
        <w:tc>
          <w:tcPr>
            <w:tcW w:w="4338" w:type="dxa"/>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Liczba grzybów pleśniowych w 1g, nie więcej niż</w:t>
            </w:r>
          </w:p>
        </w:tc>
        <w:tc>
          <w:tcPr>
            <w:tcW w:w="2543" w:type="dxa"/>
            <w:tcBorders>
              <w:bottom w:val="single" w:sz="6" w:space="0" w:color="auto"/>
            </w:tcBorders>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 xml:space="preserve">10 </w:t>
            </w:r>
            <w:r w:rsidRPr="0069346D">
              <w:rPr>
                <w:rFonts w:ascii="Arial" w:eastAsia="Times New Roman" w:hAnsi="Arial" w:cs="Arial"/>
                <w:kern w:val="1"/>
                <w:sz w:val="18"/>
                <w:szCs w:val="18"/>
                <w:vertAlign w:val="superscript"/>
              </w:rPr>
              <w:t>3</w:t>
            </w:r>
          </w:p>
        </w:tc>
        <w:tc>
          <w:tcPr>
            <w:tcW w:w="1919"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PN-R-87028</w:t>
            </w:r>
          </w:p>
        </w:tc>
      </w:tr>
      <w:tr w:rsidR="0069346D" w:rsidRPr="0069346D" w:rsidTr="0069346D">
        <w:trPr>
          <w:cantSplit/>
          <w:trHeight w:val="150"/>
          <w:jc w:val="center"/>
        </w:trPr>
        <w:tc>
          <w:tcPr>
            <w:tcW w:w="0" w:type="auto"/>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3</w:t>
            </w:r>
          </w:p>
        </w:tc>
        <w:tc>
          <w:tcPr>
            <w:tcW w:w="4338" w:type="dxa"/>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Obecność bakterii Salmonella w 25g</w:t>
            </w:r>
          </w:p>
        </w:tc>
        <w:tc>
          <w:tcPr>
            <w:tcW w:w="2543" w:type="dxa"/>
            <w:tcBorders>
              <w:bottom w:val="single" w:sz="6" w:space="0" w:color="auto"/>
            </w:tcBorders>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nieobecne</w:t>
            </w:r>
          </w:p>
        </w:tc>
        <w:tc>
          <w:tcPr>
            <w:tcW w:w="1919"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PN-EN ISO 6579</w:t>
            </w:r>
          </w:p>
        </w:tc>
      </w:tr>
    </w:tbl>
    <w:p w:rsidR="0069346D" w:rsidRPr="0069346D" w:rsidRDefault="0069346D" w:rsidP="002E1A03">
      <w:pPr>
        <w:spacing w:after="0"/>
        <w:jc w:val="both"/>
        <w:rPr>
          <w:rFonts w:ascii="Arial" w:eastAsia="Calibri" w:hAnsi="Arial" w:cs="Arial"/>
          <w:sz w:val="20"/>
          <w:szCs w:val="16"/>
          <w:lang w:val="x-none" w:eastAsia="pl-PL"/>
        </w:rPr>
      </w:pPr>
      <w:r w:rsidRPr="0069346D">
        <w:rPr>
          <w:rFonts w:ascii="Arial" w:eastAsia="Calibri" w:hAnsi="Arial" w:cs="Arial"/>
          <w:sz w:val="20"/>
          <w:szCs w:val="16"/>
          <w:lang w:val="x-none" w:eastAsia="pl-PL"/>
        </w:rPr>
        <w:t>Pozostałe wymagania zgodnie z aktualnie obowiązującym prawem</w:t>
      </w:r>
      <w:r w:rsidRPr="0069346D">
        <w:rPr>
          <w:rFonts w:ascii="Arial" w:eastAsia="Calibri" w:hAnsi="Arial" w:cs="Arial"/>
          <w:sz w:val="20"/>
          <w:szCs w:val="16"/>
          <w:vertAlign w:val="superscript"/>
          <w:lang w:val="x-none" w:eastAsia="pl-PL"/>
        </w:rPr>
        <w:footnoteReference w:id="211"/>
      </w:r>
      <w:r w:rsidRPr="0069346D">
        <w:rPr>
          <w:rFonts w:ascii="Arial" w:eastAsia="Calibri" w:hAnsi="Arial" w:cs="Arial"/>
          <w:sz w:val="20"/>
          <w:szCs w:val="16"/>
          <w:lang w:val="x-none" w:eastAsia="pl-PL"/>
        </w:rPr>
        <w:t>.</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Zamawiający zastrzega sobie prawo żądania wyników badań mikrobiologicznych z kontroli higieny procesu produkcyjnego.</w:t>
      </w:r>
    </w:p>
    <w:p w:rsidR="0069346D" w:rsidRPr="0069346D" w:rsidRDefault="0069346D" w:rsidP="003734E5">
      <w:pPr>
        <w:spacing w:before="240" w:after="0"/>
        <w:jc w:val="both"/>
        <w:rPr>
          <w:rFonts w:ascii="Arial" w:eastAsia="Calibri" w:hAnsi="Arial" w:cs="Arial"/>
          <w:b/>
          <w:noProof/>
          <w:sz w:val="20"/>
          <w:szCs w:val="20"/>
          <w:lang w:eastAsia="pl-PL"/>
          <w14:shadow w14:blurRad="50800" w14:dist="38100" w14:dir="2700000" w14:sx="100000" w14:sy="100000" w14:kx="0" w14:ky="0" w14:algn="tl">
            <w14:srgbClr w14:val="000000">
              <w14:alpha w14:val="60000"/>
            </w14:srgbClr>
          </w14:shadow>
        </w:rPr>
      </w:pPr>
      <w:r w:rsidRPr="0069346D">
        <w:rPr>
          <w:rFonts w:ascii="Arial" w:eastAsia="Calibri" w:hAnsi="Arial" w:cs="Arial"/>
          <w:b/>
          <w:noProof/>
          <w:sz w:val="20"/>
          <w:szCs w:val="20"/>
          <w:lang w:eastAsia="pl-PL"/>
        </w:rPr>
        <w:t>3</w:t>
      </w:r>
      <w:r w:rsidRPr="0069346D">
        <w:rPr>
          <w:rFonts w:ascii="Arial" w:eastAsia="Calibri" w:hAnsi="Arial" w:cs="Arial"/>
          <w:b/>
          <w:noProof/>
          <w:sz w:val="20"/>
          <w:szCs w:val="20"/>
          <w:lang w:eastAsia="pl-PL"/>
          <w14:shadow w14:blurRad="50800" w14:dist="38100" w14:dir="2700000" w14:sx="100000" w14:sy="100000" w14:kx="0" w14:ky="0" w14:algn="tl">
            <w14:srgbClr w14:val="000000">
              <w14:alpha w14:val="60000"/>
            </w14:srgbClr>
          </w14:shadow>
        </w:rPr>
        <w:t xml:space="preserve"> </w:t>
      </w:r>
      <w:r w:rsidRPr="0069346D">
        <w:rPr>
          <w:rFonts w:ascii="Arial" w:eastAsia="Calibri" w:hAnsi="Arial" w:cs="Arial"/>
          <w:b/>
          <w:noProof/>
          <w:sz w:val="20"/>
          <w:szCs w:val="20"/>
          <w:lang w:eastAsia="pl-PL"/>
        </w:rPr>
        <w:t>Masa netto</w:t>
      </w:r>
    </w:p>
    <w:p w:rsidR="0069346D" w:rsidRPr="0069346D" w:rsidRDefault="0069346D" w:rsidP="002E1A03">
      <w:pPr>
        <w:spacing w:after="0"/>
        <w:jc w:val="both"/>
        <w:rPr>
          <w:rFonts w:ascii="Arial" w:eastAsia="Calibri" w:hAnsi="Arial" w:cs="Arial"/>
          <w:b/>
          <w:bCs/>
          <w:noProof/>
          <w:sz w:val="20"/>
          <w:szCs w:val="20"/>
          <w:lang w:eastAsia="pl-PL"/>
        </w:rPr>
      </w:pPr>
      <w:r w:rsidRPr="0069346D">
        <w:rPr>
          <w:rFonts w:ascii="Arial" w:eastAsia="Calibri" w:hAnsi="Arial" w:cs="Arial"/>
          <w:noProof/>
          <w:color w:val="000000"/>
          <w:sz w:val="20"/>
          <w:szCs w:val="20"/>
          <w:lang w:eastAsia="pl-PL"/>
        </w:rPr>
        <w:t xml:space="preserve">Masa netto powinna wynosić </w:t>
      </w:r>
      <w:smartTag w:uri="urn:schemas-microsoft-com:office:smarttags" w:element="metricconverter">
        <w:smartTagPr>
          <w:attr w:name="ProductID" w:val="1 kg"/>
        </w:smartTagPr>
        <w:r w:rsidRPr="0069346D">
          <w:rPr>
            <w:rFonts w:ascii="Arial" w:eastAsia="Calibri" w:hAnsi="Arial" w:cs="Arial"/>
            <w:noProof/>
            <w:color w:val="000000"/>
            <w:sz w:val="20"/>
            <w:szCs w:val="20"/>
            <w:lang w:eastAsia="pl-PL"/>
          </w:rPr>
          <w:t>1 kg</w:t>
        </w:r>
      </w:smartTag>
      <w:r w:rsidRPr="0069346D">
        <w:rPr>
          <w:rFonts w:ascii="Arial" w:eastAsia="Calibri" w:hAnsi="Arial" w:cs="Arial"/>
          <w:noProof/>
          <w:color w:val="000000"/>
          <w:sz w:val="20"/>
          <w:szCs w:val="20"/>
          <w:lang w:eastAsia="pl-PL"/>
        </w:rPr>
        <w:t>.</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Dopuszczalna ujemna wartość błędu masy netto powinna być zgodna z obowiązującym prawem</w:t>
      </w:r>
      <w:r w:rsidRPr="0069346D">
        <w:rPr>
          <w:rFonts w:ascii="Arial" w:eastAsia="Calibri" w:hAnsi="Arial" w:cs="Arial"/>
          <w:color w:val="000000"/>
          <w:sz w:val="20"/>
          <w:szCs w:val="20"/>
          <w:vertAlign w:val="superscript"/>
          <w:lang w:eastAsia="pl-PL"/>
        </w:rPr>
        <w:footnoteReference w:id="212"/>
      </w:r>
      <w:r w:rsidRPr="0069346D">
        <w:rPr>
          <w:rFonts w:ascii="Arial" w:eastAsia="Calibri" w:hAnsi="Arial" w:cs="Arial"/>
          <w:sz w:val="20"/>
          <w:szCs w:val="20"/>
          <w:lang w:eastAsia="pl-PL"/>
        </w:rPr>
        <w:t>.</w:t>
      </w:r>
    </w:p>
    <w:p w:rsidR="0069346D" w:rsidRPr="0069346D" w:rsidRDefault="0069346D" w:rsidP="002E1A03">
      <w:pPr>
        <w:spacing w:after="0"/>
        <w:jc w:val="both"/>
        <w:rPr>
          <w:rFonts w:ascii="Times New Roman" w:eastAsia="Calibri" w:hAnsi="Times New Roman" w:cs="Times New Roman"/>
          <w:sz w:val="20"/>
          <w:szCs w:val="16"/>
          <w:lang w:val="x-none" w:eastAsia="pl-PL"/>
        </w:rPr>
      </w:pPr>
    </w:p>
    <w:p w:rsidR="0069346D" w:rsidRPr="0069346D" w:rsidRDefault="0069346D" w:rsidP="002E1A03">
      <w:pPr>
        <w:spacing w:after="0"/>
        <w:jc w:val="both"/>
        <w:rPr>
          <w:rFonts w:ascii="Arial" w:eastAsia="Calibri" w:hAnsi="Arial" w:cs="Arial"/>
          <w:b/>
          <w:sz w:val="20"/>
          <w:szCs w:val="20"/>
          <w:lang w:val="x-none" w:eastAsia="pl-PL"/>
        </w:rPr>
      </w:pPr>
      <w:r w:rsidRPr="0069346D">
        <w:rPr>
          <w:rFonts w:ascii="Arial" w:eastAsia="Calibri" w:hAnsi="Arial" w:cs="Arial"/>
          <w:b/>
          <w:sz w:val="20"/>
          <w:szCs w:val="20"/>
          <w:lang w:val="x-none" w:eastAsia="pl-PL"/>
        </w:rPr>
        <w:t>4 Trwałość</w:t>
      </w:r>
    </w:p>
    <w:p w:rsidR="0069346D" w:rsidRPr="0069346D" w:rsidRDefault="0069346D" w:rsidP="002E1A03">
      <w:pPr>
        <w:widowControl w:val="0"/>
        <w:suppressAutoHyphens/>
        <w:spacing w:after="0"/>
        <w:jc w:val="both"/>
        <w:rPr>
          <w:rFonts w:ascii="Arial" w:eastAsia="Times New Roman" w:hAnsi="Arial" w:cs="Arial"/>
          <w:kern w:val="1"/>
          <w:sz w:val="20"/>
          <w:szCs w:val="20"/>
        </w:rPr>
      </w:pPr>
      <w:r w:rsidRPr="0069346D">
        <w:rPr>
          <w:rFonts w:ascii="Arial" w:eastAsia="Times New Roman" w:hAnsi="Arial" w:cs="Arial"/>
          <w:kern w:val="1"/>
          <w:sz w:val="20"/>
          <w:szCs w:val="20"/>
        </w:rPr>
        <w:t>Okres przydatności do spożycia deklarowany przez producenta powinien wynosić</w:t>
      </w:r>
      <w:r w:rsidRPr="0069346D">
        <w:rPr>
          <w:rFonts w:ascii="Arial" w:eastAsia="Times New Roman" w:hAnsi="Arial" w:cs="Arial"/>
          <w:color w:val="FF0000"/>
          <w:kern w:val="1"/>
          <w:sz w:val="20"/>
          <w:szCs w:val="20"/>
        </w:rPr>
        <w:t xml:space="preserve"> </w:t>
      </w:r>
      <w:r w:rsidR="00D530B0">
        <w:rPr>
          <w:rFonts w:ascii="Arial" w:eastAsia="Times New Roman" w:hAnsi="Arial" w:cs="Arial"/>
          <w:kern w:val="1"/>
          <w:sz w:val="20"/>
          <w:szCs w:val="20"/>
        </w:rPr>
        <w:t xml:space="preserve">nie mniej niż </w:t>
      </w:r>
      <w:r w:rsidR="00D530B0">
        <w:rPr>
          <w:rFonts w:ascii="Arial" w:eastAsia="Times New Roman" w:hAnsi="Arial" w:cs="Arial"/>
          <w:kern w:val="1"/>
          <w:sz w:val="20"/>
          <w:szCs w:val="20"/>
        </w:rPr>
        <w:br/>
        <w:t>12</w:t>
      </w:r>
      <w:r w:rsidRPr="0069346D">
        <w:rPr>
          <w:rFonts w:ascii="Arial" w:eastAsia="Times New Roman" w:hAnsi="Arial" w:cs="Arial"/>
          <w:kern w:val="1"/>
          <w:sz w:val="20"/>
          <w:szCs w:val="20"/>
        </w:rPr>
        <w:t xml:space="preserve"> </w:t>
      </w:r>
      <w:r w:rsidR="00171ED5" w:rsidRPr="00171ED5">
        <w:rPr>
          <w:rFonts w:ascii="Arial" w:eastAsia="Times New Roman" w:hAnsi="Arial" w:cs="Arial"/>
          <w:kern w:val="1"/>
          <w:sz w:val="20"/>
          <w:szCs w:val="20"/>
        </w:rPr>
        <w:t xml:space="preserve">miesięcy </w:t>
      </w:r>
      <w:r w:rsidRPr="0069346D">
        <w:rPr>
          <w:rFonts w:ascii="Arial" w:eastAsia="Times New Roman" w:hAnsi="Arial" w:cs="Arial"/>
          <w:kern w:val="1"/>
          <w:sz w:val="20"/>
          <w:szCs w:val="20"/>
        </w:rPr>
        <w:t>od daty dostawy do magazynu odbiorcy.</w:t>
      </w:r>
      <w:r w:rsidR="002F249A" w:rsidRPr="002F249A">
        <w:t xml:space="preserve"> </w:t>
      </w:r>
      <w:r w:rsidR="002F249A" w:rsidRPr="002F249A">
        <w:rPr>
          <w:rFonts w:ascii="Arial" w:eastAsia="Times New Roman" w:hAnsi="Arial" w:cs="Arial"/>
          <w:kern w:val="1"/>
          <w:sz w:val="20"/>
          <w:szCs w:val="20"/>
        </w:rPr>
        <w:t>Produkt powinien pochodzić z bieżącej produkcji.</w:t>
      </w:r>
    </w:p>
    <w:p w:rsidR="0069346D" w:rsidRPr="0069346D" w:rsidRDefault="0069346D" w:rsidP="003734E5">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69346D">
        <w:rPr>
          <w:rFonts w:ascii="Arial" w:eastAsia="Calibri" w:hAnsi="Arial" w:cs="Arial"/>
          <w:b/>
          <w:sz w:val="20"/>
          <w:szCs w:val="20"/>
          <w:lang w:eastAsia="pl-PL"/>
        </w:rPr>
        <w:t xml:space="preserve">5 Badania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5.1 Pobieranie próbek</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Cs/>
          <w:sz w:val="20"/>
          <w:szCs w:val="20"/>
          <w:lang w:eastAsia="pl-PL"/>
        </w:rPr>
        <w:t xml:space="preserve"> Pobieranie próbek według PN-R-87019 i PN-A-75052-04.</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5.2 Metody badań</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5.2.1 Sprawdzenie znakowania i stanu opakowań</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Wykonać metodą wizualną na zgodność z pkt. 6.1 i 6.2.</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5.2.2 Oznaczanie cech organoleptycznych</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 xml:space="preserve">Należy wykonać w temperaturze pokojowej na zgodność z wymaganiami podanymi w Tablicy 1.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5.2.3 Oznaczanie cech fizykochemicznych</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Według norm podanych w Tablicy 2</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5.2.4 Oznaczanie cech mikrobiologicznych</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Według norm podanych w Tablicy 3</w:t>
      </w:r>
    </w:p>
    <w:p w:rsidR="0069346D" w:rsidRPr="0069346D" w:rsidRDefault="0069346D" w:rsidP="003734E5">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69346D">
        <w:rPr>
          <w:rFonts w:ascii="Arial" w:eastAsia="Calibri" w:hAnsi="Arial" w:cs="Arial"/>
          <w:b/>
          <w:sz w:val="20"/>
          <w:szCs w:val="20"/>
          <w:lang w:eastAsia="pl-PL"/>
        </w:rPr>
        <w:t xml:space="preserve">6 Pakowanie, znakowanie, przechowywanie </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6.1 Pakowanie</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6.1.1 Opakowanie jednostkowe</w:t>
      </w:r>
    </w:p>
    <w:p w:rsidR="0056006B" w:rsidRPr="0056006B" w:rsidRDefault="0056006B" w:rsidP="0056006B">
      <w:pPr>
        <w:widowControl w:val="0"/>
        <w:suppressAutoHyphens/>
        <w:spacing w:after="0"/>
        <w:jc w:val="both"/>
        <w:rPr>
          <w:rFonts w:ascii="Arial" w:eastAsia="Times New Roman" w:hAnsi="Arial" w:cs="Arial"/>
          <w:kern w:val="1"/>
          <w:sz w:val="20"/>
          <w:szCs w:val="20"/>
        </w:rPr>
      </w:pPr>
      <w:r w:rsidRPr="0056006B">
        <w:rPr>
          <w:rFonts w:ascii="Arial" w:eastAsia="Times New Roman" w:hAnsi="Arial" w:cs="Arial"/>
          <w:kern w:val="1"/>
          <w:sz w:val="20"/>
          <w:szCs w:val="20"/>
        </w:rPr>
        <w:t>Opakowania jednostkowe - torba transparentna typu Doypack ze struną, torebki z folii z laminatem barierowym lub opakowania wielowarstwowe na bazie aluminium lub metalizowane np. typu PET/AL./PE, PET/VMPET/PE,  zachowująca transparentność przechowywanego produktu.</w:t>
      </w:r>
    </w:p>
    <w:p w:rsidR="0069346D" w:rsidRPr="0056006B" w:rsidRDefault="0056006B" w:rsidP="0056006B">
      <w:pPr>
        <w:widowControl w:val="0"/>
        <w:suppressAutoHyphens/>
        <w:spacing w:after="0"/>
        <w:jc w:val="both"/>
        <w:rPr>
          <w:rFonts w:ascii="Arial" w:eastAsia="Times New Roman" w:hAnsi="Arial" w:cs="Arial"/>
          <w:kern w:val="1"/>
          <w:sz w:val="20"/>
          <w:szCs w:val="20"/>
        </w:rPr>
      </w:pPr>
      <w:r w:rsidRPr="0056006B">
        <w:rPr>
          <w:rFonts w:ascii="Arial" w:eastAsia="Times New Roman" w:hAnsi="Arial" w:cs="Arial"/>
          <w:kern w:val="1"/>
          <w:sz w:val="20"/>
          <w:szCs w:val="20"/>
        </w:rPr>
        <w:t>Opakowania jednostkowe powinny zabezpieczać produkt przed zniszczeniem i zanieczyszczeniem, powinny być czyste, bez obcych zapachów i uszkodzeń mechanicznych.</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Nie dopuszcza się stosowania opakowań zastępczych oraz umieszczania reklam na opakowaniach.</w:t>
      </w:r>
    </w:p>
    <w:p w:rsidR="0069346D" w:rsidRPr="0069346D" w:rsidRDefault="0069346D" w:rsidP="002E1A03">
      <w:pPr>
        <w:spacing w:after="0"/>
        <w:rPr>
          <w:rFonts w:ascii="Arial" w:eastAsia="Times New Roman" w:hAnsi="Arial" w:cs="Arial"/>
          <w:b/>
          <w:kern w:val="20"/>
          <w:sz w:val="24"/>
          <w:szCs w:val="24"/>
        </w:rPr>
      </w:pPr>
      <w:r w:rsidRPr="0069346D">
        <w:rPr>
          <w:rFonts w:ascii="Arial" w:eastAsia="Times New Roman" w:hAnsi="Arial" w:cs="Arial"/>
          <w:b/>
          <w:kern w:val="20"/>
          <w:sz w:val="20"/>
          <w:szCs w:val="24"/>
        </w:rPr>
        <w:t>6.1.2. Opakowanie transportowe</w:t>
      </w:r>
    </w:p>
    <w:p w:rsidR="0069346D" w:rsidRPr="0069346D" w:rsidRDefault="0069346D" w:rsidP="002E1A03">
      <w:pPr>
        <w:widowControl w:val="0"/>
        <w:suppressAutoHyphens/>
        <w:spacing w:after="0"/>
        <w:jc w:val="both"/>
        <w:rPr>
          <w:rFonts w:ascii="Arial" w:eastAsia="Times New Roman" w:hAnsi="Arial" w:cs="Arial"/>
          <w:color w:val="FF0000"/>
          <w:kern w:val="1"/>
          <w:sz w:val="20"/>
          <w:szCs w:val="20"/>
        </w:rPr>
      </w:pPr>
      <w:r w:rsidRPr="0069346D">
        <w:rPr>
          <w:rFonts w:ascii="Arial" w:eastAsia="Times New Roman" w:hAnsi="Arial" w:cs="Arial"/>
          <w:kern w:val="1"/>
          <w:sz w:val="20"/>
          <w:szCs w:val="20"/>
        </w:rPr>
        <w:lastRenderedPageBreak/>
        <w:t>Opakowania transportowe powinny stanowić pudła tekturowe od 5kg do 10kg lub worki papierowe trzywarstwowe 25kg, wykonane z materiałów opakowaniowych przeznaczonych do kontaktu z żywnością.</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Nie dopuszcza się stosowania opakowań zastępczych oraz umieszczania reklam na opakowaniach.</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6.2 Znakowanie</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Zgodnie z aktualnie obowiązującym prawem.</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6.3 Przechowywanie</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Przechowywać zgodnie z zaleceniami producenta.</w:t>
      </w:r>
    </w:p>
    <w:p w:rsidR="0069346D" w:rsidRPr="0069346D" w:rsidRDefault="0069346D" w:rsidP="003734E5">
      <w:pPr>
        <w:widowControl w:val="0"/>
        <w:overflowPunct w:val="0"/>
        <w:autoSpaceDE w:val="0"/>
        <w:autoSpaceDN w:val="0"/>
        <w:adjustRightInd w:val="0"/>
        <w:spacing w:before="240" w:after="0"/>
        <w:rPr>
          <w:rFonts w:ascii="Arial" w:eastAsia="Times New Roman" w:hAnsi="Arial" w:cs="Arial"/>
          <w:b/>
          <w:sz w:val="20"/>
          <w:szCs w:val="20"/>
          <w:lang w:eastAsia="pl-PL"/>
        </w:rPr>
      </w:pPr>
      <w:r w:rsidRPr="0069346D">
        <w:rPr>
          <w:rFonts w:ascii="Arial" w:eastAsia="Times New Roman" w:hAnsi="Arial" w:cs="Arial"/>
          <w:b/>
          <w:sz w:val="20"/>
          <w:szCs w:val="20"/>
          <w:lang w:eastAsia="pl-PL"/>
        </w:rPr>
        <w:t xml:space="preserve">7 Częstotliwość dostaw </w:t>
      </w:r>
    </w:p>
    <w:p w:rsidR="0069346D" w:rsidRPr="0069346D" w:rsidRDefault="0069346D" w:rsidP="002E1A03">
      <w:pPr>
        <w:widowControl w:val="0"/>
        <w:overflowPunct w:val="0"/>
        <w:autoSpaceDE w:val="0"/>
        <w:autoSpaceDN w:val="0"/>
        <w:adjustRightInd w:val="0"/>
        <w:spacing w:after="0"/>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Sugerowana realizacja dostaw – </w:t>
      </w:r>
      <w:r w:rsidR="00D530B0">
        <w:rPr>
          <w:rFonts w:ascii="Arial" w:eastAsia="Times New Roman" w:hAnsi="Arial" w:cs="Arial"/>
          <w:sz w:val="20"/>
          <w:szCs w:val="20"/>
          <w:lang w:eastAsia="pl-PL"/>
        </w:rPr>
        <w:t>2</w:t>
      </w:r>
      <w:r w:rsidRPr="0069346D">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Pr="0069346D">
        <w:rPr>
          <w:rFonts w:ascii="Arial" w:eastAsia="Times New Roman" w:hAnsi="Arial" w:cs="Arial"/>
          <w:sz w:val="20"/>
          <w:szCs w:val="20"/>
          <w:lang w:eastAsia="pl-PL"/>
        </w:rPr>
        <w:t>w miesiącu</w:t>
      </w:r>
      <w:r w:rsidRPr="0069346D">
        <w:rPr>
          <w:rFonts w:ascii="Arial" w:eastAsia="Times New Roman" w:hAnsi="Arial" w:cs="Arial"/>
          <w:sz w:val="20"/>
          <w:szCs w:val="20"/>
          <w:vertAlign w:val="superscript"/>
          <w:lang w:eastAsia="pl-PL"/>
        </w:rPr>
        <w:sym w:font="Symbol" w:char="F02A"/>
      </w:r>
      <w:r w:rsidRPr="0069346D">
        <w:rPr>
          <w:rFonts w:ascii="Arial" w:eastAsia="Times New Roman" w:hAnsi="Arial" w:cs="Arial"/>
          <w:sz w:val="20"/>
          <w:szCs w:val="20"/>
          <w:lang w:eastAsia="pl-PL"/>
        </w:rPr>
        <w:t>.</w:t>
      </w:r>
    </w:p>
    <w:p w:rsidR="0069346D" w:rsidRPr="0069346D" w:rsidRDefault="0069346D" w:rsidP="002E1A03">
      <w:pPr>
        <w:widowControl w:val="0"/>
        <w:suppressAutoHyphens/>
        <w:spacing w:after="0"/>
        <w:jc w:val="both"/>
        <w:rPr>
          <w:rFonts w:ascii="Arial" w:eastAsia="Calibri" w:hAnsi="Arial" w:cs="Arial"/>
          <w:sz w:val="20"/>
          <w:szCs w:val="20"/>
        </w:rPr>
      </w:pPr>
      <w:r w:rsidRPr="0069346D">
        <w:rPr>
          <w:rFonts w:ascii="Arial" w:eastAsia="Lucida Sans Unicode" w:hAnsi="Arial" w:cs="Arial"/>
          <w:color w:val="000000"/>
          <w:kern w:val="2"/>
          <w:sz w:val="20"/>
          <w:szCs w:val="20"/>
          <w:vertAlign w:val="superscript"/>
        </w:rPr>
        <w:sym w:font="Symbol" w:char="F02A"/>
      </w:r>
      <w:r w:rsidRPr="0069346D">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16"/>
          <w:szCs w:val="16"/>
          <w:lang w:eastAsia="pl-PL"/>
        </w:rPr>
      </w:pPr>
    </w:p>
    <w:p w:rsidR="000B4498" w:rsidRDefault="000B4498" w:rsidP="002E1A03">
      <w:pPr>
        <w:spacing w:after="0"/>
        <w:jc w:val="center"/>
        <w:rPr>
          <w:rFonts w:ascii="Arial" w:eastAsia="Times New Roman" w:hAnsi="Arial" w:cs="Arial"/>
          <w:b/>
          <w:kern w:val="1"/>
          <w:sz w:val="32"/>
          <w:szCs w:val="32"/>
        </w:rPr>
      </w:pPr>
    </w:p>
    <w:p w:rsidR="0069346D" w:rsidRDefault="0069346D" w:rsidP="002E1A03">
      <w:pPr>
        <w:spacing w:after="0"/>
        <w:jc w:val="center"/>
        <w:rPr>
          <w:rFonts w:ascii="Arial" w:eastAsia="Times New Roman" w:hAnsi="Arial" w:cs="Arial"/>
          <w:b/>
          <w:kern w:val="1"/>
          <w:sz w:val="32"/>
          <w:szCs w:val="32"/>
        </w:rPr>
      </w:pPr>
    </w:p>
    <w:p w:rsidR="003734E5" w:rsidRDefault="003734E5" w:rsidP="002E1A03">
      <w:pPr>
        <w:widowControl w:val="0"/>
        <w:suppressAutoHyphens/>
        <w:spacing w:after="0"/>
        <w:jc w:val="center"/>
        <w:rPr>
          <w:rFonts w:ascii="Arial" w:eastAsia="Times New Roman" w:hAnsi="Arial" w:cs="Arial"/>
          <w:b/>
          <w:kern w:val="1"/>
          <w:sz w:val="32"/>
          <w:szCs w:val="32"/>
        </w:rPr>
      </w:pPr>
    </w:p>
    <w:p w:rsidR="0069346D" w:rsidRPr="0069346D" w:rsidRDefault="0069346D" w:rsidP="002E1A03">
      <w:pPr>
        <w:widowControl w:val="0"/>
        <w:suppressAutoHyphens/>
        <w:spacing w:after="0"/>
        <w:jc w:val="center"/>
        <w:rPr>
          <w:rFonts w:ascii="Arial" w:eastAsia="Times New Roman" w:hAnsi="Arial" w:cs="Arial"/>
          <w:b/>
          <w:kern w:val="1"/>
          <w:sz w:val="32"/>
          <w:szCs w:val="32"/>
        </w:rPr>
      </w:pPr>
      <w:r w:rsidRPr="0069346D">
        <w:rPr>
          <w:rFonts w:ascii="Arial" w:eastAsia="Times New Roman" w:hAnsi="Arial" w:cs="Arial"/>
          <w:b/>
          <w:kern w:val="1"/>
          <w:sz w:val="32"/>
          <w:szCs w:val="32"/>
        </w:rPr>
        <w:t>OCET</w:t>
      </w:r>
    </w:p>
    <w:p w:rsidR="0069346D" w:rsidRPr="0069346D" w:rsidRDefault="0069346D" w:rsidP="002E1A03">
      <w:pPr>
        <w:widowControl w:val="0"/>
        <w:suppressAutoHyphens/>
        <w:spacing w:after="0"/>
        <w:ind w:left="2124" w:firstLine="708"/>
        <w:jc w:val="center"/>
        <w:rPr>
          <w:rFonts w:ascii="Arial" w:eastAsia="Times New Roman" w:hAnsi="Arial" w:cs="Arial"/>
          <w:b/>
          <w:caps/>
          <w:kern w:val="1"/>
          <w:sz w:val="24"/>
          <w:szCs w:val="24"/>
        </w:rPr>
      </w:pPr>
    </w:p>
    <w:p w:rsidR="0069346D" w:rsidRPr="0069346D" w:rsidRDefault="0069346D" w:rsidP="002E1A03">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69346D" w:rsidRPr="0069346D" w:rsidTr="0069346D">
        <w:tc>
          <w:tcPr>
            <w:tcW w:w="4606" w:type="dxa"/>
          </w:tcPr>
          <w:p w:rsidR="0069346D" w:rsidRPr="0069346D" w:rsidRDefault="0069346D" w:rsidP="002E1A03">
            <w:pPr>
              <w:widowControl w:val="0"/>
              <w:suppressAutoHyphens/>
              <w:spacing w:after="0"/>
              <w:jc w:val="center"/>
              <w:rPr>
                <w:rFonts w:ascii="Arial" w:eastAsia="Times New Roman" w:hAnsi="Arial" w:cs="Arial"/>
                <w:b/>
                <w:kern w:val="1"/>
                <w:sz w:val="24"/>
                <w:szCs w:val="24"/>
              </w:rPr>
            </w:pPr>
            <w:r w:rsidRPr="0069346D">
              <w:rPr>
                <w:rFonts w:ascii="Arial" w:eastAsia="Times New Roman" w:hAnsi="Arial" w:cs="Arial"/>
                <w:b/>
                <w:kern w:val="1"/>
                <w:sz w:val="24"/>
                <w:szCs w:val="24"/>
              </w:rPr>
              <w:t>opis wg słownika CPV</w:t>
            </w:r>
          </w:p>
          <w:p w:rsidR="0069346D" w:rsidRPr="0069346D" w:rsidRDefault="0069346D" w:rsidP="002E1A03">
            <w:pPr>
              <w:widowControl w:val="0"/>
              <w:suppressAutoHyphens/>
              <w:spacing w:after="0"/>
              <w:jc w:val="center"/>
              <w:rPr>
                <w:rFonts w:ascii="Arial" w:eastAsia="Times New Roman" w:hAnsi="Arial" w:cs="Arial"/>
                <w:kern w:val="1"/>
                <w:sz w:val="24"/>
                <w:szCs w:val="24"/>
              </w:rPr>
            </w:pPr>
            <w:r w:rsidRPr="0069346D">
              <w:rPr>
                <w:rFonts w:ascii="Arial" w:eastAsia="Times New Roman" w:hAnsi="Arial" w:cs="Arial"/>
                <w:kern w:val="1"/>
                <w:sz w:val="24"/>
                <w:szCs w:val="24"/>
              </w:rPr>
              <w:t>kod CPV</w:t>
            </w:r>
          </w:p>
          <w:p w:rsidR="0069346D" w:rsidRPr="0069346D" w:rsidRDefault="0069346D" w:rsidP="002E1A03">
            <w:pPr>
              <w:widowControl w:val="0"/>
              <w:suppressAutoHyphens/>
              <w:spacing w:after="0"/>
              <w:jc w:val="center"/>
              <w:rPr>
                <w:rFonts w:ascii="Arial" w:eastAsia="Times New Roman" w:hAnsi="Arial" w:cs="Arial"/>
                <w:kern w:val="1"/>
                <w:sz w:val="24"/>
                <w:szCs w:val="24"/>
              </w:rPr>
            </w:pPr>
            <w:r w:rsidRPr="0069346D">
              <w:rPr>
                <w:rFonts w:ascii="Arial" w:eastAsia="Times New Roman" w:hAnsi="Arial" w:cs="Arial"/>
                <w:bCs/>
                <w:kern w:val="1"/>
                <w:sz w:val="24"/>
                <w:szCs w:val="24"/>
              </w:rPr>
              <w:t>15871110-8</w:t>
            </w:r>
          </w:p>
        </w:tc>
        <w:tc>
          <w:tcPr>
            <w:tcW w:w="4322" w:type="dxa"/>
            <w:vAlign w:val="center"/>
          </w:tcPr>
          <w:p w:rsidR="0069346D" w:rsidRPr="0069346D" w:rsidRDefault="0069346D" w:rsidP="002E1A03">
            <w:pPr>
              <w:widowControl w:val="0"/>
              <w:suppressAutoHyphens/>
              <w:spacing w:after="0"/>
              <w:rPr>
                <w:rFonts w:ascii="Arial" w:eastAsia="Times New Roman" w:hAnsi="Arial" w:cs="Arial"/>
                <w:kern w:val="1"/>
                <w:sz w:val="24"/>
                <w:szCs w:val="24"/>
              </w:rPr>
            </w:pPr>
          </w:p>
          <w:p w:rsidR="0069346D" w:rsidRPr="0069346D" w:rsidRDefault="0069346D" w:rsidP="002E1A03">
            <w:pPr>
              <w:widowControl w:val="0"/>
              <w:suppressAutoHyphens/>
              <w:spacing w:after="0"/>
              <w:rPr>
                <w:rFonts w:ascii="Arial" w:eastAsia="Times New Roman" w:hAnsi="Arial" w:cs="Arial"/>
                <w:kern w:val="1"/>
                <w:sz w:val="24"/>
                <w:szCs w:val="24"/>
              </w:rPr>
            </w:pPr>
            <w:r w:rsidRPr="0069346D">
              <w:rPr>
                <w:rFonts w:ascii="Arial" w:eastAsia="Times New Roman" w:hAnsi="Arial" w:cs="Arial"/>
                <w:kern w:val="1"/>
                <w:sz w:val="24"/>
                <w:szCs w:val="24"/>
              </w:rPr>
              <w:t xml:space="preserve">             </w:t>
            </w:r>
          </w:p>
        </w:tc>
      </w:tr>
    </w:tbl>
    <w:p w:rsidR="0069346D" w:rsidRPr="0069346D" w:rsidRDefault="0069346D" w:rsidP="002E1A03">
      <w:pPr>
        <w:widowControl w:val="0"/>
        <w:suppressAutoHyphens/>
        <w:spacing w:after="0"/>
        <w:rPr>
          <w:rFonts w:ascii="Arial" w:eastAsia="Times New Roman" w:hAnsi="Arial" w:cs="Arial"/>
          <w:b/>
          <w:kern w:val="1"/>
          <w:sz w:val="24"/>
          <w:szCs w:val="24"/>
        </w:rPr>
      </w:pP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1 Wstęp</w:t>
      </w:r>
    </w:p>
    <w:p w:rsidR="0069346D" w:rsidRPr="0069346D" w:rsidRDefault="0069346D" w:rsidP="000E5757">
      <w:pPr>
        <w:widowControl w:val="0"/>
        <w:numPr>
          <w:ilvl w:val="1"/>
          <w:numId w:val="129"/>
        </w:numPr>
        <w:suppressAutoHyphens/>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b/>
          <w:sz w:val="20"/>
          <w:szCs w:val="20"/>
          <w:lang w:eastAsia="pl-PL"/>
        </w:rPr>
        <w:t xml:space="preserve">Zakres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Niniejszym opisem przedmiotu zmówienia objęto wymagania, metody badań oraz warunki przechowywania i pakowania octu.</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Postanowienia opisu przedmiotu zamówienia wykorzystywane są podczas produkcji i obrotu handlowego octu przeznaczonego dla odbiorcy.</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69346D">
        <w:rPr>
          <w:rFonts w:ascii="Arial" w:eastAsia="Calibri" w:hAnsi="Arial" w:cs="Arial"/>
          <w:b/>
          <w:bCs/>
          <w:sz w:val="20"/>
          <w:szCs w:val="20"/>
          <w:lang w:eastAsia="pl-PL"/>
        </w:rPr>
        <w:t>1.2 Dokumenty powołane</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69346D" w:rsidRPr="0069346D" w:rsidRDefault="0069346D"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PN-A-75050 Przetwory owocowe, warzywne, wina i miody pitne - Pobieranie próbek</w:t>
      </w:r>
    </w:p>
    <w:p w:rsidR="0069346D" w:rsidRPr="0069346D" w:rsidRDefault="0069346D"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PN-A-75101-09 Przetwory owocowe i warzywne - Przygotowanie próbek i metody badań fizykochemicznych - Oznaczanie zawartości alkoholu etylowego</w:t>
      </w:r>
    </w:p>
    <w:p w:rsidR="0069346D" w:rsidRPr="0069346D" w:rsidRDefault="0069346D" w:rsidP="000E5757">
      <w:pPr>
        <w:widowControl w:val="0"/>
        <w:numPr>
          <w:ilvl w:val="0"/>
          <w:numId w:val="83"/>
        </w:numPr>
        <w:tabs>
          <w:tab w:val="clear" w:pos="1440"/>
        </w:tabs>
        <w:suppressAutoHyphens/>
        <w:spacing w:after="0"/>
        <w:ind w:left="567" w:hanging="425"/>
        <w:jc w:val="both"/>
        <w:rPr>
          <w:rFonts w:ascii="Arial" w:eastAsia="Times New Roman" w:hAnsi="Arial" w:cs="Arial"/>
          <w:bCs/>
          <w:kern w:val="1"/>
          <w:sz w:val="20"/>
          <w:szCs w:val="20"/>
        </w:rPr>
      </w:pPr>
      <w:r w:rsidRPr="0069346D">
        <w:rPr>
          <w:rFonts w:ascii="Arial" w:eastAsia="Times New Roman" w:hAnsi="Arial" w:cs="Arial"/>
          <w:kern w:val="1"/>
          <w:sz w:val="20"/>
          <w:szCs w:val="20"/>
        </w:rPr>
        <w:t xml:space="preserve">Rozporządzenie Komisji (WE) Nr 1881/2006 z dnia 19 grudnia 2006 r. ustalające najwyższe dopuszczalne poziomy niektórych zanieczyszczeń w środkach spożywczych ( Dz. U. L 364 </w:t>
      </w:r>
      <w:r w:rsidRPr="0069346D">
        <w:rPr>
          <w:rFonts w:ascii="Arial" w:eastAsia="Times New Roman" w:hAnsi="Arial" w:cs="Arial"/>
          <w:kern w:val="1"/>
          <w:sz w:val="20"/>
          <w:szCs w:val="20"/>
        </w:rPr>
        <w:br/>
        <w:t>z 20.12.2006, s 5 z późn. zm.)</w:t>
      </w:r>
    </w:p>
    <w:p w:rsidR="0069346D" w:rsidRPr="0069346D" w:rsidRDefault="0069346D" w:rsidP="000E5757">
      <w:pPr>
        <w:widowControl w:val="0"/>
        <w:numPr>
          <w:ilvl w:val="0"/>
          <w:numId w:val="83"/>
        </w:numPr>
        <w:tabs>
          <w:tab w:val="clear" w:pos="1440"/>
          <w:tab w:val="num" w:pos="540"/>
        </w:tabs>
        <w:suppressAutoHyphens/>
        <w:overflowPunct w:val="0"/>
        <w:autoSpaceDE w:val="0"/>
        <w:autoSpaceDN w:val="0"/>
        <w:adjustRightInd w:val="0"/>
        <w:spacing w:after="0"/>
        <w:ind w:left="540"/>
        <w:jc w:val="both"/>
        <w:rPr>
          <w:rFonts w:ascii="Arial" w:eastAsia="Calibri" w:hAnsi="Arial" w:cs="Arial"/>
          <w:bCs/>
          <w:sz w:val="20"/>
          <w:szCs w:val="20"/>
          <w:lang w:eastAsia="pl-PL"/>
        </w:rPr>
      </w:pPr>
      <w:r w:rsidRPr="0069346D">
        <w:rPr>
          <w:rFonts w:ascii="Arial" w:eastAsia="Calibri" w:hAnsi="Arial" w:cs="Arial"/>
          <w:sz w:val="20"/>
          <w:szCs w:val="20"/>
          <w:lang w:eastAsia="pl-PL"/>
        </w:rPr>
        <w:t>Rozporządzenie Parlamentu Europejskiego i Rady (WE) Nr 1333/2008 z dnia 16</w:t>
      </w:r>
      <w:r w:rsidRPr="0069346D">
        <w:rPr>
          <w:rFonts w:ascii="Arial" w:eastAsia="Calibri" w:hAnsi="Arial" w:cs="Arial"/>
          <w:bCs/>
          <w:sz w:val="20"/>
          <w:szCs w:val="20"/>
          <w:lang w:eastAsia="pl-PL"/>
        </w:rPr>
        <w:t xml:space="preserve"> </w:t>
      </w:r>
      <w:r w:rsidRPr="0069346D">
        <w:rPr>
          <w:rFonts w:ascii="Arial" w:eastAsia="Calibri" w:hAnsi="Arial" w:cs="Arial"/>
          <w:sz w:val="20"/>
          <w:szCs w:val="20"/>
          <w:lang w:eastAsia="pl-PL"/>
        </w:rPr>
        <w:t>grudnia 2008 r. w sprawie dodatków do żywności ( Dz. U. L 354 z 31.12.2008, s 16 z</w:t>
      </w:r>
      <w:r w:rsidRPr="0069346D">
        <w:rPr>
          <w:rFonts w:ascii="Arial" w:eastAsia="Calibri" w:hAnsi="Arial" w:cs="Arial"/>
          <w:bCs/>
          <w:sz w:val="20"/>
          <w:szCs w:val="20"/>
          <w:lang w:eastAsia="pl-PL"/>
        </w:rPr>
        <w:t xml:space="preserve"> późn. zm.);</w:t>
      </w:r>
    </w:p>
    <w:p w:rsidR="0069346D" w:rsidRPr="0069346D" w:rsidRDefault="0069346D" w:rsidP="000E5757">
      <w:pPr>
        <w:widowControl w:val="0"/>
        <w:numPr>
          <w:ilvl w:val="0"/>
          <w:numId w:val="83"/>
        </w:numPr>
        <w:tabs>
          <w:tab w:val="clear" w:pos="1440"/>
          <w:tab w:val="num" w:pos="540"/>
        </w:tabs>
        <w:suppressAutoHyphens/>
        <w:overflowPunct w:val="0"/>
        <w:autoSpaceDE w:val="0"/>
        <w:autoSpaceDN w:val="0"/>
        <w:adjustRightInd w:val="0"/>
        <w:spacing w:after="0"/>
        <w:ind w:left="540"/>
        <w:jc w:val="both"/>
        <w:rPr>
          <w:rFonts w:ascii="Arial" w:eastAsia="Calibri" w:hAnsi="Arial" w:cs="Arial"/>
          <w:bCs/>
          <w:sz w:val="20"/>
          <w:szCs w:val="20"/>
          <w:lang w:eastAsia="pl-PL"/>
        </w:rPr>
      </w:pPr>
      <w:r w:rsidRPr="0069346D">
        <w:rPr>
          <w:rFonts w:ascii="Arial" w:eastAsia="Calibri" w:hAnsi="Arial" w:cs="Arial"/>
          <w:bCs/>
          <w:kern w:val="2"/>
          <w:sz w:val="20"/>
          <w:szCs w:val="20"/>
          <w:lang w:eastAsia="pl-PL"/>
        </w:rPr>
        <w:t>Ustawa z dnia 7 maja 2009 r. o towarach paczkowanych</w:t>
      </w:r>
      <w:r w:rsidRPr="0069346D">
        <w:rPr>
          <w:rFonts w:ascii="Arial" w:eastAsia="Calibri" w:hAnsi="Arial" w:cs="Times New Roman"/>
          <w:kern w:val="2"/>
          <w:sz w:val="20"/>
          <w:szCs w:val="20"/>
          <w:lang w:eastAsia="pl-PL"/>
        </w:rPr>
        <w:t>(Dz. U. z 2009r. nr 91 poz. 740 z późn. zm.)</w:t>
      </w:r>
    </w:p>
    <w:p w:rsidR="0069346D" w:rsidRPr="0069346D" w:rsidRDefault="0069346D" w:rsidP="002E1A03">
      <w:pPr>
        <w:widowControl w:val="0"/>
        <w:suppressAutoHyphens/>
        <w:spacing w:after="0"/>
        <w:jc w:val="both"/>
        <w:rPr>
          <w:rFonts w:ascii="Arial" w:eastAsia="Times New Roman" w:hAnsi="Arial" w:cs="Arial"/>
          <w:b/>
          <w:bCs/>
          <w:kern w:val="1"/>
          <w:sz w:val="20"/>
          <w:szCs w:val="20"/>
        </w:rPr>
      </w:pPr>
      <w:r w:rsidRPr="0069346D">
        <w:rPr>
          <w:rFonts w:ascii="Arial" w:eastAsia="Times New Roman" w:hAnsi="Arial" w:cs="Arial"/>
          <w:b/>
          <w:bCs/>
          <w:kern w:val="1"/>
          <w:sz w:val="20"/>
          <w:szCs w:val="20"/>
        </w:rPr>
        <w:t>1.3 Definicja</w:t>
      </w:r>
    </w:p>
    <w:p w:rsidR="0069346D" w:rsidRPr="0069346D" w:rsidRDefault="0069346D" w:rsidP="002E1A03">
      <w:pPr>
        <w:widowControl w:val="0"/>
        <w:suppressAutoHyphens/>
        <w:spacing w:after="0"/>
        <w:jc w:val="both"/>
        <w:rPr>
          <w:rFonts w:ascii="Arial" w:eastAsia="Times New Roman" w:hAnsi="Arial" w:cs="Arial"/>
          <w:b/>
          <w:bCs/>
          <w:kern w:val="1"/>
          <w:sz w:val="20"/>
          <w:szCs w:val="20"/>
        </w:rPr>
      </w:pPr>
      <w:r w:rsidRPr="0069346D">
        <w:rPr>
          <w:rFonts w:ascii="Arial" w:eastAsia="Times New Roman" w:hAnsi="Arial" w:cs="Arial"/>
          <w:b/>
          <w:bCs/>
          <w:kern w:val="1"/>
          <w:sz w:val="20"/>
          <w:szCs w:val="20"/>
        </w:rPr>
        <w:lastRenderedPageBreak/>
        <w:t>Ocet</w:t>
      </w:r>
    </w:p>
    <w:p w:rsidR="0069346D" w:rsidRPr="0069346D" w:rsidRDefault="0069346D" w:rsidP="002E1A03">
      <w:pPr>
        <w:widowControl w:val="0"/>
        <w:suppressAutoHyphens/>
        <w:spacing w:after="0"/>
        <w:jc w:val="both"/>
        <w:rPr>
          <w:rFonts w:ascii="Arial" w:eastAsia="Times New Roman" w:hAnsi="Arial" w:cs="Arial"/>
          <w:bCs/>
          <w:kern w:val="1"/>
          <w:sz w:val="20"/>
          <w:szCs w:val="20"/>
        </w:rPr>
      </w:pPr>
      <w:r w:rsidRPr="0069346D">
        <w:rPr>
          <w:rFonts w:ascii="Arial" w:eastAsia="Times New Roman" w:hAnsi="Arial" w:cs="Arial"/>
          <w:bCs/>
          <w:kern w:val="1"/>
          <w:sz w:val="20"/>
          <w:szCs w:val="20"/>
        </w:rPr>
        <w:t>Produkt przeznaczony do spożycia, otrzymany wyłącznie w procesie biologicznym dwóch fermentacji, alkoholowej i octowej z surowców pochodzenia rolniczego</w:t>
      </w:r>
    </w:p>
    <w:p w:rsidR="0069346D" w:rsidRPr="0069346D" w:rsidRDefault="0069346D" w:rsidP="003734E5">
      <w:pPr>
        <w:spacing w:before="240" w:after="0"/>
        <w:jc w:val="both"/>
        <w:rPr>
          <w:rFonts w:ascii="Arial" w:eastAsia="Calibri" w:hAnsi="Arial" w:cs="Arial"/>
          <w:b/>
          <w:bCs/>
          <w:noProof/>
          <w:sz w:val="20"/>
          <w:szCs w:val="20"/>
          <w:lang w:eastAsia="pl-PL"/>
        </w:rPr>
      </w:pPr>
      <w:r w:rsidRPr="0069346D">
        <w:rPr>
          <w:rFonts w:ascii="Arial" w:eastAsia="Calibri" w:hAnsi="Arial" w:cs="Arial"/>
          <w:b/>
          <w:bCs/>
          <w:noProof/>
          <w:sz w:val="20"/>
          <w:szCs w:val="20"/>
          <w:lang w:eastAsia="pl-PL"/>
        </w:rPr>
        <w:t>2 Wymagania</w:t>
      </w:r>
    </w:p>
    <w:p w:rsidR="0069346D" w:rsidRPr="0069346D" w:rsidRDefault="0069346D" w:rsidP="002E1A03">
      <w:pPr>
        <w:spacing w:after="0"/>
        <w:jc w:val="both"/>
        <w:rPr>
          <w:rFonts w:ascii="Arial" w:eastAsia="Calibri" w:hAnsi="Arial" w:cs="Arial"/>
          <w:b/>
          <w:bCs/>
          <w:noProof/>
          <w:sz w:val="20"/>
          <w:szCs w:val="20"/>
          <w:lang w:eastAsia="pl-PL"/>
        </w:rPr>
      </w:pPr>
      <w:r w:rsidRPr="0069346D">
        <w:rPr>
          <w:rFonts w:ascii="Arial" w:eastAsia="Calibri" w:hAnsi="Arial" w:cs="Arial"/>
          <w:b/>
          <w:bCs/>
          <w:noProof/>
          <w:sz w:val="20"/>
          <w:szCs w:val="20"/>
          <w:lang w:eastAsia="pl-PL"/>
        </w:rPr>
        <w:t>2.1 Wymagania ogólne</w:t>
      </w:r>
    </w:p>
    <w:p w:rsidR="0069346D" w:rsidRPr="0069346D" w:rsidRDefault="0069346D" w:rsidP="002E1A03">
      <w:pPr>
        <w:spacing w:after="0"/>
        <w:jc w:val="both"/>
        <w:rPr>
          <w:rFonts w:ascii="Arial" w:eastAsia="Calibri" w:hAnsi="Arial" w:cs="Arial"/>
          <w:bCs/>
          <w:noProof/>
          <w:sz w:val="20"/>
          <w:szCs w:val="20"/>
          <w:vertAlign w:val="superscript"/>
          <w:lang w:eastAsia="pl-PL"/>
        </w:rPr>
      </w:pPr>
      <w:r w:rsidRPr="0069346D">
        <w:rPr>
          <w:rFonts w:ascii="Arial" w:eastAsia="Calibri" w:hAnsi="Arial" w:cs="Arial"/>
          <w:bCs/>
          <w:noProof/>
          <w:sz w:val="20"/>
          <w:szCs w:val="20"/>
          <w:lang w:eastAsia="pl-PL"/>
        </w:rPr>
        <w:t xml:space="preserve">Produkt rozlewany do pojemników szklanych (butelek) wykonane z materiałów przeznaczonych do kontaktu z żywnością, zgodnie z obowiązującym prawem </w:t>
      </w:r>
      <w:r w:rsidRPr="0069346D">
        <w:rPr>
          <w:rFonts w:ascii="Arial" w:eastAsia="Calibri" w:hAnsi="Arial" w:cs="Arial"/>
          <w:bCs/>
          <w:noProof/>
          <w:sz w:val="20"/>
          <w:szCs w:val="20"/>
          <w:vertAlign w:val="superscript"/>
          <w:lang w:eastAsia="pl-PL"/>
        </w:rPr>
        <w:t>1)</w:t>
      </w:r>
    </w:p>
    <w:p w:rsidR="0069346D" w:rsidRPr="0069346D" w:rsidRDefault="0069346D" w:rsidP="002E1A03">
      <w:pPr>
        <w:spacing w:after="0"/>
        <w:jc w:val="both"/>
        <w:rPr>
          <w:rFonts w:ascii="Arial" w:eastAsia="Calibri" w:hAnsi="Arial" w:cs="Arial"/>
          <w:bCs/>
          <w:noProof/>
          <w:sz w:val="20"/>
          <w:szCs w:val="20"/>
          <w:lang w:eastAsia="pl-PL"/>
        </w:rPr>
      </w:pPr>
      <w:r w:rsidRPr="0069346D">
        <w:rPr>
          <w:rFonts w:ascii="Arial" w:eastAsia="Calibri" w:hAnsi="Arial" w:cs="Arial"/>
          <w:bCs/>
          <w:noProof/>
          <w:sz w:val="20"/>
          <w:szCs w:val="20"/>
          <w:lang w:eastAsia="pl-PL"/>
        </w:rPr>
        <w:t>Ocet powinien być wyprodukowany z następujących surowców:</w:t>
      </w:r>
    </w:p>
    <w:p w:rsidR="0069346D" w:rsidRPr="0069346D" w:rsidRDefault="0069346D" w:rsidP="002E1A03">
      <w:pPr>
        <w:spacing w:after="0"/>
        <w:jc w:val="both"/>
        <w:rPr>
          <w:rFonts w:ascii="Arial" w:eastAsia="Calibri" w:hAnsi="Arial" w:cs="Arial"/>
          <w:bCs/>
          <w:noProof/>
          <w:sz w:val="20"/>
          <w:szCs w:val="20"/>
          <w:lang w:eastAsia="pl-PL"/>
        </w:rPr>
      </w:pPr>
      <w:r w:rsidRPr="0069346D">
        <w:rPr>
          <w:rFonts w:ascii="Arial" w:eastAsia="Calibri" w:hAnsi="Arial" w:cs="Arial"/>
          <w:bCs/>
          <w:noProof/>
          <w:sz w:val="20"/>
          <w:szCs w:val="20"/>
          <w:lang w:eastAsia="pl-PL"/>
        </w:rPr>
        <w:t>-   przedestylowanego alkoholu pochodzenia rolniczego,</w:t>
      </w:r>
    </w:p>
    <w:p w:rsidR="0069346D" w:rsidRPr="0069346D" w:rsidRDefault="0069346D" w:rsidP="002E1A03">
      <w:pPr>
        <w:spacing w:after="0"/>
        <w:jc w:val="both"/>
        <w:rPr>
          <w:rFonts w:ascii="Arial" w:eastAsia="Calibri" w:hAnsi="Arial" w:cs="Arial"/>
          <w:bCs/>
          <w:noProof/>
          <w:sz w:val="20"/>
          <w:szCs w:val="20"/>
          <w:lang w:eastAsia="pl-PL"/>
        </w:rPr>
      </w:pPr>
      <w:r w:rsidRPr="0069346D">
        <w:rPr>
          <w:rFonts w:ascii="Arial" w:eastAsia="Calibri" w:hAnsi="Arial" w:cs="Arial"/>
          <w:bCs/>
          <w:noProof/>
          <w:sz w:val="20"/>
          <w:szCs w:val="20"/>
          <w:lang w:eastAsia="pl-PL"/>
        </w:rPr>
        <w:t>- innych produktów pochodzenia rolniczego, zawierających skrobię, cukry lub skrobię i cukry, włączając, lecz nie ograniczając go do ziarna zboż, słodu jęczmiennego, serwatki.</w:t>
      </w:r>
    </w:p>
    <w:p w:rsidR="0069346D" w:rsidRPr="0069346D" w:rsidRDefault="0069346D" w:rsidP="002E1A03">
      <w:pPr>
        <w:spacing w:after="0"/>
        <w:jc w:val="both"/>
        <w:rPr>
          <w:rFonts w:ascii="Arial" w:eastAsia="Calibri" w:hAnsi="Arial" w:cs="Arial"/>
          <w:bCs/>
          <w:noProof/>
          <w:sz w:val="20"/>
          <w:szCs w:val="20"/>
          <w:vertAlign w:val="superscript"/>
          <w:lang w:eastAsia="pl-PL"/>
        </w:rPr>
      </w:pPr>
      <w:r w:rsidRPr="0069346D">
        <w:rPr>
          <w:rFonts w:ascii="Arial" w:eastAsia="Calibri" w:hAnsi="Arial" w:cs="Arial"/>
          <w:bCs/>
          <w:noProof/>
          <w:sz w:val="20"/>
          <w:szCs w:val="20"/>
          <w:lang w:eastAsia="pl-PL"/>
        </w:rPr>
        <w:t xml:space="preserve">Inne składniki i materiały pomocnicze zgodnie z obowiązującym prawem </w:t>
      </w:r>
      <w:r w:rsidRPr="0069346D">
        <w:rPr>
          <w:rFonts w:ascii="Arial" w:eastAsia="Calibri" w:hAnsi="Arial" w:cs="Arial"/>
          <w:bCs/>
          <w:noProof/>
          <w:sz w:val="20"/>
          <w:szCs w:val="20"/>
          <w:vertAlign w:val="superscript"/>
          <w:lang w:eastAsia="pl-PL"/>
        </w:rPr>
        <w:t>2)</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Niżej podane substancje nie powinny być stosowane w produkcji octu:</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 sztuczne dodatki smakowo-aromatyczne,</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 sztuczne i naturalne olejki winogronowe,</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 xml:space="preserve">- pozostałości po destylacji, pozostałości pofermentacyjne i ich produkty uboczne,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 substancje wyekstrahowane z wytłoków,</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 kwasy z wyłączeniem naturalnie obecnych w zastosowanych surowcach lub w jakiejkolwiek substancji w której dodatek jest dozwolony.</w:t>
      </w:r>
    </w:p>
    <w:p w:rsidR="0069346D" w:rsidRPr="0069346D" w:rsidRDefault="0069346D" w:rsidP="002E1A03">
      <w:pPr>
        <w:spacing w:after="0"/>
        <w:jc w:val="both"/>
        <w:rPr>
          <w:rFonts w:ascii="Arial" w:eastAsia="Calibri" w:hAnsi="Arial" w:cs="Arial"/>
          <w:b/>
          <w:sz w:val="20"/>
          <w:szCs w:val="24"/>
          <w:lang w:eastAsia="pl-PL"/>
        </w:rPr>
      </w:pPr>
      <w:r w:rsidRPr="0069346D">
        <w:rPr>
          <w:rFonts w:ascii="Arial" w:eastAsia="Calibri" w:hAnsi="Arial" w:cs="Arial"/>
          <w:b/>
          <w:sz w:val="20"/>
          <w:szCs w:val="24"/>
          <w:lang w:eastAsia="pl-PL"/>
        </w:rPr>
        <w:t>2.2 Wymagania chemiczne</w:t>
      </w:r>
    </w:p>
    <w:p w:rsidR="0069346D" w:rsidRPr="0069346D" w:rsidRDefault="0069346D"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69346D">
        <w:rPr>
          <w:rFonts w:ascii="Arial" w:eastAsia="Times New Roman" w:hAnsi="Arial" w:cs="Arial"/>
          <w:kern w:val="1"/>
          <w:sz w:val="20"/>
          <w:szCs w:val="24"/>
        </w:rPr>
        <w:t xml:space="preserve">Według Tablicy 1. </w:t>
      </w:r>
    </w:p>
    <w:p w:rsidR="0069346D" w:rsidRPr="0069346D" w:rsidRDefault="0069346D" w:rsidP="002E1A03">
      <w:pPr>
        <w:keepNext/>
        <w:tabs>
          <w:tab w:val="left" w:pos="10891"/>
        </w:tabs>
        <w:spacing w:after="0"/>
        <w:jc w:val="center"/>
        <w:outlineLvl w:val="5"/>
        <w:rPr>
          <w:rFonts w:ascii="Arial" w:eastAsia="Calibri" w:hAnsi="Arial" w:cs="Arial"/>
          <w:b/>
          <w:sz w:val="18"/>
          <w:szCs w:val="18"/>
          <w:lang w:val="x-none" w:eastAsia="pl-PL"/>
        </w:rPr>
      </w:pPr>
      <w:r w:rsidRPr="0069346D">
        <w:rPr>
          <w:rFonts w:ascii="Arial" w:eastAsia="Calibri" w:hAnsi="Arial" w:cs="Arial"/>
          <w:b/>
          <w:sz w:val="18"/>
          <w:szCs w:val="18"/>
          <w:lang w:val="x-none" w:eastAsia="pl-PL"/>
        </w:rPr>
        <w:t>Tablica 1 – Wymagania chemiczne</w:t>
      </w: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3439"/>
        <w:gridCol w:w="2773"/>
        <w:gridCol w:w="2807"/>
      </w:tblGrid>
      <w:tr w:rsidR="0069346D" w:rsidRPr="0069346D" w:rsidTr="0069346D">
        <w:trPr>
          <w:trHeight w:val="450"/>
          <w:jc w:val="center"/>
        </w:trPr>
        <w:tc>
          <w:tcPr>
            <w:tcW w:w="411"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Lp.</w:t>
            </w:r>
          </w:p>
        </w:tc>
        <w:tc>
          <w:tcPr>
            <w:tcW w:w="3439"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Cechy</w:t>
            </w:r>
          </w:p>
        </w:tc>
        <w:tc>
          <w:tcPr>
            <w:tcW w:w="2773" w:type="dxa"/>
            <w:vAlign w:val="center"/>
          </w:tcPr>
          <w:p w:rsidR="0069346D" w:rsidRPr="0069346D" w:rsidRDefault="0069346D" w:rsidP="002E1A03">
            <w:pPr>
              <w:keepNext/>
              <w:widowControl w:val="0"/>
              <w:autoSpaceDE w:val="0"/>
              <w:autoSpaceDN w:val="0"/>
              <w:adjustRightInd w:val="0"/>
              <w:spacing w:after="0"/>
              <w:ind w:left="1418" w:hanging="709"/>
              <w:outlineLvl w:val="7"/>
              <w:rPr>
                <w:rFonts w:ascii="Arial" w:eastAsia="Calibri" w:hAnsi="Arial" w:cs="Arial"/>
                <w:b/>
                <w:sz w:val="18"/>
                <w:szCs w:val="18"/>
                <w:lang w:eastAsia="pl-PL"/>
              </w:rPr>
            </w:pPr>
            <w:r w:rsidRPr="0069346D">
              <w:rPr>
                <w:rFonts w:ascii="Arial" w:eastAsia="Calibri" w:hAnsi="Arial" w:cs="Arial"/>
                <w:b/>
                <w:sz w:val="18"/>
                <w:szCs w:val="18"/>
                <w:lang w:eastAsia="pl-PL"/>
              </w:rPr>
              <w:t>Wymagania</w:t>
            </w:r>
          </w:p>
        </w:tc>
        <w:tc>
          <w:tcPr>
            <w:tcW w:w="2807" w:type="dxa"/>
          </w:tcPr>
          <w:p w:rsidR="0069346D" w:rsidRPr="0069346D" w:rsidRDefault="0069346D" w:rsidP="002E1A03">
            <w:pPr>
              <w:keepNext/>
              <w:widowControl w:val="0"/>
              <w:autoSpaceDE w:val="0"/>
              <w:autoSpaceDN w:val="0"/>
              <w:adjustRightInd w:val="0"/>
              <w:spacing w:after="0"/>
              <w:jc w:val="center"/>
              <w:outlineLvl w:val="7"/>
              <w:rPr>
                <w:rFonts w:ascii="Times New Roman" w:eastAsia="Calibri" w:hAnsi="Times New Roman" w:cs="Times New Roman"/>
                <w:i/>
                <w:szCs w:val="20"/>
                <w:lang w:eastAsia="pl-PL"/>
              </w:rPr>
            </w:pPr>
            <w:r w:rsidRPr="0069346D">
              <w:rPr>
                <w:rFonts w:ascii="Arial" w:eastAsia="Calibri" w:hAnsi="Arial" w:cs="Arial"/>
                <w:b/>
                <w:sz w:val="18"/>
                <w:szCs w:val="18"/>
                <w:lang w:eastAsia="pl-PL"/>
              </w:rPr>
              <w:t>Metody badań według</w:t>
            </w:r>
          </w:p>
        </w:tc>
      </w:tr>
      <w:tr w:rsidR="00D530B0" w:rsidRPr="0069346D" w:rsidTr="00D530B0">
        <w:trPr>
          <w:cantSplit/>
          <w:trHeight w:val="341"/>
          <w:jc w:val="center"/>
        </w:trPr>
        <w:tc>
          <w:tcPr>
            <w:tcW w:w="411" w:type="dxa"/>
          </w:tcPr>
          <w:p w:rsidR="00D530B0" w:rsidRPr="0069346D" w:rsidRDefault="00D530B0"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1</w:t>
            </w:r>
          </w:p>
        </w:tc>
        <w:tc>
          <w:tcPr>
            <w:tcW w:w="3439" w:type="dxa"/>
          </w:tcPr>
          <w:p w:rsidR="00D530B0" w:rsidRPr="0069346D" w:rsidRDefault="00D530B0"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Zawartość kwasów ogółem wyrażona jako bezwodny kwas octowy (g) nie mniej niż na 1000ml</w:t>
            </w:r>
          </w:p>
        </w:tc>
        <w:tc>
          <w:tcPr>
            <w:tcW w:w="2773" w:type="dxa"/>
            <w:tcBorders>
              <w:bottom w:val="single" w:sz="6" w:space="0" w:color="auto"/>
            </w:tcBorders>
            <w:vAlign w:val="center"/>
          </w:tcPr>
          <w:p w:rsidR="00D530B0" w:rsidRPr="0069346D" w:rsidRDefault="00D530B0"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50</w:t>
            </w:r>
          </w:p>
        </w:tc>
        <w:tc>
          <w:tcPr>
            <w:tcW w:w="2807" w:type="dxa"/>
            <w:vMerge w:val="restart"/>
            <w:vAlign w:val="center"/>
          </w:tcPr>
          <w:p w:rsidR="00D530B0" w:rsidRPr="0069346D" w:rsidRDefault="00D530B0" w:rsidP="00D530B0">
            <w:pPr>
              <w:widowControl w:val="0"/>
              <w:suppressAutoHyphens/>
              <w:autoSpaceDE w:val="0"/>
              <w:autoSpaceDN w:val="0"/>
              <w:adjustRightInd w:val="0"/>
              <w:spacing w:after="0"/>
              <w:jc w:val="center"/>
              <w:rPr>
                <w:rFonts w:ascii="Arial" w:eastAsia="Times New Roman" w:hAnsi="Arial" w:cs="Arial"/>
                <w:kern w:val="1"/>
                <w:sz w:val="18"/>
                <w:szCs w:val="18"/>
              </w:rPr>
            </w:pPr>
            <w:r w:rsidRPr="00D530B0">
              <w:rPr>
                <w:rFonts w:ascii="Arial" w:eastAsia="Times New Roman" w:hAnsi="Arial" w:cs="Arial"/>
                <w:kern w:val="1"/>
                <w:sz w:val="18"/>
                <w:szCs w:val="18"/>
              </w:rPr>
              <w:t>PN-A-79733</w:t>
            </w:r>
          </w:p>
        </w:tc>
      </w:tr>
      <w:tr w:rsidR="00D530B0" w:rsidRPr="0069346D" w:rsidTr="0069346D">
        <w:trPr>
          <w:cantSplit/>
          <w:trHeight w:val="341"/>
          <w:jc w:val="center"/>
        </w:trPr>
        <w:tc>
          <w:tcPr>
            <w:tcW w:w="411" w:type="dxa"/>
          </w:tcPr>
          <w:p w:rsidR="00D530B0" w:rsidRPr="0069346D" w:rsidRDefault="00D530B0"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2</w:t>
            </w:r>
          </w:p>
        </w:tc>
        <w:tc>
          <w:tcPr>
            <w:tcW w:w="3439" w:type="dxa"/>
          </w:tcPr>
          <w:p w:rsidR="00D530B0" w:rsidRPr="0069346D" w:rsidRDefault="00D530B0"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Resztkowa zawartość alkoholu (ułamek objętościowy), % nie więcej niż</w:t>
            </w:r>
          </w:p>
        </w:tc>
        <w:tc>
          <w:tcPr>
            <w:tcW w:w="2773" w:type="dxa"/>
            <w:vAlign w:val="center"/>
          </w:tcPr>
          <w:p w:rsidR="00D530B0" w:rsidRPr="0069346D" w:rsidRDefault="00D530B0"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0,5</w:t>
            </w:r>
          </w:p>
        </w:tc>
        <w:tc>
          <w:tcPr>
            <w:tcW w:w="2807" w:type="dxa"/>
            <w:vMerge/>
          </w:tcPr>
          <w:p w:rsidR="00D530B0" w:rsidRPr="0069346D" w:rsidRDefault="00D530B0" w:rsidP="002E1A03">
            <w:pPr>
              <w:widowControl w:val="0"/>
              <w:suppressAutoHyphens/>
              <w:autoSpaceDE w:val="0"/>
              <w:autoSpaceDN w:val="0"/>
              <w:adjustRightInd w:val="0"/>
              <w:spacing w:after="0"/>
              <w:jc w:val="center"/>
              <w:rPr>
                <w:rFonts w:ascii="Arial" w:eastAsia="Times New Roman" w:hAnsi="Arial" w:cs="Arial"/>
                <w:color w:val="FF0000"/>
                <w:kern w:val="1"/>
                <w:sz w:val="18"/>
                <w:szCs w:val="18"/>
              </w:rPr>
            </w:pPr>
          </w:p>
        </w:tc>
      </w:tr>
    </w:tbl>
    <w:p w:rsidR="0069346D" w:rsidRPr="0069346D" w:rsidRDefault="0069346D" w:rsidP="002E1A03">
      <w:pPr>
        <w:spacing w:after="0"/>
        <w:jc w:val="both"/>
        <w:rPr>
          <w:rFonts w:ascii="Arial" w:eastAsia="Calibri" w:hAnsi="Arial" w:cs="Arial"/>
          <w:sz w:val="20"/>
          <w:szCs w:val="24"/>
          <w:lang w:eastAsia="pl-PL"/>
        </w:rPr>
      </w:pPr>
      <w:r w:rsidRPr="0069346D">
        <w:rPr>
          <w:rFonts w:ascii="Arial" w:eastAsia="Calibri" w:hAnsi="Arial" w:cs="Arial"/>
          <w:sz w:val="20"/>
          <w:szCs w:val="24"/>
          <w:lang w:eastAsia="pl-PL"/>
        </w:rPr>
        <w:t>Zawartość zanieczyszczeń i dozwolonych substancji dodatkowych zgodnie z aktualnie obowiązującym prawem</w:t>
      </w:r>
      <w:r w:rsidRPr="0069346D">
        <w:rPr>
          <w:rFonts w:ascii="Arial" w:eastAsia="Calibri" w:hAnsi="Arial" w:cs="Times New Roman"/>
          <w:sz w:val="20"/>
          <w:szCs w:val="24"/>
          <w:vertAlign w:val="superscript"/>
          <w:lang w:eastAsia="pl-PL"/>
        </w:rPr>
        <w:footnoteReference w:id="213"/>
      </w:r>
      <w:r w:rsidRPr="0069346D">
        <w:rPr>
          <w:rFonts w:ascii="Arial" w:eastAsia="Calibri" w:hAnsi="Arial" w:cs="Arial"/>
          <w:sz w:val="20"/>
          <w:szCs w:val="24"/>
          <w:vertAlign w:val="superscript"/>
          <w:lang w:eastAsia="pl-PL"/>
        </w:rPr>
        <w:t>,</w:t>
      </w:r>
      <w:r w:rsidRPr="0069346D">
        <w:rPr>
          <w:rFonts w:ascii="Arial" w:eastAsia="Calibri" w:hAnsi="Arial" w:cs="Times New Roman"/>
          <w:sz w:val="20"/>
          <w:szCs w:val="24"/>
          <w:vertAlign w:val="superscript"/>
          <w:lang w:eastAsia="pl-PL"/>
        </w:rPr>
        <w:footnoteReference w:id="214"/>
      </w:r>
      <w:r w:rsidRPr="0069346D">
        <w:rPr>
          <w:rFonts w:ascii="Arial" w:eastAsia="Calibri" w:hAnsi="Arial" w:cs="Arial"/>
          <w:sz w:val="20"/>
          <w:szCs w:val="24"/>
          <w:lang w:eastAsia="pl-PL"/>
        </w:rPr>
        <w:t>.</w:t>
      </w:r>
    </w:p>
    <w:p w:rsidR="0069346D" w:rsidRPr="0069346D" w:rsidRDefault="0069346D" w:rsidP="000E5757">
      <w:pPr>
        <w:widowControl w:val="0"/>
        <w:numPr>
          <w:ilvl w:val="0"/>
          <w:numId w:val="130"/>
        </w:numPr>
        <w:tabs>
          <w:tab w:val="clear" w:pos="2340"/>
        </w:tabs>
        <w:suppressAutoHyphens/>
        <w:overflowPunct w:val="0"/>
        <w:autoSpaceDE w:val="0"/>
        <w:autoSpaceDN w:val="0"/>
        <w:adjustRightInd w:val="0"/>
        <w:spacing w:before="240" w:after="0"/>
        <w:ind w:left="284" w:hanging="284"/>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Objętość netto</w:t>
      </w:r>
    </w:p>
    <w:p w:rsidR="0069346D" w:rsidRPr="0069346D" w:rsidRDefault="0069346D" w:rsidP="002E1A03">
      <w:pPr>
        <w:spacing w:after="0"/>
        <w:jc w:val="both"/>
        <w:rPr>
          <w:rFonts w:ascii="Arial" w:eastAsia="Calibri" w:hAnsi="Arial" w:cs="Arial"/>
          <w:b/>
          <w:bCs/>
          <w:noProof/>
          <w:sz w:val="20"/>
          <w:szCs w:val="20"/>
          <w:lang w:eastAsia="pl-PL"/>
        </w:rPr>
      </w:pPr>
      <w:r w:rsidRPr="0069346D">
        <w:rPr>
          <w:rFonts w:ascii="Arial" w:eastAsia="Calibri" w:hAnsi="Arial" w:cs="Arial"/>
          <w:noProof/>
          <w:color w:val="000000"/>
          <w:sz w:val="20"/>
          <w:szCs w:val="20"/>
          <w:lang w:eastAsia="pl-PL"/>
        </w:rPr>
        <w:t>Objętość netto powinna być zgodna z deklaracją producenta.</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Dopuszczalna ujemna wartość błędu masy netto powinna być zgodna z obowiązującym prawem</w:t>
      </w:r>
      <w:r w:rsidRPr="0069346D">
        <w:rPr>
          <w:rFonts w:ascii="Arial" w:eastAsia="Calibri" w:hAnsi="Arial" w:cs="Arial"/>
          <w:color w:val="000000"/>
          <w:sz w:val="20"/>
          <w:szCs w:val="20"/>
          <w:vertAlign w:val="superscript"/>
          <w:lang w:eastAsia="pl-PL"/>
        </w:rPr>
        <w:footnoteReference w:id="215"/>
      </w:r>
      <w:r w:rsidRPr="0069346D">
        <w:rPr>
          <w:rFonts w:ascii="Arial" w:eastAsia="Calibri" w:hAnsi="Arial" w:cs="Arial"/>
          <w:sz w:val="20"/>
          <w:szCs w:val="20"/>
          <w:lang w:eastAsia="pl-PL"/>
        </w:rPr>
        <w:t>.</w:t>
      </w:r>
    </w:p>
    <w:p w:rsidR="0069346D" w:rsidRPr="0069346D" w:rsidRDefault="0069346D" w:rsidP="000E5757">
      <w:pPr>
        <w:widowControl w:val="0"/>
        <w:numPr>
          <w:ilvl w:val="0"/>
          <w:numId w:val="130"/>
        </w:numPr>
        <w:tabs>
          <w:tab w:val="clear" w:pos="2340"/>
        </w:tabs>
        <w:suppressAutoHyphens/>
        <w:overflowPunct w:val="0"/>
        <w:autoSpaceDE w:val="0"/>
        <w:autoSpaceDN w:val="0"/>
        <w:adjustRightInd w:val="0"/>
        <w:spacing w:before="240" w:after="0"/>
        <w:ind w:left="284" w:hanging="284"/>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Trwałość</w:t>
      </w:r>
    </w:p>
    <w:p w:rsidR="0069346D" w:rsidRPr="0069346D" w:rsidRDefault="0069346D" w:rsidP="002E1A03">
      <w:pPr>
        <w:widowControl w:val="0"/>
        <w:suppressAutoHyphens/>
        <w:spacing w:after="0"/>
        <w:jc w:val="both"/>
        <w:rPr>
          <w:rFonts w:ascii="Arial" w:eastAsia="Times New Roman" w:hAnsi="Arial" w:cs="Arial"/>
          <w:kern w:val="1"/>
          <w:sz w:val="20"/>
          <w:szCs w:val="20"/>
        </w:rPr>
      </w:pPr>
      <w:r w:rsidRPr="0069346D">
        <w:rPr>
          <w:rFonts w:ascii="Arial" w:eastAsia="Times New Roman" w:hAnsi="Arial" w:cs="Arial"/>
          <w:kern w:val="1"/>
          <w:sz w:val="20"/>
          <w:szCs w:val="20"/>
        </w:rPr>
        <w:t>Okres przydatności do spożycia deklarowany przez producenta powinien wynosić</w:t>
      </w:r>
      <w:r w:rsidRPr="0069346D">
        <w:rPr>
          <w:rFonts w:ascii="Arial" w:eastAsia="Times New Roman" w:hAnsi="Arial" w:cs="Arial"/>
          <w:color w:val="FF0000"/>
          <w:kern w:val="1"/>
          <w:sz w:val="20"/>
          <w:szCs w:val="20"/>
        </w:rPr>
        <w:t xml:space="preserve"> </w:t>
      </w:r>
      <w:r w:rsidR="00D530B0">
        <w:rPr>
          <w:rFonts w:ascii="Arial" w:eastAsia="Times New Roman" w:hAnsi="Arial" w:cs="Arial"/>
          <w:kern w:val="1"/>
          <w:sz w:val="20"/>
          <w:szCs w:val="20"/>
        </w:rPr>
        <w:t xml:space="preserve">nie mniej niż   </w:t>
      </w:r>
      <w:r w:rsidR="00D530B0">
        <w:rPr>
          <w:rFonts w:ascii="Arial" w:eastAsia="Times New Roman" w:hAnsi="Arial" w:cs="Arial"/>
          <w:kern w:val="1"/>
          <w:sz w:val="20"/>
          <w:szCs w:val="20"/>
        </w:rPr>
        <w:br/>
        <w:t>12</w:t>
      </w:r>
      <w:r w:rsidRPr="0069346D">
        <w:rPr>
          <w:rFonts w:ascii="Arial" w:eastAsia="Times New Roman" w:hAnsi="Arial" w:cs="Arial"/>
          <w:kern w:val="1"/>
          <w:sz w:val="20"/>
          <w:szCs w:val="20"/>
        </w:rPr>
        <w:t xml:space="preserve"> </w:t>
      </w:r>
      <w:r w:rsidR="00171ED5" w:rsidRPr="00171ED5">
        <w:rPr>
          <w:rFonts w:ascii="Arial" w:eastAsia="Times New Roman" w:hAnsi="Arial" w:cs="Arial"/>
          <w:kern w:val="1"/>
          <w:sz w:val="20"/>
          <w:szCs w:val="20"/>
        </w:rPr>
        <w:t xml:space="preserve">miesięcy </w:t>
      </w:r>
      <w:r w:rsidRPr="0069346D">
        <w:rPr>
          <w:rFonts w:ascii="Arial" w:eastAsia="Times New Roman" w:hAnsi="Arial" w:cs="Arial"/>
          <w:kern w:val="1"/>
          <w:sz w:val="20"/>
          <w:szCs w:val="20"/>
        </w:rPr>
        <w:t>od daty dostawy do magazynu odbiorcy wojskowego.</w:t>
      </w:r>
      <w:r w:rsidR="002F249A" w:rsidRPr="002F249A">
        <w:t xml:space="preserve"> </w:t>
      </w:r>
      <w:r w:rsidR="002F249A" w:rsidRPr="002F249A">
        <w:rPr>
          <w:rFonts w:ascii="Arial" w:eastAsia="Times New Roman" w:hAnsi="Arial" w:cs="Arial"/>
          <w:kern w:val="1"/>
          <w:sz w:val="20"/>
          <w:szCs w:val="20"/>
        </w:rPr>
        <w:t>Produkt powinien pochodzić z bieżącej produkcji.</w:t>
      </w:r>
    </w:p>
    <w:p w:rsidR="0069346D" w:rsidRPr="0069346D" w:rsidRDefault="0069346D" w:rsidP="003734E5">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69346D">
        <w:rPr>
          <w:rFonts w:ascii="Arial" w:eastAsia="Calibri" w:hAnsi="Arial" w:cs="Arial"/>
          <w:b/>
          <w:sz w:val="20"/>
          <w:szCs w:val="20"/>
          <w:lang w:eastAsia="pl-PL"/>
        </w:rPr>
        <w:t xml:space="preserve">5 Badania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5.1 Pobieranie próbek</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 xml:space="preserve">Pobieranie próbek według </w:t>
      </w:r>
      <w:r w:rsidRPr="0069346D">
        <w:rPr>
          <w:rFonts w:ascii="Arial" w:eastAsia="Calibri" w:hAnsi="Arial" w:cs="Arial"/>
          <w:bCs/>
          <w:sz w:val="20"/>
          <w:szCs w:val="20"/>
          <w:lang w:eastAsia="pl-PL"/>
        </w:rPr>
        <w:t>PN-A-75050.</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5.2 Metody badań</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5.2.1 Sprawdzenie znakowania i stanu opakowań</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Wykonać metodą wizualną na zgodność z pkt. 6.1 i 6.2.</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5.2.3 Oznaczanie cech chemicznych</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lastRenderedPageBreak/>
        <w:t>Według Tablicy 1.</w:t>
      </w:r>
    </w:p>
    <w:p w:rsidR="0069346D" w:rsidRPr="0069346D" w:rsidRDefault="0069346D" w:rsidP="002E1A03">
      <w:pPr>
        <w:widowControl w:val="0"/>
        <w:suppressAutoHyphens/>
        <w:spacing w:after="0"/>
        <w:jc w:val="both"/>
        <w:rPr>
          <w:rFonts w:ascii="Arial" w:eastAsia="Arial Unicode MS" w:hAnsi="Arial" w:cs="Arial"/>
          <w:b/>
          <w:kern w:val="1"/>
          <w:sz w:val="20"/>
          <w:szCs w:val="20"/>
        </w:rPr>
      </w:pPr>
      <w:r w:rsidRPr="0069346D">
        <w:rPr>
          <w:rFonts w:ascii="Arial" w:eastAsia="Arial Unicode MS" w:hAnsi="Arial" w:cs="Arial"/>
          <w:b/>
          <w:kern w:val="1"/>
          <w:sz w:val="20"/>
          <w:szCs w:val="20"/>
        </w:rPr>
        <w:t>5.2.3.1 Oznaczanie kwasowości ogólnej metodą potencjometryczną</w:t>
      </w:r>
    </w:p>
    <w:p w:rsidR="0069346D" w:rsidRPr="0069346D" w:rsidRDefault="0069346D" w:rsidP="002E1A03">
      <w:pPr>
        <w:widowControl w:val="0"/>
        <w:suppressAutoHyphens/>
        <w:spacing w:after="0"/>
        <w:jc w:val="both"/>
        <w:rPr>
          <w:rFonts w:ascii="Arial" w:eastAsia="Arial Unicode MS" w:hAnsi="Arial" w:cs="Arial"/>
          <w:kern w:val="1"/>
          <w:sz w:val="20"/>
          <w:szCs w:val="20"/>
        </w:rPr>
      </w:pPr>
      <w:r w:rsidRPr="0069346D">
        <w:rPr>
          <w:rFonts w:ascii="Arial" w:eastAsia="Arial Unicode MS" w:hAnsi="Arial" w:cs="Arial"/>
          <w:kern w:val="1"/>
          <w:sz w:val="20"/>
          <w:szCs w:val="20"/>
        </w:rPr>
        <w:t>Elektrodę kombinowaną i elektrodę kalomelową przechowywać w nasyconym roztworze chlorku potasu, a elektrodę szklaną w wodzie destylowanej.</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Bezpośrednio przed pomiarem sprawdzić prawidłowość wskazań pehametru przy użyciu roztworu buforowego o pH=7,0.</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Wykonanie oznaczenia</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Do zlewki o pojemności 100ml pobrać pipetą 20 ml octu, umieścić zlewkę na mieszadle magnetycznym i zanurzyć w occie elektrody. Dla zapewnienia pełnego zanurzenia elektrod można dodać do 20 ml wody destylowanej. Próbkę miareczkować przy ciągłym mieszaniu mianowanym roztworem wodorotlenku sodowego o stężeniu 0,1 mol/l lub wodorotlenkiem potasowym o stężeniu 0,1 mol/l w temperaturze pokojowej. Miareczkowanie prowadzić porcjami do pH=6,0 a następnie kroplami do pH=7,0. Czas trwania miareczkowania nie powinien być krótszy niż 3 minuty.</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Kwasowość ogólna X wyrażoną w gramach określonego kwasu na litr obliczyć według wzoru</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vertAlign w:val="subscript"/>
          <w:lang w:eastAsia="pl-PL"/>
        </w:rPr>
      </w:pPr>
      <w:r w:rsidRPr="0069346D">
        <w:rPr>
          <w:rFonts w:ascii="Arial" w:eastAsia="Calibri" w:hAnsi="Arial" w:cs="Arial"/>
          <w:bCs/>
          <w:sz w:val="20"/>
          <w:szCs w:val="20"/>
          <w:lang w:eastAsia="pl-PL"/>
        </w:rPr>
        <w:t>X=M*V*k*1000/V</w:t>
      </w:r>
      <w:r w:rsidRPr="0069346D">
        <w:rPr>
          <w:rFonts w:ascii="Arial" w:eastAsia="Calibri" w:hAnsi="Arial" w:cs="Arial"/>
          <w:bCs/>
          <w:sz w:val="20"/>
          <w:szCs w:val="20"/>
          <w:vertAlign w:val="subscript"/>
          <w:lang w:eastAsia="pl-PL"/>
        </w:rPr>
        <w:t>0</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w którym:</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V- objętość mianowanego roztworu wodorotlenku sodowego lub potasowego, ml</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V</w:t>
      </w:r>
      <w:r w:rsidRPr="0069346D">
        <w:rPr>
          <w:rFonts w:ascii="Arial" w:eastAsia="Calibri" w:hAnsi="Arial" w:cs="Arial"/>
          <w:bCs/>
          <w:sz w:val="20"/>
          <w:szCs w:val="20"/>
          <w:vertAlign w:val="subscript"/>
          <w:lang w:eastAsia="pl-PL"/>
        </w:rPr>
        <w:t>0</w:t>
      </w:r>
      <w:r w:rsidRPr="0069346D">
        <w:rPr>
          <w:rFonts w:ascii="Arial" w:eastAsia="Calibri" w:hAnsi="Arial" w:cs="Arial"/>
          <w:bCs/>
          <w:sz w:val="20"/>
          <w:szCs w:val="20"/>
          <w:lang w:eastAsia="pl-PL"/>
        </w:rPr>
        <w:t xml:space="preserve"> – objętość octu pobranego do miareczkowania, ml</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M- miano (molowość) roztworu wodorotlenku sodowego lub potasowego</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k- współczynnik przeliczeniowy na odpowiedni kwas</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k=0,067 przy przeliczaniu kwasowości na kwas jabłkowy</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k=0,075 przy przeliczaniu kwasowości na kwas winowy</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k=0,064 przy przeliczaniu kwasowości na kwas cytrynowy.</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Za wynik końcowy przyjąć średnią arytmetyczną dwóch równoległych oznaczeń, między którymi rozbieżności nie powinny przekraczać 1%. Wyniki równoległych oznaczeń podać z dokładnością do 0,01, wynik końcowy z dokładnością do 0,1.</w:t>
      </w:r>
    </w:p>
    <w:p w:rsidR="0069346D" w:rsidRPr="0069346D" w:rsidRDefault="0069346D" w:rsidP="003734E5">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69346D">
        <w:rPr>
          <w:rFonts w:ascii="Arial" w:eastAsia="Calibri" w:hAnsi="Arial" w:cs="Arial"/>
          <w:b/>
          <w:sz w:val="20"/>
          <w:szCs w:val="20"/>
          <w:lang w:eastAsia="pl-PL"/>
        </w:rPr>
        <w:t xml:space="preserve">6 Pakowanie, znakowanie, przechowywanie </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6.1 Pakowanie</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6.1.1 Opakowanie jednostkowe</w:t>
      </w:r>
    </w:p>
    <w:p w:rsidR="0069346D" w:rsidRPr="0069346D" w:rsidRDefault="0069346D" w:rsidP="002E1A03">
      <w:pPr>
        <w:widowControl w:val="0"/>
        <w:suppressAutoHyphens/>
        <w:spacing w:after="0"/>
        <w:jc w:val="both"/>
        <w:rPr>
          <w:rFonts w:ascii="Arial" w:eastAsia="Times New Roman" w:hAnsi="Arial" w:cs="Arial"/>
          <w:kern w:val="1"/>
          <w:sz w:val="20"/>
          <w:szCs w:val="20"/>
        </w:rPr>
      </w:pPr>
      <w:r w:rsidRPr="0069346D">
        <w:rPr>
          <w:rFonts w:ascii="Arial" w:eastAsia="Times New Roman" w:hAnsi="Arial" w:cs="Arial"/>
          <w:kern w:val="1"/>
          <w:sz w:val="20"/>
          <w:szCs w:val="20"/>
        </w:rPr>
        <w:t>Opakowanie jednostkowe – ocet pakowany w butelki szklane z nakrętką (materiał opakowaniowy dopuszczony do kontaktu z żywnością) o pojemności 0,5l lub 1l.</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Opakowania jednostkowe powinny zabezpieczać produkt przed zniszczeniem i zanieczyszczeniem, powinny być czyste, bez obcych zapachów i uszkodzeń mechanicznych.</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Nie dopuszcza się stosowania opakowań zastępczych oraz umieszczania reklam na opakowaniach.</w:t>
      </w:r>
    </w:p>
    <w:p w:rsidR="0069346D" w:rsidRPr="0069346D" w:rsidRDefault="0069346D" w:rsidP="002E1A03">
      <w:pPr>
        <w:spacing w:after="0"/>
        <w:rPr>
          <w:rFonts w:ascii="Arial" w:eastAsia="Times New Roman" w:hAnsi="Arial" w:cs="Arial"/>
          <w:b/>
          <w:kern w:val="20"/>
          <w:sz w:val="20"/>
          <w:szCs w:val="24"/>
        </w:rPr>
      </w:pPr>
      <w:r w:rsidRPr="0069346D">
        <w:rPr>
          <w:rFonts w:ascii="Arial" w:eastAsia="Times New Roman" w:hAnsi="Arial" w:cs="Arial"/>
          <w:b/>
          <w:kern w:val="20"/>
          <w:sz w:val="20"/>
          <w:szCs w:val="24"/>
        </w:rPr>
        <w:t>6.1.2. Opakowanie transportowe</w:t>
      </w:r>
    </w:p>
    <w:p w:rsidR="0069346D" w:rsidRPr="0069346D" w:rsidRDefault="0069346D" w:rsidP="002E1A03">
      <w:pPr>
        <w:spacing w:after="0"/>
        <w:rPr>
          <w:rFonts w:ascii="Arial" w:eastAsia="Times New Roman" w:hAnsi="Arial" w:cs="Arial"/>
          <w:kern w:val="20"/>
          <w:sz w:val="20"/>
          <w:szCs w:val="24"/>
        </w:rPr>
      </w:pPr>
      <w:r w:rsidRPr="0069346D">
        <w:rPr>
          <w:rFonts w:ascii="Arial" w:eastAsia="Times New Roman" w:hAnsi="Arial" w:cs="Arial"/>
          <w:kern w:val="20"/>
          <w:sz w:val="20"/>
          <w:szCs w:val="24"/>
        </w:rPr>
        <w:t>Opakowanie transportowe - zgrzewka termokurczliwa ( materiał opakowaniowy dopuszczony do kontaktu z żywnością).</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Nie dopuszcza się stosowania opakowań zastępczych oraz umieszczania reklam na opakowaniach.</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6.2 Znakowanie</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color w:val="000000"/>
          <w:sz w:val="20"/>
          <w:szCs w:val="20"/>
          <w:lang w:eastAsia="pl-PL"/>
        </w:rPr>
        <w:t>Zgodnie</w:t>
      </w:r>
      <w:r w:rsidRPr="0069346D">
        <w:rPr>
          <w:rFonts w:ascii="Arial" w:eastAsia="Calibri" w:hAnsi="Arial" w:cs="Arial"/>
          <w:sz w:val="20"/>
          <w:szCs w:val="20"/>
          <w:lang w:eastAsia="pl-PL"/>
        </w:rPr>
        <w:t xml:space="preserve"> z aktualnie obowiązującym prawem.</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6.3 Przechowywanie</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Przechowywać zgodnie z zaleceniami producenta.</w:t>
      </w:r>
    </w:p>
    <w:p w:rsidR="0069346D" w:rsidRPr="0069346D" w:rsidRDefault="0069346D" w:rsidP="003734E5">
      <w:pPr>
        <w:widowControl w:val="0"/>
        <w:overflowPunct w:val="0"/>
        <w:autoSpaceDE w:val="0"/>
        <w:autoSpaceDN w:val="0"/>
        <w:adjustRightInd w:val="0"/>
        <w:spacing w:before="240" w:after="0"/>
        <w:rPr>
          <w:rFonts w:ascii="Arial" w:eastAsia="Times New Roman" w:hAnsi="Arial" w:cs="Arial"/>
          <w:b/>
          <w:sz w:val="20"/>
          <w:szCs w:val="20"/>
          <w:lang w:eastAsia="pl-PL"/>
        </w:rPr>
      </w:pPr>
      <w:r w:rsidRPr="0069346D">
        <w:rPr>
          <w:rFonts w:ascii="Arial" w:eastAsia="Times New Roman" w:hAnsi="Arial" w:cs="Arial"/>
          <w:b/>
          <w:sz w:val="20"/>
          <w:szCs w:val="20"/>
          <w:lang w:eastAsia="pl-PL"/>
        </w:rPr>
        <w:t xml:space="preserve">7 Częstotliwość dostaw </w:t>
      </w:r>
    </w:p>
    <w:p w:rsidR="0069346D" w:rsidRPr="0069346D" w:rsidRDefault="0069346D" w:rsidP="002E1A03">
      <w:pPr>
        <w:widowControl w:val="0"/>
        <w:overflowPunct w:val="0"/>
        <w:autoSpaceDE w:val="0"/>
        <w:autoSpaceDN w:val="0"/>
        <w:adjustRightInd w:val="0"/>
        <w:spacing w:after="0"/>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Sugerowana realizacja dostaw – </w:t>
      </w:r>
      <w:r w:rsidR="00D530B0">
        <w:rPr>
          <w:rFonts w:ascii="Arial" w:eastAsia="Times New Roman" w:hAnsi="Arial" w:cs="Arial"/>
          <w:sz w:val="20"/>
          <w:szCs w:val="20"/>
          <w:lang w:eastAsia="pl-PL"/>
        </w:rPr>
        <w:t>2</w:t>
      </w:r>
      <w:r w:rsidRPr="0069346D">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Pr="0069346D">
        <w:rPr>
          <w:rFonts w:ascii="Arial" w:eastAsia="Times New Roman" w:hAnsi="Arial" w:cs="Arial"/>
          <w:sz w:val="20"/>
          <w:szCs w:val="20"/>
          <w:lang w:eastAsia="pl-PL"/>
        </w:rPr>
        <w:t>w miesiącu</w:t>
      </w:r>
      <w:r w:rsidRPr="0069346D">
        <w:rPr>
          <w:rFonts w:ascii="Arial" w:eastAsia="Times New Roman" w:hAnsi="Arial" w:cs="Arial"/>
          <w:sz w:val="20"/>
          <w:szCs w:val="20"/>
          <w:vertAlign w:val="superscript"/>
          <w:lang w:eastAsia="pl-PL"/>
        </w:rPr>
        <w:sym w:font="Symbol" w:char="F02A"/>
      </w:r>
      <w:r w:rsidRPr="0069346D">
        <w:rPr>
          <w:rFonts w:ascii="Arial" w:eastAsia="Times New Roman" w:hAnsi="Arial" w:cs="Arial"/>
          <w:sz w:val="20"/>
          <w:szCs w:val="20"/>
          <w:lang w:eastAsia="pl-PL"/>
        </w:rPr>
        <w:t>.</w:t>
      </w:r>
    </w:p>
    <w:p w:rsidR="0069346D" w:rsidRPr="0069346D" w:rsidRDefault="0069346D" w:rsidP="002E1A03">
      <w:pPr>
        <w:widowControl w:val="0"/>
        <w:suppressAutoHyphens/>
        <w:spacing w:after="0"/>
        <w:jc w:val="both"/>
        <w:rPr>
          <w:rFonts w:ascii="Arial" w:eastAsia="Calibri" w:hAnsi="Arial" w:cs="Arial"/>
          <w:sz w:val="20"/>
          <w:szCs w:val="20"/>
        </w:rPr>
      </w:pPr>
      <w:r w:rsidRPr="0069346D">
        <w:rPr>
          <w:rFonts w:ascii="Arial" w:eastAsia="Lucida Sans Unicode" w:hAnsi="Arial" w:cs="Arial"/>
          <w:color w:val="000000"/>
          <w:kern w:val="2"/>
          <w:sz w:val="20"/>
          <w:szCs w:val="20"/>
          <w:vertAlign w:val="superscript"/>
        </w:rPr>
        <w:sym w:font="Symbol" w:char="F02A"/>
      </w:r>
      <w:r w:rsidRPr="0069346D">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16"/>
          <w:szCs w:val="16"/>
          <w:lang w:eastAsia="pl-PL"/>
          <w14:shadow w14:blurRad="50800" w14:dist="38100" w14:dir="2700000" w14:sx="100000" w14:sy="100000" w14:kx="0" w14:ky="0" w14:algn="tl">
            <w14:srgbClr w14:val="000000">
              <w14:alpha w14:val="60000"/>
            </w14:srgbClr>
          </w14:shadow>
        </w:rPr>
      </w:pPr>
    </w:p>
    <w:p w:rsidR="0069346D" w:rsidRDefault="0069346D" w:rsidP="002E1A03">
      <w:pPr>
        <w:spacing w:after="0"/>
        <w:jc w:val="center"/>
        <w:rPr>
          <w:rFonts w:ascii="Arial" w:eastAsia="Times New Roman" w:hAnsi="Arial" w:cs="Arial"/>
          <w:b/>
          <w:kern w:val="1"/>
          <w:sz w:val="32"/>
          <w:szCs w:val="32"/>
        </w:rPr>
      </w:pPr>
    </w:p>
    <w:p w:rsidR="0069346D" w:rsidRDefault="0069346D" w:rsidP="002E1A03">
      <w:pPr>
        <w:spacing w:after="0"/>
        <w:jc w:val="center"/>
        <w:rPr>
          <w:rFonts w:ascii="Arial" w:eastAsia="Times New Roman" w:hAnsi="Arial" w:cs="Arial"/>
          <w:b/>
          <w:kern w:val="1"/>
          <w:sz w:val="32"/>
          <w:szCs w:val="32"/>
        </w:rPr>
      </w:pPr>
    </w:p>
    <w:p w:rsidR="0069346D" w:rsidRDefault="0069346D" w:rsidP="002E1A03">
      <w:pPr>
        <w:spacing w:after="0"/>
        <w:jc w:val="center"/>
        <w:rPr>
          <w:rFonts w:ascii="Arial" w:eastAsia="Times New Roman" w:hAnsi="Arial" w:cs="Arial"/>
          <w:b/>
          <w:kern w:val="1"/>
          <w:sz w:val="32"/>
          <w:szCs w:val="32"/>
        </w:rPr>
      </w:pPr>
    </w:p>
    <w:p w:rsidR="0069346D" w:rsidRPr="0069346D" w:rsidRDefault="0069346D" w:rsidP="002E1A03">
      <w:pPr>
        <w:spacing w:after="0"/>
        <w:jc w:val="center"/>
        <w:rPr>
          <w:rFonts w:ascii="Arial" w:eastAsia="Times New Roman" w:hAnsi="Arial" w:cs="Arial"/>
          <w:b/>
          <w:caps/>
          <w:sz w:val="32"/>
          <w:szCs w:val="32"/>
          <w:lang w:eastAsia="pl-PL"/>
        </w:rPr>
      </w:pPr>
      <w:r w:rsidRPr="0069346D">
        <w:rPr>
          <w:rFonts w:ascii="Arial" w:eastAsia="Times New Roman" w:hAnsi="Arial" w:cs="Arial"/>
          <w:b/>
          <w:caps/>
          <w:sz w:val="32"/>
          <w:szCs w:val="32"/>
          <w:lang w:eastAsia="pl-PL"/>
        </w:rPr>
        <w:t>przyprawa do ZUP w płynie</w:t>
      </w:r>
    </w:p>
    <w:p w:rsidR="0069346D" w:rsidRPr="0069346D" w:rsidRDefault="0069346D" w:rsidP="002E1A03">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69346D" w:rsidRPr="0069346D" w:rsidTr="0069346D">
        <w:tc>
          <w:tcPr>
            <w:tcW w:w="4606" w:type="dxa"/>
            <w:vAlign w:val="center"/>
          </w:tcPr>
          <w:p w:rsidR="0069346D" w:rsidRPr="0069346D" w:rsidRDefault="0069346D" w:rsidP="002E1A03">
            <w:pPr>
              <w:spacing w:after="0"/>
              <w:jc w:val="center"/>
              <w:rPr>
                <w:rFonts w:ascii="Arial" w:eastAsia="Times New Roman" w:hAnsi="Arial" w:cs="Arial"/>
                <w:b/>
                <w:sz w:val="24"/>
                <w:szCs w:val="24"/>
                <w:lang w:eastAsia="pl-PL"/>
              </w:rPr>
            </w:pPr>
            <w:r w:rsidRPr="0069346D">
              <w:rPr>
                <w:rFonts w:ascii="Arial" w:eastAsia="Times New Roman" w:hAnsi="Arial" w:cs="Arial"/>
                <w:b/>
                <w:sz w:val="24"/>
                <w:szCs w:val="24"/>
                <w:lang w:eastAsia="pl-PL"/>
              </w:rPr>
              <w:t>opis wg słownika CPV</w:t>
            </w:r>
          </w:p>
          <w:p w:rsidR="0069346D" w:rsidRPr="0069346D" w:rsidRDefault="0069346D" w:rsidP="002E1A03">
            <w:pPr>
              <w:spacing w:after="0"/>
              <w:jc w:val="center"/>
              <w:rPr>
                <w:rFonts w:ascii="Arial" w:eastAsia="Times New Roman" w:hAnsi="Arial" w:cs="Arial"/>
                <w:sz w:val="24"/>
                <w:szCs w:val="24"/>
                <w:lang w:eastAsia="pl-PL"/>
              </w:rPr>
            </w:pPr>
            <w:r w:rsidRPr="0069346D">
              <w:rPr>
                <w:rFonts w:ascii="Arial" w:eastAsia="Times New Roman" w:hAnsi="Arial" w:cs="Arial"/>
                <w:sz w:val="24"/>
                <w:szCs w:val="24"/>
                <w:lang w:eastAsia="pl-PL"/>
              </w:rPr>
              <w:t>kod CPV</w:t>
            </w:r>
          </w:p>
          <w:p w:rsidR="0069346D" w:rsidRPr="0069346D" w:rsidRDefault="0069346D" w:rsidP="002E1A03">
            <w:pPr>
              <w:spacing w:after="0"/>
              <w:jc w:val="center"/>
              <w:rPr>
                <w:rFonts w:ascii="Arial" w:eastAsia="Times New Roman" w:hAnsi="Arial" w:cs="Arial"/>
                <w:b/>
                <w:sz w:val="24"/>
                <w:szCs w:val="24"/>
                <w:lang w:eastAsia="pl-PL"/>
              </w:rPr>
            </w:pPr>
            <w:r w:rsidRPr="0069346D">
              <w:rPr>
                <w:rFonts w:ascii="Arial" w:eastAsia="Times New Roman" w:hAnsi="Arial" w:cs="Arial"/>
                <w:sz w:val="24"/>
                <w:szCs w:val="24"/>
                <w:lang w:eastAsia="pl-PL"/>
              </w:rPr>
              <w:t>15870000-7</w:t>
            </w:r>
          </w:p>
        </w:tc>
        <w:tc>
          <w:tcPr>
            <w:tcW w:w="4322" w:type="dxa"/>
            <w:vAlign w:val="center"/>
          </w:tcPr>
          <w:p w:rsidR="0069346D" w:rsidRPr="0069346D" w:rsidRDefault="0069346D" w:rsidP="002E1A03">
            <w:pPr>
              <w:spacing w:after="0"/>
              <w:jc w:val="center"/>
              <w:rPr>
                <w:rFonts w:ascii="Arial" w:eastAsia="Times New Roman" w:hAnsi="Arial" w:cs="Arial"/>
                <w:sz w:val="24"/>
                <w:szCs w:val="24"/>
                <w:lang w:eastAsia="pl-PL"/>
              </w:rPr>
            </w:pPr>
          </w:p>
        </w:tc>
      </w:tr>
    </w:tbl>
    <w:p w:rsidR="0069346D" w:rsidRPr="0069346D" w:rsidRDefault="0069346D" w:rsidP="002E1A03">
      <w:pPr>
        <w:spacing w:after="0"/>
        <w:rPr>
          <w:rFonts w:ascii="Arial" w:eastAsia="Times New Roman" w:hAnsi="Arial" w:cs="Arial"/>
          <w:b/>
          <w:sz w:val="24"/>
          <w:szCs w:val="24"/>
          <w:lang w:eastAsia="pl-PL"/>
        </w:rPr>
      </w:pP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1 Wstęp</w:t>
      </w:r>
    </w:p>
    <w:p w:rsidR="0069346D" w:rsidRPr="0069346D" w:rsidRDefault="0069346D" w:rsidP="000E5757">
      <w:pPr>
        <w:widowControl w:val="0"/>
        <w:numPr>
          <w:ilvl w:val="1"/>
          <w:numId w:val="131"/>
        </w:numPr>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b/>
          <w:sz w:val="20"/>
          <w:szCs w:val="20"/>
          <w:lang w:eastAsia="pl-PL"/>
        </w:rPr>
        <w:t xml:space="preserve">Zakres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Niniejszym opisem przedmiotu zamówienia objęto wymagania, metody badań oraz warunki przechowywania i pakowania przyprawy do zup w płynie.</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Postanowienia opisu przedmiotu zamówienia wykorzystywane są podczas produkcji i obrotu handlowego przyprawy do zup w płynie.</w:t>
      </w:r>
    </w:p>
    <w:p w:rsidR="0069346D" w:rsidRPr="0069346D" w:rsidRDefault="0069346D" w:rsidP="000E5757">
      <w:pPr>
        <w:widowControl w:val="0"/>
        <w:numPr>
          <w:ilvl w:val="1"/>
          <w:numId w:val="131"/>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69346D">
        <w:rPr>
          <w:rFonts w:ascii="Arial" w:eastAsia="Times New Roman" w:hAnsi="Arial" w:cs="Arial"/>
          <w:b/>
          <w:bCs/>
          <w:sz w:val="20"/>
          <w:szCs w:val="20"/>
          <w:lang w:eastAsia="pl-PL"/>
        </w:rPr>
        <w:t>Dokumenty powołane</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69346D">
        <w:rPr>
          <w:rFonts w:ascii="Arial" w:eastAsia="Times New Roman" w:hAnsi="Arial" w:cs="Arial"/>
          <w:bCs/>
          <w:sz w:val="20"/>
          <w:szCs w:val="20"/>
          <w:lang w:eastAsia="pl-PL"/>
        </w:rPr>
        <w:t xml:space="preserve">Do stosowania niniejszej specyfikacji technicznej są niezbędne podane niżej dokumenty powołane. </w:t>
      </w:r>
      <w:r w:rsidRPr="0069346D">
        <w:rPr>
          <w:rFonts w:ascii="Arial" w:eastAsia="Times New Roman" w:hAnsi="Arial" w:cs="Arial"/>
          <w:bCs/>
          <w:sz w:val="20"/>
          <w:szCs w:val="20"/>
          <w:lang w:eastAsia="pl-PL"/>
        </w:rPr>
        <w:br/>
        <w:t>W przypadku powołań datowanych ma zastosowanie wyłącznie wydanie cytowane. W przypadku powołań niedatowanych stosuje się ostatnie wydanie dokumentu powołanego (łącznie ze zmianami).</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PN-A-79008 Koncentraty spożywcze – Pobieranie i przygotowywanie próbek</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PN-A-79011-3 Koncentraty spożywcze – Metody badań – Oznaczanie zawartości wody</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PN-A-94052 Koncentraty spożywcze – Buliony, rosoły i hydrolizaty białkowe</w:t>
      </w:r>
    </w:p>
    <w:p w:rsidR="0069346D" w:rsidRPr="0069346D" w:rsidRDefault="0069346D" w:rsidP="004B02AF">
      <w:pPr>
        <w:widowControl w:val="0"/>
        <w:numPr>
          <w:ilvl w:val="0"/>
          <w:numId w:val="25"/>
        </w:numPr>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PN-A-04018 Produkty rolniczo-żywnościowe - Oznaczanie azotu metodą Kjeldahla i przeliczanie na białko</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 xml:space="preserve">PN-EN ISO 6785 Mleko i przetwory mleczne – Wykrywanie </w:t>
      </w:r>
      <w:r w:rsidRPr="0069346D">
        <w:rPr>
          <w:rFonts w:ascii="Arial" w:eastAsia="Times New Roman" w:hAnsi="Arial" w:cs="Arial"/>
          <w:bCs/>
          <w:i/>
          <w:sz w:val="20"/>
          <w:szCs w:val="20"/>
          <w:lang w:eastAsia="pl-PL"/>
        </w:rPr>
        <w:t xml:space="preserve">Salmonella </w:t>
      </w:r>
      <w:r w:rsidRPr="0069346D">
        <w:rPr>
          <w:rFonts w:ascii="Arial" w:eastAsia="Times New Roman" w:hAnsi="Arial" w:cs="Arial"/>
          <w:bCs/>
          <w:sz w:val="20"/>
          <w:szCs w:val="20"/>
          <w:lang w:eastAsia="pl-PL"/>
        </w:rPr>
        <w:t>spp.</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PN-EN ISO 6888-3 Mikrobiologia żywności i pasz – Horyzontalna metoda oznaczania liczby gronkowców koagulazo-dodatnich (</w:t>
      </w:r>
      <w:r w:rsidRPr="0069346D">
        <w:rPr>
          <w:rFonts w:ascii="Arial" w:eastAsia="Times New Roman" w:hAnsi="Arial" w:cs="Arial"/>
          <w:bCs/>
          <w:i/>
          <w:sz w:val="20"/>
          <w:szCs w:val="20"/>
          <w:lang w:eastAsia="pl-PL"/>
        </w:rPr>
        <w:t>Staphylococcus aureus</w:t>
      </w:r>
      <w:r w:rsidRPr="0069346D">
        <w:rPr>
          <w:rFonts w:ascii="Arial" w:eastAsia="Times New Roman" w:hAnsi="Arial" w:cs="Arial"/>
          <w:bCs/>
          <w:sz w:val="20"/>
          <w:szCs w:val="20"/>
          <w:lang w:eastAsia="pl-PL"/>
        </w:rPr>
        <w:t xml:space="preserve"> i innych gatunków) – Część 3: Wykrywanie obecności i oznaczanie małych liczb metodą NPL</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 xml:space="preserve">PN-ISO 6611 Mleko i przetwory mleczne – Oznaczanie liczby jednostek tworzących kolonie drożdży i/lub pleśni – Metoda płytkowa w temperaturze </w:t>
      </w:r>
      <w:smartTag w:uri="urn:schemas-microsoft-com:office:smarttags" w:element="metricconverter">
        <w:smartTagPr>
          <w:attr w:name="ProductID" w:val="25ﾰC"/>
        </w:smartTagPr>
        <w:r w:rsidRPr="0069346D">
          <w:rPr>
            <w:rFonts w:ascii="Arial" w:eastAsia="Times New Roman" w:hAnsi="Arial" w:cs="Arial"/>
            <w:bCs/>
            <w:sz w:val="20"/>
            <w:szCs w:val="20"/>
            <w:lang w:eastAsia="pl-PL"/>
          </w:rPr>
          <w:t>25°C</w:t>
        </w:r>
      </w:smartTag>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 xml:space="preserve">PN-ISO 7251 Mikrobiologia żywności i pasz – Horyzontalna metoda wykrywania obecności </w:t>
      </w:r>
      <w:r w:rsidRPr="0069346D">
        <w:rPr>
          <w:rFonts w:ascii="Arial" w:eastAsia="Times New Roman" w:hAnsi="Arial" w:cs="Arial"/>
          <w:bCs/>
          <w:sz w:val="20"/>
          <w:szCs w:val="20"/>
          <w:lang w:eastAsia="pl-PL"/>
        </w:rPr>
        <w:br/>
        <w:t xml:space="preserve">i oznaczania liczby przypuszczalnych </w:t>
      </w:r>
      <w:r w:rsidRPr="0069346D">
        <w:rPr>
          <w:rFonts w:ascii="Arial" w:eastAsia="Times New Roman" w:hAnsi="Arial" w:cs="Arial"/>
          <w:bCs/>
          <w:i/>
          <w:sz w:val="20"/>
          <w:szCs w:val="20"/>
          <w:lang w:eastAsia="pl-PL"/>
        </w:rPr>
        <w:t>Escherichia coli</w:t>
      </w:r>
      <w:r w:rsidRPr="0069346D">
        <w:rPr>
          <w:rFonts w:ascii="Arial" w:eastAsia="Times New Roman" w:hAnsi="Arial" w:cs="Arial"/>
          <w:bCs/>
          <w:sz w:val="20"/>
          <w:szCs w:val="20"/>
          <w:lang w:eastAsia="pl-PL"/>
        </w:rPr>
        <w:t xml:space="preserve"> – Metoda najbardziej prawdopodobnej liczby</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sz w:val="20"/>
          <w:szCs w:val="20"/>
          <w:lang w:eastAsia="pl-PL"/>
        </w:rPr>
        <w:t xml:space="preserve">Rozporządzenie Komisji (WE) Nr 1881/2006 z dnia 19 grudnia 2006 r. ustalające najwyższe dopuszczalne poziomy niektórych zanieczyszczeń w środkach spożywczych (Dz. U. L 364 </w:t>
      </w:r>
      <w:r w:rsidRPr="0069346D">
        <w:rPr>
          <w:rFonts w:ascii="Arial" w:eastAsia="Times New Roman" w:hAnsi="Arial" w:cs="Arial"/>
          <w:sz w:val="20"/>
          <w:szCs w:val="20"/>
          <w:lang w:eastAsia="pl-PL"/>
        </w:rPr>
        <w:br/>
        <w:t>z 20.12.2006, s 5 z późn. zm.)</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69346D" w:rsidRPr="0069346D" w:rsidRDefault="0069346D" w:rsidP="004B02AF">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69346D">
        <w:rPr>
          <w:rFonts w:ascii="Arial" w:eastAsia="Times New Roman" w:hAnsi="Arial" w:cs="Arial"/>
          <w:sz w:val="20"/>
          <w:szCs w:val="20"/>
          <w:lang w:eastAsia="pl-PL"/>
        </w:rPr>
        <w:t>Rozporządzenie Parlamentu Europejskiego i Rady (WE) Nr 1333/2008 z dnia 16</w:t>
      </w:r>
      <w:r w:rsidRPr="0069346D">
        <w:rPr>
          <w:rFonts w:ascii="Arial" w:eastAsia="Times New Roman" w:hAnsi="Arial" w:cs="Arial"/>
          <w:bCs/>
          <w:sz w:val="20"/>
          <w:szCs w:val="20"/>
          <w:lang w:eastAsia="pl-PL"/>
        </w:rPr>
        <w:t xml:space="preserve"> </w:t>
      </w:r>
      <w:r w:rsidRPr="0069346D">
        <w:rPr>
          <w:rFonts w:ascii="Arial" w:eastAsia="Times New Roman" w:hAnsi="Arial" w:cs="Arial"/>
          <w:sz w:val="20"/>
          <w:szCs w:val="20"/>
          <w:lang w:eastAsia="pl-PL"/>
        </w:rPr>
        <w:t>grudnia 2008 r. w sprawie dodatków do żywności ( Dz. U. L 354 z 31.12.2008, s 16 z</w:t>
      </w:r>
      <w:r w:rsidRPr="0069346D">
        <w:rPr>
          <w:rFonts w:ascii="Arial" w:eastAsia="Times New Roman" w:hAnsi="Arial" w:cs="Arial"/>
          <w:bCs/>
          <w:sz w:val="20"/>
          <w:szCs w:val="20"/>
          <w:lang w:eastAsia="pl-PL"/>
        </w:rPr>
        <w:t xml:space="preserve"> późn. zm.);</w:t>
      </w:r>
    </w:p>
    <w:p w:rsidR="0069346D" w:rsidRPr="0069346D" w:rsidRDefault="0069346D" w:rsidP="004B02AF">
      <w:pPr>
        <w:numPr>
          <w:ilvl w:val="0"/>
          <w:numId w:val="25"/>
        </w:numPr>
        <w:spacing w:after="0"/>
        <w:jc w:val="both"/>
        <w:rPr>
          <w:rFonts w:ascii="Arial" w:eastAsia="Times New Roman" w:hAnsi="Arial" w:cs="Arial"/>
          <w:sz w:val="20"/>
          <w:szCs w:val="20"/>
          <w:lang w:eastAsia="pl-PL"/>
        </w:rPr>
      </w:pPr>
      <w:r w:rsidRPr="0069346D">
        <w:rPr>
          <w:rFonts w:ascii="Arial" w:eastAsia="Times New Roman" w:hAnsi="Arial" w:cs="Times New Roman"/>
          <w:sz w:val="20"/>
          <w:szCs w:val="20"/>
          <w:lang w:eastAsia="pl-PL"/>
        </w:rPr>
        <w:t xml:space="preserve">Ustawa z dnia 7 maja 2009 r. o towarach paczkowanych (Dz. U. z 2009r. nr 91 poz. 740 z późn. zm.) </w:t>
      </w:r>
    </w:p>
    <w:p w:rsidR="0069346D" w:rsidRPr="0069346D" w:rsidRDefault="0069346D" w:rsidP="002E1A03">
      <w:pPr>
        <w:spacing w:after="0"/>
        <w:jc w:val="both"/>
        <w:rPr>
          <w:rFonts w:ascii="Arial" w:eastAsia="Times New Roman" w:hAnsi="Arial" w:cs="Arial"/>
          <w:b/>
          <w:bCs/>
          <w:sz w:val="20"/>
          <w:szCs w:val="20"/>
          <w:lang w:eastAsia="pl-PL"/>
        </w:rPr>
      </w:pPr>
      <w:r w:rsidRPr="0069346D">
        <w:rPr>
          <w:rFonts w:ascii="Arial" w:eastAsia="Times New Roman" w:hAnsi="Arial" w:cs="Arial"/>
          <w:b/>
          <w:bCs/>
          <w:sz w:val="20"/>
          <w:szCs w:val="20"/>
          <w:lang w:eastAsia="pl-PL"/>
        </w:rPr>
        <w:t>1.3 Definicja</w:t>
      </w:r>
    </w:p>
    <w:p w:rsidR="0069346D" w:rsidRPr="0069346D" w:rsidRDefault="0069346D" w:rsidP="002E1A03">
      <w:pPr>
        <w:spacing w:after="0"/>
        <w:jc w:val="both"/>
        <w:rPr>
          <w:rFonts w:ascii="Arial" w:eastAsia="Times New Roman" w:hAnsi="Arial" w:cs="Arial"/>
          <w:b/>
          <w:bCs/>
          <w:sz w:val="20"/>
          <w:szCs w:val="20"/>
          <w:lang w:eastAsia="pl-PL"/>
        </w:rPr>
      </w:pPr>
      <w:r w:rsidRPr="0069346D">
        <w:rPr>
          <w:rFonts w:ascii="Arial" w:eastAsia="Times New Roman" w:hAnsi="Arial" w:cs="Arial"/>
          <w:b/>
          <w:bCs/>
          <w:sz w:val="20"/>
          <w:szCs w:val="20"/>
          <w:lang w:eastAsia="pl-PL"/>
        </w:rPr>
        <w:t>Przyprawa do zup w płynie</w:t>
      </w:r>
    </w:p>
    <w:p w:rsidR="0069346D" w:rsidRPr="0069346D" w:rsidRDefault="0069346D" w:rsidP="002E1A03">
      <w:p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Produkt spożywczy otrzymywany w wyniku hydrolizy surowców roślinnych lub zwierzęcych o dużej zawartości białka, głównie zawierający zhydrolizowane białko w postaci aminokwasów, sól kuchenną oraz wodę, w postaci płynu</w:t>
      </w:r>
    </w:p>
    <w:p w:rsidR="0069346D" w:rsidRPr="0069346D" w:rsidRDefault="0069346D" w:rsidP="003734E5">
      <w:pPr>
        <w:spacing w:before="240" w:after="0"/>
        <w:jc w:val="both"/>
        <w:rPr>
          <w:rFonts w:ascii="Arial" w:eastAsia="Times New Roman" w:hAnsi="Arial" w:cs="Arial"/>
          <w:b/>
          <w:bCs/>
          <w:noProof/>
          <w:sz w:val="20"/>
          <w:szCs w:val="20"/>
          <w:lang w:eastAsia="pl-PL"/>
        </w:rPr>
      </w:pPr>
      <w:r w:rsidRPr="0069346D">
        <w:rPr>
          <w:rFonts w:ascii="Arial" w:eastAsia="Times New Roman" w:hAnsi="Arial" w:cs="Arial"/>
          <w:b/>
          <w:bCs/>
          <w:noProof/>
          <w:sz w:val="20"/>
          <w:szCs w:val="20"/>
          <w:lang w:eastAsia="pl-PL"/>
        </w:rPr>
        <w:t>2 Wymagania</w:t>
      </w:r>
    </w:p>
    <w:p w:rsidR="0069346D" w:rsidRPr="0069346D" w:rsidRDefault="0069346D" w:rsidP="002E1A03">
      <w:pPr>
        <w:spacing w:after="0"/>
        <w:jc w:val="both"/>
        <w:rPr>
          <w:rFonts w:ascii="Arial" w:eastAsia="Times New Roman" w:hAnsi="Arial" w:cs="Arial"/>
          <w:b/>
          <w:sz w:val="20"/>
          <w:szCs w:val="24"/>
          <w:lang w:eastAsia="pl-PL"/>
        </w:rPr>
      </w:pPr>
      <w:r w:rsidRPr="0069346D">
        <w:rPr>
          <w:rFonts w:ascii="Arial" w:eastAsia="Times New Roman" w:hAnsi="Arial" w:cs="Arial"/>
          <w:b/>
          <w:sz w:val="20"/>
          <w:szCs w:val="24"/>
          <w:lang w:eastAsia="pl-PL"/>
        </w:rPr>
        <w:lastRenderedPageBreak/>
        <w:t>2.1 Wymagania organoleptyczne</w:t>
      </w:r>
    </w:p>
    <w:p w:rsidR="0069346D" w:rsidRPr="0069346D" w:rsidRDefault="0069346D"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69346D">
        <w:rPr>
          <w:rFonts w:ascii="Arial" w:eastAsia="Times New Roman" w:hAnsi="Arial" w:cs="Arial"/>
          <w:sz w:val="20"/>
          <w:szCs w:val="24"/>
          <w:lang w:eastAsia="pl-PL"/>
        </w:rPr>
        <w:t>Według Tablicy 1.</w:t>
      </w:r>
    </w:p>
    <w:p w:rsidR="0069346D" w:rsidRPr="0069346D" w:rsidRDefault="0069346D" w:rsidP="002E1A03">
      <w:pPr>
        <w:tabs>
          <w:tab w:val="left" w:pos="10891"/>
        </w:tabs>
        <w:spacing w:after="0"/>
        <w:jc w:val="center"/>
        <w:outlineLvl w:val="5"/>
        <w:rPr>
          <w:rFonts w:ascii="Arial" w:eastAsia="Times New Roman" w:hAnsi="Arial" w:cs="Arial"/>
          <w:b/>
          <w:bCs/>
          <w:sz w:val="18"/>
          <w:szCs w:val="18"/>
          <w:lang w:eastAsia="pl-PL"/>
        </w:rPr>
      </w:pPr>
    </w:p>
    <w:p w:rsidR="0069346D" w:rsidRPr="0069346D" w:rsidRDefault="0069346D" w:rsidP="002E1A03">
      <w:pPr>
        <w:tabs>
          <w:tab w:val="left" w:pos="10891"/>
        </w:tabs>
        <w:spacing w:after="0"/>
        <w:jc w:val="center"/>
        <w:outlineLvl w:val="5"/>
        <w:rPr>
          <w:rFonts w:ascii="Arial" w:eastAsia="Times New Roman" w:hAnsi="Arial" w:cs="Arial"/>
          <w:b/>
          <w:bCs/>
          <w:sz w:val="18"/>
          <w:szCs w:val="18"/>
          <w:lang w:eastAsia="pl-PL"/>
        </w:rPr>
      </w:pPr>
      <w:r w:rsidRPr="0069346D">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500"/>
      </w:tblGrid>
      <w:tr w:rsidR="0069346D" w:rsidRPr="0069346D" w:rsidTr="0069346D">
        <w:trPr>
          <w:trHeight w:val="450"/>
          <w:jc w:val="center"/>
        </w:trPr>
        <w:tc>
          <w:tcPr>
            <w:tcW w:w="0" w:type="auto"/>
            <w:vAlign w:val="center"/>
          </w:tcPr>
          <w:p w:rsidR="0069346D" w:rsidRPr="0069346D" w:rsidRDefault="0069346D" w:rsidP="002E1A03">
            <w:pPr>
              <w:widowControl w:val="0"/>
              <w:autoSpaceDE w:val="0"/>
              <w:autoSpaceDN w:val="0"/>
              <w:adjustRightInd w:val="0"/>
              <w:spacing w:after="0"/>
              <w:jc w:val="center"/>
              <w:rPr>
                <w:rFonts w:ascii="Arial" w:eastAsia="Times New Roman" w:hAnsi="Arial" w:cs="Arial"/>
                <w:b/>
                <w:bCs/>
                <w:sz w:val="18"/>
                <w:szCs w:val="18"/>
                <w:lang w:eastAsia="pl-PL"/>
              </w:rPr>
            </w:pPr>
            <w:r w:rsidRPr="0069346D">
              <w:rPr>
                <w:rFonts w:ascii="Arial" w:eastAsia="Times New Roman" w:hAnsi="Arial" w:cs="Arial"/>
                <w:b/>
                <w:bCs/>
                <w:sz w:val="18"/>
                <w:szCs w:val="18"/>
                <w:lang w:eastAsia="pl-PL"/>
              </w:rPr>
              <w:t>Lp.</w:t>
            </w:r>
          </w:p>
        </w:tc>
        <w:tc>
          <w:tcPr>
            <w:tcW w:w="2360" w:type="dxa"/>
            <w:vAlign w:val="center"/>
          </w:tcPr>
          <w:p w:rsidR="0069346D" w:rsidRPr="0069346D" w:rsidRDefault="0069346D" w:rsidP="002E1A03">
            <w:pPr>
              <w:widowControl w:val="0"/>
              <w:autoSpaceDE w:val="0"/>
              <w:autoSpaceDN w:val="0"/>
              <w:adjustRightInd w:val="0"/>
              <w:spacing w:after="0"/>
              <w:jc w:val="center"/>
              <w:rPr>
                <w:rFonts w:ascii="Arial" w:eastAsia="Times New Roman" w:hAnsi="Arial" w:cs="Arial"/>
                <w:b/>
                <w:bCs/>
                <w:sz w:val="18"/>
                <w:szCs w:val="18"/>
                <w:lang w:eastAsia="pl-PL"/>
              </w:rPr>
            </w:pPr>
            <w:r w:rsidRPr="0069346D">
              <w:rPr>
                <w:rFonts w:ascii="Arial" w:eastAsia="Times New Roman" w:hAnsi="Arial" w:cs="Arial"/>
                <w:b/>
                <w:bCs/>
                <w:sz w:val="18"/>
                <w:szCs w:val="18"/>
                <w:lang w:eastAsia="pl-PL"/>
              </w:rPr>
              <w:t>Cechy</w:t>
            </w:r>
          </w:p>
        </w:tc>
        <w:tc>
          <w:tcPr>
            <w:tcW w:w="4500" w:type="dxa"/>
            <w:vAlign w:val="center"/>
          </w:tcPr>
          <w:p w:rsidR="0069346D" w:rsidRPr="0069346D" w:rsidRDefault="0069346D" w:rsidP="002E1A03">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69346D">
              <w:rPr>
                <w:rFonts w:ascii="Arial" w:eastAsia="Times New Roman" w:hAnsi="Arial" w:cs="Arial"/>
                <w:b/>
                <w:iCs/>
                <w:sz w:val="18"/>
                <w:szCs w:val="18"/>
                <w:lang w:eastAsia="pl-PL"/>
              </w:rPr>
              <w:t>Wymagania</w:t>
            </w:r>
          </w:p>
        </w:tc>
      </w:tr>
      <w:tr w:rsidR="0069346D" w:rsidRPr="0069346D" w:rsidTr="0069346D">
        <w:trPr>
          <w:cantSplit/>
          <w:trHeight w:val="341"/>
          <w:jc w:val="center"/>
        </w:trPr>
        <w:tc>
          <w:tcPr>
            <w:tcW w:w="0" w:type="auto"/>
          </w:tcPr>
          <w:p w:rsidR="0069346D" w:rsidRPr="0069346D" w:rsidRDefault="0069346D" w:rsidP="002E1A03">
            <w:pPr>
              <w:widowControl w:val="0"/>
              <w:autoSpaceDE w:val="0"/>
              <w:autoSpaceDN w:val="0"/>
              <w:adjustRightInd w:val="0"/>
              <w:spacing w:after="0"/>
              <w:jc w:val="center"/>
              <w:rPr>
                <w:rFonts w:ascii="Arial" w:eastAsia="Times New Roman" w:hAnsi="Arial" w:cs="Arial"/>
                <w:sz w:val="18"/>
                <w:szCs w:val="18"/>
                <w:lang w:eastAsia="pl-PL"/>
              </w:rPr>
            </w:pPr>
            <w:r w:rsidRPr="0069346D">
              <w:rPr>
                <w:rFonts w:ascii="Arial" w:eastAsia="Times New Roman" w:hAnsi="Arial" w:cs="Arial"/>
                <w:sz w:val="18"/>
                <w:szCs w:val="18"/>
                <w:lang w:eastAsia="pl-PL"/>
              </w:rPr>
              <w:t>2</w:t>
            </w:r>
          </w:p>
        </w:tc>
        <w:tc>
          <w:tcPr>
            <w:tcW w:w="2360" w:type="dxa"/>
          </w:tcPr>
          <w:p w:rsidR="0069346D" w:rsidRPr="0069346D" w:rsidRDefault="0069346D" w:rsidP="002E1A03">
            <w:pPr>
              <w:widowControl w:val="0"/>
              <w:autoSpaceDE w:val="0"/>
              <w:autoSpaceDN w:val="0"/>
              <w:adjustRightInd w:val="0"/>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Barwa</w:t>
            </w:r>
          </w:p>
        </w:tc>
        <w:tc>
          <w:tcPr>
            <w:tcW w:w="4500" w:type="dxa"/>
          </w:tcPr>
          <w:p w:rsidR="0069346D" w:rsidRPr="0069346D" w:rsidRDefault="0069346D" w:rsidP="002E1A03">
            <w:pPr>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 xml:space="preserve">Od jasnobrązowej do brunatnej </w:t>
            </w:r>
          </w:p>
        </w:tc>
      </w:tr>
      <w:tr w:rsidR="0069346D" w:rsidRPr="0069346D" w:rsidTr="0069346D">
        <w:trPr>
          <w:cantSplit/>
          <w:trHeight w:val="341"/>
          <w:jc w:val="center"/>
        </w:trPr>
        <w:tc>
          <w:tcPr>
            <w:tcW w:w="0" w:type="auto"/>
          </w:tcPr>
          <w:p w:rsidR="0069346D" w:rsidRPr="0069346D" w:rsidRDefault="0069346D" w:rsidP="002E1A03">
            <w:pPr>
              <w:widowControl w:val="0"/>
              <w:autoSpaceDE w:val="0"/>
              <w:autoSpaceDN w:val="0"/>
              <w:adjustRightInd w:val="0"/>
              <w:spacing w:after="0"/>
              <w:jc w:val="center"/>
              <w:rPr>
                <w:rFonts w:ascii="Arial" w:eastAsia="Times New Roman" w:hAnsi="Arial" w:cs="Arial"/>
                <w:sz w:val="18"/>
                <w:szCs w:val="18"/>
                <w:lang w:eastAsia="pl-PL"/>
              </w:rPr>
            </w:pPr>
            <w:r w:rsidRPr="0069346D">
              <w:rPr>
                <w:rFonts w:ascii="Arial" w:eastAsia="Times New Roman" w:hAnsi="Arial" w:cs="Arial"/>
                <w:sz w:val="18"/>
                <w:szCs w:val="18"/>
                <w:lang w:eastAsia="pl-PL"/>
              </w:rPr>
              <w:t>2</w:t>
            </w:r>
          </w:p>
        </w:tc>
        <w:tc>
          <w:tcPr>
            <w:tcW w:w="2360" w:type="dxa"/>
          </w:tcPr>
          <w:p w:rsidR="0069346D" w:rsidRPr="0069346D" w:rsidRDefault="0069346D" w:rsidP="002E1A03">
            <w:pPr>
              <w:widowControl w:val="0"/>
              <w:autoSpaceDE w:val="0"/>
              <w:autoSpaceDN w:val="0"/>
              <w:adjustRightInd w:val="0"/>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Wygląd i konsystencja</w:t>
            </w:r>
          </w:p>
        </w:tc>
        <w:tc>
          <w:tcPr>
            <w:tcW w:w="4500" w:type="dxa"/>
          </w:tcPr>
          <w:p w:rsidR="0069346D" w:rsidRPr="0069346D" w:rsidRDefault="0069346D" w:rsidP="002E1A03">
            <w:pPr>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Płynna</w:t>
            </w:r>
          </w:p>
        </w:tc>
      </w:tr>
      <w:tr w:rsidR="0069346D" w:rsidRPr="0069346D" w:rsidTr="0069346D">
        <w:trPr>
          <w:cantSplit/>
          <w:trHeight w:val="341"/>
          <w:jc w:val="center"/>
        </w:trPr>
        <w:tc>
          <w:tcPr>
            <w:tcW w:w="0" w:type="auto"/>
          </w:tcPr>
          <w:p w:rsidR="0069346D" w:rsidRPr="0069346D" w:rsidRDefault="0069346D" w:rsidP="002E1A03">
            <w:pPr>
              <w:widowControl w:val="0"/>
              <w:autoSpaceDE w:val="0"/>
              <w:autoSpaceDN w:val="0"/>
              <w:adjustRightInd w:val="0"/>
              <w:spacing w:after="0"/>
              <w:jc w:val="center"/>
              <w:rPr>
                <w:rFonts w:ascii="Arial" w:eastAsia="Times New Roman" w:hAnsi="Arial" w:cs="Arial"/>
                <w:sz w:val="18"/>
                <w:szCs w:val="18"/>
                <w:lang w:eastAsia="pl-PL"/>
              </w:rPr>
            </w:pPr>
            <w:r w:rsidRPr="0069346D">
              <w:rPr>
                <w:rFonts w:ascii="Arial" w:eastAsia="Times New Roman" w:hAnsi="Arial" w:cs="Arial"/>
                <w:sz w:val="18"/>
                <w:szCs w:val="18"/>
                <w:lang w:eastAsia="pl-PL"/>
              </w:rPr>
              <w:t>3</w:t>
            </w:r>
          </w:p>
        </w:tc>
        <w:tc>
          <w:tcPr>
            <w:tcW w:w="2360" w:type="dxa"/>
          </w:tcPr>
          <w:p w:rsidR="0069346D" w:rsidRPr="0069346D" w:rsidRDefault="0069346D" w:rsidP="002E1A03">
            <w:pPr>
              <w:widowControl w:val="0"/>
              <w:autoSpaceDE w:val="0"/>
              <w:autoSpaceDN w:val="0"/>
              <w:adjustRightInd w:val="0"/>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Smak</w:t>
            </w:r>
          </w:p>
        </w:tc>
        <w:tc>
          <w:tcPr>
            <w:tcW w:w="4500" w:type="dxa"/>
          </w:tcPr>
          <w:p w:rsidR="0069346D" w:rsidRPr="0069346D" w:rsidRDefault="0069346D" w:rsidP="002E1A03">
            <w:pPr>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Charakterystyczny dla hydrolizatu białkowego, łagodny, nie dopuszczalny smak gorzki</w:t>
            </w:r>
          </w:p>
        </w:tc>
      </w:tr>
      <w:tr w:rsidR="0069346D" w:rsidRPr="0069346D" w:rsidTr="0069346D">
        <w:trPr>
          <w:cantSplit/>
          <w:trHeight w:val="341"/>
          <w:jc w:val="center"/>
        </w:trPr>
        <w:tc>
          <w:tcPr>
            <w:tcW w:w="0" w:type="auto"/>
          </w:tcPr>
          <w:p w:rsidR="0069346D" w:rsidRPr="0069346D" w:rsidRDefault="0069346D" w:rsidP="002E1A03">
            <w:pPr>
              <w:widowControl w:val="0"/>
              <w:autoSpaceDE w:val="0"/>
              <w:autoSpaceDN w:val="0"/>
              <w:adjustRightInd w:val="0"/>
              <w:spacing w:after="0"/>
              <w:jc w:val="center"/>
              <w:rPr>
                <w:rFonts w:ascii="Arial" w:eastAsia="Times New Roman" w:hAnsi="Arial" w:cs="Arial"/>
                <w:sz w:val="18"/>
                <w:szCs w:val="18"/>
                <w:lang w:eastAsia="pl-PL"/>
              </w:rPr>
            </w:pPr>
            <w:r w:rsidRPr="0069346D">
              <w:rPr>
                <w:rFonts w:ascii="Arial" w:eastAsia="Times New Roman" w:hAnsi="Arial" w:cs="Arial"/>
                <w:sz w:val="18"/>
                <w:szCs w:val="18"/>
                <w:lang w:eastAsia="pl-PL"/>
              </w:rPr>
              <w:t>4</w:t>
            </w:r>
          </w:p>
        </w:tc>
        <w:tc>
          <w:tcPr>
            <w:tcW w:w="2360" w:type="dxa"/>
          </w:tcPr>
          <w:p w:rsidR="0069346D" w:rsidRPr="0069346D" w:rsidRDefault="0069346D" w:rsidP="002E1A03">
            <w:pPr>
              <w:widowControl w:val="0"/>
              <w:autoSpaceDE w:val="0"/>
              <w:autoSpaceDN w:val="0"/>
              <w:adjustRightInd w:val="0"/>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Zapach</w:t>
            </w:r>
          </w:p>
        </w:tc>
        <w:tc>
          <w:tcPr>
            <w:tcW w:w="4500" w:type="dxa"/>
            <w:tcBorders>
              <w:bottom w:val="single" w:sz="6" w:space="0" w:color="auto"/>
            </w:tcBorders>
          </w:tcPr>
          <w:p w:rsidR="0069346D" w:rsidRPr="0069346D" w:rsidRDefault="0069346D" w:rsidP="002E1A03">
            <w:pPr>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Charakterystyczny dla hydrolizatu białkowego, łagodny</w:t>
            </w:r>
          </w:p>
        </w:tc>
      </w:tr>
    </w:tbl>
    <w:p w:rsidR="0069346D" w:rsidRPr="0069346D" w:rsidRDefault="0069346D" w:rsidP="002E1A03">
      <w:pPr>
        <w:spacing w:after="0"/>
        <w:jc w:val="both"/>
        <w:rPr>
          <w:rFonts w:ascii="Arial" w:eastAsia="Times New Roman" w:hAnsi="Arial" w:cs="Arial"/>
          <w:b/>
          <w:sz w:val="20"/>
          <w:szCs w:val="24"/>
          <w:lang w:eastAsia="pl-PL"/>
        </w:rPr>
      </w:pPr>
      <w:r w:rsidRPr="0069346D">
        <w:rPr>
          <w:rFonts w:ascii="Arial" w:eastAsia="Times New Roman" w:hAnsi="Arial" w:cs="Arial"/>
          <w:b/>
          <w:sz w:val="20"/>
          <w:szCs w:val="24"/>
          <w:lang w:eastAsia="pl-PL"/>
        </w:rPr>
        <w:t>2.2 Wymagania fizykochemiczne</w:t>
      </w:r>
    </w:p>
    <w:p w:rsidR="0069346D" w:rsidRPr="0069346D" w:rsidRDefault="0069346D" w:rsidP="002E1A03">
      <w:pPr>
        <w:spacing w:after="0"/>
        <w:rPr>
          <w:rFonts w:ascii="Arial" w:eastAsia="Times New Roman" w:hAnsi="Arial" w:cs="Arial"/>
          <w:sz w:val="20"/>
          <w:szCs w:val="20"/>
          <w:lang w:eastAsia="pl-PL"/>
        </w:rPr>
      </w:pPr>
      <w:r w:rsidRPr="0069346D">
        <w:rPr>
          <w:rFonts w:ascii="Arial" w:eastAsia="Times New Roman" w:hAnsi="Arial" w:cs="Arial"/>
          <w:sz w:val="20"/>
          <w:szCs w:val="20"/>
          <w:lang w:eastAsia="pl-PL"/>
        </w:rPr>
        <w:t>Według Tablicy 2.</w:t>
      </w:r>
    </w:p>
    <w:p w:rsidR="0069346D" w:rsidRPr="0069346D" w:rsidRDefault="0069346D" w:rsidP="002E1A03">
      <w:pPr>
        <w:spacing w:after="0"/>
        <w:jc w:val="center"/>
        <w:outlineLvl w:val="5"/>
        <w:rPr>
          <w:rFonts w:ascii="Arial" w:eastAsia="Times New Roman" w:hAnsi="Arial" w:cs="Arial"/>
          <w:b/>
          <w:bCs/>
          <w:sz w:val="18"/>
          <w:lang w:eastAsia="pl-PL"/>
        </w:rPr>
      </w:pPr>
      <w:r w:rsidRPr="0069346D">
        <w:rPr>
          <w:rFonts w:ascii="Arial" w:eastAsia="Times New Roman" w:hAnsi="Arial" w:cs="Arial"/>
          <w:b/>
          <w:bCs/>
          <w:sz w:val="18"/>
          <w:lang w:eastAsia="pl-PL"/>
        </w:rPr>
        <w:t>Tablica 2 – Wymagania fizykochemiczne</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0"/>
        <w:gridCol w:w="5760"/>
        <w:gridCol w:w="1324"/>
        <w:gridCol w:w="1736"/>
      </w:tblGrid>
      <w:tr w:rsidR="0069346D" w:rsidRPr="0069346D" w:rsidTr="0069346D">
        <w:trPr>
          <w:trHeight w:val="225"/>
        </w:trPr>
        <w:tc>
          <w:tcPr>
            <w:tcW w:w="430" w:type="dxa"/>
            <w:vAlign w:val="center"/>
          </w:tcPr>
          <w:p w:rsidR="0069346D" w:rsidRPr="0069346D" w:rsidRDefault="0069346D" w:rsidP="002E1A03">
            <w:pPr>
              <w:spacing w:after="0"/>
              <w:jc w:val="center"/>
              <w:rPr>
                <w:rFonts w:ascii="Arial" w:eastAsia="Times New Roman" w:hAnsi="Arial" w:cs="Arial"/>
                <w:b/>
                <w:bCs/>
                <w:sz w:val="18"/>
                <w:szCs w:val="24"/>
                <w:lang w:eastAsia="pl-PL"/>
              </w:rPr>
            </w:pPr>
            <w:r w:rsidRPr="0069346D">
              <w:rPr>
                <w:rFonts w:ascii="Arial" w:eastAsia="Times New Roman" w:hAnsi="Arial" w:cs="Arial"/>
                <w:b/>
                <w:bCs/>
                <w:sz w:val="18"/>
                <w:szCs w:val="24"/>
                <w:lang w:eastAsia="pl-PL"/>
              </w:rPr>
              <w:t>Lp.</w:t>
            </w:r>
          </w:p>
        </w:tc>
        <w:tc>
          <w:tcPr>
            <w:tcW w:w="5760" w:type="dxa"/>
            <w:vAlign w:val="center"/>
          </w:tcPr>
          <w:p w:rsidR="0069346D" w:rsidRPr="0069346D" w:rsidRDefault="0069346D" w:rsidP="002E1A03">
            <w:pPr>
              <w:spacing w:after="0"/>
              <w:jc w:val="center"/>
              <w:rPr>
                <w:rFonts w:ascii="Arial" w:eastAsia="Times New Roman" w:hAnsi="Arial" w:cs="Arial"/>
                <w:b/>
                <w:bCs/>
                <w:sz w:val="18"/>
                <w:szCs w:val="24"/>
                <w:lang w:eastAsia="pl-PL"/>
              </w:rPr>
            </w:pPr>
            <w:r w:rsidRPr="0069346D">
              <w:rPr>
                <w:rFonts w:ascii="Arial" w:eastAsia="Times New Roman" w:hAnsi="Arial" w:cs="Arial"/>
                <w:b/>
                <w:bCs/>
                <w:sz w:val="18"/>
                <w:szCs w:val="24"/>
                <w:lang w:eastAsia="pl-PL"/>
              </w:rPr>
              <w:t>Cechy</w:t>
            </w:r>
          </w:p>
        </w:tc>
        <w:tc>
          <w:tcPr>
            <w:tcW w:w="1324" w:type="dxa"/>
            <w:vAlign w:val="center"/>
          </w:tcPr>
          <w:p w:rsidR="0069346D" w:rsidRPr="0069346D" w:rsidRDefault="0069346D" w:rsidP="002E1A03">
            <w:pPr>
              <w:spacing w:after="0"/>
              <w:jc w:val="center"/>
              <w:rPr>
                <w:rFonts w:ascii="Arial" w:eastAsia="Times New Roman" w:hAnsi="Arial" w:cs="Arial"/>
                <w:b/>
                <w:bCs/>
                <w:sz w:val="18"/>
                <w:szCs w:val="24"/>
                <w:lang w:eastAsia="pl-PL"/>
              </w:rPr>
            </w:pPr>
            <w:r w:rsidRPr="0069346D">
              <w:rPr>
                <w:rFonts w:ascii="Arial" w:eastAsia="Times New Roman" w:hAnsi="Arial" w:cs="Arial"/>
                <w:b/>
                <w:bCs/>
                <w:sz w:val="18"/>
                <w:szCs w:val="24"/>
                <w:lang w:eastAsia="pl-PL"/>
              </w:rPr>
              <w:t>Wymagania</w:t>
            </w:r>
          </w:p>
        </w:tc>
        <w:tc>
          <w:tcPr>
            <w:tcW w:w="1736" w:type="dxa"/>
            <w:vAlign w:val="center"/>
          </w:tcPr>
          <w:p w:rsidR="0069346D" w:rsidRPr="0069346D" w:rsidRDefault="0069346D" w:rsidP="002E1A03">
            <w:pPr>
              <w:spacing w:after="0"/>
              <w:jc w:val="center"/>
              <w:rPr>
                <w:rFonts w:ascii="Arial" w:eastAsia="Times New Roman" w:hAnsi="Arial" w:cs="Arial"/>
                <w:b/>
                <w:bCs/>
                <w:sz w:val="18"/>
                <w:szCs w:val="24"/>
                <w:lang w:eastAsia="pl-PL"/>
              </w:rPr>
            </w:pPr>
            <w:r w:rsidRPr="0069346D">
              <w:rPr>
                <w:rFonts w:ascii="Arial" w:eastAsia="Times New Roman" w:hAnsi="Arial" w:cs="Arial"/>
                <w:b/>
                <w:bCs/>
                <w:sz w:val="18"/>
                <w:szCs w:val="24"/>
                <w:lang w:eastAsia="pl-PL"/>
              </w:rPr>
              <w:t>Metody badań według</w:t>
            </w:r>
          </w:p>
        </w:tc>
      </w:tr>
      <w:tr w:rsidR="0069346D" w:rsidRPr="0069346D" w:rsidTr="0069346D">
        <w:trPr>
          <w:trHeight w:val="225"/>
        </w:trPr>
        <w:tc>
          <w:tcPr>
            <w:tcW w:w="430" w:type="dxa"/>
            <w:vAlign w:val="center"/>
          </w:tcPr>
          <w:p w:rsidR="0069346D" w:rsidRPr="0069346D" w:rsidRDefault="0069346D" w:rsidP="002E1A03">
            <w:pPr>
              <w:spacing w:after="0"/>
              <w:jc w:val="center"/>
              <w:rPr>
                <w:rFonts w:ascii="Arial" w:eastAsia="Times New Roman" w:hAnsi="Arial" w:cs="Arial"/>
                <w:color w:val="000000"/>
                <w:sz w:val="18"/>
                <w:szCs w:val="24"/>
                <w:lang w:eastAsia="pl-PL"/>
              </w:rPr>
            </w:pPr>
            <w:r w:rsidRPr="0069346D">
              <w:rPr>
                <w:rFonts w:ascii="Arial" w:eastAsia="Times New Roman" w:hAnsi="Arial" w:cs="Arial"/>
                <w:color w:val="000000"/>
                <w:sz w:val="18"/>
                <w:szCs w:val="24"/>
                <w:lang w:eastAsia="pl-PL"/>
              </w:rPr>
              <w:t>1</w:t>
            </w:r>
          </w:p>
        </w:tc>
        <w:tc>
          <w:tcPr>
            <w:tcW w:w="5760" w:type="dxa"/>
            <w:vAlign w:val="center"/>
          </w:tcPr>
          <w:p w:rsidR="0069346D" w:rsidRPr="0069346D" w:rsidRDefault="0069346D" w:rsidP="002E1A03">
            <w:pPr>
              <w:spacing w:after="0"/>
              <w:rPr>
                <w:rFonts w:ascii="Arial" w:eastAsia="Times New Roman" w:hAnsi="Arial" w:cs="Arial"/>
                <w:color w:val="000000"/>
                <w:sz w:val="18"/>
                <w:szCs w:val="24"/>
                <w:lang w:eastAsia="pl-PL"/>
              </w:rPr>
            </w:pPr>
            <w:r w:rsidRPr="0069346D">
              <w:rPr>
                <w:rFonts w:ascii="Arial" w:eastAsia="Times New Roman" w:hAnsi="Arial" w:cs="Arial"/>
                <w:color w:val="000000"/>
                <w:sz w:val="18"/>
                <w:szCs w:val="24"/>
                <w:lang w:eastAsia="pl-PL"/>
              </w:rPr>
              <w:t xml:space="preserve">Masa właściwa w </w:t>
            </w:r>
            <w:smartTag w:uri="urn:schemas-microsoft-com:office:smarttags" w:element="metricconverter">
              <w:smartTagPr>
                <w:attr w:name="ProductID" w:val="20ﾰC"/>
              </w:smartTagPr>
              <w:r w:rsidRPr="0069346D">
                <w:rPr>
                  <w:rFonts w:ascii="Arial" w:eastAsia="Times New Roman" w:hAnsi="Arial" w:cs="Arial"/>
                  <w:color w:val="000000"/>
                  <w:sz w:val="18"/>
                  <w:szCs w:val="24"/>
                  <w:lang w:eastAsia="pl-PL"/>
                </w:rPr>
                <w:t>20°C</w:t>
              </w:r>
            </w:smartTag>
            <w:r w:rsidRPr="0069346D">
              <w:rPr>
                <w:rFonts w:ascii="Arial" w:eastAsia="Times New Roman" w:hAnsi="Arial" w:cs="Arial"/>
                <w:color w:val="000000"/>
                <w:sz w:val="18"/>
                <w:szCs w:val="24"/>
                <w:lang w:eastAsia="pl-PL"/>
              </w:rPr>
              <w:t>, g/ml, nie mniej niż</w:t>
            </w:r>
          </w:p>
        </w:tc>
        <w:tc>
          <w:tcPr>
            <w:tcW w:w="1324" w:type="dxa"/>
            <w:vAlign w:val="center"/>
          </w:tcPr>
          <w:p w:rsidR="0069346D" w:rsidRPr="0069346D" w:rsidRDefault="0069346D" w:rsidP="002E1A03">
            <w:pPr>
              <w:spacing w:after="0"/>
              <w:jc w:val="center"/>
              <w:rPr>
                <w:rFonts w:ascii="Arial" w:eastAsia="Times New Roman" w:hAnsi="Arial" w:cs="Arial"/>
                <w:color w:val="000000"/>
                <w:sz w:val="18"/>
                <w:szCs w:val="24"/>
                <w:lang w:eastAsia="pl-PL"/>
              </w:rPr>
            </w:pPr>
            <w:r w:rsidRPr="0069346D">
              <w:rPr>
                <w:rFonts w:ascii="Arial" w:eastAsia="Times New Roman" w:hAnsi="Arial" w:cs="Arial"/>
                <w:color w:val="000000"/>
                <w:sz w:val="18"/>
                <w:szCs w:val="24"/>
                <w:lang w:eastAsia="pl-PL"/>
              </w:rPr>
              <w:t>1,22</w:t>
            </w:r>
          </w:p>
        </w:tc>
        <w:tc>
          <w:tcPr>
            <w:tcW w:w="1736" w:type="dxa"/>
            <w:vAlign w:val="center"/>
          </w:tcPr>
          <w:p w:rsidR="0069346D" w:rsidRPr="0069346D" w:rsidRDefault="0069346D" w:rsidP="002E1A03">
            <w:pPr>
              <w:spacing w:after="0"/>
              <w:jc w:val="center"/>
              <w:rPr>
                <w:rFonts w:ascii="Arial" w:eastAsia="Times New Roman" w:hAnsi="Arial" w:cs="Arial"/>
                <w:color w:val="000000"/>
                <w:sz w:val="18"/>
                <w:szCs w:val="24"/>
                <w:lang w:val="de-DE" w:eastAsia="pl-PL"/>
              </w:rPr>
            </w:pPr>
            <w:r w:rsidRPr="0069346D">
              <w:rPr>
                <w:rFonts w:ascii="Arial" w:eastAsia="Times New Roman" w:hAnsi="Arial" w:cs="Arial"/>
                <w:color w:val="000000"/>
                <w:sz w:val="18"/>
                <w:szCs w:val="24"/>
                <w:lang w:val="de-DE" w:eastAsia="pl-PL"/>
              </w:rPr>
              <w:t>PN-A-94052</w:t>
            </w:r>
          </w:p>
        </w:tc>
      </w:tr>
      <w:tr w:rsidR="0069346D" w:rsidRPr="0069346D" w:rsidTr="0069346D">
        <w:trPr>
          <w:trHeight w:val="225"/>
        </w:trPr>
        <w:tc>
          <w:tcPr>
            <w:tcW w:w="430" w:type="dxa"/>
            <w:vAlign w:val="center"/>
          </w:tcPr>
          <w:p w:rsidR="0069346D" w:rsidRPr="0069346D" w:rsidRDefault="0069346D" w:rsidP="002E1A03">
            <w:pPr>
              <w:spacing w:after="0"/>
              <w:jc w:val="center"/>
              <w:rPr>
                <w:rFonts w:ascii="Arial" w:eastAsia="Times New Roman" w:hAnsi="Arial" w:cs="Arial"/>
                <w:color w:val="000000"/>
                <w:sz w:val="18"/>
                <w:szCs w:val="24"/>
                <w:lang w:eastAsia="pl-PL"/>
              </w:rPr>
            </w:pPr>
            <w:r w:rsidRPr="0069346D">
              <w:rPr>
                <w:rFonts w:ascii="Arial" w:eastAsia="Times New Roman" w:hAnsi="Arial" w:cs="Arial"/>
                <w:color w:val="000000"/>
                <w:sz w:val="18"/>
                <w:szCs w:val="24"/>
                <w:lang w:eastAsia="pl-PL"/>
              </w:rPr>
              <w:t>2</w:t>
            </w:r>
          </w:p>
        </w:tc>
        <w:tc>
          <w:tcPr>
            <w:tcW w:w="5760" w:type="dxa"/>
            <w:vAlign w:val="center"/>
          </w:tcPr>
          <w:p w:rsidR="0069346D" w:rsidRPr="0069346D" w:rsidRDefault="0069346D" w:rsidP="002E1A03">
            <w:pPr>
              <w:spacing w:after="0"/>
              <w:rPr>
                <w:rFonts w:ascii="Arial" w:eastAsia="Times New Roman" w:hAnsi="Arial" w:cs="Arial"/>
                <w:color w:val="000000"/>
                <w:sz w:val="18"/>
                <w:szCs w:val="24"/>
                <w:lang w:eastAsia="pl-PL"/>
              </w:rPr>
            </w:pPr>
            <w:r w:rsidRPr="0069346D">
              <w:rPr>
                <w:rFonts w:ascii="Arial" w:eastAsia="Times New Roman" w:hAnsi="Arial" w:cs="Arial"/>
                <w:color w:val="000000"/>
                <w:sz w:val="18"/>
                <w:szCs w:val="24"/>
                <w:lang w:eastAsia="pl-PL"/>
              </w:rPr>
              <w:t>Azot ogólny, w suchej masie, % (</w:t>
            </w:r>
            <w:r w:rsidRPr="0069346D">
              <w:rPr>
                <w:rFonts w:ascii="Arial" w:eastAsia="Times New Roman" w:hAnsi="Arial" w:cs="Arial"/>
                <w:i/>
                <w:color w:val="000000"/>
                <w:sz w:val="18"/>
                <w:szCs w:val="24"/>
                <w:lang w:eastAsia="pl-PL"/>
              </w:rPr>
              <w:t>m/m</w:t>
            </w:r>
            <w:r w:rsidRPr="0069346D">
              <w:rPr>
                <w:rFonts w:ascii="Arial" w:eastAsia="Times New Roman" w:hAnsi="Arial" w:cs="Arial"/>
                <w:color w:val="000000"/>
                <w:sz w:val="18"/>
                <w:szCs w:val="24"/>
                <w:lang w:eastAsia="pl-PL"/>
              </w:rPr>
              <w:t>), nie mniej niż</w:t>
            </w:r>
          </w:p>
        </w:tc>
        <w:tc>
          <w:tcPr>
            <w:tcW w:w="1324" w:type="dxa"/>
            <w:vAlign w:val="center"/>
          </w:tcPr>
          <w:p w:rsidR="0069346D" w:rsidRPr="0069346D" w:rsidRDefault="0069346D" w:rsidP="002E1A03">
            <w:pPr>
              <w:spacing w:after="0"/>
              <w:jc w:val="center"/>
              <w:rPr>
                <w:rFonts w:ascii="Arial" w:eastAsia="Times New Roman" w:hAnsi="Arial" w:cs="Arial"/>
                <w:color w:val="000000"/>
                <w:sz w:val="18"/>
                <w:szCs w:val="24"/>
                <w:lang w:eastAsia="pl-PL"/>
              </w:rPr>
            </w:pPr>
            <w:r w:rsidRPr="0069346D">
              <w:rPr>
                <w:rFonts w:ascii="Arial" w:eastAsia="Times New Roman" w:hAnsi="Arial" w:cs="Arial"/>
                <w:color w:val="000000"/>
                <w:sz w:val="18"/>
                <w:szCs w:val="24"/>
                <w:lang w:eastAsia="pl-PL"/>
              </w:rPr>
              <w:t>3,5</w:t>
            </w:r>
          </w:p>
        </w:tc>
        <w:tc>
          <w:tcPr>
            <w:tcW w:w="1736" w:type="dxa"/>
            <w:vAlign w:val="center"/>
          </w:tcPr>
          <w:p w:rsidR="0069346D" w:rsidRPr="0069346D" w:rsidRDefault="0069346D" w:rsidP="002E1A03">
            <w:pPr>
              <w:spacing w:after="0"/>
              <w:jc w:val="center"/>
              <w:rPr>
                <w:rFonts w:ascii="Arial" w:eastAsia="Times New Roman" w:hAnsi="Arial" w:cs="Arial"/>
                <w:color w:val="000000"/>
                <w:sz w:val="18"/>
                <w:szCs w:val="24"/>
                <w:lang w:val="de-DE" w:eastAsia="pl-PL"/>
              </w:rPr>
            </w:pPr>
            <w:r w:rsidRPr="0069346D">
              <w:rPr>
                <w:rFonts w:ascii="Arial" w:eastAsia="Times New Roman" w:hAnsi="Arial" w:cs="Arial"/>
                <w:color w:val="000000"/>
                <w:sz w:val="18"/>
                <w:szCs w:val="24"/>
                <w:lang w:val="de-DE" w:eastAsia="pl-PL"/>
              </w:rPr>
              <w:t>PN-A-04018</w:t>
            </w:r>
          </w:p>
        </w:tc>
      </w:tr>
      <w:tr w:rsidR="0069346D" w:rsidRPr="0069346D" w:rsidTr="0069346D">
        <w:trPr>
          <w:trHeight w:val="225"/>
        </w:trPr>
        <w:tc>
          <w:tcPr>
            <w:tcW w:w="430"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3</w:t>
            </w:r>
          </w:p>
        </w:tc>
        <w:tc>
          <w:tcPr>
            <w:tcW w:w="5760"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Azot aminowy, w suchej masie, % (</w:t>
            </w:r>
            <w:r w:rsidRPr="0069346D">
              <w:rPr>
                <w:rFonts w:ascii="Arial" w:eastAsia="Times New Roman" w:hAnsi="Arial" w:cs="Arial"/>
                <w:i/>
                <w:sz w:val="18"/>
                <w:szCs w:val="24"/>
                <w:lang w:eastAsia="pl-PL"/>
              </w:rPr>
              <w:t>m/m</w:t>
            </w:r>
            <w:r w:rsidRPr="0069346D">
              <w:rPr>
                <w:rFonts w:ascii="Arial" w:eastAsia="Times New Roman" w:hAnsi="Arial" w:cs="Arial"/>
                <w:sz w:val="18"/>
                <w:szCs w:val="24"/>
                <w:lang w:eastAsia="pl-PL"/>
              </w:rPr>
              <w:t>), nie mniej niż</w:t>
            </w:r>
          </w:p>
        </w:tc>
        <w:tc>
          <w:tcPr>
            <w:tcW w:w="1324"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1,13</w:t>
            </w:r>
          </w:p>
        </w:tc>
        <w:tc>
          <w:tcPr>
            <w:tcW w:w="1736" w:type="dxa"/>
            <w:vMerge w:val="restart"/>
            <w:vAlign w:val="center"/>
          </w:tcPr>
          <w:p w:rsidR="0069346D" w:rsidRPr="0069346D" w:rsidRDefault="0069346D" w:rsidP="002E1A03">
            <w:pPr>
              <w:spacing w:after="0"/>
              <w:jc w:val="center"/>
              <w:rPr>
                <w:rFonts w:ascii="Arial" w:eastAsia="Times New Roman" w:hAnsi="Arial" w:cs="Arial"/>
                <w:sz w:val="18"/>
                <w:szCs w:val="24"/>
                <w:lang w:val="de-DE" w:eastAsia="pl-PL"/>
              </w:rPr>
            </w:pPr>
            <w:r w:rsidRPr="0069346D">
              <w:rPr>
                <w:rFonts w:ascii="Arial" w:eastAsia="Times New Roman" w:hAnsi="Arial" w:cs="Arial"/>
                <w:color w:val="000000"/>
                <w:sz w:val="18"/>
                <w:szCs w:val="24"/>
                <w:lang w:val="de-DE" w:eastAsia="pl-PL"/>
              </w:rPr>
              <w:t>PN-A-94052</w:t>
            </w:r>
          </w:p>
        </w:tc>
      </w:tr>
      <w:tr w:rsidR="0069346D" w:rsidRPr="0069346D" w:rsidTr="0069346D">
        <w:trPr>
          <w:trHeight w:val="225"/>
        </w:trPr>
        <w:tc>
          <w:tcPr>
            <w:tcW w:w="430"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4</w:t>
            </w:r>
          </w:p>
        </w:tc>
        <w:tc>
          <w:tcPr>
            <w:tcW w:w="5760"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Chlorek sodu, w suchej masie, % (</w:t>
            </w:r>
            <w:r w:rsidRPr="0069346D">
              <w:rPr>
                <w:rFonts w:ascii="Arial" w:eastAsia="Times New Roman" w:hAnsi="Arial" w:cs="Arial"/>
                <w:i/>
                <w:sz w:val="18"/>
                <w:szCs w:val="24"/>
                <w:lang w:eastAsia="pl-PL"/>
              </w:rPr>
              <w:t>m/m</w:t>
            </w:r>
            <w:r w:rsidRPr="0069346D">
              <w:rPr>
                <w:rFonts w:ascii="Arial" w:eastAsia="Times New Roman" w:hAnsi="Arial" w:cs="Arial"/>
                <w:sz w:val="18"/>
                <w:szCs w:val="24"/>
                <w:lang w:eastAsia="pl-PL"/>
              </w:rPr>
              <w:t>), nie więcej niż</w:t>
            </w:r>
          </w:p>
        </w:tc>
        <w:tc>
          <w:tcPr>
            <w:tcW w:w="1324"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50</w:t>
            </w:r>
          </w:p>
        </w:tc>
        <w:tc>
          <w:tcPr>
            <w:tcW w:w="1736" w:type="dxa"/>
            <w:vMerge/>
            <w:vAlign w:val="center"/>
          </w:tcPr>
          <w:p w:rsidR="0069346D" w:rsidRPr="0069346D" w:rsidRDefault="0069346D" w:rsidP="002E1A03">
            <w:pPr>
              <w:spacing w:after="0"/>
              <w:jc w:val="center"/>
              <w:rPr>
                <w:rFonts w:ascii="Arial" w:eastAsia="Times New Roman" w:hAnsi="Arial" w:cs="Arial"/>
                <w:sz w:val="18"/>
                <w:szCs w:val="24"/>
                <w:lang w:val="de-DE" w:eastAsia="pl-PL"/>
              </w:rPr>
            </w:pPr>
          </w:p>
        </w:tc>
      </w:tr>
      <w:tr w:rsidR="0069346D" w:rsidRPr="0069346D" w:rsidTr="0069346D">
        <w:trPr>
          <w:trHeight w:val="225"/>
        </w:trPr>
        <w:tc>
          <w:tcPr>
            <w:tcW w:w="430"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5</w:t>
            </w:r>
          </w:p>
        </w:tc>
        <w:tc>
          <w:tcPr>
            <w:tcW w:w="5760"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Substancje nierozpuszczalne (osad), % (</w:t>
            </w:r>
            <w:r w:rsidRPr="0069346D">
              <w:rPr>
                <w:rFonts w:ascii="Arial" w:eastAsia="Times New Roman" w:hAnsi="Arial" w:cs="Arial"/>
                <w:i/>
                <w:sz w:val="18"/>
                <w:szCs w:val="24"/>
                <w:lang w:eastAsia="pl-PL"/>
              </w:rPr>
              <w:t>m/m</w:t>
            </w:r>
            <w:r w:rsidRPr="0069346D">
              <w:rPr>
                <w:rFonts w:ascii="Arial" w:eastAsia="Times New Roman" w:hAnsi="Arial" w:cs="Arial"/>
                <w:sz w:val="18"/>
                <w:szCs w:val="24"/>
                <w:lang w:eastAsia="pl-PL"/>
              </w:rPr>
              <w:t>), nie więcej niż</w:t>
            </w:r>
          </w:p>
        </w:tc>
        <w:tc>
          <w:tcPr>
            <w:tcW w:w="1324"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1</w:t>
            </w:r>
          </w:p>
        </w:tc>
        <w:tc>
          <w:tcPr>
            <w:tcW w:w="1736" w:type="dxa"/>
            <w:vMerge/>
            <w:vAlign w:val="center"/>
          </w:tcPr>
          <w:p w:rsidR="0069346D" w:rsidRPr="0069346D" w:rsidRDefault="0069346D" w:rsidP="002E1A03">
            <w:pPr>
              <w:spacing w:after="0"/>
              <w:jc w:val="center"/>
              <w:rPr>
                <w:rFonts w:ascii="Arial" w:eastAsia="Times New Roman" w:hAnsi="Arial" w:cs="Arial"/>
                <w:sz w:val="18"/>
                <w:szCs w:val="24"/>
                <w:lang w:val="de-DE" w:eastAsia="pl-PL"/>
              </w:rPr>
            </w:pPr>
          </w:p>
        </w:tc>
      </w:tr>
    </w:tbl>
    <w:p w:rsidR="0069346D" w:rsidRPr="0069346D" w:rsidRDefault="0069346D" w:rsidP="002E1A03">
      <w:pPr>
        <w:spacing w:after="0"/>
        <w:jc w:val="both"/>
        <w:rPr>
          <w:rFonts w:ascii="Arial" w:eastAsia="Times New Roman" w:hAnsi="Arial" w:cs="Arial"/>
          <w:sz w:val="20"/>
          <w:szCs w:val="24"/>
          <w:lang w:eastAsia="pl-PL"/>
        </w:rPr>
      </w:pPr>
      <w:r w:rsidRPr="0069346D">
        <w:rPr>
          <w:rFonts w:ascii="Arial" w:eastAsia="Times New Roman" w:hAnsi="Arial" w:cs="Arial"/>
          <w:sz w:val="20"/>
          <w:szCs w:val="24"/>
          <w:lang w:eastAsia="pl-PL"/>
        </w:rPr>
        <w:t xml:space="preserve">Zawartość zanieczyszczeń w produkcie oraz </w:t>
      </w:r>
      <w:r w:rsidRPr="0069346D">
        <w:rPr>
          <w:rFonts w:ascii="Arial" w:eastAsia="Times New Roman" w:hAnsi="Arial" w:cs="Arial"/>
          <w:bCs/>
          <w:sz w:val="20"/>
          <w:szCs w:val="20"/>
          <w:lang w:eastAsia="pl-PL"/>
        </w:rPr>
        <w:t>dozwolonych substancji dodatkowych</w:t>
      </w:r>
      <w:r w:rsidRPr="0069346D">
        <w:rPr>
          <w:rFonts w:ascii="Arial" w:eastAsia="Times New Roman" w:hAnsi="Arial" w:cs="Arial"/>
          <w:sz w:val="20"/>
          <w:szCs w:val="24"/>
          <w:lang w:eastAsia="pl-PL"/>
        </w:rPr>
        <w:t xml:space="preserve"> zgodnie </w:t>
      </w:r>
      <w:r w:rsidRPr="0069346D">
        <w:rPr>
          <w:rFonts w:ascii="Arial" w:eastAsia="Times New Roman" w:hAnsi="Arial" w:cs="Arial"/>
          <w:sz w:val="20"/>
          <w:szCs w:val="24"/>
          <w:lang w:eastAsia="pl-PL"/>
        </w:rPr>
        <w:br/>
        <w:t>z aktualnie obowiązującym prawem</w:t>
      </w:r>
      <w:r w:rsidRPr="0069346D">
        <w:rPr>
          <w:rFonts w:ascii="Arial" w:eastAsia="Times New Roman" w:hAnsi="Arial" w:cs="Arial"/>
          <w:sz w:val="20"/>
          <w:szCs w:val="24"/>
          <w:vertAlign w:val="superscript"/>
          <w:lang w:eastAsia="pl-PL"/>
        </w:rPr>
        <w:footnoteReference w:id="216"/>
      </w:r>
      <w:r w:rsidRPr="0069346D">
        <w:rPr>
          <w:rFonts w:ascii="Arial" w:eastAsia="Times New Roman" w:hAnsi="Arial" w:cs="Arial"/>
          <w:sz w:val="20"/>
          <w:szCs w:val="24"/>
          <w:vertAlign w:val="superscript"/>
          <w:lang w:eastAsia="pl-PL"/>
        </w:rPr>
        <w:t xml:space="preserve">) </w:t>
      </w:r>
      <w:r w:rsidRPr="0069346D">
        <w:rPr>
          <w:rFonts w:ascii="Arial" w:eastAsia="Times New Roman" w:hAnsi="Arial" w:cs="Arial"/>
          <w:sz w:val="20"/>
          <w:szCs w:val="24"/>
          <w:vertAlign w:val="superscript"/>
          <w:lang w:eastAsia="pl-PL"/>
        </w:rPr>
        <w:footnoteReference w:id="217"/>
      </w:r>
      <w:r w:rsidRPr="0069346D">
        <w:rPr>
          <w:rFonts w:ascii="Arial" w:eastAsia="Times New Roman" w:hAnsi="Arial" w:cs="Arial"/>
          <w:sz w:val="20"/>
          <w:szCs w:val="24"/>
          <w:vertAlign w:val="superscript"/>
          <w:lang w:eastAsia="pl-PL"/>
        </w:rPr>
        <w:t>)</w:t>
      </w:r>
      <w:r w:rsidRPr="0069346D">
        <w:rPr>
          <w:rFonts w:ascii="Arial" w:eastAsia="Times New Roman" w:hAnsi="Arial" w:cs="Arial"/>
          <w:sz w:val="20"/>
          <w:szCs w:val="24"/>
          <w:lang w:eastAsia="pl-PL"/>
        </w:rPr>
        <w:t xml:space="preserve">. </w:t>
      </w:r>
    </w:p>
    <w:p w:rsidR="0069346D" w:rsidRPr="0069346D" w:rsidRDefault="0069346D" w:rsidP="002E1A03">
      <w:pPr>
        <w:spacing w:after="0"/>
        <w:jc w:val="both"/>
        <w:rPr>
          <w:rFonts w:ascii="Arial" w:eastAsia="Times New Roman" w:hAnsi="Arial" w:cs="Arial"/>
          <w:b/>
          <w:sz w:val="20"/>
          <w:szCs w:val="24"/>
          <w:lang w:eastAsia="pl-PL"/>
        </w:rPr>
      </w:pPr>
      <w:r w:rsidRPr="0069346D">
        <w:rPr>
          <w:rFonts w:ascii="Arial" w:eastAsia="Times New Roman" w:hAnsi="Arial" w:cs="Arial"/>
          <w:b/>
          <w:sz w:val="20"/>
          <w:szCs w:val="24"/>
          <w:lang w:eastAsia="pl-PL"/>
        </w:rPr>
        <w:t>2.3 Wymagania mikrobiologiczne</w:t>
      </w:r>
    </w:p>
    <w:p w:rsidR="0069346D" w:rsidRPr="0069346D" w:rsidRDefault="0069346D" w:rsidP="002E1A03">
      <w:pPr>
        <w:spacing w:after="0"/>
        <w:rPr>
          <w:rFonts w:ascii="Arial" w:eastAsia="Times New Roman" w:hAnsi="Arial" w:cs="Arial"/>
          <w:sz w:val="20"/>
          <w:szCs w:val="20"/>
          <w:lang w:eastAsia="pl-PL"/>
        </w:rPr>
      </w:pPr>
      <w:r w:rsidRPr="0069346D">
        <w:rPr>
          <w:rFonts w:ascii="Arial" w:eastAsia="Times New Roman" w:hAnsi="Arial" w:cs="Arial"/>
          <w:sz w:val="20"/>
          <w:szCs w:val="20"/>
          <w:lang w:eastAsia="pl-PL"/>
        </w:rPr>
        <w:t>Według Tablicy 3.</w:t>
      </w:r>
    </w:p>
    <w:p w:rsidR="0069346D" w:rsidRPr="0069346D" w:rsidRDefault="0069346D" w:rsidP="002E1A03">
      <w:pPr>
        <w:spacing w:after="0"/>
        <w:jc w:val="center"/>
        <w:outlineLvl w:val="5"/>
        <w:rPr>
          <w:rFonts w:ascii="Arial" w:eastAsia="Times New Roman" w:hAnsi="Arial" w:cs="Arial"/>
          <w:b/>
          <w:bCs/>
          <w:sz w:val="18"/>
          <w:lang w:eastAsia="pl-PL"/>
        </w:rPr>
      </w:pPr>
      <w:r w:rsidRPr="0069346D">
        <w:rPr>
          <w:rFonts w:ascii="Arial" w:eastAsia="Times New Roman" w:hAnsi="Arial" w:cs="Arial"/>
          <w:b/>
          <w:bCs/>
          <w:sz w:val="18"/>
          <w:lang w:eastAsia="pl-PL"/>
        </w:rPr>
        <w:t xml:space="preserve">Tablica 3 – Wymagania mikrobiologiczne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028"/>
        <w:gridCol w:w="1993"/>
        <w:gridCol w:w="1800"/>
      </w:tblGrid>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b/>
                <w:bCs/>
                <w:sz w:val="18"/>
                <w:szCs w:val="24"/>
                <w:lang w:eastAsia="pl-PL"/>
              </w:rPr>
            </w:pPr>
            <w:r w:rsidRPr="0069346D">
              <w:rPr>
                <w:rFonts w:ascii="Arial" w:eastAsia="Times New Roman" w:hAnsi="Arial" w:cs="Arial"/>
                <w:b/>
                <w:bCs/>
                <w:sz w:val="18"/>
                <w:szCs w:val="24"/>
                <w:lang w:eastAsia="pl-PL"/>
              </w:rPr>
              <w:t>Lp.</w:t>
            </w:r>
          </w:p>
        </w:tc>
        <w:tc>
          <w:tcPr>
            <w:tcW w:w="5028" w:type="dxa"/>
            <w:vAlign w:val="center"/>
          </w:tcPr>
          <w:p w:rsidR="0069346D" w:rsidRPr="0069346D" w:rsidRDefault="0069346D" w:rsidP="002E1A03">
            <w:pPr>
              <w:spacing w:after="0"/>
              <w:jc w:val="center"/>
              <w:rPr>
                <w:rFonts w:ascii="Arial" w:eastAsia="Times New Roman" w:hAnsi="Arial" w:cs="Arial"/>
                <w:b/>
                <w:bCs/>
                <w:sz w:val="18"/>
                <w:szCs w:val="24"/>
                <w:lang w:eastAsia="pl-PL"/>
              </w:rPr>
            </w:pPr>
            <w:r w:rsidRPr="0069346D">
              <w:rPr>
                <w:rFonts w:ascii="Arial" w:eastAsia="Times New Roman" w:hAnsi="Arial" w:cs="Arial"/>
                <w:b/>
                <w:bCs/>
                <w:sz w:val="18"/>
                <w:szCs w:val="24"/>
                <w:lang w:eastAsia="pl-PL"/>
              </w:rPr>
              <w:t>Cechy</w:t>
            </w:r>
          </w:p>
        </w:tc>
        <w:tc>
          <w:tcPr>
            <w:tcW w:w="1993" w:type="dxa"/>
            <w:vAlign w:val="center"/>
          </w:tcPr>
          <w:p w:rsidR="0069346D" w:rsidRPr="0069346D" w:rsidRDefault="0069346D" w:rsidP="002E1A03">
            <w:pPr>
              <w:spacing w:after="0"/>
              <w:jc w:val="center"/>
              <w:rPr>
                <w:rFonts w:ascii="Arial" w:eastAsia="Times New Roman" w:hAnsi="Arial" w:cs="Arial"/>
                <w:b/>
                <w:bCs/>
                <w:sz w:val="18"/>
                <w:szCs w:val="24"/>
                <w:lang w:eastAsia="pl-PL"/>
              </w:rPr>
            </w:pPr>
            <w:r w:rsidRPr="0069346D">
              <w:rPr>
                <w:rFonts w:ascii="Arial" w:eastAsia="Times New Roman" w:hAnsi="Arial" w:cs="Arial"/>
                <w:b/>
                <w:bCs/>
                <w:sz w:val="18"/>
                <w:szCs w:val="24"/>
                <w:lang w:eastAsia="pl-PL"/>
              </w:rPr>
              <w:t>Wymagania</w:t>
            </w:r>
          </w:p>
        </w:tc>
        <w:tc>
          <w:tcPr>
            <w:tcW w:w="1800" w:type="dxa"/>
            <w:vAlign w:val="center"/>
          </w:tcPr>
          <w:p w:rsidR="0069346D" w:rsidRPr="0069346D" w:rsidRDefault="0069346D" w:rsidP="002E1A03">
            <w:pPr>
              <w:spacing w:after="0"/>
              <w:jc w:val="center"/>
              <w:rPr>
                <w:rFonts w:ascii="Arial" w:eastAsia="Times New Roman" w:hAnsi="Arial" w:cs="Arial"/>
                <w:b/>
                <w:bCs/>
                <w:sz w:val="18"/>
                <w:szCs w:val="24"/>
                <w:lang w:eastAsia="pl-PL"/>
              </w:rPr>
            </w:pPr>
            <w:r w:rsidRPr="0069346D">
              <w:rPr>
                <w:rFonts w:ascii="Arial" w:eastAsia="Times New Roman" w:hAnsi="Arial" w:cs="Arial"/>
                <w:b/>
                <w:bCs/>
                <w:sz w:val="18"/>
                <w:szCs w:val="24"/>
                <w:lang w:eastAsia="pl-PL"/>
              </w:rPr>
              <w:t>Metody badań według</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1</w:t>
            </w:r>
          </w:p>
        </w:tc>
        <w:tc>
          <w:tcPr>
            <w:tcW w:w="5028"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 xml:space="preserve">Bakterie </w:t>
            </w:r>
            <w:r w:rsidRPr="0069346D">
              <w:rPr>
                <w:rFonts w:ascii="Arial" w:eastAsia="Times New Roman" w:hAnsi="Arial" w:cs="Arial"/>
                <w:i/>
                <w:sz w:val="18"/>
                <w:szCs w:val="24"/>
                <w:lang w:eastAsia="pl-PL"/>
              </w:rPr>
              <w:t>Escherichia coli</w:t>
            </w:r>
            <w:r w:rsidRPr="0069346D">
              <w:rPr>
                <w:rFonts w:ascii="Arial" w:eastAsia="Times New Roman" w:hAnsi="Arial" w:cs="Arial"/>
                <w:sz w:val="18"/>
                <w:szCs w:val="24"/>
                <w:lang w:eastAsia="pl-PL"/>
              </w:rPr>
              <w:t xml:space="preserve"> w </w:t>
            </w:r>
            <w:smartTag w:uri="urn:schemas-microsoft-com:office:smarttags" w:element="metricconverter">
              <w:smartTagPr>
                <w:attr w:name="ProductID" w:val="0,01 g"/>
              </w:smartTagPr>
              <w:r w:rsidRPr="0069346D">
                <w:rPr>
                  <w:rFonts w:ascii="Arial" w:eastAsia="Times New Roman" w:hAnsi="Arial" w:cs="Arial"/>
                  <w:sz w:val="18"/>
                  <w:szCs w:val="24"/>
                  <w:lang w:eastAsia="pl-PL"/>
                </w:rPr>
                <w:t>0,01 g</w:t>
              </w:r>
            </w:smartTag>
          </w:p>
        </w:tc>
        <w:tc>
          <w:tcPr>
            <w:tcW w:w="1993"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nieobecne</w:t>
            </w:r>
          </w:p>
        </w:tc>
        <w:tc>
          <w:tcPr>
            <w:tcW w:w="1800" w:type="dxa"/>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r w:rsidRPr="0069346D">
              <w:rPr>
                <w:rFonts w:ascii="Arial" w:eastAsia="Times New Roman" w:hAnsi="Arial" w:cs="Arial"/>
                <w:sz w:val="18"/>
                <w:szCs w:val="18"/>
                <w:lang w:val="de-DE" w:eastAsia="pl-PL"/>
              </w:rPr>
              <w:t>PN-ISO 7251</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2</w:t>
            </w:r>
          </w:p>
        </w:tc>
        <w:tc>
          <w:tcPr>
            <w:tcW w:w="5028"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 xml:space="preserve">Gronkowce chorobotwórcze (koagulazododatnie) w </w:t>
            </w:r>
            <w:smartTag w:uri="urn:schemas-microsoft-com:office:smarttags" w:element="metricconverter">
              <w:smartTagPr>
                <w:attr w:name="ProductID" w:val="0,1 g"/>
              </w:smartTagPr>
              <w:r w:rsidRPr="0069346D">
                <w:rPr>
                  <w:rFonts w:ascii="Arial" w:eastAsia="Times New Roman" w:hAnsi="Arial" w:cs="Arial"/>
                  <w:sz w:val="18"/>
                  <w:szCs w:val="24"/>
                  <w:lang w:eastAsia="pl-PL"/>
                </w:rPr>
                <w:t>0,1 g</w:t>
              </w:r>
            </w:smartTag>
          </w:p>
        </w:tc>
        <w:tc>
          <w:tcPr>
            <w:tcW w:w="1993"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nieobecne</w:t>
            </w:r>
          </w:p>
        </w:tc>
        <w:tc>
          <w:tcPr>
            <w:tcW w:w="1800" w:type="dxa"/>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r w:rsidRPr="0069346D">
              <w:rPr>
                <w:rFonts w:ascii="Arial" w:eastAsia="Times New Roman" w:hAnsi="Arial" w:cs="Arial"/>
                <w:sz w:val="18"/>
                <w:szCs w:val="18"/>
                <w:lang w:val="de-DE" w:eastAsia="pl-PL"/>
              </w:rPr>
              <w:t>PN-EN ISO 6888-3</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3</w:t>
            </w:r>
          </w:p>
        </w:tc>
        <w:tc>
          <w:tcPr>
            <w:tcW w:w="5028"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 xml:space="preserve">Pałeczki z rodzaju Salmonella w </w:t>
            </w:r>
            <w:smartTag w:uri="urn:schemas-microsoft-com:office:smarttags" w:element="metricconverter">
              <w:smartTagPr>
                <w:attr w:name="ProductID" w:val="25 g"/>
              </w:smartTagPr>
              <w:r w:rsidRPr="0069346D">
                <w:rPr>
                  <w:rFonts w:ascii="Arial" w:eastAsia="Times New Roman" w:hAnsi="Arial" w:cs="Arial"/>
                  <w:sz w:val="18"/>
                  <w:szCs w:val="24"/>
                  <w:lang w:eastAsia="pl-PL"/>
                </w:rPr>
                <w:t>25 g</w:t>
              </w:r>
            </w:smartTag>
          </w:p>
        </w:tc>
        <w:tc>
          <w:tcPr>
            <w:tcW w:w="1993"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nieobecne</w:t>
            </w:r>
          </w:p>
        </w:tc>
        <w:tc>
          <w:tcPr>
            <w:tcW w:w="1800" w:type="dxa"/>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r w:rsidRPr="0069346D">
              <w:rPr>
                <w:rFonts w:ascii="Arial" w:eastAsia="Times New Roman" w:hAnsi="Arial" w:cs="Arial"/>
                <w:sz w:val="18"/>
                <w:szCs w:val="18"/>
                <w:lang w:val="de-DE" w:eastAsia="pl-PL"/>
              </w:rPr>
              <w:t>PN-EN ISO 6785</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4</w:t>
            </w:r>
          </w:p>
        </w:tc>
        <w:tc>
          <w:tcPr>
            <w:tcW w:w="5028"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 xml:space="preserve">Liczba pleśni w </w:t>
            </w:r>
            <w:smartTag w:uri="urn:schemas-microsoft-com:office:smarttags" w:element="metricconverter">
              <w:smartTagPr>
                <w:attr w:name="ProductID" w:val="1 g"/>
              </w:smartTagPr>
              <w:r w:rsidRPr="0069346D">
                <w:rPr>
                  <w:rFonts w:ascii="Arial" w:eastAsia="Times New Roman" w:hAnsi="Arial" w:cs="Arial"/>
                  <w:sz w:val="18"/>
                  <w:szCs w:val="24"/>
                  <w:lang w:eastAsia="pl-PL"/>
                </w:rPr>
                <w:t>1 g</w:t>
              </w:r>
            </w:smartTag>
            <w:r w:rsidRPr="0069346D">
              <w:rPr>
                <w:rFonts w:ascii="Arial" w:eastAsia="Times New Roman" w:hAnsi="Arial" w:cs="Arial"/>
                <w:sz w:val="18"/>
                <w:szCs w:val="24"/>
                <w:lang w:eastAsia="pl-PL"/>
              </w:rPr>
              <w:t>, nie więcej niż</w:t>
            </w:r>
          </w:p>
        </w:tc>
        <w:tc>
          <w:tcPr>
            <w:tcW w:w="1993"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1000</w:t>
            </w:r>
          </w:p>
        </w:tc>
        <w:tc>
          <w:tcPr>
            <w:tcW w:w="1800" w:type="dxa"/>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r w:rsidRPr="0069346D">
              <w:rPr>
                <w:rFonts w:ascii="Arial" w:eastAsia="Times New Roman" w:hAnsi="Arial" w:cs="Arial"/>
                <w:sz w:val="18"/>
                <w:szCs w:val="18"/>
                <w:lang w:val="de-DE" w:eastAsia="pl-PL"/>
              </w:rPr>
              <w:t>PN-ISO 6611</w:t>
            </w:r>
          </w:p>
        </w:tc>
      </w:tr>
    </w:tbl>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bCs/>
          <w:sz w:val="20"/>
          <w:szCs w:val="20"/>
          <w:lang w:eastAsia="pl-PL"/>
        </w:rPr>
        <w:t>Pozostałe wymagania mikrobiologiczne zgodnie z aktualnie obowiązującym prawem</w:t>
      </w:r>
      <w:r w:rsidRPr="0069346D">
        <w:rPr>
          <w:rFonts w:ascii="Arial" w:eastAsia="Times New Roman" w:hAnsi="Arial" w:cs="Arial"/>
          <w:bCs/>
          <w:sz w:val="20"/>
          <w:szCs w:val="20"/>
          <w:vertAlign w:val="superscript"/>
          <w:lang w:eastAsia="pl-PL"/>
        </w:rPr>
        <w:footnoteReference w:id="218"/>
      </w:r>
      <w:r w:rsidRPr="0069346D">
        <w:rPr>
          <w:rFonts w:ascii="Arial" w:eastAsia="Times New Roman" w:hAnsi="Arial" w:cs="Arial"/>
          <w:bCs/>
          <w:sz w:val="20"/>
          <w:szCs w:val="20"/>
          <w:vertAlign w:val="superscript"/>
          <w:lang w:eastAsia="pl-PL"/>
        </w:rPr>
        <w:t>)</w:t>
      </w:r>
      <w:r w:rsidRPr="0069346D">
        <w:rPr>
          <w:rFonts w:ascii="Arial" w:eastAsia="Times New Roman" w:hAnsi="Arial" w:cs="Arial"/>
          <w:bCs/>
          <w:sz w:val="20"/>
          <w:szCs w:val="20"/>
          <w:lang w:eastAsia="pl-PL"/>
        </w:rPr>
        <w:t>.</w:t>
      </w:r>
      <w:r w:rsidRPr="0069346D">
        <w:rPr>
          <w:rFonts w:ascii="Arial" w:eastAsia="Times New Roman" w:hAnsi="Arial" w:cs="Arial"/>
          <w:sz w:val="20"/>
          <w:szCs w:val="20"/>
          <w:lang w:eastAsia="pl-PL"/>
        </w:rPr>
        <w:t xml:space="preserve">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Zamawiający zastrzega sobie prawo żądania wyników badań mikrobiologicznych z kontroli higieny procesu produkcyjnego.</w:t>
      </w:r>
    </w:p>
    <w:p w:rsidR="0069346D" w:rsidRPr="0069346D" w:rsidRDefault="0069346D" w:rsidP="000E5757">
      <w:pPr>
        <w:widowControl w:val="0"/>
        <w:numPr>
          <w:ilvl w:val="0"/>
          <w:numId w:val="132"/>
        </w:numPr>
        <w:tabs>
          <w:tab w:val="clear" w:pos="2340"/>
        </w:tab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Masa netto</w:t>
      </w:r>
    </w:p>
    <w:p w:rsidR="0069346D" w:rsidRPr="0069346D" w:rsidRDefault="0069346D" w:rsidP="002E1A03">
      <w:pPr>
        <w:spacing w:after="0"/>
        <w:jc w:val="both"/>
        <w:rPr>
          <w:rFonts w:ascii="Arial" w:eastAsia="Times New Roman" w:hAnsi="Arial" w:cs="Arial"/>
          <w:sz w:val="20"/>
          <w:szCs w:val="20"/>
          <w:lang w:eastAsia="pl-PL"/>
        </w:rPr>
      </w:pPr>
      <w:r w:rsidRPr="0069346D">
        <w:rPr>
          <w:rFonts w:ascii="Arial" w:eastAsia="Times New Roman" w:hAnsi="Arial" w:cs="Arial"/>
          <w:sz w:val="20"/>
          <w:szCs w:val="20"/>
          <w:lang w:eastAsia="pl-PL"/>
        </w:rPr>
        <w:t>Masa netto powinna wynosić 1000g.</w:t>
      </w:r>
    </w:p>
    <w:p w:rsidR="0069346D" w:rsidRPr="0069346D" w:rsidRDefault="0069346D" w:rsidP="002E1A03">
      <w:pPr>
        <w:spacing w:after="0"/>
        <w:jc w:val="both"/>
        <w:rPr>
          <w:rFonts w:ascii="Arial" w:eastAsia="Arial Unicode MS" w:hAnsi="Arial" w:cs="Arial"/>
          <w:sz w:val="20"/>
          <w:szCs w:val="20"/>
          <w:lang w:eastAsia="pl-PL"/>
        </w:rPr>
      </w:pPr>
      <w:r w:rsidRPr="0069346D">
        <w:rPr>
          <w:rFonts w:ascii="Arial" w:eastAsia="Times New Roman" w:hAnsi="Arial" w:cs="Arial"/>
          <w:sz w:val="20"/>
          <w:szCs w:val="20"/>
          <w:lang w:eastAsia="pl-PL"/>
        </w:rPr>
        <w:t>Dopuszczalna ujemna wartość błędu masy netto powinna być zgodna z obowiązującym prawem</w:t>
      </w:r>
      <w:r w:rsidRPr="0069346D">
        <w:rPr>
          <w:rFonts w:ascii="Arial" w:eastAsia="Times New Roman" w:hAnsi="Arial" w:cs="Arial"/>
          <w:sz w:val="20"/>
          <w:szCs w:val="20"/>
          <w:vertAlign w:val="superscript"/>
          <w:lang w:eastAsia="pl-PL"/>
        </w:rPr>
        <w:footnoteReference w:id="219"/>
      </w:r>
      <w:r w:rsidRPr="0069346D">
        <w:rPr>
          <w:rFonts w:ascii="Arial" w:eastAsia="Times New Roman" w:hAnsi="Arial" w:cs="Arial"/>
          <w:sz w:val="20"/>
          <w:szCs w:val="20"/>
          <w:vertAlign w:val="superscript"/>
          <w:lang w:eastAsia="pl-PL"/>
        </w:rPr>
        <w:t>)</w:t>
      </w:r>
      <w:r w:rsidRPr="0069346D">
        <w:rPr>
          <w:rFonts w:ascii="Arial" w:eastAsia="Times New Roman" w:hAnsi="Arial" w:cs="Arial"/>
          <w:sz w:val="20"/>
          <w:szCs w:val="20"/>
          <w:lang w:eastAsia="pl-PL"/>
        </w:rPr>
        <w:t>.</w:t>
      </w:r>
    </w:p>
    <w:p w:rsidR="0069346D" w:rsidRPr="0069346D" w:rsidRDefault="0069346D" w:rsidP="003734E5">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16"/>
          <w:lang w:eastAsia="pl-PL"/>
        </w:rPr>
        <w:t xml:space="preserve">4 </w:t>
      </w:r>
      <w:r w:rsidRPr="0069346D">
        <w:rPr>
          <w:rFonts w:ascii="Arial" w:eastAsia="Times New Roman" w:hAnsi="Arial" w:cs="Arial"/>
          <w:b/>
          <w:sz w:val="20"/>
          <w:szCs w:val="20"/>
          <w:lang w:eastAsia="pl-PL"/>
        </w:rPr>
        <w:t>Trwałość</w:t>
      </w:r>
    </w:p>
    <w:p w:rsidR="0069346D" w:rsidRPr="0069346D" w:rsidRDefault="0069346D" w:rsidP="002E1A03">
      <w:pPr>
        <w:spacing w:after="0"/>
        <w:jc w:val="both"/>
        <w:rPr>
          <w:rFonts w:ascii="Arial" w:eastAsia="Arial Unicode MS" w:hAnsi="Arial" w:cs="Arial"/>
          <w:color w:val="FF0000"/>
          <w:sz w:val="20"/>
          <w:szCs w:val="20"/>
          <w:lang w:eastAsia="pl-PL"/>
        </w:rPr>
      </w:pPr>
      <w:r w:rsidRPr="0069346D">
        <w:rPr>
          <w:rFonts w:ascii="Arial" w:eastAsia="Times New Roman" w:hAnsi="Arial" w:cs="Arial"/>
          <w:sz w:val="20"/>
          <w:szCs w:val="20"/>
          <w:lang w:eastAsia="pl-PL"/>
        </w:rPr>
        <w:t xml:space="preserve">Okres przydatności do spożycia przyprawy do potraw w płynie powinien wynosić nie mniej niż 24 </w:t>
      </w:r>
      <w:r w:rsidR="00171ED5" w:rsidRPr="00171ED5">
        <w:rPr>
          <w:rFonts w:ascii="Arial" w:eastAsia="Times New Roman" w:hAnsi="Arial" w:cs="Arial"/>
          <w:sz w:val="20"/>
          <w:szCs w:val="20"/>
          <w:lang w:eastAsia="pl-PL"/>
        </w:rPr>
        <w:t xml:space="preserve">miesięcy </w:t>
      </w:r>
      <w:r w:rsidRPr="0069346D">
        <w:rPr>
          <w:rFonts w:ascii="Arial" w:eastAsia="Times New Roman" w:hAnsi="Arial" w:cs="Arial"/>
          <w:sz w:val="20"/>
          <w:szCs w:val="20"/>
          <w:lang w:eastAsia="pl-PL"/>
        </w:rPr>
        <w:t>licząc od daty produkcji.</w:t>
      </w:r>
      <w:r w:rsidRPr="0069346D">
        <w:rPr>
          <w:rFonts w:ascii="Arial" w:eastAsia="Times New Roman" w:hAnsi="Arial" w:cs="Arial"/>
          <w:color w:val="FF0000"/>
          <w:sz w:val="20"/>
          <w:szCs w:val="20"/>
          <w:lang w:eastAsia="pl-PL"/>
        </w:rPr>
        <w:t xml:space="preserve"> </w:t>
      </w:r>
      <w:r w:rsidR="002F249A" w:rsidRPr="002F249A">
        <w:rPr>
          <w:rFonts w:ascii="Arial" w:eastAsia="Times New Roman" w:hAnsi="Arial" w:cs="Arial"/>
          <w:sz w:val="20"/>
          <w:szCs w:val="20"/>
          <w:lang w:eastAsia="pl-PL"/>
        </w:rPr>
        <w:t>Produkt powinien pochodzić z bieżącej produkcji.</w:t>
      </w:r>
    </w:p>
    <w:p w:rsidR="0069346D" w:rsidRPr="0069346D" w:rsidRDefault="0069346D" w:rsidP="003734E5">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69346D">
        <w:rPr>
          <w:rFonts w:ascii="Arial" w:eastAsia="Times New Roman" w:hAnsi="Arial" w:cs="Arial"/>
          <w:b/>
          <w:bCs/>
          <w:sz w:val="20"/>
          <w:szCs w:val="20"/>
          <w:lang w:eastAsia="pl-PL"/>
        </w:rPr>
        <w:t>5 Metody badań</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5.1 Pobieranie próbek</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69346D">
        <w:rPr>
          <w:rFonts w:ascii="Arial" w:eastAsia="Times New Roman" w:hAnsi="Arial" w:cs="Arial"/>
          <w:bCs/>
          <w:sz w:val="20"/>
          <w:szCs w:val="20"/>
          <w:lang w:eastAsia="pl-PL"/>
        </w:rPr>
        <w:t xml:space="preserve"> Wg PN-A-79008.</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lastRenderedPageBreak/>
        <w:t>5.2 Sprawdzenie znakowania i stanu opakowania</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Wykonać metodą wizualną na zgodność z wymaganiami podanymi w pkt. 6.1 i 6.2.</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5.2 Oznaczanie cech organoleptycznych</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Ocenić organoleptycznie na zgodność z wymaganiami podanymi w Tablicy 1. Smak i zapach przypraw do zup w płynie określa się po ich przyrządzeniu w następujący sposób:</w:t>
      </w:r>
    </w:p>
    <w:p w:rsidR="0069346D" w:rsidRPr="0069346D" w:rsidRDefault="0069346D" w:rsidP="000E5757">
      <w:pPr>
        <w:widowControl w:val="0"/>
        <w:numPr>
          <w:ilvl w:val="0"/>
          <w:numId w:val="94"/>
        </w:numPr>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odważyć </w:t>
      </w:r>
      <w:smartTag w:uri="urn:schemas-microsoft-com:office:smarttags" w:element="metricconverter">
        <w:smartTagPr>
          <w:attr w:name="ProductID" w:val="8 g"/>
        </w:smartTagPr>
        <w:r w:rsidRPr="0069346D">
          <w:rPr>
            <w:rFonts w:ascii="Arial" w:eastAsia="Times New Roman" w:hAnsi="Arial" w:cs="Arial"/>
            <w:sz w:val="20"/>
            <w:szCs w:val="20"/>
            <w:lang w:eastAsia="pl-PL"/>
          </w:rPr>
          <w:t>8 g</w:t>
        </w:r>
      </w:smartTag>
      <w:r w:rsidRPr="0069346D">
        <w:rPr>
          <w:rFonts w:ascii="Arial" w:eastAsia="Times New Roman" w:hAnsi="Arial" w:cs="Arial"/>
          <w:sz w:val="20"/>
          <w:szCs w:val="20"/>
          <w:lang w:eastAsia="pl-PL"/>
        </w:rPr>
        <w:t xml:space="preserve"> przyprawy i roztworzyć w 250 ml przegotowanej i gorącej wody.</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5.3 Oznaczanie cech fizykochemicznych</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Według norm podanych w Tablicy 1.</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5.3.1 Oznaczanie zawartości wody (metodą termicznego suszenia przy ciśnieniu atmosferycznym)</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Wg PN-A-79011-3.</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5.4 Oznaczanie cech mikrobiologicznych</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Według norm podanych w Tablicy 3. </w:t>
      </w:r>
    </w:p>
    <w:p w:rsidR="0069346D" w:rsidRPr="0069346D" w:rsidRDefault="0069346D" w:rsidP="003734E5">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69346D">
        <w:rPr>
          <w:rFonts w:ascii="Arial" w:eastAsia="Times New Roman" w:hAnsi="Arial" w:cs="Arial"/>
          <w:b/>
          <w:sz w:val="20"/>
          <w:szCs w:val="20"/>
          <w:lang w:eastAsia="pl-PL"/>
        </w:rPr>
        <w:t>6 Pakowanie, znakowanie, przechowywanie</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b/>
          <w:sz w:val="20"/>
          <w:szCs w:val="20"/>
          <w:lang w:eastAsia="pl-PL"/>
        </w:rPr>
        <w:t>6.1 Pakowanie</w:t>
      </w:r>
    </w:p>
    <w:p w:rsidR="0069346D" w:rsidRPr="0069346D" w:rsidRDefault="0069346D" w:rsidP="002E1A03">
      <w:pPr>
        <w:widowControl w:val="0"/>
        <w:autoSpaceDE w:val="0"/>
        <w:autoSpaceDN w:val="0"/>
        <w:adjustRightInd w:val="0"/>
        <w:spacing w:after="0"/>
        <w:jc w:val="both"/>
        <w:rPr>
          <w:rFonts w:ascii="Arial" w:eastAsia="Times New Roman" w:hAnsi="Arial" w:cs="Arial"/>
          <w:b/>
          <w:bCs/>
          <w:color w:val="000000"/>
          <w:sz w:val="20"/>
          <w:szCs w:val="20"/>
          <w:lang w:eastAsia="pl-PL"/>
        </w:rPr>
      </w:pPr>
      <w:r w:rsidRPr="0069346D">
        <w:rPr>
          <w:rFonts w:ascii="Arial" w:eastAsia="Times New Roman" w:hAnsi="Arial" w:cs="Arial"/>
          <w:b/>
          <w:bCs/>
          <w:color w:val="000000"/>
          <w:sz w:val="20"/>
          <w:szCs w:val="20"/>
          <w:lang w:eastAsia="pl-PL"/>
        </w:rPr>
        <w:t>6.1.1 Opakowania jednostkowe</w:t>
      </w:r>
    </w:p>
    <w:p w:rsidR="0069346D" w:rsidRPr="0069346D" w:rsidRDefault="0069346D" w:rsidP="002E1A03">
      <w:pPr>
        <w:widowControl w:val="0"/>
        <w:autoSpaceDE w:val="0"/>
        <w:autoSpaceDN w:val="0"/>
        <w:adjustRightInd w:val="0"/>
        <w:spacing w:after="0"/>
        <w:jc w:val="both"/>
        <w:rPr>
          <w:rFonts w:ascii="Arial" w:eastAsia="Times New Roman" w:hAnsi="Arial" w:cs="Arial"/>
          <w:bCs/>
          <w:color w:val="000000"/>
          <w:sz w:val="20"/>
          <w:szCs w:val="20"/>
          <w:lang w:eastAsia="pl-PL"/>
        </w:rPr>
      </w:pPr>
      <w:r w:rsidRPr="0069346D">
        <w:rPr>
          <w:rFonts w:ascii="Arial" w:eastAsia="Times New Roman" w:hAnsi="Arial" w:cs="Arial"/>
          <w:bCs/>
          <w:color w:val="000000"/>
          <w:sz w:val="20"/>
          <w:szCs w:val="20"/>
          <w:lang w:eastAsia="pl-PL"/>
        </w:rPr>
        <w:t>Przyprawa do potraw w płynie powinna być pakowana w ciemne butelki szklane</w:t>
      </w:r>
      <w:r w:rsidR="00D530B0">
        <w:rPr>
          <w:rFonts w:ascii="Arial" w:eastAsia="Times New Roman" w:hAnsi="Arial" w:cs="Arial"/>
          <w:bCs/>
          <w:color w:val="000000"/>
          <w:sz w:val="20"/>
          <w:szCs w:val="20"/>
          <w:lang w:eastAsia="pl-PL"/>
        </w:rPr>
        <w:t xml:space="preserve"> z nakrętką</w:t>
      </w:r>
      <w:r w:rsidRPr="0069346D">
        <w:rPr>
          <w:rFonts w:ascii="Arial" w:eastAsia="Times New Roman" w:hAnsi="Arial" w:cs="Arial"/>
          <w:bCs/>
          <w:sz w:val="20"/>
          <w:szCs w:val="20"/>
          <w:lang w:eastAsia="pl-PL"/>
        </w:rPr>
        <w:t>.</w:t>
      </w:r>
      <w:r w:rsidRPr="0069346D">
        <w:rPr>
          <w:rFonts w:ascii="Arial" w:eastAsia="Times New Roman" w:hAnsi="Arial" w:cs="Arial"/>
          <w:bCs/>
          <w:color w:val="000000"/>
          <w:sz w:val="20"/>
          <w:szCs w:val="20"/>
          <w:lang w:eastAsia="pl-PL"/>
        </w:rPr>
        <w:t xml:space="preserve"> Opakowanie jednostkowe powinno być wykonane z materiału dopuszczonego do kontaktu </w:t>
      </w:r>
      <w:r w:rsidRPr="0069346D">
        <w:rPr>
          <w:rFonts w:ascii="Arial" w:eastAsia="Times New Roman" w:hAnsi="Arial" w:cs="Arial"/>
          <w:bCs/>
          <w:color w:val="000000"/>
          <w:sz w:val="20"/>
          <w:szCs w:val="20"/>
          <w:lang w:eastAsia="pl-PL"/>
        </w:rPr>
        <w:br/>
        <w:t>z żywnością.</w:t>
      </w:r>
    </w:p>
    <w:p w:rsidR="0069346D" w:rsidRPr="0069346D" w:rsidRDefault="0069346D" w:rsidP="002E1A03">
      <w:pPr>
        <w:widowControl w:val="0"/>
        <w:autoSpaceDE w:val="0"/>
        <w:autoSpaceDN w:val="0"/>
        <w:adjustRightInd w:val="0"/>
        <w:spacing w:after="0"/>
        <w:jc w:val="both"/>
        <w:rPr>
          <w:rFonts w:ascii="Arial" w:eastAsia="Times New Roman" w:hAnsi="Arial" w:cs="Arial"/>
          <w:bCs/>
          <w:color w:val="000000"/>
          <w:sz w:val="20"/>
          <w:szCs w:val="20"/>
          <w:lang w:eastAsia="pl-PL"/>
        </w:rPr>
      </w:pPr>
      <w:r w:rsidRPr="0069346D">
        <w:rPr>
          <w:rFonts w:ascii="Arial" w:eastAsia="Times New Roman" w:hAnsi="Arial" w:cs="Arial"/>
          <w:bCs/>
          <w:color w:val="000000"/>
          <w:sz w:val="20"/>
          <w:szCs w:val="20"/>
          <w:lang w:eastAsia="pl-PL"/>
        </w:rPr>
        <w:t>Opakowania jednostkowe powinny być czyste, szczelnie zamknięte, nieuszkodzone mechanicznie.</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Nie dopuszcza się stosowania opakowań zastępczych oraz umieszczania reklam na opakowaniach.</w:t>
      </w:r>
    </w:p>
    <w:p w:rsidR="0069346D" w:rsidRPr="0069346D" w:rsidRDefault="0069346D" w:rsidP="002E1A03">
      <w:pPr>
        <w:widowControl w:val="0"/>
        <w:autoSpaceDE w:val="0"/>
        <w:autoSpaceDN w:val="0"/>
        <w:adjustRightInd w:val="0"/>
        <w:spacing w:after="0"/>
        <w:jc w:val="both"/>
        <w:rPr>
          <w:rFonts w:ascii="Arial" w:eastAsia="Times New Roman" w:hAnsi="Arial" w:cs="Arial"/>
          <w:b/>
          <w:bCs/>
          <w:color w:val="000000"/>
          <w:sz w:val="20"/>
          <w:szCs w:val="20"/>
          <w:lang w:eastAsia="pl-PL"/>
        </w:rPr>
      </w:pPr>
      <w:r w:rsidRPr="0069346D">
        <w:rPr>
          <w:rFonts w:ascii="Arial" w:eastAsia="Times New Roman" w:hAnsi="Arial" w:cs="Arial"/>
          <w:b/>
          <w:bCs/>
          <w:color w:val="000000"/>
          <w:sz w:val="20"/>
          <w:szCs w:val="20"/>
          <w:lang w:eastAsia="pl-PL"/>
        </w:rPr>
        <w:t>6.1.2 Opakowania transportowe</w:t>
      </w:r>
    </w:p>
    <w:p w:rsidR="0069346D" w:rsidRPr="0069346D" w:rsidRDefault="0069346D" w:rsidP="002E1A03">
      <w:pPr>
        <w:spacing w:after="0"/>
        <w:jc w:val="both"/>
        <w:rPr>
          <w:rFonts w:ascii="Arial" w:eastAsia="Times New Roman" w:hAnsi="Arial" w:cs="Arial"/>
          <w:sz w:val="20"/>
          <w:szCs w:val="20"/>
          <w:lang w:eastAsia="pl-PL"/>
        </w:rPr>
      </w:pPr>
      <w:r w:rsidRPr="0069346D">
        <w:rPr>
          <w:rFonts w:ascii="Arial" w:eastAsia="Times New Roman" w:hAnsi="Arial" w:cs="Arial"/>
          <w:sz w:val="20"/>
          <w:szCs w:val="20"/>
          <w:lang w:eastAsia="pl-PL"/>
        </w:rPr>
        <w:t>Opakowaniem transportowym przyprawy do potraw w płynie powinno być pudło z tektury wyposażone w kratki otwarte.</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Nie dopuszcza się stosowania opakowań zastępczych oraz umieszczania reklam na opakowaniach.</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6.2 Znakowanie</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Zgodnie z aktualnie obowiązującym prawem.</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6.3 Przechowywanie</w:t>
      </w:r>
    </w:p>
    <w:p w:rsidR="0069346D" w:rsidRPr="0069346D" w:rsidRDefault="0069346D" w:rsidP="002E1A03">
      <w:pPr>
        <w:spacing w:after="0"/>
        <w:jc w:val="both"/>
        <w:rPr>
          <w:rFonts w:ascii="Arial" w:eastAsia="Times New Roman" w:hAnsi="Arial" w:cs="Arial"/>
          <w:sz w:val="20"/>
          <w:szCs w:val="20"/>
          <w:lang w:eastAsia="pl-PL"/>
        </w:rPr>
      </w:pPr>
      <w:r w:rsidRPr="0069346D">
        <w:rPr>
          <w:rFonts w:ascii="Arial" w:eastAsia="Times New Roman" w:hAnsi="Arial" w:cs="Arial"/>
          <w:sz w:val="20"/>
          <w:szCs w:val="20"/>
          <w:lang w:eastAsia="pl-PL"/>
        </w:rPr>
        <w:t>Przechowywać zgodnie z zaleceniami producenta.</w:t>
      </w:r>
    </w:p>
    <w:p w:rsidR="0069346D" w:rsidRPr="0069346D" w:rsidRDefault="0069346D" w:rsidP="003734E5">
      <w:pPr>
        <w:widowControl w:val="0"/>
        <w:overflowPunct w:val="0"/>
        <w:autoSpaceDE w:val="0"/>
        <w:autoSpaceDN w:val="0"/>
        <w:adjustRightInd w:val="0"/>
        <w:spacing w:before="240" w:after="0"/>
        <w:rPr>
          <w:rFonts w:ascii="Arial" w:eastAsia="Times New Roman" w:hAnsi="Arial" w:cs="Arial"/>
          <w:b/>
          <w:sz w:val="20"/>
          <w:szCs w:val="20"/>
          <w:lang w:eastAsia="pl-PL"/>
        </w:rPr>
      </w:pPr>
      <w:r w:rsidRPr="0069346D">
        <w:rPr>
          <w:rFonts w:ascii="Arial" w:eastAsia="Times New Roman" w:hAnsi="Arial" w:cs="Arial"/>
          <w:b/>
          <w:sz w:val="20"/>
          <w:szCs w:val="20"/>
          <w:lang w:eastAsia="pl-PL"/>
        </w:rPr>
        <w:t xml:space="preserve">7 Częstotliwość dostaw </w:t>
      </w:r>
    </w:p>
    <w:p w:rsidR="0069346D" w:rsidRPr="0069346D" w:rsidRDefault="0069346D" w:rsidP="002E1A03">
      <w:pPr>
        <w:widowControl w:val="0"/>
        <w:overflowPunct w:val="0"/>
        <w:autoSpaceDE w:val="0"/>
        <w:autoSpaceDN w:val="0"/>
        <w:adjustRightInd w:val="0"/>
        <w:spacing w:after="0"/>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Sugerowana realizacja dostaw – </w:t>
      </w:r>
      <w:r w:rsidR="00D530B0">
        <w:rPr>
          <w:rFonts w:ascii="Arial" w:eastAsia="Times New Roman" w:hAnsi="Arial" w:cs="Arial"/>
          <w:sz w:val="20"/>
          <w:szCs w:val="20"/>
          <w:lang w:eastAsia="pl-PL"/>
        </w:rPr>
        <w:t>2</w:t>
      </w:r>
      <w:r w:rsidRPr="0069346D">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Pr="0069346D">
        <w:rPr>
          <w:rFonts w:ascii="Arial" w:eastAsia="Times New Roman" w:hAnsi="Arial" w:cs="Arial"/>
          <w:sz w:val="20"/>
          <w:szCs w:val="20"/>
          <w:lang w:eastAsia="pl-PL"/>
        </w:rPr>
        <w:t>w miesiącu</w:t>
      </w:r>
      <w:r w:rsidRPr="0069346D">
        <w:rPr>
          <w:rFonts w:ascii="Arial" w:eastAsia="Times New Roman" w:hAnsi="Arial" w:cs="Arial"/>
          <w:sz w:val="20"/>
          <w:szCs w:val="20"/>
          <w:vertAlign w:val="superscript"/>
          <w:lang w:eastAsia="pl-PL"/>
        </w:rPr>
        <w:sym w:font="Symbol" w:char="F02A"/>
      </w:r>
      <w:r w:rsidRPr="0069346D">
        <w:rPr>
          <w:rFonts w:ascii="Arial" w:eastAsia="Times New Roman" w:hAnsi="Arial" w:cs="Arial"/>
          <w:sz w:val="20"/>
          <w:szCs w:val="20"/>
          <w:lang w:eastAsia="pl-PL"/>
        </w:rPr>
        <w:t>.</w:t>
      </w:r>
    </w:p>
    <w:p w:rsidR="0069346D" w:rsidRPr="0069346D" w:rsidRDefault="0069346D" w:rsidP="002E1A03">
      <w:pPr>
        <w:widowControl w:val="0"/>
        <w:suppressAutoHyphens/>
        <w:spacing w:after="0"/>
        <w:jc w:val="both"/>
        <w:rPr>
          <w:rFonts w:ascii="Arial" w:eastAsia="Calibri" w:hAnsi="Arial" w:cs="Arial"/>
          <w:sz w:val="20"/>
          <w:szCs w:val="20"/>
        </w:rPr>
      </w:pPr>
      <w:r w:rsidRPr="0069346D">
        <w:rPr>
          <w:rFonts w:ascii="Arial" w:eastAsia="Lucida Sans Unicode" w:hAnsi="Arial" w:cs="Arial"/>
          <w:color w:val="000000"/>
          <w:kern w:val="2"/>
          <w:sz w:val="20"/>
          <w:szCs w:val="20"/>
          <w:vertAlign w:val="superscript"/>
        </w:rPr>
        <w:sym w:font="Symbol" w:char="F02A"/>
      </w:r>
      <w:r w:rsidRPr="0069346D">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69346D" w:rsidRPr="0069346D" w:rsidRDefault="0069346D" w:rsidP="002E1A03">
      <w:pPr>
        <w:spacing w:after="0"/>
        <w:rPr>
          <w:rFonts w:ascii="Times New Roman" w:eastAsia="Times New Roman" w:hAnsi="Times New Roman" w:cs="Times New Roman"/>
          <w:sz w:val="20"/>
          <w:szCs w:val="20"/>
          <w:lang w:eastAsia="pl-PL"/>
        </w:rPr>
      </w:pPr>
    </w:p>
    <w:p w:rsidR="0069346D" w:rsidRDefault="0069346D" w:rsidP="002E1A03">
      <w:pPr>
        <w:spacing w:after="0"/>
        <w:jc w:val="center"/>
        <w:rPr>
          <w:rFonts w:ascii="Arial" w:eastAsia="Times New Roman" w:hAnsi="Arial" w:cs="Arial"/>
          <w:b/>
          <w:kern w:val="1"/>
          <w:sz w:val="32"/>
          <w:szCs w:val="32"/>
        </w:rPr>
      </w:pPr>
    </w:p>
    <w:p w:rsidR="0069346D" w:rsidRDefault="0069346D" w:rsidP="002E1A03">
      <w:pPr>
        <w:spacing w:after="0"/>
        <w:jc w:val="center"/>
        <w:rPr>
          <w:rFonts w:ascii="Arial" w:eastAsia="Times New Roman" w:hAnsi="Arial" w:cs="Arial"/>
          <w:b/>
          <w:kern w:val="1"/>
          <w:sz w:val="32"/>
          <w:szCs w:val="32"/>
        </w:rPr>
      </w:pPr>
    </w:p>
    <w:p w:rsidR="0069346D" w:rsidRPr="0069346D" w:rsidRDefault="0069346D" w:rsidP="002E1A03">
      <w:pPr>
        <w:widowControl w:val="0"/>
        <w:suppressAutoHyphens/>
        <w:spacing w:after="0"/>
        <w:ind w:left="2124" w:firstLine="708"/>
        <w:rPr>
          <w:rFonts w:ascii="Arial" w:eastAsia="Times New Roman" w:hAnsi="Arial" w:cs="Arial"/>
          <w:b/>
          <w:caps/>
          <w:kern w:val="1"/>
          <w:sz w:val="32"/>
          <w:szCs w:val="32"/>
        </w:rPr>
      </w:pPr>
      <w:r w:rsidRPr="0069346D">
        <w:rPr>
          <w:rFonts w:ascii="Arial" w:eastAsia="Times New Roman" w:hAnsi="Arial" w:cs="Arial"/>
          <w:b/>
          <w:caps/>
          <w:kern w:val="1"/>
          <w:sz w:val="32"/>
          <w:szCs w:val="32"/>
        </w:rPr>
        <w:t>BULION DROBIOWY</w:t>
      </w:r>
    </w:p>
    <w:p w:rsidR="0069346D" w:rsidRPr="0069346D" w:rsidRDefault="0069346D" w:rsidP="002E1A03">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69346D" w:rsidRPr="0069346D" w:rsidTr="0069346D">
        <w:tc>
          <w:tcPr>
            <w:tcW w:w="4606" w:type="dxa"/>
          </w:tcPr>
          <w:p w:rsidR="0069346D" w:rsidRPr="0069346D" w:rsidRDefault="0069346D" w:rsidP="002E1A03">
            <w:pPr>
              <w:widowControl w:val="0"/>
              <w:suppressAutoHyphens/>
              <w:spacing w:after="0"/>
              <w:jc w:val="center"/>
              <w:rPr>
                <w:rFonts w:ascii="Arial" w:eastAsia="Times New Roman" w:hAnsi="Arial" w:cs="Arial"/>
                <w:b/>
                <w:kern w:val="1"/>
                <w:sz w:val="24"/>
                <w:szCs w:val="24"/>
              </w:rPr>
            </w:pPr>
            <w:r w:rsidRPr="0069346D">
              <w:rPr>
                <w:rFonts w:ascii="Arial" w:eastAsia="Times New Roman" w:hAnsi="Arial" w:cs="Arial"/>
                <w:b/>
                <w:kern w:val="1"/>
                <w:sz w:val="24"/>
                <w:szCs w:val="24"/>
              </w:rPr>
              <w:t>opis wg słownika CPV</w:t>
            </w:r>
          </w:p>
          <w:p w:rsidR="0069346D" w:rsidRPr="0069346D" w:rsidRDefault="0069346D" w:rsidP="002E1A03">
            <w:pPr>
              <w:widowControl w:val="0"/>
              <w:suppressAutoHyphens/>
              <w:spacing w:after="0"/>
              <w:jc w:val="center"/>
              <w:rPr>
                <w:rFonts w:ascii="Arial" w:eastAsia="Times New Roman" w:hAnsi="Arial" w:cs="Arial"/>
                <w:kern w:val="1"/>
                <w:sz w:val="24"/>
                <w:szCs w:val="24"/>
              </w:rPr>
            </w:pPr>
            <w:r w:rsidRPr="0069346D">
              <w:rPr>
                <w:rFonts w:ascii="Arial" w:eastAsia="Times New Roman" w:hAnsi="Arial" w:cs="Arial"/>
                <w:kern w:val="1"/>
                <w:sz w:val="24"/>
                <w:szCs w:val="24"/>
              </w:rPr>
              <w:t>kod CPV</w:t>
            </w:r>
          </w:p>
          <w:p w:rsidR="0069346D" w:rsidRPr="0069346D" w:rsidRDefault="0069346D" w:rsidP="002E1A03">
            <w:pPr>
              <w:widowControl w:val="0"/>
              <w:suppressAutoHyphens/>
              <w:spacing w:after="0"/>
              <w:jc w:val="center"/>
              <w:rPr>
                <w:rFonts w:ascii="Arial" w:eastAsia="Times New Roman" w:hAnsi="Arial" w:cs="Arial"/>
                <w:kern w:val="1"/>
                <w:sz w:val="24"/>
                <w:szCs w:val="24"/>
              </w:rPr>
            </w:pPr>
            <w:r w:rsidRPr="0069346D">
              <w:rPr>
                <w:rFonts w:ascii="Arial" w:eastAsia="Times New Roman" w:hAnsi="Arial" w:cs="Arial"/>
                <w:bCs/>
                <w:color w:val="000000"/>
                <w:kern w:val="1"/>
                <w:sz w:val="24"/>
                <w:szCs w:val="24"/>
              </w:rPr>
              <w:t>15891500-5</w:t>
            </w:r>
          </w:p>
        </w:tc>
        <w:tc>
          <w:tcPr>
            <w:tcW w:w="4322" w:type="dxa"/>
            <w:vAlign w:val="center"/>
          </w:tcPr>
          <w:p w:rsidR="0069346D" w:rsidRPr="0069346D" w:rsidRDefault="0069346D" w:rsidP="002E1A03">
            <w:pPr>
              <w:widowControl w:val="0"/>
              <w:suppressAutoHyphens/>
              <w:spacing w:after="0"/>
              <w:jc w:val="center"/>
              <w:rPr>
                <w:rFonts w:ascii="Arial" w:eastAsia="Times New Roman" w:hAnsi="Arial" w:cs="Arial"/>
                <w:kern w:val="1"/>
                <w:sz w:val="24"/>
                <w:szCs w:val="24"/>
              </w:rPr>
            </w:pPr>
          </w:p>
        </w:tc>
      </w:tr>
    </w:tbl>
    <w:p w:rsidR="0069346D" w:rsidRPr="0069346D" w:rsidRDefault="0069346D" w:rsidP="002E1A03">
      <w:pPr>
        <w:widowControl w:val="0"/>
        <w:suppressAutoHyphens/>
        <w:spacing w:after="0"/>
        <w:rPr>
          <w:rFonts w:ascii="Arial" w:eastAsia="Times New Roman" w:hAnsi="Arial" w:cs="Arial"/>
          <w:b/>
          <w:kern w:val="1"/>
          <w:sz w:val="24"/>
          <w:szCs w:val="24"/>
        </w:rPr>
      </w:pP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1 Wstęp</w:t>
      </w:r>
    </w:p>
    <w:p w:rsidR="0069346D" w:rsidRPr="0069346D" w:rsidRDefault="0069346D" w:rsidP="000E5757">
      <w:pPr>
        <w:widowControl w:val="0"/>
        <w:numPr>
          <w:ilvl w:val="1"/>
          <w:numId w:val="133"/>
        </w:numPr>
        <w:suppressAutoHyphens/>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b/>
          <w:sz w:val="20"/>
          <w:szCs w:val="20"/>
          <w:lang w:eastAsia="pl-PL"/>
        </w:rPr>
        <w:t xml:space="preserve">Zakres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lastRenderedPageBreak/>
        <w:t>Niniejszym opisem przedmiotu zmówienia objęto wymagania, metody badań oraz warunki przechowywania i pakowania bulionu drobiowego.</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Postanowienia opisu przedmiotu zamówienia wykorzystywane są podczas produkcji i obrotu handlowego bulionu drobiowego przeznaczonego dla odbiorcy.</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69346D">
        <w:rPr>
          <w:rFonts w:ascii="Arial" w:eastAsia="Calibri" w:hAnsi="Arial" w:cs="Arial"/>
          <w:b/>
          <w:bCs/>
          <w:sz w:val="20"/>
          <w:szCs w:val="20"/>
          <w:lang w:eastAsia="pl-PL"/>
        </w:rPr>
        <w:t>1.2 Dokumenty powołane</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69346D" w:rsidRPr="0069346D" w:rsidRDefault="0069346D" w:rsidP="000E5757">
      <w:pPr>
        <w:widowControl w:val="0"/>
        <w:numPr>
          <w:ilvl w:val="0"/>
          <w:numId w:val="95"/>
        </w:numPr>
        <w:tabs>
          <w:tab w:val="clear" w:pos="1440"/>
        </w:tabs>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PN-A-79008 Koncentraty spożywcze - Pobieranie i przygotowywanie próbek</w:t>
      </w:r>
    </w:p>
    <w:p w:rsidR="0069346D" w:rsidRPr="0069346D" w:rsidRDefault="0069346D" w:rsidP="000E5757">
      <w:pPr>
        <w:widowControl w:val="0"/>
        <w:numPr>
          <w:ilvl w:val="0"/>
          <w:numId w:val="95"/>
        </w:numPr>
        <w:tabs>
          <w:tab w:val="clear" w:pos="1440"/>
        </w:tabs>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PN-A-79011-7 Koncentraty spożywcze - Metody badań - Oznaczanie zawartości chlorku sodu</w:t>
      </w:r>
    </w:p>
    <w:p w:rsidR="0069346D" w:rsidRPr="0069346D" w:rsidRDefault="0069346D" w:rsidP="000E5757">
      <w:pPr>
        <w:widowControl w:val="0"/>
        <w:numPr>
          <w:ilvl w:val="0"/>
          <w:numId w:val="95"/>
        </w:numPr>
        <w:tabs>
          <w:tab w:val="clear" w:pos="1440"/>
        </w:tabs>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PN-A-04018 Produkty rolniczo-żywnościowe - Oznaczanie azotu metodą Kjeldahla i przeliczanie na białko</w:t>
      </w:r>
    </w:p>
    <w:p w:rsidR="0069346D" w:rsidRPr="0069346D" w:rsidRDefault="0069346D" w:rsidP="000E5757">
      <w:pPr>
        <w:widowControl w:val="0"/>
        <w:numPr>
          <w:ilvl w:val="0"/>
          <w:numId w:val="95"/>
        </w:numPr>
        <w:tabs>
          <w:tab w:val="clear" w:pos="1440"/>
        </w:tabs>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 xml:space="preserve">PN-ISO 7251 Mikrobiologia żywności i pasz - Horyzontalna metoda wykrywania obecności </w:t>
      </w:r>
      <w:r w:rsidRPr="0069346D">
        <w:rPr>
          <w:rFonts w:ascii="Arial" w:eastAsia="Calibri" w:hAnsi="Arial" w:cs="Arial"/>
          <w:bCs/>
          <w:sz w:val="20"/>
          <w:szCs w:val="20"/>
          <w:lang w:eastAsia="pl-PL"/>
        </w:rPr>
        <w:br/>
        <w:t>i oznaczania liczby przypuszczalnych Escherichia coli - Metoda najbardziej prawdopodobnej liczby;</w:t>
      </w:r>
    </w:p>
    <w:p w:rsidR="0069346D" w:rsidRPr="0069346D" w:rsidRDefault="0069346D" w:rsidP="000E5757">
      <w:pPr>
        <w:widowControl w:val="0"/>
        <w:numPr>
          <w:ilvl w:val="0"/>
          <w:numId w:val="95"/>
        </w:numPr>
        <w:tabs>
          <w:tab w:val="clear" w:pos="1440"/>
        </w:tabs>
        <w:suppressAutoHyphens/>
        <w:overflowPunct w:val="0"/>
        <w:autoSpaceDE w:val="0"/>
        <w:autoSpaceDN w:val="0"/>
        <w:adjustRightInd w:val="0"/>
        <w:spacing w:after="0"/>
        <w:ind w:left="357" w:hanging="357"/>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PN-EN ISO 6579 Mikrobiologia łańcucha żywnościowego - Horyzontalna metoda wykrywania, oznaczania liczby i serotypowania Salmonella – Część 1: Wykrywanie Salmonella Spp.</w:t>
      </w:r>
    </w:p>
    <w:p w:rsidR="0069346D" w:rsidRPr="0069346D" w:rsidRDefault="0069346D" w:rsidP="000E5757">
      <w:pPr>
        <w:widowControl w:val="0"/>
        <w:numPr>
          <w:ilvl w:val="0"/>
          <w:numId w:val="95"/>
        </w:numPr>
        <w:tabs>
          <w:tab w:val="clear" w:pos="1440"/>
        </w:tabs>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69346D">
        <w:rPr>
          <w:rFonts w:ascii="Arial" w:eastAsia="Calibri" w:hAnsi="Arial" w:cs="Arial"/>
          <w:sz w:val="20"/>
          <w:szCs w:val="20"/>
          <w:lang w:eastAsia="pl-PL"/>
        </w:rPr>
        <w:t xml:space="preserve">Rozporządzenie Komisji (WE) Nr 1881/2006 z dnia 19 grudnia 2006 r. ustalające najwyższe dopuszczalne poziomy niektórych zanieczyszczeń w środkach spożywczych (Dz. U. L 364 </w:t>
      </w:r>
      <w:r w:rsidRPr="0069346D">
        <w:rPr>
          <w:rFonts w:ascii="Arial" w:eastAsia="Calibri" w:hAnsi="Arial" w:cs="Arial"/>
          <w:sz w:val="20"/>
          <w:szCs w:val="20"/>
          <w:lang w:eastAsia="pl-PL"/>
        </w:rPr>
        <w:br/>
        <w:t>z 20.12.2006, s 5 z późn. zm.)</w:t>
      </w:r>
    </w:p>
    <w:p w:rsidR="0069346D" w:rsidRPr="0069346D" w:rsidRDefault="0069346D" w:rsidP="000E5757">
      <w:pPr>
        <w:widowControl w:val="0"/>
        <w:numPr>
          <w:ilvl w:val="0"/>
          <w:numId w:val="95"/>
        </w:numPr>
        <w:tabs>
          <w:tab w:val="clear" w:pos="1440"/>
        </w:tabs>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69346D">
        <w:rPr>
          <w:rFonts w:ascii="Arial" w:eastAsia="Calibri" w:hAnsi="Arial" w:cs="Arial"/>
          <w:sz w:val="20"/>
          <w:szCs w:val="16"/>
          <w:lang w:eastAsia="pl-PL"/>
        </w:rPr>
        <w:t>Rozporządzenie Komisji (WE) Nr 2073/2005 z dnia 15 listopada 2005 r. w sprawie kryteriów mikrobiologicznych dotyczących środków spożywczych (Dz. U. L 338 z 22.12.2005, s 1 z późn. zm.)</w:t>
      </w:r>
    </w:p>
    <w:p w:rsidR="0069346D" w:rsidRPr="0069346D" w:rsidRDefault="0069346D" w:rsidP="000E5757">
      <w:pPr>
        <w:widowControl w:val="0"/>
        <w:numPr>
          <w:ilvl w:val="0"/>
          <w:numId w:val="95"/>
        </w:numPr>
        <w:tabs>
          <w:tab w:val="clear" w:pos="1440"/>
          <w:tab w:val="num" w:pos="360"/>
        </w:tabs>
        <w:suppressAutoHyphens/>
        <w:overflowPunct w:val="0"/>
        <w:autoSpaceDE w:val="0"/>
        <w:autoSpaceDN w:val="0"/>
        <w:adjustRightInd w:val="0"/>
        <w:spacing w:after="0"/>
        <w:ind w:left="360"/>
        <w:jc w:val="both"/>
        <w:rPr>
          <w:rFonts w:ascii="Arial" w:eastAsia="Calibri" w:hAnsi="Arial" w:cs="Arial"/>
          <w:bCs/>
          <w:sz w:val="20"/>
          <w:szCs w:val="20"/>
          <w:lang w:eastAsia="pl-PL"/>
        </w:rPr>
      </w:pPr>
      <w:r w:rsidRPr="0069346D">
        <w:rPr>
          <w:rFonts w:ascii="Arial" w:eastAsia="Calibri" w:hAnsi="Arial" w:cs="Arial"/>
          <w:sz w:val="20"/>
          <w:szCs w:val="20"/>
          <w:lang w:eastAsia="pl-PL"/>
        </w:rPr>
        <w:t>Rozporządzenie Parlamentu Europejskiego i Rady (WE) Nr 1333/2008 z dnia 16</w:t>
      </w:r>
      <w:r w:rsidRPr="0069346D">
        <w:rPr>
          <w:rFonts w:ascii="Arial" w:eastAsia="Calibri" w:hAnsi="Arial" w:cs="Arial"/>
          <w:bCs/>
          <w:sz w:val="20"/>
          <w:szCs w:val="20"/>
          <w:lang w:eastAsia="pl-PL"/>
        </w:rPr>
        <w:t xml:space="preserve"> </w:t>
      </w:r>
      <w:r w:rsidRPr="0069346D">
        <w:rPr>
          <w:rFonts w:ascii="Arial" w:eastAsia="Calibri" w:hAnsi="Arial" w:cs="Arial"/>
          <w:sz w:val="20"/>
          <w:szCs w:val="20"/>
          <w:lang w:eastAsia="pl-PL"/>
        </w:rPr>
        <w:t>grudnia 2008 r. w sprawie dodatków do żywności ( Dz. U. L 354 z 31.12.2008, s 16 z</w:t>
      </w:r>
      <w:r w:rsidRPr="0069346D">
        <w:rPr>
          <w:rFonts w:ascii="Arial" w:eastAsia="Calibri" w:hAnsi="Arial" w:cs="Arial"/>
          <w:bCs/>
          <w:sz w:val="20"/>
          <w:szCs w:val="20"/>
          <w:lang w:eastAsia="pl-PL"/>
        </w:rPr>
        <w:t xml:space="preserve"> późn. zm.);</w:t>
      </w:r>
    </w:p>
    <w:p w:rsidR="0069346D" w:rsidRPr="0069346D" w:rsidRDefault="0069346D" w:rsidP="000E5757">
      <w:pPr>
        <w:widowControl w:val="0"/>
        <w:numPr>
          <w:ilvl w:val="0"/>
          <w:numId w:val="95"/>
        </w:numPr>
        <w:tabs>
          <w:tab w:val="clear" w:pos="1440"/>
        </w:tabs>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69346D">
        <w:rPr>
          <w:rFonts w:ascii="Arial" w:eastAsia="Calibri" w:hAnsi="Arial" w:cs="Arial"/>
          <w:bCs/>
          <w:kern w:val="2"/>
          <w:sz w:val="20"/>
          <w:szCs w:val="20"/>
          <w:lang w:eastAsia="pl-PL"/>
        </w:rPr>
        <w:t xml:space="preserve">Ustawa z dnia 7 maja 2009 r. o towarach paczkowanych </w:t>
      </w:r>
      <w:r w:rsidRPr="0069346D">
        <w:rPr>
          <w:rFonts w:ascii="Arial" w:eastAsia="Calibri" w:hAnsi="Arial" w:cs="Times New Roman"/>
          <w:kern w:val="2"/>
          <w:sz w:val="20"/>
          <w:szCs w:val="20"/>
          <w:lang w:eastAsia="pl-PL"/>
        </w:rPr>
        <w:t>(Dz. U. z 2009r. nr 91 poz. 740 z późn. zm.)</w:t>
      </w:r>
    </w:p>
    <w:p w:rsidR="0069346D" w:rsidRPr="0069346D" w:rsidRDefault="0069346D" w:rsidP="002E1A03">
      <w:pPr>
        <w:widowControl w:val="0"/>
        <w:suppressAutoHyphens/>
        <w:spacing w:after="0"/>
        <w:jc w:val="both"/>
        <w:rPr>
          <w:rFonts w:ascii="Arial" w:eastAsia="Times New Roman" w:hAnsi="Arial" w:cs="Arial"/>
          <w:b/>
          <w:bCs/>
          <w:kern w:val="1"/>
          <w:sz w:val="20"/>
          <w:szCs w:val="20"/>
        </w:rPr>
      </w:pPr>
      <w:r w:rsidRPr="0069346D">
        <w:rPr>
          <w:rFonts w:ascii="Arial" w:eastAsia="Times New Roman" w:hAnsi="Arial" w:cs="Arial"/>
          <w:b/>
          <w:bCs/>
          <w:kern w:val="1"/>
          <w:sz w:val="20"/>
          <w:szCs w:val="20"/>
        </w:rPr>
        <w:t>1.3 Definicja</w:t>
      </w:r>
    </w:p>
    <w:p w:rsidR="0069346D" w:rsidRPr="0069346D" w:rsidRDefault="0069346D" w:rsidP="002E1A03">
      <w:pPr>
        <w:widowControl w:val="0"/>
        <w:suppressAutoHyphens/>
        <w:spacing w:after="0"/>
        <w:jc w:val="both"/>
        <w:rPr>
          <w:rFonts w:ascii="Arial" w:eastAsia="Times New Roman" w:hAnsi="Arial" w:cs="Arial"/>
          <w:b/>
          <w:bCs/>
          <w:kern w:val="1"/>
          <w:sz w:val="20"/>
          <w:szCs w:val="20"/>
        </w:rPr>
      </w:pPr>
      <w:r w:rsidRPr="0069346D">
        <w:rPr>
          <w:rFonts w:ascii="Arial" w:eastAsia="Times New Roman" w:hAnsi="Arial" w:cs="Arial"/>
          <w:b/>
          <w:bCs/>
          <w:kern w:val="1"/>
          <w:sz w:val="20"/>
          <w:szCs w:val="20"/>
        </w:rPr>
        <w:t>Bulion drobiowy</w:t>
      </w:r>
    </w:p>
    <w:p w:rsidR="0069346D" w:rsidRPr="0069346D" w:rsidRDefault="0069346D" w:rsidP="002E1A03">
      <w:pPr>
        <w:widowControl w:val="0"/>
        <w:suppressAutoHyphens/>
        <w:spacing w:after="0"/>
        <w:jc w:val="both"/>
        <w:rPr>
          <w:rFonts w:ascii="Arial" w:eastAsia="Times New Roman" w:hAnsi="Arial" w:cs="Arial"/>
          <w:bCs/>
          <w:kern w:val="1"/>
          <w:sz w:val="20"/>
          <w:szCs w:val="20"/>
        </w:rPr>
      </w:pPr>
      <w:r w:rsidRPr="0069346D">
        <w:rPr>
          <w:rFonts w:ascii="Arial" w:eastAsia="Times New Roman" w:hAnsi="Arial" w:cs="Arial"/>
          <w:bCs/>
          <w:kern w:val="1"/>
          <w:sz w:val="20"/>
          <w:szCs w:val="20"/>
        </w:rPr>
        <w:t>Wodny roztwór uzyskiwany przez gotowanie mięsa lub otrzymywanie z ekstraktu mięsnego lub/i hydrolizatu białkowego oraz wody, z dodatkiem lub bez dodatku warzyw lub ich ekstraktów, substancji aromatycznych, tłuszczu, przypraw i ich naturalnych ekstraktów lub destylatów oraz innych składników spożywczych wpływających na poprawę smaku, a także dodatków do żywności.</w:t>
      </w:r>
    </w:p>
    <w:p w:rsidR="0069346D" w:rsidRPr="0069346D" w:rsidRDefault="0069346D" w:rsidP="002E1A03">
      <w:pPr>
        <w:widowControl w:val="0"/>
        <w:suppressAutoHyphens/>
        <w:spacing w:after="0"/>
        <w:jc w:val="both"/>
        <w:rPr>
          <w:rFonts w:ascii="Arial" w:eastAsia="Times New Roman" w:hAnsi="Arial" w:cs="Arial"/>
          <w:bCs/>
          <w:kern w:val="1"/>
          <w:sz w:val="20"/>
          <w:szCs w:val="20"/>
        </w:rPr>
      </w:pPr>
      <w:r w:rsidRPr="0069346D">
        <w:rPr>
          <w:rFonts w:ascii="Arial" w:eastAsia="Times New Roman" w:hAnsi="Arial" w:cs="Arial"/>
          <w:bCs/>
          <w:kern w:val="1"/>
          <w:sz w:val="20"/>
          <w:szCs w:val="20"/>
        </w:rPr>
        <w:t>Gotowy do spożycia bulion i rosół uzyskuje się również przez rekonstytucję, zgodnie ze sposobem użycia, ekwiwalentnej mieszaniny zagęszczonych, pastowanych, wysuszonych lub zamrożonych składników.</w:t>
      </w:r>
    </w:p>
    <w:p w:rsidR="0069346D" w:rsidRPr="0069346D" w:rsidRDefault="0069346D" w:rsidP="003734E5">
      <w:pPr>
        <w:spacing w:before="240" w:after="0"/>
        <w:ind w:left="284" w:hanging="284"/>
        <w:jc w:val="both"/>
        <w:rPr>
          <w:rFonts w:ascii="Arial" w:eastAsia="Calibri" w:hAnsi="Arial" w:cs="Arial"/>
          <w:b/>
          <w:bCs/>
          <w:noProof/>
          <w:sz w:val="20"/>
          <w:szCs w:val="20"/>
          <w:lang w:eastAsia="pl-PL"/>
        </w:rPr>
      </w:pPr>
      <w:r w:rsidRPr="0069346D">
        <w:rPr>
          <w:rFonts w:ascii="Arial" w:eastAsia="Calibri" w:hAnsi="Arial" w:cs="Arial"/>
          <w:b/>
          <w:bCs/>
          <w:noProof/>
          <w:sz w:val="20"/>
          <w:szCs w:val="20"/>
          <w:lang w:eastAsia="pl-PL"/>
        </w:rPr>
        <w:t>2 Wymagania</w:t>
      </w:r>
    </w:p>
    <w:p w:rsidR="0069346D" w:rsidRPr="0069346D" w:rsidRDefault="0069346D" w:rsidP="002E1A03">
      <w:pPr>
        <w:spacing w:after="0"/>
        <w:jc w:val="both"/>
        <w:rPr>
          <w:rFonts w:ascii="Arial" w:eastAsia="Calibri" w:hAnsi="Arial" w:cs="Arial"/>
          <w:b/>
          <w:sz w:val="20"/>
          <w:szCs w:val="24"/>
          <w:lang w:eastAsia="pl-PL"/>
        </w:rPr>
      </w:pPr>
      <w:r w:rsidRPr="0069346D">
        <w:rPr>
          <w:rFonts w:ascii="Arial" w:eastAsia="Calibri" w:hAnsi="Arial" w:cs="Arial"/>
          <w:b/>
          <w:sz w:val="20"/>
          <w:szCs w:val="24"/>
          <w:lang w:eastAsia="pl-PL"/>
        </w:rPr>
        <w:t>2.1 Wymagania organoleptyczne</w:t>
      </w:r>
    </w:p>
    <w:p w:rsidR="0069346D" w:rsidRPr="0069346D" w:rsidRDefault="0069346D"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69346D">
        <w:rPr>
          <w:rFonts w:ascii="Arial" w:eastAsia="Times New Roman" w:hAnsi="Arial" w:cs="Arial"/>
          <w:kern w:val="1"/>
          <w:sz w:val="20"/>
          <w:szCs w:val="24"/>
        </w:rPr>
        <w:t>Według Tablicy 1.</w:t>
      </w:r>
    </w:p>
    <w:p w:rsidR="0069346D" w:rsidRPr="0069346D" w:rsidRDefault="0069346D" w:rsidP="002E1A03">
      <w:pPr>
        <w:keepNext/>
        <w:tabs>
          <w:tab w:val="left" w:pos="10891"/>
        </w:tabs>
        <w:spacing w:after="0"/>
        <w:ind w:left="709"/>
        <w:outlineLvl w:val="5"/>
        <w:rPr>
          <w:rFonts w:ascii="Arial" w:eastAsia="Calibri" w:hAnsi="Arial" w:cs="Arial"/>
          <w:sz w:val="18"/>
          <w:szCs w:val="18"/>
          <w:lang w:val="x-none" w:eastAsia="pl-PL"/>
        </w:rPr>
      </w:pPr>
    </w:p>
    <w:p w:rsidR="0069346D" w:rsidRPr="0069346D" w:rsidRDefault="0069346D" w:rsidP="002E1A03">
      <w:pPr>
        <w:keepNext/>
        <w:tabs>
          <w:tab w:val="left" w:pos="10891"/>
        </w:tabs>
        <w:spacing w:after="0"/>
        <w:jc w:val="center"/>
        <w:outlineLvl w:val="5"/>
        <w:rPr>
          <w:rFonts w:ascii="Arial" w:eastAsia="Calibri" w:hAnsi="Arial" w:cs="Arial"/>
          <w:b/>
          <w:sz w:val="18"/>
          <w:szCs w:val="18"/>
          <w:lang w:val="x-none" w:eastAsia="pl-PL"/>
        </w:rPr>
      </w:pPr>
      <w:r w:rsidRPr="0069346D">
        <w:rPr>
          <w:rFonts w:ascii="Arial" w:eastAsia="Calibri"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0"/>
        <w:gridCol w:w="2215"/>
        <w:gridCol w:w="4547"/>
      </w:tblGrid>
      <w:tr w:rsidR="0069346D" w:rsidRPr="0069346D" w:rsidTr="0069346D">
        <w:trPr>
          <w:trHeight w:val="450"/>
          <w:jc w:val="center"/>
        </w:trPr>
        <w:tc>
          <w:tcPr>
            <w:tcW w:w="820"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Lp.</w:t>
            </w:r>
          </w:p>
        </w:tc>
        <w:tc>
          <w:tcPr>
            <w:tcW w:w="2215"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Cechy</w:t>
            </w:r>
          </w:p>
        </w:tc>
        <w:tc>
          <w:tcPr>
            <w:tcW w:w="4547" w:type="dxa"/>
            <w:vAlign w:val="center"/>
          </w:tcPr>
          <w:p w:rsidR="0069346D" w:rsidRPr="0069346D" w:rsidRDefault="0069346D"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69346D">
              <w:rPr>
                <w:rFonts w:ascii="Arial" w:eastAsia="Calibri" w:hAnsi="Arial" w:cs="Arial"/>
                <w:b/>
                <w:sz w:val="18"/>
                <w:szCs w:val="18"/>
                <w:lang w:eastAsia="pl-PL"/>
              </w:rPr>
              <w:t>Wymagania</w:t>
            </w:r>
          </w:p>
        </w:tc>
      </w:tr>
      <w:tr w:rsidR="0069346D" w:rsidRPr="0069346D" w:rsidTr="0069346D">
        <w:trPr>
          <w:cantSplit/>
          <w:trHeight w:val="341"/>
          <w:jc w:val="center"/>
        </w:trPr>
        <w:tc>
          <w:tcPr>
            <w:tcW w:w="820" w:type="dxa"/>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1</w:t>
            </w:r>
          </w:p>
        </w:tc>
        <w:tc>
          <w:tcPr>
            <w:tcW w:w="2215" w:type="dxa"/>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Wygląd i konsystencja</w:t>
            </w:r>
          </w:p>
        </w:tc>
        <w:tc>
          <w:tcPr>
            <w:tcW w:w="4547" w:type="dxa"/>
            <w:tcBorders>
              <w:bottom w:val="single" w:sz="6" w:space="0" w:color="auto"/>
            </w:tcBorders>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Odpowiednia dla postaci produktu</w:t>
            </w:r>
          </w:p>
        </w:tc>
      </w:tr>
      <w:tr w:rsidR="0069346D" w:rsidRPr="0069346D" w:rsidTr="0069346D">
        <w:trPr>
          <w:cantSplit/>
          <w:trHeight w:val="341"/>
          <w:jc w:val="center"/>
        </w:trPr>
        <w:tc>
          <w:tcPr>
            <w:tcW w:w="820" w:type="dxa"/>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2</w:t>
            </w:r>
          </w:p>
        </w:tc>
        <w:tc>
          <w:tcPr>
            <w:tcW w:w="2215" w:type="dxa"/>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Smak i zapach</w:t>
            </w:r>
          </w:p>
        </w:tc>
        <w:tc>
          <w:tcPr>
            <w:tcW w:w="4547" w:type="dxa"/>
            <w:tcBorders>
              <w:bottom w:val="single" w:sz="6" w:space="0" w:color="auto"/>
            </w:tcBorders>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Właściwy bez obcych posmaków i zapachów</w:t>
            </w:r>
          </w:p>
        </w:tc>
      </w:tr>
    </w:tbl>
    <w:p w:rsidR="0069346D" w:rsidRPr="0069346D" w:rsidRDefault="0069346D" w:rsidP="002E1A03">
      <w:pPr>
        <w:spacing w:after="0"/>
        <w:jc w:val="both"/>
        <w:rPr>
          <w:rFonts w:ascii="Arial" w:eastAsia="Calibri" w:hAnsi="Arial" w:cs="Arial"/>
          <w:b/>
          <w:sz w:val="20"/>
          <w:szCs w:val="24"/>
          <w:lang w:eastAsia="pl-PL"/>
        </w:rPr>
      </w:pPr>
      <w:r w:rsidRPr="0069346D">
        <w:rPr>
          <w:rFonts w:ascii="Arial" w:eastAsia="Calibri" w:hAnsi="Arial" w:cs="Arial"/>
          <w:b/>
          <w:sz w:val="20"/>
          <w:szCs w:val="24"/>
          <w:lang w:eastAsia="pl-PL"/>
        </w:rPr>
        <w:t>2.2 Wymagania fizykochemiczne</w:t>
      </w:r>
    </w:p>
    <w:p w:rsidR="0069346D" w:rsidRPr="0069346D" w:rsidRDefault="0069346D"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69346D">
        <w:rPr>
          <w:rFonts w:ascii="Arial" w:eastAsia="Times New Roman" w:hAnsi="Arial" w:cs="Arial"/>
          <w:kern w:val="1"/>
          <w:sz w:val="20"/>
          <w:szCs w:val="24"/>
        </w:rPr>
        <w:t>Według Tablicy 2.</w:t>
      </w:r>
    </w:p>
    <w:p w:rsidR="0069346D" w:rsidRPr="0069346D" w:rsidRDefault="0069346D" w:rsidP="002E1A03">
      <w:pPr>
        <w:keepNext/>
        <w:tabs>
          <w:tab w:val="left" w:pos="10891"/>
        </w:tabs>
        <w:spacing w:after="0"/>
        <w:jc w:val="center"/>
        <w:outlineLvl w:val="5"/>
        <w:rPr>
          <w:rFonts w:ascii="Arial" w:eastAsia="Calibri" w:hAnsi="Arial" w:cs="Arial"/>
          <w:b/>
          <w:sz w:val="18"/>
          <w:szCs w:val="18"/>
          <w:lang w:val="x-none" w:eastAsia="pl-PL"/>
        </w:rPr>
      </w:pPr>
      <w:r w:rsidRPr="0069346D">
        <w:rPr>
          <w:rFonts w:ascii="Arial" w:eastAsia="Calibri" w:hAnsi="Arial" w:cs="Arial"/>
          <w:b/>
          <w:sz w:val="18"/>
          <w:szCs w:val="18"/>
          <w:lang w:val="x-none" w:eastAsia="pl-PL"/>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179"/>
        <w:gridCol w:w="4581"/>
        <w:gridCol w:w="2039"/>
      </w:tblGrid>
      <w:tr w:rsidR="0069346D" w:rsidRPr="0069346D" w:rsidTr="0069346D">
        <w:trPr>
          <w:trHeight w:val="450"/>
          <w:jc w:val="center"/>
        </w:trPr>
        <w:tc>
          <w:tcPr>
            <w:tcW w:w="0" w:type="auto"/>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Lp.</w:t>
            </w:r>
          </w:p>
        </w:tc>
        <w:tc>
          <w:tcPr>
            <w:tcW w:w="2179"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Cechy</w:t>
            </w:r>
          </w:p>
        </w:tc>
        <w:tc>
          <w:tcPr>
            <w:tcW w:w="4581" w:type="dxa"/>
            <w:vAlign w:val="center"/>
          </w:tcPr>
          <w:p w:rsidR="0069346D" w:rsidRPr="0069346D" w:rsidRDefault="0069346D"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69346D">
              <w:rPr>
                <w:rFonts w:ascii="Arial" w:eastAsia="Calibri" w:hAnsi="Arial" w:cs="Arial"/>
                <w:b/>
                <w:sz w:val="18"/>
                <w:szCs w:val="18"/>
                <w:lang w:eastAsia="pl-PL"/>
              </w:rPr>
              <w:t xml:space="preserve">    Wymagania</w:t>
            </w:r>
          </w:p>
        </w:tc>
        <w:tc>
          <w:tcPr>
            <w:tcW w:w="2039"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Metody badań według</w:t>
            </w:r>
          </w:p>
        </w:tc>
      </w:tr>
      <w:tr w:rsidR="0069346D" w:rsidRPr="0069346D" w:rsidTr="0069346D">
        <w:trPr>
          <w:cantSplit/>
          <w:trHeight w:val="341"/>
          <w:jc w:val="center"/>
        </w:trPr>
        <w:tc>
          <w:tcPr>
            <w:tcW w:w="0" w:type="auto"/>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1</w:t>
            </w:r>
          </w:p>
        </w:tc>
        <w:tc>
          <w:tcPr>
            <w:tcW w:w="2179" w:type="dxa"/>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Azot ogólny w 1l, nie mniej niż, mg</w:t>
            </w:r>
          </w:p>
        </w:tc>
        <w:tc>
          <w:tcPr>
            <w:tcW w:w="4581" w:type="dxa"/>
            <w:tcBorders>
              <w:bottom w:val="single" w:sz="6" w:space="0" w:color="auto"/>
            </w:tcBorders>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100</w:t>
            </w:r>
          </w:p>
        </w:tc>
        <w:tc>
          <w:tcPr>
            <w:tcW w:w="2039"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PN-A-04018</w:t>
            </w:r>
          </w:p>
        </w:tc>
      </w:tr>
      <w:tr w:rsidR="0069346D" w:rsidRPr="0069346D" w:rsidTr="0069346D">
        <w:trPr>
          <w:cantSplit/>
          <w:trHeight w:val="341"/>
          <w:jc w:val="center"/>
        </w:trPr>
        <w:tc>
          <w:tcPr>
            <w:tcW w:w="0" w:type="auto"/>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lastRenderedPageBreak/>
              <w:t>2</w:t>
            </w:r>
          </w:p>
        </w:tc>
        <w:tc>
          <w:tcPr>
            <w:tcW w:w="2179" w:type="dxa"/>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Chlorek sodu w 1l nie więcej niż, g</w:t>
            </w:r>
          </w:p>
        </w:tc>
        <w:tc>
          <w:tcPr>
            <w:tcW w:w="4581" w:type="dxa"/>
            <w:tcBorders>
              <w:bottom w:val="single" w:sz="6" w:space="0" w:color="auto"/>
            </w:tcBorders>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12,5</w:t>
            </w:r>
          </w:p>
        </w:tc>
        <w:tc>
          <w:tcPr>
            <w:tcW w:w="2039"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PN-A-79011-7</w:t>
            </w:r>
          </w:p>
        </w:tc>
      </w:tr>
    </w:tbl>
    <w:p w:rsidR="0069346D" w:rsidRPr="0069346D" w:rsidRDefault="0069346D" w:rsidP="002E1A03">
      <w:pPr>
        <w:spacing w:after="0"/>
        <w:jc w:val="both"/>
        <w:rPr>
          <w:rFonts w:ascii="Arial" w:eastAsia="Calibri" w:hAnsi="Arial" w:cs="Arial"/>
          <w:b/>
          <w:sz w:val="20"/>
          <w:szCs w:val="24"/>
          <w:lang w:eastAsia="pl-PL"/>
        </w:rPr>
      </w:pPr>
      <w:r w:rsidRPr="0069346D">
        <w:rPr>
          <w:rFonts w:ascii="Arial" w:eastAsia="Calibri" w:hAnsi="Arial" w:cs="Arial"/>
          <w:sz w:val="20"/>
          <w:szCs w:val="24"/>
          <w:lang w:eastAsia="pl-PL"/>
        </w:rPr>
        <w:t>Zawartość zanieczyszczeń i dozwolonych substancji dodatkowych w produkcie zgodnie z aktualnie obowiązującym prawem</w:t>
      </w:r>
      <w:r w:rsidRPr="0069346D">
        <w:rPr>
          <w:rFonts w:ascii="Arial" w:eastAsia="Calibri" w:hAnsi="Arial" w:cs="Times New Roman"/>
          <w:sz w:val="20"/>
          <w:szCs w:val="24"/>
          <w:vertAlign w:val="superscript"/>
          <w:lang w:eastAsia="pl-PL"/>
        </w:rPr>
        <w:footnoteReference w:id="220"/>
      </w:r>
      <w:r w:rsidRPr="0069346D">
        <w:rPr>
          <w:rFonts w:ascii="Arial" w:eastAsia="Calibri" w:hAnsi="Arial" w:cs="Arial"/>
          <w:sz w:val="20"/>
          <w:szCs w:val="24"/>
          <w:vertAlign w:val="superscript"/>
          <w:lang w:eastAsia="pl-PL"/>
        </w:rPr>
        <w:t>,</w:t>
      </w:r>
      <w:r w:rsidRPr="0069346D">
        <w:rPr>
          <w:rFonts w:ascii="Arial" w:eastAsia="Calibri" w:hAnsi="Arial" w:cs="Times New Roman"/>
          <w:sz w:val="20"/>
          <w:szCs w:val="24"/>
          <w:vertAlign w:val="superscript"/>
          <w:lang w:eastAsia="pl-PL"/>
        </w:rPr>
        <w:footnoteReference w:id="221"/>
      </w:r>
      <w:r w:rsidRPr="0069346D">
        <w:rPr>
          <w:rFonts w:ascii="Arial" w:eastAsia="Calibri" w:hAnsi="Arial" w:cs="Arial"/>
          <w:sz w:val="20"/>
          <w:szCs w:val="24"/>
          <w:lang w:eastAsia="pl-PL"/>
        </w:rPr>
        <w:t>.</w:t>
      </w:r>
    </w:p>
    <w:p w:rsidR="0069346D" w:rsidRPr="0069346D" w:rsidRDefault="0069346D" w:rsidP="002E1A03">
      <w:pPr>
        <w:spacing w:after="0"/>
        <w:jc w:val="both"/>
        <w:rPr>
          <w:rFonts w:ascii="Arial" w:eastAsia="Calibri" w:hAnsi="Arial" w:cs="Arial"/>
          <w:b/>
          <w:sz w:val="20"/>
          <w:szCs w:val="24"/>
          <w:lang w:eastAsia="pl-PL"/>
        </w:rPr>
      </w:pPr>
      <w:r w:rsidRPr="0069346D">
        <w:rPr>
          <w:rFonts w:ascii="Arial" w:eastAsia="Calibri" w:hAnsi="Arial" w:cs="Arial"/>
          <w:b/>
          <w:sz w:val="20"/>
          <w:szCs w:val="24"/>
          <w:lang w:eastAsia="pl-PL"/>
        </w:rPr>
        <w:t>2.3 Wymagania mikrobiologiczne</w:t>
      </w:r>
    </w:p>
    <w:p w:rsidR="0069346D" w:rsidRPr="0069346D" w:rsidRDefault="0069346D"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69346D">
        <w:rPr>
          <w:rFonts w:ascii="Arial" w:eastAsia="Times New Roman" w:hAnsi="Arial" w:cs="Arial"/>
          <w:kern w:val="1"/>
          <w:sz w:val="20"/>
          <w:szCs w:val="24"/>
        </w:rPr>
        <w:t>Według Tablicy 3.</w:t>
      </w:r>
    </w:p>
    <w:p w:rsidR="0069346D" w:rsidRPr="0069346D" w:rsidRDefault="0069346D" w:rsidP="002E1A03">
      <w:pPr>
        <w:keepNext/>
        <w:tabs>
          <w:tab w:val="left" w:pos="10891"/>
        </w:tabs>
        <w:spacing w:after="0"/>
        <w:ind w:left="709"/>
        <w:outlineLvl w:val="5"/>
        <w:rPr>
          <w:rFonts w:ascii="Arial" w:eastAsia="Calibri" w:hAnsi="Arial" w:cs="Arial"/>
          <w:sz w:val="18"/>
          <w:szCs w:val="18"/>
          <w:lang w:val="x-none" w:eastAsia="pl-PL"/>
        </w:rPr>
      </w:pPr>
    </w:p>
    <w:p w:rsidR="0069346D" w:rsidRPr="0069346D" w:rsidRDefault="0069346D" w:rsidP="002E1A03">
      <w:pPr>
        <w:keepNext/>
        <w:tabs>
          <w:tab w:val="left" w:pos="10891"/>
        </w:tabs>
        <w:spacing w:after="0"/>
        <w:jc w:val="center"/>
        <w:outlineLvl w:val="5"/>
        <w:rPr>
          <w:rFonts w:ascii="Arial" w:eastAsia="Calibri" w:hAnsi="Arial" w:cs="Arial"/>
          <w:b/>
          <w:sz w:val="18"/>
          <w:szCs w:val="18"/>
          <w:lang w:val="x-none" w:eastAsia="pl-PL"/>
        </w:rPr>
      </w:pPr>
      <w:r w:rsidRPr="0069346D">
        <w:rPr>
          <w:rFonts w:ascii="Arial" w:eastAsia="Calibri" w:hAnsi="Arial" w:cs="Arial"/>
          <w:b/>
          <w:sz w:val="18"/>
          <w:szCs w:val="18"/>
          <w:lang w:val="x-none" w:eastAsia="pl-PL"/>
        </w:rPr>
        <w:t>Tablica 3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259"/>
        <w:gridCol w:w="3622"/>
        <w:gridCol w:w="1918"/>
      </w:tblGrid>
      <w:tr w:rsidR="0069346D" w:rsidRPr="0069346D" w:rsidTr="0069346D">
        <w:trPr>
          <w:trHeight w:val="450"/>
          <w:jc w:val="center"/>
        </w:trPr>
        <w:tc>
          <w:tcPr>
            <w:tcW w:w="0" w:type="auto"/>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Lp.</w:t>
            </w:r>
          </w:p>
        </w:tc>
        <w:tc>
          <w:tcPr>
            <w:tcW w:w="3259"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Cechy</w:t>
            </w:r>
          </w:p>
        </w:tc>
        <w:tc>
          <w:tcPr>
            <w:tcW w:w="3622" w:type="dxa"/>
            <w:vAlign w:val="center"/>
          </w:tcPr>
          <w:p w:rsidR="0069346D" w:rsidRPr="0069346D" w:rsidRDefault="0069346D" w:rsidP="002E1A03">
            <w:pPr>
              <w:keepNext/>
              <w:widowControl w:val="0"/>
              <w:autoSpaceDE w:val="0"/>
              <w:autoSpaceDN w:val="0"/>
              <w:adjustRightInd w:val="0"/>
              <w:spacing w:after="0"/>
              <w:ind w:left="1418" w:hanging="709"/>
              <w:outlineLvl w:val="7"/>
              <w:rPr>
                <w:rFonts w:ascii="Arial" w:eastAsia="Calibri" w:hAnsi="Arial" w:cs="Arial"/>
                <w:b/>
                <w:sz w:val="18"/>
                <w:szCs w:val="18"/>
                <w:lang w:eastAsia="pl-PL"/>
              </w:rPr>
            </w:pPr>
            <w:r w:rsidRPr="0069346D">
              <w:rPr>
                <w:rFonts w:ascii="Arial" w:eastAsia="Calibri" w:hAnsi="Arial" w:cs="Arial"/>
                <w:b/>
                <w:sz w:val="18"/>
                <w:szCs w:val="18"/>
                <w:lang w:eastAsia="pl-PL"/>
              </w:rPr>
              <w:t xml:space="preserve">       Wymagania</w:t>
            </w:r>
          </w:p>
        </w:tc>
        <w:tc>
          <w:tcPr>
            <w:tcW w:w="1918"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Metody badań według</w:t>
            </w:r>
          </w:p>
        </w:tc>
      </w:tr>
      <w:tr w:rsidR="0069346D" w:rsidRPr="0069346D" w:rsidTr="0069346D">
        <w:trPr>
          <w:cantSplit/>
          <w:trHeight w:val="341"/>
          <w:jc w:val="center"/>
        </w:trPr>
        <w:tc>
          <w:tcPr>
            <w:tcW w:w="0" w:type="auto"/>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1</w:t>
            </w:r>
          </w:p>
        </w:tc>
        <w:tc>
          <w:tcPr>
            <w:tcW w:w="3259" w:type="dxa"/>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 xml:space="preserve">Bakterie </w:t>
            </w:r>
            <w:r w:rsidRPr="0069346D">
              <w:rPr>
                <w:rFonts w:ascii="Arial" w:eastAsia="Times New Roman" w:hAnsi="Arial" w:cs="Arial"/>
                <w:i/>
                <w:kern w:val="1"/>
                <w:sz w:val="18"/>
                <w:szCs w:val="18"/>
              </w:rPr>
              <w:t>Escherichia coli</w:t>
            </w:r>
          </w:p>
        </w:tc>
        <w:tc>
          <w:tcPr>
            <w:tcW w:w="3622" w:type="dxa"/>
            <w:tcBorders>
              <w:bottom w:val="single" w:sz="6" w:space="0" w:color="auto"/>
            </w:tcBorders>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Nieobecne w 0,1g</w:t>
            </w:r>
          </w:p>
        </w:tc>
        <w:tc>
          <w:tcPr>
            <w:tcW w:w="1918"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20"/>
                <w:sz w:val="18"/>
                <w:szCs w:val="18"/>
              </w:rPr>
            </w:pPr>
            <w:r w:rsidRPr="0069346D">
              <w:rPr>
                <w:rFonts w:ascii="Arial" w:eastAsia="Times New Roman" w:hAnsi="Arial" w:cs="Arial"/>
                <w:bCs/>
                <w:kern w:val="20"/>
                <w:sz w:val="18"/>
                <w:szCs w:val="18"/>
              </w:rPr>
              <w:t>PN-ISO 7251</w:t>
            </w:r>
          </w:p>
        </w:tc>
      </w:tr>
      <w:tr w:rsidR="0069346D" w:rsidRPr="0069346D" w:rsidTr="0069346D">
        <w:trPr>
          <w:cantSplit/>
          <w:trHeight w:val="341"/>
          <w:jc w:val="center"/>
        </w:trPr>
        <w:tc>
          <w:tcPr>
            <w:tcW w:w="0" w:type="auto"/>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2</w:t>
            </w:r>
          </w:p>
        </w:tc>
        <w:tc>
          <w:tcPr>
            <w:tcW w:w="3259" w:type="dxa"/>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Pałeczki rodzaju Salmonella</w:t>
            </w:r>
          </w:p>
        </w:tc>
        <w:tc>
          <w:tcPr>
            <w:tcW w:w="3622" w:type="dxa"/>
            <w:tcBorders>
              <w:bottom w:val="single" w:sz="6" w:space="0" w:color="auto"/>
            </w:tcBorders>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 xml:space="preserve">Nieobecne w </w:t>
            </w:r>
            <w:smartTag w:uri="urn:schemas-microsoft-com:office:smarttags" w:element="metricconverter">
              <w:smartTagPr>
                <w:attr w:name="ProductID" w:val="1 g"/>
              </w:smartTagPr>
              <w:r w:rsidRPr="0069346D">
                <w:rPr>
                  <w:rFonts w:ascii="Arial" w:eastAsia="Times New Roman" w:hAnsi="Arial" w:cs="Arial"/>
                  <w:kern w:val="1"/>
                  <w:sz w:val="18"/>
                  <w:szCs w:val="18"/>
                </w:rPr>
                <w:t>25 g</w:t>
              </w:r>
            </w:smartTag>
          </w:p>
        </w:tc>
        <w:tc>
          <w:tcPr>
            <w:tcW w:w="1918"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PN-EN ISO 6579</w:t>
            </w:r>
          </w:p>
        </w:tc>
      </w:tr>
    </w:tbl>
    <w:p w:rsidR="0069346D" w:rsidRPr="0069346D" w:rsidRDefault="0069346D" w:rsidP="002E1A03">
      <w:pPr>
        <w:spacing w:after="0"/>
        <w:rPr>
          <w:rFonts w:ascii="Arial" w:eastAsia="Calibri" w:hAnsi="Arial" w:cs="Arial"/>
          <w:sz w:val="20"/>
          <w:szCs w:val="16"/>
          <w:lang w:val="x-none" w:eastAsia="pl-PL"/>
        </w:rPr>
      </w:pPr>
      <w:r w:rsidRPr="0069346D">
        <w:rPr>
          <w:rFonts w:ascii="Arial" w:eastAsia="Calibri" w:hAnsi="Arial" w:cs="Arial"/>
          <w:sz w:val="20"/>
          <w:szCs w:val="16"/>
          <w:lang w:val="x-none" w:eastAsia="pl-PL"/>
        </w:rPr>
        <w:t>Pozostałe wymagania zgodnie z aktualnie obowiązującym prawem</w:t>
      </w:r>
      <w:r w:rsidRPr="0069346D">
        <w:rPr>
          <w:rFonts w:ascii="Arial" w:eastAsia="Calibri" w:hAnsi="Arial" w:cs="Arial"/>
          <w:sz w:val="20"/>
          <w:szCs w:val="16"/>
          <w:vertAlign w:val="superscript"/>
          <w:lang w:val="x-none" w:eastAsia="pl-PL"/>
        </w:rPr>
        <w:footnoteReference w:id="222"/>
      </w:r>
      <w:r w:rsidRPr="0069346D">
        <w:rPr>
          <w:rFonts w:ascii="Arial" w:eastAsia="Calibri" w:hAnsi="Arial" w:cs="Arial"/>
          <w:sz w:val="20"/>
          <w:szCs w:val="16"/>
          <w:lang w:val="x-none" w:eastAsia="pl-PL"/>
        </w:rPr>
        <w:t>.</w:t>
      </w:r>
    </w:p>
    <w:p w:rsid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Zamawiający zastrzega sobie prawo żądania wyników badań mikrobiologicznych z kontroli higieny procesu produkcyjnego.</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69346D" w:rsidRPr="0069346D" w:rsidRDefault="0069346D" w:rsidP="000E5757">
      <w:pPr>
        <w:widowControl w:val="0"/>
        <w:numPr>
          <w:ilvl w:val="0"/>
          <w:numId w:val="134"/>
        </w:numPr>
        <w:tabs>
          <w:tab w:val="clear" w:pos="2340"/>
        </w:tabs>
        <w:suppressAutoHyphens/>
        <w:overflowPunct w:val="0"/>
        <w:autoSpaceDE w:val="0"/>
        <w:autoSpaceDN w:val="0"/>
        <w:adjustRightInd w:val="0"/>
        <w:spacing w:after="0"/>
        <w:ind w:left="284" w:hanging="284"/>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Masa netto</w:t>
      </w:r>
    </w:p>
    <w:p w:rsidR="0069346D" w:rsidRPr="0069346D" w:rsidRDefault="0069346D" w:rsidP="002E1A03">
      <w:pPr>
        <w:spacing w:after="0"/>
        <w:jc w:val="both"/>
        <w:rPr>
          <w:rFonts w:ascii="Arial" w:eastAsia="Calibri" w:hAnsi="Arial" w:cs="Arial"/>
          <w:b/>
          <w:bCs/>
          <w:noProof/>
          <w:sz w:val="20"/>
          <w:szCs w:val="20"/>
          <w:lang w:eastAsia="pl-PL"/>
        </w:rPr>
      </w:pPr>
      <w:r w:rsidRPr="0069346D">
        <w:rPr>
          <w:rFonts w:ascii="Arial" w:eastAsia="Calibri" w:hAnsi="Arial" w:cs="Arial"/>
          <w:noProof/>
          <w:color w:val="000000"/>
          <w:sz w:val="20"/>
          <w:szCs w:val="20"/>
          <w:lang w:eastAsia="pl-PL"/>
        </w:rPr>
        <w:t xml:space="preserve">Masa netto powinna wynosić </w:t>
      </w:r>
      <w:smartTag w:uri="urn:schemas-microsoft-com:office:smarttags" w:element="metricconverter">
        <w:smartTagPr>
          <w:attr w:name="ProductID" w:val="1 kg"/>
        </w:smartTagPr>
        <w:r w:rsidRPr="0069346D">
          <w:rPr>
            <w:rFonts w:ascii="Arial" w:eastAsia="Calibri" w:hAnsi="Arial" w:cs="Arial"/>
            <w:noProof/>
            <w:color w:val="000000"/>
            <w:sz w:val="20"/>
            <w:szCs w:val="20"/>
            <w:lang w:eastAsia="pl-PL"/>
          </w:rPr>
          <w:t>1 kg</w:t>
        </w:r>
      </w:smartTag>
      <w:r w:rsidRPr="0069346D">
        <w:rPr>
          <w:rFonts w:ascii="Arial" w:eastAsia="Calibri" w:hAnsi="Arial" w:cs="Arial"/>
          <w:noProof/>
          <w:color w:val="000000"/>
          <w:sz w:val="20"/>
          <w:szCs w:val="20"/>
          <w:lang w:eastAsia="pl-PL"/>
        </w:rPr>
        <w:t>.</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Dopuszczalna ujemna wartość błędu masy netto powinna być zgodna z obowiązującym prawem</w:t>
      </w:r>
      <w:r w:rsidRPr="0069346D">
        <w:rPr>
          <w:rFonts w:ascii="Arial" w:eastAsia="Calibri" w:hAnsi="Arial" w:cs="Arial"/>
          <w:color w:val="000000"/>
          <w:sz w:val="20"/>
          <w:szCs w:val="20"/>
          <w:vertAlign w:val="superscript"/>
          <w:lang w:eastAsia="pl-PL"/>
        </w:rPr>
        <w:footnoteReference w:id="223"/>
      </w:r>
      <w:r w:rsidRPr="0069346D">
        <w:rPr>
          <w:rFonts w:ascii="Arial" w:eastAsia="Calibri" w:hAnsi="Arial" w:cs="Arial"/>
          <w:sz w:val="20"/>
          <w:szCs w:val="20"/>
          <w:lang w:eastAsia="pl-PL"/>
        </w:rPr>
        <w:t>.</w:t>
      </w:r>
    </w:p>
    <w:p w:rsidR="0069346D" w:rsidRPr="0069346D" w:rsidRDefault="0069346D" w:rsidP="000E5757">
      <w:pPr>
        <w:widowControl w:val="0"/>
        <w:numPr>
          <w:ilvl w:val="0"/>
          <w:numId w:val="134"/>
        </w:numPr>
        <w:tabs>
          <w:tab w:val="clear" w:pos="2340"/>
        </w:tabs>
        <w:suppressAutoHyphens/>
        <w:overflowPunct w:val="0"/>
        <w:autoSpaceDE w:val="0"/>
        <w:autoSpaceDN w:val="0"/>
        <w:adjustRightInd w:val="0"/>
        <w:spacing w:before="240" w:after="0"/>
        <w:ind w:left="284" w:hanging="284"/>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Trwałość</w:t>
      </w:r>
    </w:p>
    <w:p w:rsidR="0069346D" w:rsidRPr="0069346D" w:rsidRDefault="0069346D" w:rsidP="002E1A03">
      <w:pPr>
        <w:widowControl w:val="0"/>
        <w:suppressAutoHyphens/>
        <w:spacing w:after="0"/>
        <w:jc w:val="both"/>
        <w:rPr>
          <w:rFonts w:ascii="Arial" w:eastAsia="Arial Unicode MS" w:hAnsi="Arial" w:cs="Arial"/>
          <w:kern w:val="1"/>
          <w:sz w:val="20"/>
          <w:szCs w:val="20"/>
        </w:rPr>
      </w:pPr>
      <w:r w:rsidRPr="0069346D">
        <w:rPr>
          <w:rFonts w:ascii="Arial" w:eastAsia="Times New Roman" w:hAnsi="Arial" w:cs="Arial"/>
          <w:kern w:val="1"/>
          <w:sz w:val="20"/>
          <w:szCs w:val="20"/>
        </w:rPr>
        <w:t>Okres przydatności do spożycia deklarowany przez producenta powinien wynosić</w:t>
      </w:r>
      <w:r w:rsidRPr="0069346D">
        <w:rPr>
          <w:rFonts w:ascii="Arial" w:eastAsia="Times New Roman" w:hAnsi="Arial" w:cs="Arial"/>
          <w:color w:val="FF0000"/>
          <w:kern w:val="1"/>
          <w:sz w:val="20"/>
          <w:szCs w:val="20"/>
        </w:rPr>
        <w:t xml:space="preserve"> </w:t>
      </w:r>
      <w:r w:rsidRPr="0069346D">
        <w:rPr>
          <w:rFonts w:ascii="Arial" w:eastAsia="Times New Roman" w:hAnsi="Arial" w:cs="Arial"/>
          <w:kern w:val="1"/>
          <w:sz w:val="20"/>
          <w:szCs w:val="20"/>
        </w:rPr>
        <w:t xml:space="preserve">nie mniej niż </w:t>
      </w:r>
      <w:r w:rsidRPr="0069346D">
        <w:rPr>
          <w:rFonts w:ascii="Arial" w:eastAsia="Times New Roman" w:hAnsi="Arial" w:cs="Arial"/>
          <w:kern w:val="1"/>
          <w:sz w:val="20"/>
          <w:szCs w:val="20"/>
        </w:rPr>
        <w:br/>
      </w:r>
      <w:r w:rsidR="006B0765">
        <w:rPr>
          <w:rFonts w:ascii="Arial" w:eastAsia="Times New Roman" w:hAnsi="Arial" w:cs="Arial"/>
          <w:kern w:val="1"/>
          <w:sz w:val="20"/>
          <w:szCs w:val="20"/>
        </w:rPr>
        <w:t>12</w:t>
      </w:r>
      <w:r w:rsidRPr="0069346D">
        <w:rPr>
          <w:rFonts w:ascii="Arial" w:eastAsia="Times New Roman" w:hAnsi="Arial" w:cs="Arial"/>
          <w:kern w:val="1"/>
          <w:sz w:val="20"/>
          <w:szCs w:val="20"/>
        </w:rPr>
        <w:t xml:space="preserve"> </w:t>
      </w:r>
      <w:r w:rsidR="00171ED5" w:rsidRPr="00171ED5">
        <w:rPr>
          <w:rFonts w:ascii="Arial" w:eastAsia="Times New Roman" w:hAnsi="Arial" w:cs="Arial"/>
          <w:kern w:val="1"/>
          <w:sz w:val="20"/>
          <w:szCs w:val="20"/>
        </w:rPr>
        <w:t xml:space="preserve">miesięcy </w:t>
      </w:r>
      <w:r w:rsidRPr="0069346D">
        <w:rPr>
          <w:rFonts w:ascii="Arial" w:eastAsia="Times New Roman" w:hAnsi="Arial" w:cs="Arial"/>
          <w:kern w:val="1"/>
          <w:sz w:val="20"/>
          <w:szCs w:val="20"/>
        </w:rPr>
        <w:t>od daty dostawy do magazynu odbiorcy.</w:t>
      </w:r>
      <w:r w:rsidR="002F249A" w:rsidRPr="002F249A">
        <w:t xml:space="preserve"> </w:t>
      </w:r>
      <w:r w:rsidR="002F249A" w:rsidRPr="002F249A">
        <w:rPr>
          <w:rFonts w:ascii="Arial" w:eastAsia="Times New Roman" w:hAnsi="Arial" w:cs="Arial"/>
          <w:kern w:val="1"/>
          <w:sz w:val="20"/>
          <w:szCs w:val="20"/>
        </w:rPr>
        <w:t>Produkt powinien pochodzić z bieżącej produkcji.</w:t>
      </w:r>
    </w:p>
    <w:p w:rsidR="0069346D" w:rsidRPr="0069346D" w:rsidRDefault="0069346D" w:rsidP="003734E5">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69346D">
        <w:rPr>
          <w:rFonts w:ascii="Arial" w:eastAsia="Calibri" w:hAnsi="Arial" w:cs="Arial"/>
          <w:b/>
          <w:sz w:val="20"/>
          <w:szCs w:val="20"/>
          <w:lang w:eastAsia="pl-PL"/>
        </w:rPr>
        <w:t xml:space="preserve">5 Badania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5.1 Pobieranie próbek</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Pobieranie próbek według PN-A-79008.</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5.2 Metody badań</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5.2.1 Sprawdzenie znakowania i stanu opakowań</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Wykonać metodą wizualną na zgodność z pkt. 6.1 i 6.2.</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5.2.2 Oznaczanie cech organoleptycznych</w:t>
      </w:r>
    </w:p>
    <w:p w:rsidR="0069346D" w:rsidRPr="0069346D" w:rsidRDefault="0069346D" w:rsidP="002E1A03">
      <w:pPr>
        <w:spacing w:after="0"/>
        <w:jc w:val="both"/>
        <w:rPr>
          <w:rFonts w:ascii="Arial" w:eastAsia="Calibri" w:hAnsi="Arial" w:cs="Arial"/>
          <w:sz w:val="20"/>
          <w:szCs w:val="24"/>
          <w:lang w:eastAsia="pl-PL"/>
        </w:rPr>
      </w:pPr>
      <w:r w:rsidRPr="0069346D">
        <w:rPr>
          <w:rFonts w:ascii="Arial" w:eastAsia="Calibri" w:hAnsi="Arial" w:cs="Arial"/>
          <w:sz w:val="20"/>
          <w:szCs w:val="24"/>
          <w:lang w:eastAsia="pl-PL"/>
        </w:rPr>
        <w:t xml:space="preserve">Oceny bulionu dokonać metodą wizualną przy pomocy węchu, smaku i dotyku na zgodność </w:t>
      </w:r>
      <w:r w:rsidRPr="0069346D">
        <w:rPr>
          <w:rFonts w:ascii="Arial" w:eastAsia="Calibri" w:hAnsi="Arial" w:cs="Arial"/>
          <w:sz w:val="20"/>
          <w:szCs w:val="24"/>
          <w:lang w:eastAsia="pl-PL"/>
        </w:rPr>
        <w:br/>
        <w:t>z wymaganiami zawartymi w Tablicy 1.</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5.2.3 Oznaczanie cech fizykochemicznych</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Według norm podanych w Tablicy 2.</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5.2.4 Oznaczanie cech mikrobiologicznych</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Według norm podanych w Tablicy 3.</w:t>
      </w:r>
    </w:p>
    <w:p w:rsidR="0069346D" w:rsidRPr="0069346D" w:rsidRDefault="0069346D" w:rsidP="003734E5">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69346D">
        <w:rPr>
          <w:rFonts w:ascii="Arial" w:eastAsia="Calibri" w:hAnsi="Arial" w:cs="Arial"/>
          <w:b/>
          <w:sz w:val="20"/>
          <w:szCs w:val="20"/>
          <w:lang w:eastAsia="pl-PL"/>
        </w:rPr>
        <w:t xml:space="preserve">6 Pakowanie, znakowanie, przechowywanie </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6.1 Pakowanie</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6.1.1 Opakowanie jednostkowe</w:t>
      </w:r>
    </w:p>
    <w:p w:rsidR="0069346D" w:rsidRPr="0069346D" w:rsidRDefault="0069346D" w:rsidP="002E1A03">
      <w:pPr>
        <w:widowControl w:val="0"/>
        <w:suppressAutoHyphens/>
        <w:spacing w:after="0"/>
        <w:jc w:val="both"/>
        <w:rPr>
          <w:rFonts w:ascii="Arial" w:eastAsia="Times New Roman" w:hAnsi="Arial" w:cs="Arial"/>
          <w:kern w:val="1"/>
          <w:sz w:val="20"/>
          <w:szCs w:val="20"/>
        </w:rPr>
      </w:pPr>
      <w:r w:rsidRPr="0069346D">
        <w:rPr>
          <w:rFonts w:ascii="Arial" w:eastAsia="Times New Roman" w:hAnsi="Arial" w:cs="Arial"/>
          <w:kern w:val="1"/>
          <w:sz w:val="20"/>
          <w:szCs w:val="20"/>
        </w:rPr>
        <w:t xml:space="preserve">Opakowanie jednostkowe – </w:t>
      </w:r>
      <w:r w:rsidR="006B0765" w:rsidRPr="006B0765">
        <w:rPr>
          <w:rFonts w:ascii="Arial" w:eastAsia="Times New Roman" w:hAnsi="Arial" w:cs="Arial"/>
          <w:kern w:val="1"/>
          <w:sz w:val="20"/>
          <w:szCs w:val="20"/>
        </w:rPr>
        <w:t>torba transparentna typu Doypack ze struną lub typu wiaderko z tworzywa sztucznego</w:t>
      </w:r>
      <w:r w:rsidR="006B0765">
        <w:rPr>
          <w:rFonts w:ascii="Arial" w:eastAsia="Times New Roman" w:hAnsi="Arial" w:cs="Arial"/>
          <w:kern w:val="1"/>
          <w:sz w:val="20"/>
          <w:szCs w:val="20"/>
        </w:rPr>
        <w:t xml:space="preserve">. </w:t>
      </w:r>
      <w:r w:rsidRPr="0069346D">
        <w:rPr>
          <w:rFonts w:ascii="Arial" w:eastAsia="Times New Roman" w:hAnsi="Arial" w:cs="Arial"/>
          <w:kern w:val="1"/>
          <w:sz w:val="20"/>
          <w:szCs w:val="20"/>
        </w:rPr>
        <w:t>Materiał opakowaniowy dopuszczony do kontaktu z żywnością,</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Opakowania jednostkowe powinny zabezpieczać produkt przed zniszczeniem i zanieczyszczeniem, powinny być czyste, bez obcych zapachów i uszkodzeń mechanicznych.</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Nie dopuszcza się stosowania opakowań zastępczych oraz umieszczania reklam na opakowaniach.</w:t>
      </w:r>
    </w:p>
    <w:p w:rsidR="0069346D" w:rsidRPr="0069346D" w:rsidRDefault="0069346D" w:rsidP="002E1A03">
      <w:pPr>
        <w:spacing w:after="0"/>
        <w:rPr>
          <w:rFonts w:ascii="Arial" w:eastAsia="Times New Roman" w:hAnsi="Arial" w:cs="Arial"/>
          <w:b/>
          <w:kern w:val="20"/>
          <w:sz w:val="24"/>
          <w:szCs w:val="24"/>
        </w:rPr>
      </w:pPr>
      <w:r w:rsidRPr="0069346D">
        <w:rPr>
          <w:rFonts w:ascii="Arial" w:eastAsia="Times New Roman" w:hAnsi="Arial" w:cs="Arial"/>
          <w:b/>
          <w:kern w:val="20"/>
          <w:sz w:val="20"/>
          <w:szCs w:val="24"/>
        </w:rPr>
        <w:t>6.1.2. Opakowanie transportowe</w:t>
      </w:r>
    </w:p>
    <w:p w:rsidR="0069346D" w:rsidRPr="0069346D" w:rsidRDefault="0069346D" w:rsidP="002E1A03">
      <w:pPr>
        <w:widowControl w:val="0"/>
        <w:suppressAutoHyphens/>
        <w:spacing w:after="0"/>
        <w:jc w:val="both"/>
        <w:rPr>
          <w:rFonts w:ascii="Arial" w:eastAsia="Times New Roman" w:hAnsi="Arial" w:cs="Arial"/>
          <w:color w:val="FF0000"/>
          <w:kern w:val="1"/>
          <w:sz w:val="20"/>
          <w:szCs w:val="20"/>
        </w:rPr>
      </w:pPr>
      <w:r w:rsidRPr="0069346D">
        <w:rPr>
          <w:rFonts w:ascii="Arial" w:eastAsia="Times New Roman" w:hAnsi="Arial" w:cs="Arial"/>
          <w:kern w:val="1"/>
          <w:sz w:val="20"/>
          <w:szCs w:val="20"/>
        </w:rPr>
        <w:lastRenderedPageBreak/>
        <w:t>Opakowania transportowe powinny stanowić pudła tekturowe od 5kg do 10kg lub worki do 25kg, wykonane z materiałów opakowaniowych przeznaczonych do kontaktu z żywnością.</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Nie dopuszcza się stosowania opakowań zastępczych oraz umieszczania reklam na opakowaniach.</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b/>
          <w:sz w:val="20"/>
          <w:szCs w:val="20"/>
          <w:lang w:eastAsia="pl-PL"/>
        </w:rPr>
        <w:t>6.2 Znakowanie</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Zgodnie z aktualnie obowiązującym prawem.</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6.3 Przechowywanie</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Przechowywać zgodnie z zaleceniami producenta.</w:t>
      </w:r>
    </w:p>
    <w:p w:rsidR="0069346D" w:rsidRPr="0069346D" w:rsidRDefault="0069346D" w:rsidP="003734E5">
      <w:pPr>
        <w:widowControl w:val="0"/>
        <w:overflowPunct w:val="0"/>
        <w:autoSpaceDE w:val="0"/>
        <w:autoSpaceDN w:val="0"/>
        <w:adjustRightInd w:val="0"/>
        <w:spacing w:before="240" w:after="0"/>
        <w:rPr>
          <w:rFonts w:ascii="Arial" w:eastAsia="Times New Roman" w:hAnsi="Arial" w:cs="Arial"/>
          <w:b/>
          <w:sz w:val="20"/>
          <w:szCs w:val="20"/>
          <w:lang w:eastAsia="pl-PL"/>
        </w:rPr>
      </w:pPr>
      <w:r w:rsidRPr="0069346D">
        <w:rPr>
          <w:rFonts w:ascii="Arial" w:eastAsia="Times New Roman" w:hAnsi="Arial" w:cs="Arial"/>
          <w:b/>
          <w:sz w:val="20"/>
          <w:szCs w:val="20"/>
          <w:lang w:eastAsia="pl-PL"/>
        </w:rPr>
        <w:t xml:space="preserve">7 Częstotliwość dostaw </w:t>
      </w:r>
    </w:p>
    <w:p w:rsidR="0069346D" w:rsidRPr="0069346D" w:rsidRDefault="0069346D" w:rsidP="002E1A03">
      <w:pPr>
        <w:widowControl w:val="0"/>
        <w:overflowPunct w:val="0"/>
        <w:autoSpaceDE w:val="0"/>
        <w:autoSpaceDN w:val="0"/>
        <w:adjustRightInd w:val="0"/>
        <w:spacing w:after="0"/>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Sugerowana realizacja dostaw – </w:t>
      </w:r>
      <w:r w:rsidR="006B0765">
        <w:rPr>
          <w:rFonts w:ascii="Arial" w:eastAsia="Times New Roman" w:hAnsi="Arial" w:cs="Arial"/>
          <w:sz w:val="20"/>
          <w:szCs w:val="20"/>
          <w:lang w:eastAsia="pl-PL"/>
        </w:rPr>
        <w:t>2</w:t>
      </w:r>
      <w:r w:rsidRPr="0069346D">
        <w:rPr>
          <w:rFonts w:ascii="Arial" w:eastAsia="Times New Roman" w:hAnsi="Arial" w:cs="Arial"/>
          <w:sz w:val="20"/>
          <w:szCs w:val="20"/>
          <w:lang w:eastAsia="pl-PL"/>
        </w:rPr>
        <w:t xml:space="preserve"> </w:t>
      </w:r>
      <w:r w:rsidR="00E0360C" w:rsidRPr="00E0360C">
        <w:rPr>
          <w:rFonts w:ascii="Arial" w:eastAsia="Times New Roman" w:hAnsi="Arial" w:cs="Arial"/>
          <w:sz w:val="20"/>
          <w:szCs w:val="20"/>
          <w:lang w:eastAsia="pl-PL"/>
        </w:rPr>
        <w:t xml:space="preserve">razy </w:t>
      </w:r>
      <w:r w:rsidRPr="0069346D">
        <w:rPr>
          <w:rFonts w:ascii="Arial" w:eastAsia="Times New Roman" w:hAnsi="Arial" w:cs="Arial"/>
          <w:sz w:val="20"/>
          <w:szCs w:val="20"/>
          <w:lang w:eastAsia="pl-PL"/>
        </w:rPr>
        <w:t>w miesiącu</w:t>
      </w:r>
      <w:r w:rsidRPr="0069346D">
        <w:rPr>
          <w:rFonts w:ascii="Arial" w:eastAsia="Times New Roman" w:hAnsi="Arial" w:cs="Arial"/>
          <w:sz w:val="20"/>
          <w:szCs w:val="20"/>
          <w:vertAlign w:val="superscript"/>
          <w:lang w:eastAsia="pl-PL"/>
        </w:rPr>
        <w:sym w:font="Symbol" w:char="F02A"/>
      </w:r>
      <w:r w:rsidRPr="0069346D">
        <w:rPr>
          <w:rFonts w:ascii="Arial" w:eastAsia="Times New Roman" w:hAnsi="Arial" w:cs="Arial"/>
          <w:sz w:val="20"/>
          <w:szCs w:val="20"/>
          <w:lang w:eastAsia="pl-PL"/>
        </w:rPr>
        <w:t>.</w:t>
      </w:r>
    </w:p>
    <w:p w:rsidR="0069346D" w:rsidRPr="0069346D" w:rsidRDefault="0069346D" w:rsidP="002E1A03">
      <w:pPr>
        <w:widowControl w:val="0"/>
        <w:suppressAutoHyphens/>
        <w:spacing w:after="0"/>
        <w:jc w:val="both"/>
        <w:rPr>
          <w:rFonts w:ascii="Arial" w:eastAsia="Calibri" w:hAnsi="Arial" w:cs="Arial"/>
          <w:sz w:val="20"/>
          <w:szCs w:val="20"/>
        </w:rPr>
      </w:pPr>
      <w:r w:rsidRPr="0069346D">
        <w:rPr>
          <w:rFonts w:ascii="Arial" w:eastAsia="Lucida Sans Unicode" w:hAnsi="Arial" w:cs="Arial"/>
          <w:color w:val="000000"/>
          <w:kern w:val="2"/>
          <w:sz w:val="20"/>
          <w:szCs w:val="20"/>
          <w:vertAlign w:val="superscript"/>
        </w:rPr>
        <w:sym w:font="Symbol" w:char="F02A"/>
      </w:r>
      <w:r w:rsidRPr="0069346D">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69346D" w:rsidRPr="0069346D" w:rsidRDefault="0069346D" w:rsidP="002E1A03">
      <w:pPr>
        <w:widowControl w:val="0"/>
        <w:suppressAutoHyphens/>
        <w:spacing w:after="0"/>
        <w:jc w:val="both"/>
        <w:rPr>
          <w:rFonts w:ascii="Verdana" w:eastAsia="Times New Roman" w:hAnsi="Verdana" w:cs="Tahoma"/>
          <w:b/>
          <w:bCs/>
          <w:color w:val="000000"/>
          <w:kern w:val="1"/>
          <w:sz w:val="24"/>
          <w:szCs w:val="24"/>
          <w:u w:val="single"/>
        </w:rPr>
      </w:pPr>
    </w:p>
    <w:p w:rsidR="0069346D" w:rsidRPr="0069346D" w:rsidRDefault="0069346D" w:rsidP="002E1A03">
      <w:pPr>
        <w:widowControl w:val="0"/>
        <w:suppressAutoHyphens/>
        <w:spacing w:after="0"/>
        <w:jc w:val="both"/>
        <w:rPr>
          <w:rFonts w:ascii="Verdana" w:eastAsia="Times New Roman" w:hAnsi="Verdana" w:cs="Tahoma"/>
          <w:color w:val="000000"/>
          <w:kern w:val="1"/>
          <w:sz w:val="24"/>
          <w:szCs w:val="24"/>
        </w:rPr>
      </w:pPr>
    </w:p>
    <w:p w:rsidR="0069346D" w:rsidRPr="0069346D" w:rsidRDefault="0069346D" w:rsidP="002E1A03">
      <w:pPr>
        <w:widowControl w:val="0"/>
        <w:suppressAutoHyphens/>
        <w:spacing w:after="0"/>
        <w:jc w:val="both"/>
        <w:rPr>
          <w:rFonts w:ascii="Verdana" w:eastAsia="Times New Roman" w:hAnsi="Verdana" w:cs="Tahoma"/>
          <w:color w:val="000000"/>
          <w:kern w:val="1"/>
          <w:sz w:val="24"/>
          <w:szCs w:val="24"/>
        </w:rPr>
      </w:pPr>
    </w:p>
    <w:p w:rsidR="0069346D" w:rsidRPr="0069346D" w:rsidRDefault="0069346D" w:rsidP="002E1A03">
      <w:pPr>
        <w:widowControl w:val="0"/>
        <w:suppressAutoHyphens/>
        <w:spacing w:after="0"/>
        <w:jc w:val="both"/>
        <w:rPr>
          <w:rFonts w:ascii="Verdana" w:eastAsia="Times New Roman" w:hAnsi="Verdana" w:cs="Tahoma"/>
          <w:color w:val="000000"/>
          <w:kern w:val="1"/>
          <w:sz w:val="24"/>
          <w:szCs w:val="24"/>
        </w:rPr>
      </w:pPr>
    </w:p>
    <w:p w:rsidR="0069346D" w:rsidRPr="0069346D" w:rsidRDefault="0069346D" w:rsidP="002E1A03">
      <w:pPr>
        <w:widowControl w:val="0"/>
        <w:suppressAutoHyphens/>
        <w:spacing w:after="0"/>
        <w:jc w:val="both"/>
        <w:rPr>
          <w:rFonts w:ascii="Verdana" w:eastAsia="Times New Roman" w:hAnsi="Verdana" w:cs="Tahoma"/>
          <w:color w:val="000000"/>
          <w:kern w:val="1"/>
          <w:sz w:val="24"/>
          <w:szCs w:val="24"/>
        </w:rPr>
      </w:pPr>
    </w:p>
    <w:p w:rsidR="0069346D" w:rsidRPr="0069346D" w:rsidRDefault="0069346D" w:rsidP="002E1A03">
      <w:pPr>
        <w:widowControl w:val="0"/>
        <w:suppressAutoHyphens/>
        <w:spacing w:after="0"/>
        <w:jc w:val="center"/>
        <w:rPr>
          <w:rFonts w:ascii="Arial" w:eastAsia="Lucida Sans Unicode" w:hAnsi="Arial" w:cs="Arial"/>
          <w:b/>
          <w:caps/>
          <w:kern w:val="1"/>
          <w:sz w:val="32"/>
          <w:szCs w:val="32"/>
          <w:lang w:eastAsia="ar-SA"/>
        </w:rPr>
      </w:pPr>
      <w:r w:rsidRPr="0069346D">
        <w:rPr>
          <w:rFonts w:ascii="Arial" w:eastAsia="Lucida Sans Unicode" w:hAnsi="Arial" w:cs="Arial"/>
          <w:b/>
          <w:caps/>
          <w:kern w:val="1"/>
          <w:sz w:val="32"/>
          <w:szCs w:val="32"/>
          <w:lang w:eastAsia="ar-SA"/>
        </w:rPr>
        <w:t>ROSÓŁ WOŁOWY</w:t>
      </w:r>
    </w:p>
    <w:p w:rsidR="0069346D" w:rsidRPr="0069346D" w:rsidRDefault="0069346D" w:rsidP="002E1A03">
      <w:pPr>
        <w:widowControl w:val="0"/>
        <w:suppressAutoHyphens/>
        <w:spacing w:after="0"/>
        <w:ind w:left="2124" w:firstLine="708"/>
        <w:rPr>
          <w:rFonts w:ascii="Arial" w:eastAsia="Lucida Sans Unicode" w:hAnsi="Arial" w:cs="Arial"/>
          <w:b/>
          <w:caps/>
          <w:kern w:val="1"/>
          <w:sz w:val="32"/>
          <w:szCs w:val="32"/>
          <w:lang w:eastAsia="ar-SA"/>
        </w:rPr>
      </w:pPr>
    </w:p>
    <w:tbl>
      <w:tblPr>
        <w:tblW w:w="0" w:type="auto"/>
        <w:tblLayout w:type="fixed"/>
        <w:tblLook w:val="0000" w:firstRow="0" w:lastRow="0" w:firstColumn="0" w:lastColumn="0" w:noHBand="0" w:noVBand="0"/>
      </w:tblPr>
      <w:tblGrid>
        <w:gridCol w:w="4606"/>
        <w:gridCol w:w="4322"/>
      </w:tblGrid>
      <w:tr w:rsidR="0069346D" w:rsidRPr="0069346D" w:rsidTr="0069346D">
        <w:tc>
          <w:tcPr>
            <w:tcW w:w="4606" w:type="dxa"/>
            <w:shd w:val="clear" w:color="auto" w:fill="auto"/>
          </w:tcPr>
          <w:p w:rsidR="0069346D" w:rsidRPr="0069346D" w:rsidRDefault="0069346D" w:rsidP="002E1A03">
            <w:pPr>
              <w:widowControl w:val="0"/>
              <w:suppressAutoHyphens/>
              <w:snapToGrid w:val="0"/>
              <w:spacing w:after="0"/>
              <w:jc w:val="center"/>
              <w:rPr>
                <w:rFonts w:ascii="Arial" w:eastAsia="Lucida Sans Unicode" w:hAnsi="Arial" w:cs="Arial"/>
                <w:b/>
                <w:kern w:val="1"/>
                <w:sz w:val="24"/>
                <w:szCs w:val="24"/>
                <w:lang w:eastAsia="ar-SA"/>
              </w:rPr>
            </w:pPr>
            <w:r w:rsidRPr="0069346D">
              <w:rPr>
                <w:rFonts w:ascii="Arial" w:eastAsia="Lucida Sans Unicode" w:hAnsi="Arial" w:cs="Arial"/>
                <w:b/>
                <w:kern w:val="1"/>
                <w:sz w:val="24"/>
                <w:szCs w:val="24"/>
                <w:lang w:eastAsia="ar-SA"/>
              </w:rPr>
              <w:t>opis wg słownika CPV</w:t>
            </w:r>
          </w:p>
          <w:p w:rsidR="0069346D" w:rsidRPr="0069346D" w:rsidRDefault="0069346D" w:rsidP="002E1A03">
            <w:pPr>
              <w:widowControl w:val="0"/>
              <w:suppressAutoHyphens/>
              <w:spacing w:after="0"/>
              <w:jc w:val="center"/>
              <w:rPr>
                <w:rFonts w:ascii="Arial" w:eastAsia="Lucida Sans Unicode" w:hAnsi="Arial" w:cs="Arial"/>
                <w:kern w:val="1"/>
                <w:sz w:val="24"/>
                <w:szCs w:val="24"/>
                <w:lang w:eastAsia="ar-SA"/>
              </w:rPr>
            </w:pPr>
            <w:r w:rsidRPr="0069346D">
              <w:rPr>
                <w:rFonts w:ascii="Arial" w:eastAsia="Lucida Sans Unicode" w:hAnsi="Arial" w:cs="Arial"/>
                <w:kern w:val="1"/>
                <w:sz w:val="24"/>
                <w:szCs w:val="24"/>
                <w:lang w:eastAsia="ar-SA"/>
              </w:rPr>
              <w:t>kod CPV</w:t>
            </w:r>
          </w:p>
          <w:p w:rsidR="0069346D" w:rsidRPr="0069346D" w:rsidRDefault="0069346D" w:rsidP="002E1A03">
            <w:pPr>
              <w:widowControl w:val="0"/>
              <w:suppressAutoHyphens/>
              <w:spacing w:after="0"/>
              <w:jc w:val="center"/>
              <w:rPr>
                <w:rFonts w:ascii="Arial" w:eastAsia="Lucida Sans Unicode" w:hAnsi="Arial" w:cs="Arial"/>
                <w:bCs/>
                <w:color w:val="000000"/>
                <w:kern w:val="1"/>
                <w:sz w:val="24"/>
                <w:szCs w:val="24"/>
                <w:lang w:eastAsia="ar-SA"/>
              </w:rPr>
            </w:pPr>
            <w:r w:rsidRPr="0069346D">
              <w:rPr>
                <w:rFonts w:ascii="Arial" w:eastAsia="Lucida Sans Unicode" w:hAnsi="Arial" w:cs="Arial"/>
                <w:bCs/>
                <w:color w:val="000000"/>
                <w:kern w:val="1"/>
                <w:sz w:val="24"/>
                <w:szCs w:val="24"/>
                <w:lang w:eastAsia="ar-SA"/>
              </w:rPr>
              <w:t>15891500-5</w:t>
            </w:r>
          </w:p>
        </w:tc>
        <w:tc>
          <w:tcPr>
            <w:tcW w:w="4322" w:type="dxa"/>
            <w:shd w:val="clear" w:color="auto" w:fill="auto"/>
            <w:vAlign w:val="center"/>
          </w:tcPr>
          <w:p w:rsidR="0069346D" w:rsidRPr="0069346D" w:rsidRDefault="0069346D" w:rsidP="002E1A03">
            <w:pPr>
              <w:widowControl w:val="0"/>
              <w:suppressAutoHyphens/>
              <w:spacing w:after="0"/>
              <w:jc w:val="center"/>
              <w:rPr>
                <w:rFonts w:ascii="Arial" w:eastAsia="Lucida Sans Unicode" w:hAnsi="Arial" w:cs="Arial"/>
                <w:color w:val="000000"/>
                <w:kern w:val="1"/>
                <w:sz w:val="24"/>
                <w:lang w:eastAsia="ar-SA"/>
              </w:rPr>
            </w:pPr>
          </w:p>
        </w:tc>
      </w:tr>
    </w:tbl>
    <w:p w:rsidR="0069346D" w:rsidRPr="0069346D" w:rsidRDefault="0069346D" w:rsidP="002E1A03">
      <w:pPr>
        <w:widowControl w:val="0"/>
        <w:overflowPunct w:val="0"/>
        <w:autoSpaceDE w:val="0"/>
        <w:spacing w:after="0"/>
        <w:textAlignment w:val="baseline"/>
        <w:rPr>
          <w:rFonts w:ascii="Arial" w:eastAsia="Times New Roman" w:hAnsi="Arial" w:cs="Arial"/>
          <w:b/>
          <w:kern w:val="1"/>
          <w:sz w:val="20"/>
          <w:szCs w:val="20"/>
          <w:lang w:eastAsia="ar-SA"/>
        </w:rPr>
      </w:pPr>
      <w:r w:rsidRPr="0069346D">
        <w:rPr>
          <w:rFonts w:ascii="Arial" w:eastAsia="Times New Roman" w:hAnsi="Arial" w:cs="Arial"/>
          <w:b/>
          <w:kern w:val="1"/>
          <w:sz w:val="20"/>
          <w:szCs w:val="20"/>
          <w:lang w:eastAsia="ar-SA"/>
        </w:rPr>
        <w:t>1 Wstęp</w:t>
      </w:r>
    </w:p>
    <w:p w:rsidR="0069346D" w:rsidRPr="0069346D" w:rsidRDefault="0069346D" w:rsidP="000E5757">
      <w:pPr>
        <w:widowControl w:val="0"/>
        <w:numPr>
          <w:ilvl w:val="1"/>
          <w:numId w:val="96"/>
        </w:numPr>
        <w:suppressAutoHyphens/>
        <w:overflowPunct w:val="0"/>
        <w:autoSpaceDE w:val="0"/>
        <w:spacing w:after="0"/>
        <w:textAlignment w:val="baseline"/>
        <w:rPr>
          <w:rFonts w:ascii="Arial" w:eastAsia="Times New Roman" w:hAnsi="Arial" w:cs="Arial"/>
          <w:b/>
          <w:kern w:val="1"/>
          <w:sz w:val="20"/>
          <w:szCs w:val="20"/>
          <w:lang w:eastAsia="ar-SA"/>
        </w:rPr>
      </w:pPr>
      <w:r w:rsidRPr="0069346D">
        <w:rPr>
          <w:rFonts w:ascii="Arial" w:eastAsia="Times New Roman" w:hAnsi="Arial" w:cs="Arial"/>
          <w:b/>
          <w:kern w:val="1"/>
          <w:sz w:val="20"/>
          <w:szCs w:val="20"/>
          <w:lang w:eastAsia="ar-SA"/>
        </w:rPr>
        <w:t xml:space="preserve">Zakres </w:t>
      </w:r>
    </w:p>
    <w:p w:rsidR="0069346D" w:rsidRPr="0069346D" w:rsidRDefault="0069346D" w:rsidP="002E1A03">
      <w:pPr>
        <w:widowControl w:val="0"/>
        <w:overflowPunct w:val="0"/>
        <w:autoSpaceDE w:val="0"/>
        <w:spacing w:after="0"/>
        <w:jc w:val="both"/>
        <w:textAlignment w:val="baseline"/>
        <w:rPr>
          <w:rFonts w:ascii="Arial" w:eastAsia="Times New Roman" w:hAnsi="Arial" w:cs="Arial"/>
          <w:kern w:val="1"/>
          <w:sz w:val="20"/>
          <w:szCs w:val="20"/>
          <w:lang w:eastAsia="ar-SA"/>
        </w:rPr>
      </w:pPr>
      <w:r w:rsidRPr="0069346D">
        <w:rPr>
          <w:rFonts w:ascii="Arial" w:eastAsia="Times New Roman" w:hAnsi="Arial" w:cs="Arial"/>
          <w:kern w:val="1"/>
          <w:sz w:val="20"/>
          <w:szCs w:val="20"/>
          <w:lang w:eastAsia="ar-SA"/>
        </w:rPr>
        <w:t>Niniejszym opisem przedmiotu zmówienia objęto wymagania, metody badań oraz warunki przechowywania i pakowania rosołu wołowego.</w:t>
      </w:r>
    </w:p>
    <w:p w:rsidR="0069346D" w:rsidRPr="0069346D" w:rsidRDefault="0069346D" w:rsidP="002E1A03">
      <w:pPr>
        <w:widowControl w:val="0"/>
        <w:overflowPunct w:val="0"/>
        <w:autoSpaceDE w:val="0"/>
        <w:spacing w:after="0"/>
        <w:jc w:val="both"/>
        <w:textAlignment w:val="baseline"/>
        <w:rPr>
          <w:rFonts w:ascii="Arial" w:eastAsia="Times New Roman" w:hAnsi="Arial" w:cs="Arial"/>
          <w:kern w:val="1"/>
          <w:sz w:val="20"/>
          <w:szCs w:val="20"/>
          <w:lang w:eastAsia="ar-SA"/>
        </w:rPr>
      </w:pPr>
    </w:p>
    <w:p w:rsidR="0069346D" w:rsidRPr="0069346D" w:rsidRDefault="0069346D" w:rsidP="002E1A03">
      <w:pPr>
        <w:widowControl w:val="0"/>
        <w:overflowPunct w:val="0"/>
        <w:autoSpaceDE w:val="0"/>
        <w:spacing w:after="0"/>
        <w:jc w:val="both"/>
        <w:textAlignment w:val="baseline"/>
        <w:rPr>
          <w:rFonts w:ascii="Arial" w:eastAsia="Times New Roman" w:hAnsi="Arial" w:cs="Arial"/>
          <w:kern w:val="1"/>
          <w:sz w:val="20"/>
          <w:szCs w:val="20"/>
          <w:lang w:eastAsia="ar-SA"/>
        </w:rPr>
      </w:pPr>
      <w:r w:rsidRPr="0069346D">
        <w:rPr>
          <w:rFonts w:ascii="Arial" w:eastAsia="Times New Roman" w:hAnsi="Arial" w:cs="Arial"/>
          <w:kern w:val="1"/>
          <w:sz w:val="20"/>
          <w:szCs w:val="20"/>
          <w:lang w:eastAsia="ar-SA"/>
        </w:rPr>
        <w:t>Postanowienia opisu przedmiotu zamówienia wykorzystywane są podczas produkcji i obrotu handlowego rosołu wołowego przeznaczonego dla odbiorcy.</w:t>
      </w:r>
    </w:p>
    <w:p w:rsidR="0069346D" w:rsidRPr="0069346D" w:rsidRDefault="0069346D" w:rsidP="002E1A03">
      <w:pPr>
        <w:widowControl w:val="0"/>
        <w:overflowPunct w:val="0"/>
        <w:autoSpaceDE w:val="0"/>
        <w:spacing w:after="0"/>
        <w:textAlignment w:val="baseline"/>
        <w:rPr>
          <w:rFonts w:ascii="Arial" w:eastAsia="Times New Roman" w:hAnsi="Arial" w:cs="Arial"/>
          <w:b/>
          <w:bCs/>
          <w:kern w:val="1"/>
          <w:sz w:val="20"/>
          <w:szCs w:val="20"/>
          <w:lang w:eastAsia="ar-SA"/>
        </w:rPr>
      </w:pPr>
      <w:r w:rsidRPr="0069346D">
        <w:rPr>
          <w:rFonts w:ascii="Arial" w:eastAsia="Times New Roman" w:hAnsi="Arial" w:cs="Arial"/>
          <w:b/>
          <w:bCs/>
          <w:kern w:val="1"/>
          <w:sz w:val="20"/>
          <w:szCs w:val="20"/>
          <w:lang w:eastAsia="ar-SA"/>
        </w:rPr>
        <w:t>1.2 Dokumenty powołane</w:t>
      </w:r>
    </w:p>
    <w:p w:rsidR="0069346D" w:rsidRPr="0069346D" w:rsidRDefault="0069346D" w:rsidP="002E1A03">
      <w:pPr>
        <w:widowControl w:val="0"/>
        <w:overflowPunct w:val="0"/>
        <w:autoSpaceDE w:val="0"/>
        <w:spacing w:after="0"/>
        <w:jc w:val="both"/>
        <w:textAlignment w:val="baseline"/>
        <w:rPr>
          <w:rFonts w:ascii="Arial" w:eastAsia="Times New Roman" w:hAnsi="Arial" w:cs="Arial"/>
          <w:bCs/>
          <w:kern w:val="1"/>
          <w:sz w:val="20"/>
          <w:szCs w:val="20"/>
          <w:lang w:eastAsia="ar-SA"/>
        </w:rPr>
      </w:pPr>
      <w:r w:rsidRPr="0069346D">
        <w:rPr>
          <w:rFonts w:ascii="Arial" w:eastAsia="Times New Roman" w:hAnsi="Arial" w:cs="Arial"/>
          <w:bCs/>
          <w:kern w:val="1"/>
          <w:sz w:val="20"/>
          <w:szCs w:val="20"/>
          <w:lang w:eastAsia="ar-SA"/>
        </w:rPr>
        <w:t>Do stosowania niniejszego opisu przedmiotu zamówienia są niezbędne podane niżej dokumenty powołane. Stosuje się ostatnie aktualne wydanie dokumentu powołanego (łącznie ze zmianami):</w:t>
      </w:r>
    </w:p>
    <w:p w:rsidR="0069346D" w:rsidRPr="0069346D" w:rsidRDefault="0069346D" w:rsidP="000E5757">
      <w:pPr>
        <w:widowControl w:val="0"/>
        <w:numPr>
          <w:ilvl w:val="0"/>
          <w:numId w:val="97"/>
        </w:numPr>
        <w:suppressAutoHyphens/>
        <w:overflowPunct w:val="0"/>
        <w:autoSpaceDE w:val="0"/>
        <w:spacing w:after="0"/>
        <w:jc w:val="both"/>
        <w:textAlignment w:val="baseline"/>
        <w:rPr>
          <w:rFonts w:ascii="Arial" w:eastAsia="Times New Roman" w:hAnsi="Arial" w:cs="Arial"/>
          <w:bCs/>
          <w:kern w:val="1"/>
          <w:sz w:val="20"/>
          <w:szCs w:val="20"/>
          <w:lang w:eastAsia="ar-SA"/>
        </w:rPr>
      </w:pPr>
      <w:r w:rsidRPr="0069346D">
        <w:rPr>
          <w:rFonts w:ascii="Arial" w:eastAsia="Times New Roman" w:hAnsi="Arial" w:cs="Arial"/>
          <w:bCs/>
          <w:kern w:val="1"/>
          <w:sz w:val="20"/>
          <w:szCs w:val="20"/>
          <w:lang w:eastAsia="ar-SA"/>
        </w:rPr>
        <w:t>PN-A-79008 Koncentraty spożywcze - Pobieranie i przygotowywanie próbek</w:t>
      </w:r>
    </w:p>
    <w:p w:rsidR="0069346D" w:rsidRPr="0069346D" w:rsidRDefault="0069346D" w:rsidP="000E5757">
      <w:pPr>
        <w:widowControl w:val="0"/>
        <w:numPr>
          <w:ilvl w:val="0"/>
          <w:numId w:val="97"/>
        </w:numPr>
        <w:suppressAutoHyphens/>
        <w:overflowPunct w:val="0"/>
        <w:autoSpaceDE w:val="0"/>
        <w:spacing w:after="0"/>
        <w:jc w:val="both"/>
        <w:textAlignment w:val="baseline"/>
        <w:rPr>
          <w:rFonts w:ascii="Arial" w:eastAsia="Times New Roman" w:hAnsi="Arial" w:cs="Arial"/>
          <w:bCs/>
          <w:kern w:val="1"/>
          <w:sz w:val="20"/>
          <w:szCs w:val="20"/>
          <w:lang w:eastAsia="ar-SA"/>
        </w:rPr>
      </w:pPr>
      <w:r w:rsidRPr="0069346D">
        <w:rPr>
          <w:rFonts w:ascii="Arial" w:eastAsia="Times New Roman" w:hAnsi="Arial" w:cs="Arial"/>
          <w:bCs/>
          <w:kern w:val="1"/>
          <w:sz w:val="20"/>
          <w:szCs w:val="20"/>
          <w:lang w:eastAsia="ar-SA"/>
        </w:rPr>
        <w:t>PN-A-79011-7 Koncentraty spożywcze - Metody badań - Oznaczanie zawartości chlorku sodu</w:t>
      </w:r>
    </w:p>
    <w:p w:rsidR="0069346D" w:rsidRPr="0069346D" w:rsidRDefault="0069346D" w:rsidP="000E5757">
      <w:pPr>
        <w:widowControl w:val="0"/>
        <w:numPr>
          <w:ilvl w:val="0"/>
          <w:numId w:val="97"/>
        </w:numPr>
        <w:suppressAutoHyphens/>
        <w:overflowPunct w:val="0"/>
        <w:autoSpaceDE w:val="0"/>
        <w:spacing w:after="0"/>
        <w:jc w:val="both"/>
        <w:textAlignment w:val="baseline"/>
        <w:rPr>
          <w:rFonts w:ascii="Arial" w:eastAsia="Times New Roman" w:hAnsi="Arial" w:cs="Arial"/>
          <w:bCs/>
          <w:kern w:val="1"/>
          <w:sz w:val="20"/>
          <w:szCs w:val="20"/>
          <w:lang w:eastAsia="ar-SA"/>
        </w:rPr>
      </w:pPr>
      <w:r w:rsidRPr="0069346D">
        <w:rPr>
          <w:rFonts w:ascii="Arial" w:eastAsia="Times New Roman" w:hAnsi="Arial" w:cs="Arial"/>
          <w:bCs/>
          <w:kern w:val="1"/>
          <w:sz w:val="20"/>
          <w:szCs w:val="20"/>
          <w:lang w:eastAsia="ar-SA"/>
        </w:rPr>
        <w:t>PN-A-94052 Koncentraty spożywcze – Buliony, rosoły i hydrolizaty białkowe</w:t>
      </w:r>
    </w:p>
    <w:p w:rsidR="0069346D" w:rsidRPr="0069346D" w:rsidRDefault="0069346D" w:rsidP="000E5757">
      <w:pPr>
        <w:widowControl w:val="0"/>
        <w:numPr>
          <w:ilvl w:val="0"/>
          <w:numId w:val="97"/>
        </w:numPr>
        <w:suppressAutoHyphens/>
        <w:overflowPunct w:val="0"/>
        <w:autoSpaceDE w:val="0"/>
        <w:spacing w:after="0"/>
        <w:jc w:val="both"/>
        <w:textAlignment w:val="baseline"/>
        <w:rPr>
          <w:rFonts w:ascii="Arial" w:eastAsia="Times New Roman" w:hAnsi="Arial" w:cs="Arial"/>
          <w:bCs/>
          <w:kern w:val="1"/>
          <w:sz w:val="20"/>
          <w:szCs w:val="20"/>
          <w:lang w:eastAsia="ar-SA"/>
        </w:rPr>
      </w:pPr>
      <w:r w:rsidRPr="0069346D">
        <w:rPr>
          <w:rFonts w:ascii="Arial" w:eastAsia="Times New Roman" w:hAnsi="Arial" w:cs="Arial"/>
          <w:bCs/>
          <w:kern w:val="1"/>
          <w:sz w:val="20"/>
          <w:szCs w:val="20"/>
          <w:lang w:eastAsia="ar-SA"/>
        </w:rPr>
        <w:t>PN-ISO 6611 Mleko i przetwory mleczne - Oznaczanie liczby jednostek tworzących kolonie drożdży i/lub pleśni - Metoda płytkowa w temperaturze 25 stopni C</w:t>
      </w:r>
    </w:p>
    <w:p w:rsidR="0069346D" w:rsidRPr="0069346D" w:rsidRDefault="0069346D" w:rsidP="000E5757">
      <w:pPr>
        <w:widowControl w:val="0"/>
        <w:numPr>
          <w:ilvl w:val="0"/>
          <w:numId w:val="97"/>
        </w:numPr>
        <w:suppressAutoHyphens/>
        <w:overflowPunct w:val="0"/>
        <w:autoSpaceDE w:val="0"/>
        <w:spacing w:after="0"/>
        <w:jc w:val="both"/>
        <w:textAlignment w:val="baseline"/>
        <w:rPr>
          <w:rFonts w:ascii="Arial" w:eastAsia="Times New Roman" w:hAnsi="Arial" w:cs="Arial"/>
          <w:bCs/>
          <w:kern w:val="1"/>
          <w:sz w:val="20"/>
          <w:szCs w:val="20"/>
          <w:lang w:eastAsia="ar-SA"/>
        </w:rPr>
      </w:pPr>
      <w:r w:rsidRPr="0069346D">
        <w:rPr>
          <w:rFonts w:ascii="Arial" w:eastAsia="Times New Roman" w:hAnsi="Arial" w:cs="Arial"/>
          <w:bCs/>
          <w:kern w:val="1"/>
          <w:sz w:val="20"/>
          <w:szCs w:val="20"/>
          <w:lang w:eastAsia="ar-SA"/>
        </w:rPr>
        <w:t xml:space="preserve">PN-ISO 7251 Mikrobiologia żywności i pasz - Horyzontalna metoda wykrywania obecności </w:t>
      </w:r>
      <w:r w:rsidRPr="0069346D">
        <w:rPr>
          <w:rFonts w:ascii="Arial" w:eastAsia="Times New Roman" w:hAnsi="Arial" w:cs="Arial"/>
          <w:bCs/>
          <w:kern w:val="1"/>
          <w:sz w:val="20"/>
          <w:szCs w:val="20"/>
          <w:lang w:eastAsia="ar-SA"/>
        </w:rPr>
        <w:br/>
        <w:t>i oznaczania liczby przypuszczalnych Escherichia coli - Metoda najbardziej prawdopodobnej liczby</w:t>
      </w:r>
    </w:p>
    <w:p w:rsidR="0069346D" w:rsidRPr="0069346D" w:rsidRDefault="0069346D" w:rsidP="000E5757">
      <w:pPr>
        <w:widowControl w:val="0"/>
        <w:numPr>
          <w:ilvl w:val="0"/>
          <w:numId w:val="97"/>
        </w:numPr>
        <w:suppressAutoHyphens/>
        <w:overflowPunct w:val="0"/>
        <w:autoSpaceDE w:val="0"/>
        <w:spacing w:after="0"/>
        <w:jc w:val="both"/>
        <w:textAlignment w:val="baseline"/>
        <w:rPr>
          <w:rFonts w:ascii="Arial" w:eastAsia="Times New Roman" w:hAnsi="Arial" w:cs="Arial"/>
          <w:bCs/>
          <w:kern w:val="1"/>
          <w:sz w:val="20"/>
          <w:szCs w:val="20"/>
          <w:lang w:eastAsia="ar-SA"/>
        </w:rPr>
      </w:pPr>
      <w:r w:rsidRPr="0069346D">
        <w:rPr>
          <w:rFonts w:ascii="Arial" w:eastAsia="Times New Roman" w:hAnsi="Arial" w:cs="Arial"/>
          <w:bCs/>
          <w:kern w:val="1"/>
          <w:sz w:val="20"/>
          <w:szCs w:val="20"/>
          <w:lang w:eastAsia="ar-SA"/>
        </w:rPr>
        <w:t>PN-EN ISO 6579 Mikrobiologia żywności i pasz - Horyzontalna metoda wykrywania Salmonella spp.</w:t>
      </w:r>
    </w:p>
    <w:p w:rsidR="0069346D" w:rsidRPr="0069346D" w:rsidRDefault="0069346D" w:rsidP="000E5757">
      <w:pPr>
        <w:widowControl w:val="0"/>
        <w:numPr>
          <w:ilvl w:val="0"/>
          <w:numId w:val="97"/>
        </w:numPr>
        <w:suppressAutoHyphens/>
        <w:overflowPunct w:val="0"/>
        <w:autoSpaceDE w:val="0"/>
        <w:spacing w:after="0"/>
        <w:jc w:val="both"/>
        <w:textAlignment w:val="baseline"/>
        <w:rPr>
          <w:rFonts w:ascii="Arial" w:eastAsia="Times New Roman" w:hAnsi="Arial" w:cs="Arial"/>
          <w:kern w:val="1"/>
          <w:sz w:val="20"/>
          <w:szCs w:val="20"/>
          <w:lang w:eastAsia="ar-SA"/>
        </w:rPr>
      </w:pPr>
      <w:r w:rsidRPr="0069346D">
        <w:rPr>
          <w:rFonts w:ascii="Arial" w:eastAsia="Times New Roman" w:hAnsi="Arial" w:cs="Arial"/>
          <w:kern w:val="1"/>
          <w:sz w:val="20"/>
          <w:szCs w:val="20"/>
          <w:lang w:eastAsia="ar-SA"/>
        </w:rPr>
        <w:t xml:space="preserve">Rozporządzenie Komisji (WE) Nr 1881/2006 z dnia 19 grudnia 2006 r. ustalające najwyższe dopuszczalne poziomy niektórych zanieczyszczeń w środkach spożywczych (Dz. U. L 364 </w:t>
      </w:r>
      <w:r w:rsidRPr="0069346D">
        <w:rPr>
          <w:rFonts w:ascii="Arial" w:eastAsia="Times New Roman" w:hAnsi="Arial" w:cs="Arial"/>
          <w:kern w:val="1"/>
          <w:sz w:val="20"/>
          <w:szCs w:val="20"/>
          <w:lang w:eastAsia="ar-SA"/>
        </w:rPr>
        <w:br/>
        <w:t>z 20.12.2006, s 5 z późn. zm.)</w:t>
      </w:r>
    </w:p>
    <w:p w:rsidR="0069346D" w:rsidRPr="0069346D" w:rsidRDefault="0069346D" w:rsidP="000E5757">
      <w:pPr>
        <w:widowControl w:val="0"/>
        <w:numPr>
          <w:ilvl w:val="0"/>
          <w:numId w:val="97"/>
        </w:numPr>
        <w:suppressAutoHyphens/>
        <w:overflowPunct w:val="0"/>
        <w:autoSpaceDE w:val="0"/>
        <w:spacing w:after="0"/>
        <w:jc w:val="both"/>
        <w:textAlignment w:val="baseline"/>
        <w:rPr>
          <w:rFonts w:ascii="Arial" w:eastAsia="Times New Roman" w:hAnsi="Arial" w:cs="Arial"/>
          <w:kern w:val="1"/>
          <w:sz w:val="20"/>
          <w:szCs w:val="16"/>
          <w:lang w:eastAsia="ar-SA"/>
        </w:rPr>
      </w:pPr>
      <w:r w:rsidRPr="0069346D">
        <w:rPr>
          <w:rFonts w:ascii="Arial" w:eastAsia="Times New Roman" w:hAnsi="Arial" w:cs="Arial"/>
          <w:kern w:val="1"/>
          <w:sz w:val="20"/>
          <w:szCs w:val="16"/>
          <w:lang w:eastAsia="ar-SA"/>
        </w:rPr>
        <w:t>Rozporządzenie Komisji (WE) Nr 2073/2005 z dnia 15 listopada 2005 r. w sprawie kryteriów mikrobiologicznych dotyczących środków spożywczych (Dz. U. L 338 z 22.12.2005, s 1 z późn. zm.)</w:t>
      </w:r>
    </w:p>
    <w:p w:rsidR="0069346D" w:rsidRPr="0069346D" w:rsidRDefault="0069346D" w:rsidP="000E5757">
      <w:pPr>
        <w:widowControl w:val="0"/>
        <w:numPr>
          <w:ilvl w:val="0"/>
          <w:numId w:val="97"/>
        </w:numPr>
        <w:suppressAutoHyphens/>
        <w:overflowPunct w:val="0"/>
        <w:autoSpaceDE w:val="0"/>
        <w:spacing w:after="0"/>
        <w:jc w:val="both"/>
        <w:textAlignment w:val="baseline"/>
        <w:rPr>
          <w:rFonts w:ascii="Arial" w:eastAsia="Times New Roman" w:hAnsi="Arial" w:cs="Arial"/>
          <w:bCs/>
          <w:kern w:val="1"/>
          <w:sz w:val="20"/>
          <w:szCs w:val="20"/>
          <w:lang w:eastAsia="ar-SA"/>
        </w:rPr>
      </w:pPr>
      <w:r w:rsidRPr="0069346D">
        <w:rPr>
          <w:rFonts w:ascii="Arial" w:eastAsia="Times New Roman" w:hAnsi="Arial" w:cs="Arial"/>
          <w:bCs/>
          <w:kern w:val="1"/>
          <w:sz w:val="20"/>
          <w:szCs w:val="20"/>
          <w:lang w:eastAsia="ar-SA"/>
        </w:rPr>
        <w:lastRenderedPageBreak/>
        <w:t xml:space="preserve">Rozporządzenie Ministra Rolnictwa i Rozwoju Wsi z dnia 10 lipca 2007 r. w sprawie znakowania środków spożywczych (Dz. U. 2007 r. nr 137, poz.966 z późn. zm.) </w:t>
      </w:r>
    </w:p>
    <w:p w:rsidR="0069346D" w:rsidRPr="0069346D" w:rsidRDefault="0069346D" w:rsidP="000E5757">
      <w:pPr>
        <w:widowControl w:val="0"/>
        <w:numPr>
          <w:ilvl w:val="0"/>
          <w:numId w:val="97"/>
        </w:numPr>
        <w:suppressAutoHyphens/>
        <w:overflowPunct w:val="0"/>
        <w:autoSpaceDE w:val="0"/>
        <w:spacing w:after="0"/>
        <w:jc w:val="both"/>
        <w:textAlignment w:val="baseline"/>
        <w:rPr>
          <w:rFonts w:ascii="Arial" w:eastAsia="Times New Roman" w:hAnsi="Arial" w:cs="Arial"/>
          <w:bCs/>
          <w:kern w:val="1"/>
          <w:sz w:val="20"/>
          <w:szCs w:val="20"/>
          <w:lang w:eastAsia="ar-SA"/>
        </w:rPr>
      </w:pPr>
      <w:r w:rsidRPr="0069346D">
        <w:rPr>
          <w:rFonts w:ascii="Arial" w:eastAsia="Times New Roman" w:hAnsi="Arial" w:cs="Arial"/>
          <w:bCs/>
          <w:kern w:val="1"/>
          <w:sz w:val="20"/>
          <w:szCs w:val="20"/>
          <w:lang w:eastAsia="ar-SA"/>
        </w:rPr>
        <w:t>Rozporządzenie Ministra Zdrowia z dnia 22 listopada 2010 r. w sprawie dozwolonych substancji dodatkowych (Dz. U. 2010 r. nr 232 poz. 1525 z późn. zm.)</w:t>
      </w:r>
    </w:p>
    <w:p w:rsidR="0069346D" w:rsidRPr="0069346D" w:rsidRDefault="0069346D" w:rsidP="000E5757">
      <w:pPr>
        <w:widowControl w:val="0"/>
        <w:numPr>
          <w:ilvl w:val="0"/>
          <w:numId w:val="97"/>
        </w:numPr>
        <w:suppressAutoHyphens/>
        <w:overflowPunct w:val="0"/>
        <w:autoSpaceDE w:val="0"/>
        <w:spacing w:after="0"/>
        <w:jc w:val="both"/>
        <w:textAlignment w:val="baseline"/>
        <w:rPr>
          <w:rFonts w:ascii="Arial" w:eastAsia="Times New Roman" w:hAnsi="Arial" w:cs="Times New Roman"/>
          <w:kern w:val="1"/>
          <w:sz w:val="20"/>
          <w:szCs w:val="20"/>
          <w:lang w:eastAsia="ar-SA"/>
        </w:rPr>
      </w:pPr>
      <w:r w:rsidRPr="0069346D">
        <w:rPr>
          <w:rFonts w:ascii="Arial" w:eastAsia="Times New Roman" w:hAnsi="Arial" w:cs="Arial"/>
          <w:bCs/>
          <w:kern w:val="1"/>
          <w:sz w:val="20"/>
          <w:szCs w:val="20"/>
          <w:lang w:eastAsia="ar-SA"/>
        </w:rPr>
        <w:t xml:space="preserve">Ustawa z dnia 7 maja 2009 r. o towarach paczkowanych </w:t>
      </w:r>
      <w:r w:rsidRPr="0069346D">
        <w:rPr>
          <w:rFonts w:ascii="Arial" w:eastAsia="Times New Roman" w:hAnsi="Arial" w:cs="Times New Roman"/>
          <w:kern w:val="1"/>
          <w:sz w:val="20"/>
          <w:szCs w:val="20"/>
          <w:lang w:eastAsia="ar-SA"/>
        </w:rPr>
        <w:t>(Dz. U. z 2009r. nr 91 poz. 740 z późn. zm.)</w:t>
      </w:r>
    </w:p>
    <w:p w:rsidR="0069346D" w:rsidRPr="0069346D" w:rsidRDefault="0069346D" w:rsidP="002E1A03">
      <w:pPr>
        <w:widowControl w:val="0"/>
        <w:suppressAutoHyphens/>
        <w:spacing w:after="0"/>
        <w:jc w:val="both"/>
        <w:rPr>
          <w:rFonts w:ascii="Arial" w:eastAsia="Lucida Sans Unicode" w:hAnsi="Arial" w:cs="Arial"/>
          <w:b/>
          <w:bCs/>
          <w:kern w:val="1"/>
          <w:sz w:val="20"/>
          <w:szCs w:val="20"/>
          <w:lang w:eastAsia="ar-SA"/>
        </w:rPr>
      </w:pPr>
      <w:r w:rsidRPr="0069346D">
        <w:rPr>
          <w:rFonts w:ascii="Arial" w:eastAsia="Lucida Sans Unicode" w:hAnsi="Arial" w:cs="Arial"/>
          <w:b/>
          <w:bCs/>
          <w:kern w:val="1"/>
          <w:sz w:val="20"/>
          <w:szCs w:val="20"/>
          <w:lang w:eastAsia="ar-SA"/>
        </w:rPr>
        <w:t>1.3 Definicja</w:t>
      </w:r>
    </w:p>
    <w:p w:rsidR="0069346D" w:rsidRPr="0069346D" w:rsidRDefault="0069346D" w:rsidP="002E1A03">
      <w:pPr>
        <w:widowControl w:val="0"/>
        <w:suppressAutoHyphens/>
        <w:spacing w:after="0"/>
        <w:jc w:val="both"/>
        <w:rPr>
          <w:rFonts w:ascii="Arial" w:eastAsia="Lucida Sans Unicode" w:hAnsi="Arial" w:cs="Arial"/>
          <w:b/>
          <w:bCs/>
          <w:kern w:val="1"/>
          <w:sz w:val="20"/>
          <w:szCs w:val="20"/>
          <w:lang w:eastAsia="ar-SA"/>
        </w:rPr>
      </w:pPr>
      <w:r w:rsidRPr="0069346D">
        <w:rPr>
          <w:rFonts w:ascii="Arial" w:eastAsia="Lucida Sans Unicode" w:hAnsi="Arial" w:cs="Arial"/>
          <w:b/>
          <w:bCs/>
          <w:kern w:val="1"/>
          <w:sz w:val="20"/>
          <w:szCs w:val="20"/>
          <w:lang w:eastAsia="ar-SA"/>
        </w:rPr>
        <w:t>Rosół wołowy</w:t>
      </w:r>
    </w:p>
    <w:p w:rsidR="0069346D" w:rsidRPr="0069346D" w:rsidRDefault="0069346D" w:rsidP="002E1A03">
      <w:pPr>
        <w:widowControl w:val="0"/>
        <w:suppressAutoHyphens/>
        <w:spacing w:after="0"/>
        <w:jc w:val="both"/>
        <w:rPr>
          <w:rFonts w:ascii="Arial" w:eastAsia="Lucida Sans Unicode" w:hAnsi="Arial" w:cs="Arial"/>
          <w:bCs/>
          <w:kern w:val="1"/>
          <w:sz w:val="20"/>
          <w:szCs w:val="20"/>
          <w:lang w:eastAsia="ar-SA"/>
        </w:rPr>
      </w:pPr>
      <w:r w:rsidRPr="0069346D">
        <w:rPr>
          <w:rFonts w:ascii="Arial" w:eastAsia="Lucida Sans Unicode" w:hAnsi="Arial" w:cs="Arial"/>
          <w:bCs/>
          <w:kern w:val="1"/>
          <w:sz w:val="20"/>
          <w:szCs w:val="20"/>
          <w:lang w:eastAsia="ar-SA"/>
        </w:rPr>
        <w:t xml:space="preserve">Wodny roztwór uzyskiwany przez gotowanie mięsa wołowego lub otrzymywanie z ekstraktu wołowego oraz wody, z dodatkiem lub bez dodatku warzyw lub ich ekstraktów, substancji aromatycznych, tłuszczu, przypraw i ich naturalnych ekstraktów lub destylatów oraz innych składników spożywczych wpływających na poprawę smaku, a także dodatków do żywności. </w:t>
      </w:r>
    </w:p>
    <w:p w:rsidR="0069346D" w:rsidRPr="0069346D" w:rsidRDefault="0069346D" w:rsidP="002E1A03">
      <w:pPr>
        <w:widowControl w:val="0"/>
        <w:suppressAutoHyphens/>
        <w:spacing w:after="0"/>
        <w:jc w:val="both"/>
        <w:rPr>
          <w:rFonts w:ascii="Arial" w:eastAsia="Lucida Sans Unicode" w:hAnsi="Arial" w:cs="Arial"/>
          <w:bCs/>
          <w:kern w:val="1"/>
          <w:sz w:val="20"/>
          <w:szCs w:val="20"/>
          <w:lang w:eastAsia="ar-SA"/>
        </w:rPr>
      </w:pPr>
      <w:r w:rsidRPr="0069346D">
        <w:rPr>
          <w:rFonts w:ascii="Arial" w:eastAsia="Lucida Sans Unicode" w:hAnsi="Arial" w:cs="Arial"/>
          <w:bCs/>
          <w:kern w:val="1"/>
          <w:sz w:val="20"/>
          <w:szCs w:val="20"/>
          <w:lang w:eastAsia="ar-SA"/>
        </w:rPr>
        <w:t>Gotowy do spożycia bulion i rosół uzyskuje się również przez rekonstytucję, zgodnie ze sposobem użycia, ekwiwalentnej mieszaniny zagęszczonych, pastowanych, wysuszonych lub zamrożonych składników.</w:t>
      </w:r>
    </w:p>
    <w:p w:rsidR="0069346D" w:rsidRPr="0069346D" w:rsidRDefault="0069346D" w:rsidP="003734E5">
      <w:pPr>
        <w:spacing w:before="240" w:after="0"/>
        <w:jc w:val="both"/>
        <w:rPr>
          <w:rFonts w:ascii="Arial" w:eastAsia="Times New Roman" w:hAnsi="Arial" w:cs="Arial"/>
          <w:b/>
          <w:bCs/>
          <w:kern w:val="1"/>
          <w:sz w:val="20"/>
          <w:szCs w:val="20"/>
          <w:lang w:eastAsia="ar-SA"/>
        </w:rPr>
      </w:pPr>
      <w:r w:rsidRPr="0069346D">
        <w:rPr>
          <w:rFonts w:ascii="Arial" w:eastAsia="Times New Roman" w:hAnsi="Arial" w:cs="Arial"/>
          <w:b/>
          <w:bCs/>
          <w:kern w:val="1"/>
          <w:sz w:val="20"/>
          <w:szCs w:val="20"/>
          <w:lang w:eastAsia="ar-SA"/>
        </w:rPr>
        <w:t>2 Wymagania</w:t>
      </w:r>
    </w:p>
    <w:p w:rsidR="0069346D" w:rsidRPr="0069346D" w:rsidRDefault="0069346D" w:rsidP="002E1A03">
      <w:pPr>
        <w:spacing w:after="0"/>
        <w:jc w:val="both"/>
        <w:rPr>
          <w:rFonts w:ascii="Arial" w:eastAsia="Times New Roman" w:hAnsi="Arial" w:cs="Arial"/>
          <w:b/>
          <w:kern w:val="1"/>
          <w:sz w:val="20"/>
          <w:szCs w:val="24"/>
          <w:lang w:eastAsia="ar-SA"/>
        </w:rPr>
      </w:pPr>
      <w:r w:rsidRPr="0069346D">
        <w:rPr>
          <w:rFonts w:ascii="Arial" w:eastAsia="Times New Roman" w:hAnsi="Arial" w:cs="Arial"/>
          <w:b/>
          <w:kern w:val="1"/>
          <w:sz w:val="20"/>
          <w:szCs w:val="24"/>
          <w:lang w:eastAsia="ar-SA"/>
        </w:rPr>
        <w:t>2.1 Wymagania organoleptyczne</w:t>
      </w:r>
    </w:p>
    <w:p w:rsidR="0069346D" w:rsidRPr="0069346D" w:rsidRDefault="0069346D" w:rsidP="002E1A03">
      <w:pPr>
        <w:widowControl w:val="0"/>
        <w:tabs>
          <w:tab w:val="left" w:pos="10891"/>
        </w:tabs>
        <w:suppressAutoHyphens/>
        <w:autoSpaceDE w:val="0"/>
        <w:spacing w:after="0"/>
        <w:jc w:val="both"/>
        <w:rPr>
          <w:rFonts w:ascii="Arial" w:eastAsia="Lucida Sans Unicode" w:hAnsi="Arial" w:cs="Arial"/>
          <w:kern w:val="1"/>
          <w:sz w:val="20"/>
          <w:szCs w:val="24"/>
          <w:lang w:eastAsia="ar-SA"/>
        </w:rPr>
      </w:pPr>
      <w:r w:rsidRPr="0069346D">
        <w:rPr>
          <w:rFonts w:ascii="Arial" w:eastAsia="Lucida Sans Unicode" w:hAnsi="Arial" w:cs="Arial"/>
          <w:kern w:val="1"/>
          <w:sz w:val="20"/>
          <w:szCs w:val="24"/>
          <w:lang w:eastAsia="ar-SA"/>
        </w:rPr>
        <w:t>Według Tablicy 1.</w:t>
      </w:r>
    </w:p>
    <w:p w:rsidR="0069346D" w:rsidRPr="0069346D" w:rsidRDefault="0069346D" w:rsidP="002E1A03">
      <w:pPr>
        <w:keepNext/>
        <w:tabs>
          <w:tab w:val="left" w:pos="10891"/>
        </w:tabs>
        <w:spacing w:after="0"/>
        <w:jc w:val="center"/>
        <w:outlineLvl w:val="5"/>
        <w:rPr>
          <w:rFonts w:ascii="Arial" w:eastAsia="Times New Roman" w:hAnsi="Arial" w:cs="Arial"/>
          <w:b/>
          <w:kern w:val="1"/>
          <w:sz w:val="18"/>
          <w:szCs w:val="18"/>
          <w:lang w:eastAsia="ar-SA"/>
        </w:rPr>
      </w:pPr>
      <w:r w:rsidRPr="0069346D">
        <w:rPr>
          <w:rFonts w:ascii="Arial" w:eastAsia="Times New Roman" w:hAnsi="Arial" w:cs="Arial"/>
          <w:b/>
          <w:kern w:val="1"/>
          <w:sz w:val="18"/>
          <w:szCs w:val="18"/>
          <w:lang w:eastAsia="ar-SA"/>
        </w:rPr>
        <w:t>Tablica 1 – Wymagania organoleptyczne</w:t>
      </w:r>
    </w:p>
    <w:tbl>
      <w:tblPr>
        <w:tblW w:w="0" w:type="auto"/>
        <w:tblInd w:w="70" w:type="dxa"/>
        <w:tblLayout w:type="fixed"/>
        <w:tblCellMar>
          <w:left w:w="70" w:type="dxa"/>
          <w:right w:w="70" w:type="dxa"/>
        </w:tblCellMar>
        <w:tblLook w:val="0000" w:firstRow="0" w:lastRow="0" w:firstColumn="0" w:lastColumn="0" w:noHBand="0" w:noVBand="0"/>
      </w:tblPr>
      <w:tblGrid>
        <w:gridCol w:w="820"/>
        <w:gridCol w:w="2215"/>
        <w:gridCol w:w="4557"/>
      </w:tblGrid>
      <w:tr w:rsidR="0069346D" w:rsidRPr="0069346D" w:rsidTr="0069346D">
        <w:trPr>
          <w:trHeight w:val="450"/>
        </w:trPr>
        <w:tc>
          <w:tcPr>
            <w:tcW w:w="820" w:type="dxa"/>
            <w:tcBorders>
              <w:top w:val="single" w:sz="4" w:space="0" w:color="000000"/>
              <w:left w:val="single" w:sz="4" w:space="0" w:color="000000"/>
              <w:bottom w:val="single" w:sz="4" w:space="0" w:color="000000"/>
            </w:tcBorders>
            <w:shd w:val="clear" w:color="auto" w:fill="auto"/>
            <w:vAlign w:val="center"/>
          </w:tcPr>
          <w:p w:rsidR="0069346D" w:rsidRPr="0069346D" w:rsidRDefault="0069346D" w:rsidP="002E1A03">
            <w:pPr>
              <w:widowControl w:val="0"/>
              <w:suppressAutoHyphens/>
              <w:autoSpaceDE w:val="0"/>
              <w:snapToGrid w:val="0"/>
              <w:spacing w:after="0"/>
              <w:jc w:val="center"/>
              <w:rPr>
                <w:rFonts w:ascii="Arial" w:eastAsia="Lucida Sans Unicode" w:hAnsi="Arial" w:cs="Arial"/>
                <w:b/>
                <w:bCs/>
                <w:kern w:val="1"/>
                <w:sz w:val="18"/>
                <w:szCs w:val="18"/>
                <w:lang w:eastAsia="ar-SA"/>
              </w:rPr>
            </w:pPr>
            <w:r w:rsidRPr="0069346D">
              <w:rPr>
                <w:rFonts w:ascii="Arial" w:eastAsia="Lucida Sans Unicode" w:hAnsi="Arial" w:cs="Arial"/>
                <w:b/>
                <w:bCs/>
                <w:kern w:val="1"/>
                <w:sz w:val="18"/>
                <w:szCs w:val="18"/>
                <w:lang w:eastAsia="ar-SA"/>
              </w:rPr>
              <w:t>Lp.</w:t>
            </w:r>
          </w:p>
        </w:tc>
        <w:tc>
          <w:tcPr>
            <w:tcW w:w="2215" w:type="dxa"/>
            <w:tcBorders>
              <w:top w:val="single" w:sz="4" w:space="0" w:color="000000"/>
              <w:left w:val="single" w:sz="4" w:space="0" w:color="000000"/>
              <w:bottom w:val="single" w:sz="4" w:space="0" w:color="000000"/>
            </w:tcBorders>
            <w:shd w:val="clear" w:color="auto" w:fill="auto"/>
            <w:vAlign w:val="center"/>
          </w:tcPr>
          <w:p w:rsidR="0069346D" w:rsidRPr="0069346D" w:rsidRDefault="0069346D" w:rsidP="002E1A03">
            <w:pPr>
              <w:widowControl w:val="0"/>
              <w:suppressAutoHyphens/>
              <w:autoSpaceDE w:val="0"/>
              <w:snapToGrid w:val="0"/>
              <w:spacing w:after="0"/>
              <w:jc w:val="center"/>
              <w:rPr>
                <w:rFonts w:ascii="Arial" w:eastAsia="Lucida Sans Unicode" w:hAnsi="Arial" w:cs="Arial"/>
                <w:b/>
                <w:bCs/>
                <w:kern w:val="1"/>
                <w:sz w:val="18"/>
                <w:szCs w:val="18"/>
                <w:lang w:eastAsia="ar-SA"/>
              </w:rPr>
            </w:pPr>
            <w:r w:rsidRPr="0069346D">
              <w:rPr>
                <w:rFonts w:ascii="Arial" w:eastAsia="Lucida Sans Unicode" w:hAnsi="Arial" w:cs="Arial"/>
                <w:b/>
                <w:bCs/>
                <w:kern w:val="1"/>
                <w:sz w:val="18"/>
                <w:szCs w:val="18"/>
                <w:lang w:eastAsia="ar-SA"/>
              </w:rPr>
              <w:t>Cechy</w:t>
            </w:r>
          </w:p>
        </w:tc>
        <w:tc>
          <w:tcPr>
            <w:tcW w:w="4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46D" w:rsidRPr="0069346D" w:rsidRDefault="0069346D" w:rsidP="002E1A03">
            <w:pPr>
              <w:keepNext/>
              <w:widowControl w:val="0"/>
              <w:autoSpaceDE w:val="0"/>
              <w:snapToGrid w:val="0"/>
              <w:spacing w:after="0"/>
              <w:ind w:left="1418"/>
              <w:outlineLvl w:val="7"/>
              <w:rPr>
                <w:rFonts w:ascii="Arial" w:eastAsia="Times New Roman" w:hAnsi="Arial" w:cs="Arial"/>
                <w:b/>
                <w:kern w:val="1"/>
                <w:sz w:val="18"/>
                <w:szCs w:val="18"/>
                <w:lang w:eastAsia="ar-SA"/>
              </w:rPr>
            </w:pPr>
            <w:r w:rsidRPr="0069346D">
              <w:rPr>
                <w:rFonts w:ascii="Arial" w:eastAsia="Times New Roman" w:hAnsi="Arial" w:cs="Arial"/>
                <w:b/>
                <w:kern w:val="1"/>
                <w:sz w:val="18"/>
                <w:szCs w:val="18"/>
                <w:lang w:eastAsia="ar-SA"/>
              </w:rPr>
              <w:t>Wymagania</w:t>
            </w:r>
          </w:p>
        </w:tc>
      </w:tr>
      <w:tr w:rsidR="0069346D" w:rsidRPr="0069346D" w:rsidTr="0069346D">
        <w:trPr>
          <w:cantSplit/>
          <w:trHeight w:val="341"/>
        </w:trPr>
        <w:tc>
          <w:tcPr>
            <w:tcW w:w="820" w:type="dxa"/>
            <w:tcBorders>
              <w:top w:val="single" w:sz="4" w:space="0" w:color="000000"/>
              <w:left w:val="single" w:sz="4" w:space="0" w:color="000000"/>
              <w:bottom w:val="single" w:sz="4" w:space="0" w:color="000000"/>
            </w:tcBorders>
            <w:shd w:val="clear" w:color="auto" w:fill="auto"/>
          </w:tcPr>
          <w:p w:rsidR="0069346D" w:rsidRPr="0069346D" w:rsidRDefault="0069346D" w:rsidP="002E1A03">
            <w:pPr>
              <w:widowControl w:val="0"/>
              <w:suppressAutoHyphens/>
              <w:autoSpaceDE w:val="0"/>
              <w:snapToGrid w:val="0"/>
              <w:spacing w:after="0"/>
              <w:jc w:val="center"/>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1</w:t>
            </w:r>
          </w:p>
        </w:tc>
        <w:tc>
          <w:tcPr>
            <w:tcW w:w="2215" w:type="dxa"/>
            <w:tcBorders>
              <w:top w:val="single" w:sz="4" w:space="0" w:color="000000"/>
              <w:left w:val="single" w:sz="4" w:space="0" w:color="000000"/>
              <w:bottom w:val="single" w:sz="4" w:space="0" w:color="000000"/>
            </w:tcBorders>
            <w:shd w:val="clear" w:color="auto" w:fill="auto"/>
          </w:tcPr>
          <w:p w:rsidR="0069346D" w:rsidRPr="0069346D" w:rsidRDefault="0069346D" w:rsidP="002E1A03">
            <w:pPr>
              <w:widowControl w:val="0"/>
              <w:suppressAutoHyphens/>
              <w:autoSpaceDE w:val="0"/>
              <w:snapToGrid w:val="0"/>
              <w:spacing w:after="0"/>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Wygląd i konsystencja</w:t>
            </w: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69346D" w:rsidRPr="0069346D" w:rsidRDefault="0069346D" w:rsidP="002E1A03">
            <w:pPr>
              <w:widowControl w:val="0"/>
              <w:suppressAutoHyphens/>
              <w:autoSpaceDE w:val="0"/>
              <w:snapToGrid w:val="0"/>
              <w:spacing w:after="0"/>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Odpowiednia dla postaci produktu</w:t>
            </w:r>
          </w:p>
        </w:tc>
      </w:tr>
      <w:tr w:rsidR="0069346D" w:rsidRPr="0069346D" w:rsidTr="0069346D">
        <w:trPr>
          <w:cantSplit/>
          <w:trHeight w:val="341"/>
        </w:trPr>
        <w:tc>
          <w:tcPr>
            <w:tcW w:w="820" w:type="dxa"/>
            <w:tcBorders>
              <w:top w:val="single" w:sz="4" w:space="0" w:color="000000"/>
              <w:left w:val="single" w:sz="4" w:space="0" w:color="000000"/>
              <w:bottom w:val="single" w:sz="4" w:space="0" w:color="000000"/>
            </w:tcBorders>
            <w:shd w:val="clear" w:color="auto" w:fill="auto"/>
          </w:tcPr>
          <w:p w:rsidR="0069346D" w:rsidRPr="0069346D" w:rsidRDefault="0069346D" w:rsidP="002E1A03">
            <w:pPr>
              <w:widowControl w:val="0"/>
              <w:suppressAutoHyphens/>
              <w:autoSpaceDE w:val="0"/>
              <w:snapToGrid w:val="0"/>
              <w:spacing w:after="0"/>
              <w:jc w:val="center"/>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2</w:t>
            </w:r>
          </w:p>
        </w:tc>
        <w:tc>
          <w:tcPr>
            <w:tcW w:w="2215" w:type="dxa"/>
            <w:tcBorders>
              <w:top w:val="single" w:sz="4" w:space="0" w:color="000000"/>
              <w:left w:val="single" w:sz="4" w:space="0" w:color="000000"/>
              <w:bottom w:val="single" w:sz="4" w:space="0" w:color="000000"/>
            </w:tcBorders>
            <w:shd w:val="clear" w:color="auto" w:fill="auto"/>
          </w:tcPr>
          <w:p w:rsidR="0069346D" w:rsidRPr="0069346D" w:rsidRDefault="0069346D" w:rsidP="002E1A03">
            <w:pPr>
              <w:widowControl w:val="0"/>
              <w:suppressAutoHyphens/>
              <w:autoSpaceDE w:val="0"/>
              <w:snapToGrid w:val="0"/>
              <w:spacing w:after="0"/>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Smak i zapach</w:t>
            </w: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69346D" w:rsidRPr="0069346D" w:rsidRDefault="0069346D" w:rsidP="002E1A03">
            <w:pPr>
              <w:widowControl w:val="0"/>
              <w:suppressAutoHyphens/>
              <w:autoSpaceDE w:val="0"/>
              <w:snapToGrid w:val="0"/>
              <w:spacing w:after="0"/>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Właściwy bez obcych posmaków i zapachów</w:t>
            </w:r>
          </w:p>
        </w:tc>
      </w:tr>
    </w:tbl>
    <w:p w:rsidR="0069346D" w:rsidRPr="0069346D" w:rsidRDefault="0069346D" w:rsidP="002E1A03">
      <w:pPr>
        <w:spacing w:after="0"/>
        <w:jc w:val="both"/>
        <w:rPr>
          <w:rFonts w:ascii="Arial" w:eastAsia="Times New Roman" w:hAnsi="Arial" w:cs="Arial"/>
          <w:b/>
          <w:kern w:val="1"/>
          <w:sz w:val="20"/>
          <w:szCs w:val="24"/>
          <w:lang w:eastAsia="ar-SA"/>
        </w:rPr>
      </w:pPr>
      <w:r w:rsidRPr="0069346D">
        <w:rPr>
          <w:rFonts w:ascii="Arial" w:eastAsia="Times New Roman" w:hAnsi="Arial" w:cs="Arial"/>
          <w:b/>
          <w:kern w:val="1"/>
          <w:sz w:val="20"/>
          <w:szCs w:val="24"/>
          <w:lang w:eastAsia="ar-SA"/>
        </w:rPr>
        <w:t>2.2 Wymagania fizykochemiczne</w:t>
      </w:r>
    </w:p>
    <w:p w:rsidR="0069346D" w:rsidRPr="0069346D" w:rsidRDefault="0069346D" w:rsidP="002E1A03">
      <w:pPr>
        <w:widowControl w:val="0"/>
        <w:tabs>
          <w:tab w:val="left" w:pos="10891"/>
        </w:tabs>
        <w:suppressAutoHyphens/>
        <w:autoSpaceDE w:val="0"/>
        <w:spacing w:after="0"/>
        <w:jc w:val="both"/>
        <w:rPr>
          <w:rFonts w:ascii="Arial" w:eastAsia="Lucida Sans Unicode" w:hAnsi="Arial" w:cs="Arial"/>
          <w:kern w:val="1"/>
          <w:sz w:val="20"/>
          <w:szCs w:val="24"/>
          <w:lang w:eastAsia="ar-SA"/>
        </w:rPr>
      </w:pPr>
      <w:r w:rsidRPr="0069346D">
        <w:rPr>
          <w:rFonts w:ascii="Arial" w:eastAsia="Lucida Sans Unicode" w:hAnsi="Arial" w:cs="Arial"/>
          <w:kern w:val="1"/>
          <w:sz w:val="20"/>
          <w:szCs w:val="24"/>
          <w:lang w:eastAsia="ar-SA"/>
        </w:rPr>
        <w:t>Według Tablicy 2.</w:t>
      </w:r>
    </w:p>
    <w:p w:rsidR="0069346D" w:rsidRPr="0069346D" w:rsidRDefault="0069346D" w:rsidP="002E1A03">
      <w:pPr>
        <w:keepNext/>
        <w:tabs>
          <w:tab w:val="left" w:pos="10891"/>
        </w:tabs>
        <w:spacing w:after="0"/>
        <w:jc w:val="center"/>
        <w:outlineLvl w:val="5"/>
        <w:rPr>
          <w:rFonts w:ascii="Arial" w:eastAsia="Times New Roman" w:hAnsi="Arial" w:cs="Arial"/>
          <w:b/>
          <w:kern w:val="1"/>
          <w:sz w:val="18"/>
          <w:szCs w:val="18"/>
          <w:lang w:eastAsia="ar-SA"/>
        </w:rPr>
      </w:pPr>
      <w:r w:rsidRPr="0069346D">
        <w:rPr>
          <w:rFonts w:ascii="Arial" w:eastAsia="Times New Roman" w:hAnsi="Arial" w:cs="Arial"/>
          <w:b/>
          <w:kern w:val="1"/>
          <w:sz w:val="18"/>
          <w:szCs w:val="18"/>
          <w:lang w:eastAsia="ar-SA"/>
        </w:rPr>
        <w:t>Tablica 2 – Wymagania fizykochemiczne</w:t>
      </w:r>
    </w:p>
    <w:tbl>
      <w:tblPr>
        <w:tblW w:w="0" w:type="auto"/>
        <w:tblInd w:w="70" w:type="dxa"/>
        <w:tblLayout w:type="fixed"/>
        <w:tblCellMar>
          <w:left w:w="70" w:type="dxa"/>
          <w:right w:w="70" w:type="dxa"/>
        </w:tblCellMar>
        <w:tblLook w:val="0000" w:firstRow="0" w:lastRow="0" w:firstColumn="0" w:lastColumn="0" w:noHBand="0" w:noVBand="0"/>
      </w:tblPr>
      <w:tblGrid>
        <w:gridCol w:w="410"/>
        <w:gridCol w:w="2180"/>
        <w:gridCol w:w="4581"/>
        <w:gridCol w:w="2049"/>
      </w:tblGrid>
      <w:tr w:rsidR="0069346D" w:rsidRPr="0069346D" w:rsidTr="0069346D">
        <w:trPr>
          <w:trHeight w:val="450"/>
        </w:trPr>
        <w:tc>
          <w:tcPr>
            <w:tcW w:w="410" w:type="dxa"/>
            <w:tcBorders>
              <w:top w:val="single" w:sz="4" w:space="0" w:color="000000"/>
              <w:left w:val="single" w:sz="4" w:space="0" w:color="000000"/>
              <w:bottom w:val="single" w:sz="4" w:space="0" w:color="000000"/>
            </w:tcBorders>
            <w:shd w:val="clear" w:color="auto" w:fill="auto"/>
            <w:vAlign w:val="center"/>
          </w:tcPr>
          <w:p w:rsidR="0069346D" w:rsidRPr="0069346D" w:rsidRDefault="0069346D" w:rsidP="002E1A03">
            <w:pPr>
              <w:widowControl w:val="0"/>
              <w:suppressAutoHyphens/>
              <w:autoSpaceDE w:val="0"/>
              <w:snapToGrid w:val="0"/>
              <w:spacing w:after="0"/>
              <w:jc w:val="center"/>
              <w:rPr>
                <w:rFonts w:ascii="Arial" w:eastAsia="Lucida Sans Unicode" w:hAnsi="Arial" w:cs="Arial"/>
                <w:b/>
                <w:bCs/>
                <w:kern w:val="1"/>
                <w:sz w:val="18"/>
                <w:szCs w:val="18"/>
                <w:lang w:eastAsia="ar-SA"/>
              </w:rPr>
            </w:pPr>
            <w:r w:rsidRPr="0069346D">
              <w:rPr>
                <w:rFonts w:ascii="Arial" w:eastAsia="Lucida Sans Unicode" w:hAnsi="Arial" w:cs="Arial"/>
                <w:b/>
                <w:bCs/>
                <w:kern w:val="1"/>
                <w:sz w:val="18"/>
                <w:szCs w:val="18"/>
                <w:lang w:eastAsia="ar-SA"/>
              </w:rPr>
              <w:t>Lp.</w:t>
            </w:r>
          </w:p>
        </w:tc>
        <w:tc>
          <w:tcPr>
            <w:tcW w:w="2180" w:type="dxa"/>
            <w:tcBorders>
              <w:top w:val="single" w:sz="4" w:space="0" w:color="000000"/>
              <w:left w:val="single" w:sz="4" w:space="0" w:color="000000"/>
              <w:bottom w:val="single" w:sz="4" w:space="0" w:color="000000"/>
            </w:tcBorders>
            <w:shd w:val="clear" w:color="auto" w:fill="auto"/>
            <w:vAlign w:val="center"/>
          </w:tcPr>
          <w:p w:rsidR="0069346D" w:rsidRPr="0069346D" w:rsidRDefault="0069346D" w:rsidP="002E1A03">
            <w:pPr>
              <w:widowControl w:val="0"/>
              <w:suppressAutoHyphens/>
              <w:autoSpaceDE w:val="0"/>
              <w:snapToGrid w:val="0"/>
              <w:spacing w:after="0"/>
              <w:jc w:val="center"/>
              <w:rPr>
                <w:rFonts w:ascii="Arial" w:eastAsia="Lucida Sans Unicode" w:hAnsi="Arial" w:cs="Arial"/>
                <w:b/>
                <w:bCs/>
                <w:kern w:val="1"/>
                <w:sz w:val="18"/>
                <w:szCs w:val="18"/>
                <w:lang w:eastAsia="ar-SA"/>
              </w:rPr>
            </w:pPr>
            <w:r w:rsidRPr="0069346D">
              <w:rPr>
                <w:rFonts w:ascii="Arial" w:eastAsia="Lucida Sans Unicode" w:hAnsi="Arial" w:cs="Arial"/>
                <w:b/>
                <w:bCs/>
                <w:kern w:val="1"/>
                <w:sz w:val="18"/>
                <w:szCs w:val="18"/>
                <w:lang w:eastAsia="ar-SA"/>
              </w:rPr>
              <w:t>Cechy</w:t>
            </w:r>
          </w:p>
        </w:tc>
        <w:tc>
          <w:tcPr>
            <w:tcW w:w="4581" w:type="dxa"/>
            <w:tcBorders>
              <w:top w:val="single" w:sz="4" w:space="0" w:color="000000"/>
              <w:left w:val="single" w:sz="4" w:space="0" w:color="000000"/>
              <w:bottom w:val="single" w:sz="4" w:space="0" w:color="000000"/>
            </w:tcBorders>
            <w:shd w:val="clear" w:color="auto" w:fill="auto"/>
            <w:vAlign w:val="center"/>
          </w:tcPr>
          <w:p w:rsidR="0069346D" w:rsidRPr="0069346D" w:rsidRDefault="0069346D" w:rsidP="002E1A03">
            <w:pPr>
              <w:keepNext/>
              <w:widowControl w:val="0"/>
              <w:autoSpaceDE w:val="0"/>
              <w:snapToGrid w:val="0"/>
              <w:spacing w:after="0"/>
              <w:ind w:left="1418"/>
              <w:outlineLvl w:val="7"/>
              <w:rPr>
                <w:rFonts w:ascii="Arial" w:eastAsia="Times New Roman" w:hAnsi="Arial" w:cs="Arial"/>
                <w:b/>
                <w:kern w:val="1"/>
                <w:sz w:val="18"/>
                <w:szCs w:val="18"/>
                <w:lang w:eastAsia="ar-SA"/>
              </w:rPr>
            </w:pPr>
            <w:r w:rsidRPr="0069346D">
              <w:rPr>
                <w:rFonts w:ascii="Arial" w:eastAsia="Times New Roman" w:hAnsi="Arial" w:cs="Arial"/>
                <w:b/>
                <w:kern w:val="1"/>
                <w:sz w:val="18"/>
                <w:szCs w:val="18"/>
                <w:lang w:eastAsia="ar-SA"/>
              </w:rPr>
              <w:t xml:space="preserve">    Wymagania</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46D" w:rsidRPr="0069346D" w:rsidRDefault="0069346D" w:rsidP="002E1A03">
            <w:pPr>
              <w:widowControl w:val="0"/>
              <w:suppressAutoHyphens/>
              <w:autoSpaceDE w:val="0"/>
              <w:snapToGrid w:val="0"/>
              <w:spacing w:after="0"/>
              <w:jc w:val="center"/>
              <w:rPr>
                <w:rFonts w:ascii="Arial" w:eastAsia="Lucida Sans Unicode" w:hAnsi="Arial" w:cs="Arial"/>
                <w:b/>
                <w:bCs/>
                <w:kern w:val="1"/>
                <w:sz w:val="18"/>
                <w:szCs w:val="18"/>
                <w:lang w:eastAsia="ar-SA"/>
              </w:rPr>
            </w:pPr>
            <w:r w:rsidRPr="0069346D">
              <w:rPr>
                <w:rFonts w:ascii="Arial" w:eastAsia="Lucida Sans Unicode" w:hAnsi="Arial" w:cs="Arial"/>
                <w:b/>
                <w:bCs/>
                <w:kern w:val="1"/>
                <w:sz w:val="18"/>
                <w:szCs w:val="18"/>
                <w:lang w:eastAsia="ar-SA"/>
              </w:rPr>
              <w:t>Metody badań według</w:t>
            </w:r>
          </w:p>
        </w:tc>
      </w:tr>
      <w:tr w:rsidR="0069346D" w:rsidRPr="0069346D" w:rsidTr="0069346D">
        <w:trPr>
          <w:cantSplit/>
          <w:trHeight w:val="341"/>
        </w:trPr>
        <w:tc>
          <w:tcPr>
            <w:tcW w:w="410" w:type="dxa"/>
            <w:tcBorders>
              <w:top w:val="single" w:sz="4" w:space="0" w:color="000000"/>
              <w:left w:val="single" w:sz="4" w:space="0" w:color="000000"/>
              <w:bottom w:val="single" w:sz="4" w:space="0" w:color="000000"/>
            </w:tcBorders>
            <w:shd w:val="clear" w:color="auto" w:fill="auto"/>
          </w:tcPr>
          <w:p w:rsidR="0069346D" w:rsidRPr="0069346D" w:rsidRDefault="0069346D" w:rsidP="002E1A03">
            <w:pPr>
              <w:widowControl w:val="0"/>
              <w:suppressAutoHyphens/>
              <w:autoSpaceDE w:val="0"/>
              <w:snapToGrid w:val="0"/>
              <w:spacing w:after="0"/>
              <w:jc w:val="center"/>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1</w:t>
            </w:r>
          </w:p>
        </w:tc>
        <w:tc>
          <w:tcPr>
            <w:tcW w:w="2180" w:type="dxa"/>
            <w:tcBorders>
              <w:top w:val="single" w:sz="4" w:space="0" w:color="000000"/>
              <w:left w:val="single" w:sz="4" w:space="0" w:color="000000"/>
              <w:bottom w:val="single" w:sz="4" w:space="0" w:color="000000"/>
            </w:tcBorders>
            <w:shd w:val="clear" w:color="auto" w:fill="auto"/>
          </w:tcPr>
          <w:p w:rsidR="0069346D" w:rsidRPr="0069346D" w:rsidRDefault="0069346D" w:rsidP="002E1A03">
            <w:pPr>
              <w:widowControl w:val="0"/>
              <w:suppressAutoHyphens/>
              <w:autoSpaceDE w:val="0"/>
              <w:snapToGrid w:val="0"/>
              <w:spacing w:after="0"/>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Mięso wołowe, wyrażone zawartością kreatyniny w 1l, nie mniej niż, mg</w:t>
            </w:r>
          </w:p>
        </w:tc>
        <w:tc>
          <w:tcPr>
            <w:tcW w:w="4581" w:type="dxa"/>
            <w:tcBorders>
              <w:top w:val="single" w:sz="4" w:space="0" w:color="000000"/>
              <w:left w:val="single" w:sz="4" w:space="0" w:color="000000"/>
              <w:bottom w:val="single" w:sz="4" w:space="0" w:color="000000"/>
            </w:tcBorders>
            <w:shd w:val="clear" w:color="auto" w:fill="auto"/>
            <w:vAlign w:val="center"/>
          </w:tcPr>
          <w:p w:rsidR="0069346D" w:rsidRPr="0069346D" w:rsidRDefault="0069346D" w:rsidP="002E1A03">
            <w:pPr>
              <w:widowControl w:val="0"/>
              <w:suppressAutoHyphens/>
              <w:autoSpaceDE w:val="0"/>
              <w:snapToGrid w:val="0"/>
              <w:spacing w:after="0"/>
              <w:jc w:val="center"/>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35</w:t>
            </w:r>
          </w:p>
        </w:tc>
        <w:tc>
          <w:tcPr>
            <w:tcW w:w="20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9346D" w:rsidRPr="0069346D" w:rsidRDefault="0069346D" w:rsidP="002E1A03">
            <w:pPr>
              <w:widowControl w:val="0"/>
              <w:suppressAutoHyphens/>
              <w:autoSpaceDE w:val="0"/>
              <w:snapToGrid w:val="0"/>
              <w:spacing w:after="0"/>
              <w:jc w:val="center"/>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PN-A-94052</w:t>
            </w:r>
          </w:p>
        </w:tc>
      </w:tr>
      <w:tr w:rsidR="0069346D" w:rsidRPr="0069346D" w:rsidTr="0069346D">
        <w:trPr>
          <w:cantSplit/>
          <w:trHeight w:val="341"/>
        </w:trPr>
        <w:tc>
          <w:tcPr>
            <w:tcW w:w="410" w:type="dxa"/>
            <w:tcBorders>
              <w:top w:val="single" w:sz="4" w:space="0" w:color="000000"/>
              <w:left w:val="single" w:sz="4" w:space="0" w:color="000000"/>
              <w:bottom w:val="single" w:sz="4" w:space="0" w:color="000000"/>
            </w:tcBorders>
            <w:shd w:val="clear" w:color="auto" w:fill="auto"/>
          </w:tcPr>
          <w:p w:rsidR="0069346D" w:rsidRPr="0069346D" w:rsidRDefault="0069346D" w:rsidP="002E1A03">
            <w:pPr>
              <w:widowControl w:val="0"/>
              <w:suppressAutoHyphens/>
              <w:autoSpaceDE w:val="0"/>
              <w:snapToGrid w:val="0"/>
              <w:spacing w:after="0"/>
              <w:jc w:val="center"/>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2</w:t>
            </w:r>
          </w:p>
        </w:tc>
        <w:tc>
          <w:tcPr>
            <w:tcW w:w="2180" w:type="dxa"/>
            <w:tcBorders>
              <w:top w:val="single" w:sz="4" w:space="0" w:color="000000"/>
              <w:left w:val="single" w:sz="4" w:space="0" w:color="000000"/>
              <w:bottom w:val="single" w:sz="4" w:space="0" w:color="000000"/>
            </w:tcBorders>
            <w:shd w:val="clear" w:color="auto" w:fill="auto"/>
          </w:tcPr>
          <w:p w:rsidR="0069346D" w:rsidRPr="0069346D" w:rsidRDefault="0069346D" w:rsidP="002E1A03">
            <w:pPr>
              <w:widowControl w:val="0"/>
              <w:suppressAutoHyphens/>
              <w:autoSpaceDE w:val="0"/>
              <w:snapToGrid w:val="0"/>
              <w:spacing w:after="0"/>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Ekstrakt mięsa wołowego, wyrażony zawartością kreatyniny w 1l, nie mniej niż, mg</w:t>
            </w:r>
          </w:p>
        </w:tc>
        <w:tc>
          <w:tcPr>
            <w:tcW w:w="4581" w:type="dxa"/>
            <w:tcBorders>
              <w:top w:val="single" w:sz="4" w:space="0" w:color="000000"/>
              <w:left w:val="single" w:sz="4" w:space="0" w:color="000000"/>
              <w:bottom w:val="single" w:sz="4" w:space="0" w:color="000000"/>
            </w:tcBorders>
            <w:shd w:val="clear" w:color="auto" w:fill="auto"/>
            <w:vAlign w:val="center"/>
          </w:tcPr>
          <w:p w:rsidR="0069346D" w:rsidRPr="0069346D" w:rsidRDefault="0069346D" w:rsidP="002E1A03">
            <w:pPr>
              <w:widowControl w:val="0"/>
              <w:suppressAutoHyphens/>
              <w:autoSpaceDE w:val="0"/>
              <w:snapToGrid w:val="0"/>
              <w:spacing w:after="0"/>
              <w:jc w:val="center"/>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35</w:t>
            </w:r>
          </w:p>
        </w:tc>
        <w:tc>
          <w:tcPr>
            <w:tcW w:w="20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9346D" w:rsidRPr="0069346D" w:rsidRDefault="0069346D" w:rsidP="002E1A03">
            <w:pPr>
              <w:widowControl w:val="0"/>
              <w:suppressAutoHyphens/>
              <w:autoSpaceDE w:val="0"/>
              <w:snapToGrid w:val="0"/>
              <w:spacing w:after="0"/>
              <w:jc w:val="center"/>
              <w:rPr>
                <w:rFonts w:ascii="Arial" w:eastAsia="Lucida Sans Unicode" w:hAnsi="Arial" w:cs="Arial"/>
                <w:kern w:val="1"/>
                <w:sz w:val="18"/>
                <w:szCs w:val="18"/>
                <w:lang w:eastAsia="ar-SA"/>
              </w:rPr>
            </w:pPr>
          </w:p>
        </w:tc>
      </w:tr>
      <w:tr w:rsidR="0069346D" w:rsidRPr="0069346D" w:rsidTr="0069346D">
        <w:trPr>
          <w:cantSplit/>
          <w:trHeight w:val="341"/>
        </w:trPr>
        <w:tc>
          <w:tcPr>
            <w:tcW w:w="410" w:type="dxa"/>
            <w:tcBorders>
              <w:top w:val="single" w:sz="4" w:space="0" w:color="000000"/>
              <w:left w:val="single" w:sz="4" w:space="0" w:color="000000"/>
              <w:bottom w:val="single" w:sz="4" w:space="0" w:color="000000"/>
            </w:tcBorders>
            <w:shd w:val="clear" w:color="auto" w:fill="auto"/>
          </w:tcPr>
          <w:p w:rsidR="0069346D" w:rsidRPr="0069346D" w:rsidRDefault="0069346D" w:rsidP="002E1A03">
            <w:pPr>
              <w:widowControl w:val="0"/>
              <w:suppressAutoHyphens/>
              <w:autoSpaceDE w:val="0"/>
              <w:snapToGrid w:val="0"/>
              <w:spacing w:after="0"/>
              <w:jc w:val="center"/>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3</w:t>
            </w:r>
          </w:p>
        </w:tc>
        <w:tc>
          <w:tcPr>
            <w:tcW w:w="2180" w:type="dxa"/>
            <w:tcBorders>
              <w:top w:val="single" w:sz="4" w:space="0" w:color="000000"/>
              <w:left w:val="single" w:sz="4" w:space="0" w:color="000000"/>
              <w:bottom w:val="single" w:sz="4" w:space="0" w:color="000000"/>
            </w:tcBorders>
            <w:shd w:val="clear" w:color="auto" w:fill="auto"/>
          </w:tcPr>
          <w:p w:rsidR="0069346D" w:rsidRPr="0069346D" w:rsidRDefault="0069346D" w:rsidP="002E1A03">
            <w:pPr>
              <w:widowControl w:val="0"/>
              <w:suppressAutoHyphens/>
              <w:autoSpaceDE w:val="0"/>
              <w:snapToGrid w:val="0"/>
              <w:spacing w:after="0"/>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Chlorek sodu w 1l nie więcej niż, g</w:t>
            </w:r>
          </w:p>
        </w:tc>
        <w:tc>
          <w:tcPr>
            <w:tcW w:w="4581" w:type="dxa"/>
            <w:tcBorders>
              <w:top w:val="single" w:sz="4" w:space="0" w:color="000000"/>
              <w:left w:val="single" w:sz="4" w:space="0" w:color="000000"/>
              <w:bottom w:val="single" w:sz="4" w:space="0" w:color="000000"/>
            </w:tcBorders>
            <w:shd w:val="clear" w:color="auto" w:fill="auto"/>
            <w:vAlign w:val="center"/>
          </w:tcPr>
          <w:p w:rsidR="0069346D" w:rsidRPr="0069346D" w:rsidRDefault="0069346D" w:rsidP="002E1A03">
            <w:pPr>
              <w:widowControl w:val="0"/>
              <w:suppressAutoHyphens/>
              <w:autoSpaceDE w:val="0"/>
              <w:snapToGrid w:val="0"/>
              <w:spacing w:after="0"/>
              <w:jc w:val="center"/>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12,5</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46D" w:rsidRPr="0069346D" w:rsidRDefault="0069346D" w:rsidP="002E1A03">
            <w:pPr>
              <w:widowControl w:val="0"/>
              <w:suppressAutoHyphens/>
              <w:autoSpaceDE w:val="0"/>
              <w:snapToGrid w:val="0"/>
              <w:spacing w:after="0"/>
              <w:jc w:val="center"/>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PN-A-79011-7</w:t>
            </w:r>
          </w:p>
        </w:tc>
      </w:tr>
    </w:tbl>
    <w:p w:rsidR="0069346D" w:rsidRPr="0069346D" w:rsidRDefault="0069346D" w:rsidP="002E1A03">
      <w:pPr>
        <w:spacing w:after="0"/>
        <w:jc w:val="both"/>
        <w:rPr>
          <w:rFonts w:ascii="Arial" w:eastAsia="Times New Roman" w:hAnsi="Arial" w:cs="Arial"/>
          <w:kern w:val="1"/>
          <w:sz w:val="20"/>
          <w:szCs w:val="24"/>
          <w:lang w:eastAsia="ar-SA"/>
        </w:rPr>
      </w:pPr>
      <w:r w:rsidRPr="0069346D">
        <w:rPr>
          <w:rFonts w:ascii="Arial" w:eastAsia="Times New Roman" w:hAnsi="Arial" w:cs="Arial"/>
          <w:kern w:val="1"/>
          <w:sz w:val="20"/>
          <w:szCs w:val="24"/>
          <w:lang w:eastAsia="ar-SA"/>
        </w:rPr>
        <w:t>Zawartość zanieczyszczeń i dozwolonych substancji dodatkowych w produkcie zgodnie z aktualnie obowiązującym prawem</w:t>
      </w:r>
      <w:r w:rsidRPr="0069346D">
        <w:rPr>
          <w:rFonts w:ascii="Arial" w:eastAsia="Times New Roman" w:hAnsi="Arial" w:cs="Arial"/>
          <w:b/>
          <w:bCs/>
          <w:kern w:val="1"/>
          <w:sz w:val="20"/>
          <w:szCs w:val="24"/>
          <w:vertAlign w:val="superscript"/>
          <w:lang w:eastAsia="ar-SA"/>
        </w:rPr>
        <w:footnoteReference w:id="224"/>
      </w:r>
      <w:r w:rsidRPr="0069346D">
        <w:rPr>
          <w:rFonts w:ascii="Arial" w:eastAsia="Times New Roman" w:hAnsi="Arial" w:cs="Arial"/>
          <w:kern w:val="1"/>
          <w:sz w:val="20"/>
          <w:szCs w:val="24"/>
          <w:vertAlign w:val="superscript"/>
          <w:lang w:eastAsia="ar-SA"/>
        </w:rPr>
        <w:t>,</w:t>
      </w:r>
      <w:r w:rsidRPr="0069346D">
        <w:rPr>
          <w:rFonts w:ascii="Arial" w:eastAsia="Times New Roman" w:hAnsi="Arial" w:cs="Arial"/>
          <w:b/>
          <w:bCs/>
          <w:kern w:val="1"/>
          <w:sz w:val="20"/>
          <w:szCs w:val="24"/>
          <w:vertAlign w:val="superscript"/>
          <w:lang w:eastAsia="ar-SA"/>
        </w:rPr>
        <w:footnoteReference w:id="225"/>
      </w:r>
      <w:r w:rsidRPr="0069346D">
        <w:rPr>
          <w:rFonts w:ascii="Arial" w:eastAsia="Times New Roman" w:hAnsi="Arial" w:cs="Arial"/>
          <w:kern w:val="1"/>
          <w:sz w:val="20"/>
          <w:szCs w:val="24"/>
          <w:lang w:eastAsia="ar-SA"/>
        </w:rPr>
        <w:t>.</w:t>
      </w:r>
    </w:p>
    <w:p w:rsidR="0069346D" w:rsidRPr="0069346D" w:rsidRDefault="0069346D" w:rsidP="002E1A03">
      <w:pPr>
        <w:spacing w:after="0"/>
        <w:jc w:val="both"/>
        <w:rPr>
          <w:rFonts w:ascii="Arial" w:eastAsia="Times New Roman" w:hAnsi="Arial" w:cs="Arial"/>
          <w:b/>
          <w:kern w:val="1"/>
          <w:sz w:val="20"/>
          <w:szCs w:val="24"/>
          <w:lang w:eastAsia="ar-SA"/>
        </w:rPr>
      </w:pPr>
      <w:r w:rsidRPr="0069346D">
        <w:rPr>
          <w:rFonts w:ascii="Arial" w:eastAsia="Times New Roman" w:hAnsi="Arial" w:cs="Arial"/>
          <w:b/>
          <w:kern w:val="1"/>
          <w:sz w:val="20"/>
          <w:szCs w:val="24"/>
          <w:lang w:eastAsia="ar-SA"/>
        </w:rPr>
        <w:t>2.3 Wymagania mikrobiologiczne</w:t>
      </w:r>
    </w:p>
    <w:p w:rsidR="0069346D" w:rsidRPr="0069346D" w:rsidRDefault="0069346D" w:rsidP="002E1A03">
      <w:pPr>
        <w:widowControl w:val="0"/>
        <w:tabs>
          <w:tab w:val="left" w:pos="10891"/>
        </w:tabs>
        <w:suppressAutoHyphens/>
        <w:autoSpaceDE w:val="0"/>
        <w:spacing w:after="0"/>
        <w:jc w:val="both"/>
        <w:rPr>
          <w:rFonts w:ascii="Arial" w:eastAsia="Lucida Sans Unicode" w:hAnsi="Arial" w:cs="Arial"/>
          <w:kern w:val="1"/>
          <w:sz w:val="20"/>
          <w:szCs w:val="24"/>
          <w:lang w:eastAsia="ar-SA"/>
        </w:rPr>
      </w:pPr>
      <w:r w:rsidRPr="0069346D">
        <w:rPr>
          <w:rFonts w:ascii="Arial" w:eastAsia="Lucida Sans Unicode" w:hAnsi="Arial" w:cs="Arial"/>
          <w:kern w:val="1"/>
          <w:sz w:val="20"/>
          <w:szCs w:val="24"/>
          <w:lang w:eastAsia="ar-SA"/>
        </w:rPr>
        <w:t>Według Tablicy 3.</w:t>
      </w:r>
    </w:p>
    <w:p w:rsidR="0069346D" w:rsidRPr="0069346D" w:rsidRDefault="0069346D" w:rsidP="002E1A03">
      <w:pPr>
        <w:widowControl w:val="0"/>
        <w:tabs>
          <w:tab w:val="left" w:pos="10891"/>
        </w:tabs>
        <w:suppressAutoHyphens/>
        <w:autoSpaceDE w:val="0"/>
        <w:spacing w:after="0"/>
        <w:jc w:val="center"/>
        <w:rPr>
          <w:rFonts w:ascii="Arial" w:eastAsia="Lucida Sans Unicode" w:hAnsi="Arial" w:cs="Arial"/>
          <w:b/>
          <w:kern w:val="1"/>
          <w:sz w:val="18"/>
          <w:szCs w:val="18"/>
          <w:lang w:eastAsia="ar-SA"/>
        </w:rPr>
      </w:pPr>
      <w:r w:rsidRPr="0069346D">
        <w:rPr>
          <w:rFonts w:ascii="Arial" w:eastAsia="Lucida Sans Unicode" w:hAnsi="Arial" w:cs="Arial"/>
          <w:b/>
          <w:kern w:val="1"/>
          <w:sz w:val="18"/>
          <w:szCs w:val="18"/>
          <w:lang w:eastAsia="ar-SA"/>
        </w:rPr>
        <w:t>Tablica 3 – Wymagania mikrobiologiczne</w:t>
      </w:r>
    </w:p>
    <w:tbl>
      <w:tblPr>
        <w:tblW w:w="0" w:type="auto"/>
        <w:tblInd w:w="70" w:type="dxa"/>
        <w:tblLayout w:type="fixed"/>
        <w:tblCellMar>
          <w:left w:w="70" w:type="dxa"/>
          <w:right w:w="70" w:type="dxa"/>
        </w:tblCellMar>
        <w:tblLook w:val="0000" w:firstRow="0" w:lastRow="0" w:firstColumn="0" w:lastColumn="0" w:noHBand="0" w:noVBand="0"/>
      </w:tblPr>
      <w:tblGrid>
        <w:gridCol w:w="410"/>
        <w:gridCol w:w="3259"/>
        <w:gridCol w:w="3622"/>
        <w:gridCol w:w="1928"/>
      </w:tblGrid>
      <w:tr w:rsidR="0069346D" w:rsidRPr="0069346D" w:rsidTr="0069346D">
        <w:trPr>
          <w:trHeight w:val="450"/>
        </w:trPr>
        <w:tc>
          <w:tcPr>
            <w:tcW w:w="410" w:type="dxa"/>
            <w:tcBorders>
              <w:top w:val="single" w:sz="4" w:space="0" w:color="000000"/>
              <w:left w:val="single" w:sz="4" w:space="0" w:color="000000"/>
              <w:bottom w:val="single" w:sz="4" w:space="0" w:color="000000"/>
            </w:tcBorders>
            <w:shd w:val="clear" w:color="auto" w:fill="auto"/>
            <w:vAlign w:val="center"/>
          </w:tcPr>
          <w:p w:rsidR="0069346D" w:rsidRPr="0069346D" w:rsidRDefault="0069346D" w:rsidP="002E1A03">
            <w:pPr>
              <w:widowControl w:val="0"/>
              <w:suppressAutoHyphens/>
              <w:autoSpaceDE w:val="0"/>
              <w:snapToGrid w:val="0"/>
              <w:spacing w:after="0"/>
              <w:jc w:val="center"/>
              <w:rPr>
                <w:rFonts w:ascii="Arial" w:eastAsia="Lucida Sans Unicode" w:hAnsi="Arial" w:cs="Arial"/>
                <w:b/>
                <w:bCs/>
                <w:kern w:val="1"/>
                <w:sz w:val="18"/>
                <w:szCs w:val="18"/>
                <w:lang w:eastAsia="ar-SA"/>
              </w:rPr>
            </w:pPr>
            <w:r w:rsidRPr="0069346D">
              <w:rPr>
                <w:rFonts w:ascii="Arial" w:eastAsia="Lucida Sans Unicode" w:hAnsi="Arial" w:cs="Arial"/>
                <w:b/>
                <w:bCs/>
                <w:kern w:val="1"/>
                <w:sz w:val="18"/>
                <w:szCs w:val="18"/>
                <w:lang w:eastAsia="ar-SA"/>
              </w:rPr>
              <w:t>Lp.</w:t>
            </w:r>
          </w:p>
        </w:tc>
        <w:tc>
          <w:tcPr>
            <w:tcW w:w="3259" w:type="dxa"/>
            <w:tcBorders>
              <w:top w:val="single" w:sz="4" w:space="0" w:color="000000"/>
              <w:left w:val="single" w:sz="4" w:space="0" w:color="000000"/>
              <w:bottom w:val="single" w:sz="4" w:space="0" w:color="000000"/>
            </w:tcBorders>
            <w:shd w:val="clear" w:color="auto" w:fill="auto"/>
            <w:vAlign w:val="center"/>
          </w:tcPr>
          <w:p w:rsidR="0069346D" w:rsidRPr="0069346D" w:rsidRDefault="0069346D" w:rsidP="002E1A03">
            <w:pPr>
              <w:widowControl w:val="0"/>
              <w:suppressAutoHyphens/>
              <w:autoSpaceDE w:val="0"/>
              <w:snapToGrid w:val="0"/>
              <w:spacing w:after="0"/>
              <w:jc w:val="center"/>
              <w:rPr>
                <w:rFonts w:ascii="Arial" w:eastAsia="Lucida Sans Unicode" w:hAnsi="Arial" w:cs="Arial"/>
                <w:b/>
                <w:bCs/>
                <w:kern w:val="1"/>
                <w:sz w:val="18"/>
                <w:szCs w:val="18"/>
                <w:lang w:eastAsia="ar-SA"/>
              </w:rPr>
            </w:pPr>
            <w:r w:rsidRPr="0069346D">
              <w:rPr>
                <w:rFonts w:ascii="Arial" w:eastAsia="Lucida Sans Unicode" w:hAnsi="Arial" w:cs="Arial"/>
                <w:b/>
                <w:bCs/>
                <w:kern w:val="1"/>
                <w:sz w:val="18"/>
                <w:szCs w:val="18"/>
                <w:lang w:eastAsia="ar-SA"/>
              </w:rPr>
              <w:t>Cechy</w:t>
            </w:r>
          </w:p>
        </w:tc>
        <w:tc>
          <w:tcPr>
            <w:tcW w:w="3622" w:type="dxa"/>
            <w:tcBorders>
              <w:top w:val="single" w:sz="4" w:space="0" w:color="000000"/>
              <w:left w:val="single" w:sz="4" w:space="0" w:color="000000"/>
              <w:bottom w:val="single" w:sz="4" w:space="0" w:color="000000"/>
            </w:tcBorders>
            <w:shd w:val="clear" w:color="auto" w:fill="auto"/>
            <w:vAlign w:val="center"/>
          </w:tcPr>
          <w:p w:rsidR="0069346D" w:rsidRPr="0069346D" w:rsidRDefault="0069346D" w:rsidP="002E1A03">
            <w:pPr>
              <w:keepNext/>
              <w:widowControl w:val="0"/>
              <w:autoSpaceDE w:val="0"/>
              <w:snapToGrid w:val="0"/>
              <w:spacing w:after="0"/>
              <w:ind w:left="1418" w:hanging="709"/>
              <w:outlineLvl w:val="7"/>
              <w:rPr>
                <w:rFonts w:ascii="Arial" w:eastAsia="Times New Roman" w:hAnsi="Arial" w:cs="Arial"/>
                <w:b/>
                <w:kern w:val="1"/>
                <w:sz w:val="18"/>
                <w:szCs w:val="18"/>
                <w:lang w:eastAsia="ar-SA"/>
              </w:rPr>
            </w:pPr>
            <w:r w:rsidRPr="0069346D">
              <w:rPr>
                <w:rFonts w:ascii="Arial" w:eastAsia="Times New Roman" w:hAnsi="Arial" w:cs="Arial"/>
                <w:b/>
                <w:kern w:val="1"/>
                <w:sz w:val="18"/>
                <w:szCs w:val="18"/>
                <w:lang w:eastAsia="ar-SA"/>
              </w:rPr>
              <w:t xml:space="preserve">       Wymagania</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46D" w:rsidRPr="0069346D" w:rsidRDefault="0069346D" w:rsidP="002E1A03">
            <w:pPr>
              <w:widowControl w:val="0"/>
              <w:suppressAutoHyphens/>
              <w:autoSpaceDE w:val="0"/>
              <w:snapToGrid w:val="0"/>
              <w:spacing w:after="0"/>
              <w:jc w:val="center"/>
              <w:rPr>
                <w:rFonts w:ascii="Arial" w:eastAsia="Lucida Sans Unicode" w:hAnsi="Arial" w:cs="Arial"/>
                <w:b/>
                <w:bCs/>
                <w:kern w:val="1"/>
                <w:sz w:val="18"/>
                <w:szCs w:val="18"/>
                <w:lang w:eastAsia="ar-SA"/>
              </w:rPr>
            </w:pPr>
            <w:r w:rsidRPr="0069346D">
              <w:rPr>
                <w:rFonts w:ascii="Arial" w:eastAsia="Lucida Sans Unicode" w:hAnsi="Arial" w:cs="Arial"/>
                <w:b/>
                <w:bCs/>
                <w:kern w:val="1"/>
                <w:sz w:val="18"/>
                <w:szCs w:val="18"/>
                <w:lang w:eastAsia="ar-SA"/>
              </w:rPr>
              <w:t>Metody badań według</w:t>
            </w:r>
          </w:p>
        </w:tc>
      </w:tr>
      <w:tr w:rsidR="0069346D" w:rsidRPr="0069346D" w:rsidTr="0069346D">
        <w:trPr>
          <w:cantSplit/>
          <w:trHeight w:val="341"/>
        </w:trPr>
        <w:tc>
          <w:tcPr>
            <w:tcW w:w="410" w:type="dxa"/>
            <w:tcBorders>
              <w:top w:val="single" w:sz="4" w:space="0" w:color="000000"/>
              <w:left w:val="single" w:sz="4" w:space="0" w:color="000000"/>
              <w:bottom w:val="single" w:sz="4" w:space="0" w:color="000000"/>
            </w:tcBorders>
            <w:shd w:val="clear" w:color="auto" w:fill="auto"/>
          </w:tcPr>
          <w:p w:rsidR="0069346D" w:rsidRPr="0069346D" w:rsidRDefault="0069346D" w:rsidP="002E1A03">
            <w:pPr>
              <w:widowControl w:val="0"/>
              <w:suppressAutoHyphens/>
              <w:autoSpaceDE w:val="0"/>
              <w:snapToGrid w:val="0"/>
              <w:spacing w:after="0"/>
              <w:jc w:val="center"/>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1</w:t>
            </w:r>
          </w:p>
        </w:tc>
        <w:tc>
          <w:tcPr>
            <w:tcW w:w="3259" w:type="dxa"/>
            <w:tcBorders>
              <w:top w:val="single" w:sz="4" w:space="0" w:color="000000"/>
              <w:left w:val="single" w:sz="4" w:space="0" w:color="000000"/>
              <w:bottom w:val="single" w:sz="4" w:space="0" w:color="000000"/>
            </w:tcBorders>
            <w:shd w:val="clear" w:color="auto" w:fill="auto"/>
          </w:tcPr>
          <w:p w:rsidR="0069346D" w:rsidRPr="0069346D" w:rsidRDefault="0069346D" w:rsidP="002E1A03">
            <w:pPr>
              <w:widowControl w:val="0"/>
              <w:suppressAutoHyphens/>
              <w:autoSpaceDE w:val="0"/>
              <w:snapToGrid w:val="0"/>
              <w:spacing w:after="0"/>
              <w:rPr>
                <w:rFonts w:ascii="Arial" w:eastAsia="Lucida Sans Unicode" w:hAnsi="Arial" w:cs="Arial"/>
                <w:i/>
                <w:kern w:val="1"/>
                <w:sz w:val="18"/>
                <w:szCs w:val="18"/>
                <w:lang w:eastAsia="ar-SA"/>
              </w:rPr>
            </w:pPr>
            <w:r w:rsidRPr="0069346D">
              <w:rPr>
                <w:rFonts w:ascii="Arial" w:eastAsia="Lucida Sans Unicode" w:hAnsi="Arial" w:cs="Arial"/>
                <w:kern w:val="1"/>
                <w:sz w:val="18"/>
                <w:szCs w:val="18"/>
                <w:lang w:eastAsia="ar-SA"/>
              </w:rPr>
              <w:t xml:space="preserve">Bakterie </w:t>
            </w:r>
            <w:r w:rsidRPr="0069346D">
              <w:rPr>
                <w:rFonts w:ascii="Arial" w:eastAsia="Lucida Sans Unicode" w:hAnsi="Arial" w:cs="Arial"/>
                <w:i/>
                <w:kern w:val="1"/>
                <w:sz w:val="18"/>
                <w:szCs w:val="18"/>
                <w:lang w:eastAsia="ar-SA"/>
              </w:rPr>
              <w:t>Escherichia coli</w:t>
            </w:r>
          </w:p>
        </w:tc>
        <w:tc>
          <w:tcPr>
            <w:tcW w:w="3622" w:type="dxa"/>
            <w:tcBorders>
              <w:top w:val="single" w:sz="4" w:space="0" w:color="000000"/>
              <w:left w:val="single" w:sz="4" w:space="0" w:color="000000"/>
              <w:bottom w:val="single" w:sz="4" w:space="0" w:color="000000"/>
            </w:tcBorders>
            <w:shd w:val="clear" w:color="auto" w:fill="auto"/>
            <w:vAlign w:val="center"/>
          </w:tcPr>
          <w:p w:rsidR="0069346D" w:rsidRPr="0069346D" w:rsidRDefault="0069346D" w:rsidP="002E1A03">
            <w:pPr>
              <w:widowControl w:val="0"/>
              <w:suppressAutoHyphens/>
              <w:autoSpaceDE w:val="0"/>
              <w:snapToGrid w:val="0"/>
              <w:spacing w:after="0"/>
              <w:jc w:val="center"/>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Nieobecne w 0,1g</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46D" w:rsidRPr="0069346D" w:rsidRDefault="0069346D" w:rsidP="002E1A03">
            <w:pPr>
              <w:widowControl w:val="0"/>
              <w:suppressAutoHyphens/>
              <w:autoSpaceDE w:val="0"/>
              <w:snapToGrid w:val="0"/>
              <w:spacing w:after="0"/>
              <w:jc w:val="center"/>
              <w:rPr>
                <w:rFonts w:ascii="Arial" w:eastAsia="Lucida Sans Unicode" w:hAnsi="Arial" w:cs="Arial"/>
                <w:bCs/>
                <w:kern w:val="1"/>
                <w:sz w:val="18"/>
                <w:szCs w:val="18"/>
                <w:lang w:eastAsia="ar-SA"/>
              </w:rPr>
            </w:pPr>
            <w:r w:rsidRPr="0069346D">
              <w:rPr>
                <w:rFonts w:ascii="Arial" w:eastAsia="Lucida Sans Unicode" w:hAnsi="Arial" w:cs="Arial"/>
                <w:bCs/>
                <w:kern w:val="1"/>
                <w:sz w:val="18"/>
                <w:szCs w:val="18"/>
                <w:lang w:eastAsia="ar-SA"/>
              </w:rPr>
              <w:t>PN-ISO 7251</w:t>
            </w:r>
          </w:p>
        </w:tc>
      </w:tr>
      <w:tr w:rsidR="0069346D" w:rsidRPr="0069346D" w:rsidTr="0069346D">
        <w:trPr>
          <w:cantSplit/>
          <w:trHeight w:val="341"/>
        </w:trPr>
        <w:tc>
          <w:tcPr>
            <w:tcW w:w="410" w:type="dxa"/>
            <w:tcBorders>
              <w:top w:val="single" w:sz="4" w:space="0" w:color="000000"/>
              <w:left w:val="single" w:sz="4" w:space="0" w:color="000000"/>
              <w:bottom w:val="single" w:sz="4" w:space="0" w:color="000000"/>
            </w:tcBorders>
            <w:shd w:val="clear" w:color="auto" w:fill="auto"/>
          </w:tcPr>
          <w:p w:rsidR="0069346D" w:rsidRPr="0069346D" w:rsidRDefault="0069346D" w:rsidP="002E1A03">
            <w:pPr>
              <w:widowControl w:val="0"/>
              <w:suppressAutoHyphens/>
              <w:autoSpaceDE w:val="0"/>
              <w:snapToGrid w:val="0"/>
              <w:spacing w:after="0"/>
              <w:jc w:val="center"/>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2</w:t>
            </w:r>
          </w:p>
        </w:tc>
        <w:tc>
          <w:tcPr>
            <w:tcW w:w="3259" w:type="dxa"/>
            <w:tcBorders>
              <w:top w:val="single" w:sz="4" w:space="0" w:color="000000"/>
              <w:left w:val="single" w:sz="4" w:space="0" w:color="000000"/>
              <w:bottom w:val="single" w:sz="4" w:space="0" w:color="000000"/>
            </w:tcBorders>
            <w:shd w:val="clear" w:color="auto" w:fill="auto"/>
          </w:tcPr>
          <w:p w:rsidR="0069346D" w:rsidRPr="0069346D" w:rsidRDefault="0069346D" w:rsidP="002E1A03">
            <w:pPr>
              <w:widowControl w:val="0"/>
              <w:suppressAutoHyphens/>
              <w:autoSpaceDE w:val="0"/>
              <w:snapToGrid w:val="0"/>
              <w:spacing w:after="0"/>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Pałeczki z rodzaju Salmonella</w:t>
            </w:r>
          </w:p>
        </w:tc>
        <w:tc>
          <w:tcPr>
            <w:tcW w:w="3622" w:type="dxa"/>
            <w:tcBorders>
              <w:top w:val="single" w:sz="4" w:space="0" w:color="000000"/>
              <w:left w:val="single" w:sz="4" w:space="0" w:color="000000"/>
              <w:bottom w:val="single" w:sz="4" w:space="0" w:color="000000"/>
            </w:tcBorders>
            <w:shd w:val="clear" w:color="auto" w:fill="auto"/>
            <w:vAlign w:val="center"/>
          </w:tcPr>
          <w:p w:rsidR="0069346D" w:rsidRPr="0069346D" w:rsidRDefault="0069346D" w:rsidP="002E1A03">
            <w:pPr>
              <w:widowControl w:val="0"/>
              <w:suppressAutoHyphens/>
              <w:autoSpaceDE w:val="0"/>
              <w:snapToGrid w:val="0"/>
              <w:spacing w:after="0"/>
              <w:jc w:val="center"/>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Nieobecne w 25 g</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46D" w:rsidRPr="0069346D" w:rsidRDefault="0069346D" w:rsidP="002E1A03">
            <w:pPr>
              <w:widowControl w:val="0"/>
              <w:suppressAutoHyphens/>
              <w:autoSpaceDE w:val="0"/>
              <w:snapToGrid w:val="0"/>
              <w:spacing w:after="0"/>
              <w:jc w:val="center"/>
              <w:rPr>
                <w:rFonts w:ascii="Arial" w:eastAsia="Lucida Sans Unicode" w:hAnsi="Arial" w:cs="Arial"/>
                <w:kern w:val="1"/>
                <w:sz w:val="18"/>
                <w:szCs w:val="18"/>
                <w:lang w:eastAsia="ar-SA"/>
              </w:rPr>
            </w:pPr>
            <w:r w:rsidRPr="0069346D">
              <w:rPr>
                <w:rFonts w:ascii="Arial" w:eastAsia="Lucida Sans Unicode" w:hAnsi="Arial" w:cs="Arial"/>
                <w:kern w:val="1"/>
                <w:sz w:val="18"/>
                <w:szCs w:val="18"/>
                <w:lang w:eastAsia="ar-SA"/>
              </w:rPr>
              <w:t>PN-EN ISO 6579</w:t>
            </w:r>
          </w:p>
        </w:tc>
      </w:tr>
    </w:tbl>
    <w:p w:rsidR="0069346D" w:rsidRPr="0069346D" w:rsidRDefault="0069346D" w:rsidP="002E1A03">
      <w:pPr>
        <w:spacing w:after="0"/>
        <w:rPr>
          <w:rFonts w:ascii="Arial" w:eastAsia="Times New Roman" w:hAnsi="Arial" w:cs="Arial"/>
          <w:kern w:val="1"/>
          <w:sz w:val="20"/>
          <w:szCs w:val="16"/>
          <w:lang w:eastAsia="ar-SA"/>
        </w:rPr>
      </w:pPr>
      <w:r w:rsidRPr="0069346D">
        <w:rPr>
          <w:rFonts w:ascii="Arial" w:eastAsia="Times New Roman" w:hAnsi="Arial" w:cs="Arial"/>
          <w:kern w:val="1"/>
          <w:sz w:val="20"/>
          <w:szCs w:val="16"/>
          <w:lang w:eastAsia="ar-SA"/>
        </w:rPr>
        <w:t>Pozostałe wymagania zgodnie z aktualnie obowiązującym prawem</w:t>
      </w:r>
      <w:r w:rsidRPr="0069346D">
        <w:rPr>
          <w:rFonts w:ascii="Arial" w:eastAsia="Times New Roman" w:hAnsi="Arial" w:cs="Arial"/>
          <w:kern w:val="1"/>
          <w:sz w:val="20"/>
          <w:szCs w:val="16"/>
          <w:vertAlign w:val="superscript"/>
          <w:lang w:eastAsia="ar-SA"/>
        </w:rPr>
        <w:footnoteReference w:id="226"/>
      </w:r>
      <w:r w:rsidRPr="0069346D">
        <w:rPr>
          <w:rFonts w:ascii="Arial" w:eastAsia="Times New Roman" w:hAnsi="Arial" w:cs="Arial"/>
          <w:kern w:val="1"/>
          <w:sz w:val="20"/>
          <w:szCs w:val="16"/>
          <w:lang w:eastAsia="ar-SA"/>
        </w:rPr>
        <w:t>.</w:t>
      </w:r>
    </w:p>
    <w:p w:rsidR="0069346D" w:rsidRPr="0069346D" w:rsidRDefault="0069346D" w:rsidP="002E1A03">
      <w:pPr>
        <w:widowControl w:val="0"/>
        <w:overflowPunct w:val="0"/>
        <w:autoSpaceDE w:val="0"/>
        <w:spacing w:after="0"/>
        <w:jc w:val="both"/>
        <w:textAlignment w:val="baseline"/>
        <w:rPr>
          <w:rFonts w:ascii="Arial" w:eastAsia="Times New Roman" w:hAnsi="Arial" w:cs="Arial"/>
          <w:kern w:val="1"/>
          <w:sz w:val="20"/>
          <w:szCs w:val="20"/>
          <w:lang w:eastAsia="ar-SA"/>
        </w:rPr>
      </w:pPr>
      <w:r w:rsidRPr="0069346D">
        <w:rPr>
          <w:rFonts w:ascii="Arial" w:eastAsia="Times New Roman" w:hAnsi="Arial" w:cs="Arial"/>
          <w:kern w:val="1"/>
          <w:sz w:val="20"/>
          <w:szCs w:val="20"/>
          <w:lang w:eastAsia="ar-SA"/>
        </w:rPr>
        <w:lastRenderedPageBreak/>
        <w:t>Zamawiający zastrzega sobie prawo żądania wyników badań mikrobiologicznych z kontroli higieny procesu produkcyjnego.</w:t>
      </w:r>
    </w:p>
    <w:p w:rsidR="0069346D" w:rsidRPr="0069346D" w:rsidRDefault="0069346D" w:rsidP="003734E5">
      <w:pPr>
        <w:widowControl w:val="0"/>
        <w:overflowPunct w:val="0"/>
        <w:autoSpaceDE w:val="0"/>
        <w:spacing w:before="240" w:after="0"/>
        <w:jc w:val="both"/>
        <w:textAlignment w:val="baseline"/>
        <w:rPr>
          <w:rFonts w:ascii="Arial" w:eastAsia="Times New Roman" w:hAnsi="Arial" w:cs="Arial"/>
          <w:b/>
          <w:kern w:val="1"/>
          <w:sz w:val="20"/>
          <w:szCs w:val="20"/>
          <w:lang w:eastAsia="ar-SA"/>
        </w:rPr>
      </w:pPr>
      <w:r w:rsidRPr="0069346D">
        <w:rPr>
          <w:rFonts w:ascii="Arial" w:eastAsia="Times New Roman" w:hAnsi="Arial" w:cs="Arial"/>
          <w:b/>
          <w:kern w:val="1"/>
          <w:sz w:val="20"/>
          <w:szCs w:val="20"/>
          <w:lang w:eastAsia="ar-SA"/>
        </w:rPr>
        <w:t>3.Masa netto</w:t>
      </w:r>
    </w:p>
    <w:p w:rsidR="0069346D" w:rsidRPr="0069346D" w:rsidRDefault="0069346D" w:rsidP="002E1A03">
      <w:pPr>
        <w:spacing w:after="0"/>
        <w:jc w:val="both"/>
        <w:rPr>
          <w:rFonts w:ascii="Arial" w:eastAsia="Times New Roman" w:hAnsi="Arial" w:cs="Arial"/>
          <w:color w:val="000000"/>
          <w:kern w:val="1"/>
          <w:sz w:val="20"/>
          <w:szCs w:val="20"/>
        </w:rPr>
      </w:pPr>
      <w:r w:rsidRPr="0069346D">
        <w:rPr>
          <w:rFonts w:ascii="Arial" w:eastAsia="Times New Roman" w:hAnsi="Arial" w:cs="Arial"/>
          <w:color w:val="000000"/>
          <w:kern w:val="1"/>
          <w:sz w:val="20"/>
          <w:szCs w:val="20"/>
        </w:rPr>
        <w:t>Masa netto powinna wynosić 1 kg.</w:t>
      </w:r>
    </w:p>
    <w:p w:rsidR="0069346D" w:rsidRPr="0069346D" w:rsidRDefault="0069346D" w:rsidP="002E1A03">
      <w:pPr>
        <w:widowControl w:val="0"/>
        <w:overflowPunct w:val="0"/>
        <w:autoSpaceDE w:val="0"/>
        <w:spacing w:after="0"/>
        <w:textAlignment w:val="baseline"/>
        <w:rPr>
          <w:rFonts w:ascii="Arial" w:eastAsia="Times New Roman" w:hAnsi="Arial" w:cs="Arial"/>
          <w:kern w:val="1"/>
          <w:sz w:val="20"/>
          <w:szCs w:val="20"/>
          <w:lang w:eastAsia="ar-SA"/>
        </w:rPr>
      </w:pPr>
      <w:r w:rsidRPr="0069346D">
        <w:rPr>
          <w:rFonts w:ascii="Arial" w:eastAsia="Times New Roman" w:hAnsi="Arial" w:cs="Arial"/>
          <w:kern w:val="1"/>
          <w:sz w:val="20"/>
          <w:szCs w:val="20"/>
        </w:rPr>
        <w:t>Dopuszczalna ujemna wartość błędu masy netto powinna być zgodna z obowiązującym prawem</w:t>
      </w:r>
      <w:r w:rsidRPr="0069346D">
        <w:rPr>
          <w:rFonts w:ascii="Arial" w:eastAsia="Times New Roman" w:hAnsi="Arial" w:cs="Arial"/>
          <w:color w:val="000000"/>
          <w:kern w:val="1"/>
          <w:sz w:val="20"/>
          <w:szCs w:val="20"/>
          <w:vertAlign w:val="superscript"/>
          <w14:shadow w14:blurRad="50800" w14:dist="38100" w14:dir="2700000" w14:sx="100000" w14:sy="100000" w14:kx="0" w14:ky="0" w14:algn="tl">
            <w14:srgbClr w14:val="000000">
              <w14:alpha w14:val="60000"/>
            </w14:srgbClr>
          </w14:shadow>
        </w:rPr>
        <w:footnoteReference w:id="227"/>
      </w:r>
      <w:r w:rsidRPr="0069346D">
        <w:rPr>
          <w:rFonts w:ascii="Arial" w:eastAsia="Times New Roman" w:hAnsi="Arial" w:cs="Arial"/>
          <w:kern w:val="1"/>
          <w:sz w:val="20"/>
          <w:szCs w:val="20"/>
          <w:lang w:eastAsia="ar-SA"/>
        </w:rPr>
        <w:t>.</w:t>
      </w:r>
    </w:p>
    <w:p w:rsidR="0069346D" w:rsidRPr="0069346D" w:rsidRDefault="0069346D" w:rsidP="003734E5">
      <w:pPr>
        <w:widowControl w:val="0"/>
        <w:overflowPunct w:val="0"/>
        <w:autoSpaceDE w:val="0"/>
        <w:spacing w:before="240" w:after="0"/>
        <w:jc w:val="both"/>
        <w:textAlignment w:val="baseline"/>
        <w:rPr>
          <w:rFonts w:ascii="Arial" w:eastAsia="Times New Roman" w:hAnsi="Arial" w:cs="Arial"/>
          <w:b/>
          <w:kern w:val="1"/>
          <w:sz w:val="20"/>
          <w:szCs w:val="20"/>
          <w:lang w:eastAsia="ar-SA"/>
        </w:rPr>
      </w:pPr>
      <w:r w:rsidRPr="0069346D">
        <w:rPr>
          <w:rFonts w:ascii="Arial" w:eastAsia="Times New Roman" w:hAnsi="Arial" w:cs="Arial"/>
          <w:b/>
          <w:kern w:val="1"/>
          <w:sz w:val="20"/>
          <w:szCs w:val="20"/>
          <w:lang w:eastAsia="ar-SA"/>
        </w:rPr>
        <w:t>4.Trwałość</w:t>
      </w:r>
    </w:p>
    <w:p w:rsidR="0069346D" w:rsidRPr="0069346D" w:rsidRDefault="0069346D" w:rsidP="002F249A">
      <w:pPr>
        <w:widowControl w:val="0"/>
        <w:suppressAutoHyphens/>
        <w:spacing w:after="0"/>
        <w:jc w:val="both"/>
        <w:rPr>
          <w:rFonts w:ascii="Arial" w:eastAsia="Times New Roman" w:hAnsi="Arial" w:cs="Arial"/>
          <w:kern w:val="1"/>
          <w:sz w:val="20"/>
          <w:szCs w:val="20"/>
        </w:rPr>
      </w:pPr>
      <w:r w:rsidRPr="0069346D">
        <w:rPr>
          <w:rFonts w:ascii="Arial" w:eastAsia="Times New Roman" w:hAnsi="Arial" w:cs="Arial"/>
          <w:kern w:val="1"/>
          <w:sz w:val="20"/>
          <w:szCs w:val="20"/>
        </w:rPr>
        <w:t>Okres przydatności do spożycia deklarowany przez producenta powinien wynosić</w:t>
      </w:r>
      <w:r w:rsidRPr="0069346D">
        <w:rPr>
          <w:rFonts w:ascii="Arial" w:eastAsia="Times New Roman" w:hAnsi="Arial" w:cs="Arial"/>
          <w:color w:val="FF0000"/>
          <w:kern w:val="1"/>
          <w:sz w:val="20"/>
          <w:szCs w:val="20"/>
        </w:rPr>
        <w:t xml:space="preserve"> </w:t>
      </w:r>
      <w:r w:rsidRPr="0069346D">
        <w:rPr>
          <w:rFonts w:ascii="Arial" w:eastAsia="Times New Roman" w:hAnsi="Arial" w:cs="Arial"/>
          <w:kern w:val="1"/>
          <w:sz w:val="20"/>
          <w:szCs w:val="20"/>
        </w:rPr>
        <w:t xml:space="preserve">nie mniej niż </w:t>
      </w:r>
      <w:r w:rsidRPr="0069346D">
        <w:rPr>
          <w:rFonts w:ascii="Arial" w:eastAsia="Times New Roman" w:hAnsi="Arial" w:cs="Arial"/>
          <w:kern w:val="1"/>
          <w:sz w:val="20"/>
          <w:szCs w:val="20"/>
        </w:rPr>
        <w:br/>
      </w:r>
      <w:r w:rsidR="006B0765">
        <w:rPr>
          <w:rFonts w:ascii="Arial" w:eastAsia="Times New Roman" w:hAnsi="Arial" w:cs="Arial"/>
          <w:kern w:val="1"/>
          <w:sz w:val="20"/>
          <w:szCs w:val="20"/>
        </w:rPr>
        <w:t>12</w:t>
      </w:r>
      <w:r w:rsidRPr="0069346D">
        <w:rPr>
          <w:rFonts w:ascii="Arial" w:eastAsia="Times New Roman" w:hAnsi="Arial" w:cs="Arial"/>
          <w:kern w:val="1"/>
          <w:sz w:val="20"/>
          <w:szCs w:val="20"/>
        </w:rPr>
        <w:t xml:space="preserve"> </w:t>
      </w:r>
      <w:r w:rsidR="00171ED5" w:rsidRPr="00171ED5">
        <w:rPr>
          <w:rFonts w:ascii="Arial" w:eastAsia="Times New Roman" w:hAnsi="Arial" w:cs="Arial"/>
          <w:kern w:val="1"/>
          <w:sz w:val="20"/>
          <w:szCs w:val="20"/>
        </w:rPr>
        <w:t xml:space="preserve">miesięcy </w:t>
      </w:r>
      <w:r w:rsidRPr="0069346D">
        <w:rPr>
          <w:rFonts w:ascii="Arial" w:eastAsia="Times New Roman" w:hAnsi="Arial" w:cs="Arial"/>
          <w:kern w:val="1"/>
          <w:sz w:val="20"/>
          <w:szCs w:val="20"/>
        </w:rPr>
        <w:t>od daty</w:t>
      </w:r>
      <w:r w:rsidR="002F249A">
        <w:rPr>
          <w:rFonts w:ascii="Arial" w:eastAsia="Times New Roman" w:hAnsi="Arial" w:cs="Arial"/>
          <w:kern w:val="1"/>
          <w:sz w:val="20"/>
          <w:szCs w:val="20"/>
        </w:rPr>
        <w:t xml:space="preserve"> dostawy do magazynu odbiorcy. </w:t>
      </w:r>
      <w:r w:rsidRPr="0069346D">
        <w:rPr>
          <w:rFonts w:ascii="Arial" w:eastAsia="Times New Roman" w:hAnsi="Arial" w:cs="Arial"/>
          <w:kern w:val="1"/>
          <w:sz w:val="20"/>
          <w:szCs w:val="20"/>
        </w:rPr>
        <w:t>Produkt powinien pochodzić z bieżącej produkcji.</w:t>
      </w:r>
    </w:p>
    <w:p w:rsidR="0069346D" w:rsidRPr="0069346D" w:rsidRDefault="0069346D" w:rsidP="003734E5">
      <w:pPr>
        <w:widowControl w:val="0"/>
        <w:overflowPunct w:val="0"/>
        <w:autoSpaceDE w:val="0"/>
        <w:spacing w:before="240" w:after="0"/>
        <w:jc w:val="both"/>
        <w:textAlignment w:val="baseline"/>
        <w:rPr>
          <w:rFonts w:ascii="Arial" w:eastAsia="Times New Roman" w:hAnsi="Arial" w:cs="Arial"/>
          <w:b/>
          <w:kern w:val="1"/>
          <w:sz w:val="20"/>
          <w:szCs w:val="20"/>
          <w:lang w:eastAsia="ar-SA"/>
        </w:rPr>
      </w:pPr>
      <w:r w:rsidRPr="0069346D">
        <w:rPr>
          <w:rFonts w:ascii="Arial" w:eastAsia="Times New Roman" w:hAnsi="Arial" w:cs="Arial"/>
          <w:b/>
          <w:kern w:val="1"/>
          <w:sz w:val="20"/>
          <w:szCs w:val="20"/>
          <w:lang w:eastAsia="ar-SA"/>
        </w:rPr>
        <w:t xml:space="preserve">5 Badania </w:t>
      </w:r>
    </w:p>
    <w:p w:rsidR="0069346D" w:rsidRPr="0069346D" w:rsidRDefault="0069346D" w:rsidP="002E1A03">
      <w:pPr>
        <w:widowControl w:val="0"/>
        <w:overflowPunct w:val="0"/>
        <w:autoSpaceDE w:val="0"/>
        <w:spacing w:after="0"/>
        <w:jc w:val="both"/>
        <w:textAlignment w:val="baseline"/>
        <w:rPr>
          <w:rFonts w:ascii="Arial" w:eastAsia="Times New Roman" w:hAnsi="Arial" w:cs="Arial"/>
          <w:b/>
          <w:kern w:val="1"/>
          <w:sz w:val="20"/>
          <w:szCs w:val="20"/>
          <w:lang w:eastAsia="ar-SA"/>
        </w:rPr>
      </w:pPr>
      <w:r w:rsidRPr="0069346D">
        <w:rPr>
          <w:rFonts w:ascii="Arial" w:eastAsia="Times New Roman" w:hAnsi="Arial" w:cs="Arial"/>
          <w:b/>
          <w:kern w:val="1"/>
          <w:sz w:val="20"/>
          <w:szCs w:val="20"/>
          <w:lang w:eastAsia="ar-SA"/>
        </w:rPr>
        <w:t>5.1 Pobieranie próbek</w:t>
      </w:r>
    </w:p>
    <w:p w:rsidR="0069346D" w:rsidRPr="0069346D" w:rsidRDefault="0069346D" w:rsidP="002E1A03">
      <w:pPr>
        <w:widowControl w:val="0"/>
        <w:overflowPunct w:val="0"/>
        <w:autoSpaceDE w:val="0"/>
        <w:spacing w:after="0"/>
        <w:jc w:val="both"/>
        <w:textAlignment w:val="baseline"/>
        <w:rPr>
          <w:rFonts w:ascii="Arial" w:eastAsia="Times New Roman" w:hAnsi="Arial" w:cs="Arial"/>
          <w:kern w:val="1"/>
          <w:sz w:val="20"/>
          <w:szCs w:val="20"/>
          <w:lang w:eastAsia="ar-SA"/>
        </w:rPr>
      </w:pPr>
      <w:r w:rsidRPr="0069346D">
        <w:rPr>
          <w:rFonts w:ascii="Arial" w:eastAsia="Times New Roman" w:hAnsi="Arial" w:cs="Arial"/>
          <w:kern w:val="1"/>
          <w:sz w:val="20"/>
          <w:szCs w:val="20"/>
          <w:lang w:eastAsia="ar-SA"/>
        </w:rPr>
        <w:t>Pobieranie próbek według PN-A-79008.</w:t>
      </w:r>
    </w:p>
    <w:p w:rsidR="0069346D" w:rsidRPr="0069346D" w:rsidRDefault="0069346D" w:rsidP="002E1A03">
      <w:pPr>
        <w:widowControl w:val="0"/>
        <w:overflowPunct w:val="0"/>
        <w:autoSpaceDE w:val="0"/>
        <w:spacing w:after="0"/>
        <w:jc w:val="both"/>
        <w:textAlignment w:val="baseline"/>
        <w:rPr>
          <w:rFonts w:ascii="Arial" w:eastAsia="Times New Roman" w:hAnsi="Arial" w:cs="Arial"/>
          <w:b/>
          <w:kern w:val="1"/>
          <w:sz w:val="20"/>
          <w:szCs w:val="20"/>
          <w:lang w:eastAsia="ar-SA"/>
        </w:rPr>
      </w:pPr>
      <w:r w:rsidRPr="0069346D">
        <w:rPr>
          <w:rFonts w:ascii="Arial" w:eastAsia="Times New Roman" w:hAnsi="Arial" w:cs="Arial"/>
          <w:b/>
          <w:kern w:val="1"/>
          <w:sz w:val="20"/>
          <w:szCs w:val="20"/>
          <w:lang w:eastAsia="ar-SA"/>
        </w:rPr>
        <w:t>5.2 Metody badań</w:t>
      </w:r>
    </w:p>
    <w:p w:rsidR="0069346D" w:rsidRPr="0069346D" w:rsidRDefault="0069346D" w:rsidP="002E1A03">
      <w:pPr>
        <w:widowControl w:val="0"/>
        <w:overflowPunct w:val="0"/>
        <w:autoSpaceDE w:val="0"/>
        <w:spacing w:after="0"/>
        <w:jc w:val="both"/>
        <w:textAlignment w:val="baseline"/>
        <w:rPr>
          <w:rFonts w:ascii="Arial" w:eastAsia="Times New Roman" w:hAnsi="Arial" w:cs="Arial"/>
          <w:b/>
          <w:kern w:val="1"/>
          <w:sz w:val="20"/>
          <w:szCs w:val="20"/>
          <w:lang w:eastAsia="ar-SA"/>
        </w:rPr>
      </w:pPr>
      <w:r w:rsidRPr="0069346D">
        <w:rPr>
          <w:rFonts w:ascii="Arial" w:eastAsia="Times New Roman" w:hAnsi="Arial" w:cs="Arial"/>
          <w:b/>
          <w:kern w:val="1"/>
          <w:sz w:val="20"/>
          <w:szCs w:val="20"/>
          <w:lang w:eastAsia="ar-SA"/>
        </w:rPr>
        <w:t>5.2.1 Sprawdzenie znakowania i stanu opakowań</w:t>
      </w:r>
    </w:p>
    <w:p w:rsidR="0069346D" w:rsidRPr="0069346D" w:rsidRDefault="0069346D" w:rsidP="002E1A03">
      <w:pPr>
        <w:widowControl w:val="0"/>
        <w:overflowPunct w:val="0"/>
        <w:autoSpaceDE w:val="0"/>
        <w:spacing w:after="0"/>
        <w:jc w:val="both"/>
        <w:textAlignment w:val="baseline"/>
        <w:rPr>
          <w:rFonts w:ascii="Arial" w:eastAsia="Times New Roman" w:hAnsi="Arial" w:cs="Arial"/>
          <w:kern w:val="1"/>
          <w:sz w:val="20"/>
          <w:szCs w:val="20"/>
          <w:lang w:eastAsia="ar-SA"/>
        </w:rPr>
      </w:pPr>
      <w:r w:rsidRPr="0069346D">
        <w:rPr>
          <w:rFonts w:ascii="Arial" w:eastAsia="Times New Roman" w:hAnsi="Arial" w:cs="Arial"/>
          <w:kern w:val="1"/>
          <w:sz w:val="20"/>
          <w:szCs w:val="20"/>
          <w:lang w:eastAsia="ar-SA"/>
        </w:rPr>
        <w:t>Wykonać metodą wizualną na zgodność z pkt. 6.1 i 6.2.</w:t>
      </w:r>
    </w:p>
    <w:p w:rsidR="0069346D" w:rsidRPr="0069346D" w:rsidRDefault="0069346D" w:rsidP="002E1A03">
      <w:pPr>
        <w:widowControl w:val="0"/>
        <w:overflowPunct w:val="0"/>
        <w:autoSpaceDE w:val="0"/>
        <w:spacing w:after="0"/>
        <w:jc w:val="both"/>
        <w:textAlignment w:val="baseline"/>
        <w:rPr>
          <w:rFonts w:ascii="Arial" w:eastAsia="Times New Roman" w:hAnsi="Arial" w:cs="Arial"/>
          <w:b/>
          <w:kern w:val="1"/>
          <w:sz w:val="20"/>
          <w:szCs w:val="20"/>
          <w:lang w:eastAsia="ar-SA"/>
        </w:rPr>
      </w:pPr>
      <w:r w:rsidRPr="0069346D">
        <w:rPr>
          <w:rFonts w:ascii="Arial" w:eastAsia="Times New Roman" w:hAnsi="Arial" w:cs="Arial"/>
          <w:b/>
          <w:kern w:val="1"/>
          <w:sz w:val="20"/>
          <w:szCs w:val="20"/>
          <w:lang w:eastAsia="ar-SA"/>
        </w:rPr>
        <w:t>5.2.2 Oznaczanie cech organoleptycznych</w:t>
      </w:r>
    </w:p>
    <w:p w:rsidR="0069346D" w:rsidRPr="0069346D" w:rsidRDefault="0069346D" w:rsidP="002E1A03">
      <w:pPr>
        <w:spacing w:after="0"/>
        <w:jc w:val="both"/>
        <w:rPr>
          <w:rFonts w:ascii="Arial" w:eastAsia="Times New Roman" w:hAnsi="Arial" w:cs="Arial"/>
          <w:kern w:val="1"/>
          <w:sz w:val="20"/>
          <w:szCs w:val="24"/>
          <w:lang w:eastAsia="ar-SA"/>
        </w:rPr>
      </w:pPr>
      <w:r w:rsidRPr="0069346D">
        <w:rPr>
          <w:rFonts w:ascii="Arial" w:eastAsia="Times New Roman" w:hAnsi="Arial" w:cs="Arial"/>
          <w:kern w:val="1"/>
          <w:sz w:val="20"/>
          <w:szCs w:val="24"/>
          <w:lang w:eastAsia="ar-SA"/>
        </w:rPr>
        <w:t xml:space="preserve">Oceny bulionu dokonać metodą wizualną przy pomocy węchu, smaku i dotyku na zgodność </w:t>
      </w:r>
      <w:r w:rsidRPr="0069346D">
        <w:rPr>
          <w:rFonts w:ascii="Arial" w:eastAsia="Times New Roman" w:hAnsi="Arial" w:cs="Arial"/>
          <w:kern w:val="1"/>
          <w:sz w:val="20"/>
          <w:szCs w:val="24"/>
          <w:lang w:eastAsia="ar-SA"/>
        </w:rPr>
        <w:br/>
        <w:t>z wymaganiami zawartymi w Tablicy 1.</w:t>
      </w:r>
    </w:p>
    <w:p w:rsidR="0069346D" w:rsidRPr="0069346D" w:rsidRDefault="0069346D" w:rsidP="002E1A03">
      <w:pPr>
        <w:widowControl w:val="0"/>
        <w:overflowPunct w:val="0"/>
        <w:autoSpaceDE w:val="0"/>
        <w:spacing w:after="0"/>
        <w:jc w:val="both"/>
        <w:textAlignment w:val="baseline"/>
        <w:rPr>
          <w:rFonts w:ascii="Arial" w:eastAsia="Times New Roman" w:hAnsi="Arial" w:cs="Arial"/>
          <w:b/>
          <w:kern w:val="1"/>
          <w:sz w:val="20"/>
          <w:szCs w:val="20"/>
          <w:lang w:eastAsia="ar-SA"/>
        </w:rPr>
      </w:pPr>
      <w:r w:rsidRPr="0069346D">
        <w:rPr>
          <w:rFonts w:ascii="Arial" w:eastAsia="Times New Roman" w:hAnsi="Arial" w:cs="Arial"/>
          <w:b/>
          <w:kern w:val="1"/>
          <w:sz w:val="20"/>
          <w:szCs w:val="20"/>
          <w:lang w:eastAsia="ar-SA"/>
        </w:rPr>
        <w:t>5.2.3 Oznaczanie cech fizykochemicznych</w:t>
      </w:r>
    </w:p>
    <w:p w:rsidR="0069346D" w:rsidRPr="0069346D" w:rsidRDefault="0069346D" w:rsidP="002E1A03">
      <w:pPr>
        <w:widowControl w:val="0"/>
        <w:overflowPunct w:val="0"/>
        <w:autoSpaceDE w:val="0"/>
        <w:spacing w:after="0"/>
        <w:textAlignment w:val="baseline"/>
        <w:rPr>
          <w:rFonts w:ascii="Arial" w:eastAsia="Times New Roman" w:hAnsi="Arial" w:cs="Arial"/>
          <w:kern w:val="1"/>
          <w:sz w:val="20"/>
          <w:szCs w:val="20"/>
          <w:lang w:eastAsia="ar-SA"/>
        </w:rPr>
      </w:pPr>
      <w:r w:rsidRPr="0069346D">
        <w:rPr>
          <w:rFonts w:ascii="Arial" w:eastAsia="Times New Roman" w:hAnsi="Arial" w:cs="Arial"/>
          <w:kern w:val="1"/>
          <w:sz w:val="20"/>
          <w:szCs w:val="20"/>
          <w:lang w:eastAsia="ar-SA"/>
        </w:rPr>
        <w:t>Według norm podanych w Tablicy 2.</w:t>
      </w:r>
    </w:p>
    <w:p w:rsidR="0069346D" w:rsidRPr="0069346D" w:rsidRDefault="0069346D" w:rsidP="002E1A03">
      <w:pPr>
        <w:widowControl w:val="0"/>
        <w:overflowPunct w:val="0"/>
        <w:autoSpaceDE w:val="0"/>
        <w:spacing w:after="0"/>
        <w:jc w:val="both"/>
        <w:textAlignment w:val="baseline"/>
        <w:rPr>
          <w:rFonts w:ascii="Arial" w:eastAsia="Times New Roman" w:hAnsi="Arial" w:cs="Arial"/>
          <w:b/>
          <w:kern w:val="1"/>
          <w:sz w:val="20"/>
          <w:szCs w:val="20"/>
          <w:lang w:eastAsia="ar-SA"/>
        </w:rPr>
      </w:pPr>
      <w:r w:rsidRPr="0069346D">
        <w:rPr>
          <w:rFonts w:ascii="Arial" w:eastAsia="Times New Roman" w:hAnsi="Arial" w:cs="Arial"/>
          <w:b/>
          <w:kern w:val="1"/>
          <w:sz w:val="20"/>
          <w:szCs w:val="20"/>
          <w:lang w:eastAsia="ar-SA"/>
        </w:rPr>
        <w:t>5.2.4 Oznaczanie cech mikrobiologicznych</w:t>
      </w:r>
    </w:p>
    <w:p w:rsidR="0069346D" w:rsidRPr="0069346D" w:rsidRDefault="0069346D" w:rsidP="002E1A03">
      <w:pPr>
        <w:widowControl w:val="0"/>
        <w:overflowPunct w:val="0"/>
        <w:autoSpaceDE w:val="0"/>
        <w:spacing w:after="0"/>
        <w:textAlignment w:val="baseline"/>
        <w:rPr>
          <w:rFonts w:ascii="Arial" w:eastAsia="Times New Roman" w:hAnsi="Arial" w:cs="Arial"/>
          <w:kern w:val="1"/>
          <w:sz w:val="20"/>
          <w:szCs w:val="20"/>
          <w:lang w:eastAsia="ar-SA"/>
        </w:rPr>
      </w:pPr>
      <w:r w:rsidRPr="0069346D">
        <w:rPr>
          <w:rFonts w:ascii="Arial" w:eastAsia="Times New Roman" w:hAnsi="Arial" w:cs="Arial"/>
          <w:kern w:val="1"/>
          <w:sz w:val="20"/>
          <w:szCs w:val="20"/>
          <w:lang w:eastAsia="ar-SA"/>
        </w:rPr>
        <w:t>Według norm podanych w Tablicy 3.</w:t>
      </w:r>
    </w:p>
    <w:p w:rsidR="0069346D" w:rsidRPr="0069346D" w:rsidRDefault="0069346D" w:rsidP="002E1A03">
      <w:pPr>
        <w:widowControl w:val="0"/>
        <w:overflowPunct w:val="0"/>
        <w:autoSpaceDE w:val="0"/>
        <w:spacing w:after="0"/>
        <w:textAlignment w:val="baseline"/>
        <w:rPr>
          <w:rFonts w:ascii="Arial" w:eastAsia="Times New Roman" w:hAnsi="Arial" w:cs="Arial"/>
          <w:b/>
          <w:kern w:val="1"/>
          <w:sz w:val="20"/>
          <w:szCs w:val="20"/>
          <w:lang w:eastAsia="ar-SA"/>
        </w:rPr>
      </w:pPr>
      <w:r w:rsidRPr="0069346D">
        <w:rPr>
          <w:rFonts w:ascii="Arial" w:eastAsia="Times New Roman" w:hAnsi="Arial" w:cs="Arial"/>
          <w:b/>
          <w:kern w:val="1"/>
          <w:sz w:val="20"/>
          <w:szCs w:val="20"/>
          <w:lang w:eastAsia="ar-SA"/>
        </w:rPr>
        <w:t xml:space="preserve">6 Pakowanie, znakowanie, przechowywanie </w:t>
      </w:r>
    </w:p>
    <w:p w:rsidR="0069346D" w:rsidRPr="0069346D" w:rsidRDefault="0069346D" w:rsidP="002E1A03">
      <w:pPr>
        <w:widowControl w:val="0"/>
        <w:overflowPunct w:val="0"/>
        <w:autoSpaceDE w:val="0"/>
        <w:spacing w:after="0"/>
        <w:textAlignment w:val="baseline"/>
        <w:rPr>
          <w:rFonts w:ascii="Arial" w:eastAsia="Times New Roman" w:hAnsi="Arial" w:cs="Arial"/>
          <w:b/>
          <w:kern w:val="1"/>
          <w:sz w:val="20"/>
          <w:szCs w:val="20"/>
          <w:lang w:eastAsia="ar-SA"/>
        </w:rPr>
      </w:pPr>
      <w:r w:rsidRPr="0069346D">
        <w:rPr>
          <w:rFonts w:ascii="Arial" w:eastAsia="Times New Roman" w:hAnsi="Arial" w:cs="Arial"/>
          <w:b/>
          <w:kern w:val="1"/>
          <w:sz w:val="20"/>
          <w:szCs w:val="20"/>
          <w:lang w:eastAsia="ar-SA"/>
        </w:rPr>
        <w:t>6.1 Pakowanie</w:t>
      </w:r>
    </w:p>
    <w:p w:rsidR="0069346D" w:rsidRPr="0069346D" w:rsidRDefault="0069346D" w:rsidP="002E1A03">
      <w:pPr>
        <w:widowControl w:val="0"/>
        <w:suppressAutoHyphens/>
        <w:spacing w:after="0"/>
        <w:jc w:val="both"/>
        <w:rPr>
          <w:rFonts w:ascii="Arial" w:eastAsia="Lucida Sans Unicode" w:hAnsi="Arial" w:cs="Arial"/>
          <w:kern w:val="1"/>
          <w:sz w:val="20"/>
          <w:szCs w:val="20"/>
          <w:lang w:eastAsia="ar-SA"/>
        </w:rPr>
      </w:pPr>
      <w:r w:rsidRPr="0069346D">
        <w:rPr>
          <w:rFonts w:ascii="Arial" w:eastAsia="Lucida Sans Unicode" w:hAnsi="Arial" w:cs="Arial"/>
          <w:kern w:val="1"/>
          <w:sz w:val="20"/>
          <w:szCs w:val="20"/>
          <w:lang w:eastAsia="ar-SA"/>
        </w:rPr>
        <w:t xml:space="preserve">Opakowanie – </w:t>
      </w:r>
      <w:r w:rsidR="006B0765" w:rsidRPr="006B0765">
        <w:rPr>
          <w:rFonts w:ascii="Arial" w:eastAsia="Lucida Sans Unicode" w:hAnsi="Arial" w:cs="Arial"/>
          <w:kern w:val="1"/>
          <w:sz w:val="20"/>
          <w:szCs w:val="20"/>
          <w:lang w:eastAsia="ar-SA"/>
        </w:rPr>
        <w:t xml:space="preserve">torba transparentna typu Doypack ze struną lub typu wiaderko z tworzywa sztucznego </w:t>
      </w:r>
      <w:r w:rsidRPr="0069346D">
        <w:rPr>
          <w:rFonts w:ascii="Arial" w:eastAsia="Lucida Sans Unicode" w:hAnsi="Arial" w:cs="Arial"/>
          <w:kern w:val="1"/>
          <w:sz w:val="20"/>
          <w:szCs w:val="20"/>
          <w:lang w:eastAsia="ar-SA"/>
        </w:rPr>
        <w:t>o masie od 1 kg.</w:t>
      </w:r>
    </w:p>
    <w:p w:rsidR="0069346D" w:rsidRPr="0069346D" w:rsidRDefault="0069346D" w:rsidP="002E1A03">
      <w:pPr>
        <w:widowControl w:val="0"/>
        <w:overflowPunct w:val="0"/>
        <w:autoSpaceDE w:val="0"/>
        <w:spacing w:after="0"/>
        <w:jc w:val="both"/>
        <w:textAlignment w:val="baseline"/>
        <w:rPr>
          <w:rFonts w:ascii="Arial" w:eastAsia="Times New Roman" w:hAnsi="Arial" w:cs="Arial"/>
          <w:kern w:val="1"/>
          <w:sz w:val="20"/>
          <w:szCs w:val="20"/>
          <w:lang w:eastAsia="ar-SA"/>
        </w:rPr>
      </w:pPr>
      <w:r w:rsidRPr="0069346D">
        <w:rPr>
          <w:rFonts w:ascii="Arial" w:eastAsia="Times New Roman" w:hAnsi="Arial" w:cs="Arial"/>
          <w:kern w:val="1"/>
          <w:sz w:val="20"/>
          <w:szCs w:val="20"/>
          <w:lang w:eastAsia="ar-SA"/>
        </w:rPr>
        <w:t>Opakowania powinny zabezpieczać produkt przed zniszczeniem i zanieczyszczeniem, powinny być czyste, bez obcych zapachów i uszkodzeń mechanicznych.</w:t>
      </w:r>
    </w:p>
    <w:p w:rsidR="0069346D" w:rsidRPr="0069346D" w:rsidRDefault="0069346D" w:rsidP="002E1A03">
      <w:pPr>
        <w:widowControl w:val="0"/>
        <w:overflowPunct w:val="0"/>
        <w:autoSpaceDE w:val="0"/>
        <w:spacing w:after="0"/>
        <w:textAlignment w:val="baseline"/>
        <w:rPr>
          <w:rFonts w:ascii="Arial" w:eastAsia="Times New Roman" w:hAnsi="Arial" w:cs="Arial"/>
          <w:b/>
          <w:kern w:val="1"/>
          <w:sz w:val="20"/>
          <w:szCs w:val="20"/>
          <w:lang w:eastAsia="ar-SA"/>
        </w:rPr>
      </w:pPr>
      <w:r w:rsidRPr="0069346D">
        <w:rPr>
          <w:rFonts w:ascii="Arial" w:eastAsia="Times New Roman" w:hAnsi="Arial" w:cs="Arial"/>
          <w:b/>
          <w:kern w:val="1"/>
          <w:sz w:val="20"/>
          <w:szCs w:val="20"/>
          <w:lang w:eastAsia="ar-SA"/>
        </w:rPr>
        <w:t>6.2 Znakowanie</w:t>
      </w:r>
    </w:p>
    <w:p w:rsidR="0069346D" w:rsidRPr="0069346D" w:rsidRDefault="0069346D" w:rsidP="002E1A03">
      <w:pPr>
        <w:widowControl w:val="0"/>
        <w:overflowPunct w:val="0"/>
        <w:autoSpaceDE w:val="0"/>
        <w:spacing w:after="0"/>
        <w:textAlignment w:val="baseline"/>
        <w:rPr>
          <w:rFonts w:ascii="Arial" w:eastAsia="Times New Roman" w:hAnsi="Arial" w:cs="Arial"/>
          <w:kern w:val="1"/>
          <w:sz w:val="20"/>
          <w:szCs w:val="20"/>
          <w:lang w:eastAsia="ar-SA"/>
        </w:rPr>
      </w:pPr>
      <w:r w:rsidRPr="0069346D">
        <w:rPr>
          <w:rFonts w:ascii="Arial" w:eastAsia="Times New Roman" w:hAnsi="Arial" w:cs="Arial"/>
          <w:kern w:val="1"/>
          <w:sz w:val="20"/>
          <w:szCs w:val="20"/>
          <w:lang w:eastAsia="ar-SA"/>
        </w:rPr>
        <w:t>Zgodnie z aktualnie obowiązującym prawem</w:t>
      </w:r>
      <w:r w:rsidRPr="0069346D">
        <w:rPr>
          <w:rFonts w:ascii="Arial" w:eastAsia="Times New Roman" w:hAnsi="Arial" w:cs="Times New Roman"/>
          <w:kern w:val="1"/>
          <w:sz w:val="20"/>
          <w:szCs w:val="20"/>
          <w:vertAlign w:val="superscript"/>
          <w:lang w:eastAsia="ar-SA"/>
          <w14:shadow w14:blurRad="50800" w14:dist="38100" w14:dir="2700000" w14:sx="100000" w14:sy="100000" w14:kx="0" w14:ky="0" w14:algn="tl">
            <w14:srgbClr w14:val="000000">
              <w14:alpha w14:val="60000"/>
            </w14:srgbClr>
          </w14:shadow>
        </w:rPr>
        <w:footnoteReference w:id="228"/>
      </w:r>
      <w:r w:rsidRPr="0069346D">
        <w:rPr>
          <w:rFonts w:ascii="Arial" w:eastAsia="Times New Roman" w:hAnsi="Arial" w:cs="Arial"/>
          <w:kern w:val="1"/>
          <w:sz w:val="20"/>
          <w:szCs w:val="20"/>
          <w:lang w:eastAsia="ar-SA"/>
        </w:rPr>
        <w:t>.</w:t>
      </w:r>
    </w:p>
    <w:p w:rsidR="0069346D" w:rsidRPr="0069346D" w:rsidRDefault="0069346D" w:rsidP="002E1A03">
      <w:pPr>
        <w:widowControl w:val="0"/>
        <w:overflowPunct w:val="0"/>
        <w:autoSpaceDE w:val="0"/>
        <w:spacing w:after="0"/>
        <w:textAlignment w:val="baseline"/>
        <w:rPr>
          <w:rFonts w:ascii="Arial" w:eastAsia="Times New Roman" w:hAnsi="Arial" w:cs="Arial"/>
          <w:b/>
          <w:kern w:val="1"/>
          <w:sz w:val="20"/>
          <w:szCs w:val="20"/>
          <w:lang w:eastAsia="ar-SA"/>
        </w:rPr>
      </w:pPr>
      <w:r w:rsidRPr="0069346D">
        <w:rPr>
          <w:rFonts w:ascii="Arial" w:eastAsia="Times New Roman" w:hAnsi="Arial" w:cs="Arial"/>
          <w:b/>
          <w:kern w:val="1"/>
          <w:sz w:val="20"/>
          <w:szCs w:val="20"/>
          <w:lang w:eastAsia="ar-SA"/>
        </w:rPr>
        <w:t>6.3 Przechowywanie</w:t>
      </w:r>
    </w:p>
    <w:p w:rsidR="0069346D" w:rsidRPr="0069346D" w:rsidRDefault="0069346D" w:rsidP="002E1A03">
      <w:pPr>
        <w:widowControl w:val="0"/>
        <w:overflowPunct w:val="0"/>
        <w:autoSpaceDE w:val="0"/>
        <w:spacing w:after="0"/>
        <w:textAlignment w:val="baseline"/>
        <w:rPr>
          <w:rFonts w:ascii="Arial" w:eastAsia="Times New Roman" w:hAnsi="Arial" w:cs="Arial"/>
          <w:kern w:val="1"/>
          <w:sz w:val="20"/>
          <w:szCs w:val="20"/>
          <w:lang w:eastAsia="ar-SA"/>
        </w:rPr>
      </w:pPr>
      <w:r w:rsidRPr="0069346D">
        <w:rPr>
          <w:rFonts w:ascii="Arial" w:eastAsia="Times New Roman" w:hAnsi="Arial" w:cs="Arial"/>
          <w:kern w:val="1"/>
          <w:sz w:val="20"/>
          <w:szCs w:val="20"/>
          <w:lang w:eastAsia="ar-SA"/>
        </w:rPr>
        <w:t>Przechowywać zgodnie z zaleceniami producenta.</w:t>
      </w:r>
    </w:p>
    <w:p w:rsidR="006B0765" w:rsidRPr="0069346D" w:rsidRDefault="006B0765" w:rsidP="006B0765">
      <w:pPr>
        <w:widowControl w:val="0"/>
        <w:overflowPunct w:val="0"/>
        <w:autoSpaceDE w:val="0"/>
        <w:autoSpaceDN w:val="0"/>
        <w:adjustRightInd w:val="0"/>
        <w:spacing w:before="240" w:after="0"/>
        <w:rPr>
          <w:rFonts w:ascii="Arial" w:eastAsia="Times New Roman" w:hAnsi="Arial" w:cs="Arial"/>
          <w:b/>
          <w:sz w:val="20"/>
          <w:szCs w:val="20"/>
          <w:lang w:eastAsia="pl-PL"/>
        </w:rPr>
      </w:pPr>
      <w:r w:rsidRPr="0069346D">
        <w:rPr>
          <w:rFonts w:ascii="Arial" w:eastAsia="Times New Roman" w:hAnsi="Arial" w:cs="Arial"/>
          <w:b/>
          <w:sz w:val="20"/>
          <w:szCs w:val="20"/>
          <w:lang w:eastAsia="pl-PL"/>
        </w:rPr>
        <w:t xml:space="preserve">7 Częstotliwość dostaw </w:t>
      </w:r>
    </w:p>
    <w:p w:rsidR="006B0765" w:rsidRPr="0069346D" w:rsidRDefault="006B0765" w:rsidP="006B0765">
      <w:pPr>
        <w:widowControl w:val="0"/>
        <w:overflowPunct w:val="0"/>
        <w:autoSpaceDE w:val="0"/>
        <w:autoSpaceDN w:val="0"/>
        <w:adjustRightInd w:val="0"/>
        <w:spacing w:after="0"/>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Sugerowana realizacja dostaw – </w:t>
      </w:r>
      <w:r>
        <w:rPr>
          <w:rFonts w:ascii="Arial" w:eastAsia="Times New Roman" w:hAnsi="Arial" w:cs="Arial"/>
          <w:sz w:val="20"/>
          <w:szCs w:val="20"/>
          <w:lang w:eastAsia="pl-PL"/>
        </w:rPr>
        <w:t>2</w:t>
      </w:r>
      <w:r w:rsidRPr="0069346D">
        <w:rPr>
          <w:rFonts w:ascii="Arial" w:eastAsia="Times New Roman" w:hAnsi="Arial" w:cs="Arial"/>
          <w:sz w:val="20"/>
          <w:szCs w:val="20"/>
          <w:lang w:eastAsia="pl-PL"/>
        </w:rPr>
        <w:t xml:space="preserve"> raz</w:t>
      </w:r>
      <w:r w:rsidR="00E0360C">
        <w:rPr>
          <w:rFonts w:ascii="Arial" w:eastAsia="Times New Roman" w:hAnsi="Arial" w:cs="Arial"/>
          <w:sz w:val="20"/>
          <w:szCs w:val="20"/>
          <w:lang w:eastAsia="pl-PL"/>
        </w:rPr>
        <w:t>y</w:t>
      </w:r>
      <w:r w:rsidRPr="0069346D">
        <w:rPr>
          <w:rFonts w:ascii="Arial" w:eastAsia="Times New Roman" w:hAnsi="Arial" w:cs="Arial"/>
          <w:sz w:val="20"/>
          <w:szCs w:val="20"/>
          <w:lang w:eastAsia="pl-PL"/>
        </w:rPr>
        <w:t xml:space="preserve"> w miesiącu</w:t>
      </w:r>
      <w:r w:rsidRPr="0069346D">
        <w:rPr>
          <w:rFonts w:ascii="Arial" w:eastAsia="Times New Roman" w:hAnsi="Arial" w:cs="Arial"/>
          <w:sz w:val="20"/>
          <w:szCs w:val="20"/>
          <w:vertAlign w:val="superscript"/>
          <w:lang w:eastAsia="pl-PL"/>
        </w:rPr>
        <w:sym w:font="Symbol" w:char="F02A"/>
      </w:r>
      <w:r w:rsidRPr="0069346D">
        <w:rPr>
          <w:rFonts w:ascii="Arial" w:eastAsia="Times New Roman" w:hAnsi="Arial" w:cs="Arial"/>
          <w:sz w:val="20"/>
          <w:szCs w:val="20"/>
          <w:lang w:eastAsia="pl-PL"/>
        </w:rPr>
        <w:t>.</w:t>
      </w:r>
    </w:p>
    <w:p w:rsidR="0069346D" w:rsidRPr="0069346D" w:rsidRDefault="006B0765" w:rsidP="006B0765">
      <w:pPr>
        <w:widowControl w:val="0"/>
        <w:suppressAutoHyphens/>
        <w:spacing w:after="0"/>
        <w:jc w:val="both"/>
        <w:rPr>
          <w:rFonts w:ascii="Arial" w:eastAsia="Lucida Sans Unicode" w:hAnsi="Arial" w:cs="Arial"/>
          <w:kern w:val="1"/>
          <w:sz w:val="24"/>
          <w:szCs w:val="24"/>
          <w:lang w:eastAsia="ar-SA"/>
        </w:rPr>
      </w:pPr>
      <w:r w:rsidRPr="0069346D">
        <w:rPr>
          <w:rFonts w:ascii="Arial" w:eastAsia="Lucida Sans Unicode" w:hAnsi="Arial" w:cs="Arial"/>
          <w:color w:val="000000"/>
          <w:kern w:val="2"/>
          <w:sz w:val="20"/>
          <w:szCs w:val="20"/>
          <w:vertAlign w:val="superscript"/>
        </w:rPr>
        <w:sym w:font="Symbol" w:char="F02A"/>
      </w:r>
      <w:r w:rsidRPr="0069346D">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69346D" w:rsidRPr="0069346D" w:rsidRDefault="0069346D" w:rsidP="002E1A03">
      <w:pPr>
        <w:widowControl w:val="0"/>
        <w:suppressAutoHyphens/>
        <w:spacing w:after="0"/>
        <w:rPr>
          <w:rFonts w:ascii="Times New Roman" w:eastAsia="Lucida Sans Unicode" w:hAnsi="Times New Roman" w:cs="Times New Roman"/>
          <w:color w:val="FF0000"/>
          <w:kern w:val="1"/>
          <w:sz w:val="24"/>
          <w:szCs w:val="24"/>
          <w:lang w:eastAsia="ar-SA"/>
        </w:rPr>
      </w:pPr>
    </w:p>
    <w:p w:rsidR="0069346D" w:rsidRDefault="0069346D" w:rsidP="002E1A03">
      <w:pPr>
        <w:spacing w:after="0"/>
        <w:jc w:val="center"/>
        <w:rPr>
          <w:rFonts w:ascii="Arial" w:eastAsia="Times New Roman" w:hAnsi="Arial" w:cs="Arial"/>
          <w:b/>
          <w:kern w:val="1"/>
          <w:sz w:val="32"/>
          <w:szCs w:val="32"/>
        </w:rPr>
      </w:pPr>
    </w:p>
    <w:p w:rsidR="0069346D" w:rsidRDefault="0069346D" w:rsidP="002E1A03">
      <w:pPr>
        <w:spacing w:after="0"/>
        <w:jc w:val="center"/>
        <w:rPr>
          <w:rFonts w:ascii="Arial" w:eastAsia="Times New Roman" w:hAnsi="Arial" w:cs="Arial"/>
          <w:b/>
          <w:kern w:val="1"/>
          <w:sz w:val="32"/>
          <w:szCs w:val="32"/>
        </w:rPr>
      </w:pPr>
    </w:p>
    <w:p w:rsidR="006B0765" w:rsidRDefault="006B0765" w:rsidP="002E1A03">
      <w:pPr>
        <w:spacing w:after="0"/>
        <w:jc w:val="center"/>
        <w:rPr>
          <w:rFonts w:ascii="Arial" w:eastAsia="Times New Roman" w:hAnsi="Arial" w:cs="Arial"/>
          <w:b/>
          <w:caps/>
          <w:sz w:val="32"/>
          <w:szCs w:val="32"/>
          <w:lang w:eastAsia="pl-PL"/>
        </w:rPr>
      </w:pPr>
    </w:p>
    <w:p w:rsidR="006B0765" w:rsidRDefault="006B0765" w:rsidP="002E1A03">
      <w:pPr>
        <w:spacing w:after="0"/>
        <w:jc w:val="center"/>
        <w:rPr>
          <w:rFonts w:ascii="Arial" w:eastAsia="Times New Roman" w:hAnsi="Arial" w:cs="Arial"/>
          <w:b/>
          <w:caps/>
          <w:sz w:val="32"/>
          <w:szCs w:val="32"/>
          <w:lang w:eastAsia="pl-PL"/>
        </w:rPr>
      </w:pPr>
    </w:p>
    <w:p w:rsidR="0069346D" w:rsidRPr="0069346D" w:rsidRDefault="0069346D" w:rsidP="002E1A03">
      <w:pPr>
        <w:spacing w:after="0"/>
        <w:jc w:val="center"/>
        <w:rPr>
          <w:rFonts w:ascii="Arial" w:eastAsia="Times New Roman" w:hAnsi="Arial" w:cs="Arial"/>
          <w:b/>
          <w:caps/>
          <w:sz w:val="32"/>
          <w:szCs w:val="32"/>
          <w:lang w:eastAsia="pl-PL"/>
        </w:rPr>
      </w:pPr>
      <w:r w:rsidRPr="0069346D">
        <w:rPr>
          <w:rFonts w:ascii="Arial" w:eastAsia="Times New Roman" w:hAnsi="Arial" w:cs="Arial"/>
          <w:b/>
          <w:caps/>
          <w:sz w:val="32"/>
          <w:szCs w:val="32"/>
          <w:lang w:eastAsia="pl-PL"/>
        </w:rPr>
        <w:lastRenderedPageBreak/>
        <w:t>MAjeranek</w:t>
      </w:r>
    </w:p>
    <w:p w:rsidR="0069346D" w:rsidRPr="0069346D" w:rsidRDefault="0069346D" w:rsidP="002E1A03">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69346D" w:rsidRPr="0069346D" w:rsidTr="0069346D">
        <w:tc>
          <w:tcPr>
            <w:tcW w:w="4606" w:type="dxa"/>
            <w:vAlign w:val="center"/>
          </w:tcPr>
          <w:p w:rsidR="0069346D" w:rsidRPr="0069346D" w:rsidRDefault="0069346D" w:rsidP="002E1A03">
            <w:pPr>
              <w:spacing w:after="0"/>
              <w:jc w:val="center"/>
              <w:rPr>
                <w:rFonts w:ascii="Arial" w:eastAsia="Times New Roman" w:hAnsi="Arial" w:cs="Arial"/>
                <w:b/>
                <w:sz w:val="24"/>
                <w:szCs w:val="24"/>
                <w:lang w:eastAsia="pl-PL"/>
              </w:rPr>
            </w:pPr>
            <w:r w:rsidRPr="0069346D">
              <w:rPr>
                <w:rFonts w:ascii="Arial" w:eastAsia="Times New Roman" w:hAnsi="Arial" w:cs="Arial"/>
                <w:b/>
                <w:sz w:val="24"/>
                <w:szCs w:val="24"/>
                <w:lang w:eastAsia="pl-PL"/>
              </w:rPr>
              <w:t>opis wg słownika CPV</w:t>
            </w:r>
          </w:p>
          <w:p w:rsidR="0069346D" w:rsidRPr="0069346D" w:rsidRDefault="0069346D" w:rsidP="002E1A03">
            <w:pPr>
              <w:spacing w:after="0"/>
              <w:jc w:val="center"/>
              <w:rPr>
                <w:rFonts w:ascii="Arial" w:eastAsia="Times New Roman" w:hAnsi="Arial" w:cs="Arial"/>
                <w:sz w:val="24"/>
                <w:szCs w:val="24"/>
                <w:lang w:eastAsia="pl-PL"/>
              </w:rPr>
            </w:pPr>
            <w:r w:rsidRPr="0069346D">
              <w:rPr>
                <w:rFonts w:ascii="Arial" w:eastAsia="Times New Roman" w:hAnsi="Arial" w:cs="Arial"/>
                <w:sz w:val="24"/>
                <w:szCs w:val="24"/>
                <w:lang w:eastAsia="pl-PL"/>
              </w:rPr>
              <w:t>kod CPV</w:t>
            </w:r>
          </w:p>
          <w:p w:rsidR="0069346D" w:rsidRPr="0069346D" w:rsidRDefault="0069346D" w:rsidP="002E1A03">
            <w:pPr>
              <w:spacing w:after="0"/>
              <w:jc w:val="center"/>
              <w:rPr>
                <w:rFonts w:ascii="Arial" w:eastAsia="Times New Roman" w:hAnsi="Arial" w:cs="Arial"/>
                <w:b/>
                <w:sz w:val="24"/>
                <w:szCs w:val="24"/>
                <w:lang w:eastAsia="pl-PL"/>
              </w:rPr>
            </w:pPr>
            <w:r w:rsidRPr="0069346D">
              <w:rPr>
                <w:rFonts w:ascii="Arial" w:eastAsia="Times New Roman" w:hAnsi="Arial" w:cs="Arial"/>
                <w:sz w:val="24"/>
                <w:szCs w:val="24"/>
                <w:lang w:eastAsia="pl-PL"/>
              </w:rPr>
              <w:t>15870000-7</w:t>
            </w:r>
          </w:p>
        </w:tc>
        <w:tc>
          <w:tcPr>
            <w:tcW w:w="4322" w:type="dxa"/>
            <w:vAlign w:val="center"/>
          </w:tcPr>
          <w:p w:rsidR="0069346D" w:rsidRPr="0069346D" w:rsidRDefault="0069346D" w:rsidP="002E1A03">
            <w:pPr>
              <w:spacing w:after="0"/>
              <w:jc w:val="center"/>
              <w:rPr>
                <w:rFonts w:ascii="Arial" w:eastAsia="Times New Roman" w:hAnsi="Arial" w:cs="Arial"/>
                <w:sz w:val="24"/>
                <w:szCs w:val="24"/>
                <w:lang w:eastAsia="pl-PL"/>
              </w:rPr>
            </w:pPr>
          </w:p>
        </w:tc>
      </w:tr>
    </w:tbl>
    <w:p w:rsidR="0069346D" w:rsidRPr="0069346D" w:rsidRDefault="0069346D" w:rsidP="002E1A03">
      <w:pPr>
        <w:spacing w:after="0"/>
        <w:rPr>
          <w:rFonts w:ascii="Arial" w:eastAsia="Times New Roman" w:hAnsi="Arial" w:cs="Arial"/>
          <w:sz w:val="24"/>
          <w:szCs w:val="24"/>
          <w:lang w:eastAsia="pl-PL"/>
        </w:rPr>
      </w:pP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1 Wstęp</w:t>
      </w:r>
    </w:p>
    <w:p w:rsidR="0069346D" w:rsidRPr="0069346D" w:rsidRDefault="0069346D" w:rsidP="006B0765">
      <w:pPr>
        <w:widowControl w:val="0"/>
        <w:numPr>
          <w:ilvl w:val="1"/>
          <w:numId w:val="184"/>
        </w:numPr>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b/>
          <w:sz w:val="20"/>
          <w:szCs w:val="20"/>
          <w:lang w:eastAsia="pl-PL"/>
        </w:rPr>
        <w:t xml:space="preserve">Zakres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Niniejszym opisem przedmiotu zamówienia objęto wymagania, metody badań oraz warunki przechowywania i pakowania majeranku.</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Postanowienia opisu przedmiotu zamówienia wykorzystywane są podczas produkcji i obrotu handlowego majeranku przeznaczonego dla odbiorcy.</w:t>
      </w:r>
    </w:p>
    <w:p w:rsidR="0069346D" w:rsidRPr="0069346D" w:rsidRDefault="0069346D" w:rsidP="006B0765">
      <w:pPr>
        <w:widowControl w:val="0"/>
        <w:numPr>
          <w:ilvl w:val="1"/>
          <w:numId w:val="184"/>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69346D">
        <w:rPr>
          <w:rFonts w:ascii="Arial" w:eastAsia="Times New Roman" w:hAnsi="Arial" w:cs="Arial"/>
          <w:b/>
          <w:bCs/>
          <w:sz w:val="20"/>
          <w:szCs w:val="20"/>
          <w:lang w:eastAsia="pl-PL"/>
        </w:rPr>
        <w:t>Dokumenty powołane</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69346D">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PN-ISO 928 Zioła i przyprawy - Oznaczanie popiołu ogólnego</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PN-ISO 930 Zioła i przyprawy - Oznaczanie popiołu nierozpuszczalnego w kwasie</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PN-ISO 939 Przyprawy - Oznaczanie zawartości wody. Metoda destylacji azeotropowej</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PN-EN ISO 948 Przyprawy - Pobieranie próbek</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PN-EN ISO 6571 Przyprawy i zioła - Oznaczanie zawartości olejku eterycznego (metoda hydrodestylacji)</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PN-EN ISO 2825 Zioła i przyprawy - Przygotowanie zmielonej próbki do analizy</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PN-R-87019 Surowce zielarskie - Pobieranie próbek i metody badań.</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PN-R-87027 Surowce zielarskie – Metody oznaczania szkodników.</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PN-A-74016 Przetwory zbożowe – Oznaczanie szkodników, ich pozostałości i zanieczyszczeń</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sz w:val="20"/>
          <w:szCs w:val="20"/>
          <w:lang w:eastAsia="pl-PL"/>
        </w:rPr>
        <w:t xml:space="preserve">Rozporządzenie Komisji (WE) Nr 1881/2006 z dnia 19 grudnia 2006 r. ustalające najwyższe dopuszczalne poziomy niektórych zanieczyszczeń w środkach spożywczych (Dz. U. L 364 </w:t>
      </w:r>
      <w:r w:rsidRPr="0069346D">
        <w:rPr>
          <w:rFonts w:ascii="Arial" w:eastAsia="Times New Roman" w:hAnsi="Arial" w:cs="Arial"/>
          <w:sz w:val="20"/>
          <w:szCs w:val="20"/>
          <w:lang w:eastAsia="pl-PL"/>
        </w:rPr>
        <w:br/>
        <w:t>z 20.12.2006, s 5 z późn. zm.)</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69346D" w:rsidRPr="0069346D" w:rsidRDefault="0069346D" w:rsidP="004B02AF">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69346D">
        <w:rPr>
          <w:rFonts w:ascii="Arial" w:eastAsia="Times New Roman" w:hAnsi="Arial" w:cs="Arial"/>
          <w:sz w:val="20"/>
          <w:szCs w:val="20"/>
          <w:lang w:eastAsia="pl-PL"/>
        </w:rPr>
        <w:t>Rozporządzenie Parlamentu Europejskiego i Rady (WE) Nr 1333/2008 z dnia 16</w:t>
      </w:r>
      <w:r w:rsidRPr="0069346D">
        <w:rPr>
          <w:rFonts w:ascii="Arial" w:eastAsia="Times New Roman" w:hAnsi="Arial" w:cs="Arial"/>
          <w:bCs/>
          <w:sz w:val="20"/>
          <w:szCs w:val="20"/>
          <w:lang w:eastAsia="pl-PL"/>
        </w:rPr>
        <w:t xml:space="preserve"> </w:t>
      </w:r>
      <w:r w:rsidRPr="0069346D">
        <w:rPr>
          <w:rFonts w:ascii="Arial" w:eastAsia="Times New Roman" w:hAnsi="Arial" w:cs="Arial"/>
          <w:sz w:val="20"/>
          <w:szCs w:val="20"/>
          <w:lang w:eastAsia="pl-PL"/>
        </w:rPr>
        <w:t>grudnia 2008 r. w sprawie dodatków do żywności ( Dz. U. L 354 z 31.12.2008, s 16 z</w:t>
      </w:r>
      <w:r w:rsidRPr="0069346D">
        <w:rPr>
          <w:rFonts w:ascii="Arial" w:eastAsia="Times New Roman" w:hAnsi="Arial" w:cs="Arial"/>
          <w:bCs/>
          <w:sz w:val="20"/>
          <w:szCs w:val="20"/>
          <w:lang w:eastAsia="pl-PL"/>
        </w:rPr>
        <w:t xml:space="preserve"> późn. zm.);</w:t>
      </w:r>
    </w:p>
    <w:p w:rsidR="0069346D" w:rsidRPr="0069346D" w:rsidRDefault="0069346D" w:rsidP="004B02AF">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69346D">
        <w:rPr>
          <w:rFonts w:ascii="Arial" w:eastAsia="Times New Roman" w:hAnsi="Arial" w:cs="Arial"/>
          <w:bCs/>
          <w:kern w:val="2"/>
          <w:sz w:val="20"/>
          <w:szCs w:val="20"/>
          <w:lang w:eastAsia="pl-PL"/>
        </w:rPr>
        <w:t xml:space="preserve">Ustawa z dnia 7 maja 2009 r. o towarach paczkowanych </w:t>
      </w:r>
      <w:r w:rsidRPr="0069346D">
        <w:rPr>
          <w:rFonts w:ascii="Arial" w:eastAsia="Times New Roman" w:hAnsi="Arial" w:cs="Times New Roman"/>
          <w:kern w:val="2"/>
          <w:sz w:val="20"/>
          <w:szCs w:val="20"/>
          <w:lang w:eastAsia="pl-PL"/>
        </w:rPr>
        <w:t>(Dz. U. z 2009r. nr 91 poz. 740 z późn. zm.)</w:t>
      </w:r>
    </w:p>
    <w:p w:rsidR="0069346D" w:rsidRPr="0069346D" w:rsidRDefault="0069346D" w:rsidP="002E1A03">
      <w:pPr>
        <w:spacing w:after="0"/>
        <w:jc w:val="both"/>
        <w:rPr>
          <w:rFonts w:ascii="Arial" w:eastAsia="Times New Roman" w:hAnsi="Arial" w:cs="Arial"/>
          <w:b/>
          <w:bCs/>
          <w:sz w:val="20"/>
          <w:szCs w:val="20"/>
          <w:lang w:eastAsia="pl-PL"/>
        </w:rPr>
      </w:pPr>
      <w:r w:rsidRPr="0069346D">
        <w:rPr>
          <w:rFonts w:ascii="Arial" w:eastAsia="Times New Roman" w:hAnsi="Arial" w:cs="Arial"/>
          <w:b/>
          <w:bCs/>
          <w:sz w:val="20"/>
          <w:szCs w:val="20"/>
          <w:lang w:eastAsia="pl-PL"/>
        </w:rPr>
        <w:t>1.3 Definicja</w:t>
      </w:r>
    </w:p>
    <w:p w:rsidR="0069346D" w:rsidRPr="0069346D" w:rsidRDefault="0069346D" w:rsidP="002E1A03">
      <w:pPr>
        <w:spacing w:after="0"/>
        <w:jc w:val="both"/>
        <w:rPr>
          <w:rFonts w:ascii="Arial" w:eastAsia="Times New Roman" w:hAnsi="Arial" w:cs="Arial"/>
          <w:b/>
          <w:bCs/>
          <w:sz w:val="20"/>
          <w:szCs w:val="20"/>
          <w:lang w:eastAsia="pl-PL"/>
        </w:rPr>
      </w:pPr>
      <w:r w:rsidRPr="0069346D">
        <w:rPr>
          <w:rFonts w:ascii="Arial" w:eastAsia="Times New Roman" w:hAnsi="Arial" w:cs="Arial"/>
          <w:b/>
          <w:bCs/>
          <w:sz w:val="20"/>
          <w:szCs w:val="20"/>
          <w:lang w:eastAsia="pl-PL"/>
        </w:rPr>
        <w:t>Ziele majeranku otarte</w:t>
      </w:r>
    </w:p>
    <w:p w:rsidR="0069346D" w:rsidRPr="0069346D" w:rsidRDefault="0069346D" w:rsidP="002E1A03">
      <w:pPr>
        <w:spacing w:after="0"/>
        <w:jc w:val="both"/>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Przesortowane, poddane procesowi ocierania, w wyniku którego zostały wyeliminowane łodygi, liście </w:t>
      </w:r>
      <w:r w:rsidRPr="0069346D">
        <w:rPr>
          <w:rFonts w:ascii="Arial" w:eastAsia="Times New Roman" w:hAnsi="Arial" w:cs="Arial"/>
          <w:sz w:val="20"/>
          <w:szCs w:val="20"/>
          <w:lang w:eastAsia="pl-PL"/>
        </w:rPr>
        <w:br/>
        <w:t>i kwiaty rozdrobnione powinny w 95% (</w:t>
      </w:r>
      <w:r w:rsidRPr="0069346D">
        <w:rPr>
          <w:rFonts w:ascii="Arial" w:eastAsia="Times New Roman" w:hAnsi="Arial" w:cs="Arial"/>
          <w:i/>
          <w:sz w:val="20"/>
          <w:szCs w:val="20"/>
          <w:lang w:eastAsia="pl-PL"/>
        </w:rPr>
        <w:t>m/m</w:t>
      </w:r>
      <w:r w:rsidRPr="0069346D">
        <w:rPr>
          <w:rFonts w:ascii="Arial" w:eastAsia="Times New Roman" w:hAnsi="Arial" w:cs="Arial"/>
          <w:sz w:val="20"/>
          <w:szCs w:val="20"/>
          <w:lang w:eastAsia="pl-PL"/>
        </w:rPr>
        <w:t xml:space="preserve">) przechodzić przez sito o boku oczka kwadratowego </w:t>
      </w:r>
      <w:smartTag w:uri="urn:schemas-microsoft-com:office:smarttags" w:element="metricconverter">
        <w:smartTagPr>
          <w:attr w:name="ProductID" w:val="5 mm"/>
        </w:smartTagPr>
        <w:r w:rsidRPr="0069346D">
          <w:rPr>
            <w:rFonts w:ascii="Arial" w:eastAsia="Times New Roman" w:hAnsi="Arial" w:cs="Arial"/>
            <w:sz w:val="20"/>
            <w:szCs w:val="20"/>
            <w:lang w:eastAsia="pl-PL"/>
          </w:rPr>
          <w:t>5 mm</w:t>
        </w:r>
      </w:smartTag>
      <w:r w:rsidRPr="0069346D">
        <w:rPr>
          <w:rFonts w:ascii="Arial" w:eastAsia="Times New Roman" w:hAnsi="Arial" w:cs="Arial"/>
          <w:sz w:val="20"/>
          <w:szCs w:val="20"/>
          <w:lang w:eastAsia="pl-PL"/>
        </w:rPr>
        <w:t xml:space="preserve">; ziela pozostającego na sicie o boku oczka kwadratowego </w:t>
      </w:r>
      <w:smartTag w:uri="urn:schemas-microsoft-com:office:smarttags" w:element="metricconverter">
        <w:smartTagPr>
          <w:attr w:name="ProductID" w:val="0,25 mm"/>
        </w:smartTagPr>
        <w:r w:rsidRPr="0069346D">
          <w:rPr>
            <w:rFonts w:ascii="Arial" w:eastAsia="Times New Roman" w:hAnsi="Arial" w:cs="Arial"/>
            <w:sz w:val="20"/>
            <w:szCs w:val="20"/>
            <w:lang w:eastAsia="pl-PL"/>
          </w:rPr>
          <w:t>0,25 mm</w:t>
        </w:r>
      </w:smartTag>
      <w:r w:rsidRPr="0069346D">
        <w:rPr>
          <w:rFonts w:ascii="Arial" w:eastAsia="Times New Roman" w:hAnsi="Arial" w:cs="Arial"/>
          <w:sz w:val="20"/>
          <w:szCs w:val="20"/>
          <w:lang w:eastAsia="pl-PL"/>
        </w:rPr>
        <w:t xml:space="preserve"> – nie mnie niż 90% (</w:t>
      </w:r>
      <w:r w:rsidRPr="0069346D">
        <w:rPr>
          <w:rFonts w:ascii="Arial" w:eastAsia="Times New Roman" w:hAnsi="Arial" w:cs="Arial"/>
          <w:i/>
          <w:sz w:val="20"/>
          <w:szCs w:val="20"/>
          <w:lang w:eastAsia="pl-PL"/>
        </w:rPr>
        <w:t>m/m</w:t>
      </w:r>
      <w:r w:rsidRPr="0069346D">
        <w:rPr>
          <w:rFonts w:ascii="Arial" w:eastAsia="Times New Roman" w:hAnsi="Arial" w:cs="Arial"/>
          <w:sz w:val="20"/>
          <w:szCs w:val="20"/>
          <w:lang w:eastAsia="pl-PL"/>
        </w:rPr>
        <w:t>)</w:t>
      </w:r>
    </w:p>
    <w:p w:rsidR="0069346D" w:rsidRPr="0069346D" w:rsidRDefault="0069346D" w:rsidP="00D86841">
      <w:pPr>
        <w:spacing w:before="240" w:after="0"/>
        <w:jc w:val="both"/>
        <w:rPr>
          <w:rFonts w:ascii="Arial" w:eastAsia="Times New Roman" w:hAnsi="Arial" w:cs="Arial"/>
          <w:b/>
          <w:bCs/>
          <w:noProof/>
          <w:sz w:val="20"/>
          <w:szCs w:val="20"/>
          <w:lang w:eastAsia="pl-PL"/>
        </w:rPr>
      </w:pPr>
      <w:r w:rsidRPr="0069346D">
        <w:rPr>
          <w:rFonts w:ascii="Arial" w:eastAsia="Times New Roman" w:hAnsi="Arial" w:cs="Arial"/>
          <w:b/>
          <w:bCs/>
          <w:noProof/>
          <w:sz w:val="20"/>
          <w:szCs w:val="20"/>
          <w:lang w:eastAsia="pl-PL"/>
        </w:rPr>
        <w:t>2 Wymagania</w:t>
      </w:r>
    </w:p>
    <w:p w:rsidR="0069346D" w:rsidRPr="0069346D" w:rsidRDefault="0069346D" w:rsidP="002E1A03">
      <w:pPr>
        <w:spacing w:after="0"/>
        <w:jc w:val="both"/>
        <w:rPr>
          <w:rFonts w:ascii="Arial" w:eastAsia="Times New Roman" w:hAnsi="Arial" w:cs="Arial"/>
          <w:b/>
          <w:sz w:val="20"/>
          <w:szCs w:val="24"/>
          <w:lang w:eastAsia="pl-PL"/>
        </w:rPr>
      </w:pPr>
      <w:r w:rsidRPr="0069346D">
        <w:rPr>
          <w:rFonts w:ascii="Arial" w:eastAsia="Times New Roman" w:hAnsi="Arial" w:cs="Arial"/>
          <w:b/>
          <w:sz w:val="20"/>
          <w:szCs w:val="24"/>
          <w:lang w:eastAsia="pl-PL"/>
        </w:rPr>
        <w:t>2.1 Wymagania organoleptyczne</w:t>
      </w:r>
    </w:p>
    <w:p w:rsidR="0069346D" w:rsidRPr="0069346D" w:rsidRDefault="0069346D"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69346D">
        <w:rPr>
          <w:rFonts w:ascii="Arial" w:eastAsia="Times New Roman" w:hAnsi="Arial" w:cs="Arial"/>
          <w:sz w:val="20"/>
          <w:szCs w:val="24"/>
          <w:lang w:eastAsia="pl-PL"/>
        </w:rPr>
        <w:t>Według Tablicy 1.</w:t>
      </w:r>
    </w:p>
    <w:p w:rsidR="0069346D" w:rsidRPr="0069346D" w:rsidRDefault="0069346D"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p>
    <w:p w:rsidR="0069346D" w:rsidRPr="0069346D" w:rsidRDefault="0069346D" w:rsidP="002E1A03">
      <w:pPr>
        <w:tabs>
          <w:tab w:val="left" w:pos="10891"/>
        </w:tabs>
        <w:spacing w:after="0"/>
        <w:jc w:val="center"/>
        <w:outlineLvl w:val="5"/>
        <w:rPr>
          <w:rFonts w:ascii="Arial" w:eastAsia="Times New Roman" w:hAnsi="Arial" w:cs="Arial"/>
          <w:b/>
          <w:bCs/>
          <w:sz w:val="18"/>
          <w:szCs w:val="18"/>
          <w:lang w:eastAsia="pl-PL"/>
        </w:rPr>
      </w:pPr>
      <w:r w:rsidRPr="0069346D">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500"/>
      </w:tblGrid>
      <w:tr w:rsidR="0069346D" w:rsidRPr="0069346D" w:rsidTr="0069346D">
        <w:trPr>
          <w:trHeight w:val="450"/>
          <w:jc w:val="center"/>
        </w:trPr>
        <w:tc>
          <w:tcPr>
            <w:tcW w:w="0" w:type="auto"/>
            <w:vAlign w:val="center"/>
          </w:tcPr>
          <w:p w:rsidR="0069346D" w:rsidRPr="0069346D" w:rsidRDefault="0069346D" w:rsidP="002E1A03">
            <w:pPr>
              <w:widowControl w:val="0"/>
              <w:autoSpaceDE w:val="0"/>
              <w:autoSpaceDN w:val="0"/>
              <w:adjustRightInd w:val="0"/>
              <w:spacing w:after="0"/>
              <w:jc w:val="center"/>
              <w:rPr>
                <w:rFonts w:ascii="Arial" w:eastAsia="Times New Roman" w:hAnsi="Arial" w:cs="Arial"/>
                <w:b/>
                <w:bCs/>
                <w:sz w:val="18"/>
                <w:szCs w:val="18"/>
                <w:lang w:eastAsia="pl-PL"/>
              </w:rPr>
            </w:pPr>
            <w:r w:rsidRPr="0069346D">
              <w:rPr>
                <w:rFonts w:ascii="Arial" w:eastAsia="Times New Roman" w:hAnsi="Arial" w:cs="Arial"/>
                <w:b/>
                <w:bCs/>
                <w:sz w:val="18"/>
                <w:szCs w:val="18"/>
                <w:lang w:eastAsia="pl-PL"/>
              </w:rPr>
              <w:t>Lp.</w:t>
            </w:r>
          </w:p>
        </w:tc>
        <w:tc>
          <w:tcPr>
            <w:tcW w:w="2360" w:type="dxa"/>
            <w:vAlign w:val="center"/>
          </w:tcPr>
          <w:p w:rsidR="0069346D" w:rsidRPr="0069346D" w:rsidRDefault="0069346D" w:rsidP="002E1A03">
            <w:pPr>
              <w:widowControl w:val="0"/>
              <w:autoSpaceDE w:val="0"/>
              <w:autoSpaceDN w:val="0"/>
              <w:adjustRightInd w:val="0"/>
              <w:spacing w:after="0"/>
              <w:jc w:val="center"/>
              <w:rPr>
                <w:rFonts w:ascii="Arial" w:eastAsia="Times New Roman" w:hAnsi="Arial" w:cs="Arial"/>
                <w:b/>
                <w:bCs/>
                <w:sz w:val="18"/>
                <w:szCs w:val="18"/>
                <w:lang w:eastAsia="pl-PL"/>
              </w:rPr>
            </w:pPr>
            <w:r w:rsidRPr="0069346D">
              <w:rPr>
                <w:rFonts w:ascii="Arial" w:eastAsia="Times New Roman" w:hAnsi="Arial" w:cs="Arial"/>
                <w:b/>
                <w:bCs/>
                <w:sz w:val="18"/>
                <w:szCs w:val="18"/>
                <w:lang w:eastAsia="pl-PL"/>
              </w:rPr>
              <w:t>Cechy</w:t>
            </w:r>
          </w:p>
        </w:tc>
        <w:tc>
          <w:tcPr>
            <w:tcW w:w="4500" w:type="dxa"/>
            <w:vAlign w:val="center"/>
          </w:tcPr>
          <w:p w:rsidR="0069346D" w:rsidRPr="0069346D" w:rsidRDefault="0069346D" w:rsidP="002E1A03">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69346D">
              <w:rPr>
                <w:rFonts w:ascii="Arial" w:eastAsia="Times New Roman" w:hAnsi="Arial" w:cs="Arial"/>
                <w:b/>
                <w:iCs/>
                <w:sz w:val="18"/>
                <w:szCs w:val="18"/>
                <w:lang w:eastAsia="pl-PL"/>
              </w:rPr>
              <w:t>Wymagania</w:t>
            </w:r>
          </w:p>
        </w:tc>
      </w:tr>
      <w:tr w:rsidR="0069346D" w:rsidRPr="0069346D" w:rsidTr="0069346D">
        <w:trPr>
          <w:cantSplit/>
          <w:trHeight w:val="147"/>
          <w:jc w:val="center"/>
        </w:trPr>
        <w:tc>
          <w:tcPr>
            <w:tcW w:w="0" w:type="auto"/>
          </w:tcPr>
          <w:p w:rsidR="0069346D" w:rsidRPr="0069346D" w:rsidRDefault="0069346D" w:rsidP="002E1A03">
            <w:pPr>
              <w:widowControl w:val="0"/>
              <w:autoSpaceDE w:val="0"/>
              <w:autoSpaceDN w:val="0"/>
              <w:adjustRightInd w:val="0"/>
              <w:spacing w:after="0"/>
              <w:jc w:val="center"/>
              <w:rPr>
                <w:rFonts w:ascii="Arial" w:eastAsia="Times New Roman" w:hAnsi="Arial" w:cs="Arial"/>
                <w:sz w:val="18"/>
                <w:szCs w:val="18"/>
                <w:lang w:eastAsia="pl-PL"/>
              </w:rPr>
            </w:pPr>
            <w:r w:rsidRPr="0069346D">
              <w:rPr>
                <w:rFonts w:ascii="Arial" w:eastAsia="Times New Roman" w:hAnsi="Arial" w:cs="Arial"/>
                <w:sz w:val="18"/>
                <w:szCs w:val="18"/>
                <w:lang w:eastAsia="pl-PL"/>
              </w:rPr>
              <w:t>1</w:t>
            </w:r>
          </w:p>
        </w:tc>
        <w:tc>
          <w:tcPr>
            <w:tcW w:w="2360" w:type="dxa"/>
          </w:tcPr>
          <w:p w:rsidR="0069346D" w:rsidRPr="0069346D" w:rsidRDefault="0069346D" w:rsidP="002E1A03">
            <w:pPr>
              <w:widowControl w:val="0"/>
              <w:autoSpaceDE w:val="0"/>
              <w:autoSpaceDN w:val="0"/>
              <w:adjustRightInd w:val="0"/>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Barwa</w:t>
            </w:r>
          </w:p>
        </w:tc>
        <w:tc>
          <w:tcPr>
            <w:tcW w:w="4500" w:type="dxa"/>
            <w:tcBorders>
              <w:bottom w:val="single" w:sz="6" w:space="0" w:color="auto"/>
            </w:tcBorders>
          </w:tcPr>
          <w:p w:rsidR="0069346D" w:rsidRPr="0069346D" w:rsidRDefault="0069346D" w:rsidP="002E1A03">
            <w:pPr>
              <w:widowControl w:val="0"/>
              <w:autoSpaceDE w:val="0"/>
              <w:autoSpaceDN w:val="0"/>
              <w:adjustRightInd w:val="0"/>
              <w:spacing w:after="0"/>
              <w:jc w:val="both"/>
              <w:rPr>
                <w:rFonts w:ascii="Arial" w:eastAsia="Times New Roman" w:hAnsi="Arial" w:cs="Arial"/>
                <w:sz w:val="18"/>
                <w:szCs w:val="18"/>
                <w:lang w:eastAsia="pl-PL"/>
              </w:rPr>
            </w:pPr>
            <w:r w:rsidRPr="0069346D">
              <w:rPr>
                <w:rFonts w:ascii="Arial" w:eastAsia="Times New Roman" w:hAnsi="Arial" w:cs="Arial"/>
                <w:sz w:val="18"/>
                <w:szCs w:val="18"/>
                <w:lang w:eastAsia="pl-PL"/>
              </w:rPr>
              <w:t>Szarozielonooliwkowa</w:t>
            </w:r>
          </w:p>
        </w:tc>
      </w:tr>
      <w:tr w:rsidR="0069346D" w:rsidRPr="0069346D" w:rsidTr="0069346D">
        <w:trPr>
          <w:cantSplit/>
          <w:trHeight w:val="216"/>
          <w:jc w:val="center"/>
        </w:trPr>
        <w:tc>
          <w:tcPr>
            <w:tcW w:w="0" w:type="auto"/>
          </w:tcPr>
          <w:p w:rsidR="0069346D" w:rsidRPr="0069346D" w:rsidRDefault="0069346D" w:rsidP="002E1A03">
            <w:pPr>
              <w:widowControl w:val="0"/>
              <w:autoSpaceDE w:val="0"/>
              <w:autoSpaceDN w:val="0"/>
              <w:adjustRightInd w:val="0"/>
              <w:spacing w:after="0"/>
              <w:jc w:val="center"/>
              <w:rPr>
                <w:rFonts w:ascii="Arial" w:eastAsia="Times New Roman" w:hAnsi="Arial" w:cs="Arial"/>
                <w:sz w:val="18"/>
                <w:szCs w:val="18"/>
                <w:lang w:eastAsia="pl-PL"/>
              </w:rPr>
            </w:pPr>
            <w:r w:rsidRPr="0069346D">
              <w:rPr>
                <w:rFonts w:ascii="Arial" w:eastAsia="Times New Roman" w:hAnsi="Arial" w:cs="Arial"/>
                <w:sz w:val="18"/>
                <w:szCs w:val="18"/>
                <w:lang w:eastAsia="pl-PL"/>
              </w:rPr>
              <w:t>2</w:t>
            </w:r>
          </w:p>
        </w:tc>
        <w:tc>
          <w:tcPr>
            <w:tcW w:w="2360" w:type="dxa"/>
          </w:tcPr>
          <w:p w:rsidR="0069346D" w:rsidRPr="0069346D" w:rsidRDefault="0069346D" w:rsidP="002E1A03">
            <w:pPr>
              <w:widowControl w:val="0"/>
              <w:autoSpaceDE w:val="0"/>
              <w:autoSpaceDN w:val="0"/>
              <w:adjustRightInd w:val="0"/>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Zapach</w:t>
            </w:r>
          </w:p>
        </w:tc>
        <w:tc>
          <w:tcPr>
            <w:tcW w:w="4500" w:type="dxa"/>
            <w:tcBorders>
              <w:bottom w:val="single" w:sz="6" w:space="0" w:color="auto"/>
            </w:tcBorders>
          </w:tcPr>
          <w:p w:rsidR="0069346D" w:rsidRPr="0069346D" w:rsidRDefault="0069346D" w:rsidP="002E1A03">
            <w:pPr>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 xml:space="preserve">Aromatyczny, silny, bez zapachów obcych </w:t>
            </w:r>
          </w:p>
        </w:tc>
      </w:tr>
      <w:tr w:rsidR="0069346D" w:rsidRPr="0069346D" w:rsidTr="0069346D">
        <w:trPr>
          <w:cantSplit/>
          <w:trHeight w:val="248"/>
          <w:jc w:val="center"/>
        </w:trPr>
        <w:tc>
          <w:tcPr>
            <w:tcW w:w="0" w:type="auto"/>
          </w:tcPr>
          <w:p w:rsidR="0069346D" w:rsidRPr="0069346D" w:rsidRDefault="0069346D" w:rsidP="002E1A03">
            <w:pPr>
              <w:widowControl w:val="0"/>
              <w:autoSpaceDE w:val="0"/>
              <w:autoSpaceDN w:val="0"/>
              <w:adjustRightInd w:val="0"/>
              <w:spacing w:after="0"/>
              <w:jc w:val="center"/>
              <w:rPr>
                <w:rFonts w:ascii="Arial" w:eastAsia="Times New Roman" w:hAnsi="Arial" w:cs="Arial"/>
                <w:sz w:val="18"/>
                <w:szCs w:val="18"/>
                <w:lang w:eastAsia="pl-PL"/>
              </w:rPr>
            </w:pPr>
            <w:r w:rsidRPr="0069346D">
              <w:rPr>
                <w:rFonts w:ascii="Arial" w:eastAsia="Times New Roman" w:hAnsi="Arial" w:cs="Arial"/>
                <w:sz w:val="18"/>
                <w:szCs w:val="18"/>
                <w:lang w:eastAsia="pl-PL"/>
              </w:rPr>
              <w:t>3</w:t>
            </w:r>
          </w:p>
        </w:tc>
        <w:tc>
          <w:tcPr>
            <w:tcW w:w="2360" w:type="dxa"/>
          </w:tcPr>
          <w:p w:rsidR="0069346D" w:rsidRPr="0069346D" w:rsidRDefault="0069346D" w:rsidP="002E1A03">
            <w:pPr>
              <w:widowControl w:val="0"/>
              <w:autoSpaceDE w:val="0"/>
              <w:autoSpaceDN w:val="0"/>
              <w:adjustRightInd w:val="0"/>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Smak</w:t>
            </w:r>
          </w:p>
        </w:tc>
        <w:tc>
          <w:tcPr>
            <w:tcW w:w="4500" w:type="dxa"/>
            <w:tcBorders>
              <w:bottom w:val="single" w:sz="6" w:space="0" w:color="auto"/>
            </w:tcBorders>
          </w:tcPr>
          <w:p w:rsidR="0069346D" w:rsidRPr="0069346D" w:rsidRDefault="0069346D" w:rsidP="002E1A03">
            <w:pPr>
              <w:spacing w:after="0"/>
              <w:jc w:val="both"/>
              <w:rPr>
                <w:rFonts w:ascii="Arial" w:eastAsia="Times New Roman" w:hAnsi="Arial" w:cs="Arial"/>
                <w:sz w:val="18"/>
                <w:szCs w:val="18"/>
                <w:lang w:eastAsia="pl-PL"/>
              </w:rPr>
            </w:pPr>
            <w:r w:rsidRPr="0069346D">
              <w:rPr>
                <w:rFonts w:ascii="Arial" w:eastAsia="Times New Roman" w:hAnsi="Arial" w:cs="Arial"/>
                <w:sz w:val="18"/>
                <w:szCs w:val="18"/>
                <w:lang w:eastAsia="pl-PL"/>
              </w:rPr>
              <w:t>Korzenny, gorzkawy, bez obcych posmaków</w:t>
            </w:r>
          </w:p>
        </w:tc>
      </w:tr>
    </w:tbl>
    <w:p w:rsidR="0069346D" w:rsidRPr="0069346D" w:rsidRDefault="0069346D" w:rsidP="002E1A03">
      <w:pPr>
        <w:spacing w:after="0"/>
        <w:jc w:val="both"/>
        <w:rPr>
          <w:rFonts w:ascii="Arial" w:eastAsia="Times New Roman" w:hAnsi="Arial" w:cs="Arial"/>
          <w:b/>
          <w:sz w:val="20"/>
          <w:szCs w:val="24"/>
          <w:lang w:eastAsia="pl-PL"/>
        </w:rPr>
      </w:pPr>
      <w:r w:rsidRPr="0069346D">
        <w:rPr>
          <w:rFonts w:ascii="Arial" w:eastAsia="Times New Roman" w:hAnsi="Arial" w:cs="Arial"/>
          <w:b/>
          <w:sz w:val="20"/>
          <w:szCs w:val="24"/>
          <w:lang w:eastAsia="pl-PL"/>
        </w:rPr>
        <w:lastRenderedPageBreak/>
        <w:t xml:space="preserve">2.2 Wymagania fizykochemiczne </w:t>
      </w:r>
    </w:p>
    <w:p w:rsidR="0069346D" w:rsidRPr="0069346D" w:rsidRDefault="0069346D" w:rsidP="002E1A03">
      <w:pPr>
        <w:spacing w:after="0"/>
        <w:rPr>
          <w:rFonts w:ascii="Arial" w:eastAsia="Times New Roman" w:hAnsi="Arial" w:cs="Arial"/>
          <w:sz w:val="20"/>
          <w:szCs w:val="20"/>
          <w:lang w:eastAsia="pl-PL"/>
        </w:rPr>
      </w:pPr>
      <w:r w:rsidRPr="0069346D">
        <w:rPr>
          <w:rFonts w:ascii="Arial" w:eastAsia="Times New Roman" w:hAnsi="Arial" w:cs="Arial"/>
          <w:sz w:val="20"/>
          <w:szCs w:val="20"/>
          <w:lang w:eastAsia="pl-PL"/>
        </w:rPr>
        <w:t>Według Tablicy 2.</w:t>
      </w:r>
    </w:p>
    <w:p w:rsidR="0069346D" w:rsidRPr="0069346D" w:rsidRDefault="0069346D" w:rsidP="002E1A03">
      <w:pPr>
        <w:spacing w:after="0"/>
        <w:jc w:val="center"/>
        <w:outlineLvl w:val="5"/>
        <w:rPr>
          <w:rFonts w:ascii="Arial" w:eastAsia="Times New Roman" w:hAnsi="Arial" w:cs="Arial"/>
          <w:b/>
          <w:bCs/>
          <w:sz w:val="18"/>
          <w:lang w:eastAsia="pl-PL"/>
        </w:rPr>
      </w:pPr>
      <w:r w:rsidRPr="0069346D">
        <w:rPr>
          <w:rFonts w:ascii="Arial" w:eastAsia="Times New Roman" w:hAnsi="Arial" w:cs="Arial"/>
          <w:b/>
          <w:bCs/>
          <w:sz w:val="18"/>
          <w:lang w:eastAsia="pl-PL"/>
        </w:rPr>
        <w:t xml:space="preserve">Tablica 2 – Wymagania fizykochemiczne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895"/>
        <w:gridCol w:w="1525"/>
      </w:tblGrid>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b/>
                <w:bCs/>
                <w:sz w:val="18"/>
                <w:szCs w:val="24"/>
                <w:lang w:eastAsia="pl-PL"/>
              </w:rPr>
            </w:pPr>
            <w:r w:rsidRPr="0069346D">
              <w:rPr>
                <w:rFonts w:ascii="Arial" w:eastAsia="Times New Roman" w:hAnsi="Arial" w:cs="Arial"/>
                <w:b/>
                <w:bCs/>
                <w:sz w:val="18"/>
                <w:szCs w:val="24"/>
                <w:lang w:eastAsia="pl-PL"/>
              </w:rPr>
              <w:t>Lp.</w:t>
            </w:r>
          </w:p>
        </w:tc>
        <w:tc>
          <w:tcPr>
            <w:tcW w:w="5401" w:type="dxa"/>
            <w:vAlign w:val="center"/>
          </w:tcPr>
          <w:p w:rsidR="0069346D" w:rsidRPr="0069346D" w:rsidRDefault="0069346D" w:rsidP="002E1A03">
            <w:pPr>
              <w:spacing w:after="0"/>
              <w:jc w:val="center"/>
              <w:rPr>
                <w:rFonts w:ascii="Arial" w:eastAsia="Times New Roman" w:hAnsi="Arial" w:cs="Arial"/>
                <w:b/>
                <w:bCs/>
                <w:sz w:val="18"/>
                <w:szCs w:val="24"/>
                <w:lang w:eastAsia="pl-PL"/>
              </w:rPr>
            </w:pPr>
            <w:r w:rsidRPr="0069346D">
              <w:rPr>
                <w:rFonts w:ascii="Arial" w:eastAsia="Times New Roman" w:hAnsi="Arial" w:cs="Arial"/>
                <w:b/>
                <w:bCs/>
                <w:sz w:val="18"/>
                <w:szCs w:val="24"/>
                <w:lang w:eastAsia="pl-PL"/>
              </w:rPr>
              <w:t>Cechy</w:t>
            </w:r>
          </w:p>
        </w:tc>
        <w:tc>
          <w:tcPr>
            <w:tcW w:w="1895" w:type="dxa"/>
            <w:vAlign w:val="center"/>
          </w:tcPr>
          <w:p w:rsidR="0069346D" w:rsidRPr="0069346D" w:rsidRDefault="0069346D" w:rsidP="002E1A03">
            <w:pPr>
              <w:spacing w:after="0"/>
              <w:jc w:val="center"/>
              <w:rPr>
                <w:rFonts w:ascii="Arial" w:eastAsia="Times New Roman" w:hAnsi="Arial" w:cs="Arial"/>
                <w:b/>
                <w:bCs/>
                <w:sz w:val="18"/>
                <w:szCs w:val="24"/>
                <w:lang w:eastAsia="pl-PL"/>
              </w:rPr>
            </w:pPr>
            <w:r w:rsidRPr="0069346D">
              <w:rPr>
                <w:rFonts w:ascii="Arial" w:eastAsia="Times New Roman" w:hAnsi="Arial" w:cs="Arial"/>
                <w:b/>
                <w:bCs/>
                <w:sz w:val="18"/>
                <w:szCs w:val="24"/>
                <w:lang w:eastAsia="pl-PL"/>
              </w:rPr>
              <w:t>Wymagania</w:t>
            </w:r>
          </w:p>
        </w:tc>
        <w:tc>
          <w:tcPr>
            <w:tcW w:w="1525" w:type="dxa"/>
            <w:vAlign w:val="center"/>
          </w:tcPr>
          <w:p w:rsidR="0069346D" w:rsidRPr="0069346D" w:rsidRDefault="0069346D" w:rsidP="002E1A03">
            <w:pPr>
              <w:spacing w:after="0"/>
              <w:jc w:val="center"/>
              <w:rPr>
                <w:rFonts w:ascii="Arial" w:eastAsia="Times New Roman" w:hAnsi="Arial" w:cs="Arial"/>
                <w:b/>
                <w:bCs/>
                <w:sz w:val="18"/>
                <w:szCs w:val="24"/>
                <w:lang w:eastAsia="pl-PL"/>
              </w:rPr>
            </w:pPr>
            <w:r w:rsidRPr="0069346D">
              <w:rPr>
                <w:rFonts w:ascii="Arial" w:eastAsia="Times New Roman" w:hAnsi="Arial" w:cs="Arial"/>
                <w:b/>
                <w:bCs/>
                <w:sz w:val="18"/>
                <w:szCs w:val="24"/>
                <w:lang w:eastAsia="pl-PL"/>
              </w:rPr>
              <w:t>Metody badań według</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1</w:t>
            </w:r>
          </w:p>
        </w:tc>
        <w:tc>
          <w:tcPr>
            <w:tcW w:w="5401"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 xml:space="preserve">Zawartość wody, %(m/m), nie więcej niż </w:t>
            </w:r>
          </w:p>
        </w:tc>
        <w:tc>
          <w:tcPr>
            <w:tcW w:w="1895"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12</w:t>
            </w:r>
          </w:p>
        </w:tc>
        <w:tc>
          <w:tcPr>
            <w:tcW w:w="1525" w:type="dxa"/>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r w:rsidRPr="0069346D">
              <w:rPr>
                <w:rFonts w:ascii="Arial" w:eastAsia="Times New Roman" w:hAnsi="Arial" w:cs="Arial"/>
                <w:sz w:val="18"/>
                <w:szCs w:val="18"/>
                <w:lang w:val="de-DE" w:eastAsia="pl-PL"/>
              </w:rPr>
              <w:t>PN-ISO 939</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2</w:t>
            </w:r>
          </w:p>
        </w:tc>
        <w:tc>
          <w:tcPr>
            <w:tcW w:w="5401"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Zawartość popiołu ogółnego,%(m/m) , w przeliczeniu na suchą masę,  nie więcej niż</w:t>
            </w:r>
          </w:p>
        </w:tc>
        <w:tc>
          <w:tcPr>
            <w:tcW w:w="1895"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16</w:t>
            </w:r>
          </w:p>
        </w:tc>
        <w:tc>
          <w:tcPr>
            <w:tcW w:w="1525" w:type="dxa"/>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r w:rsidRPr="0069346D">
              <w:rPr>
                <w:rFonts w:ascii="Arial" w:eastAsia="Times New Roman" w:hAnsi="Arial" w:cs="Arial"/>
                <w:sz w:val="18"/>
                <w:szCs w:val="18"/>
                <w:lang w:val="de-DE" w:eastAsia="pl-PL"/>
              </w:rPr>
              <w:t>PN-ISO 928</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3</w:t>
            </w:r>
          </w:p>
        </w:tc>
        <w:tc>
          <w:tcPr>
            <w:tcW w:w="5401"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Zawartość popiołu nierozpuszczalnego w 10% roztworze HCl, %(m/m), w przeliczeniu na suchą masę, nie więcej niż</w:t>
            </w:r>
          </w:p>
        </w:tc>
        <w:tc>
          <w:tcPr>
            <w:tcW w:w="1895"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4,5</w:t>
            </w:r>
          </w:p>
        </w:tc>
        <w:tc>
          <w:tcPr>
            <w:tcW w:w="1525" w:type="dxa"/>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r w:rsidRPr="0069346D">
              <w:rPr>
                <w:rFonts w:ascii="Arial" w:eastAsia="Times New Roman" w:hAnsi="Arial" w:cs="Arial"/>
                <w:sz w:val="18"/>
                <w:szCs w:val="18"/>
                <w:lang w:val="de-DE" w:eastAsia="pl-PL"/>
              </w:rPr>
              <w:t>PN-ISO 930</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4</w:t>
            </w:r>
          </w:p>
        </w:tc>
        <w:tc>
          <w:tcPr>
            <w:tcW w:w="5401"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Zawartość olejku, (ml/100g), w przeliczeniu na suchą masę,  nie mniej niż</w:t>
            </w:r>
          </w:p>
        </w:tc>
        <w:tc>
          <w:tcPr>
            <w:tcW w:w="1895"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0,7</w:t>
            </w:r>
          </w:p>
        </w:tc>
        <w:tc>
          <w:tcPr>
            <w:tcW w:w="1525" w:type="dxa"/>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eastAsia="pl-PL"/>
              </w:rPr>
            </w:pPr>
            <w:r w:rsidRPr="0069346D">
              <w:rPr>
                <w:rFonts w:ascii="Arial" w:eastAsia="Times New Roman" w:hAnsi="Arial" w:cs="Arial"/>
                <w:sz w:val="18"/>
                <w:szCs w:val="18"/>
                <w:lang w:val="de-DE" w:eastAsia="pl-PL"/>
              </w:rPr>
              <w:t>PN-EN ISO 6571</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5</w:t>
            </w:r>
          </w:p>
        </w:tc>
        <w:tc>
          <w:tcPr>
            <w:tcW w:w="5401"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Zawartość domieszek, %(m/m), nie więcej niż</w:t>
            </w:r>
          </w:p>
        </w:tc>
        <w:tc>
          <w:tcPr>
            <w:tcW w:w="1895"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10</w:t>
            </w:r>
          </w:p>
        </w:tc>
        <w:tc>
          <w:tcPr>
            <w:tcW w:w="1525" w:type="dxa"/>
            <w:vMerge w:val="restart"/>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r w:rsidRPr="0069346D">
              <w:rPr>
                <w:rFonts w:ascii="Arial" w:eastAsia="Times New Roman" w:hAnsi="Arial" w:cs="Arial"/>
                <w:sz w:val="18"/>
                <w:szCs w:val="18"/>
                <w:lang w:val="de-DE" w:eastAsia="pl-PL"/>
              </w:rPr>
              <w:t>PN-R-87019</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6</w:t>
            </w:r>
          </w:p>
        </w:tc>
        <w:tc>
          <w:tcPr>
            <w:tcW w:w="5401"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Zawartość zanieczyszczeń mineralnych, %(m/m), nie więcej niż</w:t>
            </w:r>
          </w:p>
        </w:tc>
        <w:tc>
          <w:tcPr>
            <w:tcW w:w="1895"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1,5</w:t>
            </w:r>
          </w:p>
        </w:tc>
        <w:tc>
          <w:tcPr>
            <w:tcW w:w="1525" w:type="dxa"/>
            <w:vMerge/>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7</w:t>
            </w:r>
          </w:p>
        </w:tc>
        <w:tc>
          <w:tcPr>
            <w:tcW w:w="5401"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Zawartość zanieczyszczeń organicznych, %(m/m), nie więcej niż</w:t>
            </w:r>
          </w:p>
        </w:tc>
        <w:tc>
          <w:tcPr>
            <w:tcW w:w="1895"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3</w:t>
            </w:r>
          </w:p>
        </w:tc>
        <w:tc>
          <w:tcPr>
            <w:tcW w:w="1525" w:type="dxa"/>
            <w:vMerge/>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8</w:t>
            </w:r>
          </w:p>
        </w:tc>
        <w:tc>
          <w:tcPr>
            <w:tcW w:w="5401"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Zawartość zanieczyszczeń ferromagnetycznych, mg/1kg surowca, nie więcej niż</w:t>
            </w:r>
          </w:p>
        </w:tc>
        <w:tc>
          <w:tcPr>
            <w:tcW w:w="1895"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3</w:t>
            </w:r>
          </w:p>
        </w:tc>
        <w:tc>
          <w:tcPr>
            <w:tcW w:w="1525" w:type="dxa"/>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r w:rsidRPr="0069346D">
              <w:rPr>
                <w:rFonts w:ascii="Arial" w:eastAsia="Times New Roman" w:hAnsi="Arial" w:cs="Arial"/>
                <w:sz w:val="18"/>
                <w:szCs w:val="18"/>
                <w:lang w:val="de-DE" w:eastAsia="pl-PL"/>
              </w:rPr>
              <w:t>PN-A-74016</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9</w:t>
            </w:r>
          </w:p>
        </w:tc>
        <w:tc>
          <w:tcPr>
            <w:tcW w:w="5401"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Obecność szkodników żywych i martwych oraz pozostałości po szkodnikach</w:t>
            </w:r>
          </w:p>
        </w:tc>
        <w:tc>
          <w:tcPr>
            <w:tcW w:w="1895"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niedopuszczalna</w:t>
            </w:r>
          </w:p>
        </w:tc>
        <w:tc>
          <w:tcPr>
            <w:tcW w:w="1525" w:type="dxa"/>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r w:rsidRPr="0069346D">
              <w:rPr>
                <w:rFonts w:ascii="Arial" w:eastAsia="Times New Roman" w:hAnsi="Arial" w:cs="Arial"/>
                <w:sz w:val="18"/>
                <w:szCs w:val="18"/>
                <w:lang w:val="de-DE" w:eastAsia="pl-PL"/>
              </w:rPr>
              <w:t>PN-R-87027</w:t>
            </w:r>
          </w:p>
        </w:tc>
      </w:tr>
    </w:tbl>
    <w:p w:rsidR="0069346D" w:rsidRPr="0069346D" w:rsidRDefault="0069346D" w:rsidP="002E1A03">
      <w:pPr>
        <w:spacing w:after="0"/>
        <w:jc w:val="both"/>
        <w:rPr>
          <w:rFonts w:ascii="Arial" w:eastAsia="Times New Roman" w:hAnsi="Arial" w:cs="Arial"/>
          <w:sz w:val="20"/>
          <w:szCs w:val="24"/>
          <w:lang w:eastAsia="pl-PL"/>
        </w:rPr>
      </w:pPr>
      <w:r w:rsidRPr="0069346D">
        <w:rPr>
          <w:rFonts w:ascii="Arial" w:eastAsia="Times New Roman" w:hAnsi="Arial" w:cs="Arial"/>
          <w:sz w:val="20"/>
          <w:szCs w:val="24"/>
          <w:lang w:eastAsia="pl-PL"/>
        </w:rPr>
        <w:t>Zawartość zanieczyszczeń</w:t>
      </w:r>
      <w:r w:rsidRPr="0069346D">
        <w:rPr>
          <w:rFonts w:ascii="Arial" w:eastAsia="Times New Roman" w:hAnsi="Arial" w:cs="Arial"/>
          <w:color w:val="FF0000"/>
          <w:sz w:val="20"/>
          <w:szCs w:val="24"/>
          <w:lang w:eastAsia="pl-PL"/>
        </w:rPr>
        <w:t xml:space="preserve"> </w:t>
      </w:r>
      <w:r w:rsidRPr="0069346D">
        <w:rPr>
          <w:rFonts w:ascii="Arial" w:eastAsia="Times New Roman" w:hAnsi="Arial" w:cs="Arial"/>
          <w:sz w:val="20"/>
          <w:szCs w:val="24"/>
          <w:lang w:eastAsia="pl-PL"/>
        </w:rPr>
        <w:t xml:space="preserve">w produkcie oraz </w:t>
      </w:r>
      <w:r w:rsidRPr="0069346D">
        <w:rPr>
          <w:rFonts w:ascii="Arial" w:eastAsia="Times New Roman" w:hAnsi="Arial" w:cs="Arial"/>
          <w:bCs/>
          <w:sz w:val="20"/>
          <w:szCs w:val="20"/>
          <w:lang w:eastAsia="pl-PL"/>
        </w:rPr>
        <w:t>dozwolonych substancji dodatkowych</w:t>
      </w:r>
      <w:r w:rsidRPr="0069346D">
        <w:rPr>
          <w:rFonts w:ascii="Arial" w:eastAsia="Times New Roman" w:hAnsi="Arial" w:cs="Arial"/>
          <w:sz w:val="20"/>
          <w:szCs w:val="24"/>
          <w:lang w:eastAsia="pl-PL"/>
        </w:rPr>
        <w:t xml:space="preserve"> zgodnie </w:t>
      </w:r>
      <w:r w:rsidRPr="0069346D">
        <w:rPr>
          <w:rFonts w:ascii="Arial" w:eastAsia="Times New Roman" w:hAnsi="Arial" w:cs="Arial"/>
          <w:sz w:val="20"/>
          <w:szCs w:val="24"/>
          <w:lang w:eastAsia="pl-PL"/>
        </w:rPr>
        <w:br/>
        <w:t>z aktualnie obowiązującym prawem</w:t>
      </w:r>
      <w:r w:rsidRPr="0069346D">
        <w:rPr>
          <w:rFonts w:ascii="Arial" w:eastAsia="Times New Roman" w:hAnsi="Arial" w:cs="Arial"/>
          <w:sz w:val="20"/>
          <w:szCs w:val="24"/>
          <w:vertAlign w:val="superscript"/>
          <w:lang w:eastAsia="pl-PL"/>
        </w:rPr>
        <w:footnoteReference w:id="229"/>
      </w:r>
      <w:r w:rsidRPr="0069346D">
        <w:rPr>
          <w:rFonts w:ascii="Arial" w:eastAsia="Times New Roman" w:hAnsi="Arial" w:cs="Arial"/>
          <w:sz w:val="20"/>
          <w:szCs w:val="24"/>
          <w:vertAlign w:val="superscript"/>
          <w:lang w:eastAsia="pl-PL"/>
        </w:rPr>
        <w:t xml:space="preserve">) </w:t>
      </w:r>
      <w:r w:rsidRPr="0069346D">
        <w:rPr>
          <w:rFonts w:ascii="Arial" w:eastAsia="Times New Roman" w:hAnsi="Arial" w:cs="Arial"/>
          <w:sz w:val="20"/>
          <w:szCs w:val="24"/>
          <w:vertAlign w:val="superscript"/>
          <w:lang w:eastAsia="pl-PL"/>
        </w:rPr>
        <w:footnoteReference w:id="230"/>
      </w:r>
      <w:r w:rsidRPr="0069346D">
        <w:rPr>
          <w:rFonts w:ascii="Arial" w:eastAsia="Times New Roman" w:hAnsi="Arial" w:cs="Arial"/>
          <w:sz w:val="20"/>
          <w:szCs w:val="24"/>
          <w:vertAlign w:val="superscript"/>
          <w:lang w:eastAsia="pl-PL"/>
        </w:rPr>
        <w:t>)</w:t>
      </w:r>
      <w:r w:rsidRPr="0069346D">
        <w:rPr>
          <w:rFonts w:ascii="Arial" w:eastAsia="Times New Roman" w:hAnsi="Arial" w:cs="Arial"/>
          <w:sz w:val="20"/>
          <w:szCs w:val="24"/>
          <w:lang w:eastAsia="pl-PL"/>
        </w:rPr>
        <w:t>.</w:t>
      </w:r>
    </w:p>
    <w:p w:rsidR="0069346D" w:rsidRPr="0069346D" w:rsidRDefault="0069346D" w:rsidP="002E1A03">
      <w:pPr>
        <w:spacing w:after="0"/>
        <w:jc w:val="both"/>
        <w:rPr>
          <w:rFonts w:ascii="Arial" w:eastAsia="Times New Roman" w:hAnsi="Arial" w:cs="Arial"/>
          <w:b/>
          <w:sz w:val="20"/>
          <w:szCs w:val="24"/>
          <w:lang w:eastAsia="pl-PL"/>
        </w:rPr>
      </w:pPr>
      <w:r w:rsidRPr="0069346D">
        <w:rPr>
          <w:rFonts w:ascii="Arial" w:eastAsia="Times New Roman" w:hAnsi="Arial" w:cs="Arial"/>
          <w:b/>
          <w:bCs/>
          <w:sz w:val="20"/>
          <w:szCs w:val="24"/>
          <w:lang w:eastAsia="pl-PL"/>
        </w:rPr>
        <w:t>2.3 Wymagania mikrobiologiczne</w:t>
      </w:r>
    </w:p>
    <w:p w:rsidR="0069346D" w:rsidRPr="0069346D" w:rsidRDefault="0069346D" w:rsidP="002E1A03">
      <w:pPr>
        <w:spacing w:after="0"/>
        <w:rPr>
          <w:rFonts w:ascii="Arial" w:eastAsia="Times New Roman" w:hAnsi="Arial" w:cs="Arial"/>
          <w:sz w:val="20"/>
          <w:szCs w:val="16"/>
          <w:lang w:eastAsia="pl-PL"/>
        </w:rPr>
      </w:pPr>
      <w:r w:rsidRPr="0069346D">
        <w:rPr>
          <w:rFonts w:ascii="Arial" w:eastAsia="Times New Roman" w:hAnsi="Arial" w:cs="Arial"/>
          <w:sz w:val="20"/>
          <w:szCs w:val="16"/>
          <w:lang w:eastAsia="pl-PL"/>
        </w:rPr>
        <w:t>Zgodnie z aktualnie obowiązującym prawem</w:t>
      </w:r>
      <w:r w:rsidRPr="0069346D">
        <w:rPr>
          <w:rFonts w:ascii="Arial" w:eastAsia="Times New Roman" w:hAnsi="Arial" w:cs="Arial"/>
          <w:sz w:val="20"/>
          <w:szCs w:val="16"/>
          <w:vertAlign w:val="superscript"/>
          <w:lang w:eastAsia="pl-PL"/>
        </w:rPr>
        <w:footnoteReference w:id="231"/>
      </w:r>
      <w:r w:rsidRPr="0069346D">
        <w:rPr>
          <w:rFonts w:ascii="Arial" w:eastAsia="Times New Roman" w:hAnsi="Arial" w:cs="Arial"/>
          <w:sz w:val="20"/>
          <w:szCs w:val="16"/>
          <w:vertAlign w:val="superscript"/>
          <w:lang w:eastAsia="pl-PL"/>
        </w:rPr>
        <w:t>)</w:t>
      </w:r>
      <w:r w:rsidRPr="0069346D">
        <w:rPr>
          <w:rFonts w:ascii="Arial" w:eastAsia="Times New Roman" w:hAnsi="Arial" w:cs="Arial"/>
          <w:sz w:val="20"/>
          <w:szCs w:val="16"/>
          <w:lang w:eastAsia="pl-PL"/>
        </w:rPr>
        <w:t>.</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Zamawiający zastrzega sobie prawo żądania wyników badań mikrobiologicznych z kontroli higieny procesu produkcyjnego.</w:t>
      </w:r>
    </w:p>
    <w:p w:rsidR="0069346D" w:rsidRPr="0069346D" w:rsidRDefault="0069346D" w:rsidP="00D86841">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69346D">
        <w:rPr>
          <w:rFonts w:ascii="Arial" w:eastAsia="Times New Roman" w:hAnsi="Arial" w:cs="Arial"/>
          <w:b/>
          <w:sz w:val="20"/>
          <w:szCs w:val="20"/>
          <w:lang w:eastAsia="pl-PL"/>
        </w:rPr>
        <w:t>3</w:t>
      </w:r>
      <w:r w:rsidRPr="0069346D">
        <w:rPr>
          <w:rFonts w:ascii="Arial" w:eastAsia="Times New Roman" w:hAnsi="Arial" w:cs="Arial"/>
          <w:sz w:val="20"/>
          <w:szCs w:val="20"/>
          <w:lang w:eastAsia="pl-PL"/>
        </w:rPr>
        <w:t xml:space="preserve"> </w:t>
      </w:r>
      <w:r w:rsidRPr="0069346D">
        <w:rPr>
          <w:rFonts w:ascii="Arial" w:eastAsia="Times New Roman" w:hAnsi="Arial" w:cs="Arial"/>
          <w:b/>
          <w:sz w:val="20"/>
          <w:szCs w:val="20"/>
          <w:lang w:eastAsia="pl-PL"/>
        </w:rPr>
        <w:t>Masa netto</w:t>
      </w:r>
    </w:p>
    <w:p w:rsidR="0069346D" w:rsidRPr="0069346D" w:rsidRDefault="0069346D" w:rsidP="002E1A03">
      <w:pPr>
        <w:spacing w:after="0"/>
        <w:jc w:val="both"/>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Masa netto powinna wynosić </w:t>
      </w:r>
      <w:smartTag w:uri="urn:schemas-microsoft-com:office:smarttags" w:element="metricconverter">
        <w:smartTagPr>
          <w:attr w:name="ProductID" w:val="250 g"/>
        </w:smartTagPr>
        <w:r w:rsidRPr="0069346D">
          <w:rPr>
            <w:rFonts w:ascii="Arial" w:eastAsia="Times New Roman" w:hAnsi="Arial" w:cs="Arial"/>
            <w:sz w:val="20"/>
            <w:szCs w:val="20"/>
            <w:lang w:eastAsia="pl-PL"/>
          </w:rPr>
          <w:t>250 g</w:t>
        </w:r>
      </w:smartTag>
      <w:r w:rsidRPr="0069346D">
        <w:rPr>
          <w:rFonts w:ascii="Arial" w:eastAsia="Times New Roman" w:hAnsi="Arial" w:cs="Arial"/>
          <w:sz w:val="20"/>
          <w:szCs w:val="20"/>
          <w:lang w:eastAsia="pl-PL"/>
        </w:rPr>
        <w:t>.</w:t>
      </w:r>
    </w:p>
    <w:p w:rsidR="0069346D" w:rsidRPr="0069346D" w:rsidRDefault="0069346D" w:rsidP="002E1A03">
      <w:pPr>
        <w:spacing w:after="0"/>
        <w:jc w:val="both"/>
        <w:rPr>
          <w:rFonts w:ascii="Arial" w:eastAsia="Arial Unicode MS" w:hAnsi="Arial" w:cs="Arial"/>
          <w:sz w:val="20"/>
          <w:szCs w:val="20"/>
          <w:lang w:eastAsia="pl-PL"/>
        </w:rPr>
      </w:pPr>
      <w:r w:rsidRPr="0069346D">
        <w:rPr>
          <w:rFonts w:ascii="Arial" w:eastAsia="Times New Roman" w:hAnsi="Arial" w:cs="Arial"/>
          <w:sz w:val="20"/>
          <w:szCs w:val="20"/>
          <w:lang w:eastAsia="pl-PL"/>
        </w:rPr>
        <w:t>Dopuszczalna ujemna wartość błędu masy netto powinna być zgodna z obowiązującym prawem</w:t>
      </w:r>
      <w:r w:rsidRPr="0069346D">
        <w:rPr>
          <w:rFonts w:ascii="Arial" w:eastAsia="Times New Roman" w:hAnsi="Arial" w:cs="Arial"/>
          <w:sz w:val="20"/>
          <w:szCs w:val="20"/>
          <w:vertAlign w:val="superscript"/>
          <w:lang w:eastAsia="pl-PL"/>
        </w:rPr>
        <w:footnoteReference w:id="232"/>
      </w:r>
      <w:r w:rsidRPr="0069346D">
        <w:rPr>
          <w:rFonts w:ascii="Arial" w:eastAsia="Times New Roman" w:hAnsi="Arial" w:cs="Arial"/>
          <w:sz w:val="20"/>
          <w:szCs w:val="20"/>
          <w:vertAlign w:val="superscript"/>
          <w:lang w:eastAsia="pl-PL"/>
        </w:rPr>
        <w:t>)</w:t>
      </w:r>
      <w:r w:rsidRPr="0069346D">
        <w:rPr>
          <w:rFonts w:ascii="Arial" w:eastAsia="Times New Roman" w:hAnsi="Arial" w:cs="Arial"/>
          <w:sz w:val="20"/>
          <w:szCs w:val="20"/>
          <w:lang w:eastAsia="pl-PL"/>
        </w:rPr>
        <w:t>.</w:t>
      </w:r>
    </w:p>
    <w:p w:rsidR="0069346D" w:rsidRPr="0069346D" w:rsidRDefault="0069346D" w:rsidP="00D86841">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4"/>
          <w:lang w:eastAsia="pl-PL"/>
        </w:rPr>
        <w:t xml:space="preserve">4 </w:t>
      </w:r>
      <w:r w:rsidRPr="0069346D">
        <w:rPr>
          <w:rFonts w:ascii="Arial" w:eastAsia="Times New Roman" w:hAnsi="Arial" w:cs="Arial"/>
          <w:b/>
          <w:sz w:val="20"/>
          <w:szCs w:val="20"/>
          <w:lang w:eastAsia="pl-PL"/>
        </w:rPr>
        <w:t>Trwałość</w:t>
      </w:r>
    </w:p>
    <w:p w:rsidR="0069346D" w:rsidRPr="0069346D" w:rsidRDefault="0069346D" w:rsidP="002E1A03">
      <w:pPr>
        <w:spacing w:after="0"/>
        <w:jc w:val="both"/>
        <w:rPr>
          <w:rFonts w:ascii="Arial" w:eastAsia="Arial Unicode MS" w:hAnsi="Arial" w:cs="Arial"/>
          <w:sz w:val="20"/>
          <w:szCs w:val="20"/>
          <w:lang w:eastAsia="pl-PL"/>
        </w:rPr>
      </w:pPr>
      <w:r w:rsidRPr="0069346D">
        <w:rPr>
          <w:rFonts w:ascii="Arial" w:eastAsia="Times New Roman" w:hAnsi="Arial" w:cs="Arial"/>
          <w:sz w:val="20"/>
          <w:szCs w:val="20"/>
          <w:lang w:eastAsia="pl-PL"/>
        </w:rPr>
        <w:t xml:space="preserve">Okres przydatności do spożycia deklarowany przez producenta powinien wynosić nie mniej niż </w:t>
      </w:r>
      <w:r w:rsidR="006B0765">
        <w:rPr>
          <w:rFonts w:ascii="Arial" w:eastAsia="Times New Roman" w:hAnsi="Arial" w:cs="Arial"/>
          <w:sz w:val="20"/>
          <w:szCs w:val="20"/>
          <w:lang w:eastAsia="pl-PL"/>
        </w:rPr>
        <w:t>12</w:t>
      </w:r>
      <w:r w:rsidRPr="0069346D">
        <w:rPr>
          <w:rFonts w:ascii="Arial" w:eastAsia="Times New Roman" w:hAnsi="Arial" w:cs="Arial"/>
          <w:sz w:val="20"/>
          <w:szCs w:val="20"/>
          <w:lang w:eastAsia="pl-PL"/>
        </w:rPr>
        <w:t xml:space="preserve"> miesięcy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69346D" w:rsidRPr="0069346D" w:rsidRDefault="0069346D" w:rsidP="00D86841">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 Badania</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5.1 Pobieranie próbek</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Pobieranie próbek wg </w:t>
      </w:r>
      <w:r w:rsidRPr="0069346D">
        <w:rPr>
          <w:rFonts w:ascii="Arial" w:eastAsia="Times New Roman" w:hAnsi="Arial" w:cs="Arial"/>
          <w:bCs/>
          <w:sz w:val="20"/>
          <w:szCs w:val="20"/>
          <w:lang w:eastAsia="pl-PL"/>
        </w:rPr>
        <w:t>PN-EN ISO 948.</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5.2 Metody badań</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5.2.1 Sprawdzenie znakowania i stanu opakowania</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Wykonać metodą wizualną na zgodność z pkt. 6.1 i 6.2.</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5.2.2 Przygotowanie próbek do badań</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Według PN-EN ISO 2825.</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 xml:space="preserve">5.2.3 Oznaczanie cech organoleptycznych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 Należy wykonać w temperaturze pokojowej na zgodność z wymaganiami podanymi w Tablicy 1.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 xml:space="preserve">5.2.4 Oznaczanie cech fizykochemicznych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Według norm podanych w Tablicy 2.</w:t>
      </w:r>
    </w:p>
    <w:p w:rsidR="0069346D" w:rsidRPr="0069346D" w:rsidRDefault="0069346D" w:rsidP="00D86841">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69346D">
        <w:rPr>
          <w:rFonts w:ascii="Arial" w:eastAsia="Times New Roman" w:hAnsi="Arial" w:cs="Arial"/>
          <w:b/>
          <w:sz w:val="20"/>
          <w:szCs w:val="20"/>
          <w:lang w:eastAsia="pl-PL"/>
        </w:rPr>
        <w:t xml:space="preserve">6 Pakowanie, znakowanie, przechowywanie </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6.1 Pakowanie</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lastRenderedPageBreak/>
        <w:t>6.1.1 Opakowania jednostkowe</w:t>
      </w:r>
    </w:p>
    <w:p w:rsidR="0069346D" w:rsidRPr="0069346D" w:rsidRDefault="006B0765"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B0765">
        <w:rPr>
          <w:rFonts w:ascii="Arial" w:eastAsia="Times New Roman" w:hAnsi="Arial" w:cs="Arial"/>
          <w:sz w:val="20"/>
          <w:szCs w:val="20"/>
          <w:lang w:eastAsia="pl-PL"/>
        </w:rPr>
        <w:t>Opakowania jednostkowe - torba transparentna typu Doypack ze struną, torebki z folii z laminatem barierowym lub opakowania wielowarstwowe na bazie aluminium lub metalizowane np. typu PET/AL./PE, PET/VMPET/PE,  masa 250 g. zachowująca transparentność przechowywanego produktu.</w:t>
      </w:r>
      <w:r w:rsidR="0069346D" w:rsidRPr="0069346D">
        <w:rPr>
          <w:rFonts w:ascii="Arial" w:eastAsia="Times New Roman" w:hAnsi="Arial" w:cs="Arial"/>
          <w:sz w:val="20"/>
          <w:szCs w:val="20"/>
          <w:lang w:eastAsia="pl-PL"/>
        </w:rPr>
        <w:t>.</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color w:val="FF0000"/>
          <w:sz w:val="20"/>
          <w:szCs w:val="20"/>
          <w:lang w:eastAsia="pl-PL"/>
        </w:rPr>
      </w:pPr>
      <w:r w:rsidRPr="0069346D">
        <w:rPr>
          <w:rFonts w:ascii="Arial" w:eastAsia="Times New Roman" w:hAnsi="Arial" w:cs="Arial"/>
          <w:sz w:val="20"/>
          <w:szCs w:val="20"/>
          <w:lang w:eastAsia="pl-PL"/>
        </w:rPr>
        <w:t>Materiał opakowaniowy dopuszczony do kontaktu z żywnością.</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Nie dopuszcza się stosowania opakowań zastępczych oraz umieszczania reklam na opakowaniach.</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6.1.2 Opakowania transportowe</w:t>
      </w:r>
    </w:p>
    <w:p w:rsidR="0069346D" w:rsidRPr="0069346D" w:rsidRDefault="0069346D" w:rsidP="002E1A03">
      <w:pPr>
        <w:spacing w:after="0"/>
        <w:jc w:val="both"/>
        <w:rPr>
          <w:rFonts w:ascii="Arial" w:eastAsia="Times New Roman" w:hAnsi="Arial" w:cs="Arial"/>
          <w:color w:val="FF0000"/>
          <w:sz w:val="20"/>
          <w:szCs w:val="20"/>
          <w:lang w:eastAsia="pl-PL"/>
        </w:rPr>
      </w:pPr>
      <w:r w:rsidRPr="0069346D">
        <w:rPr>
          <w:rFonts w:ascii="Arial" w:eastAsia="Times New Roman" w:hAnsi="Arial" w:cs="Arial"/>
          <w:sz w:val="20"/>
          <w:szCs w:val="20"/>
          <w:lang w:eastAsia="pl-PL"/>
        </w:rPr>
        <w:t>Opakowania transportowe powinny stanowić pudła tekturowe od 1kg do 5kg lub worki papierowe trzywarstwowe 25kg, wykonane z materiałów opakowaniowych przeznaczonych do kontaktu z żywnością.</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Nie dopuszcza się stosowania opakowań zastępczych oraz umieszczania reklam na opakowaniach.</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b/>
          <w:sz w:val="20"/>
          <w:szCs w:val="20"/>
          <w:lang w:eastAsia="pl-PL"/>
        </w:rPr>
        <w:t>6.2 Znakowanie</w:t>
      </w:r>
    </w:p>
    <w:p w:rsidR="0069346D" w:rsidRPr="0069346D" w:rsidRDefault="0069346D" w:rsidP="002E1A03">
      <w:pPr>
        <w:widowControl w:val="0"/>
        <w:overflowPunct w:val="0"/>
        <w:autoSpaceDE w:val="0"/>
        <w:autoSpaceDN w:val="0"/>
        <w:adjustRightInd w:val="0"/>
        <w:spacing w:after="0"/>
        <w:rPr>
          <w:rFonts w:ascii="Arial" w:eastAsia="Times New Roman" w:hAnsi="Arial" w:cs="Arial"/>
          <w:sz w:val="20"/>
          <w:szCs w:val="20"/>
          <w:lang w:eastAsia="pl-PL"/>
        </w:rPr>
      </w:pPr>
      <w:r w:rsidRPr="0069346D">
        <w:rPr>
          <w:rFonts w:ascii="Arial" w:eastAsia="Times New Roman" w:hAnsi="Arial" w:cs="Arial"/>
          <w:sz w:val="20"/>
          <w:szCs w:val="20"/>
          <w:lang w:eastAsia="pl-PL"/>
        </w:rPr>
        <w:t>Zgodnie z aktualnie obowiązującym prawem.</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6.3 Przechowywanie</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Przechowywać zgodnie z zaleceniami producenta.</w:t>
      </w:r>
    </w:p>
    <w:p w:rsidR="0069346D" w:rsidRPr="0069346D" w:rsidRDefault="0069346D" w:rsidP="00D86841">
      <w:pPr>
        <w:widowControl w:val="0"/>
        <w:overflowPunct w:val="0"/>
        <w:autoSpaceDE w:val="0"/>
        <w:autoSpaceDN w:val="0"/>
        <w:adjustRightInd w:val="0"/>
        <w:spacing w:before="240" w:after="0"/>
        <w:rPr>
          <w:rFonts w:ascii="Arial" w:eastAsia="Times New Roman" w:hAnsi="Arial" w:cs="Arial"/>
          <w:b/>
          <w:sz w:val="20"/>
          <w:szCs w:val="20"/>
          <w:lang w:eastAsia="pl-PL"/>
        </w:rPr>
      </w:pPr>
      <w:r w:rsidRPr="0069346D">
        <w:rPr>
          <w:rFonts w:ascii="Arial" w:eastAsia="Times New Roman" w:hAnsi="Arial" w:cs="Arial"/>
          <w:b/>
          <w:sz w:val="20"/>
          <w:szCs w:val="20"/>
          <w:lang w:eastAsia="pl-PL"/>
        </w:rPr>
        <w:t xml:space="preserve">7 Częstotliwość dostaw </w:t>
      </w:r>
    </w:p>
    <w:p w:rsidR="0069346D" w:rsidRPr="0069346D" w:rsidRDefault="0069346D" w:rsidP="002E1A03">
      <w:pPr>
        <w:widowControl w:val="0"/>
        <w:overflowPunct w:val="0"/>
        <w:autoSpaceDE w:val="0"/>
        <w:autoSpaceDN w:val="0"/>
        <w:adjustRightInd w:val="0"/>
        <w:spacing w:after="0"/>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Sugerowana realizacja dostaw – </w:t>
      </w:r>
      <w:r w:rsidR="006B0765">
        <w:rPr>
          <w:rFonts w:ascii="Arial" w:eastAsia="Times New Roman" w:hAnsi="Arial" w:cs="Arial"/>
          <w:sz w:val="20"/>
          <w:szCs w:val="20"/>
          <w:lang w:eastAsia="pl-PL"/>
        </w:rPr>
        <w:t>2</w:t>
      </w:r>
      <w:r w:rsidRPr="0069346D">
        <w:rPr>
          <w:rFonts w:ascii="Arial" w:eastAsia="Times New Roman" w:hAnsi="Arial" w:cs="Arial"/>
          <w:sz w:val="20"/>
          <w:szCs w:val="20"/>
          <w:lang w:eastAsia="pl-PL"/>
        </w:rPr>
        <w:t xml:space="preserve"> raz</w:t>
      </w:r>
      <w:r w:rsidR="00E0360C">
        <w:rPr>
          <w:rFonts w:ascii="Arial" w:eastAsia="Times New Roman" w:hAnsi="Arial" w:cs="Arial"/>
          <w:sz w:val="20"/>
          <w:szCs w:val="20"/>
          <w:lang w:eastAsia="pl-PL"/>
        </w:rPr>
        <w:t>y</w:t>
      </w:r>
      <w:r w:rsidRPr="0069346D">
        <w:rPr>
          <w:rFonts w:ascii="Arial" w:eastAsia="Times New Roman" w:hAnsi="Arial" w:cs="Arial"/>
          <w:sz w:val="20"/>
          <w:szCs w:val="20"/>
          <w:lang w:eastAsia="pl-PL"/>
        </w:rPr>
        <w:t xml:space="preserve"> w miesiącu</w:t>
      </w:r>
      <w:r w:rsidRPr="0069346D">
        <w:rPr>
          <w:rFonts w:ascii="Arial" w:eastAsia="Times New Roman" w:hAnsi="Arial" w:cs="Arial"/>
          <w:sz w:val="20"/>
          <w:szCs w:val="20"/>
          <w:vertAlign w:val="superscript"/>
          <w:lang w:eastAsia="pl-PL"/>
        </w:rPr>
        <w:sym w:font="Symbol" w:char="F02A"/>
      </w:r>
      <w:r w:rsidRPr="0069346D">
        <w:rPr>
          <w:rFonts w:ascii="Arial" w:eastAsia="Times New Roman" w:hAnsi="Arial" w:cs="Arial"/>
          <w:sz w:val="20"/>
          <w:szCs w:val="20"/>
          <w:lang w:eastAsia="pl-PL"/>
        </w:rPr>
        <w:t>.</w:t>
      </w:r>
    </w:p>
    <w:p w:rsidR="0069346D" w:rsidRPr="0069346D" w:rsidRDefault="0069346D" w:rsidP="002E1A03">
      <w:pPr>
        <w:widowControl w:val="0"/>
        <w:suppressAutoHyphens/>
        <w:spacing w:after="0"/>
        <w:jc w:val="both"/>
        <w:rPr>
          <w:rFonts w:ascii="Arial" w:eastAsia="Calibri" w:hAnsi="Arial" w:cs="Arial"/>
          <w:sz w:val="20"/>
          <w:szCs w:val="20"/>
        </w:rPr>
      </w:pPr>
      <w:r w:rsidRPr="0069346D">
        <w:rPr>
          <w:rFonts w:ascii="Arial" w:eastAsia="Lucida Sans Unicode" w:hAnsi="Arial" w:cs="Arial"/>
          <w:color w:val="000000"/>
          <w:kern w:val="2"/>
          <w:sz w:val="20"/>
          <w:szCs w:val="20"/>
          <w:vertAlign w:val="superscript"/>
        </w:rPr>
        <w:sym w:font="Symbol" w:char="F02A"/>
      </w:r>
      <w:r w:rsidRPr="0069346D">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69346D" w:rsidRPr="0069346D" w:rsidRDefault="0069346D" w:rsidP="002E1A03">
      <w:pPr>
        <w:spacing w:after="0"/>
        <w:rPr>
          <w:rFonts w:ascii="Times New Roman" w:eastAsia="Times New Roman" w:hAnsi="Times New Roman" w:cs="Times New Roman"/>
          <w:color w:val="FF0000"/>
          <w:sz w:val="24"/>
          <w:szCs w:val="24"/>
          <w:lang w:eastAsia="pl-PL"/>
        </w:rPr>
      </w:pPr>
    </w:p>
    <w:p w:rsidR="0069346D" w:rsidRPr="0069346D" w:rsidRDefault="0069346D" w:rsidP="002E1A03">
      <w:pPr>
        <w:spacing w:after="0"/>
        <w:rPr>
          <w:rFonts w:ascii="Times New Roman" w:eastAsia="Times New Roman" w:hAnsi="Times New Roman" w:cs="Times New Roman"/>
          <w:color w:val="FF0000"/>
          <w:sz w:val="24"/>
          <w:szCs w:val="24"/>
          <w:lang w:eastAsia="pl-PL"/>
        </w:rPr>
      </w:pPr>
    </w:p>
    <w:p w:rsidR="0069346D" w:rsidRPr="0069346D" w:rsidRDefault="0069346D" w:rsidP="002E1A03">
      <w:pPr>
        <w:spacing w:after="0"/>
        <w:rPr>
          <w:rFonts w:ascii="Times New Roman" w:eastAsia="Times New Roman" w:hAnsi="Times New Roman" w:cs="Times New Roman"/>
          <w:sz w:val="24"/>
          <w:szCs w:val="24"/>
          <w:lang w:eastAsia="pl-PL"/>
        </w:rPr>
      </w:pPr>
    </w:p>
    <w:p w:rsidR="00D86841" w:rsidRDefault="00D86841" w:rsidP="002E1A03">
      <w:pPr>
        <w:spacing w:after="0"/>
        <w:jc w:val="center"/>
        <w:rPr>
          <w:rFonts w:ascii="Arial" w:eastAsia="Times New Roman" w:hAnsi="Arial" w:cs="Arial"/>
          <w:b/>
          <w:caps/>
          <w:sz w:val="32"/>
          <w:szCs w:val="32"/>
          <w:lang w:eastAsia="pl-PL"/>
        </w:rPr>
      </w:pPr>
    </w:p>
    <w:p w:rsidR="00D86841" w:rsidRDefault="00D86841" w:rsidP="002E1A03">
      <w:pPr>
        <w:spacing w:after="0"/>
        <w:jc w:val="center"/>
        <w:rPr>
          <w:rFonts w:ascii="Arial" w:eastAsia="Times New Roman" w:hAnsi="Arial" w:cs="Arial"/>
          <w:b/>
          <w:caps/>
          <w:sz w:val="32"/>
          <w:szCs w:val="32"/>
          <w:lang w:eastAsia="pl-PL"/>
        </w:rPr>
      </w:pPr>
    </w:p>
    <w:p w:rsidR="0069346D" w:rsidRPr="0069346D" w:rsidRDefault="0069346D" w:rsidP="002E1A03">
      <w:pPr>
        <w:spacing w:after="0"/>
        <w:jc w:val="center"/>
        <w:rPr>
          <w:rFonts w:ascii="Arial" w:eastAsia="Times New Roman" w:hAnsi="Arial" w:cs="Arial"/>
          <w:b/>
          <w:caps/>
          <w:sz w:val="32"/>
          <w:szCs w:val="32"/>
          <w:lang w:eastAsia="pl-PL"/>
        </w:rPr>
      </w:pPr>
      <w:r w:rsidRPr="0069346D">
        <w:rPr>
          <w:rFonts w:ascii="Arial" w:eastAsia="Times New Roman" w:hAnsi="Arial" w:cs="Arial"/>
          <w:b/>
          <w:caps/>
          <w:sz w:val="32"/>
          <w:szCs w:val="32"/>
          <w:lang w:eastAsia="pl-PL"/>
        </w:rPr>
        <w:t>LIŚĆ LAUROWY</w:t>
      </w:r>
    </w:p>
    <w:p w:rsidR="0069346D" w:rsidRPr="0069346D" w:rsidRDefault="0069346D" w:rsidP="002E1A03">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69346D" w:rsidRPr="0069346D" w:rsidTr="0069346D">
        <w:tc>
          <w:tcPr>
            <w:tcW w:w="4606" w:type="dxa"/>
            <w:vAlign w:val="center"/>
          </w:tcPr>
          <w:p w:rsidR="0069346D" w:rsidRPr="0069346D" w:rsidRDefault="0069346D" w:rsidP="002E1A03">
            <w:pPr>
              <w:spacing w:after="0"/>
              <w:jc w:val="center"/>
              <w:rPr>
                <w:rFonts w:ascii="Arial" w:eastAsia="Times New Roman" w:hAnsi="Arial" w:cs="Arial"/>
                <w:b/>
                <w:sz w:val="24"/>
                <w:szCs w:val="24"/>
                <w:lang w:eastAsia="pl-PL"/>
              </w:rPr>
            </w:pPr>
            <w:r w:rsidRPr="0069346D">
              <w:rPr>
                <w:rFonts w:ascii="Arial" w:eastAsia="Times New Roman" w:hAnsi="Arial" w:cs="Arial"/>
                <w:b/>
                <w:sz w:val="24"/>
                <w:szCs w:val="24"/>
                <w:lang w:eastAsia="pl-PL"/>
              </w:rPr>
              <w:t>opis wg słownika CPV</w:t>
            </w:r>
          </w:p>
          <w:p w:rsidR="0069346D" w:rsidRPr="0069346D" w:rsidRDefault="0069346D" w:rsidP="002E1A03">
            <w:pPr>
              <w:spacing w:after="0"/>
              <w:jc w:val="center"/>
              <w:rPr>
                <w:rFonts w:ascii="Arial" w:eastAsia="Times New Roman" w:hAnsi="Arial" w:cs="Arial"/>
                <w:sz w:val="24"/>
                <w:szCs w:val="24"/>
                <w:lang w:eastAsia="pl-PL"/>
              </w:rPr>
            </w:pPr>
            <w:r w:rsidRPr="0069346D">
              <w:rPr>
                <w:rFonts w:ascii="Arial" w:eastAsia="Times New Roman" w:hAnsi="Arial" w:cs="Arial"/>
                <w:sz w:val="24"/>
                <w:szCs w:val="24"/>
                <w:lang w:eastAsia="pl-PL"/>
              </w:rPr>
              <w:t>kod CPV</w:t>
            </w:r>
          </w:p>
          <w:p w:rsidR="0069346D" w:rsidRPr="0069346D" w:rsidRDefault="0069346D" w:rsidP="002E1A03">
            <w:pPr>
              <w:spacing w:after="0"/>
              <w:jc w:val="center"/>
              <w:rPr>
                <w:rFonts w:ascii="Arial" w:eastAsia="Times New Roman" w:hAnsi="Arial" w:cs="Arial"/>
                <w:b/>
                <w:sz w:val="24"/>
                <w:szCs w:val="24"/>
                <w:lang w:eastAsia="pl-PL"/>
              </w:rPr>
            </w:pPr>
            <w:r w:rsidRPr="0069346D">
              <w:rPr>
                <w:rFonts w:ascii="Arial" w:eastAsia="Times New Roman" w:hAnsi="Arial" w:cs="Arial"/>
                <w:sz w:val="24"/>
                <w:szCs w:val="24"/>
                <w:lang w:eastAsia="pl-PL"/>
              </w:rPr>
              <w:t>15870000-7</w:t>
            </w:r>
          </w:p>
        </w:tc>
        <w:tc>
          <w:tcPr>
            <w:tcW w:w="4322" w:type="dxa"/>
            <w:vAlign w:val="center"/>
          </w:tcPr>
          <w:p w:rsidR="0069346D" w:rsidRPr="0069346D" w:rsidRDefault="0069346D" w:rsidP="002E1A03">
            <w:pPr>
              <w:spacing w:after="0"/>
              <w:jc w:val="center"/>
              <w:rPr>
                <w:rFonts w:ascii="Arial" w:eastAsia="Times New Roman" w:hAnsi="Arial" w:cs="Arial"/>
                <w:sz w:val="24"/>
                <w:szCs w:val="24"/>
                <w:lang w:eastAsia="pl-PL"/>
              </w:rPr>
            </w:pPr>
          </w:p>
        </w:tc>
      </w:tr>
    </w:tbl>
    <w:p w:rsidR="0069346D" w:rsidRPr="0069346D" w:rsidRDefault="0069346D" w:rsidP="002E1A03">
      <w:pPr>
        <w:spacing w:after="0"/>
        <w:rPr>
          <w:rFonts w:ascii="Arial" w:eastAsia="Times New Roman" w:hAnsi="Arial" w:cs="Arial"/>
          <w:sz w:val="24"/>
          <w:szCs w:val="24"/>
          <w:lang w:eastAsia="pl-PL"/>
        </w:rPr>
      </w:pP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1 Wstęp</w:t>
      </w:r>
    </w:p>
    <w:p w:rsidR="0069346D" w:rsidRPr="0069346D" w:rsidRDefault="0069346D" w:rsidP="000E5757">
      <w:pPr>
        <w:widowControl w:val="0"/>
        <w:numPr>
          <w:ilvl w:val="1"/>
          <w:numId w:val="135"/>
        </w:numPr>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b/>
          <w:sz w:val="20"/>
          <w:szCs w:val="20"/>
          <w:lang w:eastAsia="pl-PL"/>
        </w:rPr>
        <w:t xml:space="preserve">Zakres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Niniejszym opisem przedmiotu zamówienia objęto wymagania, metody badań oraz warunki przechowywania i pakowania liścia laurowego.</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Postanowienia opisu przedmiotu zamówienia wykorzystywane są podczas produkcji i obrotu handlowego liścia laurowego przeznaczonego dla odbiorcy.</w:t>
      </w:r>
    </w:p>
    <w:p w:rsidR="0069346D" w:rsidRPr="0069346D" w:rsidRDefault="0069346D" w:rsidP="000E5757">
      <w:pPr>
        <w:widowControl w:val="0"/>
        <w:numPr>
          <w:ilvl w:val="1"/>
          <w:numId w:val="135"/>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69346D">
        <w:rPr>
          <w:rFonts w:ascii="Arial" w:eastAsia="Times New Roman" w:hAnsi="Arial" w:cs="Arial"/>
          <w:b/>
          <w:bCs/>
          <w:sz w:val="20"/>
          <w:szCs w:val="20"/>
          <w:lang w:eastAsia="pl-PL"/>
        </w:rPr>
        <w:t>Dokumenty powołane</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69346D">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69346D" w:rsidRPr="0069346D" w:rsidRDefault="0069346D" w:rsidP="004B02AF">
      <w:pPr>
        <w:widowControl w:val="0"/>
        <w:numPr>
          <w:ilvl w:val="0"/>
          <w:numId w:val="25"/>
        </w:numPr>
        <w:tabs>
          <w:tab w:val="num" w:pos="709"/>
        </w:tabs>
        <w:overflowPunct w:val="0"/>
        <w:autoSpaceDE w:val="0"/>
        <w:autoSpaceDN w:val="0"/>
        <w:adjustRightInd w:val="0"/>
        <w:spacing w:after="0"/>
        <w:ind w:left="709" w:hanging="425"/>
        <w:jc w:val="both"/>
        <w:textAlignment w:val="baseline"/>
        <w:rPr>
          <w:rFonts w:ascii="Arial" w:eastAsia="Times New Roman" w:hAnsi="Arial" w:cs="Arial"/>
          <w:bCs/>
          <w:sz w:val="20"/>
          <w:szCs w:val="20"/>
          <w:lang w:eastAsia="pl-PL"/>
        </w:rPr>
      </w:pPr>
      <w:r w:rsidRPr="0069346D">
        <w:rPr>
          <w:rFonts w:ascii="Arial" w:eastAsia="Times New Roman" w:hAnsi="Arial" w:cs="Arial"/>
          <w:bCs/>
          <w:sz w:val="20"/>
          <w:szCs w:val="20"/>
          <w:lang w:eastAsia="pl-PL"/>
        </w:rPr>
        <w:t xml:space="preserve">PN-EN ISO 6579 Mikrobiologia łańcucha żywnościowego - Horyzontalna metoda wykrywania, </w:t>
      </w:r>
      <w:r w:rsidRPr="0069346D">
        <w:rPr>
          <w:rFonts w:ascii="Arial" w:eastAsia="Times New Roman" w:hAnsi="Arial" w:cs="Arial"/>
          <w:bCs/>
          <w:sz w:val="20"/>
          <w:szCs w:val="20"/>
          <w:lang w:eastAsia="pl-PL"/>
        </w:rPr>
        <w:lastRenderedPageBreak/>
        <w:t>oznaczania liczby i serotypowania Salmonella – Część 1: Wykrywanie Salmonella Spp.</w:t>
      </w:r>
    </w:p>
    <w:p w:rsidR="0069346D" w:rsidRPr="0069346D" w:rsidRDefault="0069346D" w:rsidP="004B02AF">
      <w:pPr>
        <w:widowControl w:val="0"/>
        <w:numPr>
          <w:ilvl w:val="0"/>
          <w:numId w:val="25"/>
        </w:numPr>
        <w:tabs>
          <w:tab w:val="num" w:pos="709"/>
        </w:tabs>
        <w:overflowPunct w:val="0"/>
        <w:autoSpaceDE w:val="0"/>
        <w:autoSpaceDN w:val="0"/>
        <w:adjustRightInd w:val="0"/>
        <w:spacing w:after="0"/>
        <w:ind w:left="709" w:hanging="424"/>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PN-EN ISO 927 Zioła i przyprawy - Oznaczanie zawartości substancji pochodzenia zewnętrznego i substancji obcych</w:t>
      </w:r>
    </w:p>
    <w:p w:rsidR="0069346D" w:rsidRPr="0069346D" w:rsidRDefault="0069346D" w:rsidP="004B02AF">
      <w:pPr>
        <w:widowControl w:val="0"/>
        <w:numPr>
          <w:ilvl w:val="0"/>
          <w:numId w:val="25"/>
        </w:numPr>
        <w:overflowPunct w:val="0"/>
        <w:autoSpaceDE w:val="0"/>
        <w:autoSpaceDN w:val="0"/>
        <w:adjustRightInd w:val="0"/>
        <w:spacing w:after="0"/>
        <w:ind w:left="284" w:firstLine="1"/>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PN-ISO 930 Zioła i przyprawy - Oznaczanie popiołu nierozpuszczalnego w kwasie</w:t>
      </w:r>
    </w:p>
    <w:p w:rsidR="0069346D" w:rsidRPr="0069346D" w:rsidRDefault="0069346D" w:rsidP="004B02AF">
      <w:pPr>
        <w:widowControl w:val="0"/>
        <w:numPr>
          <w:ilvl w:val="0"/>
          <w:numId w:val="25"/>
        </w:numPr>
        <w:overflowPunct w:val="0"/>
        <w:autoSpaceDE w:val="0"/>
        <w:autoSpaceDN w:val="0"/>
        <w:adjustRightInd w:val="0"/>
        <w:spacing w:after="0"/>
        <w:ind w:left="284" w:firstLine="1"/>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PN-ISO 939 Przyprawy - Oznaczanie zawartości wody - Metoda destylacji azeotropowej</w:t>
      </w:r>
    </w:p>
    <w:p w:rsidR="0069346D" w:rsidRPr="0069346D" w:rsidRDefault="0069346D" w:rsidP="004B02AF">
      <w:pPr>
        <w:widowControl w:val="0"/>
        <w:numPr>
          <w:ilvl w:val="0"/>
          <w:numId w:val="25"/>
        </w:numPr>
        <w:overflowPunct w:val="0"/>
        <w:autoSpaceDE w:val="0"/>
        <w:autoSpaceDN w:val="0"/>
        <w:adjustRightInd w:val="0"/>
        <w:spacing w:after="0"/>
        <w:ind w:left="284" w:firstLine="1"/>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PN-EN ISO 948 Przyprawy - Pobieranie próbek</w:t>
      </w:r>
    </w:p>
    <w:p w:rsidR="0069346D" w:rsidRPr="0069346D" w:rsidRDefault="0069346D" w:rsidP="004B02AF">
      <w:pPr>
        <w:widowControl w:val="0"/>
        <w:numPr>
          <w:ilvl w:val="0"/>
          <w:numId w:val="25"/>
        </w:numPr>
        <w:overflowPunct w:val="0"/>
        <w:autoSpaceDE w:val="0"/>
        <w:autoSpaceDN w:val="0"/>
        <w:adjustRightInd w:val="0"/>
        <w:spacing w:after="0"/>
        <w:ind w:left="709" w:hanging="425"/>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PN-ISO 4832 Mikrobiologia żywności i pasz - Horyzontalna metoda oznaczania liczby bakterii </w:t>
      </w:r>
      <w:r w:rsidRPr="0069346D">
        <w:rPr>
          <w:rFonts w:ascii="Arial" w:eastAsia="Times New Roman" w:hAnsi="Arial" w:cs="Arial"/>
          <w:sz w:val="20"/>
          <w:szCs w:val="20"/>
          <w:lang w:eastAsia="pl-PL"/>
        </w:rPr>
        <w:br/>
        <w:t>z grupy coli - Metoda płytkowa</w:t>
      </w:r>
    </w:p>
    <w:p w:rsidR="0069346D" w:rsidRPr="0069346D" w:rsidRDefault="0069346D" w:rsidP="004B02AF">
      <w:pPr>
        <w:widowControl w:val="0"/>
        <w:numPr>
          <w:ilvl w:val="0"/>
          <w:numId w:val="25"/>
        </w:numPr>
        <w:overflowPunct w:val="0"/>
        <w:autoSpaceDE w:val="0"/>
        <w:autoSpaceDN w:val="0"/>
        <w:adjustRightInd w:val="0"/>
        <w:spacing w:after="0"/>
        <w:ind w:left="709" w:hanging="424"/>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PN-EN ISO 6571 Przyprawy i zioła - Oznaczanie zawartości olejku eterycznego (metoda hydrodestylacji)</w:t>
      </w:r>
    </w:p>
    <w:p w:rsidR="0069346D" w:rsidRPr="0069346D" w:rsidRDefault="0069346D" w:rsidP="004B02AF">
      <w:pPr>
        <w:widowControl w:val="0"/>
        <w:numPr>
          <w:ilvl w:val="0"/>
          <w:numId w:val="25"/>
        </w:numPr>
        <w:overflowPunct w:val="0"/>
        <w:autoSpaceDE w:val="0"/>
        <w:autoSpaceDN w:val="0"/>
        <w:adjustRightInd w:val="0"/>
        <w:spacing w:after="0"/>
        <w:ind w:left="709" w:hanging="424"/>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Rozporządzenie Komisji (WE) Nr 1881/2006 z dnia 19 grudnia 2006 r. ustalające najwyższe dopuszczalne poziomy niektórych zanieczyszczeń w środkach spożywczych (Dz. U. L 364 </w:t>
      </w:r>
      <w:r w:rsidRPr="0069346D">
        <w:rPr>
          <w:rFonts w:ascii="Arial" w:eastAsia="Times New Roman" w:hAnsi="Arial" w:cs="Arial"/>
          <w:sz w:val="20"/>
          <w:szCs w:val="20"/>
          <w:lang w:eastAsia="pl-PL"/>
        </w:rPr>
        <w:br/>
        <w:t>z 20.12.2006, s 5 z późn. zm.)</w:t>
      </w:r>
    </w:p>
    <w:p w:rsidR="0069346D" w:rsidRPr="0069346D" w:rsidRDefault="0069346D" w:rsidP="004B02AF">
      <w:pPr>
        <w:numPr>
          <w:ilvl w:val="0"/>
          <w:numId w:val="25"/>
        </w:numPr>
        <w:spacing w:after="0"/>
        <w:ind w:left="709" w:hanging="425"/>
        <w:jc w:val="both"/>
        <w:rPr>
          <w:rFonts w:ascii="Arial" w:eastAsia="Times New Roman" w:hAnsi="Arial" w:cs="Arial"/>
          <w:bCs/>
          <w:sz w:val="20"/>
          <w:szCs w:val="20"/>
          <w:lang w:eastAsia="pl-PL"/>
        </w:rPr>
      </w:pPr>
      <w:r w:rsidRPr="0069346D">
        <w:rPr>
          <w:rFonts w:ascii="Arial" w:eastAsia="Times New Roman" w:hAnsi="Arial" w:cs="Arial"/>
          <w:sz w:val="20"/>
          <w:szCs w:val="20"/>
          <w:lang w:eastAsia="pl-PL"/>
        </w:rPr>
        <w:t xml:space="preserve">Rozporządzenie Komisji (WE) Nr 2073/2005 z dnia 15 listopada 2005 r. w sprawie kryteriów mikrobiologicznych dotyczących środków spożywczych (Dz. U. L 338 z 22.12.2005, s 1 </w:t>
      </w:r>
      <w:r w:rsidRPr="0069346D">
        <w:rPr>
          <w:rFonts w:ascii="Arial" w:eastAsia="Times New Roman" w:hAnsi="Arial" w:cs="Arial"/>
          <w:sz w:val="20"/>
          <w:szCs w:val="20"/>
          <w:lang w:eastAsia="pl-PL"/>
        </w:rPr>
        <w:br/>
        <w:t>z późn. zm.)</w:t>
      </w:r>
    </w:p>
    <w:p w:rsidR="0069346D" w:rsidRPr="0069346D" w:rsidRDefault="0069346D" w:rsidP="004B02AF">
      <w:pPr>
        <w:widowControl w:val="0"/>
        <w:numPr>
          <w:ilvl w:val="0"/>
          <w:numId w:val="25"/>
        </w:numPr>
        <w:overflowPunct w:val="0"/>
        <w:autoSpaceDE w:val="0"/>
        <w:autoSpaceDN w:val="0"/>
        <w:adjustRightInd w:val="0"/>
        <w:spacing w:after="0"/>
        <w:ind w:left="720" w:hanging="540"/>
        <w:jc w:val="both"/>
        <w:rPr>
          <w:rFonts w:ascii="Arial" w:eastAsia="Times New Roman" w:hAnsi="Arial" w:cs="Arial"/>
          <w:bCs/>
          <w:sz w:val="20"/>
          <w:szCs w:val="20"/>
          <w:lang w:eastAsia="pl-PL"/>
        </w:rPr>
      </w:pPr>
      <w:r w:rsidRPr="0069346D">
        <w:rPr>
          <w:rFonts w:ascii="Arial" w:eastAsia="Times New Roman" w:hAnsi="Arial" w:cs="Arial"/>
          <w:sz w:val="20"/>
          <w:szCs w:val="20"/>
          <w:lang w:eastAsia="pl-PL"/>
        </w:rPr>
        <w:t>Rozporządzenie Parlamentu Europejskiego i Rady (WE) Nr 1333/2008 z dnia 16</w:t>
      </w:r>
      <w:r w:rsidRPr="0069346D">
        <w:rPr>
          <w:rFonts w:ascii="Arial" w:eastAsia="Times New Roman" w:hAnsi="Arial" w:cs="Arial"/>
          <w:bCs/>
          <w:sz w:val="20"/>
          <w:szCs w:val="20"/>
          <w:lang w:eastAsia="pl-PL"/>
        </w:rPr>
        <w:t xml:space="preserve"> </w:t>
      </w:r>
      <w:r w:rsidRPr="0069346D">
        <w:rPr>
          <w:rFonts w:ascii="Arial" w:eastAsia="Times New Roman" w:hAnsi="Arial" w:cs="Arial"/>
          <w:sz w:val="20"/>
          <w:szCs w:val="20"/>
          <w:lang w:eastAsia="pl-PL"/>
        </w:rPr>
        <w:t>grudnia 2008 r. w sprawie dodatków do żywności ( Dz. U. L 354 z 31.12.2008, s 16 z</w:t>
      </w:r>
      <w:r w:rsidRPr="0069346D">
        <w:rPr>
          <w:rFonts w:ascii="Arial" w:eastAsia="Times New Roman" w:hAnsi="Arial" w:cs="Arial"/>
          <w:bCs/>
          <w:sz w:val="20"/>
          <w:szCs w:val="20"/>
          <w:lang w:eastAsia="pl-PL"/>
        </w:rPr>
        <w:t xml:space="preserve"> późn. zm.);</w:t>
      </w:r>
    </w:p>
    <w:p w:rsidR="0069346D" w:rsidRPr="0069346D" w:rsidRDefault="0069346D" w:rsidP="004B02AF">
      <w:pPr>
        <w:widowControl w:val="0"/>
        <w:numPr>
          <w:ilvl w:val="0"/>
          <w:numId w:val="25"/>
        </w:numPr>
        <w:overflowPunct w:val="0"/>
        <w:autoSpaceDE w:val="0"/>
        <w:autoSpaceDN w:val="0"/>
        <w:adjustRightInd w:val="0"/>
        <w:spacing w:after="0"/>
        <w:ind w:left="709" w:hanging="425"/>
        <w:jc w:val="both"/>
        <w:rPr>
          <w:rFonts w:ascii="Arial" w:eastAsia="Times New Roman" w:hAnsi="Arial" w:cs="Arial"/>
          <w:bCs/>
          <w:sz w:val="20"/>
          <w:szCs w:val="20"/>
          <w:lang w:eastAsia="pl-PL"/>
        </w:rPr>
      </w:pPr>
      <w:r w:rsidRPr="0069346D">
        <w:rPr>
          <w:rFonts w:ascii="Arial" w:eastAsia="Times New Roman" w:hAnsi="Arial" w:cs="Arial"/>
          <w:bCs/>
          <w:kern w:val="2"/>
          <w:sz w:val="20"/>
          <w:szCs w:val="20"/>
          <w:lang w:eastAsia="pl-PL"/>
        </w:rPr>
        <w:t xml:space="preserve">Ustawa z dnia 7 maja 2009 r. o towarach paczkowanych </w:t>
      </w:r>
      <w:r w:rsidRPr="0069346D">
        <w:rPr>
          <w:rFonts w:ascii="Arial" w:eastAsia="Times New Roman" w:hAnsi="Arial" w:cs="Times New Roman"/>
          <w:kern w:val="2"/>
          <w:sz w:val="20"/>
          <w:szCs w:val="20"/>
          <w:lang w:eastAsia="pl-PL"/>
        </w:rPr>
        <w:t xml:space="preserve">(Dz. U. z 2009 r. nr 91 poz. 740 </w:t>
      </w:r>
      <w:r w:rsidRPr="0069346D">
        <w:rPr>
          <w:rFonts w:ascii="Arial" w:eastAsia="Times New Roman" w:hAnsi="Arial" w:cs="Times New Roman"/>
          <w:kern w:val="2"/>
          <w:sz w:val="20"/>
          <w:szCs w:val="20"/>
          <w:lang w:eastAsia="pl-PL"/>
        </w:rPr>
        <w:br/>
        <w:t>z późn. zm.)</w:t>
      </w:r>
    </w:p>
    <w:p w:rsidR="0069346D" w:rsidRPr="0069346D" w:rsidRDefault="0069346D" w:rsidP="002E1A03">
      <w:pPr>
        <w:spacing w:after="0"/>
        <w:jc w:val="both"/>
        <w:rPr>
          <w:rFonts w:ascii="Arial" w:eastAsia="Times New Roman" w:hAnsi="Arial" w:cs="Arial"/>
          <w:b/>
          <w:bCs/>
          <w:sz w:val="20"/>
          <w:szCs w:val="20"/>
          <w:lang w:eastAsia="pl-PL"/>
        </w:rPr>
      </w:pPr>
      <w:r w:rsidRPr="0069346D">
        <w:rPr>
          <w:rFonts w:ascii="Arial" w:eastAsia="Times New Roman" w:hAnsi="Arial" w:cs="Arial"/>
          <w:b/>
          <w:bCs/>
          <w:sz w:val="20"/>
          <w:szCs w:val="20"/>
          <w:lang w:eastAsia="pl-PL"/>
        </w:rPr>
        <w:t>1.3 Definicja</w:t>
      </w:r>
    </w:p>
    <w:p w:rsidR="0069346D" w:rsidRPr="0069346D" w:rsidRDefault="0069346D" w:rsidP="002E1A03">
      <w:pPr>
        <w:spacing w:after="0"/>
        <w:jc w:val="both"/>
        <w:rPr>
          <w:rFonts w:ascii="Arial" w:eastAsia="Times New Roman" w:hAnsi="Arial" w:cs="Arial"/>
          <w:b/>
          <w:bCs/>
          <w:sz w:val="20"/>
          <w:szCs w:val="20"/>
          <w:lang w:eastAsia="pl-PL"/>
        </w:rPr>
      </w:pPr>
      <w:r w:rsidRPr="0069346D">
        <w:rPr>
          <w:rFonts w:ascii="Arial" w:eastAsia="Times New Roman" w:hAnsi="Arial" w:cs="Arial"/>
          <w:b/>
          <w:bCs/>
          <w:sz w:val="20"/>
          <w:szCs w:val="20"/>
          <w:lang w:eastAsia="pl-PL"/>
        </w:rPr>
        <w:t>Liść laurowy</w:t>
      </w:r>
    </w:p>
    <w:p w:rsidR="0069346D" w:rsidRPr="0069346D" w:rsidRDefault="0069346D" w:rsidP="002E1A03">
      <w:pPr>
        <w:spacing w:after="0"/>
        <w:jc w:val="both"/>
        <w:rPr>
          <w:rFonts w:ascii="Arial" w:eastAsia="Times New Roman" w:hAnsi="Arial" w:cs="Arial"/>
          <w:sz w:val="20"/>
          <w:szCs w:val="20"/>
          <w:lang w:eastAsia="pl-PL"/>
        </w:rPr>
      </w:pPr>
      <w:r w:rsidRPr="0069346D">
        <w:rPr>
          <w:rFonts w:ascii="Arial" w:eastAsia="Times New Roman" w:hAnsi="Arial" w:cs="Arial"/>
          <w:sz w:val="20"/>
          <w:szCs w:val="20"/>
          <w:lang w:eastAsia="pl-PL"/>
        </w:rPr>
        <w:t>Wysuszone liście zebrane z drzewa laurowego (Laurus nobilis L.)</w:t>
      </w:r>
    </w:p>
    <w:p w:rsidR="0069346D" w:rsidRPr="0069346D" w:rsidRDefault="0069346D" w:rsidP="002E1A03">
      <w:pPr>
        <w:spacing w:after="0"/>
        <w:jc w:val="both"/>
        <w:rPr>
          <w:rFonts w:ascii="Arial" w:eastAsia="Times New Roman" w:hAnsi="Arial" w:cs="Arial"/>
          <w:b/>
          <w:bCs/>
          <w:noProof/>
          <w:sz w:val="20"/>
          <w:szCs w:val="20"/>
          <w:lang w:eastAsia="pl-PL"/>
        </w:rPr>
      </w:pPr>
    </w:p>
    <w:p w:rsidR="0069346D" w:rsidRPr="0069346D" w:rsidRDefault="0069346D" w:rsidP="002E1A03">
      <w:pPr>
        <w:spacing w:after="0"/>
        <w:jc w:val="both"/>
        <w:rPr>
          <w:rFonts w:ascii="Arial" w:eastAsia="Times New Roman" w:hAnsi="Arial" w:cs="Arial"/>
          <w:b/>
          <w:bCs/>
          <w:noProof/>
          <w:sz w:val="20"/>
          <w:szCs w:val="20"/>
          <w:lang w:eastAsia="pl-PL"/>
        </w:rPr>
      </w:pPr>
      <w:r w:rsidRPr="0069346D">
        <w:rPr>
          <w:rFonts w:ascii="Arial" w:eastAsia="Times New Roman" w:hAnsi="Arial" w:cs="Arial"/>
          <w:b/>
          <w:bCs/>
          <w:noProof/>
          <w:sz w:val="20"/>
          <w:szCs w:val="20"/>
          <w:lang w:eastAsia="pl-PL"/>
        </w:rPr>
        <w:t>2 Wymagania</w:t>
      </w:r>
    </w:p>
    <w:p w:rsidR="0069346D" w:rsidRPr="0069346D" w:rsidRDefault="0069346D" w:rsidP="002E1A03">
      <w:pPr>
        <w:spacing w:after="0"/>
        <w:jc w:val="both"/>
        <w:rPr>
          <w:rFonts w:ascii="Arial" w:eastAsia="Times New Roman" w:hAnsi="Arial" w:cs="Arial"/>
          <w:b/>
          <w:sz w:val="20"/>
          <w:szCs w:val="24"/>
          <w:lang w:eastAsia="pl-PL"/>
        </w:rPr>
      </w:pPr>
      <w:r w:rsidRPr="0069346D">
        <w:rPr>
          <w:rFonts w:ascii="Arial" w:eastAsia="Times New Roman" w:hAnsi="Arial" w:cs="Arial"/>
          <w:b/>
          <w:sz w:val="20"/>
          <w:szCs w:val="24"/>
          <w:lang w:eastAsia="pl-PL"/>
        </w:rPr>
        <w:t>2.1 Wymagania organoleptyczne</w:t>
      </w:r>
    </w:p>
    <w:p w:rsidR="0069346D" w:rsidRPr="0069346D" w:rsidRDefault="0069346D"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69346D">
        <w:rPr>
          <w:rFonts w:ascii="Arial" w:eastAsia="Times New Roman" w:hAnsi="Arial" w:cs="Arial"/>
          <w:sz w:val="20"/>
          <w:szCs w:val="24"/>
          <w:lang w:eastAsia="pl-PL"/>
        </w:rPr>
        <w:t>Według Tablicy 1.</w:t>
      </w:r>
    </w:p>
    <w:p w:rsidR="0069346D" w:rsidRPr="0069346D" w:rsidRDefault="0069346D" w:rsidP="002E1A03">
      <w:pPr>
        <w:tabs>
          <w:tab w:val="left" w:pos="10891"/>
        </w:tabs>
        <w:spacing w:after="0"/>
        <w:jc w:val="center"/>
        <w:outlineLvl w:val="5"/>
        <w:rPr>
          <w:rFonts w:ascii="Arial" w:eastAsia="Times New Roman" w:hAnsi="Arial" w:cs="Arial"/>
          <w:b/>
          <w:bCs/>
          <w:sz w:val="18"/>
          <w:szCs w:val="18"/>
          <w:lang w:eastAsia="pl-PL"/>
        </w:rPr>
      </w:pPr>
      <w:r w:rsidRPr="0069346D">
        <w:rPr>
          <w:rFonts w:ascii="Arial" w:eastAsia="Times New Roman" w:hAnsi="Arial" w:cs="Arial"/>
          <w:b/>
          <w:bCs/>
          <w:sz w:val="18"/>
          <w:szCs w:val="18"/>
          <w:lang w:eastAsia="pl-PL"/>
        </w:rPr>
        <w:t>Tablica 1 – Wymagania organoleptyczne</w:t>
      </w: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3018"/>
        <w:gridCol w:w="3544"/>
        <w:gridCol w:w="1597"/>
      </w:tblGrid>
      <w:tr w:rsidR="0069346D" w:rsidRPr="0069346D" w:rsidTr="0069346D">
        <w:trPr>
          <w:trHeight w:val="450"/>
          <w:jc w:val="center"/>
        </w:trPr>
        <w:tc>
          <w:tcPr>
            <w:tcW w:w="426"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widowControl w:val="0"/>
              <w:autoSpaceDE w:val="0"/>
              <w:autoSpaceDN w:val="0"/>
              <w:adjustRightInd w:val="0"/>
              <w:spacing w:after="0"/>
              <w:jc w:val="center"/>
              <w:rPr>
                <w:rFonts w:ascii="Arial" w:eastAsia="Times New Roman" w:hAnsi="Arial" w:cs="Arial"/>
                <w:b/>
                <w:bCs/>
                <w:sz w:val="18"/>
                <w:szCs w:val="18"/>
                <w:lang w:eastAsia="pl-PL"/>
              </w:rPr>
            </w:pPr>
            <w:r w:rsidRPr="0069346D">
              <w:rPr>
                <w:rFonts w:ascii="Arial" w:eastAsia="Times New Roman" w:hAnsi="Arial" w:cs="Arial"/>
                <w:b/>
                <w:bCs/>
                <w:sz w:val="18"/>
                <w:szCs w:val="18"/>
                <w:lang w:eastAsia="pl-PL"/>
              </w:rPr>
              <w:t>Lp.</w:t>
            </w:r>
          </w:p>
        </w:tc>
        <w:tc>
          <w:tcPr>
            <w:tcW w:w="3018"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widowControl w:val="0"/>
              <w:autoSpaceDE w:val="0"/>
              <w:autoSpaceDN w:val="0"/>
              <w:adjustRightInd w:val="0"/>
              <w:spacing w:after="0"/>
              <w:jc w:val="center"/>
              <w:rPr>
                <w:rFonts w:ascii="Arial" w:eastAsia="Times New Roman" w:hAnsi="Arial" w:cs="Arial"/>
                <w:b/>
                <w:bCs/>
                <w:sz w:val="18"/>
                <w:szCs w:val="18"/>
                <w:lang w:eastAsia="pl-PL"/>
              </w:rPr>
            </w:pPr>
            <w:r w:rsidRPr="0069346D">
              <w:rPr>
                <w:rFonts w:ascii="Arial" w:eastAsia="Times New Roman" w:hAnsi="Arial" w:cs="Arial"/>
                <w:b/>
                <w:bCs/>
                <w:sz w:val="18"/>
                <w:szCs w:val="18"/>
                <w:lang w:eastAsia="pl-PL"/>
              </w:rPr>
              <w:t>Cechy</w:t>
            </w:r>
          </w:p>
        </w:tc>
        <w:tc>
          <w:tcPr>
            <w:tcW w:w="3544"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69346D">
              <w:rPr>
                <w:rFonts w:ascii="Arial" w:eastAsia="Times New Roman" w:hAnsi="Arial" w:cs="Arial"/>
                <w:b/>
                <w:iCs/>
                <w:sz w:val="18"/>
                <w:szCs w:val="18"/>
                <w:lang w:eastAsia="pl-PL"/>
              </w:rPr>
              <w:t>Wymagania</w:t>
            </w:r>
          </w:p>
        </w:tc>
        <w:tc>
          <w:tcPr>
            <w:tcW w:w="1597"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69346D">
              <w:rPr>
                <w:rFonts w:ascii="Arial" w:eastAsia="Times New Roman" w:hAnsi="Arial" w:cs="Arial"/>
                <w:b/>
                <w:iCs/>
                <w:sz w:val="18"/>
                <w:szCs w:val="18"/>
                <w:lang w:eastAsia="pl-PL"/>
              </w:rPr>
              <w:t>Metody badań według</w:t>
            </w:r>
          </w:p>
        </w:tc>
      </w:tr>
      <w:tr w:rsidR="0069346D" w:rsidRPr="0069346D" w:rsidTr="0069346D">
        <w:trPr>
          <w:trHeight w:val="450"/>
          <w:jc w:val="center"/>
        </w:trPr>
        <w:tc>
          <w:tcPr>
            <w:tcW w:w="426"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widowControl w:val="0"/>
              <w:autoSpaceDE w:val="0"/>
              <w:autoSpaceDN w:val="0"/>
              <w:adjustRightInd w:val="0"/>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1</w:t>
            </w:r>
          </w:p>
        </w:tc>
        <w:tc>
          <w:tcPr>
            <w:tcW w:w="3018"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widowControl w:val="0"/>
              <w:autoSpaceDE w:val="0"/>
              <w:autoSpaceDN w:val="0"/>
              <w:adjustRightInd w:val="0"/>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 xml:space="preserve">Barwa </w:t>
            </w:r>
          </w:p>
        </w:tc>
        <w:tc>
          <w:tcPr>
            <w:tcW w:w="3544"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widowControl w:val="0"/>
              <w:autoSpaceDE w:val="0"/>
              <w:autoSpaceDN w:val="0"/>
              <w:adjustRightInd w:val="0"/>
              <w:spacing w:after="0"/>
              <w:outlineLvl w:val="7"/>
              <w:rPr>
                <w:rFonts w:ascii="Arial" w:eastAsia="Times New Roman" w:hAnsi="Arial" w:cs="Arial"/>
                <w:iCs/>
                <w:sz w:val="18"/>
                <w:szCs w:val="18"/>
                <w:lang w:eastAsia="pl-PL"/>
              </w:rPr>
            </w:pPr>
            <w:r w:rsidRPr="0069346D">
              <w:rPr>
                <w:rFonts w:ascii="Arial" w:eastAsia="Times New Roman" w:hAnsi="Arial" w:cs="Arial"/>
                <w:iCs/>
                <w:sz w:val="18"/>
                <w:szCs w:val="18"/>
                <w:lang w:eastAsia="pl-PL"/>
              </w:rPr>
              <w:t>Jasno-zielona do oliwkowo-zielonej z możliwym odcieniem mlecznym</w:t>
            </w:r>
          </w:p>
        </w:tc>
        <w:tc>
          <w:tcPr>
            <w:tcW w:w="1597" w:type="dxa"/>
            <w:vMerge w:val="restart"/>
            <w:tcBorders>
              <w:top w:val="single" w:sz="4" w:space="0" w:color="auto"/>
              <w:left w:val="single" w:sz="4" w:space="0" w:color="auto"/>
              <w:right w:val="single" w:sz="4" w:space="0" w:color="auto"/>
            </w:tcBorders>
          </w:tcPr>
          <w:p w:rsidR="0069346D" w:rsidRPr="0069346D" w:rsidRDefault="0069346D" w:rsidP="002E1A03">
            <w:pPr>
              <w:widowControl w:val="0"/>
              <w:autoSpaceDE w:val="0"/>
              <w:autoSpaceDN w:val="0"/>
              <w:adjustRightInd w:val="0"/>
              <w:spacing w:after="0"/>
              <w:outlineLvl w:val="7"/>
              <w:rPr>
                <w:rFonts w:ascii="Arial" w:eastAsia="Times New Roman" w:hAnsi="Arial" w:cs="Arial"/>
                <w:iCs/>
                <w:sz w:val="18"/>
                <w:szCs w:val="18"/>
                <w:lang w:eastAsia="pl-PL"/>
              </w:rPr>
            </w:pPr>
          </w:p>
          <w:p w:rsidR="0069346D" w:rsidRPr="0069346D" w:rsidRDefault="0069346D" w:rsidP="002E1A03">
            <w:pPr>
              <w:spacing w:after="0"/>
              <w:rPr>
                <w:rFonts w:ascii="Times New Roman" w:eastAsia="Times New Roman" w:hAnsi="Times New Roman" w:cs="Times New Roman"/>
                <w:sz w:val="24"/>
                <w:szCs w:val="24"/>
                <w:lang w:eastAsia="pl-PL"/>
              </w:rPr>
            </w:pPr>
          </w:p>
          <w:p w:rsidR="0069346D" w:rsidRPr="0069346D" w:rsidRDefault="0069346D" w:rsidP="002E1A03">
            <w:pPr>
              <w:spacing w:after="0"/>
              <w:rPr>
                <w:rFonts w:ascii="Arial" w:eastAsia="Times New Roman" w:hAnsi="Arial" w:cs="Arial"/>
                <w:sz w:val="18"/>
                <w:szCs w:val="18"/>
                <w:lang w:eastAsia="pl-PL"/>
              </w:rPr>
            </w:pPr>
          </w:p>
          <w:p w:rsidR="0069346D" w:rsidRPr="0069346D" w:rsidRDefault="0069346D" w:rsidP="002E1A03">
            <w:pPr>
              <w:spacing w:after="0"/>
              <w:jc w:val="center"/>
              <w:rPr>
                <w:rFonts w:ascii="Arial" w:eastAsia="Times New Roman" w:hAnsi="Arial" w:cs="Arial"/>
                <w:sz w:val="18"/>
                <w:szCs w:val="18"/>
                <w:lang w:eastAsia="pl-PL"/>
              </w:rPr>
            </w:pPr>
          </w:p>
          <w:p w:rsidR="0069346D" w:rsidRPr="0069346D" w:rsidRDefault="0069346D" w:rsidP="002E1A03">
            <w:pPr>
              <w:spacing w:after="0"/>
              <w:jc w:val="center"/>
              <w:rPr>
                <w:rFonts w:ascii="Arial" w:eastAsia="Times New Roman" w:hAnsi="Arial" w:cs="Arial"/>
                <w:sz w:val="18"/>
                <w:szCs w:val="18"/>
                <w:lang w:eastAsia="pl-PL"/>
              </w:rPr>
            </w:pPr>
            <w:r w:rsidRPr="0069346D">
              <w:rPr>
                <w:rFonts w:ascii="Arial" w:eastAsia="Times New Roman" w:hAnsi="Arial" w:cs="Arial"/>
                <w:sz w:val="18"/>
                <w:szCs w:val="18"/>
                <w:lang w:eastAsia="pl-PL"/>
              </w:rPr>
              <w:t>pkt. 5.2.2</w:t>
            </w:r>
          </w:p>
        </w:tc>
      </w:tr>
      <w:tr w:rsidR="0069346D" w:rsidRPr="0069346D" w:rsidTr="0069346D">
        <w:trPr>
          <w:trHeight w:val="906"/>
          <w:jc w:val="center"/>
        </w:trPr>
        <w:tc>
          <w:tcPr>
            <w:tcW w:w="426"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widowControl w:val="0"/>
              <w:autoSpaceDE w:val="0"/>
              <w:autoSpaceDN w:val="0"/>
              <w:adjustRightInd w:val="0"/>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2</w:t>
            </w:r>
          </w:p>
        </w:tc>
        <w:tc>
          <w:tcPr>
            <w:tcW w:w="3018"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widowControl w:val="0"/>
              <w:autoSpaceDE w:val="0"/>
              <w:autoSpaceDN w:val="0"/>
              <w:adjustRightInd w:val="0"/>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Zawartość liści o barwie odmiennej, nie więcej niż, % wagowe:</w:t>
            </w:r>
          </w:p>
          <w:p w:rsidR="0069346D" w:rsidRPr="0069346D" w:rsidRDefault="0069346D" w:rsidP="002E1A03">
            <w:pPr>
              <w:widowControl w:val="0"/>
              <w:autoSpaceDE w:val="0"/>
              <w:autoSpaceDN w:val="0"/>
              <w:adjustRightInd w:val="0"/>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a) jasno-brązowej</w:t>
            </w:r>
          </w:p>
          <w:p w:rsidR="0069346D" w:rsidRPr="0069346D" w:rsidRDefault="0069346D" w:rsidP="002E1A03">
            <w:pPr>
              <w:widowControl w:val="0"/>
              <w:autoSpaceDE w:val="0"/>
              <w:autoSpaceDN w:val="0"/>
              <w:adjustRightInd w:val="0"/>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b) ciemno-brązowej</w:t>
            </w:r>
          </w:p>
        </w:tc>
        <w:tc>
          <w:tcPr>
            <w:tcW w:w="3544"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widowControl w:val="0"/>
              <w:autoSpaceDE w:val="0"/>
              <w:autoSpaceDN w:val="0"/>
              <w:adjustRightInd w:val="0"/>
              <w:spacing w:after="0"/>
              <w:outlineLvl w:val="7"/>
              <w:rPr>
                <w:rFonts w:ascii="Arial" w:eastAsia="Times New Roman" w:hAnsi="Arial" w:cs="Arial"/>
                <w:iCs/>
                <w:sz w:val="18"/>
                <w:szCs w:val="18"/>
                <w:lang w:eastAsia="pl-PL"/>
              </w:rPr>
            </w:pPr>
          </w:p>
          <w:p w:rsidR="0069346D" w:rsidRPr="0069346D" w:rsidRDefault="0069346D" w:rsidP="002E1A03">
            <w:pPr>
              <w:widowControl w:val="0"/>
              <w:autoSpaceDE w:val="0"/>
              <w:autoSpaceDN w:val="0"/>
              <w:adjustRightInd w:val="0"/>
              <w:spacing w:after="0"/>
              <w:jc w:val="center"/>
              <w:outlineLvl w:val="7"/>
              <w:rPr>
                <w:rFonts w:ascii="Arial" w:eastAsia="Times New Roman" w:hAnsi="Arial" w:cs="Arial"/>
                <w:iCs/>
                <w:sz w:val="18"/>
                <w:szCs w:val="18"/>
                <w:lang w:eastAsia="pl-PL"/>
              </w:rPr>
            </w:pPr>
          </w:p>
          <w:p w:rsidR="0069346D" w:rsidRPr="0069346D" w:rsidRDefault="0069346D" w:rsidP="002E1A03">
            <w:pPr>
              <w:widowControl w:val="0"/>
              <w:autoSpaceDE w:val="0"/>
              <w:autoSpaceDN w:val="0"/>
              <w:adjustRightInd w:val="0"/>
              <w:spacing w:after="0"/>
              <w:jc w:val="center"/>
              <w:outlineLvl w:val="7"/>
              <w:rPr>
                <w:rFonts w:ascii="Arial" w:eastAsia="Times New Roman" w:hAnsi="Arial" w:cs="Arial"/>
                <w:iCs/>
                <w:sz w:val="18"/>
                <w:szCs w:val="18"/>
                <w:lang w:eastAsia="pl-PL"/>
              </w:rPr>
            </w:pPr>
            <w:r w:rsidRPr="0069346D">
              <w:rPr>
                <w:rFonts w:ascii="Arial" w:eastAsia="Times New Roman" w:hAnsi="Arial" w:cs="Arial"/>
                <w:iCs/>
                <w:sz w:val="18"/>
                <w:szCs w:val="18"/>
                <w:lang w:eastAsia="pl-PL"/>
              </w:rPr>
              <w:t>12</w:t>
            </w:r>
          </w:p>
          <w:p w:rsidR="0069346D" w:rsidRPr="0069346D" w:rsidRDefault="0069346D" w:rsidP="002E1A03">
            <w:pPr>
              <w:spacing w:after="0"/>
              <w:jc w:val="center"/>
              <w:rPr>
                <w:rFonts w:ascii="Arial" w:eastAsia="Times New Roman" w:hAnsi="Arial" w:cs="Arial"/>
                <w:sz w:val="20"/>
                <w:szCs w:val="20"/>
                <w:lang w:eastAsia="pl-PL"/>
              </w:rPr>
            </w:pPr>
            <w:r w:rsidRPr="0069346D">
              <w:rPr>
                <w:rFonts w:ascii="Arial" w:eastAsia="Times New Roman" w:hAnsi="Arial" w:cs="Arial"/>
                <w:sz w:val="18"/>
                <w:szCs w:val="20"/>
                <w:lang w:eastAsia="pl-PL"/>
              </w:rPr>
              <w:t>3</w:t>
            </w:r>
          </w:p>
        </w:tc>
        <w:tc>
          <w:tcPr>
            <w:tcW w:w="1597" w:type="dxa"/>
            <w:vMerge/>
            <w:tcBorders>
              <w:left w:val="single" w:sz="4" w:space="0" w:color="auto"/>
              <w:right w:val="single" w:sz="4" w:space="0" w:color="auto"/>
            </w:tcBorders>
          </w:tcPr>
          <w:p w:rsidR="0069346D" w:rsidRPr="0069346D" w:rsidRDefault="0069346D" w:rsidP="002E1A03">
            <w:pPr>
              <w:widowControl w:val="0"/>
              <w:autoSpaceDE w:val="0"/>
              <w:autoSpaceDN w:val="0"/>
              <w:adjustRightInd w:val="0"/>
              <w:spacing w:after="0"/>
              <w:outlineLvl w:val="7"/>
              <w:rPr>
                <w:rFonts w:ascii="Arial" w:eastAsia="Times New Roman" w:hAnsi="Arial" w:cs="Arial"/>
                <w:iCs/>
                <w:sz w:val="18"/>
                <w:szCs w:val="18"/>
                <w:lang w:eastAsia="pl-PL"/>
              </w:rPr>
            </w:pPr>
          </w:p>
        </w:tc>
      </w:tr>
      <w:tr w:rsidR="0069346D" w:rsidRPr="0069346D" w:rsidTr="0069346D">
        <w:trPr>
          <w:trHeight w:val="141"/>
          <w:jc w:val="center"/>
        </w:trPr>
        <w:tc>
          <w:tcPr>
            <w:tcW w:w="426"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widowControl w:val="0"/>
              <w:autoSpaceDE w:val="0"/>
              <w:autoSpaceDN w:val="0"/>
              <w:adjustRightInd w:val="0"/>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3</w:t>
            </w:r>
          </w:p>
        </w:tc>
        <w:tc>
          <w:tcPr>
            <w:tcW w:w="3018"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widowControl w:val="0"/>
              <w:autoSpaceDE w:val="0"/>
              <w:autoSpaceDN w:val="0"/>
              <w:adjustRightInd w:val="0"/>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 xml:space="preserve">Konsystencja </w:t>
            </w:r>
          </w:p>
        </w:tc>
        <w:tc>
          <w:tcPr>
            <w:tcW w:w="3544"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widowControl w:val="0"/>
              <w:autoSpaceDE w:val="0"/>
              <w:autoSpaceDN w:val="0"/>
              <w:adjustRightInd w:val="0"/>
              <w:spacing w:after="0"/>
              <w:jc w:val="center"/>
              <w:outlineLvl w:val="7"/>
              <w:rPr>
                <w:rFonts w:ascii="Arial" w:eastAsia="Times New Roman" w:hAnsi="Arial" w:cs="Arial"/>
                <w:iCs/>
                <w:sz w:val="18"/>
                <w:szCs w:val="18"/>
                <w:lang w:eastAsia="pl-PL"/>
              </w:rPr>
            </w:pPr>
            <w:r w:rsidRPr="0069346D">
              <w:rPr>
                <w:rFonts w:ascii="Arial" w:eastAsia="Times New Roman" w:hAnsi="Arial" w:cs="Arial"/>
                <w:iCs/>
                <w:sz w:val="18"/>
                <w:szCs w:val="18"/>
                <w:lang w:eastAsia="pl-PL"/>
              </w:rPr>
              <w:t>Łamliwa</w:t>
            </w:r>
          </w:p>
        </w:tc>
        <w:tc>
          <w:tcPr>
            <w:tcW w:w="1597" w:type="dxa"/>
            <w:vMerge/>
            <w:tcBorders>
              <w:left w:val="single" w:sz="4" w:space="0" w:color="auto"/>
              <w:right w:val="single" w:sz="4" w:space="0" w:color="auto"/>
            </w:tcBorders>
          </w:tcPr>
          <w:p w:rsidR="0069346D" w:rsidRPr="0069346D" w:rsidRDefault="0069346D" w:rsidP="002E1A03">
            <w:pPr>
              <w:widowControl w:val="0"/>
              <w:autoSpaceDE w:val="0"/>
              <w:autoSpaceDN w:val="0"/>
              <w:adjustRightInd w:val="0"/>
              <w:spacing w:after="0"/>
              <w:jc w:val="center"/>
              <w:outlineLvl w:val="7"/>
              <w:rPr>
                <w:rFonts w:ascii="Arial" w:eastAsia="Times New Roman" w:hAnsi="Arial" w:cs="Arial"/>
                <w:iCs/>
                <w:sz w:val="18"/>
                <w:szCs w:val="18"/>
                <w:lang w:eastAsia="pl-PL"/>
              </w:rPr>
            </w:pPr>
          </w:p>
        </w:tc>
      </w:tr>
      <w:tr w:rsidR="0069346D" w:rsidRPr="0069346D" w:rsidTr="0069346D">
        <w:trPr>
          <w:trHeight w:val="215"/>
          <w:jc w:val="center"/>
        </w:trPr>
        <w:tc>
          <w:tcPr>
            <w:tcW w:w="426"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widowControl w:val="0"/>
              <w:autoSpaceDE w:val="0"/>
              <w:autoSpaceDN w:val="0"/>
              <w:adjustRightInd w:val="0"/>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4</w:t>
            </w:r>
          </w:p>
        </w:tc>
        <w:tc>
          <w:tcPr>
            <w:tcW w:w="3018"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widowControl w:val="0"/>
              <w:autoSpaceDE w:val="0"/>
              <w:autoSpaceDN w:val="0"/>
              <w:adjustRightInd w:val="0"/>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 xml:space="preserve">Zapach </w:t>
            </w:r>
          </w:p>
        </w:tc>
        <w:tc>
          <w:tcPr>
            <w:tcW w:w="3544"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widowControl w:val="0"/>
              <w:autoSpaceDE w:val="0"/>
              <w:autoSpaceDN w:val="0"/>
              <w:adjustRightInd w:val="0"/>
              <w:spacing w:after="0"/>
              <w:jc w:val="center"/>
              <w:outlineLvl w:val="7"/>
              <w:rPr>
                <w:rFonts w:ascii="Arial" w:eastAsia="Times New Roman" w:hAnsi="Arial" w:cs="Arial"/>
                <w:iCs/>
                <w:sz w:val="18"/>
                <w:szCs w:val="18"/>
                <w:lang w:eastAsia="pl-PL"/>
              </w:rPr>
            </w:pPr>
            <w:r w:rsidRPr="0069346D">
              <w:rPr>
                <w:rFonts w:ascii="Arial" w:eastAsia="Times New Roman" w:hAnsi="Arial" w:cs="Arial"/>
                <w:iCs/>
                <w:sz w:val="18"/>
                <w:szCs w:val="18"/>
                <w:lang w:eastAsia="pl-PL"/>
              </w:rPr>
              <w:t>Swoisty, bez zapachów obcych</w:t>
            </w:r>
          </w:p>
        </w:tc>
        <w:tc>
          <w:tcPr>
            <w:tcW w:w="1597" w:type="dxa"/>
            <w:vMerge/>
            <w:tcBorders>
              <w:left w:val="single" w:sz="4" w:space="0" w:color="auto"/>
              <w:right w:val="single" w:sz="4" w:space="0" w:color="auto"/>
            </w:tcBorders>
          </w:tcPr>
          <w:p w:rsidR="0069346D" w:rsidRPr="0069346D" w:rsidRDefault="0069346D" w:rsidP="002E1A03">
            <w:pPr>
              <w:widowControl w:val="0"/>
              <w:autoSpaceDE w:val="0"/>
              <w:autoSpaceDN w:val="0"/>
              <w:adjustRightInd w:val="0"/>
              <w:spacing w:after="0"/>
              <w:jc w:val="center"/>
              <w:outlineLvl w:val="7"/>
              <w:rPr>
                <w:rFonts w:ascii="Arial" w:eastAsia="Times New Roman" w:hAnsi="Arial" w:cs="Arial"/>
                <w:iCs/>
                <w:sz w:val="18"/>
                <w:szCs w:val="18"/>
                <w:lang w:eastAsia="pl-PL"/>
              </w:rPr>
            </w:pPr>
          </w:p>
        </w:tc>
      </w:tr>
      <w:tr w:rsidR="0069346D" w:rsidRPr="0069346D" w:rsidTr="0069346D">
        <w:trPr>
          <w:trHeight w:val="133"/>
          <w:jc w:val="center"/>
        </w:trPr>
        <w:tc>
          <w:tcPr>
            <w:tcW w:w="426"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widowControl w:val="0"/>
              <w:autoSpaceDE w:val="0"/>
              <w:autoSpaceDN w:val="0"/>
              <w:adjustRightInd w:val="0"/>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5</w:t>
            </w:r>
          </w:p>
        </w:tc>
        <w:tc>
          <w:tcPr>
            <w:tcW w:w="3018"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widowControl w:val="0"/>
              <w:autoSpaceDE w:val="0"/>
              <w:autoSpaceDN w:val="0"/>
              <w:adjustRightInd w:val="0"/>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 xml:space="preserve">Smak </w:t>
            </w:r>
          </w:p>
        </w:tc>
        <w:tc>
          <w:tcPr>
            <w:tcW w:w="3544"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widowControl w:val="0"/>
              <w:autoSpaceDE w:val="0"/>
              <w:autoSpaceDN w:val="0"/>
              <w:adjustRightInd w:val="0"/>
              <w:spacing w:after="0"/>
              <w:jc w:val="center"/>
              <w:outlineLvl w:val="7"/>
              <w:rPr>
                <w:rFonts w:ascii="Arial" w:eastAsia="Times New Roman" w:hAnsi="Arial" w:cs="Arial"/>
                <w:iCs/>
                <w:sz w:val="18"/>
                <w:szCs w:val="18"/>
                <w:lang w:eastAsia="pl-PL"/>
              </w:rPr>
            </w:pPr>
            <w:r w:rsidRPr="0069346D">
              <w:rPr>
                <w:rFonts w:ascii="Arial" w:eastAsia="Times New Roman" w:hAnsi="Arial" w:cs="Arial"/>
                <w:iCs/>
                <w:sz w:val="18"/>
                <w:szCs w:val="18"/>
                <w:lang w:eastAsia="pl-PL"/>
              </w:rPr>
              <w:t>Gorzki, bez posmaków obcych</w:t>
            </w:r>
          </w:p>
        </w:tc>
        <w:tc>
          <w:tcPr>
            <w:tcW w:w="1597" w:type="dxa"/>
            <w:vMerge/>
            <w:tcBorders>
              <w:left w:val="single" w:sz="4" w:space="0" w:color="auto"/>
              <w:bottom w:val="single" w:sz="4" w:space="0" w:color="auto"/>
              <w:right w:val="single" w:sz="4" w:space="0" w:color="auto"/>
            </w:tcBorders>
          </w:tcPr>
          <w:p w:rsidR="0069346D" w:rsidRPr="0069346D" w:rsidRDefault="0069346D" w:rsidP="002E1A03">
            <w:pPr>
              <w:widowControl w:val="0"/>
              <w:autoSpaceDE w:val="0"/>
              <w:autoSpaceDN w:val="0"/>
              <w:adjustRightInd w:val="0"/>
              <w:spacing w:after="0"/>
              <w:jc w:val="center"/>
              <w:outlineLvl w:val="7"/>
              <w:rPr>
                <w:rFonts w:ascii="Arial" w:eastAsia="Times New Roman" w:hAnsi="Arial" w:cs="Arial"/>
                <w:iCs/>
                <w:sz w:val="18"/>
                <w:szCs w:val="18"/>
                <w:lang w:eastAsia="pl-PL"/>
              </w:rPr>
            </w:pPr>
          </w:p>
        </w:tc>
      </w:tr>
    </w:tbl>
    <w:p w:rsidR="0069346D" w:rsidRPr="0069346D" w:rsidRDefault="0069346D" w:rsidP="002E1A03">
      <w:pPr>
        <w:spacing w:after="0"/>
        <w:jc w:val="both"/>
        <w:rPr>
          <w:rFonts w:ascii="Arial" w:eastAsia="Times New Roman" w:hAnsi="Arial" w:cs="Arial"/>
          <w:b/>
          <w:sz w:val="20"/>
          <w:szCs w:val="24"/>
          <w:lang w:eastAsia="pl-PL"/>
        </w:rPr>
      </w:pPr>
      <w:r w:rsidRPr="0069346D">
        <w:rPr>
          <w:rFonts w:ascii="Arial" w:eastAsia="Times New Roman" w:hAnsi="Arial" w:cs="Arial"/>
          <w:b/>
          <w:sz w:val="20"/>
          <w:szCs w:val="24"/>
          <w:lang w:eastAsia="pl-PL"/>
        </w:rPr>
        <w:t xml:space="preserve">2.2 Wymagania fizykochemiczne </w:t>
      </w:r>
    </w:p>
    <w:p w:rsidR="0069346D" w:rsidRPr="0069346D" w:rsidRDefault="0069346D" w:rsidP="002E1A03">
      <w:pPr>
        <w:spacing w:after="0"/>
        <w:rPr>
          <w:rFonts w:ascii="Arial" w:eastAsia="Times New Roman" w:hAnsi="Arial" w:cs="Arial"/>
          <w:sz w:val="20"/>
          <w:szCs w:val="20"/>
          <w:lang w:eastAsia="pl-PL"/>
        </w:rPr>
      </w:pPr>
      <w:r w:rsidRPr="0069346D">
        <w:rPr>
          <w:rFonts w:ascii="Arial" w:eastAsia="Times New Roman" w:hAnsi="Arial" w:cs="Arial"/>
          <w:sz w:val="20"/>
          <w:szCs w:val="20"/>
          <w:lang w:eastAsia="pl-PL"/>
        </w:rPr>
        <w:t>Według Tablicy 2.</w:t>
      </w:r>
    </w:p>
    <w:p w:rsidR="0069346D" w:rsidRPr="0069346D" w:rsidRDefault="0069346D" w:rsidP="002E1A03">
      <w:pPr>
        <w:spacing w:after="0"/>
        <w:jc w:val="center"/>
        <w:outlineLvl w:val="5"/>
        <w:rPr>
          <w:rFonts w:ascii="Arial" w:eastAsia="Times New Roman" w:hAnsi="Arial" w:cs="Arial"/>
          <w:b/>
          <w:bCs/>
          <w:sz w:val="18"/>
          <w:lang w:eastAsia="pl-PL"/>
        </w:rPr>
      </w:pPr>
      <w:r w:rsidRPr="0069346D">
        <w:rPr>
          <w:rFonts w:ascii="Arial" w:eastAsia="Times New Roman" w:hAnsi="Arial" w:cs="Arial"/>
          <w:b/>
          <w:bCs/>
          <w:sz w:val="18"/>
          <w:lang w:eastAsia="pl-PL"/>
        </w:rPr>
        <w:t xml:space="preserve">Tablica 2 – Wymagania fizykochemiczne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3827"/>
        <w:gridCol w:w="2552"/>
        <w:gridCol w:w="1842"/>
      </w:tblGrid>
      <w:tr w:rsidR="0069346D" w:rsidRPr="0069346D" w:rsidTr="0069346D">
        <w:tc>
          <w:tcPr>
            <w:tcW w:w="425" w:type="dxa"/>
          </w:tcPr>
          <w:p w:rsidR="0069346D" w:rsidRPr="0069346D" w:rsidRDefault="0069346D" w:rsidP="002E1A03">
            <w:pPr>
              <w:spacing w:after="0"/>
              <w:jc w:val="center"/>
              <w:rPr>
                <w:rFonts w:ascii="Arial" w:eastAsia="Times New Roman" w:hAnsi="Arial" w:cs="Arial"/>
                <w:b/>
                <w:bCs/>
                <w:sz w:val="18"/>
                <w:szCs w:val="18"/>
                <w:lang w:val="en-US" w:eastAsia="pl-PL"/>
              </w:rPr>
            </w:pPr>
            <w:r w:rsidRPr="0069346D">
              <w:rPr>
                <w:rFonts w:ascii="Arial" w:eastAsia="Times New Roman" w:hAnsi="Arial" w:cs="Arial"/>
                <w:b/>
                <w:bCs/>
                <w:sz w:val="18"/>
                <w:szCs w:val="18"/>
                <w:lang w:val="en-US" w:eastAsia="pl-PL"/>
              </w:rPr>
              <w:t>Lp.</w:t>
            </w:r>
          </w:p>
        </w:tc>
        <w:tc>
          <w:tcPr>
            <w:tcW w:w="3827" w:type="dxa"/>
          </w:tcPr>
          <w:p w:rsidR="0069346D" w:rsidRPr="0069346D" w:rsidRDefault="0069346D" w:rsidP="002E1A03">
            <w:pPr>
              <w:spacing w:after="0"/>
              <w:jc w:val="center"/>
              <w:rPr>
                <w:rFonts w:ascii="Arial" w:eastAsia="Times New Roman" w:hAnsi="Arial" w:cs="Arial"/>
                <w:b/>
                <w:bCs/>
                <w:sz w:val="18"/>
                <w:szCs w:val="18"/>
                <w:lang w:val="en-US" w:eastAsia="pl-PL"/>
              </w:rPr>
            </w:pPr>
            <w:r w:rsidRPr="0069346D">
              <w:rPr>
                <w:rFonts w:ascii="Arial" w:eastAsia="Times New Roman" w:hAnsi="Arial" w:cs="Arial"/>
                <w:b/>
                <w:bCs/>
                <w:sz w:val="18"/>
                <w:szCs w:val="18"/>
                <w:lang w:val="en-US" w:eastAsia="pl-PL"/>
              </w:rPr>
              <w:t>Cechy</w:t>
            </w:r>
          </w:p>
        </w:tc>
        <w:tc>
          <w:tcPr>
            <w:tcW w:w="2552" w:type="dxa"/>
            <w:vAlign w:val="center"/>
          </w:tcPr>
          <w:p w:rsidR="0069346D" w:rsidRPr="0069346D" w:rsidRDefault="0069346D" w:rsidP="002E1A03">
            <w:pPr>
              <w:spacing w:after="0"/>
              <w:jc w:val="center"/>
              <w:rPr>
                <w:rFonts w:ascii="Arial" w:eastAsia="Times New Roman" w:hAnsi="Arial" w:cs="Arial"/>
                <w:b/>
                <w:bCs/>
                <w:sz w:val="18"/>
                <w:szCs w:val="18"/>
                <w:lang w:eastAsia="pl-PL"/>
              </w:rPr>
            </w:pPr>
            <w:r w:rsidRPr="0069346D">
              <w:rPr>
                <w:rFonts w:ascii="Arial" w:eastAsia="Times New Roman" w:hAnsi="Arial" w:cs="Arial"/>
                <w:b/>
                <w:bCs/>
                <w:sz w:val="18"/>
                <w:szCs w:val="18"/>
                <w:lang w:eastAsia="pl-PL"/>
              </w:rPr>
              <w:t>Wymagania</w:t>
            </w:r>
          </w:p>
        </w:tc>
        <w:tc>
          <w:tcPr>
            <w:tcW w:w="1842" w:type="dxa"/>
          </w:tcPr>
          <w:p w:rsidR="0069346D" w:rsidRPr="0069346D" w:rsidRDefault="0069346D" w:rsidP="002E1A03">
            <w:pPr>
              <w:spacing w:after="0"/>
              <w:jc w:val="center"/>
              <w:rPr>
                <w:rFonts w:ascii="Arial" w:eastAsia="Times New Roman" w:hAnsi="Arial" w:cs="Arial"/>
                <w:b/>
                <w:bCs/>
                <w:sz w:val="18"/>
                <w:szCs w:val="18"/>
                <w:lang w:eastAsia="pl-PL"/>
              </w:rPr>
            </w:pPr>
            <w:r w:rsidRPr="0069346D">
              <w:rPr>
                <w:rFonts w:ascii="Arial" w:eastAsia="Times New Roman" w:hAnsi="Arial" w:cs="Arial"/>
                <w:b/>
                <w:sz w:val="18"/>
                <w:szCs w:val="18"/>
                <w:lang w:eastAsia="pl-PL"/>
              </w:rPr>
              <w:t>Metody badań według</w:t>
            </w:r>
          </w:p>
        </w:tc>
      </w:tr>
      <w:tr w:rsidR="0069346D" w:rsidRPr="0069346D" w:rsidTr="0069346D">
        <w:tc>
          <w:tcPr>
            <w:tcW w:w="425"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jc w:val="center"/>
              <w:rPr>
                <w:rFonts w:ascii="Arial" w:eastAsia="Times New Roman" w:hAnsi="Arial" w:cs="Arial"/>
                <w:bCs/>
                <w:sz w:val="18"/>
                <w:szCs w:val="18"/>
                <w:lang w:val="en-US" w:eastAsia="pl-PL"/>
              </w:rPr>
            </w:pPr>
            <w:r w:rsidRPr="0069346D">
              <w:rPr>
                <w:rFonts w:ascii="Arial" w:eastAsia="Times New Roman" w:hAnsi="Arial" w:cs="Arial"/>
                <w:bCs/>
                <w:sz w:val="18"/>
                <w:szCs w:val="18"/>
                <w:lang w:val="en-US" w:eastAsia="pl-PL"/>
              </w:rPr>
              <w:t>1</w:t>
            </w:r>
          </w:p>
        </w:tc>
        <w:tc>
          <w:tcPr>
            <w:tcW w:w="3827"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Wymiary w cm:</w:t>
            </w:r>
          </w:p>
          <w:p w:rsidR="0069346D" w:rsidRPr="0069346D" w:rsidRDefault="0069346D" w:rsidP="002E1A03">
            <w:pPr>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a) długość</w:t>
            </w:r>
          </w:p>
          <w:p w:rsidR="0069346D" w:rsidRPr="0069346D" w:rsidRDefault="0069346D" w:rsidP="002E1A03">
            <w:pPr>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b) szerokość</w:t>
            </w:r>
          </w:p>
        </w:tc>
        <w:tc>
          <w:tcPr>
            <w:tcW w:w="2552"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spacing w:after="0"/>
              <w:jc w:val="center"/>
              <w:rPr>
                <w:rFonts w:ascii="Arial" w:eastAsia="Times New Roman" w:hAnsi="Arial" w:cs="Arial"/>
                <w:bCs/>
                <w:sz w:val="18"/>
                <w:szCs w:val="18"/>
                <w:lang w:eastAsia="pl-PL"/>
              </w:rPr>
            </w:pPr>
          </w:p>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t>4 – 10</w:t>
            </w:r>
          </w:p>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t>2 – 4</w:t>
            </w:r>
          </w:p>
        </w:tc>
        <w:tc>
          <w:tcPr>
            <w:tcW w:w="1842" w:type="dxa"/>
            <w:vMerge w:val="restart"/>
            <w:tcBorders>
              <w:top w:val="single" w:sz="4" w:space="0" w:color="auto"/>
              <w:left w:val="single" w:sz="4" w:space="0" w:color="auto"/>
              <w:right w:val="single" w:sz="4" w:space="0" w:color="auto"/>
            </w:tcBorders>
          </w:tcPr>
          <w:p w:rsidR="0069346D" w:rsidRPr="0069346D" w:rsidRDefault="0069346D" w:rsidP="002E1A03">
            <w:pPr>
              <w:spacing w:after="0"/>
              <w:jc w:val="center"/>
              <w:rPr>
                <w:rFonts w:ascii="Arial" w:eastAsia="Times New Roman" w:hAnsi="Arial" w:cs="Arial"/>
                <w:bCs/>
                <w:sz w:val="18"/>
                <w:szCs w:val="18"/>
                <w:lang w:eastAsia="pl-PL"/>
              </w:rPr>
            </w:pPr>
          </w:p>
          <w:p w:rsidR="0069346D" w:rsidRPr="0069346D" w:rsidRDefault="0069346D" w:rsidP="002E1A03">
            <w:pPr>
              <w:spacing w:after="0"/>
              <w:jc w:val="center"/>
              <w:rPr>
                <w:rFonts w:ascii="Arial" w:eastAsia="Times New Roman" w:hAnsi="Arial" w:cs="Arial"/>
                <w:bCs/>
                <w:sz w:val="18"/>
                <w:szCs w:val="18"/>
                <w:lang w:eastAsia="pl-PL"/>
              </w:rPr>
            </w:pPr>
          </w:p>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t xml:space="preserve">pkt. 5.2.3.1 </w:t>
            </w:r>
          </w:p>
        </w:tc>
      </w:tr>
      <w:tr w:rsidR="0069346D" w:rsidRPr="0069346D" w:rsidTr="0069346D">
        <w:tc>
          <w:tcPr>
            <w:tcW w:w="425"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t>2</w:t>
            </w:r>
          </w:p>
        </w:tc>
        <w:tc>
          <w:tcPr>
            <w:tcW w:w="3827"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 xml:space="preserve">Zawartość liści drobnych i połamanych, </w:t>
            </w:r>
          </w:p>
          <w:p w:rsidR="0069346D" w:rsidRPr="0069346D" w:rsidRDefault="0069346D" w:rsidP="002E1A03">
            <w:pPr>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 wagowe, nie więcej niż</w:t>
            </w:r>
          </w:p>
        </w:tc>
        <w:tc>
          <w:tcPr>
            <w:tcW w:w="2552"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t>15</w:t>
            </w:r>
          </w:p>
        </w:tc>
        <w:tc>
          <w:tcPr>
            <w:tcW w:w="1842" w:type="dxa"/>
            <w:vMerge/>
            <w:tcBorders>
              <w:left w:val="single" w:sz="4" w:space="0" w:color="auto"/>
              <w:bottom w:val="single" w:sz="4" w:space="0" w:color="auto"/>
              <w:right w:val="single" w:sz="4" w:space="0" w:color="auto"/>
            </w:tcBorders>
          </w:tcPr>
          <w:p w:rsidR="0069346D" w:rsidRPr="0069346D" w:rsidRDefault="0069346D" w:rsidP="002E1A03">
            <w:pPr>
              <w:spacing w:after="0"/>
              <w:jc w:val="center"/>
              <w:rPr>
                <w:rFonts w:ascii="Arial" w:eastAsia="Times New Roman" w:hAnsi="Arial" w:cs="Arial"/>
                <w:bCs/>
                <w:sz w:val="18"/>
                <w:szCs w:val="18"/>
                <w:lang w:eastAsia="pl-PL"/>
              </w:rPr>
            </w:pPr>
          </w:p>
        </w:tc>
      </w:tr>
      <w:tr w:rsidR="0069346D" w:rsidRPr="0069346D" w:rsidTr="0069346D">
        <w:tc>
          <w:tcPr>
            <w:tcW w:w="425"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t>3</w:t>
            </w:r>
          </w:p>
        </w:tc>
        <w:tc>
          <w:tcPr>
            <w:tcW w:w="3827"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 xml:space="preserve">Zawartość zanieczyszczeń organicznych (gałązki, szypułki, inne części roślinne), </w:t>
            </w:r>
            <w:r w:rsidRPr="0069346D">
              <w:rPr>
                <w:rFonts w:ascii="Arial" w:eastAsia="Times New Roman" w:hAnsi="Arial" w:cs="Arial"/>
                <w:bCs/>
                <w:sz w:val="18"/>
                <w:szCs w:val="18"/>
                <w:lang w:eastAsia="pl-PL"/>
              </w:rPr>
              <w:br/>
              <w:t>% wagowe, nie więcej niż</w:t>
            </w:r>
          </w:p>
        </w:tc>
        <w:tc>
          <w:tcPr>
            <w:tcW w:w="2552"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t>4</w:t>
            </w:r>
          </w:p>
        </w:tc>
        <w:tc>
          <w:tcPr>
            <w:tcW w:w="1842"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jc w:val="center"/>
              <w:rPr>
                <w:rFonts w:ascii="Arial" w:eastAsia="Times New Roman" w:hAnsi="Arial" w:cs="Arial"/>
                <w:bCs/>
                <w:sz w:val="18"/>
                <w:szCs w:val="18"/>
                <w:lang w:eastAsia="pl-PL"/>
              </w:rPr>
            </w:pPr>
          </w:p>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t>PN-EN ISO 927</w:t>
            </w:r>
          </w:p>
        </w:tc>
      </w:tr>
      <w:tr w:rsidR="0069346D" w:rsidRPr="0069346D" w:rsidTr="0069346D">
        <w:trPr>
          <w:trHeight w:val="227"/>
        </w:trPr>
        <w:tc>
          <w:tcPr>
            <w:tcW w:w="425"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t>4</w:t>
            </w:r>
          </w:p>
        </w:tc>
        <w:tc>
          <w:tcPr>
            <w:tcW w:w="3827"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rPr>
                <w:rFonts w:ascii="Arial" w:eastAsia="Times New Roman" w:hAnsi="Arial" w:cs="Arial"/>
                <w:bCs/>
                <w:sz w:val="18"/>
                <w:szCs w:val="18"/>
                <w:lang w:val="en-US" w:eastAsia="pl-PL"/>
              </w:rPr>
            </w:pPr>
            <w:r w:rsidRPr="0069346D">
              <w:rPr>
                <w:rFonts w:ascii="Arial" w:eastAsia="Times New Roman" w:hAnsi="Arial" w:cs="Arial"/>
                <w:bCs/>
                <w:sz w:val="18"/>
                <w:szCs w:val="18"/>
                <w:lang w:eastAsia="pl-PL"/>
              </w:rPr>
              <w:t xml:space="preserve">Obecność zanieczyszczeń </w:t>
            </w:r>
            <w:r w:rsidRPr="0069346D">
              <w:rPr>
                <w:rFonts w:ascii="Arial" w:eastAsia="Times New Roman" w:hAnsi="Arial" w:cs="Arial"/>
                <w:bCs/>
                <w:sz w:val="18"/>
                <w:szCs w:val="18"/>
                <w:lang w:val="en-US" w:eastAsia="pl-PL"/>
              </w:rPr>
              <w:t>ferromagnetycznych</w:t>
            </w:r>
          </w:p>
        </w:tc>
        <w:tc>
          <w:tcPr>
            <w:tcW w:w="2552"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t>niedopuszczalna</w:t>
            </w:r>
          </w:p>
        </w:tc>
        <w:tc>
          <w:tcPr>
            <w:tcW w:w="1842"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t>pkt. 5.2.3.2</w:t>
            </w:r>
          </w:p>
        </w:tc>
      </w:tr>
      <w:tr w:rsidR="0069346D" w:rsidRPr="0069346D" w:rsidTr="0069346D">
        <w:trPr>
          <w:trHeight w:val="233"/>
        </w:trPr>
        <w:tc>
          <w:tcPr>
            <w:tcW w:w="425"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jc w:val="center"/>
              <w:rPr>
                <w:rFonts w:ascii="Arial" w:eastAsia="Times New Roman" w:hAnsi="Arial" w:cs="Arial"/>
                <w:bCs/>
                <w:sz w:val="18"/>
                <w:szCs w:val="18"/>
                <w:lang w:val="en-US" w:eastAsia="pl-PL"/>
              </w:rPr>
            </w:pPr>
            <w:r w:rsidRPr="0069346D">
              <w:rPr>
                <w:rFonts w:ascii="Arial" w:eastAsia="Times New Roman" w:hAnsi="Arial" w:cs="Arial"/>
                <w:bCs/>
                <w:sz w:val="18"/>
                <w:szCs w:val="18"/>
                <w:lang w:val="en-US" w:eastAsia="pl-PL"/>
              </w:rPr>
              <w:t>5</w:t>
            </w:r>
          </w:p>
        </w:tc>
        <w:tc>
          <w:tcPr>
            <w:tcW w:w="3827"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 xml:space="preserve">Obecność pleśni, szkodników i ich </w:t>
            </w:r>
            <w:r w:rsidRPr="0069346D">
              <w:rPr>
                <w:rFonts w:ascii="Arial" w:eastAsia="Times New Roman" w:hAnsi="Arial" w:cs="Arial"/>
                <w:bCs/>
                <w:sz w:val="18"/>
                <w:szCs w:val="18"/>
                <w:lang w:eastAsia="pl-PL"/>
              </w:rPr>
              <w:lastRenderedPageBreak/>
              <w:t>pozostałości</w:t>
            </w:r>
          </w:p>
        </w:tc>
        <w:tc>
          <w:tcPr>
            <w:tcW w:w="2552"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lastRenderedPageBreak/>
              <w:t>niedopuszczalna</w:t>
            </w:r>
          </w:p>
        </w:tc>
        <w:tc>
          <w:tcPr>
            <w:tcW w:w="1842"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t>PN-EN ISO 927</w:t>
            </w:r>
          </w:p>
        </w:tc>
      </w:tr>
      <w:tr w:rsidR="0069346D" w:rsidRPr="0069346D" w:rsidTr="0069346D">
        <w:tc>
          <w:tcPr>
            <w:tcW w:w="425"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jc w:val="center"/>
              <w:rPr>
                <w:rFonts w:ascii="Arial" w:eastAsia="Times New Roman" w:hAnsi="Arial" w:cs="Arial"/>
                <w:bCs/>
                <w:sz w:val="18"/>
                <w:szCs w:val="18"/>
                <w:lang w:val="en-US" w:eastAsia="pl-PL"/>
              </w:rPr>
            </w:pPr>
            <w:r w:rsidRPr="0069346D">
              <w:rPr>
                <w:rFonts w:ascii="Arial" w:eastAsia="Times New Roman" w:hAnsi="Arial" w:cs="Arial"/>
                <w:bCs/>
                <w:sz w:val="18"/>
                <w:szCs w:val="18"/>
                <w:lang w:val="en-US" w:eastAsia="pl-PL"/>
              </w:rPr>
              <w:t>6</w:t>
            </w:r>
          </w:p>
        </w:tc>
        <w:tc>
          <w:tcPr>
            <w:tcW w:w="3827"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 xml:space="preserve">Zawartość wody, % objętościowe, </w:t>
            </w:r>
            <w:r w:rsidRPr="0069346D">
              <w:rPr>
                <w:rFonts w:ascii="Arial" w:eastAsia="Times New Roman" w:hAnsi="Arial" w:cs="Arial"/>
                <w:bCs/>
                <w:sz w:val="18"/>
                <w:szCs w:val="18"/>
                <w:lang w:eastAsia="pl-PL"/>
              </w:rPr>
              <w:br/>
              <w:t>nie więcej niż</w:t>
            </w:r>
          </w:p>
        </w:tc>
        <w:tc>
          <w:tcPr>
            <w:tcW w:w="2552"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t>10</w:t>
            </w:r>
          </w:p>
        </w:tc>
        <w:tc>
          <w:tcPr>
            <w:tcW w:w="1842"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t>PN-ISO 939</w:t>
            </w:r>
          </w:p>
        </w:tc>
      </w:tr>
      <w:tr w:rsidR="0069346D" w:rsidRPr="0069346D" w:rsidTr="0069346D">
        <w:trPr>
          <w:trHeight w:val="231"/>
        </w:trPr>
        <w:tc>
          <w:tcPr>
            <w:tcW w:w="425"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t>7</w:t>
            </w:r>
          </w:p>
        </w:tc>
        <w:tc>
          <w:tcPr>
            <w:tcW w:w="3827"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 xml:space="preserve">Zawartość olejków eterycznych, </w:t>
            </w:r>
            <w:r w:rsidRPr="0069346D">
              <w:rPr>
                <w:rFonts w:ascii="Arial" w:eastAsia="Times New Roman" w:hAnsi="Arial" w:cs="Arial"/>
                <w:bCs/>
                <w:sz w:val="18"/>
                <w:szCs w:val="18"/>
                <w:lang w:eastAsia="pl-PL"/>
              </w:rPr>
              <w:br/>
              <w:t>% objętościowe, nie mniej niż</w:t>
            </w:r>
          </w:p>
        </w:tc>
        <w:tc>
          <w:tcPr>
            <w:tcW w:w="2552"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t>1,8</w:t>
            </w:r>
          </w:p>
        </w:tc>
        <w:tc>
          <w:tcPr>
            <w:tcW w:w="1842"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t>PN-EN ISO 6571</w:t>
            </w:r>
          </w:p>
        </w:tc>
      </w:tr>
      <w:tr w:rsidR="0069346D" w:rsidRPr="0069346D" w:rsidTr="0069346D">
        <w:tc>
          <w:tcPr>
            <w:tcW w:w="425"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t>8</w:t>
            </w:r>
          </w:p>
        </w:tc>
        <w:tc>
          <w:tcPr>
            <w:tcW w:w="3827"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rPr>
                <w:rFonts w:ascii="Arial" w:eastAsia="Times New Roman" w:hAnsi="Arial" w:cs="Arial"/>
                <w:bCs/>
                <w:sz w:val="18"/>
                <w:szCs w:val="18"/>
                <w:lang w:eastAsia="pl-PL"/>
              </w:rPr>
            </w:pPr>
            <w:r w:rsidRPr="0069346D">
              <w:rPr>
                <w:rFonts w:ascii="Arial" w:eastAsia="Times New Roman" w:hAnsi="Arial" w:cs="Arial"/>
                <w:bCs/>
                <w:sz w:val="18"/>
                <w:szCs w:val="18"/>
                <w:lang w:eastAsia="pl-PL"/>
              </w:rPr>
              <w:t xml:space="preserve">Zawartość zanieczyszczeń mineralnych jako popiół nierozpuszczalny w 10 % roztworze HCl, % wagowe, nie więcej niż </w:t>
            </w:r>
          </w:p>
        </w:tc>
        <w:tc>
          <w:tcPr>
            <w:tcW w:w="2552"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t>1</w:t>
            </w:r>
          </w:p>
        </w:tc>
        <w:tc>
          <w:tcPr>
            <w:tcW w:w="1842"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jc w:val="center"/>
              <w:rPr>
                <w:rFonts w:ascii="Arial" w:eastAsia="Times New Roman" w:hAnsi="Arial" w:cs="Arial"/>
                <w:bCs/>
                <w:sz w:val="18"/>
                <w:szCs w:val="18"/>
                <w:lang w:eastAsia="pl-PL"/>
              </w:rPr>
            </w:pPr>
          </w:p>
          <w:p w:rsidR="0069346D" w:rsidRPr="0069346D" w:rsidRDefault="0069346D" w:rsidP="002E1A03">
            <w:pPr>
              <w:spacing w:after="0"/>
              <w:jc w:val="center"/>
              <w:rPr>
                <w:rFonts w:ascii="Arial" w:eastAsia="Times New Roman" w:hAnsi="Arial" w:cs="Arial"/>
                <w:bCs/>
                <w:sz w:val="18"/>
                <w:szCs w:val="18"/>
                <w:lang w:eastAsia="pl-PL"/>
              </w:rPr>
            </w:pPr>
            <w:r w:rsidRPr="0069346D">
              <w:rPr>
                <w:rFonts w:ascii="Arial" w:eastAsia="Times New Roman" w:hAnsi="Arial" w:cs="Arial"/>
                <w:bCs/>
                <w:sz w:val="18"/>
                <w:szCs w:val="18"/>
                <w:lang w:eastAsia="pl-PL"/>
              </w:rPr>
              <w:t>PN-ISO 930</w:t>
            </w:r>
          </w:p>
        </w:tc>
      </w:tr>
    </w:tbl>
    <w:p w:rsidR="0069346D" w:rsidRPr="0069346D" w:rsidRDefault="0069346D" w:rsidP="002E1A03">
      <w:pPr>
        <w:spacing w:after="0"/>
        <w:jc w:val="both"/>
        <w:rPr>
          <w:rFonts w:ascii="Arial" w:eastAsia="Times New Roman" w:hAnsi="Arial" w:cs="Arial"/>
          <w:sz w:val="20"/>
          <w:szCs w:val="24"/>
          <w:lang w:eastAsia="pl-PL"/>
        </w:rPr>
      </w:pPr>
      <w:r w:rsidRPr="0069346D">
        <w:rPr>
          <w:rFonts w:ascii="Arial" w:eastAsia="Times New Roman" w:hAnsi="Arial" w:cs="Arial"/>
          <w:sz w:val="20"/>
          <w:szCs w:val="24"/>
          <w:lang w:eastAsia="pl-PL"/>
        </w:rPr>
        <w:t>Zawartość zanieczyszczeń</w:t>
      </w:r>
      <w:r w:rsidRPr="0069346D">
        <w:rPr>
          <w:rFonts w:ascii="Arial" w:eastAsia="Times New Roman" w:hAnsi="Arial" w:cs="Arial"/>
          <w:color w:val="FF0000"/>
          <w:sz w:val="20"/>
          <w:szCs w:val="24"/>
          <w:lang w:eastAsia="pl-PL"/>
        </w:rPr>
        <w:t xml:space="preserve"> </w:t>
      </w:r>
      <w:r w:rsidRPr="0069346D">
        <w:rPr>
          <w:rFonts w:ascii="Arial" w:eastAsia="Times New Roman" w:hAnsi="Arial" w:cs="Arial"/>
          <w:sz w:val="20"/>
          <w:szCs w:val="24"/>
          <w:lang w:eastAsia="pl-PL"/>
        </w:rPr>
        <w:t xml:space="preserve">w produkcie oraz </w:t>
      </w:r>
      <w:r w:rsidRPr="0069346D">
        <w:rPr>
          <w:rFonts w:ascii="Arial" w:eastAsia="Times New Roman" w:hAnsi="Arial" w:cs="Arial"/>
          <w:bCs/>
          <w:sz w:val="20"/>
          <w:szCs w:val="20"/>
          <w:lang w:eastAsia="pl-PL"/>
        </w:rPr>
        <w:t>dozwolonych substancji dodatkowych</w:t>
      </w:r>
      <w:r w:rsidRPr="0069346D">
        <w:rPr>
          <w:rFonts w:ascii="Arial" w:eastAsia="Times New Roman" w:hAnsi="Arial" w:cs="Arial"/>
          <w:sz w:val="20"/>
          <w:szCs w:val="24"/>
          <w:lang w:eastAsia="pl-PL"/>
        </w:rPr>
        <w:t xml:space="preserve"> zgodnie </w:t>
      </w:r>
      <w:r w:rsidRPr="0069346D">
        <w:rPr>
          <w:rFonts w:ascii="Arial" w:eastAsia="Times New Roman" w:hAnsi="Arial" w:cs="Arial"/>
          <w:sz w:val="20"/>
          <w:szCs w:val="24"/>
          <w:lang w:eastAsia="pl-PL"/>
        </w:rPr>
        <w:br/>
        <w:t>z aktualnie obowiązującym prawem</w:t>
      </w:r>
      <w:r w:rsidRPr="0069346D">
        <w:rPr>
          <w:rFonts w:ascii="Arial" w:eastAsia="Times New Roman" w:hAnsi="Arial" w:cs="Arial"/>
          <w:sz w:val="20"/>
          <w:szCs w:val="24"/>
          <w:vertAlign w:val="superscript"/>
          <w:lang w:eastAsia="pl-PL"/>
        </w:rPr>
        <w:footnoteReference w:id="233"/>
      </w:r>
      <w:r w:rsidRPr="0069346D">
        <w:rPr>
          <w:rFonts w:ascii="Arial" w:eastAsia="Times New Roman" w:hAnsi="Arial" w:cs="Arial"/>
          <w:sz w:val="20"/>
          <w:szCs w:val="24"/>
          <w:vertAlign w:val="superscript"/>
          <w:lang w:eastAsia="pl-PL"/>
        </w:rPr>
        <w:t xml:space="preserve">) </w:t>
      </w:r>
      <w:r w:rsidRPr="0069346D">
        <w:rPr>
          <w:rFonts w:ascii="Arial" w:eastAsia="Times New Roman" w:hAnsi="Arial" w:cs="Arial"/>
          <w:sz w:val="20"/>
          <w:szCs w:val="24"/>
          <w:vertAlign w:val="superscript"/>
          <w:lang w:eastAsia="pl-PL"/>
        </w:rPr>
        <w:footnoteReference w:id="234"/>
      </w:r>
      <w:r w:rsidRPr="0069346D">
        <w:rPr>
          <w:rFonts w:ascii="Arial" w:eastAsia="Times New Roman" w:hAnsi="Arial" w:cs="Arial"/>
          <w:sz w:val="20"/>
          <w:szCs w:val="24"/>
          <w:vertAlign w:val="superscript"/>
          <w:lang w:eastAsia="pl-PL"/>
        </w:rPr>
        <w:t>)</w:t>
      </w:r>
      <w:r w:rsidRPr="0069346D">
        <w:rPr>
          <w:rFonts w:ascii="Arial" w:eastAsia="Times New Roman" w:hAnsi="Arial" w:cs="Arial"/>
          <w:sz w:val="20"/>
          <w:szCs w:val="24"/>
          <w:lang w:eastAsia="pl-PL"/>
        </w:rPr>
        <w:t>.</w:t>
      </w:r>
    </w:p>
    <w:p w:rsidR="0069346D" w:rsidRPr="0069346D" w:rsidRDefault="0069346D" w:rsidP="002E1A03">
      <w:pPr>
        <w:spacing w:after="0"/>
        <w:jc w:val="both"/>
        <w:rPr>
          <w:rFonts w:ascii="Arial" w:eastAsia="Times New Roman" w:hAnsi="Arial" w:cs="Arial"/>
          <w:b/>
          <w:bCs/>
          <w:sz w:val="20"/>
          <w:szCs w:val="24"/>
          <w:lang w:eastAsia="pl-PL"/>
        </w:rPr>
      </w:pPr>
      <w:r w:rsidRPr="0069346D">
        <w:rPr>
          <w:rFonts w:ascii="Arial" w:eastAsia="Times New Roman" w:hAnsi="Arial" w:cs="Arial"/>
          <w:b/>
          <w:bCs/>
          <w:sz w:val="20"/>
          <w:szCs w:val="24"/>
          <w:lang w:eastAsia="pl-PL"/>
        </w:rPr>
        <w:t>2.3 Wymagania mikrobiologiczne</w:t>
      </w:r>
    </w:p>
    <w:p w:rsidR="0069346D" w:rsidRPr="0069346D" w:rsidRDefault="0069346D" w:rsidP="002E1A03">
      <w:pPr>
        <w:spacing w:after="0"/>
        <w:jc w:val="both"/>
        <w:rPr>
          <w:rFonts w:ascii="Arial" w:eastAsia="Times New Roman" w:hAnsi="Arial" w:cs="Arial"/>
          <w:bCs/>
          <w:sz w:val="20"/>
          <w:szCs w:val="24"/>
          <w:lang w:eastAsia="pl-PL"/>
        </w:rPr>
      </w:pPr>
      <w:r w:rsidRPr="0069346D">
        <w:rPr>
          <w:rFonts w:ascii="Arial" w:eastAsia="Times New Roman" w:hAnsi="Arial" w:cs="Arial"/>
          <w:bCs/>
          <w:sz w:val="20"/>
          <w:szCs w:val="24"/>
          <w:lang w:eastAsia="pl-PL"/>
        </w:rPr>
        <w:t>Według Tablicy 3.</w:t>
      </w:r>
    </w:p>
    <w:p w:rsidR="0069346D" w:rsidRPr="0069346D" w:rsidRDefault="0069346D" w:rsidP="002E1A03">
      <w:pPr>
        <w:keepNext/>
        <w:spacing w:after="0"/>
        <w:jc w:val="center"/>
        <w:outlineLvl w:val="2"/>
        <w:rPr>
          <w:rFonts w:ascii="Arial" w:eastAsia="Times New Roman" w:hAnsi="Arial" w:cs="Arial"/>
          <w:b/>
          <w:bCs/>
          <w:sz w:val="18"/>
          <w:szCs w:val="26"/>
          <w:lang w:eastAsia="x-none"/>
        </w:rPr>
      </w:pPr>
      <w:r w:rsidRPr="0069346D">
        <w:rPr>
          <w:rFonts w:ascii="Arial" w:eastAsia="Times New Roman" w:hAnsi="Arial" w:cs="Arial"/>
          <w:b/>
          <w:bCs/>
          <w:sz w:val="18"/>
          <w:szCs w:val="26"/>
          <w:lang w:eastAsia="x-none"/>
        </w:rPr>
        <w:t>Tablica 3 – Wymagania mikrobiologiczne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599"/>
        <w:gridCol w:w="3145"/>
        <w:gridCol w:w="2716"/>
      </w:tblGrid>
      <w:tr w:rsidR="0069346D" w:rsidRPr="0069346D" w:rsidTr="0069346D">
        <w:tc>
          <w:tcPr>
            <w:tcW w:w="410" w:type="dxa"/>
          </w:tcPr>
          <w:p w:rsidR="0069346D" w:rsidRPr="0069346D" w:rsidRDefault="0069346D" w:rsidP="002E1A03">
            <w:pPr>
              <w:spacing w:after="0"/>
              <w:jc w:val="center"/>
              <w:rPr>
                <w:rFonts w:ascii="Arial" w:eastAsia="Times New Roman" w:hAnsi="Arial" w:cs="Arial"/>
                <w:b/>
                <w:bCs/>
                <w:sz w:val="18"/>
                <w:szCs w:val="20"/>
                <w:lang w:val="en-US" w:eastAsia="pl-PL"/>
              </w:rPr>
            </w:pPr>
            <w:r w:rsidRPr="0069346D">
              <w:rPr>
                <w:rFonts w:ascii="Arial" w:eastAsia="Times New Roman" w:hAnsi="Arial" w:cs="Arial"/>
                <w:b/>
                <w:bCs/>
                <w:sz w:val="18"/>
                <w:szCs w:val="20"/>
                <w:lang w:val="en-US" w:eastAsia="pl-PL"/>
              </w:rPr>
              <w:t>Lp.</w:t>
            </w:r>
          </w:p>
        </w:tc>
        <w:tc>
          <w:tcPr>
            <w:tcW w:w="2599" w:type="dxa"/>
          </w:tcPr>
          <w:p w:rsidR="0069346D" w:rsidRPr="0069346D" w:rsidRDefault="0069346D" w:rsidP="002E1A03">
            <w:pPr>
              <w:spacing w:after="0"/>
              <w:jc w:val="center"/>
              <w:rPr>
                <w:rFonts w:ascii="Arial" w:eastAsia="Times New Roman" w:hAnsi="Arial" w:cs="Arial"/>
                <w:b/>
                <w:bCs/>
                <w:sz w:val="18"/>
                <w:szCs w:val="20"/>
                <w:lang w:val="en-US" w:eastAsia="pl-PL"/>
              </w:rPr>
            </w:pPr>
            <w:r w:rsidRPr="0069346D">
              <w:rPr>
                <w:rFonts w:ascii="Arial" w:eastAsia="Times New Roman" w:hAnsi="Arial" w:cs="Arial"/>
                <w:b/>
                <w:bCs/>
                <w:sz w:val="18"/>
                <w:szCs w:val="20"/>
                <w:lang w:val="en-US" w:eastAsia="pl-PL"/>
              </w:rPr>
              <w:t>Cechy</w:t>
            </w:r>
          </w:p>
        </w:tc>
        <w:tc>
          <w:tcPr>
            <w:tcW w:w="3145" w:type="dxa"/>
            <w:vAlign w:val="center"/>
          </w:tcPr>
          <w:p w:rsidR="0069346D" w:rsidRPr="0069346D" w:rsidRDefault="0069346D" w:rsidP="002E1A03">
            <w:pPr>
              <w:spacing w:after="0"/>
              <w:jc w:val="center"/>
              <w:rPr>
                <w:rFonts w:ascii="Arial" w:eastAsia="Times New Roman" w:hAnsi="Arial" w:cs="Arial"/>
                <w:b/>
                <w:bCs/>
                <w:sz w:val="18"/>
                <w:szCs w:val="20"/>
                <w:lang w:eastAsia="pl-PL"/>
              </w:rPr>
            </w:pPr>
            <w:r w:rsidRPr="0069346D">
              <w:rPr>
                <w:rFonts w:ascii="Arial" w:eastAsia="Times New Roman" w:hAnsi="Arial" w:cs="Arial"/>
                <w:b/>
                <w:bCs/>
                <w:sz w:val="18"/>
                <w:szCs w:val="20"/>
                <w:lang w:eastAsia="pl-PL"/>
              </w:rPr>
              <w:t>Wymagania</w:t>
            </w:r>
          </w:p>
        </w:tc>
        <w:tc>
          <w:tcPr>
            <w:tcW w:w="2716" w:type="dxa"/>
          </w:tcPr>
          <w:p w:rsidR="0069346D" w:rsidRPr="0069346D" w:rsidRDefault="0069346D" w:rsidP="002E1A03">
            <w:pPr>
              <w:spacing w:after="0"/>
              <w:jc w:val="center"/>
              <w:rPr>
                <w:rFonts w:ascii="Arial" w:eastAsia="Times New Roman" w:hAnsi="Arial" w:cs="Arial"/>
                <w:b/>
                <w:bCs/>
                <w:sz w:val="18"/>
                <w:szCs w:val="20"/>
                <w:lang w:eastAsia="pl-PL"/>
              </w:rPr>
            </w:pPr>
            <w:r w:rsidRPr="0069346D">
              <w:rPr>
                <w:rFonts w:ascii="Arial" w:eastAsia="Times New Roman" w:hAnsi="Arial" w:cs="Arial"/>
                <w:b/>
                <w:bCs/>
                <w:sz w:val="18"/>
                <w:szCs w:val="20"/>
                <w:lang w:eastAsia="pl-PL"/>
              </w:rPr>
              <w:t>Metody badań według</w:t>
            </w:r>
          </w:p>
        </w:tc>
      </w:tr>
      <w:tr w:rsidR="0069346D" w:rsidRPr="0069346D" w:rsidTr="0069346D">
        <w:tc>
          <w:tcPr>
            <w:tcW w:w="410"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jc w:val="center"/>
              <w:rPr>
                <w:rFonts w:ascii="Arial" w:eastAsia="Times New Roman" w:hAnsi="Arial" w:cs="Arial"/>
                <w:bCs/>
                <w:sz w:val="18"/>
                <w:szCs w:val="20"/>
                <w:lang w:val="en-US" w:eastAsia="pl-PL"/>
              </w:rPr>
            </w:pPr>
            <w:r w:rsidRPr="0069346D">
              <w:rPr>
                <w:rFonts w:ascii="Arial" w:eastAsia="Times New Roman" w:hAnsi="Arial" w:cs="Arial"/>
                <w:bCs/>
                <w:sz w:val="18"/>
                <w:szCs w:val="20"/>
                <w:lang w:val="en-US" w:eastAsia="pl-PL"/>
              </w:rPr>
              <w:t>1</w:t>
            </w:r>
          </w:p>
        </w:tc>
        <w:tc>
          <w:tcPr>
            <w:tcW w:w="2599"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rPr>
                <w:rFonts w:ascii="Arial" w:eastAsia="Times New Roman" w:hAnsi="Arial" w:cs="Arial"/>
                <w:bCs/>
                <w:sz w:val="18"/>
                <w:szCs w:val="20"/>
                <w:lang w:eastAsia="pl-PL"/>
              </w:rPr>
            </w:pPr>
            <w:r w:rsidRPr="0069346D">
              <w:rPr>
                <w:rFonts w:ascii="Arial" w:eastAsia="Times New Roman" w:hAnsi="Arial" w:cs="Arial"/>
                <w:bCs/>
                <w:sz w:val="18"/>
                <w:szCs w:val="20"/>
                <w:lang w:eastAsia="pl-PL"/>
              </w:rPr>
              <w:t>Bakterie z grupy coli w 0,01g</w:t>
            </w:r>
          </w:p>
        </w:tc>
        <w:tc>
          <w:tcPr>
            <w:tcW w:w="3145"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spacing w:after="0"/>
              <w:jc w:val="center"/>
              <w:rPr>
                <w:rFonts w:ascii="Arial" w:eastAsia="Times New Roman" w:hAnsi="Arial" w:cs="Arial"/>
                <w:bCs/>
                <w:sz w:val="18"/>
                <w:szCs w:val="20"/>
                <w:lang w:eastAsia="pl-PL"/>
              </w:rPr>
            </w:pPr>
            <w:r w:rsidRPr="0069346D">
              <w:rPr>
                <w:rFonts w:ascii="Arial" w:eastAsia="Times New Roman" w:hAnsi="Arial" w:cs="Arial"/>
                <w:bCs/>
                <w:sz w:val="18"/>
                <w:szCs w:val="20"/>
                <w:lang w:eastAsia="pl-PL"/>
              </w:rPr>
              <w:t>nieobecne</w:t>
            </w:r>
          </w:p>
        </w:tc>
        <w:tc>
          <w:tcPr>
            <w:tcW w:w="2716"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jc w:val="center"/>
              <w:rPr>
                <w:rFonts w:ascii="Arial" w:eastAsia="Times New Roman" w:hAnsi="Arial" w:cs="Arial"/>
                <w:bCs/>
                <w:sz w:val="18"/>
                <w:szCs w:val="20"/>
                <w:lang w:eastAsia="pl-PL"/>
              </w:rPr>
            </w:pPr>
            <w:r w:rsidRPr="0069346D">
              <w:rPr>
                <w:rFonts w:ascii="Arial" w:eastAsia="Times New Roman" w:hAnsi="Arial" w:cs="Arial"/>
                <w:bCs/>
                <w:sz w:val="18"/>
                <w:szCs w:val="20"/>
                <w:lang w:eastAsia="pl-PL"/>
              </w:rPr>
              <w:t>PN-ISO 4832</w:t>
            </w:r>
          </w:p>
        </w:tc>
      </w:tr>
      <w:tr w:rsidR="0069346D" w:rsidRPr="0069346D" w:rsidTr="0069346D">
        <w:tc>
          <w:tcPr>
            <w:tcW w:w="410"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jc w:val="center"/>
              <w:rPr>
                <w:rFonts w:ascii="Arial" w:eastAsia="Times New Roman" w:hAnsi="Arial" w:cs="Arial"/>
                <w:bCs/>
                <w:sz w:val="18"/>
                <w:szCs w:val="20"/>
                <w:lang w:val="en-US" w:eastAsia="pl-PL"/>
              </w:rPr>
            </w:pPr>
            <w:r w:rsidRPr="0069346D">
              <w:rPr>
                <w:rFonts w:ascii="Arial" w:eastAsia="Times New Roman" w:hAnsi="Arial" w:cs="Arial"/>
                <w:bCs/>
                <w:sz w:val="18"/>
                <w:szCs w:val="20"/>
                <w:lang w:val="en-US" w:eastAsia="pl-PL"/>
              </w:rPr>
              <w:t>2</w:t>
            </w:r>
          </w:p>
        </w:tc>
        <w:tc>
          <w:tcPr>
            <w:tcW w:w="2599"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rPr>
                <w:rFonts w:ascii="Arial" w:eastAsia="Times New Roman" w:hAnsi="Arial" w:cs="Arial"/>
                <w:bCs/>
                <w:sz w:val="18"/>
                <w:szCs w:val="20"/>
                <w:lang w:eastAsia="pl-PL"/>
              </w:rPr>
            </w:pPr>
            <w:r w:rsidRPr="0069346D">
              <w:rPr>
                <w:rFonts w:ascii="Arial" w:eastAsia="Times New Roman" w:hAnsi="Arial" w:cs="Arial"/>
                <w:bCs/>
                <w:sz w:val="18"/>
                <w:szCs w:val="20"/>
                <w:lang w:eastAsia="pl-PL"/>
              </w:rPr>
              <w:t>Pałeczki z grupy Salmonella w 25g</w:t>
            </w:r>
          </w:p>
        </w:tc>
        <w:tc>
          <w:tcPr>
            <w:tcW w:w="3145" w:type="dxa"/>
            <w:tcBorders>
              <w:top w:val="single" w:sz="4" w:space="0" w:color="auto"/>
              <w:left w:val="single" w:sz="4" w:space="0" w:color="auto"/>
              <w:bottom w:val="single" w:sz="4" w:space="0" w:color="auto"/>
              <w:right w:val="single" w:sz="4" w:space="0" w:color="auto"/>
            </w:tcBorders>
            <w:vAlign w:val="center"/>
          </w:tcPr>
          <w:p w:rsidR="0069346D" w:rsidRPr="0069346D" w:rsidRDefault="0069346D" w:rsidP="002E1A03">
            <w:pPr>
              <w:spacing w:after="0"/>
              <w:jc w:val="center"/>
              <w:rPr>
                <w:rFonts w:ascii="Arial" w:eastAsia="Times New Roman" w:hAnsi="Arial" w:cs="Arial"/>
                <w:bCs/>
                <w:sz w:val="18"/>
                <w:szCs w:val="20"/>
                <w:lang w:eastAsia="pl-PL"/>
              </w:rPr>
            </w:pPr>
            <w:r w:rsidRPr="0069346D">
              <w:rPr>
                <w:rFonts w:ascii="Arial" w:eastAsia="Times New Roman" w:hAnsi="Arial" w:cs="Arial"/>
                <w:bCs/>
                <w:sz w:val="18"/>
                <w:szCs w:val="20"/>
                <w:lang w:eastAsia="pl-PL"/>
              </w:rPr>
              <w:t>nieobecne</w:t>
            </w:r>
          </w:p>
        </w:tc>
        <w:tc>
          <w:tcPr>
            <w:tcW w:w="2716" w:type="dxa"/>
            <w:tcBorders>
              <w:top w:val="single" w:sz="4" w:space="0" w:color="auto"/>
              <w:left w:val="single" w:sz="4" w:space="0" w:color="auto"/>
              <w:bottom w:val="single" w:sz="4" w:space="0" w:color="auto"/>
              <w:right w:val="single" w:sz="4" w:space="0" w:color="auto"/>
            </w:tcBorders>
          </w:tcPr>
          <w:p w:rsidR="0069346D" w:rsidRPr="0069346D" w:rsidRDefault="0069346D" w:rsidP="002E1A03">
            <w:pPr>
              <w:spacing w:after="0"/>
              <w:jc w:val="center"/>
              <w:rPr>
                <w:rFonts w:ascii="Arial" w:eastAsia="Times New Roman" w:hAnsi="Arial" w:cs="Arial"/>
                <w:bCs/>
                <w:sz w:val="18"/>
                <w:szCs w:val="20"/>
                <w:lang w:eastAsia="pl-PL"/>
              </w:rPr>
            </w:pPr>
            <w:r w:rsidRPr="0069346D">
              <w:rPr>
                <w:rFonts w:ascii="Arial" w:eastAsia="Times New Roman" w:hAnsi="Arial" w:cs="Arial"/>
                <w:bCs/>
                <w:sz w:val="18"/>
                <w:szCs w:val="20"/>
                <w:lang w:eastAsia="pl-PL"/>
              </w:rPr>
              <w:t>PN-EN ISO 6579</w:t>
            </w:r>
          </w:p>
        </w:tc>
      </w:tr>
    </w:tbl>
    <w:p w:rsidR="0069346D" w:rsidRPr="0069346D" w:rsidRDefault="0069346D" w:rsidP="002E1A03">
      <w:pPr>
        <w:spacing w:after="0"/>
        <w:rPr>
          <w:rFonts w:ascii="Arial" w:eastAsia="Times New Roman" w:hAnsi="Arial" w:cs="Arial"/>
          <w:sz w:val="20"/>
          <w:szCs w:val="16"/>
          <w:lang w:eastAsia="pl-PL"/>
        </w:rPr>
      </w:pPr>
      <w:r w:rsidRPr="0069346D">
        <w:rPr>
          <w:rFonts w:ascii="Arial" w:eastAsia="Times New Roman" w:hAnsi="Arial" w:cs="Arial"/>
          <w:sz w:val="20"/>
          <w:szCs w:val="16"/>
          <w:lang w:eastAsia="pl-PL"/>
        </w:rPr>
        <w:t>Pozostałe wymagania zgodnie z aktualnie obowiązującym prawem</w:t>
      </w:r>
      <w:r w:rsidRPr="0069346D">
        <w:rPr>
          <w:rFonts w:ascii="Arial" w:eastAsia="Times New Roman" w:hAnsi="Arial" w:cs="Arial"/>
          <w:sz w:val="20"/>
          <w:szCs w:val="16"/>
          <w:vertAlign w:val="superscript"/>
          <w:lang w:eastAsia="pl-PL"/>
        </w:rPr>
        <w:footnoteReference w:id="235"/>
      </w:r>
      <w:r w:rsidRPr="0069346D">
        <w:rPr>
          <w:rFonts w:ascii="Arial" w:eastAsia="Times New Roman" w:hAnsi="Arial" w:cs="Arial"/>
          <w:sz w:val="20"/>
          <w:szCs w:val="16"/>
          <w:vertAlign w:val="superscript"/>
          <w:lang w:eastAsia="pl-PL"/>
        </w:rPr>
        <w:t>)</w:t>
      </w:r>
      <w:r w:rsidRPr="0069346D">
        <w:rPr>
          <w:rFonts w:ascii="Arial" w:eastAsia="Times New Roman" w:hAnsi="Arial" w:cs="Arial"/>
          <w:sz w:val="20"/>
          <w:szCs w:val="16"/>
          <w:lang w:eastAsia="pl-PL"/>
        </w:rPr>
        <w:t>.</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Zamawiający zastrzega sobie prawo żądania wyników badań mikrobiologicznych z kontroli higieny procesu produkcyjnego.</w:t>
      </w:r>
    </w:p>
    <w:p w:rsidR="0069346D" w:rsidRPr="0069346D" w:rsidRDefault="0069346D" w:rsidP="00D86841">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69346D">
        <w:rPr>
          <w:rFonts w:ascii="Arial" w:eastAsia="Times New Roman" w:hAnsi="Arial" w:cs="Arial"/>
          <w:b/>
          <w:sz w:val="20"/>
          <w:szCs w:val="20"/>
          <w:lang w:eastAsia="pl-PL"/>
        </w:rPr>
        <w:t>3</w:t>
      </w:r>
      <w:r w:rsidRPr="0069346D">
        <w:rPr>
          <w:rFonts w:ascii="Arial" w:eastAsia="Times New Roman" w:hAnsi="Arial" w:cs="Arial"/>
          <w:sz w:val="20"/>
          <w:szCs w:val="20"/>
          <w:lang w:eastAsia="pl-PL"/>
        </w:rPr>
        <w:t xml:space="preserve"> </w:t>
      </w:r>
      <w:r w:rsidRPr="0069346D">
        <w:rPr>
          <w:rFonts w:ascii="Arial" w:eastAsia="Times New Roman" w:hAnsi="Arial" w:cs="Arial"/>
          <w:b/>
          <w:sz w:val="20"/>
          <w:szCs w:val="20"/>
          <w:lang w:eastAsia="pl-PL"/>
        </w:rPr>
        <w:t>Masa netto</w:t>
      </w:r>
    </w:p>
    <w:p w:rsidR="0069346D" w:rsidRPr="0069346D" w:rsidRDefault="0069346D" w:rsidP="002E1A03">
      <w:pPr>
        <w:spacing w:after="0"/>
        <w:jc w:val="both"/>
        <w:rPr>
          <w:rFonts w:ascii="Arial" w:eastAsia="Times New Roman" w:hAnsi="Arial" w:cs="Arial"/>
          <w:sz w:val="20"/>
          <w:szCs w:val="20"/>
          <w:lang w:eastAsia="pl-PL"/>
        </w:rPr>
      </w:pPr>
      <w:r w:rsidRPr="0069346D">
        <w:rPr>
          <w:rFonts w:ascii="Arial" w:eastAsia="Times New Roman" w:hAnsi="Arial" w:cs="Arial"/>
          <w:sz w:val="20"/>
          <w:szCs w:val="20"/>
          <w:lang w:eastAsia="pl-PL"/>
        </w:rPr>
        <w:t>Masa netto powinna wynosić 250g.</w:t>
      </w:r>
    </w:p>
    <w:p w:rsidR="0069346D" w:rsidRDefault="0069346D" w:rsidP="002E1A03">
      <w:pPr>
        <w:spacing w:after="0"/>
        <w:jc w:val="both"/>
        <w:rPr>
          <w:rFonts w:ascii="Arial" w:eastAsia="Times New Roman" w:hAnsi="Arial" w:cs="Arial"/>
          <w:sz w:val="20"/>
          <w:szCs w:val="20"/>
          <w:lang w:eastAsia="pl-PL"/>
        </w:rPr>
      </w:pPr>
      <w:r w:rsidRPr="0069346D">
        <w:rPr>
          <w:rFonts w:ascii="Arial" w:eastAsia="Times New Roman" w:hAnsi="Arial" w:cs="Arial"/>
          <w:sz w:val="20"/>
          <w:szCs w:val="20"/>
          <w:lang w:eastAsia="pl-PL"/>
        </w:rPr>
        <w:t>Dopuszczalna ujemna wartość błędu masy netto powinna być zgodna z obowiązującym prawem</w:t>
      </w:r>
      <w:r w:rsidRPr="0069346D">
        <w:rPr>
          <w:rFonts w:ascii="Arial" w:eastAsia="Times New Roman" w:hAnsi="Arial" w:cs="Arial"/>
          <w:sz w:val="20"/>
          <w:szCs w:val="20"/>
          <w:vertAlign w:val="superscript"/>
          <w:lang w:eastAsia="pl-PL"/>
        </w:rPr>
        <w:footnoteReference w:id="236"/>
      </w:r>
      <w:r w:rsidRPr="0069346D">
        <w:rPr>
          <w:rFonts w:ascii="Arial" w:eastAsia="Times New Roman" w:hAnsi="Arial" w:cs="Arial"/>
          <w:sz w:val="20"/>
          <w:szCs w:val="20"/>
          <w:vertAlign w:val="superscript"/>
          <w:lang w:eastAsia="pl-PL"/>
        </w:rPr>
        <w:t>)</w:t>
      </w:r>
      <w:r w:rsidRPr="0069346D">
        <w:rPr>
          <w:rFonts w:ascii="Arial" w:eastAsia="Times New Roman" w:hAnsi="Arial" w:cs="Arial"/>
          <w:sz w:val="20"/>
          <w:szCs w:val="20"/>
          <w:lang w:eastAsia="pl-PL"/>
        </w:rPr>
        <w:t>.</w:t>
      </w:r>
    </w:p>
    <w:p w:rsidR="0069346D" w:rsidRPr="0069346D" w:rsidRDefault="0069346D" w:rsidP="00D86841">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4"/>
          <w:lang w:eastAsia="pl-PL"/>
        </w:rPr>
        <w:t xml:space="preserve">4 </w:t>
      </w:r>
      <w:r w:rsidRPr="0069346D">
        <w:rPr>
          <w:rFonts w:ascii="Arial" w:eastAsia="Times New Roman" w:hAnsi="Arial" w:cs="Arial"/>
          <w:b/>
          <w:sz w:val="20"/>
          <w:szCs w:val="20"/>
          <w:lang w:eastAsia="pl-PL"/>
        </w:rPr>
        <w:t>Trwałość</w:t>
      </w:r>
    </w:p>
    <w:p w:rsidR="0069346D" w:rsidRPr="0069346D" w:rsidRDefault="0069346D" w:rsidP="002E1A03">
      <w:pPr>
        <w:spacing w:after="0"/>
        <w:jc w:val="both"/>
        <w:rPr>
          <w:rFonts w:ascii="Arial" w:eastAsia="Arial Unicode MS" w:hAnsi="Arial" w:cs="Arial"/>
          <w:sz w:val="20"/>
          <w:szCs w:val="20"/>
          <w:lang w:eastAsia="pl-PL"/>
        </w:rPr>
      </w:pPr>
      <w:r w:rsidRPr="0069346D">
        <w:rPr>
          <w:rFonts w:ascii="Arial" w:eastAsia="Times New Roman" w:hAnsi="Arial" w:cs="Arial"/>
          <w:sz w:val="20"/>
          <w:szCs w:val="20"/>
          <w:lang w:eastAsia="pl-PL"/>
        </w:rPr>
        <w:t xml:space="preserve">Okres przydatności do spożycia deklarowany przez producenta </w:t>
      </w:r>
      <w:r w:rsidR="006C788C">
        <w:rPr>
          <w:rFonts w:ascii="Arial" w:eastAsia="Times New Roman" w:hAnsi="Arial" w:cs="Arial"/>
          <w:sz w:val="20"/>
          <w:szCs w:val="20"/>
          <w:lang w:eastAsia="pl-PL"/>
        </w:rPr>
        <w:t>powinien wynosić nie mniej niż 12</w:t>
      </w:r>
      <w:r w:rsidRPr="0069346D">
        <w:rPr>
          <w:rFonts w:ascii="Arial" w:eastAsia="Times New Roman" w:hAnsi="Arial" w:cs="Arial"/>
          <w:sz w:val="20"/>
          <w:szCs w:val="20"/>
          <w:lang w:eastAsia="pl-PL"/>
        </w:rPr>
        <w:t xml:space="preserve"> miesięcy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69346D" w:rsidRPr="0069346D" w:rsidRDefault="0069346D" w:rsidP="00D86841">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 Badania</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5.1 Pobieranie próbek</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Pobieranie próbek wg PN-EN ISO 948.</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5.2 Metody badań</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5.2.1 Sprawdzenie znakowania i stanu opakowania</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Wykonać metodą wizualną na zgodność z pkt. 6.1 i 6.2.</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 xml:space="preserve">5.2.2 Oznaczanie cech organoleptycznych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5.2.2.2 Sprawdzenie barwy i zawartości liści o barwie odmiennej</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Z próbki laboratoryjnej odważyć </w:t>
      </w:r>
      <w:smartTag w:uri="urn:schemas-microsoft-com:office:smarttags" w:element="metricconverter">
        <w:smartTagPr>
          <w:attr w:name="ProductID" w:val="20 g"/>
        </w:smartTagPr>
        <w:r w:rsidRPr="0069346D">
          <w:rPr>
            <w:rFonts w:ascii="Arial" w:eastAsia="Times New Roman" w:hAnsi="Arial" w:cs="Arial"/>
            <w:sz w:val="20"/>
            <w:szCs w:val="20"/>
            <w:lang w:eastAsia="pl-PL"/>
          </w:rPr>
          <w:t>20 g</w:t>
        </w:r>
      </w:smartTag>
      <w:r w:rsidRPr="0069346D">
        <w:rPr>
          <w:rFonts w:ascii="Arial" w:eastAsia="Times New Roman" w:hAnsi="Arial" w:cs="Arial"/>
          <w:sz w:val="20"/>
          <w:szCs w:val="20"/>
          <w:lang w:eastAsia="pl-PL"/>
        </w:rPr>
        <w:t xml:space="preserve"> produktu z dokładnością do </w:t>
      </w:r>
      <w:smartTag w:uri="urn:schemas-microsoft-com:office:smarttags" w:element="metricconverter">
        <w:smartTagPr>
          <w:attr w:name="ProductID" w:val="0,1 g"/>
        </w:smartTagPr>
        <w:r w:rsidRPr="0069346D">
          <w:rPr>
            <w:rFonts w:ascii="Arial" w:eastAsia="Times New Roman" w:hAnsi="Arial" w:cs="Arial"/>
            <w:sz w:val="20"/>
            <w:szCs w:val="20"/>
            <w:lang w:eastAsia="pl-PL"/>
          </w:rPr>
          <w:t>0,1 g</w:t>
        </w:r>
      </w:smartTag>
      <w:r w:rsidRPr="0069346D">
        <w:rPr>
          <w:rFonts w:ascii="Arial" w:eastAsia="Times New Roman" w:hAnsi="Arial" w:cs="Arial"/>
          <w:sz w:val="20"/>
          <w:szCs w:val="20"/>
          <w:lang w:eastAsia="pl-PL"/>
        </w:rPr>
        <w:t xml:space="preserve">. W świetle dziennym, rozproszonym dokonać oględzin liści rozsypanych na białym tle. Wybrać liście wykazujące barwę jasno-brązową oraz barwę ciemno-brązową. Wybrane liście zważyć oddzielnie dla każdej z grup barw z dokładnością do 0,1g. </w:t>
      </w:r>
    </w:p>
    <w:p w:rsidR="0069346D" w:rsidRPr="0069346D" w:rsidRDefault="0069346D" w:rsidP="002E1A03">
      <w:pPr>
        <w:widowControl w:val="0"/>
        <w:autoSpaceDE w:val="0"/>
        <w:autoSpaceDN w:val="0"/>
        <w:adjustRightInd w:val="0"/>
        <w:spacing w:after="0"/>
        <w:jc w:val="both"/>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Zawartość liści o odmiennej barwie </w:t>
      </w:r>
      <w:r w:rsidRPr="0069346D">
        <w:rPr>
          <w:rFonts w:ascii="Arial" w:eastAsia="Times New Roman" w:hAnsi="Arial" w:cs="Arial"/>
          <w:i/>
          <w:iCs/>
          <w:sz w:val="20"/>
          <w:szCs w:val="20"/>
          <w:lang w:eastAsia="pl-PL"/>
        </w:rPr>
        <w:t>(A)</w:t>
      </w:r>
      <w:r w:rsidRPr="0069346D">
        <w:rPr>
          <w:rFonts w:ascii="Arial" w:eastAsia="Times New Roman" w:hAnsi="Arial" w:cs="Arial"/>
          <w:sz w:val="20"/>
          <w:szCs w:val="20"/>
          <w:lang w:eastAsia="pl-PL"/>
        </w:rPr>
        <w:t xml:space="preserve"> wyrażoną w procentach obliczyć wg wzoru</w:t>
      </w:r>
    </w:p>
    <w:p w:rsidR="0069346D" w:rsidRPr="0069346D" w:rsidRDefault="0069346D" w:rsidP="002E1A03">
      <w:pPr>
        <w:widowControl w:val="0"/>
        <w:autoSpaceDE w:val="0"/>
        <w:autoSpaceDN w:val="0"/>
        <w:adjustRightInd w:val="0"/>
        <w:spacing w:after="0"/>
        <w:ind w:left="709" w:firstLine="709"/>
        <w:jc w:val="both"/>
        <w:rPr>
          <w:rFonts w:ascii="Arial" w:eastAsia="Times New Roman" w:hAnsi="Arial" w:cs="Arial"/>
          <w:i/>
          <w:iCs/>
          <w:sz w:val="20"/>
          <w:szCs w:val="20"/>
          <w:lang w:eastAsia="pl-PL"/>
        </w:rPr>
      </w:pPr>
      <w:r w:rsidRPr="0069346D">
        <w:rPr>
          <w:rFonts w:ascii="Arial" w:eastAsia="Times New Roman" w:hAnsi="Arial" w:cs="Arial"/>
          <w:i/>
          <w:iCs/>
          <w:position w:val="-12"/>
          <w:sz w:val="20"/>
          <w:szCs w:val="20"/>
          <w:lang w:eastAsia="pl-PL"/>
        </w:rPr>
        <w:object w:dxaOrig="1320" w:dyaOrig="360">
          <v:shape id="_x0000_i1029" type="#_x0000_t75" style="width:66pt;height:18pt" o:ole="">
            <v:imagedata r:id="rId10" o:title=""/>
          </v:shape>
          <o:OLEObject Type="Embed" ProgID="Equation.3" ShapeID="_x0000_i1029" DrawAspect="Content" ObjectID="_1646118603" r:id="rId14"/>
        </w:object>
      </w:r>
      <w:r w:rsidRPr="0069346D">
        <w:rPr>
          <w:rFonts w:ascii="Arial" w:eastAsia="Times New Roman" w:hAnsi="Arial" w:cs="Arial"/>
          <w:i/>
          <w:iCs/>
          <w:sz w:val="20"/>
          <w:szCs w:val="20"/>
          <w:lang w:eastAsia="pl-PL"/>
        </w:rPr>
        <w:t xml:space="preserve">         </w:t>
      </w:r>
    </w:p>
    <w:p w:rsidR="0069346D" w:rsidRPr="0069346D" w:rsidRDefault="0069346D" w:rsidP="002E1A03">
      <w:pPr>
        <w:widowControl w:val="0"/>
        <w:autoSpaceDE w:val="0"/>
        <w:autoSpaceDN w:val="0"/>
        <w:adjustRightInd w:val="0"/>
        <w:spacing w:after="0"/>
        <w:jc w:val="both"/>
        <w:rPr>
          <w:rFonts w:ascii="Arial" w:eastAsia="Times New Roman" w:hAnsi="Arial" w:cs="Arial"/>
          <w:sz w:val="20"/>
          <w:szCs w:val="20"/>
          <w:lang w:eastAsia="pl-PL"/>
        </w:rPr>
      </w:pPr>
      <w:r w:rsidRPr="0069346D">
        <w:rPr>
          <w:rFonts w:ascii="Arial" w:eastAsia="Times New Roman" w:hAnsi="Arial" w:cs="Arial"/>
          <w:sz w:val="20"/>
          <w:szCs w:val="20"/>
          <w:lang w:eastAsia="pl-PL"/>
        </w:rPr>
        <w:t>gdzie:</w:t>
      </w:r>
    </w:p>
    <w:p w:rsidR="0069346D" w:rsidRPr="0069346D" w:rsidRDefault="0069346D" w:rsidP="002E1A03">
      <w:pPr>
        <w:widowControl w:val="0"/>
        <w:autoSpaceDE w:val="0"/>
        <w:autoSpaceDN w:val="0"/>
        <w:adjustRightInd w:val="0"/>
        <w:spacing w:after="0"/>
        <w:ind w:left="284"/>
        <w:jc w:val="both"/>
        <w:rPr>
          <w:rFonts w:ascii="Arial" w:eastAsia="Times New Roman" w:hAnsi="Arial" w:cs="Arial"/>
          <w:sz w:val="20"/>
          <w:szCs w:val="20"/>
          <w:lang w:eastAsia="pl-PL"/>
        </w:rPr>
      </w:pPr>
      <w:r w:rsidRPr="0069346D">
        <w:rPr>
          <w:rFonts w:ascii="Arial" w:eastAsia="Times New Roman" w:hAnsi="Arial" w:cs="Arial"/>
          <w:i/>
          <w:iCs/>
          <w:sz w:val="20"/>
          <w:szCs w:val="20"/>
          <w:lang w:eastAsia="pl-PL"/>
        </w:rPr>
        <w:t>m</w:t>
      </w:r>
      <w:r w:rsidRPr="0069346D">
        <w:rPr>
          <w:rFonts w:ascii="Arial" w:eastAsia="Times New Roman" w:hAnsi="Arial" w:cs="Arial"/>
          <w:i/>
          <w:iCs/>
          <w:sz w:val="20"/>
          <w:szCs w:val="20"/>
          <w:vertAlign w:val="subscript"/>
          <w:lang w:eastAsia="pl-PL"/>
        </w:rPr>
        <w:t>1</w:t>
      </w:r>
      <w:r w:rsidRPr="0069346D">
        <w:rPr>
          <w:rFonts w:ascii="Arial" w:eastAsia="Times New Roman" w:hAnsi="Arial" w:cs="Arial"/>
          <w:i/>
          <w:iCs/>
          <w:sz w:val="20"/>
          <w:szCs w:val="20"/>
          <w:lang w:eastAsia="pl-PL"/>
        </w:rPr>
        <w:t xml:space="preserve">   </w:t>
      </w:r>
      <w:r w:rsidRPr="0069346D">
        <w:rPr>
          <w:rFonts w:ascii="Arial" w:eastAsia="Times New Roman" w:hAnsi="Arial" w:cs="Arial"/>
          <w:sz w:val="20"/>
          <w:szCs w:val="20"/>
          <w:lang w:eastAsia="pl-PL"/>
        </w:rPr>
        <w:t>oznacza masę liści o barwie ciemno-brązowej/jasno-brązowej, wyrażoną w gramach (g),</w:t>
      </w:r>
    </w:p>
    <w:p w:rsidR="0069346D" w:rsidRPr="0069346D" w:rsidRDefault="0069346D" w:rsidP="002E1A03">
      <w:pPr>
        <w:widowControl w:val="0"/>
        <w:autoSpaceDE w:val="0"/>
        <w:autoSpaceDN w:val="0"/>
        <w:adjustRightInd w:val="0"/>
        <w:spacing w:after="0"/>
        <w:ind w:left="284"/>
        <w:jc w:val="both"/>
        <w:rPr>
          <w:rFonts w:ascii="Arial" w:eastAsia="Times New Roman" w:hAnsi="Arial" w:cs="Arial"/>
          <w:sz w:val="20"/>
          <w:szCs w:val="20"/>
          <w:lang w:eastAsia="pl-PL"/>
        </w:rPr>
      </w:pPr>
      <w:r w:rsidRPr="0069346D">
        <w:rPr>
          <w:rFonts w:ascii="Arial" w:eastAsia="Times New Roman" w:hAnsi="Arial" w:cs="Arial"/>
          <w:i/>
          <w:iCs/>
          <w:sz w:val="20"/>
          <w:szCs w:val="20"/>
          <w:lang w:eastAsia="pl-PL"/>
        </w:rPr>
        <w:t xml:space="preserve">m    </w:t>
      </w:r>
      <w:r w:rsidRPr="0069346D">
        <w:rPr>
          <w:rFonts w:ascii="Arial" w:eastAsia="Times New Roman" w:hAnsi="Arial" w:cs="Arial"/>
          <w:iCs/>
          <w:sz w:val="20"/>
          <w:szCs w:val="20"/>
          <w:lang w:eastAsia="pl-PL"/>
        </w:rPr>
        <w:t>oznacza</w:t>
      </w:r>
      <w:r w:rsidRPr="0069346D">
        <w:rPr>
          <w:rFonts w:ascii="Arial" w:eastAsia="Times New Roman" w:hAnsi="Arial" w:cs="Arial"/>
          <w:sz w:val="20"/>
          <w:szCs w:val="20"/>
          <w:lang w:eastAsia="pl-PL"/>
        </w:rPr>
        <w:t xml:space="preserve"> masę próbki, wyrażoną w gramach (g).</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5.2.2.3 Sprawdzenie konsystencji</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lastRenderedPageBreak/>
        <w:t xml:space="preserve">Wykonać przez zginanie w palcach kilku liści o różnej barwie i wymiarach oraz przełamywanie ich </w:t>
      </w:r>
      <w:r w:rsidRPr="0069346D">
        <w:rPr>
          <w:rFonts w:ascii="Arial" w:eastAsia="Times New Roman" w:hAnsi="Arial" w:cs="Arial"/>
          <w:sz w:val="20"/>
          <w:szCs w:val="20"/>
          <w:lang w:eastAsia="pl-PL"/>
        </w:rPr>
        <w:br/>
        <w:t>w poprzek do osi podłużnej liścia.</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5.2.2.4 Sprawdzenie zapachu i smaku</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Oceniać przez kilkakrotne wąchanie z bliska całej próbki liści, a następnie kilku liści rozkruszonych </w:t>
      </w:r>
      <w:r w:rsidRPr="0069346D">
        <w:rPr>
          <w:rFonts w:ascii="Arial" w:eastAsia="Times New Roman" w:hAnsi="Arial" w:cs="Arial"/>
          <w:sz w:val="20"/>
          <w:szCs w:val="20"/>
          <w:lang w:eastAsia="pl-PL"/>
        </w:rPr>
        <w:br/>
        <w:t xml:space="preserve">w palcach oraz przez zagryzienie i krótkie przetrzymywanie na języku kilku liści o różnej barwie. </w:t>
      </w:r>
      <w:r w:rsidRPr="0069346D">
        <w:rPr>
          <w:rFonts w:ascii="Arial" w:eastAsia="Times New Roman" w:hAnsi="Arial" w:cs="Arial"/>
          <w:sz w:val="20"/>
          <w:szCs w:val="20"/>
          <w:lang w:eastAsia="pl-PL"/>
        </w:rPr>
        <w:br/>
        <w:t xml:space="preserve">W przypadku stwierdzenia nieprawidłowego lub obcego zapachu, wykonać próbę kontrolną przez powolne ogrzanie około 10g w szczelnie zamkniętym naczyniu szklanym do temperatury około </w:t>
      </w:r>
      <w:smartTag w:uri="urn:schemas-microsoft-com:office:smarttags" w:element="metricconverter">
        <w:smartTagPr>
          <w:attr w:name="ProductID" w:val="300C"/>
        </w:smartTagPr>
        <w:r w:rsidRPr="0069346D">
          <w:rPr>
            <w:rFonts w:ascii="Arial" w:eastAsia="Times New Roman" w:hAnsi="Arial" w:cs="Arial"/>
            <w:sz w:val="20"/>
            <w:szCs w:val="20"/>
            <w:lang w:eastAsia="pl-PL"/>
          </w:rPr>
          <w:t>30</w:t>
        </w:r>
        <w:r w:rsidRPr="0069346D">
          <w:rPr>
            <w:rFonts w:ascii="Arial" w:eastAsia="Times New Roman" w:hAnsi="Arial" w:cs="Arial"/>
            <w:sz w:val="20"/>
            <w:szCs w:val="20"/>
            <w:vertAlign w:val="superscript"/>
            <w:lang w:eastAsia="pl-PL"/>
          </w:rPr>
          <w:t>0</w:t>
        </w:r>
        <w:r w:rsidRPr="0069346D">
          <w:rPr>
            <w:rFonts w:ascii="Arial" w:eastAsia="Times New Roman" w:hAnsi="Arial" w:cs="Arial"/>
            <w:sz w:val="20"/>
            <w:szCs w:val="20"/>
            <w:lang w:eastAsia="pl-PL"/>
          </w:rPr>
          <w:t>C</w:t>
        </w:r>
      </w:smartTag>
      <w:r w:rsidRPr="0069346D">
        <w:rPr>
          <w:rFonts w:ascii="Arial" w:eastAsia="Times New Roman" w:hAnsi="Arial" w:cs="Arial"/>
          <w:sz w:val="20"/>
          <w:szCs w:val="20"/>
          <w:lang w:eastAsia="pl-PL"/>
        </w:rPr>
        <w:t>, a następnie wąchanie liści natychmiast po otwarciu naczynia.</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 xml:space="preserve">5.2.3 Oznaczanie cech fizykochemicznych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Według norm podanych w Tablicy 2.</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5.2.3.1 Sprawdzenie wymiarów liści i oznaczenie zawartości liści drobnych i połamanych</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Z próbki laboratoryjnej odważyć </w:t>
      </w:r>
      <w:smartTag w:uri="urn:schemas-microsoft-com:office:smarttags" w:element="metricconverter">
        <w:smartTagPr>
          <w:attr w:name="ProductID" w:val="20 g"/>
        </w:smartTagPr>
        <w:r w:rsidRPr="0069346D">
          <w:rPr>
            <w:rFonts w:ascii="Arial" w:eastAsia="Times New Roman" w:hAnsi="Arial" w:cs="Arial"/>
            <w:sz w:val="20"/>
            <w:szCs w:val="20"/>
            <w:lang w:eastAsia="pl-PL"/>
          </w:rPr>
          <w:t>20 g</w:t>
        </w:r>
      </w:smartTag>
      <w:r w:rsidRPr="0069346D">
        <w:rPr>
          <w:rFonts w:ascii="Arial" w:eastAsia="Times New Roman" w:hAnsi="Arial" w:cs="Arial"/>
          <w:sz w:val="20"/>
          <w:szCs w:val="20"/>
          <w:lang w:eastAsia="pl-PL"/>
        </w:rPr>
        <w:t xml:space="preserve"> produktu z dokładnością do 0,1g, następnie dokonać pomiaru długości i szerokości liści oraz ich części przy pomocy miarki z podziałką milimetrową. Liście i ich części o wymiarach mniejszych od wymaganych wydzielić i zważyć z dokładnością do 0,1g. </w:t>
      </w:r>
    </w:p>
    <w:p w:rsidR="0069346D" w:rsidRPr="0069346D" w:rsidRDefault="0069346D" w:rsidP="002E1A03">
      <w:pPr>
        <w:widowControl w:val="0"/>
        <w:autoSpaceDE w:val="0"/>
        <w:autoSpaceDN w:val="0"/>
        <w:adjustRightInd w:val="0"/>
        <w:spacing w:after="0"/>
        <w:jc w:val="both"/>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Zawartość liści drobnych i połamanych </w:t>
      </w:r>
      <w:r w:rsidRPr="0069346D">
        <w:rPr>
          <w:rFonts w:ascii="Arial" w:eastAsia="Times New Roman" w:hAnsi="Arial" w:cs="Arial"/>
          <w:i/>
          <w:iCs/>
          <w:sz w:val="20"/>
          <w:szCs w:val="20"/>
          <w:lang w:eastAsia="pl-PL"/>
        </w:rPr>
        <w:t>(A)</w:t>
      </w:r>
      <w:r w:rsidRPr="0069346D">
        <w:rPr>
          <w:rFonts w:ascii="Arial" w:eastAsia="Times New Roman" w:hAnsi="Arial" w:cs="Arial"/>
          <w:sz w:val="20"/>
          <w:szCs w:val="20"/>
          <w:lang w:eastAsia="pl-PL"/>
        </w:rPr>
        <w:t xml:space="preserve"> wyrażoną w procentach obliczyć wg wzoru</w:t>
      </w:r>
    </w:p>
    <w:p w:rsidR="0069346D" w:rsidRPr="0069346D" w:rsidRDefault="0069346D" w:rsidP="002E1A03">
      <w:pPr>
        <w:widowControl w:val="0"/>
        <w:autoSpaceDE w:val="0"/>
        <w:autoSpaceDN w:val="0"/>
        <w:adjustRightInd w:val="0"/>
        <w:spacing w:after="0"/>
        <w:ind w:left="709" w:firstLine="709"/>
        <w:jc w:val="both"/>
        <w:rPr>
          <w:rFonts w:ascii="Arial" w:eastAsia="Times New Roman" w:hAnsi="Arial" w:cs="Arial"/>
          <w:i/>
          <w:iCs/>
          <w:sz w:val="20"/>
          <w:szCs w:val="20"/>
          <w:lang w:eastAsia="pl-PL"/>
        </w:rPr>
      </w:pPr>
      <w:r w:rsidRPr="0069346D">
        <w:rPr>
          <w:rFonts w:ascii="Arial" w:eastAsia="Times New Roman" w:hAnsi="Arial" w:cs="Arial"/>
          <w:i/>
          <w:iCs/>
          <w:position w:val="-12"/>
          <w:sz w:val="20"/>
          <w:szCs w:val="20"/>
          <w:lang w:eastAsia="pl-PL"/>
        </w:rPr>
        <w:object w:dxaOrig="1320" w:dyaOrig="360">
          <v:shape id="_x0000_i1030" type="#_x0000_t75" style="width:66pt;height:18pt" o:ole="">
            <v:imagedata r:id="rId10" o:title=""/>
          </v:shape>
          <o:OLEObject Type="Embed" ProgID="Equation.3" ShapeID="_x0000_i1030" DrawAspect="Content" ObjectID="_1646118604" r:id="rId15"/>
        </w:object>
      </w:r>
      <w:r w:rsidRPr="0069346D">
        <w:rPr>
          <w:rFonts w:ascii="Arial" w:eastAsia="Times New Roman" w:hAnsi="Arial" w:cs="Arial"/>
          <w:i/>
          <w:iCs/>
          <w:sz w:val="20"/>
          <w:szCs w:val="20"/>
          <w:lang w:eastAsia="pl-PL"/>
        </w:rPr>
        <w:t xml:space="preserve">         </w:t>
      </w:r>
    </w:p>
    <w:p w:rsidR="0069346D" w:rsidRPr="0069346D" w:rsidRDefault="0069346D" w:rsidP="002E1A03">
      <w:pPr>
        <w:widowControl w:val="0"/>
        <w:autoSpaceDE w:val="0"/>
        <w:autoSpaceDN w:val="0"/>
        <w:adjustRightInd w:val="0"/>
        <w:spacing w:after="0"/>
        <w:jc w:val="both"/>
        <w:rPr>
          <w:rFonts w:ascii="Arial" w:eastAsia="Times New Roman" w:hAnsi="Arial" w:cs="Arial"/>
          <w:sz w:val="20"/>
          <w:szCs w:val="20"/>
          <w:lang w:eastAsia="pl-PL"/>
        </w:rPr>
      </w:pPr>
      <w:r w:rsidRPr="0069346D">
        <w:rPr>
          <w:rFonts w:ascii="Arial" w:eastAsia="Times New Roman" w:hAnsi="Arial" w:cs="Arial"/>
          <w:sz w:val="20"/>
          <w:szCs w:val="20"/>
          <w:lang w:eastAsia="pl-PL"/>
        </w:rPr>
        <w:t>gdzie:</w:t>
      </w:r>
    </w:p>
    <w:p w:rsidR="0069346D" w:rsidRPr="0069346D" w:rsidRDefault="0069346D" w:rsidP="002E1A03">
      <w:pPr>
        <w:widowControl w:val="0"/>
        <w:autoSpaceDE w:val="0"/>
        <w:autoSpaceDN w:val="0"/>
        <w:adjustRightInd w:val="0"/>
        <w:spacing w:after="0"/>
        <w:ind w:left="284"/>
        <w:jc w:val="both"/>
        <w:rPr>
          <w:rFonts w:ascii="Arial" w:eastAsia="Times New Roman" w:hAnsi="Arial" w:cs="Arial"/>
          <w:sz w:val="20"/>
          <w:szCs w:val="20"/>
          <w:lang w:eastAsia="pl-PL"/>
        </w:rPr>
      </w:pPr>
      <w:r w:rsidRPr="0069346D">
        <w:rPr>
          <w:rFonts w:ascii="Arial" w:eastAsia="Times New Roman" w:hAnsi="Arial" w:cs="Arial"/>
          <w:i/>
          <w:iCs/>
          <w:sz w:val="20"/>
          <w:szCs w:val="20"/>
          <w:lang w:eastAsia="pl-PL"/>
        </w:rPr>
        <w:t>m</w:t>
      </w:r>
      <w:r w:rsidRPr="0069346D">
        <w:rPr>
          <w:rFonts w:ascii="Arial" w:eastAsia="Times New Roman" w:hAnsi="Arial" w:cs="Arial"/>
          <w:i/>
          <w:iCs/>
          <w:sz w:val="20"/>
          <w:szCs w:val="20"/>
          <w:vertAlign w:val="subscript"/>
          <w:lang w:eastAsia="pl-PL"/>
        </w:rPr>
        <w:t>1</w:t>
      </w:r>
      <w:r w:rsidRPr="0069346D">
        <w:rPr>
          <w:rFonts w:ascii="Arial" w:eastAsia="Times New Roman" w:hAnsi="Arial" w:cs="Arial"/>
          <w:i/>
          <w:iCs/>
          <w:sz w:val="20"/>
          <w:szCs w:val="20"/>
          <w:lang w:eastAsia="pl-PL"/>
        </w:rPr>
        <w:t xml:space="preserve">   </w:t>
      </w:r>
      <w:r w:rsidRPr="0069346D">
        <w:rPr>
          <w:rFonts w:ascii="Arial" w:eastAsia="Times New Roman" w:hAnsi="Arial" w:cs="Arial"/>
          <w:sz w:val="20"/>
          <w:szCs w:val="20"/>
          <w:lang w:eastAsia="pl-PL"/>
        </w:rPr>
        <w:t>oznacza masę liści i części o wymiarach mniejszych od wymaganych, wyrażoną w gramach (g),</w:t>
      </w:r>
    </w:p>
    <w:p w:rsidR="0069346D" w:rsidRPr="0069346D" w:rsidRDefault="0069346D" w:rsidP="002E1A03">
      <w:pPr>
        <w:widowControl w:val="0"/>
        <w:autoSpaceDE w:val="0"/>
        <w:autoSpaceDN w:val="0"/>
        <w:adjustRightInd w:val="0"/>
        <w:spacing w:after="0"/>
        <w:ind w:left="284"/>
        <w:jc w:val="both"/>
        <w:rPr>
          <w:rFonts w:ascii="Arial" w:eastAsia="Times New Roman" w:hAnsi="Arial" w:cs="Arial"/>
          <w:sz w:val="20"/>
          <w:szCs w:val="20"/>
          <w:lang w:eastAsia="pl-PL"/>
        </w:rPr>
      </w:pPr>
      <w:r w:rsidRPr="0069346D">
        <w:rPr>
          <w:rFonts w:ascii="Arial" w:eastAsia="Times New Roman" w:hAnsi="Arial" w:cs="Arial"/>
          <w:i/>
          <w:iCs/>
          <w:sz w:val="20"/>
          <w:szCs w:val="20"/>
          <w:lang w:eastAsia="pl-PL"/>
        </w:rPr>
        <w:t xml:space="preserve">m    </w:t>
      </w:r>
      <w:r w:rsidRPr="0069346D">
        <w:rPr>
          <w:rFonts w:ascii="Arial" w:eastAsia="Times New Roman" w:hAnsi="Arial" w:cs="Arial"/>
          <w:iCs/>
          <w:sz w:val="20"/>
          <w:szCs w:val="20"/>
          <w:lang w:eastAsia="pl-PL"/>
        </w:rPr>
        <w:t>oznacza</w:t>
      </w:r>
      <w:r w:rsidRPr="0069346D">
        <w:rPr>
          <w:rFonts w:ascii="Arial" w:eastAsia="Times New Roman" w:hAnsi="Arial" w:cs="Arial"/>
          <w:sz w:val="20"/>
          <w:szCs w:val="20"/>
          <w:lang w:eastAsia="pl-PL"/>
        </w:rPr>
        <w:t xml:space="preserve"> masę próbki, wyrażoną w gramach (g).</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5.2.3.2 Sprawdzenie obecności zanieczyszczeń ferromagnetycznych</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Pobraną próbkę wg 4 rozsypać cienką warstwą na czystym, białym arkuszu papieru. Na bieguny magnesu w kształcie podkowy, nałożyć kapturki z cienkiej bibuły papierowej, szczelnie przylegające do powierzchni biegunów. Bieguny magnesu przesuwać wzdłuż i wszerz tuż nad powierzchnią całej warstwy rozsypanych liści. Na podstawie przyciągniętych cząstek do magnesu stwierdzić obecność zanieczyszczeń ferromagnetycznych.</w:t>
      </w:r>
    </w:p>
    <w:p w:rsidR="0069346D" w:rsidRPr="0069346D" w:rsidRDefault="0069346D" w:rsidP="00D86841">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69346D">
        <w:rPr>
          <w:rFonts w:ascii="Arial" w:eastAsia="Times New Roman" w:hAnsi="Arial" w:cs="Arial"/>
          <w:b/>
          <w:sz w:val="20"/>
          <w:szCs w:val="20"/>
          <w:lang w:eastAsia="pl-PL"/>
        </w:rPr>
        <w:t xml:space="preserve">6 Pakowanie, znakowanie, przechowywanie </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6.1 Pakowanie</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6.1.1 Opakowania jednostkowe</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Opakowania jednostkowe - </w:t>
      </w:r>
      <w:r w:rsidR="006B0765" w:rsidRPr="006B0765">
        <w:rPr>
          <w:rFonts w:ascii="Arial" w:eastAsia="Times New Roman" w:hAnsi="Arial" w:cs="Arial"/>
          <w:sz w:val="20"/>
          <w:szCs w:val="20"/>
          <w:lang w:eastAsia="pl-PL"/>
        </w:rPr>
        <w:t>torba transparentna typu Doypack ze struną, torebki z folii z laminatem barierowym lub opakowania wielowarstwowe na bazie aluminium lub metalizowane np. typu PET/AL./PE, PET/VMPET/PE,  masa 250 g. zachowująca transparentność przechowywanego produktu.</w:t>
      </w:r>
      <w:smartTag w:uri="urn:schemas-microsoft-com:office:smarttags" w:element="metricconverter">
        <w:smartTagPr>
          <w:attr w:name="ProductID" w:val="250 g"/>
        </w:smartTagPr>
        <w:r w:rsidRPr="0069346D">
          <w:rPr>
            <w:rFonts w:ascii="Arial" w:eastAsia="Times New Roman" w:hAnsi="Arial" w:cs="Arial"/>
            <w:sz w:val="20"/>
            <w:szCs w:val="20"/>
            <w:lang w:eastAsia="pl-PL"/>
          </w:rPr>
          <w:t>250 g</w:t>
        </w:r>
      </w:smartTag>
      <w:r w:rsidRPr="0069346D">
        <w:rPr>
          <w:rFonts w:ascii="Arial" w:eastAsia="Times New Roman" w:hAnsi="Arial" w:cs="Arial"/>
          <w:sz w:val="20"/>
          <w:szCs w:val="20"/>
          <w:lang w:eastAsia="pl-PL"/>
        </w:rPr>
        <w:t>.</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color w:val="FF0000"/>
          <w:sz w:val="20"/>
          <w:szCs w:val="20"/>
          <w:lang w:eastAsia="pl-PL"/>
        </w:rPr>
      </w:pPr>
      <w:r w:rsidRPr="0069346D">
        <w:rPr>
          <w:rFonts w:ascii="Arial" w:eastAsia="Times New Roman" w:hAnsi="Arial" w:cs="Arial"/>
          <w:sz w:val="20"/>
          <w:szCs w:val="20"/>
          <w:lang w:eastAsia="pl-PL"/>
        </w:rPr>
        <w:t>Materiał opakowaniowy dopuszczony do kontaktu z żywnością.</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Opakowania jednostkowe powinny zabezpieczać produkt przed zniszczeniem i zanieczyszczeniem, powinny być czyste, szczelne, bez obcych zapachów i uszkodzeń mechanicznych.</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Nie dopuszcza się stosowania opakowań zastępczych oraz umieszczania reklam na opakowaniach.</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6.1.2 Opakowania transportowe</w:t>
      </w:r>
    </w:p>
    <w:p w:rsidR="0069346D" w:rsidRPr="0069346D" w:rsidRDefault="0069346D" w:rsidP="002E1A03">
      <w:pPr>
        <w:spacing w:after="0"/>
        <w:jc w:val="both"/>
        <w:rPr>
          <w:rFonts w:ascii="Arial" w:eastAsia="Times New Roman" w:hAnsi="Arial" w:cs="Arial"/>
          <w:color w:val="FF0000"/>
          <w:sz w:val="20"/>
          <w:szCs w:val="20"/>
          <w:lang w:eastAsia="pl-PL"/>
        </w:rPr>
      </w:pPr>
      <w:r w:rsidRPr="0069346D">
        <w:rPr>
          <w:rFonts w:ascii="Arial" w:eastAsia="Times New Roman" w:hAnsi="Arial" w:cs="Arial"/>
          <w:sz w:val="20"/>
          <w:szCs w:val="20"/>
          <w:lang w:eastAsia="pl-PL"/>
        </w:rPr>
        <w:t>Opakowania transportowe powinny stanowić pudła tekturowe od 1kg do 5kg lub worki papierowe trzywarstwowe 25kg, wykonane z materiałów opakowaniowych przeznaczonych do kontaktu z żywnością.</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Opakowania transportowe powinny zabezpieczać produkt przed uszkodzeniem i zanieczyszczeniem, powinny być czyste, bez obcych zapachów, zabrudzeń, pleśni, załamań i innych uszkodzeń mechanicznych.</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Nie dopuszcza się stosowania opakowań zastępczych oraz umieszczania reklam na opakowaniach.</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 </w:t>
      </w:r>
      <w:r w:rsidRPr="0069346D">
        <w:rPr>
          <w:rFonts w:ascii="Arial" w:eastAsia="Times New Roman" w:hAnsi="Arial" w:cs="Arial"/>
          <w:b/>
          <w:sz w:val="20"/>
          <w:szCs w:val="20"/>
          <w:lang w:eastAsia="pl-PL"/>
        </w:rPr>
        <w:t>6.2 Znakowanie</w:t>
      </w:r>
    </w:p>
    <w:p w:rsidR="0069346D" w:rsidRPr="0069346D" w:rsidRDefault="0069346D" w:rsidP="002E1A03">
      <w:pPr>
        <w:widowControl w:val="0"/>
        <w:overflowPunct w:val="0"/>
        <w:autoSpaceDE w:val="0"/>
        <w:autoSpaceDN w:val="0"/>
        <w:adjustRightInd w:val="0"/>
        <w:spacing w:after="0"/>
        <w:rPr>
          <w:rFonts w:ascii="Arial" w:eastAsia="Times New Roman" w:hAnsi="Arial" w:cs="Arial"/>
          <w:sz w:val="20"/>
          <w:szCs w:val="20"/>
          <w:lang w:eastAsia="pl-PL"/>
        </w:rPr>
      </w:pPr>
      <w:r w:rsidRPr="0069346D">
        <w:rPr>
          <w:rFonts w:ascii="Arial" w:eastAsia="Times New Roman" w:hAnsi="Arial" w:cs="Arial"/>
          <w:sz w:val="20"/>
          <w:szCs w:val="20"/>
          <w:lang w:eastAsia="pl-PL"/>
        </w:rPr>
        <w:t>Zgodnie z aktualnie obowiązującym prawem.</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6.3 Przechowywanie</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Przechowywać zgodnie z zaleceniami producenta.</w:t>
      </w:r>
    </w:p>
    <w:p w:rsidR="0069346D" w:rsidRPr="0069346D" w:rsidRDefault="0069346D" w:rsidP="00D86841">
      <w:pPr>
        <w:widowControl w:val="0"/>
        <w:overflowPunct w:val="0"/>
        <w:autoSpaceDE w:val="0"/>
        <w:autoSpaceDN w:val="0"/>
        <w:adjustRightInd w:val="0"/>
        <w:spacing w:before="240" w:after="0"/>
        <w:rPr>
          <w:rFonts w:ascii="Arial" w:eastAsia="Times New Roman" w:hAnsi="Arial" w:cs="Arial"/>
          <w:b/>
          <w:sz w:val="20"/>
          <w:szCs w:val="20"/>
          <w:lang w:eastAsia="pl-PL"/>
        </w:rPr>
      </w:pPr>
      <w:r w:rsidRPr="0069346D">
        <w:rPr>
          <w:rFonts w:ascii="Arial" w:eastAsia="Times New Roman" w:hAnsi="Arial" w:cs="Arial"/>
          <w:b/>
          <w:sz w:val="20"/>
          <w:szCs w:val="20"/>
          <w:lang w:eastAsia="pl-PL"/>
        </w:rPr>
        <w:t xml:space="preserve">7 Częstotliwość dostaw </w:t>
      </w:r>
    </w:p>
    <w:p w:rsidR="0069346D" w:rsidRPr="0069346D" w:rsidRDefault="006C788C" w:rsidP="002E1A03">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0069346D" w:rsidRPr="0069346D">
        <w:rPr>
          <w:rFonts w:ascii="Arial" w:eastAsia="Times New Roman" w:hAnsi="Arial" w:cs="Arial"/>
          <w:sz w:val="20"/>
          <w:szCs w:val="20"/>
          <w:lang w:eastAsia="pl-PL"/>
        </w:rPr>
        <w:t xml:space="preserve"> raz</w:t>
      </w:r>
      <w:r w:rsidR="00E0360C">
        <w:rPr>
          <w:rFonts w:ascii="Arial" w:eastAsia="Times New Roman" w:hAnsi="Arial" w:cs="Arial"/>
          <w:sz w:val="20"/>
          <w:szCs w:val="20"/>
          <w:lang w:eastAsia="pl-PL"/>
        </w:rPr>
        <w:t>y</w:t>
      </w:r>
      <w:r w:rsidR="0069346D" w:rsidRPr="0069346D">
        <w:rPr>
          <w:rFonts w:ascii="Arial" w:eastAsia="Times New Roman" w:hAnsi="Arial" w:cs="Arial"/>
          <w:sz w:val="20"/>
          <w:szCs w:val="20"/>
          <w:lang w:eastAsia="pl-PL"/>
        </w:rPr>
        <w:t xml:space="preserve"> w miesiącu</w:t>
      </w:r>
      <w:r w:rsidR="0069346D" w:rsidRPr="0069346D">
        <w:rPr>
          <w:rFonts w:ascii="Arial" w:eastAsia="Times New Roman" w:hAnsi="Arial" w:cs="Arial"/>
          <w:sz w:val="20"/>
          <w:szCs w:val="20"/>
          <w:vertAlign w:val="superscript"/>
          <w:lang w:eastAsia="pl-PL"/>
        </w:rPr>
        <w:sym w:font="Symbol" w:char="F02A"/>
      </w:r>
      <w:r w:rsidR="0069346D" w:rsidRPr="0069346D">
        <w:rPr>
          <w:rFonts w:ascii="Arial" w:eastAsia="Times New Roman" w:hAnsi="Arial" w:cs="Arial"/>
          <w:sz w:val="20"/>
          <w:szCs w:val="20"/>
          <w:lang w:eastAsia="pl-PL"/>
        </w:rPr>
        <w:t>.</w:t>
      </w:r>
    </w:p>
    <w:p w:rsidR="0069346D" w:rsidRPr="0069346D" w:rsidRDefault="0069346D" w:rsidP="002E1A03">
      <w:pPr>
        <w:widowControl w:val="0"/>
        <w:suppressAutoHyphens/>
        <w:spacing w:after="0"/>
        <w:jc w:val="both"/>
        <w:rPr>
          <w:rFonts w:ascii="Arial" w:eastAsia="Calibri" w:hAnsi="Arial" w:cs="Arial"/>
          <w:sz w:val="20"/>
          <w:szCs w:val="20"/>
        </w:rPr>
      </w:pPr>
      <w:r w:rsidRPr="0069346D">
        <w:rPr>
          <w:rFonts w:ascii="Arial" w:eastAsia="Lucida Sans Unicode" w:hAnsi="Arial" w:cs="Arial"/>
          <w:color w:val="000000"/>
          <w:kern w:val="2"/>
          <w:sz w:val="20"/>
          <w:szCs w:val="20"/>
          <w:vertAlign w:val="superscript"/>
        </w:rPr>
        <w:sym w:font="Symbol" w:char="F02A"/>
      </w:r>
      <w:r w:rsidRPr="0069346D">
        <w:rPr>
          <w:rFonts w:ascii="Arial" w:eastAsia="Calibri" w:hAnsi="Arial" w:cs="Arial"/>
          <w:sz w:val="20"/>
          <w:szCs w:val="20"/>
        </w:rPr>
        <w:t xml:space="preserve">Częstotliwość dostaw może być zmieniona w zależności od bieżących potrzeb wynikających ze </w:t>
      </w:r>
      <w:r w:rsidRPr="0069346D">
        <w:rPr>
          <w:rFonts w:ascii="Arial" w:eastAsia="Calibri" w:hAnsi="Arial" w:cs="Arial"/>
          <w:sz w:val="20"/>
          <w:szCs w:val="20"/>
        </w:rPr>
        <w:lastRenderedPageBreak/>
        <w:t>specyfiki rejonu zaopatrywania i infrastruktury magazynowej, przy zachowaniu zasad bezpieczeństwa przechowywania żywności u odbiorcy.</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69346D" w:rsidRPr="0069346D" w:rsidRDefault="0069346D" w:rsidP="002E1A03">
      <w:pPr>
        <w:spacing w:after="0"/>
        <w:rPr>
          <w:rFonts w:ascii="Times New Roman" w:eastAsia="Times New Roman" w:hAnsi="Times New Roman" w:cs="Times New Roman"/>
          <w:color w:val="FF0000"/>
          <w:sz w:val="24"/>
          <w:szCs w:val="24"/>
          <w:lang w:eastAsia="pl-PL"/>
        </w:rPr>
      </w:pPr>
    </w:p>
    <w:p w:rsidR="0069346D" w:rsidRPr="0069346D" w:rsidRDefault="0069346D" w:rsidP="002E1A03">
      <w:pPr>
        <w:spacing w:after="0"/>
        <w:rPr>
          <w:rFonts w:ascii="Times New Roman" w:eastAsia="Times New Roman" w:hAnsi="Times New Roman" w:cs="Times New Roman"/>
          <w:color w:val="FF0000"/>
          <w:sz w:val="24"/>
          <w:szCs w:val="24"/>
          <w:lang w:eastAsia="pl-PL"/>
        </w:rPr>
      </w:pPr>
    </w:p>
    <w:p w:rsidR="0069346D" w:rsidRPr="0069346D" w:rsidRDefault="0069346D" w:rsidP="002E1A03">
      <w:pPr>
        <w:spacing w:after="0"/>
        <w:rPr>
          <w:rFonts w:ascii="Times New Roman" w:eastAsia="Times New Roman" w:hAnsi="Times New Roman" w:cs="Times New Roman"/>
          <w:sz w:val="24"/>
          <w:szCs w:val="24"/>
          <w:lang w:eastAsia="pl-PL"/>
        </w:rPr>
      </w:pPr>
    </w:p>
    <w:p w:rsidR="006C788C" w:rsidRDefault="006C788C" w:rsidP="002E1A03">
      <w:pPr>
        <w:spacing w:after="0"/>
        <w:jc w:val="center"/>
        <w:rPr>
          <w:rFonts w:ascii="Arial" w:eastAsia="Times New Roman" w:hAnsi="Arial" w:cs="Arial"/>
          <w:b/>
          <w:caps/>
          <w:sz w:val="32"/>
          <w:szCs w:val="32"/>
          <w:lang w:eastAsia="pl-PL"/>
        </w:rPr>
      </w:pPr>
    </w:p>
    <w:p w:rsidR="006C788C" w:rsidRDefault="006C788C" w:rsidP="002E1A03">
      <w:pPr>
        <w:spacing w:after="0"/>
        <w:jc w:val="center"/>
        <w:rPr>
          <w:rFonts w:ascii="Arial" w:eastAsia="Times New Roman" w:hAnsi="Arial" w:cs="Arial"/>
          <w:b/>
          <w:caps/>
          <w:sz w:val="32"/>
          <w:szCs w:val="32"/>
          <w:lang w:eastAsia="pl-PL"/>
        </w:rPr>
      </w:pPr>
    </w:p>
    <w:p w:rsidR="006C788C" w:rsidRDefault="006C788C" w:rsidP="002E1A03">
      <w:pPr>
        <w:spacing w:after="0"/>
        <w:jc w:val="center"/>
        <w:rPr>
          <w:rFonts w:ascii="Arial" w:eastAsia="Times New Roman" w:hAnsi="Arial" w:cs="Arial"/>
          <w:b/>
          <w:caps/>
          <w:sz w:val="32"/>
          <w:szCs w:val="32"/>
          <w:lang w:eastAsia="pl-PL"/>
        </w:rPr>
      </w:pPr>
    </w:p>
    <w:p w:rsidR="006C788C" w:rsidRDefault="006C788C" w:rsidP="002E1A03">
      <w:pPr>
        <w:spacing w:after="0"/>
        <w:jc w:val="center"/>
        <w:rPr>
          <w:rFonts w:ascii="Arial" w:eastAsia="Times New Roman" w:hAnsi="Arial" w:cs="Arial"/>
          <w:b/>
          <w:caps/>
          <w:sz w:val="32"/>
          <w:szCs w:val="32"/>
          <w:lang w:eastAsia="pl-PL"/>
        </w:rPr>
      </w:pPr>
    </w:p>
    <w:p w:rsidR="006C788C" w:rsidRDefault="006C788C" w:rsidP="002E1A03">
      <w:pPr>
        <w:spacing w:after="0"/>
        <w:jc w:val="center"/>
        <w:rPr>
          <w:rFonts w:ascii="Arial" w:eastAsia="Times New Roman" w:hAnsi="Arial" w:cs="Arial"/>
          <w:b/>
          <w:caps/>
          <w:sz w:val="32"/>
          <w:szCs w:val="32"/>
          <w:lang w:eastAsia="pl-PL"/>
        </w:rPr>
      </w:pPr>
    </w:p>
    <w:p w:rsidR="006C788C" w:rsidRDefault="006C788C" w:rsidP="002E1A03">
      <w:pPr>
        <w:spacing w:after="0"/>
        <w:jc w:val="center"/>
        <w:rPr>
          <w:rFonts w:ascii="Arial" w:eastAsia="Times New Roman" w:hAnsi="Arial" w:cs="Arial"/>
          <w:b/>
          <w:caps/>
          <w:sz w:val="32"/>
          <w:szCs w:val="32"/>
          <w:lang w:eastAsia="pl-PL"/>
        </w:rPr>
      </w:pPr>
    </w:p>
    <w:p w:rsidR="006C788C" w:rsidRDefault="006C788C" w:rsidP="002E1A03">
      <w:pPr>
        <w:spacing w:after="0"/>
        <w:jc w:val="center"/>
        <w:rPr>
          <w:rFonts w:ascii="Arial" w:eastAsia="Times New Roman" w:hAnsi="Arial" w:cs="Arial"/>
          <w:b/>
          <w:caps/>
          <w:sz w:val="32"/>
          <w:szCs w:val="32"/>
          <w:lang w:eastAsia="pl-PL"/>
        </w:rPr>
      </w:pPr>
    </w:p>
    <w:p w:rsidR="006C788C" w:rsidRDefault="006C788C" w:rsidP="002E1A03">
      <w:pPr>
        <w:spacing w:after="0"/>
        <w:jc w:val="center"/>
        <w:rPr>
          <w:rFonts w:ascii="Arial" w:eastAsia="Times New Roman" w:hAnsi="Arial" w:cs="Arial"/>
          <w:b/>
          <w:caps/>
          <w:sz w:val="32"/>
          <w:szCs w:val="32"/>
          <w:lang w:eastAsia="pl-PL"/>
        </w:rPr>
      </w:pPr>
    </w:p>
    <w:p w:rsidR="0069346D" w:rsidRPr="0069346D" w:rsidRDefault="0069346D" w:rsidP="002E1A03">
      <w:pPr>
        <w:spacing w:after="0"/>
        <w:jc w:val="center"/>
        <w:rPr>
          <w:rFonts w:ascii="Arial" w:eastAsia="Times New Roman" w:hAnsi="Arial" w:cs="Arial"/>
          <w:b/>
          <w:caps/>
          <w:sz w:val="32"/>
          <w:szCs w:val="32"/>
          <w:lang w:eastAsia="pl-PL"/>
        </w:rPr>
      </w:pPr>
      <w:r w:rsidRPr="0069346D">
        <w:rPr>
          <w:rFonts w:ascii="Arial" w:eastAsia="Times New Roman" w:hAnsi="Arial" w:cs="Arial"/>
          <w:b/>
          <w:caps/>
          <w:sz w:val="32"/>
          <w:szCs w:val="32"/>
          <w:lang w:eastAsia="pl-PL"/>
        </w:rPr>
        <w:t>BAZYLIA</w:t>
      </w:r>
    </w:p>
    <w:p w:rsidR="0069346D" w:rsidRPr="0069346D" w:rsidRDefault="0069346D" w:rsidP="002E1A03">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69346D" w:rsidRPr="0069346D" w:rsidTr="0069346D">
        <w:tc>
          <w:tcPr>
            <w:tcW w:w="4606" w:type="dxa"/>
            <w:vAlign w:val="center"/>
          </w:tcPr>
          <w:p w:rsidR="0069346D" w:rsidRPr="0069346D" w:rsidRDefault="0069346D" w:rsidP="002E1A03">
            <w:pPr>
              <w:spacing w:after="0"/>
              <w:jc w:val="center"/>
              <w:rPr>
                <w:rFonts w:ascii="Arial" w:eastAsia="Times New Roman" w:hAnsi="Arial" w:cs="Arial"/>
                <w:b/>
                <w:sz w:val="24"/>
                <w:szCs w:val="24"/>
                <w:lang w:eastAsia="pl-PL"/>
              </w:rPr>
            </w:pPr>
            <w:r w:rsidRPr="0069346D">
              <w:rPr>
                <w:rFonts w:ascii="Arial" w:eastAsia="Times New Roman" w:hAnsi="Arial" w:cs="Arial"/>
                <w:b/>
                <w:sz w:val="24"/>
                <w:szCs w:val="24"/>
                <w:lang w:eastAsia="pl-PL"/>
              </w:rPr>
              <w:t>opis wg słownika CPV</w:t>
            </w:r>
          </w:p>
          <w:p w:rsidR="0069346D" w:rsidRPr="0069346D" w:rsidRDefault="0069346D" w:rsidP="002E1A03">
            <w:pPr>
              <w:spacing w:after="0"/>
              <w:jc w:val="center"/>
              <w:rPr>
                <w:rFonts w:ascii="Arial" w:eastAsia="Times New Roman" w:hAnsi="Arial" w:cs="Arial"/>
                <w:sz w:val="24"/>
                <w:szCs w:val="24"/>
                <w:lang w:eastAsia="pl-PL"/>
              </w:rPr>
            </w:pPr>
            <w:r w:rsidRPr="0069346D">
              <w:rPr>
                <w:rFonts w:ascii="Arial" w:eastAsia="Times New Roman" w:hAnsi="Arial" w:cs="Arial"/>
                <w:sz w:val="24"/>
                <w:szCs w:val="24"/>
                <w:lang w:eastAsia="pl-PL"/>
              </w:rPr>
              <w:t>kod CPV</w:t>
            </w:r>
          </w:p>
          <w:p w:rsidR="0069346D" w:rsidRPr="0069346D" w:rsidRDefault="0069346D" w:rsidP="002E1A03">
            <w:pPr>
              <w:spacing w:after="0"/>
              <w:jc w:val="center"/>
              <w:rPr>
                <w:rFonts w:ascii="Arial" w:eastAsia="Times New Roman" w:hAnsi="Arial" w:cs="Arial"/>
                <w:b/>
                <w:sz w:val="24"/>
                <w:szCs w:val="24"/>
                <w:lang w:eastAsia="pl-PL"/>
              </w:rPr>
            </w:pPr>
            <w:r w:rsidRPr="0069346D">
              <w:rPr>
                <w:rFonts w:ascii="Arial" w:eastAsia="Times New Roman" w:hAnsi="Arial" w:cs="Arial"/>
                <w:sz w:val="24"/>
                <w:szCs w:val="24"/>
                <w:lang w:eastAsia="pl-PL"/>
              </w:rPr>
              <w:t>15870000-7</w:t>
            </w:r>
          </w:p>
        </w:tc>
        <w:tc>
          <w:tcPr>
            <w:tcW w:w="4322" w:type="dxa"/>
            <w:vAlign w:val="center"/>
          </w:tcPr>
          <w:p w:rsidR="0069346D" w:rsidRPr="0069346D" w:rsidRDefault="0069346D" w:rsidP="002E1A03">
            <w:pPr>
              <w:spacing w:after="0"/>
              <w:jc w:val="center"/>
              <w:rPr>
                <w:rFonts w:ascii="Arial" w:eastAsia="Times New Roman" w:hAnsi="Arial" w:cs="Arial"/>
                <w:sz w:val="24"/>
                <w:szCs w:val="24"/>
                <w:lang w:eastAsia="pl-PL"/>
              </w:rPr>
            </w:pPr>
          </w:p>
        </w:tc>
      </w:tr>
    </w:tbl>
    <w:p w:rsidR="0069346D" w:rsidRPr="0069346D" w:rsidRDefault="0069346D" w:rsidP="002E1A03">
      <w:pPr>
        <w:spacing w:after="0"/>
        <w:rPr>
          <w:rFonts w:ascii="Arial" w:eastAsia="Times New Roman" w:hAnsi="Arial" w:cs="Arial"/>
          <w:sz w:val="24"/>
          <w:szCs w:val="24"/>
          <w:lang w:eastAsia="pl-PL"/>
        </w:rPr>
      </w:pP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1 Wstęp</w:t>
      </w:r>
    </w:p>
    <w:p w:rsidR="0069346D" w:rsidRPr="0069346D" w:rsidRDefault="0069346D" w:rsidP="000E5757">
      <w:pPr>
        <w:widowControl w:val="0"/>
        <w:numPr>
          <w:ilvl w:val="1"/>
          <w:numId w:val="136"/>
        </w:numPr>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b/>
          <w:sz w:val="20"/>
          <w:szCs w:val="20"/>
          <w:lang w:eastAsia="pl-PL"/>
        </w:rPr>
        <w:t xml:space="preserve">Zakres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Niniejszym opisem przedmiotu zamówienia objęto wymagania, metody badań oraz warunki przechowywania i pakowania bazylii.</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Postanowienia opisu przedmiotu zamówienia wykorzystywane są podczas produkcji i obrotu handlowego bazylii przeznaczonej dla odbiorcy.</w:t>
      </w:r>
    </w:p>
    <w:p w:rsidR="0069346D" w:rsidRPr="0069346D" w:rsidRDefault="0069346D" w:rsidP="000E5757">
      <w:pPr>
        <w:widowControl w:val="0"/>
        <w:numPr>
          <w:ilvl w:val="1"/>
          <w:numId w:val="136"/>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69346D">
        <w:rPr>
          <w:rFonts w:ascii="Arial" w:eastAsia="Times New Roman" w:hAnsi="Arial" w:cs="Arial"/>
          <w:b/>
          <w:bCs/>
          <w:sz w:val="20"/>
          <w:szCs w:val="20"/>
          <w:lang w:eastAsia="pl-PL"/>
        </w:rPr>
        <w:t>Dokumenty powołane</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69346D">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PN-ISO 928 Zioła i przyprawy - Oznaczanie popiołu ogólnego</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PN-ISO 930 Zioła i przyprawy - Oznaczanie popiołu nierozpuszczalnego w kwasie</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PN-ISO 939 Przyprawy - Oznaczanie zawartości wody. Metoda destylacji azeotropowej</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PN-EN-ISO 948 Przyprawy - Pobieranie próbek</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PN-EN-ISO 6571 Przyprawy i zioła - Oznaczanie zawartości olejku eterycznego (metoda hydrodestylacji)</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PN-EN-ISO 2825 Zioła i przyprawy - Przygotowanie zmielonej próbki do analizy</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PN-R-87019 Surowce zielarskie - Pobieranie próbek i metody badań.</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PN-R-87027 Surowce zielarskie – Metody oznaczania szkodników.</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PN-A-74016 Przetwory zbożowe – Oznaczanie szkodników, ich pozostałości i zanieczyszczeń</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sz w:val="20"/>
          <w:szCs w:val="20"/>
          <w:lang w:eastAsia="pl-PL"/>
        </w:rPr>
        <w:t xml:space="preserve">Rozporządzenie Komisji (WE) Nr 1881/2006 z dnia 19 grudnia 2006 r. ustalające najwyższe dopuszczalne poziomy niektórych zanieczyszczeń w środkach spożywczych (Dz. U. L 364 </w:t>
      </w:r>
      <w:r w:rsidRPr="0069346D">
        <w:rPr>
          <w:rFonts w:ascii="Arial" w:eastAsia="Times New Roman" w:hAnsi="Arial" w:cs="Arial"/>
          <w:sz w:val="20"/>
          <w:szCs w:val="20"/>
          <w:lang w:eastAsia="pl-PL"/>
        </w:rPr>
        <w:br/>
        <w:t>z 20.12.2006, s 5 z późn. zm.)</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69346D" w:rsidRPr="0069346D" w:rsidRDefault="0069346D" w:rsidP="004B02AF">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69346D">
        <w:rPr>
          <w:rFonts w:ascii="Arial" w:eastAsia="Times New Roman" w:hAnsi="Arial" w:cs="Arial"/>
          <w:sz w:val="20"/>
          <w:szCs w:val="20"/>
          <w:lang w:eastAsia="pl-PL"/>
        </w:rPr>
        <w:t>Rozporządzenie Parlamentu Europejskiego i Rady (WE) Nr 1333/2008 z dnia 16</w:t>
      </w:r>
      <w:r w:rsidRPr="0069346D">
        <w:rPr>
          <w:rFonts w:ascii="Arial" w:eastAsia="Times New Roman" w:hAnsi="Arial" w:cs="Arial"/>
          <w:bCs/>
          <w:sz w:val="20"/>
          <w:szCs w:val="20"/>
          <w:lang w:eastAsia="pl-PL"/>
        </w:rPr>
        <w:t xml:space="preserve"> </w:t>
      </w:r>
      <w:r w:rsidRPr="0069346D">
        <w:rPr>
          <w:rFonts w:ascii="Arial" w:eastAsia="Times New Roman" w:hAnsi="Arial" w:cs="Arial"/>
          <w:sz w:val="20"/>
          <w:szCs w:val="20"/>
          <w:lang w:eastAsia="pl-PL"/>
        </w:rPr>
        <w:t xml:space="preserve">grudnia 2008 r. w </w:t>
      </w:r>
      <w:r w:rsidRPr="0069346D">
        <w:rPr>
          <w:rFonts w:ascii="Arial" w:eastAsia="Times New Roman" w:hAnsi="Arial" w:cs="Arial"/>
          <w:sz w:val="20"/>
          <w:szCs w:val="20"/>
          <w:lang w:eastAsia="pl-PL"/>
        </w:rPr>
        <w:lastRenderedPageBreak/>
        <w:t>sprawie dodatków do żywności ( Dz. U. L 354 z 31.12.2008, s 16 z</w:t>
      </w:r>
      <w:r w:rsidRPr="0069346D">
        <w:rPr>
          <w:rFonts w:ascii="Arial" w:eastAsia="Times New Roman" w:hAnsi="Arial" w:cs="Arial"/>
          <w:bCs/>
          <w:sz w:val="20"/>
          <w:szCs w:val="20"/>
          <w:lang w:eastAsia="pl-PL"/>
        </w:rPr>
        <w:t xml:space="preserve"> późn. zm.);</w:t>
      </w:r>
    </w:p>
    <w:p w:rsidR="0069346D" w:rsidRPr="0069346D" w:rsidRDefault="0069346D" w:rsidP="004B02AF">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69346D">
        <w:rPr>
          <w:rFonts w:ascii="Arial" w:eastAsia="Times New Roman" w:hAnsi="Arial" w:cs="Arial"/>
          <w:bCs/>
          <w:kern w:val="2"/>
          <w:sz w:val="20"/>
          <w:szCs w:val="20"/>
          <w:lang w:eastAsia="pl-PL"/>
        </w:rPr>
        <w:t xml:space="preserve">Ustawa z dnia 7 maja 2009 r. o towarach paczkowanych </w:t>
      </w:r>
      <w:r w:rsidRPr="0069346D">
        <w:rPr>
          <w:rFonts w:ascii="Arial" w:eastAsia="Times New Roman" w:hAnsi="Arial" w:cs="Times New Roman"/>
          <w:kern w:val="2"/>
          <w:sz w:val="20"/>
          <w:szCs w:val="20"/>
          <w:lang w:eastAsia="pl-PL"/>
        </w:rPr>
        <w:t>(Dz. U. z 2009r. nr 91 poz. 740 z późn. zm.)</w:t>
      </w:r>
    </w:p>
    <w:p w:rsidR="0069346D" w:rsidRPr="0069346D" w:rsidRDefault="0069346D" w:rsidP="002E1A03">
      <w:pPr>
        <w:spacing w:after="0"/>
        <w:jc w:val="both"/>
        <w:rPr>
          <w:rFonts w:ascii="Arial" w:eastAsia="Times New Roman" w:hAnsi="Arial" w:cs="Arial"/>
          <w:b/>
          <w:bCs/>
          <w:sz w:val="20"/>
          <w:szCs w:val="20"/>
          <w:lang w:eastAsia="pl-PL"/>
        </w:rPr>
      </w:pPr>
      <w:r w:rsidRPr="0069346D">
        <w:rPr>
          <w:rFonts w:ascii="Arial" w:eastAsia="Times New Roman" w:hAnsi="Arial" w:cs="Arial"/>
          <w:b/>
          <w:bCs/>
          <w:sz w:val="20"/>
          <w:szCs w:val="20"/>
          <w:lang w:eastAsia="pl-PL"/>
        </w:rPr>
        <w:t>1.3 Definicja</w:t>
      </w:r>
    </w:p>
    <w:p w:rsidR="0069346D" w:rsidRPr="0069346D" w:rsidRDefault="0069346D" w:rsidP="002E1A03">
      <w:pPr>
        <w:spacing w:after="0"/>
        <w:jc w:val="both"/>
        <w:rPr>
          <w:rFonts w:ascii="Arial" w:eastAsia="Times New Roman" w:hAnsi="Arial" w:cs="Arial"/>
          <w:b/>
          <w:bCs/>
          <w:sz w:val="20"/>
          <w:szCs w:val="20"/>
          <w:lang w:eastAsia="pl-PL"/>
        </w:rPr>
      </w:pPr>
      <w:r w:rsidRPr="0069346D">
        <w:rPr>
          <w:rFonts w:ascii="Arial" w:eastAsia="Times New Roman" w:hAnsi="Arial" w:cs="Arial"/>
          <w:b/>
          <w:bCs/>
          <w:sz w:val="20"/>
          <w:szCs w:val="20"/>
          <w:lang w:eastAsia="pl-PL"/>
        </w:rPr>
        <w:t>Ziele bazylii otarte</w:t>
      </w:r>
    </w:p>
    <w:p w:rsidR="0069346D" w:rsidRPr="0069346D" w:rsidRDefault="0069346D" w:rsidP="002E1A03">
      <w:pPr>
        <w:spacing w:after="0"/>
        <w:jc w:val="both"/>
        <w:rPr>
          <w:rFonts w:ascii="Arial" w:eastAsia="Times New Roman" w:hAnsi="Arial" w:cs="Arial"/>
          <w:sz w:val="20"/>
          <w:szCs w:val="20"/>
          <w:lang w:eastAsia="pl-PL"/>
        </w:rPr>
      </w:pPr>
      <w:r w:rsidRPr="0069346D">
        <w:rPr>
          <w:rFonts w:ascii="Arial" w:eastAsia="Times New Roman" w:hAnsi="Arial" w:cs="Arial"/>
          <w:sz w:val="20"/>
          <w:szCs w:val="20"/>
          <w:lang w:eastAsia="pl-PL"/>
        </w:rPr>
        <w:t>Przesortowane, poddane procesowi ocierania, w wyniku którego zostały wyeliminowane łodygi, a wszystkie rozdrobnione cząstki liści i kwiatów przechodzą przez sito o boku oczka kwadratowego 6mm i nie więcej niż 10%(m/m) przez sito o boku oczka kwadratowego 0,25mm</w:t>
      </w:r>
    </w:p>
    <w:p w:rsidR="0069346D" w:rsidRPr="0069346D" w:rsidRDefault="0069346D" w:rsidP="00D86841">
      <w:pPr>
        <w:spacing w:before="240" w:after="0"/>
        <w:jc w:val="both"/>
        <w:rPr>
          <w:rFonts w:ascii="Arial" w:eastAsia="Times New Roman" w:hAnsi="Arial" w:cs="Arial"/>
          <w:b/>
          <w:bCs/>
          <w:noProof/>
          <w:sz w:val="20"/>
          <w:szCs w:val="20"/>
          <w:lang w:eastAsia="pl-PL"/>
        </w:rPr>
      </w:pPr>
      <w:r w:rsidRPr="0069346D">
        <w:rPr>
          <w:rFonts w:ascii="Arial" w:eastAsia="Times New Roman" w:hAnsi="Arial" w:cs="Arial"/>
          <w:b/>
          <w:bCs/>
          <w:noProof/>
          <w:sz w:val="20"/>
          <w:szCs w:val="20"/>
          <w:lang w:eastAsia="pl-PL"/>
        </w:rPr>
        <w:t>2 Wymagania</w:t>
      </w:r>
    </w:p>
    <w:p w:rsidR="0069346D" w:rsidRPr="0069346D" w:rsidRDefault="0069346D" w:rsidP="002E1A03">
      <w:pPr>
        <w:spacing w:after="0"/>
        <w:jc w:val="both"/>
        <w:rPr>
          <w:rFonts w:ascii="Arial" w:eastAsia="Times New Roman" w:hAnsi="Arial" w:cs="Arial"/>
          <w:b/>
          <w:sz w:val="20"/>
          <w:szCs w:val="24"/>
          <w:lang w:eastAsia="pl-PL"/>
        </w:rPr>
      </w:pPr>
      <w:r w:rsidRPr="0069346D">
        <w:rPr>
          <w:rFonts w:ascii="Arial" w:eastAsia="Times New Roman" w:hAnsi="Arial" w:cs="Arial"/>
          <w:b/>
          <w:sz w:val="20"/>
          <w:szCs w:val="24"/>
          <w:lang w:eastAsia="pl-PL"/>
        </w:rPr>
        <w:t>2.1 Wymagania organoleptyczne</w:t>
      </w:r>
    </w:p>
    <w:p w:rsidR="0069346D" w:rsidRPr="0069346D" w:rsidRDefault="0069346D"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69346D">
        <w:rPr>
          <w:rFonts w:ascii="Arial" w:eastAsia="Times New Roman" w:hAnsi="Arial" w:cs="Arial"/>
          <w:sz w:val="20"/>
          <w:szCs w:val="24"/>
          <w:lang w:eastAsia="pl-PL"/>
        </w:rPr>
        <w:t>Według Tablicy 1.</w:t>
      </w:r>
    </w:p>
    <w:p w:rsidR="0069346D" w:rsidRPr="0069346D" w:rsidRDefault="0069346D"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p>
    <w:p w:rsidR="0069346D" w:rsidRPr="0069346D" w:rsidRDefault="0069346D" w:rsidP="002E1A03">
      <w:pPr>
        <w:tabs>
          <w:tab w:val="left" w:pos="10891"/>
        </w:tabs>
        <w:spacing w:after="0"/>
        <w:jc w:val="center"/>
        <w:outlineLvl w:val="5"/>
        <w:rPr>
          <w:rFonts w:ascii="Arial" w:eastAsia="Times New Roman" w:hAnsi="Arial" w:cs="Arial"/>
          <w:b/>
          <w:bCs/>
          <w:sz w:val="18"/>
          <w:szCs w:val="18"/>
          <w:lang w:eastAsia="pl-PL"/>
        </w:rPr>
      </w:pPr>
      <w:r w:rsidRPr="0069346D">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500"/>
      </w:tblGrid>
      <w:tr w:rsidR="0069346D" w:rsidRPr="0069346D" w:rsidTr="0069346D">
        <w:trPr>
          <w:trHeight w:val="450"/>
          <w:jc w:val="center"/>
        </w:trPr>
        <w:tc>
          <w:tcPr>
            <w:tcW w:w="0" w:type="auto"/>
            <w:vAlign w:val="center"/>
          </w:tcPr>
          <w:p w:rsidR="0069346D" w:rsidRPr="0069346D" w:rsidRDefault="0069346D" w:rsidP="002E1A03">
            <w:pPr>
              <w:widowControl w:val="0"/>
              <w:autoSpaceDE w:val="0"/>
              <w:autoSpaceDN w:val="0"/>
              <w:adjustRightInd w:val="0"/>
              <w:spacing w:after="0"/>
              <w:jc w:val="center"/>
              <w:rPr>
                <w:rFonts w:ascii="Arial" w:eastAsia="Times New Roman" w:hAnsi="Arial" w:cs="Arial"/>
                <w:b/>
                <w:bCs/>
                <w:sz w:val="18"/>
                <w:szCs w:val="18"/>
                <w:lang w:eastAsia="pl-PL"/>
              </w:rPr>
            </w:pPr>
            <w:r w:rsidRPr="0069346D">
              <w:rPr>
                <w:rFonts w:ascii="Arial" w:eastAsia="Times New Roman" w:hAnsi="Arial" w:cs="Arial"/>
                <w:b/>
                <w:bCs/>
                <w:sz w:val="18"/>
                <w:szCs w:val="18"/>
                <w:lang w:eastAsia="pl-PL"/>
              </w:rPr>
              <w:t>Lp.</w:t>
            </w:r>
          </w:p>
        </w:tc>
        <w:tc>
          <w:tcPr>
            <w:tcW w:w="2360" w:type="dxa"/>
            <w:vAlign w:val="center"/>
          </w:tcPr>
          <w:p w:rsidR="0069346D" w:rsidRPr="0069346D" w:rsidRDefault="0069346D" w:rsidP="002E1A03">
            <w:pPr>
              <w:widowControl w:val="0"/>
              <w:autoSpaceDE w:val="0"/>
              <w:autoSpaceDN w:val="0"/>
              <w:adjustRightInd w:val="0"/>
              <w:spacing w:after="0"/>
              <w:jc w:val="center"/>
              <w:rPr>
                <w:rFonts w:ascii="Arial" w:eastAsia="Times New Roman" w:hAnsi="Arial" w:cs="Arial"/>
                <w:b/>
                <w:bCs/>
                <w:sz w:val="18"/>
                <w:szCs w:val="18"/>
                <w:lang w:eastAsia="pl-PL"/>
              </w:rPr>
            </w:pPr>
            <w:r w:rsidRPr="0069346D">
              <w:rPr>
                <w:rFonts w:ascii="Arial" w:eastAsia="Times New Roman" w:hAnsi="Arial" w:cs="Arial"/>
                <w:b/>
                <w:bCs/>
                <w:sz w:val="18"/>
                <w:szCs w:val="18"/>
                <w:lang w:eastAsia="pl-PL"/>
              </w:rPr>
              <w:t>Cechy</w:t>
            </w:r>
          </w:p>
        </w:tc>
        <w:tc>
          <w:tcPr>
            <w:tcW w:w="4500" w:type="dxa"/>
            <w:vAlign w:val="center"/>
          </w:tcPr>
          <w:p w:rsidR="0069346D" w:rsidRPr="0069346D" w:rsidRDefault="0069346D" w:rsidP="002E1A03">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69346D">
              <w:rPr>
                <w:rFonts w:ascii="Arial" w:eastAsia="Times New Roman" w:hAnsi="Arial" w:cs="Arial"/>
                <w:b/>
                <w:iCs/>
                <w:sz w:val="18"/>
                <w:szCs w:val="18"/>
                <w:lang w:eastAsia="pl-PL"/>
              </w:rPr>
              <w:t>Wymagania</w:t>
            </w:r>
          </w:p>
        </w:tc>
      </w:tr>
      <w:tr w:rsidR="0069346D" w:rsidRPr="0069346D" w:rsidTr="0069346D">
        <w:trPr>
          <w:cantSplit/>
          <w:trHeight w:val="341"/>
          <w:jc w:val="center"/>
        </w:trPr>
        <w:tc>
          <w:tcPr>
            <w:tcW w:w="0" w:type="auto"/>
          </w:tcPr>
          <w:p w:rsidR="0069346D" w:rsidRPr="0069346D" w:rsidRDefault="0069346D" w:rsidP="002E1A03">
            <w:pPr>
              <w:widowControl w:val="0"/>
              <w:autoSpaceDE w:val="0"/>
              <w:autoSpaceDN w:val="0"/>
              <w:adjustRightInd w:val="0"/>
              <w:spacing w:after="0"/>
              <w:jc w:val="center"/>
              <w:rPr>
                <w:rFonts w:ascii="Arial" w:eastAsia="Times New Roman" w:hAnsi="Arial" w:cs="Arial"/>
                <w:sz w:val="18"/>
                <w:szCs w:val="18"/>
                <w:lang w:eastAsia="pl-PL"/>
              </w:rPr>
            </w:pPr>
            <w:r w:rsidRPr="0069346D">
              <w:rPr>
                <w:rFonts w:ascii="Arial" w:eastAsia="Times New Roman" w:hAnsi="Arial" w:cs="Arial"/>
                <w:sz w:val="18"/>
                <w:szCs w:val="18"/>
                <w:lang w:eastAsia="pl-PL"/>
              </w:rPr>
              <w:t>1</w:t>
            </w:r>
          </w:p>
        </w:tc>
        <w:tc>
          <w:tcPr>
            <w:tcW w:w="2360" w:type="dxa"/>
          </w:tcPr>
          <w:p w:rsidR="0069346D" w:rsidRPr="0069346D" w:rsidRDefault="0069346D" w:rsidP="002E1A03">
            <w:pPr>
              <w:widowControl w:val="0"/>
              <w:autoSpaceDE w:val="0"/>
              <w:autoSpaceDN w:val="0"/>
              <w:adjustRightInd w:val="0"/>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Barwa</w:t>
            </w:r>
          </w:p>
          <w:p w:rsidR="0069346D" w:rsidRPr="0069346D" w:rsidRDefault="0069346D" w:rsidP="002E1A03">
            <w:pPr>
              <w:widowControl w:val="0"/>
              <w:autoSpaceDE w:val="0"/>
              <w:autoSpaceDN w:val="0"/>
              <w:adjustRightInd w:val="0"/>
              <w:spacing w:after="0"/>
              <w:rPr>
                <w:rFonts w:ascii="Arial" w:eastAsia="Times New Roman" w:hAnsi="Arial" w:cs="Arial"/>
                <w:sz w:val="18"/>
                <w:szCs w:val="18"/>
                <w:lang w:eastAsia="pl-PL"/>
              </w:rPr>
            </w:pPr>
          </w:p>
        </w:tc>
        <w:tc>
          <w:tcPr>
            <w:tcW w:w="4500" w:type="dxa"/>
            <w:tcBorders>
              <w:bottom w:val="single" w:sz="6" w:space="0" w:color="auto"/>
            </w:tcBorders>
          </w:tcPr>
          <w:p w:rsidR="0069346D" w:rsidRPr="0069346D" w:rsidRDefault="0069346D" w:rsidP="002E1A03">
            <w:pPr>
              <w:widowControl w:val="0"/>
              <w:autoSpaceDE w:val="0"/>
              <w:autoSpaceDN w:val="0"/>
              <w:adjustRightInd w:val="0"/>
              <w:spacing w:after="0"/>
              <w:jc w:val="both"/>
              <w:rPr>
                <w:rFonts w:ascii="Arial" w:eastAsia="Times New Roman" w:hAnsi="Arial" w:cs="Arial"/>
                <w:sz w:val="18"/>
                <w:szCs w:val="18"/>
                <w:lang w:eastAsia="pl-PL"/>
              </w:rPr>
            </w:pPr>
            <w:r w:rsidRPr="0069346D">
              <w:rPr>
                <w:rFonts w:ascii="Arial" w:eastAsia="Times New Roman" w:hAnsi="Arial" w:cs="Arial"/>
                <w:sz w:val="18"/>
                <w:szCs w:val="18"/>
                <w:lang w:eastAsia="pl-PL"/>
              </w:rPr>
              <w:t>Zielona do zielonooliwkowej</w:t>
            </w:r>
          </w:p>
        </w:tc>
      </w:tr>
      <w:tr w:rsidR="0069346D" w:rsidRPr="0069346D" w:rsidTr="0069346D">
        <w:trPr>
          <w:cantSplit/>
          <w:trHeight w:val="341"/>
          <w:jc w:val="center"/>
        </w:trPr>
        <w:tc>
          <w:tcPr>
            <w:tcW w:w="0" w:type="auto"/>
          </w:tcPr>
          <w:p w:rsidR="0069346D" w:rsidRPr="0069346D" w:rsidRDefault="0069346D" w:rsidP="002E1A03">
            <w:pPr>
              <w:widowControl w:val="0"/>
              <w:autoSpaceDE w:val="0"/>
              <w:autoSpaceDN w:val="0"/>
              <w:adjustRightInd w:val="0"/>
              <w:spacing w:after="0"/>
              <w:jc w:val="center"/>
              <w:rPr>
                <w:rFonts w:ascii="Arial" w:eastAsia="Times New Roman" w:hAnsi="Arial" w:cs="Arial"/>
                <w:sz w:val="18"/>
                <w:szCs w:val="18"/>
                <w:lang w:eastAsia="pl-PL"/>
              </w:rPr>
            </w:pPr>
            <w:r w:rsidRPr="0069346D">
              <w:rPr>
                <w:rFonts w:ascii="Arial" w:eastAsia="Times New Roman" w:hAnsi="Arial" w:cs="Arial"/>
                <w:sz w:val="18"/>
                <w:szCs w:val="18"/>
                <w:lang w:eastAsia="pl-PL"/>
              </w:rPr>
              <w:t>2</w:t>
            </w:r>
          </w:p>
        </w:tc>
        <w:tc>
          <w:tcPr>
            <w:tcW w:w="2360" w:type="dxa"/>
          </w:tcPr>
          <w:p w:rsidR="0069346D" w:rsidRPr="0069346D" w:rsidRDefault="0069346D" w:rsidP="002E1A03">
            <w:pPr>
              <w:widowControl w:val="0"/>
              <w:autoSpaceDE w:val="0"/>
              <w:autoSpaceDN w:val="0"/>
              <w:adjustRightInd w:val="0"/>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Zapach</w:t>
            </w:r>
          </w:p>
        </w:tc>
        <w:tc>
          <w:tcPr>
            <w:tcW w:w="4500" w:type="dxa"/>
            <w:tcBorders>
              <w:bottom w:val="single" w:sz="6" w:space="0" w:color="auto"/>
            </w:tcBorders>
          </w:tcPr>
          <w:p w:rsidR="0069346D" w:rsidRPr="0069346D" w:rsidRDefault="0069346D" w:rsidP="002E1A03">
            <w:pPr>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 xml:space="preserve">Aromatyczny, silny, przypominający zapach goździków, bez zapachów obcych </w:t>
            </w:r>
          </w:p>
        </w:tc>
      </w:tr>
      <w:tr w:rsidR="0069346D" w:rsidRPr="0069346D" w:rsidTr="0069346D">
        <w:trPr>
          <w:cantSplit/>
          <w:trHeight w:val="341"/>
          <w:jc w:val="center"/>
        </w:trPr>
        <w:tc>
          <w:tcPr>
            <w:tcW w:w="0" w:type="auto"/>
          </w:tcPr>
          <w:p w:rsidR="0069346D" w:rsidRPr="0069346D" w:rsidRDefault="0069346D" w:rsidP="002E1A03">
            <w:pPr>
              <w:widowControl w:val="0"/>
              <w:autoSpaceDE w:val="0"/>
              <w:autoSpaceDN w:val="0"/>
              <w:adjustRightInd w:val="0"/>
              <w:spacing w:after="0"/>
              <w:jc w:val="center"/>
              <w:rPr>
                <w:rFonts w:ascii="Arial" w:eastAsia="Times New Roman" w:hAnsi="Arial" w:cs="Arial"/>
                <w:sz w:val="18"/>
                <w:szCs w:val="18"/>
                <w:lang w:eastAsia="pl-PL"/>
              </w:rPr>
            </w:pPr>
            <w:r w:rsidRPr="0069346D">
              <w:rPr>
                <w:rFonts w:ascii="Arial" w:eastAsia="Times New Roman" w:hAnsi="Arial" w:cs="Arial"/>
                <w:sz w:val="18"/>
                <w:szCs w:val="18"/>
                <w:lang w:eastAsia="pl-PL"/>
              </w:rPr>
              <w:t>3</w:t>
            </w:r>
          </w:p>
        </w:tc>
        <w:tc>
          <w:tcPr>
            <w:tcW w:w="2360" w:type="dxa"/>
          </w:tcPr>
          <w:p w:rsidR="0069346D" w:rsidRPr="0069346D" w:rsidRDefault="0069346D" w:rsidP="002E1A03">
            <w:pPr>
              <w:widowControl w:val="0"/>
              <w:autoSpaceDE w:val="0"/>
              <w:autoSpaceDN w:val="0"/>
              <w:adjustRightInd w:val="0"/>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Smak</w:t>
            </w:r>
          </w:p>
        </w:tc>
        <w:tc>
          <w:tcPr>
            <w:tcW w:w="4500" w:type="dxa"/>
            <w:tcBorders>
              <w:bottom w:val="single" w:sz="6" w:space="0" w:color="auto"/>
            </w:tcBorders>
          </w:tcPr>
          <w:p w:rsidR="0069346D" w:rsidRPr="0069346D" w:rsidRDefault="0069346D" w:rsidP="002E1A03">
            <w:pPr>
              <w:spacing w:after="0"/>
              <w:jc w:val="both"/>
              <w:rPr>
                <w:rFonts w:ascii="Arial" w:eastAsia="Times New Roman" w:hAnsi="Arial" w:cs="Arial"/>
                <w:sz w:val="18"/>
                <w:szCs w:val="18"/>
                <w:lang w:eastAsia="pl-PL"/>
              </w:rPr>
            </w:pPr>
            <w:r w:rsidRPr="0069346D">
              <w:rPr>
                <w:rFonts w:ascii="Arial" w:eastAsia="Times New Roman" w:hAnsi="Arial" w:cs="Arial"/>
                <w:sz w:val="18"/>
                <w:szCs w:val="18"/>
                <w:lang w:eastAsia="pl-PL"/>
              </w:rPr>
              <w:t>Korzenny, gorzki</w:t>
            </w:r>
          </w:p>
        </w:tc>
      </w:tr>
    </w:tbl>
    <w:p w:rsidR="0069346D" w:rsidRPr="0069346D" w:rsidRDefault="0069346D" w:rsidP="002E1A03">
      <w:pPr>
        <w:spacing w:after="0"/>
        <w:jc w:val="both"/>
        <w:rPr>
          <w:rFonts w:ascii="Arial" w:eastAsia="Times New Roman" w:hAnsi="Arial" w:cs="Arial"/>
          <w:b/>
          <w:sz w:val="20"/>
          <w:szCs w:val="24"/>
          <w:lang w:eastAsia="pl-PL"/>
        </w:rPr>
      </w:pPr>
      <w:r w:rsidRPr="0069346D">
        <w:rPr>
          <w:rFonts w:ascii="Arial" w:eastAsia="Times New Roman" w:hAnsi="Arial" w:cs="Arial"/>
          <w:b/>
          <w:sz w:val="20"/>
          <w:szCs w:val="24"/>
          <w:lang w:eastAsia="pl-PL"/>
        </w:rPr>
        <w:t xml:space="preserve">2.2 Wymagania fizykochemiczne </w:t>
      </w:r>
    </w:p>
    <w:p w:rsidR="0069346D" w:rsidRPr="0069346D" w:rsidRDefault="0069346D" w:rsidP="002E1A03">
      <w:pPr>
        <w:spacing w:after="0"/>
        <w:rPr>
          <w:rFonts w:ascii="Arial" w:eastAsia="Times New Roman" w:hAnsi="Arial" w:cs="Arial"/>
          <w:sz w:val="20"/>
          <w:szCs w:val="20"/>
          <w:lang w:eastAsia="pl-PL"/>
        </w:rPr>
      </w:pPr>
      <w:r w:rsidRPr="0069346D">
        <w:rPr>
          <w:rFonts w:ascii="Arial" w:eastAsia="Times New Roman" w:hAnsi="Arial" w:cs="Arial"/>
          <w:sz w:val="20"/>
          <w:szCs w:val="20"/>
          <w:lang w:eastAsia="pl-PL"/>
        </w:rPr>
        <w:t>Według Tablicy 2.</w:t>
      </w:r>
    </w:p>
    <w:p w:rsidR="0069346D" w:rsidRPr="0069346D" w:rsidRDefault="0069346D" w:rsidP="002E1A03">
      <w:pPr>
        <w:spacing w:after="0"/>
        <w:jc w:val="center"/>
        <w:outlineLvl w:val="5"/>
        <w:rPr>
          <w:rFonts w:ascii="Arial" w:eastAsia="Times New Roman" w:hAnsi="Arial" w:cs="Arial"/>
          <w:b/>
          <w:bCs/>
          <w:sz w:val="18"/>
          <w:lang w:eastAsia="pl-PL"/>
        </w:rPr>
      </w:pPr>
      <w:r w:rsidRPr="0069346D">
        <w:rPr>
          <w:rFonts w:ascii="Arial" w:eastAsia="Times New Roman" w:hAnsi="Arial" w:cs="Arial"/>
          <w:b/>
          <w:bCs/>
          <w:sz w:val="18"/>
          <w:lang w:eastAsia="pl-PL"/>
        </w:rPr>
        <w:t xml:space="preserve">Tablica 2 – Wymagania fizykochemiczne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895"/>
        <w:gridCol w:w="1525"/>
      </w:tblGrid>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b/>
                <w:bCs/>
                <w:sz w:val="18"/>
                <w:szCs w:val="24"/>
                <w:lang w:eastAsia="pl-PL"/>
              </w:rPr>
            </w:pPr>
            <w:r w:rsidRPr="0069346D">
              <w:rPr>
                <w:rFonts w:ascii="Arial" w:eastAsia="Times New Roman" w:hAnsi="Arial" w:cs="Arial"/>
                <w:b/>
                <w:bCs/>
                <w:sz w:val="18"/>
                <w:szCs w:val="24"/>
                <w:lang w:eastAsia="pl-PL"/>
              </w:rPr>
              <w:t>Lp.</w:t>
            </w:r>
          </w:p>
        </w:tc>
        <w:tc>
          <w:tcPr>
            <w:tcW w:w="5401" w:type="dxa"/>
            <w:vAlign w:val="center"/>
          </w:tcPr>
          <w:p w:rsidR="0069346D" w:rsidRPr="0069346D" w:rsidRDefault="0069346D" w:rsidP="002E1A03">
            <w:pPr>
              <w:spacing w:after="0"/>
              <w:jc w:val="center"/>
              <w:rPr>
                <w:rFonts w:ascii="Arial" w:eastAsia="Times New Roman" w:hAnsi="Arial" w:cs="Arial"/>
                <w:b/>
                <w:bCs/>
                <w:sz w:val="18"/>
                <w:szCs w:val="24"/>
                <w:lang w:eastAsia="pl-PL"/>
              </w:rPr>
            </w:pPr>
            <w:r w:rsidRPr="0069346D">
              <w:rPr>
                <w:rFonts w:ascii="Arial" w:eastAsia="Times New Roman" w:hAnsi="Arial" w:cs="Arial"/>
                <w:b/>
                <w:bCs/>
                <w:sz w:val="18"/>
                <w:szCs w:val="24"/>
                <w:lang w:eastAsia="pl-PL"/>
              </w:rPr>
              <w:t>Cechy</w:t>
            </w:r>
          </w:p>
        </w:tc>
        <w:tc>
          <w:tcPr>
            <w:tcW w:w="1895" w:type="dxa"/>
            <w:vAlign w:val="center"/>
          </w:tcPr>
          <w:p w:rsidR="0069346D" w:rsidRPr="0069346D" w:rsidRDefault="0069346D" w:rsidP="002E1A03">
            <w:pPr>
              <w:spacing w:after="0"/>
              <w:jc w:val="center"/>
              <w:rPr>
                <w:rFonts w:ascii="Arial" w:eastAsia="Times New Roman" w:hAnsi="Arial" w:cs="Arial"/>
                <w:b/>
                <w:bCs/>
                <w:sz w:val="18"/>
                <w:szCs w:val="24"/>
                <w:lang w:eastAsia="pl-PL"/>
              </w:rPr>
            </w:pPr>
            <w:r w:rsidRPr="0069346D">
              <w:rPr>
                <w:rFonts w:ascii="Arial" w:eastAsia="Times New Roman" w:hAnsi="Arial" w:cs="Arial"/>
                <w:b/>
                <w:bCs/>
                <w:sz w:val="18"/>
                <w:szCs w:val="24"/>
                <w:lang w:eastAsia="pl-PL"/>
              </w:rPr>
              <w:t>Wymagania</w:t>
            </w:r>
          </w:p>
        </w:tc>
        <w:tc>
          <w:tcPr>
            <w:tcW w:w="1525" w:type="dxa"/>
            <w:vAlign w:val="center"/>
          </w:tcPr>
          <w:p w:rsidR="0069346D" w:rsidRPr="0069346D" w:rsidRDefault="0069346D" w:rsidP="002E1A03">
            <w:pPr>
              <w:spacing w:after="0"/>
              <w:jc w:val="center"/>
              <w:rPr>
                <w:rFonts w:ascii="Arial" w:eastAsia="Times New Roman" w:hAnsi="Arial" w:cs="Arial"/>
                <w:b/>
                <w:bCs/>
                <w:sz w:val="18"/>
                <w:szCs w:val="24"/>
                <w:lang w:eastAsia="pl-PL"/>
              </w:rPr>
            </w:pPr>
            <w:r w:rsidRPr="0069346D">
              <w:rPr>
                <w:rFonts w:ascii="Arial" w:eastAsia="Times New Roman" w:hAnsi="Arial" w:cs="Arial"/>
                <w:b/>
                <w:bCs/>
                <w:sz w:val="18"/>
                <w:szCs w:val="24"/>
                <w:lang w:eastAsia="pl-PL"/>
              </w:rPr>
              <w:t>Metody badań według</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1</w:t>
            </w:r>
          </w:p>
        </w:tc>
        <w:tc>
          <w:tcPr>
            <w:tcW w:w="5401"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 xml:space="preserve">Zawartość wody, %(m/m), nie więcej niż </w:t>
            </w:r>
          </w:p>
        </w:tc>
        <w:tc>
          <w:tcPr>
            <w:tcW w:w="1895"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12</w:t>
            </w:r>
          </w:p>
        </w:tc>
        <w:tc>
          <w:tcPr>
            <w:tcW w:w="1525" w:type="dxa"/>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r w:rsidRPr="0069346D">
              <w:rPr>
                <w:rFonts w:ascii="Arial" w:eastAsia="Times New Roman" w:hAnsi="Arial" w:cs="Arial"/>
                <w:sz w:val="18"/>
                <w:szCs w:val="18"/>
                <w:lang w:val="de-DE" w:eastAsia="pl-PL"/>
              </w:rPr>
              <w:t>PN-ISO 939</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2</w:t>
            </w:r>
          </w:p>
        </w:tc>
        <w:tc>
          <w:tcPr>
            <w:tcW w:w="5401"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Zawartość popiołu ogólnego,%(m/m), nie więcej niż</w:t>
            </w:r>
          </w:p>
        </w:tc>
        <w:tc>
          <w:tcPr>
            <w:tcW w:w="1895"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17</w:t>
            </w:r>
          </w:p>
        </w:tc>
        <w:tc>
          <w:tcPr>
            <w:tcW w:w="1525" w:type="dxa"/>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r w:rsidRPr="0069346D">
              <w:rPr>
                <w:rFonts w:ascii="Arial" w:eastAsia="Times New Roman" w:hAnsi="Arial" w:cs="Arial"/>
                <w:sz w:val="18"/>
                <w:szCs w:val="18"/>
                <w:lang w:val="de-DE" w:eastAsia="pl-PL"/>
              </w:rPr>
              <w:t>PN-ISO928</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3</w:t>
            </w:r>
          </w:p>
        </w:tc>
        <w:tc>
          <w:tcPr>
            <w:tcW w:w="5401"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Zawartość popiołu nierozpuszczalnego w 10% roztworze HCl, %(m/m), w przeliczeniu na suchą masę, nie więcej niż</w:t>
            </w:r>
          </w:p>
        </w:tc>
        <w:tc>
          <w:tcPr>
            <w:tcW w:w="1895"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2</w:t>
            </w:r>
          </w:p>
        </w:tc>
        <w:tc>
          <w:tcPr>
            <w:tcW w:w="1525" w:type="dxa"/>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r w:rsidRPr="0069346D">
              <w:rPr>
                <w:rFonts w:ascii="Arial" w:eastAsia="Times New Roman" w:hAnsi="Arial" w:cs="Arial"/>
                <w:sz w:val="18"/>
                <w:szCs w:val="18"/>
                <w:lang w:val="de-DE" w:eastAsia="pl-PL"/>
              </w:rPr>
              <w:t>PN-ISO 930</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4</w:t>
            </w:r>
          </w:p>
        </w:tc>
        <w:tc>
          <w:tcPr>
            <w:tcW w:w="5401"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Zawartość olejku, (ml/100g), w przeliczeniu na suchą masę, nie mniej niż</w:t>
            </w:r>
          </w:p>
        </w:tc>
        <w:tc>
          <w:tcPr>
            <w:tcW w:w="1895"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0,3</w:t>
            </w:r>
          </w:p>
        </w:tc>
        <w:tc>
          <w:tcPr>
            <w:tcW w:w="1525" w:type="dxa"/>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eastAsia="pl-PL"/>
              </w:rPr>
            </w:pPr>
            <w:r w:rsidRPr="0069346D">
              <w:rPr>
                <w:rFonts w:ascii="Arial" w:eastAsia="Times New Roman" w:hAnsi="Arial" w:cs="Arial"/>
                <w:sz w:val="18"/>
                <w:szCs w:val="18"/>
                <w:lang w:eastAsia="pl-PL"/>
              </w:rPr>
              <w:t>PN-EN-ISO 6571</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5</w:t>
            </w:r>
          </w:p>
        </w:tc>
        <w:tc>
          <w:tcPr>
            <w:tcW w:w="5401"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Zawartość domieszek, zanieczyszczeń organicznych i mineralnych, %(m/m), nie więcej niż</w:t>
            </w:r>
          </w:p>
        </w:tc>
        <w:tc>
          <w:tcPr>
            <w:tcW w:w="1895"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9</w:t>
            </w:r>
          </w:p>
        </w:tc>
        <w:tc>
          <w:tcPr>
            <w:tcW w:w="1525" w:type="dxa"/>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r w:rsidRPr="0069346D">
              <w:rPr>
                <w:rFonts w:ascii="Arial" w:eastAsia="Times New Roman" w:hAnsi="Arial" w:cs="Arial"/>
                <w:sz w:val="18"/>
                <w:szCs w:val="18"/>
                <w:lang w:val="de-DE" w:eastAsia="pl-PL"/>
              </w:rPr>
              <w:t>PN-R-87019</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6</w:t>
            </w:r>
          </w:p>
        </w:tc>
        <w:tc>
          <w:tcPr>
            <w:tcW w:w="5401"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Zawartość zanieczyszczeń ferromagnetycznych, mg/1kg surowca, nie więcej niż</w:t>
            </w:r>
          </w:p>
        </w:tc>
        <w:tc>
          <w:tcPr>
            <w:tcW w:w="1895"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3</w:t>
            </w:r>
          </w:p>
        </w:tc>
        <w:tc>
          <w:tcPr>
            <w:tcW w:w="1525" w:type="dxa"/>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r w:rsidRPr="0069346D">
              <w:rPr>
                <w:rFonts w:ascii="Arial" w:eastAsia="Times New Roman" w:hAnsi="Arial" w:cs="Arial"/>
                <w:sz w:val="18"/>
                <w:szCs w:val="18"/>
                <w:lang w:val="de-DE" w:eastAsia="pl-PL"/>
              </w:rPr>
              <w:t>PN-A-74016</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7</w:t>
            </w:r>
          </w:p>
        </w:tc>
        <w:tc>
          <w:tcPr>
            <w:tcW w:w="5401"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Obecność szkodników żywych i martwych oraz pozostałości po szkodnikach</w:t>
            </w:r>
          </w:p>
        </w:tc>
        <w:tc>
          <w:tcPr>
            <w:tcW w:w="1895"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niedopuszczalna</w:t>
            </w:r>
          </w:p>
        </w:tc>
        <w:tc>
          <w:tcPr>
            <w:tcW w:w="1525" w:type="dxa"/>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r w:rsidRPr="0069346D">
              <w:rPr>
                <w:rFonts w:ascii="Arial" w:eastAsia="Times New Roman" w:hAnsi="Arial" w:cs="Arial"/>
                <w:sz w:val="18"/>
                <w:szCs w:val="18"/>
                <w:lang w:val="de-DE" w:eastAsia="pl-PL"/>
              </w:rPr>
              <w:t>PN-R-87027</w:t>
            </w:r>
          </w:p>
        </w:tc>
      </w:tr>
    </w:tbl>
    <w:p w:rsidR="0069346D" w:rsidRPr="0069346D" w:rsidRDefault="0069346D" w:rsidP="002E1A03">
      <w:pPr>
        <w:spacing w:after="0"/>
        <w:jc w:val="both"/>
        <w:rPr>
          <w:rFonts w:ascii="Arial" w:eastAsia="Times New Roman" w:hAnsi="Arial" w:cs="Arial"/>
          <w:sz w:val="20"/>
          <w:szCs w:val="24"/>
          <w:lang w:eastAsia="pl-PL"/>
        </w:rPr>
      </w:pPr>
      <w:r w:rsidRPr="0069346D">
        <w:rPr>
          <w:rFonts w:ascii="Arial" w:eastAsia="Times New Roman" w:hAnsi="Arial" w:cs="Arial"/>
          <w:sz w:val="20"/>
          <w:szCs w:val="24"/>
          <w:lang w:eastAsia="pl-PL"/>
        </w:rPr>
        <w:t>Zawartość zanieczyszczeń</w:t>
      </w:r>
      <w:r w:rsidRPr="0069346D">
        <w:rPr>
          <w:rFonts w:ascii="Arial" w:eastAsia="Times New Roman" w:hAnsi="Arial" w:cs="Arial"/>
          <w:color w:val="FF0000"/>
          <w:sz w:val="20"/>
          <w:szCs w:val="24"/>
          <w:lang w:eastAsia="pl-PL"/>
        </w:rPr>
        <w:t xml:space="preserve"> </w:t>
      </w:r>
      <w:r w:rsidRPr="0069346D">
        <w:rPr>
          <w:rFonts w:ascii="Arial" w:eastAsia="Times New Roman" w:hAnsi="Arial" w:cs="Arial"/>
          <w:sz w:val="20"/>
          <w:szCs w:val="24"/>
          <w:lang w:eastAsia="pl-PL"/>
        </w:rPr>
        <w:t xml:space="preserve">w produkcie oraz </w:t>
      </w:r>
      <w:r w:rsidRPr="0069346D">
        <w:rPr>
          <w:rFonts w:ascii="Arial" w:eastAsia="Times New Roman" w:hAnsi="Arial" w:cs="Arial"/>
          <w:bCs/>
          <w:sz w:val="20"/>
          <w:szCs w:val="20"/>
          <w:lang w:eastAsia="pl-PL"/>
        </w:rPr>
        <w:t>dozwolonych substancji dodatkowych</w:t>
      </w:r>
      <w:r w:rsidRPr="0069346D">
        <w:rPr>
          <w:rFonts w:ascii="Arial" w:eastAsia="Times New Roman" w:hAnsi="Arial" w:cs="Arial"/>
          <w:sz w:val="20"/>
          <w:szCs w:val="24"/>
          <w:lang w:eastAsia="pl-PL"/>
        </w:rPr>
        <w:t xml:space="preserve"> zgodnie </w:t>
      </w:r>
      <w:r w:rsidRPr="0069346D">
        <w:rPr>
          <w:rFonts w:ascii="Arial" w:eastAsia="Times New Roman" w:hAnsi="Arial" w:cs="Arial"/>
          <w:sz w:val="20"/>
          <w:szCs w:val="24"/>
          <w:lang w:eastAsia="pl-PL"/>
        </w:rPr>
        <w:br/>
        <w:t>z aktualnie obowiązującym prawem</w:t>
      </w:r>
      <w:r w:rsidRPr="0069346D">
        <w:rPr>
          <w:rFonts w:ascii="Arial" w:eastAsia="Times New Roman" w:hAnsi="Arial" w:cs="Arial"/>
          <w:sz w:val="20"/>
          <w:szCs w:val="24"/>
          <w:vertAlign w:val="superscript"/>
          <w:lang w:eastAsia="pl-PL"/>
        </w:rPr>
        <w:footnoteReference w:id="237"/>
      </w:r>
      <w:r w:rsidRPr="0069346D">
        <w:rPr>
          <w:rFonts w:ascii="Arial" w:eastAsia="Times New Roman" w:hAnsi="Arial" w:cs="Arial"/>
          <w:sz w:val="20"/>
          <w:szCs w:val="24"/>
          <w:vertAlign w:val="superscript"/>
          <w:lang w:eastAsia="pl-PL"/>
        </w:rPr>
        <w:t xml:space="preserve">) </w:t>
      </w:r>
      <w:r w:rsidRPr="0069346D">
        <w:rPr>
          <w:rFonts w:ascii="Arial" w:eastAsia="Times New Roman" w:hAnsi="Arial" w:cs="Arial"/>
          <w:sz w:val="20"/>
          <w:szCs w:val="24"/>
          <w:vertAlign w:val="superscript"/>
          <w:lang w:eastAsia="pl-PL"/>
        </w:rPr>
        <w:footnoteReference w:id="238"/>
      </w:r>
      <w:r w:rsidRPr="0069346D">
        <w:rPr>
          <w:rFonts w:ascii="Arial" w:eastAsia="Times New Roman" w:hAnsi="Arial" w:cs="Arial"/>
          <w:sz w:val="20"/>
          <w:szCs w:val="24"/>
          <w:vertAlign w:val="superscript"/>
          <w:lang w:eastAsia="pl-PL"/>
        </w:rPr>
        <w:t>)</w:t>
      </w:r>
      <w:r w:rsidRPr="0069346D">
        <w:rPr>
          <w:rFonts w:ascii="Arial" w:eastAsia="Times New Roman" w:hAnsi="Arial" w:cs="Arial"/>
          <w:sz w:val="20"/>
          <w:szCs w:val="24"/>
          <w:lang w:eastAsia="pl-PL"/>
        </w:rPr>
        <w:t>.</w:t>
      </w:r>
    </w:p>
    <w:p w:rsidR="0069346D" w:rsidRPr="0069346D" w:rsidRDefault="0069346D" w:rsidP="002E1A03">
      <w:pPr>
        <w:spacing w:after="0"/>
        <w:jc w:val="both"/>
        <w:rPr>
          <w:rFonts w:ascii="Arial" w:eastAsia="Times New Roman" w:hAnsi="Arial" w:cs="Arial"/>
          <w:b/>
          <w:sz w:val="20"/>
          <w:szCs w:val="24"/>
          <w:lang w:eastAsia="pl-PL"/>
        </w:rPr>
      </w:pPr>
      <w:r w:rsidRPr="0069346D">
        <w:rPr>
          <w:rFonts w:ascii="Arial" w:eastAsia="Times New Roman" w:hAnsi="Arial" w:cs="Arial"/>
          <w:b/>
          <w:bCs/>
          <w:sz w:val="20"/>
          <w:szCs w:val="24"/>
          <w:lang w:eastAsia="pl-PL"/>
        </w:rPr>
        <w:t>2.3 Wymagania mikrobiologiczne</w:t>
      </w:r>
    </w:p>
    <w:p w:rsidR="0069346D" w:rsidRPr="0069346D" w:rsidRDefault="0069346D" w:rsidP="002E1A03">
      <w:pPr>
        <w:spacing w:after="0"/>
        <w:rPr>
          <w:rFonts w:ascii="Arial" w:eastAsia="Times New Roman" w:hAnsi="Arial" w:cs="Arial"/>
          <w:sz w:val="20"/>
          <w:szCs w:val="16"/>
          <w:lang w:eastAsia="pl-PL"/>
        </w:rPr>
      </w:pPr>
      <w:r w:rsidRPr="0069346D">
        <w:rPr>
          <w:rFonts w:ascii="Arial" w:eastAsia="Times New Roman" w:hAnsi="Arial" w:cs="Arial"/>
          <w:sz w:val="20"/>
          <w:szCs w:val="16"/>
          <w:lang w:eastAsia="pl-PL"/>
        </w:rPr>
        <w:t>Zgodnie z aktualnie obowiązującym prawem</w:t>
      </w:r>
      <w:r w:rsidRPr="0069346D">
        <w:rPr>
          <w:rFonts w:ascii="Arial" w:eastAsia="Times New Roman" w:hAnsi="Arial" w:cs="Arial"/>
          <w:sz w:val="20"/>
          <w:szCs w:val="16"/>
          <w:vertAlign w:val="superscript"/>
          <w:lang w:eastAsia="pl-PL"/>
        </w:rPr>
        <w:footnoteReference w:id="239"/>
      </w:r>
      <w:r w:rsidRPr="0069346D">
        <w:rPr>
          <w:rFonts w:ascii="Arial" w:eastAsia="Times New Roman" w:hAnsi="Arial" w:cs="Arial"/>
          <w:sz w:val="20"/>
          <w:szCs w:val="16"/>
          <w:vertAlign w:val="superscript"/>
          <w:lang w:eastAsia="pl-PL"/>
        </w:rPr>
        <w:t>)</w:t>
      </w:r>
      <w:r w:rsidRPr="0069346D">
        <w:rPr>
          <w:rFonts w:ascii="Arial" w:eastAsia="Times New Roman" w:hAnsi="Arial" w:cs="Arial"/>
          <w:sz w:val="20"/>
          <w:szCs w:val="16"/>
          <w:lang w:eastAsia="pl-PL"/>
        </w:rPr>
        <w:t>.</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Zamawiający zastrzega sobie prawo żądania wyników badań mikrobiologicznych z kontroli higieny procesu produkcyjnego.</w:t>
      </w:r>
    </w:p>
    <w:p w:rsidR="0069346D" w:rsidRPr="0069346D" w:rsidRDefault="0069346D" w:rsidP="00D86841">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69346D">
        <w:rPr>
          <w:rFonts w:ascii="Arial" w:eastAsia="Times New Roman" w:hAnsi="Arial" w:cs="Arial"/>
          <w:b/>
          <w:sz w:val="20"/>
          <w:szCs w:val="20"/>
          <w:lang w:eastAsia="pl-PL"/>
        </w:rPr>
        <w:t>3</w:t>
      </w:r>
      <w:r w:rsidRPr="0069346D">
        <w:rPr>
          <w:rFonts w:ascii="Arial" w:eastAsia="Times New Roman" w:hAnsi="Arial" w:cs="Arial"/>
          <w:sz w:val="20"/>
          <w:szCs w:val="20"/>
          <w:lang w:eastAsia="pl-PL"/>
        </w:rPr>
        <w:t xml:space="preserve"> </w:t>
      </w:r>
      <w:r w:rsidRPr="0069346D">
        <w:rPr>
          <w:rFonts w:ascii="Arial" w:eastAsia="Times New Roman" w:hAnsi="Arial" w:cs="Arial"/>
          <w:b/>
          <w:sz w:val="20"/>
          <w:szCs w:val="20"/>
          <w:lang w:eastAsia="pl-PL"/>
        </w:rPr>
        <w:t>Masa netto</w:t>
      </w:r>
    </w:p>
    <w:p w:rsidR="0069346D" w:rsidRPr="0069346D" w:rsidRDefault="0069346D" w:rsidP="002E1A03">
      <w:pPr>
        <w:spacing w:after="0"/>
        <w:jc w:val="both"/>
        <w:rPr>
          <w:rFonts w:ascii="Arial" w:eastAsia="Times New Roman" w:hAnsi="Arial" w:cs="Arial"/>
          <w:sz w:val="20"/>
          <w:szCs w:val="20"/>
          <w:lang w:eastAsia="pl-PL"/>
        </w:rPr>
      </w:pPr>
      <w:r w:rsidRPr="0069346D">
        <w:rPr>
          <w:rFonts w:ascii="Arial" w:eastAsia="Times New Roman" w:hAnsi="Arial" w:cs="Arial"/>
          <w:sz w:val="20"/>
          <w:szCs w:val="20"/>
          <w:lang w:eastAsia="pl-PL"/>
        </w:rPr>
        <w:t>Masa netto powinna wynosić 250g.</w:t>
      </w:r>
    </w:p>
    <w:p w:rsidR="0069346D" w:rsidRPr="0069346D" w:rsidRDefault="0069346D" w:rsidP="002E1A03">
      <w:pPr>
        <w:spacing w:after="0"/>
        <w:jc w:val="both"/>
        <w:rPr>
          <w:rFonts w:ascii="Arial" w:eastAsia="Arial Unicode MS" w:hAnsi="Arial" w:cs="Arial"/>
          <w:sz w:val="20"/>
          <w:szCs w:val="20"/>
          <w:lang w:eastAsia="pl-PL"/>
        </w:rPr>
      </w:pPr>
      <w:r w:rsidRPr="0069346D">
        <w:rPr>
          <w:rFonts w:ascii="Arial" w:eastAsia="Times New Roman" w:hAnsi="Arial" w:cs="Arial"/>
          <w:sz w:val="20"/>
          <w:szCs w:val="20"/>
          <w:lang w:eastAsia="pl-PL"/>
        </w:rPr>
        <w:t>Dopuszczalna ujemna wartość błędu masy netto powinna być zgodna z obowiązującym prawem</w:t>
      </w:r>
      <w:r w:rsidRPr="0069346D">
        <w:rPr>
          <w:rFonts w:ascii="Arial" w:eastAsia="Times New Roman" w:hAnsi="Arial" w:cs="Arial"/>
          <w:sz w:val="20"/>
          <w:szCs w:val="20"/>
          <w:vertAlign w:val="superscript"/>
          <w:lang w:eastAsia="pl-PL"/>
        </w:rPr>
        <w:footnoteReference w:id="240"/>
      </w:r>
      <w:r w:rsidRPr="0069346D">
        <w:rPr>
          <w:rFonts w:ascii="Arial" w:eastAsia="Times New Roman" w:hAnsi="Arial" w:cs="Arial"/>
          <w:sz w:val="20"/>
          <w:szCs w:val="20"/>
          <w:vertAlign w:val="superscript"/>
          <w:lang w:eastAsia="pl-PL"/>
        </w:rPr>
        <w:t>)</w:t>
      </w:r>
      <w:r w:rsidRPr="0069346D">
        <w:rPr>
          <w:rFonts w:ascii="Arial" w:eastAsia="Times New Roman" w:hAnsi="Arial" w:cs="Arial"/>
          <w:sz w:val="20"/>
          <w:szCs w:val="20"/>
          <w:lang w:eastAsia="pl-PL"/>
        </w:rPr>
        <w:t>.</w:t>
      </w:r>
    </w:p>
    <w:p w:rsidR="0069346D" w:rsidRPr="0069346D" w:rsidRDefault="0069346D" w:rsidP="00D86841">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4"/>
          <w:lang w:eastAsia="pl-PL"/>
        </w:rPr>
        <w:lastRenderedPageBreak/>
        <w:t xml:space="preserve">4 </w:t>
      </w:r>
      <w:r w:rsidRPr="0069346D">
        <w:rPr>
          <w:rFonts w:ascii="Arial" w:eastAsia="Times New Roman" w:hAnsi="Arial" w:cs="Arial"/>
          <w:b/>
          <w:sz w:val="20"/>
          <w:szCs w:val="20"/>
          <w:lang w:eastAsia="pl-PL"/>
        </w:rPr>
        <w:t>Trwałość</w:t>
      </w:r>
    </w:p>
    <w:p w:rsidR="0069346D" w:rsidRPr="0069346D" w:rsidRDefault="0069346D" w:rsidP="002E1A03">
      <w:pPr>
        <w:spacing w:after="0"/>
        <w:jc w:val="both"/>
        <w:rPr>
          <w:rFonts w:ascii="Arial" w:eastAsia="Arial Unicode MS" w:hAnsi="Arial" w:cs="Arial"/>
          <w:sz w:val="20"/>
          <w:szCs w:val="20"/>
          <w:lang w:eastAsia="pl-PL"/>
        </w:rPr>
      </w:pPr>
      <w:r w:rsidRPr="0069346D">
        <w:rPr>
          <w:rFonts w:ascii="Arial" w:eastAsia="Times New Roman" w:hAnsi="Arial" w:cs="Arial"/>
          <w:sz w:val="20"/>
          <w:szCs w:val="20"/>
          <w:lang w:eastAsia="pl-PL"/>
        </w:rPr>
        <w:t xml:space="preserve">Okres przydatności do spożycia deklarowany przez producenta powinien wynosić nie mniej niż </w:t>
      </w:r>
      <w:r w:rsidR="006C788C">
        <w:rPr>
          <w:rFonts w:ascii="Arial" w:eastAsia="Times New Roman" w:hAnsi="Arial" w:cs="Arial"/>
          <w:sz w:val="20"/>
          <w:szCs w:val="20"/>
          <w:lang w:eastAsia="pl-PL"/>
        </w:rPr>
        <w:t>12</w:t>
      </w:r>
      <w:r w:rsidRPr="0069346D">
        <w:rPr>
          <w:rFonts w:ascii="Arial" w:eastAsia="Times New Roman" w:hAnsi="Arial" w:cs="Arial"/>
          <w:sz w:val="20"/>
          <w:szCs w:val="20"/>
          <w:lang w:eastAsia="pl-PL"/>
        </w:rPr>
        <w:t xml:space="preserve"> miesięcy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69346D" w:rsidRPr="0069346D" w:rsidRDefault="0069346D" w:rsidP="00D86841">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 Badania</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5.1 Pobieranie próbek</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Pobieranie próbek wg PN-EN-</w:t>
      </w:r>
      <w:r w:rsidRPr="0069346D">
        <w:rPr>
          <w:rFonts w:ascii="Arial" w:eastAsia="Times New Roman" w:hAnsi="Arial" w:cs="Arial"/>
          <w:bCs/>
          <w:sz w:val="20"/>
          <w:szCs w:val="20"/>
          <w:lang w:eastAsia="pl-PL"/>
        </w:rPr>
        <w:t>ISO 948.</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5.2 Metody badań</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5.2.1 Sprawdzenie znakowania i stanu opakowania</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Wykonać metodą wizualną na zgodność z pkt. 6.1 i 6.2.</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5.2.2 Przygotowanie próbek do badań</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Według PN-EN-ISO 2825.</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 xml:space="preserve">5.2.3 Oznaczanie cech organoleptycznych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Należy wykonać w temperaturze pokojowej na zgodność z wymaganiami podanymi w Tablicy 1.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 xml:space="preserve">5.2.4 Oznaczanie cech fizykochemicznych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Według norm podanych w Tablicy 2.</w:t>
      </w:r>
    </w:p>
    <w:p w:rsidR="0069346D" w:rsidRPr="0069346D" w:rsidRDefault="0069346D" w:rsidP="00D86841">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69346D">
        <w:rPr>
          <w:rFonts w:ascii="Arial" w:eastAsia="Times New Roman" w:hAnsi="Arial" w:cs="Arial"/>
          <w:b/>
          <w:sz w:val="20"/>
          <w:szCs w:val="20"/>
          <w:lang w:eastAsia="pl-PL"/>
        </w:rPr>
        <w:t xml:space="preserve">6 Pakowanie, znakowanie, przechowywanie </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6.1 Pakowanie</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6.1.1 Opakowania jednostkowe</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Opakowania jednostkowe –</w:t>
      </w:r>
      <w:r w:rsidR="006C788C">
        <w:rPr>
          <w:rFonts w:ascii="Arial" w:eastAsia="Times New Roman" w:hAnsi="Arial" w:cs="Arial"/>
          <w:sz w:val="20"/>
          <w:szCs w:val="20"/>
          <w:lang w:eastAsia="pl-PL"/>
        </w:rPr>
        <w:t xml:space="preserve"> </w:t>
      </w:r>
      <w:r w:rsidR="006B0765" w:rsidRPr="006B0765">
        <w:rPr>
          <w:rFonts w:ascii="Arial" w:eastAsia="Times New Roman" w:hAnsi="Arial" w:cs="Arial"/>
          <w:sz w:val="20"/>
          <w:szCs w:val="20"/>
          <w:lang w:eastAsia="pl-PL"/>
        </w:rPr>
        <w:t>torba transparentna typu Doypack ze struną, torebki z folii z laminatem barierowym lub opakowania wielowarstwowe na bazie aluminium lub metalizowane np. typu PET/AL./PE, PET/VMPET/PE,  masa 250 g. zachowująca transpare</w:t>
      </w:r>
      <w:r w:rsidR="006B0765">
        <w:rPr>
          <w:rFonts w:ascii="Arial" w:eastAsia="Times New Roman" w:hAnsi="Arial" w:cs="Arial"/>
          <w:sz w:val="20"/>
          <w:szCs w:val="20"/>
          <w:lang w:eastAsia="pl-PL"/>
        </w:rPr>
        <w:t>ntność przechowywanego produktu</w:t>
      </w:r>
      <w:r w:rsidRPr="0069346D">
        <w:rPr>
          <w:rFonts w:ascii="Arial" w:eastAsia="Times New Roman" w:hAnsi="Arial" w:cs="Arial"/>
          <w:sz w:val="20"/>
          <w:szCs w:val="20"/>
          <w:lang w:eastAsia="pl-PL"/>
        </w:rPr>
        <w:t>.</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color w:val="FF0000"/>
          <w:sz w:val="20"/>
          <w:szCs w:val="20"/>
          <w:lang w:eastAsia="pl-PL"/>
        </w:rPr>
      </w:pPr>
      <w:r w:rsidRPr="0069346D">
        <w:rPr>
          <w:rFonts w:ascii="Arial" w:eastAsia="Times New Roman" w:hAnsi="Arial" w:cs="Arial"/>
          <w:sz w:val="20"/>
          <w:szCs w:val="20"/>
          <w:lang w:eastAsia="pl-PL"/>
        </w:rPr>
        <w:t>Materiał opakowaniowy dopuszczony do kontaktu z żywnością.</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Nie dopuszcza się stosowania opakowań zastępczych oraz umieszczania reklam na opakowaniach.</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6.1.2 Opakowania transportowe</w:t>
      </w:r>
    </w:p>
    <w:p w:rsidR="0069346D" w:rsidRPr="0069346D" w:rsidRDefault="0069346D" w:rsidP="002E1A03">
      <w:pPr>
        <w:spacing w:after="0"/>
        <w:jc w:val="both"/>
        <w:rPr>
          <w:rFonts w:ascii="Arial" w:eastAsia="Times New Roman" w:hAnsi="Arial" w:cs="Arial"/>
          <w:color w:val="FF0000"/>
          <w:sz w:val="20"/>
          <w:szCs w:val="20"/>
          <w:lang w:eastAsia="pl-PL"/>
        </w:rPr>
      </w:pPr>
      <w:r w:rsidRPr="0069346D">
        <w:rPr>
          <w:rFonts w:ascii="Arial" w:eastAsia="Times New Roman" w:hAnsi="Arial" w:cs="Arial"/>
          <w:sz w:val="20"/>
          <w:szCs w:val="20"/>
          <w:lang w:eastAsia="pl-PL"/>
        </w:rPr>
        <w:t>Opakowania transportowe powinny stanowić pudła tekturowe od 1kg do 5kg lub worki papierowe trzywarstwowe 25kg, wykonane z materiałów opakowaniowych przeznaczonych do kontaktu z żywnością.</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Nie dopuszcza się stosowania opakowań zastępczych oraz umieszczania reklam na opakowaniach.</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b/>
          <w:sz w:val="20"/>
          <w:szCs w:val="20"/>
          <w:lang w:eastAsia="pl-PL"/>
        </w:rPr>
        <w:t>6.2 Znakowanie</w:t>
      </w:r>
    </w:p>
    <w:p w:rsidR="0069346D" w:rsidRPr="0069346D" w:rsidRDefault="0069346D" w:rsidP="002E1A03">
      <w:pPr>
        <w:widowControl w:val="0"/>
        <w:overflowPunct w:val="0"/>
        <w:autoSpaceDE w:val="0"/>
        <w:autoSpaceDN w:val="0"/>
        <w:adjustRightInd w:val="0"/>
        <w:spacing w:after="0"/>
        <w:rPr>
          <w:rFonts w:ascii="Arial" w:eastAsia="Times New Roman" w:hAnsi="Arial" w:cs="Arial"/>
          <w:sz w:val="20"/>
          <w:szCs w:val="20"/>
          <w:lang w:eastAsia="pl-PL"/>
        </w:rPr>
      </w:pPr>
      <w:r w:rsidRPr="0069346D">
        <w:rPr>
          <w:rFonts w:ascii="Arial" w:eastAsia="Times New Roman" w:hAnsi="Arial" w:cs="Arial"/>
          <w:sz w:val="20"/>
          <w:szCs w:val="20"/>
          <w:lang w:eastAsia="pl-PL"/>
        </w:rPr>
        <w:t>Zgodnie z aktualnie obowiązującym prawem.</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6.3 Przechowywanie</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Przechowywać zgodnie z zaleceniami producenta.</w:t>
      </w:r>
    </w:p>
    <w:p w:rsidR="0069346D" w:rsidRPr="0069346D" w:rsidRDefault="0069346D" w:rsidP="00D86841">
      <w:pPr>
        <w:widowControl w:val="0"/>
        <w:overflowPunct w:val="0"/>
        <w:autoSpaceDE w:val="0"/>
        <w:autoSpaceDN w:val="0"/>
        <w:adjustRightInd w:val="0"/>
        <w:spacing w:before="240" w:after="0"/>
        <w:rPr>
          <w:rFonts w:ascii="Arial" w:eastAsia="Times New Roman" w:hAnsi="Arial" w:cs="Arial"/>
          <w:b/>
          <w:sz w:val="20"/>
          <w:szCs w:val="20"/>
          <w:lang w:eastAsia="pl-PL"/>
        </w:rPr>
      </w:pPr>
      <w:r w:rsidRPr="0069346D">
        <w:rPr>
          <w:rFonts w:ascii="Arial" w:eastAsia="Times New Roman" w:hAnsi="Arial" w:cs="Arial"/>
          <w:b/>
          <w:sz w:val="20"/>
          <w:szCs w:val="20"/>
          <w:lang w:eastAsia="pl-PL"/>
        </w:rPr>
        <w:t xml:space="preserve">7 Częstotliwość dostaw </w:t>
      </w:r>
    </w:p>
    <w:p w:rsidR="0069346D" w:rsidRPr="0069346D" w:rsidRDefault="0069346D" w:rsidP="002E1A03">
      <w:pPr>
        <w:widowControl w:val="0"/>
        <w:overflowPunct w:val="0"/>
        <w:autoSpaceDE w:val="0"/>
        <w:autoSpaceDN w:val="0"/>
        <w:adjustRightInd w:val="0"/>
        <w:spacing w:after="0"/>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Sugerowana realizacja dostaw – </w:t>
      </w:r>
      <w:r w:rsidR="006C788C">
        <w:rPr>
          <w:rFonts w:ascii="Arial" w:eastAsia="Times New Roman" w:hAnsi="Arial" w:cs="Arial"/>
          <w:sz w:val="20"/>
          <w:szCs w:val="20"/>
          <w:lang w:eastAsia="pl-PL"/>
        </w:rPr>
        <w:t>2</w:t>
      </w:r>
      <w:r w:rsidRPr="0069346D">
        <w:rPr>
          <w:rFonts w:ascii="Arial" w:eastAsia="Times New Roman" w:hAnsi="Arial" w:cs="Arial"/>
          <w:sz w:val="20"/>
          <w:szCs w:val="20"/>
          <w:lang w:eastAsia="pl-PL"/>
        </w:rPr>
        <w:t xml:space="preserve"> raz</w:t>
      </w:r>
      <w:r w:rsidR="00E0360C">
        <w:rPr>
          <w:rFonts w:ascii="Arial" w:eastAsia="Times New Roman" w:hAnsi="Arial" w:cs="Arial"/>
          <w:sz w:val="20"/>
          <w:szCs w:val="20"/>
          <w:lang w:eastAsia="pl-PL"/>
        </w:rPr>
        <w:t>y</w:t>
      </w:r>
      <w:r w:rsidRPr="0069346D">
        <w:rPr>
          <w:rFonts w:ascii="Arial" w:eastAsia="Times New Roman" w:hAnsi="Arial" w:cs="Arial"/>
          <w:sz w:val="20"/>
          <w:szCs w:val="20"/>
          <w:lang w:eastAsia="pl-PL"/>
        </w:rPr>
        <w:t xml:space="preserve"> w miesiącu</w:t>
      </w:r>
      <w:r w:rsidRPr="0069346D">
        <w:rPr>
          <w:rFonts w:ascii="Arial" w:eastAsia="Times New Roman" w:hAnsi="Arial" w:cs="Arial"/>
          <w:sz w:val="20"/>
          <w:szCs w:val="20"/>
          <w:vertAlign w:val="superscript"/>
          <w:lang w:eastAsia="pl-PL"/>
        </w:rPr>
        <w:sym w:font="Symbol" w:char="F02A"/>
      </w:r>
      <w:r w:rsidRPr="0069346D">
        <w:rPr>
          <w:rFonts w:ascii="Arial" w:eastAsia="Times New Roman" w:hAnsi="Arial" w:cs="Arial"/>
          <w:sz w:val="20"/>
          <w:szCs w:val="20"/>
          <w:lang w:eastAsia="pl-PL"/>
        </w:rPr>
        <w:t>.</w:t>
      </w:r>
    </w:p>
    <w:p w:rsidR="0069346D" w:rsidRPr="0069346D" w:rsidRDefault="0069346D" w:rsidP="002E1A03">
      <w:pPr>
        <w:widowControl w:val="0"/>
        <w:suppressAutoHyphens/>
        <w:spacing w:after="0"/>
        <w:jc w:val="both"/>
        <w:rPr>
          <w:rFonts w:ascii="Arial" w:eastAsia="Calibri" w:hAnsi="Arial" w:cs="Arial"/>
          <w:sz w:val="20"/>
          <w:szCs w:val="20"/>
        </w:rPr>
      </w:pPr>
      <w:r w:rsidRPr="0069346D">
        <w:rPr>
          <w:rFonts w:ascii="Arial" w:eastAsia="Lucida Sans Unicode" w:hAnsi="Arial" w:cs="Arial"/>
          <w:color w:val="000000"/>
          <w:kern w:val="2"/>
          <w:sz w:val="20"/>
          <w:szCs w:val="20"/>
          <w:vertAlign w:val="superscript"/>
        </w:rPr>
        <w:sym w:font="Symbol" w:char="F02A"/>
      </w:r>
      <w:r w:rsidRPr="0069346D">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69346D" w:rsidRPr="0069346D" w:rsidRDefault="0069346D" w:rsidP="002E1A03">
      <w:pPr>
        <w:spacing w:after="0"/>
        <w:rPr>
          <w:rFonts w:ascii="Times New Roman" w:eastAsia="Times New Roman" w:hAnsi="Times New Roman" w:cs="Times New Roman"/>
          <w:color w:val="FF0000"/>
          <w:sz w:val="24"/>
          <w:szCs w:val="24"/>
          <w:lang w:eastAsia="pl-PL"/>
        </w:rPr>
      </w:pPr>
    </w:p>
    <w:p w:rsidR="006C788C" w:rsidRDefault="006C788C" w:rsidP="002E1A03">
      <w:pPr>
        <w:widowControl w:val="0"/>
        <w:suppressAutoHyphens/>
        <w:spacing w:after="0"/>
        <w:jc w:val="center"/>
        <w:rPr>
          <w:rFonts w:ascii="Arial" w:eastAsia="Times New Roman" w:hAnsi="Arial" w:cs="Arial"/>
          <w:b/>
          <w:kern w:val="1"/>
          <w:sz w:val="32"/>
          <w:szCs w:val="32"/>
        </w:rPr>
      </w:pPr>
    </w:p>
    <w:p w:rsidR="006C788C" w:rsidRDefault="006C788C" w:rsidP="002E1A03">
      <w:pPr>
        <w:widowControl w:val="0"/>
        <w:suppressAutoHyphens/>
        <w:spacing w:after="0"/>
        <w:jc w:val="center"/>
        <w:rPr>
          <w:rFonts w:ascii="Arial" w:eastAsia="Times New Roman" w:hAnsi="Arial" w:cs="Arial"/>
          <w:b/>
          <w:kern w:val="1"/>
          <w:sz w:val="32"/>
          <w:szCs w:val="32"/>
        </w:rPr>
      </w:pPr>
    </w:p>
    <w:p w:rsidR="006C788C" w:rsidRDefault="006C788C" w:rsidP="002E1A03">
      <w:pPr>
        <w:widowControl w:val="0"/>
        <w:suppressAutoHyphens/>
        <w:spacing w:after="0"/>
        <w:jc w:val="center"/>
        <w:rPr>
          <w:rFonts w:ascii="Arial" w:eastAsia="Times New Roman" w:hAnsi="Arial" w:cs="Arial"/>
          <w:b/>
          <w:kern w:val="1"/>
          <w:sz w:val="32"/>
          <w:szCs w:val="32"/>
        </w:rPr>
      </w:pPr>
    </w:p>
    <w:p w:rsidR="0069346D" w:rsidRPr="0069346D" w:rsidRDefault="0069346D" w:rsidP="002E1A03">
      <w:pPr>
        <w:widowControl w:val="0"/>
        <w:suppressAutoHyphens/>
        <w:spacing w:after="0"/>
        <w:jc w:val="center"/>
        <w:rPr>
          <w:rFonts w:ascii="Arial" w:eastAsia="Times New Roman" w:hAnsi="Arial" w:cs="Arial"/>
          <w:b/>
          <w:kern w:val="1"/>
          <w:sz w:val="32"/>
          <w:szCs w:val="32"/>
        </w:rPr>
      </w:pPr>
      <w:r w:rsidRPr="0069346D">
        <w:rPr>
          <w:rFonts w:ascii="Arial" w:eastAsia="Times New Roman" w:hAnsi="Arial" w:cs="Arial"/>
          <w:b/>
          <w:kern w:val="1"/>
          <w:sz w:val="32"/>
          <w:szCs w:val="32"/>
        </w:rPr>
        <w:lastRenderedPageBreak/>
        <w:t>PRZYPRAWA DO RYB</w:t>
      </w:r>
    </w:p>
    <w:p w:rsidR="0069346D" w:rsidRPr="0069346D" w:rsidRDefault="0069346D" w:rsidP="002E1A03">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69346D" w:rsidRPr="0069346D" w:rsidTr="0069346D">
        <w:tc>
          <w:tcPr>
            <w:tcW w:w="4606" w:type="dxa"/>
          </w:tcPr>
          <w:p w:rsidR="0069346D" w:rsidRPr="0069346D" w:rsidRDefault="0069346D" w:rsidP="002E1A03">
            <w:pPr>
              <w:widowControl w:val="0"/>
              <w:suppressAutoHyphens/>
              <w:spacing w:after="0"/>
              <w:jc w:val="center"/>
              <w:rPr>
                <w:rFonts w:ascii="Arial" w:eastAsia="Times New Roman" w:hAnsi="Arial" w:cs="Arial"/>
                <w:b/>
                <w:kern w:val="1"/>
                <w:sz w:val="24"/>
                <w:szCs w:val="24"/>
              </w:rPr>
            </w:pPr>
            <w:r w:rsidRPr="0069346D">
              <w:rPr>
                <w:rFonts w:ascii="Arial" w:eastAsia="Times New Roman" w:hAnsi="Arial" w:cs="Arial"/>
                <w:b/>
                <w:kern w:val="1"/>
                <w:sz w:val="24"/>
                <w:szCs w:val="24"/>
              </w:rPr>
              <w:t>opis wg słownika CPV</w:t>
            </w:r>
          </w:p>
          <w:p w:rsidR="0069346D" w:rsidRPr="0069346D" w:rsidRDefault="0069346D" w:rsidP="002E1A03">
            <w:pPr>
              <w:widowControl w:val="0"/>
              <w:suppressAutoHyphens/>
              <w:spacing w:after="0"/>
              <w:jc w:val="center"/>
              <w:rPr>
                <w:rFonts w:ascii="Arial" w:eastAsia="Times New Roman" w:hAnsi="Arial" w:cs="Arial"/>
                <w:kern w:val="1"/>
                <w:sz w:val="24"/>
                <w:szCs w:val="24"/>
              </w:rPr>
            </w:pPr>
            <w:r w:rsidRPr="0069346D">
              <w:rPr>
                <w:rFonts w:ascii="Arial" w:eastAsia="Times New Roman" w:hAnsi="Arial" w:cs="Arial"/>
                <w:kern w:val="1"/>
                <w:sz w:val="24"/>
                <w:szCs w:val="24"/>
              </w:rPr>
              <w:t>kod CPV</w:t>
            </w:r>
          </w:p>
          <w:p w:rsidR="0069346D" w:rsidRPr="0069346D" w:rsidRDefault="0069346D" w:rsidP="002E1A03">
            <w:pPr>
              <w:widowControl w:val="0"/>
              <w:suppressAutoHyphens/>
              <w:spacing w:after="0"/>
              <w:jc w:val="center"/>
              <w:rPr>
                <w:rFonts w:ascii="Arial" w:eastAsia="Times New Roman" w:hAnsi="Arial" w:cs="Arial"/>
                <w:b/>
                <w:kern w:val="1"/>
                <w:sz w:val="24"/>
                <w:szCs w:val="24"/>
              </w:rPr>
            </w:pPr>
            <w:r w:rsidRPr="0069346D">
              <w:rPr>
                <w:rFonts w:ascii="Arial" w:eastAsia="Times New Roman" w:hAnsi="Arial" w:cs="Arial"/>
                <w:bCs/>
                <w:kern w:val="1"/>
                <w:sz w:val="24"/>
                <w:szCs w:val="24"/>
              </w:rPr>
              <w:t>15871270-7</w:t>
            </w:r>
          </w:p>
        </w:tc>
        <w:tc>
          <w:tcPr>
            <w:tcW w:w="4322" w:type="dxa"/>
            <w:vAlign w:val="center"/>
          </w:tcPr>
          <w:p w:rsidR="0069346D" w:rsidRPr="0069346D" w:rsidRDefault="0069346D" w:rsidP="002E1A03">
            <w:pPr>
              <w:widowControl w:val="0"/>
              <w:suppressAutoHyphens/>
              <w:spacing w:after="0"/>
              <w:jc w:val="center"/>
              <w:rPr>
                <w:rFonts w:ascii="Arial" w:eastAsia="Times New Roman" w:hAnsi="Arial" w:cs="Arial"/>
                <w:kern w:val="1"/>
                <w:sz w:val="24"/>
                <w:szCs w:val="24"/>
              </w:rPr>
            </w:pPr>
          </w:p>
          <w:p w:rsidR="0069346D" w:rsidRPr="0069346D" w:rsidRDefault="0069346D" w:rsidP="002E1A03">
            <w:pPr>
              <w:widowControl w:val="0"/>
              <w:suppressAutoHyphens/>
              <w:spacing w:after="0"/>
              <w:jc w:val="center"/>
              <w:rPr>
                <w:rFonts w:ascii="Arial" w:eastAsia="Times New Roman" w:hAnsi="Arial" w:cs="Arial"/>
                <w:kern w:val="1"/>
                <w:sz w:val="24"/>
                <w:szCs w:val="24"/>
              </w:rPr>
            </w:pPr>
          </w:p>
        </w:tc>
      </w:tr>
    </w:tbl>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1 Wstęp</w:t>
      </w:r>
    </w:p>
    <w:p w:rsidR="0069346D" w:rsidRPr="0069346D" w:rsidRDefault="0069346D" w:rsidP="000E5757">
      <w:pPr>
        <w:widowControl w:val="0"/>
        <w:numPr>
          <w:ilvl w:val="1"/>
          <w:numId w:val="137"/>
        </w:numPr>
        <w:suppressAutoHyphens/>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b/>
          <w:sz w:val="20"/>
          <w:szCs w:val="20"/>
          <w:lang w:eastAsia="pl-PL"/>
        </w:rPr>
        <w:t xml:space="preserve">Zakres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Niniejszym opisem przedmiotu zmówienia objęto wymagania, metody badań oraz warunki przechowywania i pakowania przyprawy do ryb.</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Postanowienia opisu przedmiotu zamówienia wykorzystywane są podczas produkcji i obrotu handlowego przyprawy do ryb przeznaczonej dla odbiorcy.</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69346D">
        <w:rPr>
          <w:rFonts w:ascii="Arial" w:eastAsia="Calibri" w:hAnsi="Arial" w:cs="Arial"/>
          <w:b/>
          <w:bCs/>
          <w:sz w:val="20"/>
          <w:szCs w:val="20"/>
          <w:lang w:eastAsia="pl-PL"/>
        </w:rPr>
        <w:t>1.2 Dokumenty powołane</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69346D" w:rsidRPr="0069346D" w:rsidRDefault="0069346D" w:rsidP="000E5757">
      <w:pPr>
        <w:widowControl w:val="0"/>
        <w:numPr>
          <w:ilvl w:val="0"/>
          <w:numId w:val="92"/>
        </w:numPr>
        <w:tabs>
          <w:tab w:val="clear" w:pos="1440"/>
          <w:tab w:val="num" w:pos="0"/>
        </w:tabs>
        <w:suppressAutoHyphens/>
        <w:spacing w:after="0"/>
        <w:ind w:left="360"/>
        <w:jc w:val="both"/>
        <w:rPr>
          <w:rFonts w:ascii="Arial" w:eastAsia="Times New Roman" w:hAnsi="Arial" w:cs="Arial"/>
          <w:bCs/>
          <w:kern w:val="1"/>
          <w:sz w:val="20"/>
          <w:szCs w:val="20"/>
        </w:rPr>
      </w:pPr>
      <w:r w:rsidRPr="0069346D">
        <w:rPr>
          <w:rFonts w:ascii="Arial" w:eastAsia="Times New Roman" w:hAnsi="Arial" w:cs="Arial"/>
          <w:bCs/>
          <w:kern w:val="1"/>
          <w:sz w:val="20"/>
          <w:szCs w:val="20"/>
        </w:rPr>
        <w:t>PN-ISO 930 Zioła i przyprawy - Oznaczanie popiołu nierozpuszczalnego w kwasie</w:t>
      </w:r>
    </w:p>
    <w:p w:rsidR="0069346D" w:rsidRPr="0069346D" w:rsidRDefault="0069346D" w:rsidP="000E5757">
      <w:pPr>
        <w:widowControl w:val="0"/>
        <w:numPr>
          <w:ilvl w:val="0"/>
          <w:numId w:val="92"/>
        </w:numPr>
        <w:tabs>
          <w:tab w:val="clear" w:pos="1440"/>
        </w:tabs>
        <w:suppressAutoHyphens/>
        <w:spacing w:after="0"/>
        <w:ind w:left="360"/>
        <w:jc w:val="both"/>
        <w:rPr>
          <w:rFonts w:ascii="Arial" w:eastAsia="Times New Roman" w:hAnsi="Arial" w:cs="Arial"/>
          <w:bCs/>
          <w:kern w:val="1"/>
          <w:sz w:val="20"/>
          <w:szCs w:val="20"/>
        </w:rPr>
      </w:pPr>
      <w:r w:rsidRPr="0069346D">
        <w:rPr>
          <w:rFonts w:ascii="Arial" w:eastAsia="Times New Roman" w:hAnsi="Arial" w:cs="Arial"/>
          <w:bCs/>
          <w:kern w:val="1"/>
          <w:sz w:val="20"/>
          <w:szCs w:val="20"/>
        </w:rPr>
        <w:t>PN-ISO 939 Przyprawy - Oznaczanie zawartości wody. Metoda destylacji azeotropowej</w:t>
      </w:r>
    </w:p>
    <w:p w:rsidR="0069346D" w:rsidRPr="0069346D" w:rsidRDefault="0069346D" w:rsidP="000E5757">
      <w:pPr>
        <w:widowControl w:val="0"/>
        <w:numPr>
          <w:ilvl w:val="0"/>
          <w:numId w:val="92"/>
        </w:numPr>
        <w:tabs>
          <w:tab w:val="clear" w:pos="1440"/>
        </w:tabs>
        <w:suppressAutoHyphens/>
        <w:spacing w:after="0"/>
        <w:ind w:left="360"/>
        <w:jc w:val="both"/>
        <w:rPr>
          <w:rFonts w:ascii="Arial" w:eastAsia="Times New Roman" w:hAnsi="Arial" w:cs="Arial"/>
          <w:bCs/>
          <w:kern w:val="1"/>
          <w:sz w:val="20"/>
          <w:szCs w:val="20"/>
        </w:rPr>
      </w:pPr>
      <w:r w:rsidRPr="0069346D">
        <w:rPr>
          <w:rFonts w:ascii="Arial" w:eastAsia="Times New Roman" w:hAnsi="Arial" w:cs="Arial"/>
          <w:bCs/>
          <w:kern w:val="1"/>
          <w:sz w:val="20"/>
          <w:szCs w:val="20"/>
        </w:rPr>
        <w:t>PN-EN ISO 948 Przyprawy - Pobieranie próbek</w:t>
      </w:r>
    </w:p>
    <w:p w:rsidR="0069346D" w:rsidRPr="0069346D" w:rsidRDefault="0069346D" w:rsidP="000E5757">
      <w:pPr>
        <w:widowControl w:val="0"/>
        <w:numPr>
          <w:ilvl w:val="0"/>
          <w:numId w:val="92"/>
        </w:numPr>
        <w:tabs>
          <w:tab w:val="clear" w:pos="1440"/>
          <w:tab w:val="num" w:pos="360"/>
        </w:tabs>
        <w:suppressAutoHyphens/>
        <w:spacing w:after="0"/>
        <w:ind w:left="426" w:hanging="426"/>
        <w:jc w:val="both"/>
        <w:rPr>
          <w:rFonts w:ascii="Arial" w:eastAsia="Times New Roman" w:hAnsi="Arial" w:cs="Arial"/>
          <w:bCs/>
          <w:kern w:val="1"/>
          <w:sz w:val="20"/>
          <w:szCs w:val="20"/>
        </w:rPr>
      </w:pPr>
      <w:r w:rsidRPr="0069346D">
        <w:rPr>
          <w:rFonts w:ascii="Arial" w:eastAsia="Times New Roman" w:hAnsi="Arial" w:cs="Arial"/>
          <w:bCs/>
          <w:kern w:val="1"/>
          <w:sz w:val="20"/>
          <w:szCs w:val="20"/>
        </w:rPr>
        <w:t>PN-EN ISO 6571 Przyprawy i zioła - Oznaczanie zawartości olejku eterycznego (metoda hydrodestylacji)</w:t>
      </w:r>
    </w:p>
    <w:p w:rsidR="0069346D" w:rsidRPr="0069346D" w:rsidRDefault="0069346D" w:rsidP="000E5757">
      <w:pPr>
        <w:widowControl w:val="0"/>
        <w:numPr>
          <w:ilvl w:val="0"/>
          <w:numId w:val="92"/>
        </w:numPr>
        <w:tabs>
          <w:tab w:val="clear" w:pos="1440"/>
        </w:tabs>
        <w:suppressAutoHyphens/>
        <w:spacing w:after="0"/>
        <w:ind w:left="360"/>
        <w:jc w:val="both"/>
        <w:rPr>
          <w:rFonts w:ascii="Arial" w:eastAsia="Times New Roman" w:hAnsi="Arial" w:cs="Arial"/>
          <w:bCs/>
          <w:kern w:val="1"/>
          <w:sz w:val="20"/>
          <w:szCs w:val="20"/>
        </w:rPr>
      </w:pPr>
      <w:r w:rsidRPr="0069346D">
        <w:rPr>
          <w:rFonts w:ascii="Arial" w:eastAsia="Times New Roman" w:hAnsi="Arial" w:cs="Arial"/>
          <w:bCs/>
          <w:kern w:val="1"/>
          <w:sz w:val="20"/>
          <w:szCs w:val="20"/>
        </w:rPr>
        <w:t>PN-EN ISO 2825 Zioła i przyprawy - Przygotowanie zmielonej próbki do analizy</w:t>
      </w:r>
    </w:p>
    <w:p w:rsidR="0069346D" w:rsidRPr="0069346D" w:rsidRDefault="0069346D" w:rsidP="000E5757">
      <w:pPr>
        <w:widowControl w:val="0"/>
        <w:numPr>
          <w:ilvl w:val="0"/>
          <w:numId w:val="92"/>
        </w:numPr>
        <w:tabs>
          <w:tab w:val="clear" w:pos="1440"/>
        </w:tabs>
        <w:suppressAutoHyphens/>
        <w:spacing w:after="0"/>
        <w:ind w:left="360"/>
        <w:jc w:val="both"/>
        <w:rPr>
          <w:rFonts w:ascii="Arial" w:eastAsia="Times New Roman" w:hAnsi="Arial" w:cs="Arial"/>
          <w:bCs/>
          <w:kern w:val="1"/>
          <w:sz w:val="20"/>
          <w:szCs w:val="20"/>
        </w:rPr>
      </w:pPr>
      <w:r w:rsidRPr="0069346D">
        <w:rPr>
          <w:rFonts w:ascii="Arial" w:eastAsia="Times New Roman" w:hAnsi="Arial" w:cs="Arial"/>
          <w:bCs/>
          <w:kern w:val="1"/>
          <w:sz w:val="20"/>
          <w:szCs w:val="20"/>
        </w:rPr>
        <w:t>PN-R-87027 Surowce zielarskie – Metody oznaczania szkodników.</w:t>
      </w:r>
    </w:p>
    <w:p w:rsidR="0069346D" w:rsidRPr="0069346D" w:rsidRDefault="0069346D" w:rsidP="000E5757">
      <w:pPr>
        <w:widowControl w:val="0"/>
        <w:numPr>
          <w:ilvl w:val="0"/>
          <w:numId w:val="92"/>
        </w:numPr>
        <w:tabs>
          <w:tab w:val="clear" w:pos="1440"/>
          <w:tab w:val="num" w:pos="360"/>
        </w:tabs>
        <w:suppressAutoHyphens/>
        <w:spacing w:after="0"/>
        <w:ind w:hanging="1440"/>
        <w:jc w:val="both"/>
        <w:rPr>
          <w:rFonts w:ascii="Arial" w:eastAsia="Times New Roman" w:hAnsi="Arial" w:cs="Arial"/>
          <w:bCs/>
          <w:kern w:val="1"/>
          <w:sz w:val="20"/>
          <w:szCs w:val="20"/>
        </w:rPr>
      </w:pPr>
      <w:r w:rsidRPr="0069346D">
        <w:rPr>
          <w:rFonts w:ascii="Arial" w:eastAsia="Times New Roman" w:hAnsi="Arial" w:cs="Arial"/>
          <w:bCs/>
          <w:kern w:val="1"/>
          <w:sz w:val="20"/>
          <w:szCs w:val="20"/>
        </w:rPr>
        <w:t>PN-A-74016 Przetwory zbożowe – Oznaczanie szkodników, ich pozostałości i zanieczyszczeń</w:t>
      </w:r>
    </w:p>
    <w:p w:rsidR="0069346D" w:rsidRPr="0069346D" w:rsidRDefault="0069346D" w:rsidP="000E5757">
      <w:pPr>
        <w:widowControl w:val="0"/>
        <w:numPr>
          <w:ilvl w:val="0"/>
          <w:numId w:val="92"/>
        </w:numPr>
        <w:tabs>
          <w:tab w:val="clear" w:pos="1440"/>
          <w:tab w:val="left" w:pos="0"/>
        </w:tabs>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PN-A-75052-04 Przetwory owocowe, warzywne i warzywno-mięsne - Metody badań mikrobiologicznych - Sposób pobierania i przygotowanie próbek do badań mikrobiologicznych</w:t>
      </w:r>
    </w:p>
    <w:p w:rsidR="0069346D" w:rsidRPr="0069346D" w:rsidRDefault="0069346D" w:rsidP="000E5757">
      <w:pPr>
        <w:widowControl w:val="0"/>
        <w:numPr>
          <w:ilvl w:val="0"/>
          <w:numId w:val="92"/>
        </w:numPr>
        <w:tabs>
          <w:tab w:val="clear" w:pos="1440"/>
        </w:tabs>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 xml:space="preserve">PN-A-75052-05 Przetwory owocowe, warzywne i warzywno-mięsne - Metody badań mikrobiologicznych - Oznaczanie obecności i liczby drobnoustrojów tlenowych mezofilnych </w:t>
      </w:r>
      <w:r w:rsidRPr="0069346D">
        <w:rPr>
          <w:rFonts w:ascii="Arial" w:eastAsia="Calibri" w:hAnsi="Arial" w:cs="Arial"/>
          <w:bCs/>
          <w:sz w:val="20"/>
          <w:szCs w:val="20"/>
          <w:lang w:eastAsia="pl-PL"/>
        </w:rPr>
        <w:br/>
        <w:t>i psychrofilnych</w:t>
      </w:r>
    </w:p>
    <w:p w:rsidR="0069346D" w:rsidRPr="0069346D" w:rsidRDefault="0069346D" w:rsidP="000E5757">
      <w:pPr>
        <w:widowControl w:val="0"/>
        <w:numPr>
          <w:ilvl w:val="0"/>
          <w:numId w:val="92"/>
        </w:numPr>
        <w:tabs>
          <w:tab w:val="clear" w:pos="1440"/>
        </w:tabs>
        <w:suppressAutoHyphens/>
        <w:overflowPunct w:val="0"/>
        <w:autoSpaceDE w:val="0"/>
        <w:autoSpaceDN w:val="0"/>
        <w:adjustRightInd w:val="0"/>
        <w:spacing w:after="0"/>
        <w:ind w:left="360"/>
        <w:jc w:val="both"/>
        <w:textAlignment w:val="baseline"/>
        <w:rPr>
          <w:rFonts w:ascii="Arial" w:eastAsia="Calibri" w:hAnsi="Arial" w:cs="Arial"/>
          <w:bCs/>
          <w:sz w:val="20"/>
          <w:szCs w:val="20"/>
          <w:lang w:eastAsia="pl-PL"/>
        </w:rPr>
      </w:pPr>
      <w:r w:rsidRPr="0069346D">
        <w:rPr>
          <w:rFonts w:ascii="Arial" w:eastAsia="Calibri" w:hAnsi="Arial" w:cs="Arial"/>
          <w:bCs/>
          <w:sz w:val="20"/>
          <w:szCs w:val="20"/>
          <w:lang w:eastAsia="pl-PL"/>
        </w:rPr>
        <w:t>PN-R-87028 Surowce zielarskie - Metody oznaczania grzybów drożdżoidalnych i pleśniowych (pleśni)</w:t>
      </w:r>
    </w:p>
    <w:p w:rsidR="0069346D" w:rsidRPr="0069346D" w:rsidRDefault="0069346D" w:rsidP="000E5757">
      <w:pPr>
        <w:widowControl w:val="0"/>
        <w:numPr>
          <w:ilvl w:val="0"/>
          <w:numId w:val="92"/>
        </w:numPr>
        <w:tabs>
          <w:tab w:val="clear" w:pos="1440"/>
        </w:tabs>
        <w:suppressAutoHyphens/>
        <w:spacing w:after="0"/>
        <w:ind w:left="360"/>
        <w:jc w:val="both"/>
        <w:rPr>
          <w:rFonts w:ascii="Arial" w:eastAsia="Calibri" w:hAnsi="Arial" w:cs="Arial"/>
          <w:bCs/>
          <w:sz w:val="20"/>
          <w:szCs w:val="20"/>
          <w:lang w:eastAsia="pl-PL"/>
        </w:rPr>
      </w:pPr>
      <w:r w:rsidRPr="0069346D">
        <w:rPr>
          <w:rFonts w:ascii="Arial" w:eastAsia="Calibri" w:hAnsi="Arial" w:cs="Arial"/>
          <w:bCs/>
          <w:sz w:val="20"/>
          <w:szCs w:val="20"/>
          <w:lang w:eastAsia="pl-PL"/>
        </w:rPr>
        <w:t>PN-EN ISO 6579 Mikrobiologia łańcucha żywnościowego - Horyzontalna metoda wykrywania, oznaczania liczby i serotypowania Salmonella – Część 1: Wykrywanie Salmonella Spp.</w:t>
      </w:r>
    </w:p>
    <w:p w:rsidR="0069346D" w:rsidRPr="0069346D" w:rsidRDefault="0069346D" w:rsidP="000E5757">
      <w:pPr>
        <w:widowControl w:val="0"/>
        <w:numPr>
          <w:ilvl w:val="0"/>
          <w:numId w:val="92"/>
        </w:numPr>
        <w:tabs>
          <w:tab w:val="clear" w:pos="1440"/>
        </w:tabs>
        <w:suppressAutoHyphens/>
        <w:spacing w:after="0"/>
        <w:ind w:left="360"/>
        <w:jc w:val="both"/>
        <w:rPr>
          <w:rFonts w:ascii="Arial" w:eastAsia="Times New Roman" w:hAnsi="Arial" w:cs="Arial"/>
          <w:bCs/>
          <w:kern w:val="1"/>
          <w:sz w:val="20"/>
          <w:szCs w:val="20"/>
        </w:rPr>
      </w:pPr>
      <w:r w:rsidRPr="0069346D">
        <w:rPr>
          <w:rFonts w:ascii="Arial" w:eastAsia="Times New Roman" w:hAnsi="Arial" w:cs="Arial"/>
          <w:kern w:val="1"/>
          <w:sz w:val="20"/>
          <w:szCs w:val="20"/>
        </w:rPr>
        <w:t xml:space="preserve">Rozporządzenie Komisji (WE) nr 1881/2006 z dnia 19 grudnia 2006 r. ustalające najwyższe dopuszczalne poziomy niektórych zanieczyszczeń w środkach spożywczych ( Dz. U. L 364 </w:t>
      </w:r>
      <w:r w:rsidRPr="0069346D">
        <w:rPr>
          <w:rFonts w:ascii="Arial" w:eastAsia="Times New Roman" w:hAnsi="Arial" w:cs="Arial"/>
          <w:kern w:val="1"/>
          <w:sz w:val="20"/>
          <w:szCs w:val="20"/>
        </w:rPr>
        <w:br/>
        <w:t>z 20.12.2006, s 5 z późn. zm.)</w:t>
      </w:r>
    </w:p>
    <w:p w:rsidR="0069346D" w:rsidRPr="0069346D" w:rsidRDefault="0069346D" w:rsidP="000E5757">
      <w:pPr>
        <w:widowControl w:val="0"/>
        <w:numPr>
          <w:ilvl w:val="0"/>
          <w:numId w:val="92"/>
        </w:numPr>
        <w:tabs>
          <w:tab w:val="clear" w:pos="1440"/>
        </w:tabs>
        <w:suppressAutoHyphens/>
        <w:spacing w:after="0"/>
        <w:ind w:left="360"/>
        <w:jc w:val="both"/>
        <w:rPr>
          <w:rFonts w:ascii="Arial" w:eastAsia="Times New Roman" w:hAnsi="Arial" w:cs="Arial"/>
          <w:bCs/>
          <w:kern w:val="1"/>
          <w:sz w:val="20"/>
          <w:szCs w:val="20"/>
        </w:rPr>
      </w:pPr>
      <w:r w:rsidRPr="0069346D">
        <w:rPr>
          <w:rFonts w:ascii="Arial" w:eastAsia="Times New Roman" w:hAnsi="Arial" w:cs="Arial"/>
          <w:kern w:val="1"/>
          <w:sz w:val="20"/>
          <w:szCs w:val="20"/>
        </w:rPr>
        <w:t xml:space="preserve">Rozporządzenie Komisji (WE) Nr 2073/2005 z dnia 15 listopada 2005 r. w sprawie kryteriów mikrobiologicznych dotyczących środków spożywczych (Dz. U. L 338 z 22.12.2005, s 1 </w:t>
      </w:r>
      <w:r w:rsidRPr="0069346D">
        <w:rPr>
          <w:rFonts w:ascii="Arial" w:eastAsia="Times New Roman" w:hAnsi="Arial" w:cs="Arial"/>
          <w:kern w:val="1"/>
          <w:sz w:val="20"/>
          <w:szCs w:val="20"/>
        </w:rPr>
        <w:br/>
        <w:t>z późn. zm.)</w:t>
      </w:r>
      <w:r w:rsidRPr="0069346D">
        <w:rPr>
          <w:rFonts w:ascii="Arial" w:eastAsia="Times New Roman" w:hAnsi="Arial" w:cs="Arial"/>
          <w:bCs/>
          <w:kern w:val="1"/>
          <w:sz w:val="20"/>
          <w:szCs w:val="20"/>
        </w:rPr>
        <w:t xml:space="preserve"> </w:t>
      </w:r>
    </w:p>
    <w:p w:rsidR="0069346D" w:rsidRPr="0069346D" w:rsidRDefault="0069346D" w:rsidP="000E5757">
      <w:pPr>
        <w:widowControl w:val="0"/>
        <w:numPr>
          <w:ilvl w:val="0"/>
          <w:numId w:val="92"/>
        </w:numPr>
        <w:tabs>
          <w:tab w:val="clear" w:pos="1440"/>
          <w:tab w:val="num" w:pos="360"/>
        </w:tabs>
        <w:suppressAutoHyphens/>
        <w:overflowPunct w:val="0"/>
        <w:autoSpaceDE w:val="0"/>
        <w:autoSpaceDN w:val="0"/>
        <w:adjustRightInd w:val="0"/>
        <w:spacing w:after="0"/>
        <w:ind w:left="360"/>
        <w:jc w:val="both"/>
        <w:rPr>
          <w:rFonts w:ascii="Arial" w:eastAsia="Calibri" w:hAnsi="Arial" w:cs="Arial"/>
          <w:bCs/>
          <w:sz w:val="20"/>
          <w:szCs w:val="20"/>
          <w:lang w:eastAsia="pl-PL"/>
        </w:rPr>
      </w:pPr>
      <w:r w:rsidRPr="0069346D">
        <w:rPr>
          <w:rFonts w:ascii="Arial" w:eastAsia="Calibri" w:hAnsi="Arial" w:cs="Arial"/>
          <w:sz w:val="20"/>
          <w:szCs w:val="20"/>
          <w:lang w:eastAsia="pl-PL"/>
        </w:rPr>
        <w:t>Rozporządzenie Parlamentu Europejskiego i Rady (WE) Nr 1333/2008 z dnia 16</w:t>
      </w:r>
      <w:r w:rsidRPr="0069346D">
        <w:rPr>
          <w:rFonts w:ascii="Arial" w:eastAsia="Calibri" w:hAnsi="Arial" w:cs="Arial"/>
          <w:bCs/>
          <w:sz w:val="20"/>
          <w:szCs w:val="20"/>
          <w:lang w:eastAsia="pl-PL"/>
        </w:rPr>
        <w:t xml:space="preserve"> </w:t>
      </w:r>
      <w:r w:rsidRPr="0069346D">
        <w:rPr>
          <w:rFonts w:ascii="Arial" w:eastAsia="Calibri" w:hAnsi="Arial" w:cs="Arial"/>
          <w:sz w:val="20"/>
          <w:szCs w:val="20"/>
          <w:lang w:eastAsia="pl-PL"/>
        </w:rPr>
        <w:t>grudnia 2008 r. w sprawie dodatków do żywności ( Dz. U. L 354 z 31.12.2008, s 16 z</w:t>
      </w:r>
      <w:r w:rsidRPr="0069346D">
        <w:rPr>
          <w:rFonts w:ascii="Arial" w:eastAsia="Calibri" w:hAnsi="Arial" w:cs="Arial"/>
          <w:bCs/>
          <w:sz w:val="20"/>
          <w:szCs w:val="20"/>
          <w:lang w:eastAsia="pl-PL"/>
        </w:rPr>
        <w:t xml:space="preserve"> późn. zm.);</w:t>
      </w:r>
    </w:p>
    <w:p w:rsidR="0069346D" w:rsidRPr="0069346D" w:rsidRDefault="0069346D" w:rsidP="000E5757">
      <w:pPr>
        <w:widowControl w:val="0"/>
        <w:numPr>
          <w:ilvl w:val="0"/>
          <w:numId w:val="92"/>
        </w:numPr>
        <w:tabs>
          <w:tab w:val="clear" w:pos="1440"/>
          <w:tab w:val="num" w:pos="360"/>
          <w:tab w:val="left" w:pos="720"/>
        </w:tabs>
        <w:suppressAutoHyphens/>
        <w:overflowPunct w:val="0"/>
        <w:autoSpaceDE w:val="0"/>
        <w:autoSpaceDN w:val="0"/>
        <w:adjustRightInd w:val="0"/>
        <w:spacing w:after="0"/>
        <w:ind w:left="360"/>
        <w:jc w:val="both"/>
        <w:rPr>
          <w:rFonts w:ascii="Arial" w:eastAsia="Calibri" w:hAnsi="Arial" w:cs="Arial"/>
          <w:bCs/>
          <w:sz w:val="20"/>
          <w:szCs w:val="20"/>
          <w:lang w:eastAsia="pl-PL"/>
        </w:rPr>
      </w:pPr>
      <w:r w:rsidRPr="0069346D">
        <w:rPr>
          <w:rFonts w:ascii="Arial" w:eastAsia="Calibri" w:hAnsi="Arial" w:cs="Arial"/>
          <w:bCs/>
          <w:kern w:val="2"/>
          <w:sz w:val="20"/>
          <w:szCs w:val="20"/>
          <w:lang w:eastAsia="pl-PL"/>
        </w:rPr>
        <w:t xml:space="preserve">Ustawa z dnia 7 maja 2009 r. o towarach paczkowanych </w:t>
      </w:r>
      <w:r w:rsidRPr="0069346D">
        <w:rPr>
          <w:rFonts w:ascii="Arial" w:eastAsia="Calibri" w:hAnsi="Arial" w:cs="Times New Roman"/>
          <w:kern w:val="2"/>
          <w:sz w:val="20"/>
          <w:szCs w:val="20"/>
          <w:lang w:eastAsia="pl-PL"/>
        </w:rPr>
        <w:t>(Dz. U. z 2009r. nr 91 poz. 740 z późn. zm.)</w:t>
      </w:r>
    </w:p>
    <w:p w:rsidR="0069346D" w:rsidRPr="0069346D" w:rsidRDefault="0069346D" w:rsidP="002E1A03">
      <w:pPr>
        <w:widowControl w:val="0"/>
        <w:suppressAutoHyphens/>
        <w:spacing w:after="0"/>
        <w:jc w:val="both"/>
        <w:rPr>
          <w:rFonts w:ascii="Arial" w:eastAsia="Times New Roman" w:hAnsi="Arial" w:cs="Arial"/>
          <w:b/>
          <w:bCs/>
          <w:kern w:val="1"/>
          <w:sz w:val="20"/>
          <w:szCs w:val="20"/>
        </w:rPr>
      </w:pPr>
      <w:r w:rsidRPr="0069346D">
        <w:rPr>
          <w:rFonts w:ascii="Arial" w:eastAsia="Times New Roman" w:hAnsi="Arial" w:cs="Arial"/>
          <w:b/>
          <w:bCs/>
          <w:kern w:val="1"/>
          <w:sz w:val="20"/>
          <w:szCs w:val="20"/>
        </w:rPr>
        <w:t>1.3 Definicja</w:t>
      </w:r>
    </w:p>
    <w:p w:rsidR="0069346D" w:rsidRPr="0069346D" w:rsidRDefault="0069346D" w:rsidP="002E1A03">
      <w:pPr>
        <w:widowControl w:val="0"/>
        <w:suppressAutoHyphens/>
        <w:spacing w:after="0"/>
        <w:jc w:val="both"/>
        <w:rPr>
          <w:rFonts w:ascii="Arial" w:eastAsia="Times New Roman" w:hAnsi="Arial" w:cs="Arial"/>
          <w:b/>
          <w:bCs/>
          <w:kern w:val="1"/>
          <w:sz w:val="20"/>
          <w:szCs w:val="20"/>
        </w:rPr>
      </w:pPr>
      <w:r w:rsidRPr="0069346D">
        <w:rPr>
          <w:rFonts w:ascii="Arial" w:eastAsia="Times New Roman" w:hAnsi="Arial" w:cs="Arial"/>
          <w:b/>
          <w:bCs/>
          <w:kern w:val="1"/>
          <w:sz w:val="20"/>
          <w:szCs w:val="20"/>
        </w:rPr>
        <w:t>Przyprawa do ryb</w:t>
      </w:r>
    </w:p>
    <w:p w:rsidR="0069346D" w:rsidRPr="0069346D" w:rsidRDefault="0069346D" w:rsidP="002E1A03">
      <w:pPr>
        <w:widowControl w:val="0"/>
        <w:suppressAutoHyphens/>
        <w:spacing w:after="0"/>
        <w:jc w:val="both"/>
        <w:rPr>
          <w:rFonts w:ascii="Arial" w:eastAsia="Times New Roman" w:hAnsi="Arial" w:cs="Arial"/>
          <w:kern w:val="1"/>
          <w:sz w:val="20"/>
          <w:szCs w:val="20"/>
        </w:rPr>
      </w:pPr>
      <w:r w:rsidRPr="0069346D">
        <w:rPr>
          <w:rFonts w:ascii="Arial" w:eastAsia="Times New Roman" w:hAnsi="Arial" w:cs="Arial"/>
          <w:kern w:val="1"/>
          <w:sz w:val="20"/>
          <w:szCs w:val="20"/>
        </w:rPr>
        <w:t>Mieszanka wysuszonych, rozdrobnionych i aromatycznych przypraw i ziół przeznaczona do poprawy smaku, zapachu i wyglądu produktów spożywczych.</w:t>
      </w:r>
    </w:p>
    <w:p w:rsidR="0069346D" w:rsidRPr="0069346D" w:rsidRDefault="0069346D" w:rsidP="002E1A03">
      <w:pPr>
        <w:widowControl w:val="0"/>
        <w:suppressAutoHyphens/>
        <w:spacing w:after="0"/>
        <w:jc w:val="both"/>
        <w:rPr>
          <w:rFonts w:ascii="Arial" w:eastAsia="Times New Roman" w:hAnsi="Arial" w:cs="Arial"/>
          <w:kern w:val="1"/>
          <w:sz w:val="20"/>
          <w:szCs w:val="20"/>
        </w:rPr>
      </w:pPr>
      <w:r w:rsidRPr="0069346D">
        <w:rPr>
          <w:rFonts w:ascii="Arial" w:eastAsia="Times New Roman" w:hAnsi="Arial" w:cs="Arial"/>
          <w:kern w:val="1"/>
          <w:sz w:val="20"/>
          <w:szCs w:val="20"/>
        </w:rPr>
        <w:t>W skład mieszanki może wchodzić: bazylia (nie mniej niż 10%), gorczyca biała, imbir, tymianek( nie mniej niż 3%), natka pietruszki (nie mniej niż 3%), kwas cytrynowy, rozmaryn, pieprz, koper, kolendra kurkuma, sól, cukier.</w:t>
      </w:r>
    </w:p>
    <w:p w:rsidR="0069346D" w:rsidRPr="0069346D" w:rsidRDefault="0069346D" w:rsidP="00D86841">
      <w:pPr>
        <w:spacing w:before="240" w:after="0"/>
        <w:jc w:val="both"/>
        <w:rPr>
          <w:rFonts w:ascii="Arial" w:eastAsia="Calibri" w:hAnsi="Arial" w:cs="Arial"/>
          <w:b/>
          <w:bCs/>
          <w:noProof/>
          <w:sz w:val="20"/>
          <w:szCs w:val="20"/>
          <w:lang w:eastAsia="pl-PL"/>
        </w:rPr>
      </w:pPr>
      <w:r w:rsidRPr="0069346D">
        <w:rPr>
          <w:rFonts w:ascii="Arial" w:eastAsia="Calibri" w:hAnsi="Arial" w:cs="Arial"/>
          <w:b/>
          <w:bCs/>
          <w:noProof/>
          <w:sz w:val="20"/>
          <w:szCs w:val="20"/>
          <w:lang w:eastAsia="pl-PL"/>
        </w:rPr>
        <w:t>2 Wymagania</w:t>
      </w:r>
    </w:p>
    <w:p w:rsidR="0069346D" w:rsidRPr="0069346D" w:rsidRDefault="0069346D" w:rsidP="002E1A03">
      <w:pPr>
        <w:spacing w:after="0"/>
        <w:jc w:val="both"/>
        <w:rPr>
          <w:rFonts w:ascii="Arial" w:eastAsia="Calibri" w:hAnsi="Arial" w:cs="Arial"/>
          <w:b/>
          <w:sz w:val="20"/>
          <w:szCs w:val="24"/>
          <w:lang w:eastAsia="pl-PL"/>
        </w:rPr>
      </w:pPr>
      <w:r w:rsidRPr="0069346D">
        <w:rPr>
          <w:rFonts w:ascii="Arial" w:eastAsia="Calibri" w:hAnsi="Arial" w:cs="Arial"/>
          <w:b/>
          <w:sz w:val="20"/>
          <w:szCs w:val="24"/>
          <w:lang w:eastAsia="pl-PL"/>
        </w:rPr>
        <w:lastRenderedPageBreak/>
        <w:t>2.1 Wymagania organoleptyczne</w:t>
      </w:r>
    </w:p>
    <w:p w:rsidR="0069346D" w:rsidRPr="0069346D" w:rsidRDefault="0069346D"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69346D">
        <w:rPr>
          <w:rFonts w:ascii="Arial" w:eastAsia="Times New Roman" w:hAnsi="Arial" w:cs="Arial"/>
          <w:kern w:val="1"/>
          <w:sz w:val="20"/>
          <w:szCs w:val="24"/>
        </w:rPr>
        <w:t>Według Tablicy 1</w:t>
      </w:r>
    </w:p>
    <w:p w:rsidR="0069346D" w:rsidRPr="0069346D" w:rsidRDefault="0069346D" w:rsidP="002E1A03">
      <w:pPr>
        <w:keepNext/>
        <w:tabs>
          <w:tab w:val="left" w:pos="10891"/>
        </w:tabs>
        <w:spacing w:after="0"/>
        <w:jc w:val="center"/>
        <w:outlineLvl w:val="5"/>
        <w:rPr>
          <w:rFonts w:ascii="Arial" w:eastAsia="Calibri" w:hAnsi="Arial" w:cs="Arial"/>
          <w:b/>
          <w:sz w:val="18"/>
          <w:szCs w:val="18"/>
          <w:lang w:val="x-none" w:eastAsia="pl-PL"/>
        </w:rPr>
      </w:pPr>
      <w:r w:rsidRPr="0069346D">
        <w:rPr>
          <w:rFonts w:ascii="Arial" w:eastAsia="Calibri"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211"/>
        <w:gridCol w:w="5550"/>
      </w:tblGrid>
      <w:tr w:rsidR="0069346D" w:rsidRPr="0069346D" w:rsidTr="0069346D">
        <w:trPr>
          <w:trHeight w:val="450"/>
          <w:jc w:val="center"/>
        </w:trPr>
        <w:tc>
          <w:tcPr>
            <w:tcW w:w="0" w:type="auto"/>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Lp.</w:t>
            </w:r>
          </w:p>
        </w:tc>
        <w:tc>
          <w:tcPr>
            <w:tcW w:w="0" w:type="auto"/>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Cechy</w:t>
            </w:r>
          </w:p>
        </w:tc>
        <w:tc>
          <w:tcPr>
            <w:tcW w:w="5550" w:type="dxa"/>
            <w:vAlign w:val="center"/>
          </w:tcPr>
          <w:p w:rsidR="0069346D" w:rsidRPr="0069346D" w:rsidRDefault="0069346D"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69346D">
              <w:rPr>
                <w:rFonts w:ascii="Arial" w:eastAsia="Calibri" w:hAnsi="Arial" w:cs="Arial"/>
                <w:b/>
                <w:sz w:val="18"/>
                <w:szCs w:val="18"/>
                <w:lang w:eastAsia="pl-PL"/>
              </w:rPr>
              <w:t>Wymagania</w:t>
            </w:r>
          </w:p>
        </w:tc>
      </w:tr>
      <w:tr w:rsidR="0069346D" w:rsidRPr="0069346D" w:rsidTr="0069346D">
        <w:trPr>
          <w:cantSplit/>
          <w:trHeight w:val="341"/>
          <w:jc w:val="center"/>
        </w:trPr>
        <w:tc>
          <w:tcPr>
            <w:tcW w:w="0" w:type="auto"/>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1</w:t>
            </w:r>
          </w:p>
        </w:tc>
        <w:tc>
          <w:tcPr>
            <w:tcW w:w="0" w:type="auto"/>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Konsystencja</w:t>
            </w:r>
          </w:p>
        </w:tc>
        <w:tc>
          <w:tcPr>
            <w:tcW w:w="5550" w:type="dxa"/>
            <w:tcBorders>
              <w:bottom w:val="single" w:sz="6" w:space="0" w:color="auto"/>
            </w:tcBorders>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Sypka, w zależności od składu surowcowego dopuszcza się niewielkie zbrylenia</w:t>
            </w:r>
          </w:p>
        </w:tc>
      </w:tr>
      <w:tr w:rsidR="0069346D" w:rsidRPr="0069346D" w:rsidTr="0069346D">
        <w:trPr>
          <w:cantSplit/>
          <w:trHeight w:val="158"/>
          <w:jc w:val="center"/>
        </w:trPr>
        <w:tc>
          <w:tcPr>
            <w:tcW w:w="0" w:type="auto"/>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2</w:t>
            </w:r>
          </w:p>
        </w:tc>
        <w:tc>
          <w:tcPr>
            <w:tcW w:w="0" w:type="auto"/>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Barwa</w:t>
            </w:r>
          </w:p>
        </w:tc>
        <w:tc>
          <w:tcPr>
            <w:tcW w:w="5550" w:type="dxa"/>
            <w:tcBorders>
              <w:bottom w:val="single" w:sz="6" w:space="0" w:color="auto"/>
            </w:tcBorders>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Niejednolita, właściwa składnikom</w:t>
            </w:r>
          </w:p>
        </w:tc>
      </w:tr>
      <w:tr w:rsidR="0069346D" w:rsidRPr="0069346D" w:rsidTr="0069346D">
        <w:trPr>
          <w:cantSplit/>
          <w:trHeight w:val="90"/>
          <w:jc w:val="center"/>
        </w:trPr>
        <w:tc>
          <w:tcPr>
            <w:tcW w:w="0" w:type="auto"/>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3</w:t>
            </w:r>
          </w:p>
        </w:tc>
        <w:tc>
          <w:tcPr>
            <w:tcW w:w="0" w:type="auto"/>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Smak</w:t>
            </w:r>
          </w:p>
        </w:tc>
        <w:tc>
          <w:tcPr>
            <w:tcW w:w="5550" w:type="dxa"/>
            <w:tcBorders>
              <w:top w:val="single" w:sz="6" w:space="0" w:color="auto"/>
            </w:tcBorders>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 xml:space="preserve">Charakterystyczny dla składników, bez zapachów obcych </w:t>
            </w:r>
          </w:p>
        </w:tc>
      </w:tr>
      <w:tr w:rsidR="0069346D" w:rsidRPr="0069346D" w:rsidTr="0069346D">
        <w:trPr>
          <w:cantSplit/>
          <w:trHeight w:val="90"/>
          <w:jc w:val="center"/>
        </w:trPr>
        <w:tc>
          <w:tcPr>
            <w:tcW w:w="0" w:type="auto"/>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4</w:t>
            </w:r>
          </w:p>
        </w:tc>
        <w:tc>
          <w:tcPr>
            <w:tcW w:w="0" w:type="auto"/>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 xml:space="preserve"> Zapach</w:t>
            </w:r>
          </w:p>
        </w:tc>
        <w:tc>
          <w:tcPr>
            <w:tcW w:w="5550" w:type="dxa"/>
            <w:tcBorders>
              <w:top w:val="single" w:sz="6" w:space="0" w:color="auto"/>
            </w:tcBorders>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Aromatyczny, charakterystyczny dla danej mieszanki, bez posmaków obcych</w:t>
            </w:r>
          </w:p>
        </w:tc>
      </w:tr>
    </w:tbl>
    <w:p w:rsidR="0069346D" w:rsidRPr="0069346D" w:rsidRDefault="0069346D" w:rsidP="002E1A03">
      <w:pPr>
        <w:spacing w:after="0"/>
        <w:jc w:val="both"/>
        <w:rPr>
          <w:rFonts w:ascii="Arial" w:eastAsia="Calibri" w:hAnsi="Arial" w:cs="Arial"/>
          <w:b/>
          <w:sz w:val="20"/>
          <w:szCs w:val="24"/>
          <w:lang w:eastAsia="pl-PL"/>
        </w:rPr>
      </w:pPr>
      <w:r w:rsidRPr="0069346D">
        <w:rPr>
          <w:rFonts w:ascii="Arial" w:eastAsia="Calibri" w:hAnsi="Arial" w:cs="Arial"/>
          <w:b/>
          <w:sz w:val="20"/>
          <w:szCs w:val="24"/>
          <w:lang w:eastAsia="pl-PL"/>
        </w:rPr>
        <w:t>2.2 Wymagania fizykochemiczne</w:t>
      </w:r>
    </w:p>
    <w:p w:rsidR="0069346D" w:rsidRPr="0069346D" w:rsidRDefault="0069346D"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69346D">
        <w:rPr>
          <w:rFonts w:ascii="Arial" w:eastAsia="Times New Roman" w:hAnsi="Arial" w:cs="Arial"/>
          <w:kern w:val="1"/>
          <w:sz w:val="20"/>
          <w:szCs w:val="24"/>
        </w:rPr>
        <w:t>Według Tablicy 2</w:t>
      </w:r>
    </w:p>
    <w:p w:rsidR="0069346D" w:rsidRPr="0069346D" w:rsidRDefault="0069346D" w:rsidP="002E1A03">
      <w:pPr>
        <w:keepNext/>
        <w:spacing w:after="0"/>
        <w:ind w:left="709"/>
        <w:jc w:val="center"/>
        <w:outlineLvl w:val="5"/>
        <w:rPr>
          <w:rFonts w:ascii="Arial" w:eastAsia="Calibri" w:hAnsi="Arial" w:cs="Arial"/>
          <w:b/>
          <w:sz w:val="18"/>
          <w:szCs w:val="20"/>
          <w:lang w:val="x-none" w:eastAsia="pl-PL"/>
        </w:rPr>
      </w:pPr>
      <w:r w:rsidRPr="0069346D">
        <w:rPr>
          <w:rFonts w:ascii="Arial" w:eastAsia="Calibri" w:hAnsi="Arial" w:cs="Arial"/>
          <w:b/>
          <w:sz w:val="18"/>
          <w:szCs w:val="20"/>
          <w:lang w:val="x-none" w:eastAsia="pl-PL"/>
        </w:rPr>
        <w:t>Tablica 2 – Wymagania fizykochemiczne</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53"/>
        <w:gridCol w:w="1701"/>
        <w:gridCol w:w="1667"/>
      </w:tblGrid>
      <w:tr w:rsidR="0069346D" w:rsidRPr="0069346D" w:rsidTr="0069346D">
        <w:trPr>
          <w:trHeight w:val="225"/>
        </w:trPr>
        <w:tc>
          <w:tcPr>
            <w:tcW w:w="429" w:type="dxa"/>
            <w:vAlign w:val="center"/>
          </w:tcPr>
          <w:p w:rsidR="0069346D" w:rsidRPr="0069346D" w:rsidRDefault="0069346D" w:rsidP="002E1A03">
            <w:pPr>
              <w:widowControl w:val="0"/>
              <w:suppressAutoHyphens/>
              <w:spacing w:after="0"/>
              <w:jc w:val="center"/>
              <w:rPr>
                <w:rFonts w:ascii="Arial" w:eastAsia="Times New Roman" w:hAnsi="Arial" w:cs="Arial"/>
                <w:b/>
                <w:bCs/>
                <w:kern w:val="1"/>
                <w:sz w:val="18"/>
                <w:szCs w:val="24"/>
              </w:rPr>
            </w:pPr>
            <w:r w:rsidRPr="0069346D">
              <w:rPr>
                <w:rFonts w:ascii="Arial" w:eastAsia="Times New Roman" w:hAnsi="Arial" w:cs="Arial"/>
                <w:b/>
                <w:bCs/>
                <w:kern w:val="1"/>
                <w:sz w:val="18"/>
                <w:szCs w:val="24"/>
              </w:rPr>
              <w:t>Lp.</w:t>
            </w:r>
          </w:p>
        </w:tc>
        <w:tc>
          <w:tcPr>
            <w:tcW w:w="5453" w:type="dxa"/>
            <w:vAlign w:val="center"/>
          </w:tcPr>
          <w:p w:rsidR="0069346D" w:rsidRPr="0069346D" w:rsidRDefault="0069346D" w:rsidP="002E1A03">
            <w:pPr>
              <w:widowControl w:val="0"/>
              <w:suppressAutoHyphens/>
              <w:spacing w:after="0"/>
              <w:jc w:val="center"/>
              <w:rPr>
                <w:rFonts w:ascii="Arial" w:eastAsia="Times New Roman" w:hAnsi="Arial" w:cs="Arial"/>
                <w:b/>
                <w:bCs/>
                <w:kern w:val="1"/>
                <w:sz w:val="18"/>
                <w:szCs w:val="24"/>
              </w:rPr>
            </w:pPr>
            <w:r w:rsidRPr="0069346D">
              <w:rPr>
                <w:rFonts w:ascii="Arial" w:eastAsia="Times New Roman" w:hAnsi="Arial" w:cs="Arial"/>
                <w:b/>
                <w:bCs/>
                <w:kern w:val="1"/>
                <w:sz w:val="18"/>
                <w:szCs w:val="24"/>
              </w:rPr>
              <w:t>Cechy</w:t>
            </w:r>
          </w:p>
        </w:tc>
        <w:tc>
          <w:tcPr>
            <w:tcW w:w="1701" w:type="dxa"/>
            <w:vAlign w:val="center"/>
          </w:tcPr>
          <w:p w:rsidR="0069346D" w:rsidRPr="0069346D" w:rsidRDefault="0069346D" w:rsidP="002E1A03">
            <w:pPr>
              <w:widowControl w:val="0"/>
              <w:suppressAutoHyphens/>
              <w:spacing w:after="0"/>
              <w:jc w:val="center"/>
              <w:rPr>
                <w:rFonts w:ascii="Arial" w:eastAsia="Times New Roman" w:hAnsi="Arial" w:cs="Arial"/>
                <w:b/>
                <w:bCs/>
                <w:kern w:val="1"/>
                <w:sz w:val="18"/>
                <w:szCs w:val="24"/>
              </w:rPr>
            </w:pPr>
            <w:r w:rsidRPr="0069346D">
              <w:rPr>
                <w:rFonts w:ascii="Arial" w:eastAsia="Times New Roman" w:hAnsi="Arial" w:cs="Arial"/>
                <w:b/>
                <w:bCs/>
                <w:kern w:val="1"/>
                <w:sz w:val="18"/>
                <w:szCs w:val="24"/>
              </w:rPr>
              <w:t>Wymagania</w:t>
            </w:r>
          </w:p>
        </w:tc>
        <w:tc>
          <w:tcPr>
            <w:tcW w:w="1667" w:type="dxa"/>
            <w:vAlign w:val="center"/>
          </w:tcPr>
          <w:p w:rsidR="0069346D" w:rsidRPr="0069346D" w:rsidRDefault="0069346D" w:rsidP="002E1A03">
            <w:pPr>
              <w:widowControl w:val="0"/>
              <w:suppressAutoHyphens/>
              <w:spacing w:after="0"/>
              <w:jc w:val="center"/>
              <w:rPr>
                <w:rFonts w:ascii="Arial" w:eastAsia="Times New Roman" w:hAnsi="Arial" w:cs="Arial"/>
                <w:b/>
                <w:bCs/>
                <w:kern w:val="1"/>
                <w:sz w:val="18"/>
                <w:szCs w:val="24"/>
              </w:rPr>
            </w:pPr>
            <w:r w:rsidRPr="0069346D">
              <w:rPr>
                <w:rFonts w:ascii="Arial" w:eastAsia="Times New Roman" w:hAnsi="Arial" w:cs="Arial"/>
                <w:b/>
                <w:bCs/>
                <w:kern w:val="1"/>
                <w:sz w:val="18"/>
                <w:szCs w:val="24"/>
              </w:rPr>
              <w:t>Metody badań według</w:t>
            </w:r>
          </w:p>
        </w:tc>
      </w:tr>
      <w:tr w:rsidR="0069346D" w:rsidRPr="0069346D" w:rsidTr="0069346D">
        <w:trPr>
          <w:trHeight w:val="225"/>
        </w:trPr>
        <w:tc>
          <w:tcPr>
            <w:tcW w:w="429" w:type="dxa"/>
            <w:vAlign w:val="center"/>
          </w:tcPr>
          <w:p w:rsidR="0069346D" w:rsidRPr="0069346D" w:rsidRDefault="0069346D" w:rsidP="002E1A03">
            <w:pPr>
              <w:widowControl w:val="0"/>
              <w:suppressAutoHyphens/>
              <w:spacing w:after="0"/>
              <w:jc w:val="center"/>
              <w:rPr>
                <w:rFonts w:ascii="Arial" w:eastAsia="Times New Roman" w:hAnsi="Arial" w:cs="Arial"/>
                <w:kern w:val="1"/>
                <w:sz w:val="18"/>
                <w:szCs w:val="24"/>
              </w:rPr>
            </w:pPr>
            <w:r w:rsidRPr="0069346D">
              <w:rPr>
                <w:rFonts w:ascii="Arial" w:eastAsia="Times New Roman" w:hAnsi="Arial" w:cs="Arial"/>
                <w:kern w:val="1"/>
                <w:sz w:val="18"/>
                <w:szCs w:val="24"/>
              </w:rPr>
              <w:t>1</w:t>
            </w:r>
          </w:p>
        </w:tc>
        <w:tc>
          <w:tcPr>
            <w:tcW w:w="5453" w:type="dxa"/>
            <w:vAlign w:val="center"/>
          </w:tcPr>
          <w:p w:rsidR="0069346D" w:rsidRPr="0069346D" w:rsidRDefault="0069346D" w:rsidP="002E1A03">
            <w:pPr>
              <w:widowControl w:val="0"/>
              <w:suppressAutoHyphens/>
              <w:spacing w:after="0"/>
              <w:rPr>
                <w:rFonts w:ascii="Arial" w:eastAsia="Times New Roman" w:hAnsi="Arial" w:cs="Arial"/>
                <w:kern w:val="1"/>
                <w:sz w:val="18"/>
                <w:szCs w:val="24"/>
              </w:rPr>
            </w:pPr>
            <w:r w:rsidRPr="0069346D">
              <w:rPr>
                <w:rFonts w:ascii="Arial" w:eastAsia="Times New Roman" w:hAnsi="Arial" w:cs="Arial"/>
                <w:kern w:val="1"/>
                <w:sz w:val="18"/>
                <w:szCs w:val="24"/>
              </w:rPr>
              <w:t xml:space="preserve">Zawartość wody, %(m/m), nie więcej niż </w:t>
            </w:r>
          </w:p>
        </w:tc>
        <w:tc>
          <w:tcPr>
            <w:tcW w:w="1701" w:type="dxa"/>
            <w:vAlign w:val="center"/>
          </w:tcPr>
          <w:p w:rsidR="0069346D" w:rsidRPr="0069346D" w:rsidRDefault="0069346D" w:rsidP="002E1A03">
            <w:pPr>
              <w:widowControl w:val="0"/>
              <w:suppressAutoHyphens/>
              <w:spacing w:after="0"/>
              <w:jc w:val="center"/>
              <w:rPr>
                <w:rFonts w:ascii="Arial" w:eastAsia="Times New Roman" w:hAnsi="Arial" w:cs="Arial"/>
                <w:kern w:val="1"/>
                <w:sz w:val="18"/>
                <w:szCs w:val="24"/>
              </w:rPr>
            </w:pPr>
            <w:r w:rsidRPr="0069346D">
              <w:rPr>
                <w:rFonts w:ascii="Arial" w:eastAsia="Times New Roman" w:hAnsi="Arial" w:cs="Arial"/>
                <w:kern w:val="1"/>
                <w:sz w:val="18"/>
                <w:szCs w:val="24"/>
              </w:rPr>
              <w:t>12,0</w:t>
            </w:r>
          </w:p>
        </w:tc>
        <w:tc>
          <w:tcPr>
            <w:tcW w:w="1667" w:type="dxa"/>
            <w:tcBorders>
              <w:right w:val="single" w:sz="4" w:space="0" w:color="auto"/>
            </w:tcBorders>
            <w:shd w:val="clear" w:color="auto" w:fill="auto"/>
            <w:vAlign w:val="center"/>
          </w:tcPr>
          <w:p w:rsidR="0069346D" w:rsidRPr="0069346D" w:rsidRDefault="0069346D" w:rsidP="002E1A03">
            <w:pPr>
              <w:widowControl w:val="0"/>
              <w:suppressAutoHyphens/>
              <w:spacing w:after="0"/>
              <w:jc w:val="center"/>
              <w:rPr>
                <w:rFonts w:ascii="Arial" w:eastAsia="Times New Roman" w:hAnsi="Arial" w:cs="Arial"/>
                <w:kern w:val="1"/>
                <w:sz w:val="18"/>
                <w:szCs w:val="18"/>
                <w:lang w:val="de-DE"/>
              </w:rPr>
            </w:pPr>
            <w:r w:rsidRPr="0069346D">
              <w:rPr>
                <w:rFonts w:ascii="Arial" w:eastAsia="Times New Roman" w:hAnsi="Arial" w:cs="Arial"/>
                <w:kern w:val="1"/>
                <w:sz w:val="18"/>
                <w:szCs w:val="18"/>
                <w:lang w:val="de-DE"/>
              </w:rPr>
              <w:t>PN-ISO 939</w:t>
            </w:r>
          </w:p>
        </w:tc>
      </w:tr>
      <w:tr w:rsidR="0069346D" w:rsidRPr="0069346D" w:rsidTr="0069346D">
        <w:trPr>
          <w:trHeight w:val="225"/>
        </w:trPr>
        <w:tc>
          <w:tcPr>
            <w:tcW w:w="429" w:type="dxa"/>
            <w:vAlign w:val="center"/>
          </w:tcPr>
          <w:p w:rsidR="0069346D" w:rsidRPr="0069346D" w:rsidRDefault="0069346D" w:rsidP="002E1A03">
            <w:pPr>
              <w:widowControl w:val="0"/>
              <w:suppressAutoHyphens/>
              <w:spacing w:after="0"/>
              <w:jc w:val="center"/>
              <w:rPr>
                <w:rFonts w:ascii="Arial" w:eastAsia="Times New Roman" w:hAnsi="Arial" w:cs="Arial"/>
                <w:kern w:val="1"/>
                <w:sz w:val="18"/>
                <w:szCs w:val="24"/>
              </w:rPr>
            </w:pPr>
            <w:r w:rsidRPr="0069346D">
              <w:rPr>
                <w:rFonts w:ascii="Arial" w:eastAsia="Times New Roman" w:hAnsi="Arial" w:cs="Arial"/>
                <w:kern w:val="1"/>
                <w:sz w:val="18"/>
                <w:szCs w:val="24"/>
              </w:rPr>
              <w:t>2</w:t>
            </w:r>
          </w:p>
        </w:tc>
        <w:tc>
          <w:tcPr>
            <w:tcW w:w="5453" w:type="dxa"/>
            <w:vAlign w:val="center"/>
          </w:tcPr>
          <w:p w:rsidR="0069346D" w:rsidRPr="0069346D" w:rsidRDefault="0069346D" w:rsidP="002E1A03">
            <w:pPr>
              <w:widowControl w:val="0"/>
              <w:suppressAutoHyphens/>
              <w:spacing w:after="0"/>
              <w:rPr>
                <w:rFonts w:ascii="Arial" w:eastAsia="Times New Roman" w:hAnsi="Arial" w:cs="Arial"/>
                <w:kern w:val="1"/>
                <w:sz w:val="18"/>
                <w:szCs w:val="24"/>
              </w:rPr>
            </w:pPr>
            <w:r w:rsidRPr="0069346D">
              <w:rPr>
                <w:rFonts w:ascii="Arial" w:eastAsia="Times New Roman" w:hAnsi="Arial" w:cs="Arial"/>
                <w:kern w:val="1"/>
                <w:sz w:val="18"/>
                <w:szCs w:val="24"/>
              </w:rPr>
              <w:t>Zawartość popiołu nierozpuszczalnego w 10% roztworze kwasu solnego, %(m/m), w przeliczeniu na suchą masę, nie więcej niż</w:t>
            </w:r>
          </w:p>
        </w:tc>
        <w:tc>
          <w:tcPr>
            <w:tcW w:w="1701" w:type="dxa"/>
            <w:vAlign w:val="center"/>
          </w:tcPr>
          <w:p w:rsidR="0069346D" w:rsidRPr="0069346D" w:rsidRDefault="0069346D" w:rsidP="002E1A03">
            <w:pPr>
              <w:widowControl w:val="0"/>
              <w:suppressAutoHyphens/>
              <w:spacing w:after="0"/>
              <w:jc w:val="center"/>
              <w:rPr>
                <w:rFonts w:ascii="Arial" w:eastAsia="Times New Roman" w:hAnsi="Arial" w:cs="Arial"/>
                <w:kern w:val="1"/>
                <w:sz w:val="18"/>
                <w:szCs w:val="24"/>
              </w:rPr>
            </w:pPr>
            <w:r w:rsidRPr="0069346D">
              <w:rPr>
                <w:rFonts w:ascii="Arial" w:eastAsia="Times New Roman" w:hAnsi="Arial" w:cs="Arial"/>
                <w:kern w:val="1"/>
                <w:sz w:val="18"/>
                <w:szCs w:val="24"/>
              </w:rPr>
              <w:t>3,0</w:t>
            </w:r>
          </w:p>
        </w:tc>
        <w:tc>
          <w:tcPr>
            <w:tcW w:w="1667" w:type="dxa"/>
            <w:tcBorders>
              <w:right w:val="single" w:sz="4" w:space="0" w:color="auto"/>
            </w:tcBorders>
            <w:shd w:val="clear" w:color="auto" w:fill="auto"/>
            <w:vAlign w:val="center"/>
          </w:tcPr>
          <w:p w:rsidR="0069346D" w:rsidRPr="0069346D" w:rsidRDefault="0069346D" w:rsidP="002E1A03">
            <w:pPr>
              <w:widowControl w:val="0"/>
              <w:suppressAutoHyphens/>
              <w:spacing w:after="0"/>
              <w:jc w:val="center"/>
              <w:rPr>
                <w:rFonts w:ascii="Arial" w:eastAsia="Times New Roman" w:hAnsi="Arial" w:cs="Arial"/>
                <w:kern w:val="1"/>
                <w:sz w:val="18"/>
                <w:szCs w:val="18"/>
                <w:lang w:val="de-DE"/>
              </w:rPr>
            </w:pPr>
            <w:r w:rsidRPr="0069346D">
              <w:rPr>
                <w:rFonts w:ascii="Arial" w:eastAsia="Times New Roman" w:hAnsi="Arial" w:cs="Arial"/>
                <w:kern w:val="1"/>
                <w:sz w:val="18"/>
                <w:szCs w:val="18"/>
                <w:lang w:val="de-DE"/>
              </w:rPr>
              <w:t>PN-ISO 930</w:t>
            </w:r>
          </w:p>
        </w:tc>
      </w:tr>
      <w:tr w:rsidR="0069346D" w:rsidRPr="0069346D" w:rsidTr="0069346D">
        <w:trPr>
          <w:trHeight w:val="225"/>
        </w:trPr>
        <w:tc>
          <w:tcPr>
            <w:tcW w:w="429" w:type="dxa"/>
            <w:vAlign w:val="center"/>
          </w:tcPr>
          <w:p w:rsidR="0069346D" w:rsidRPr="0069346D" w:rsidRDefault="0069346D" w:rsidP="002E1A03">
            <w:pPr>
              <w:widowControl w:val="0"/>
              <w:suppressAutoHyphens/>
              <w:spacing w:after="0"/>
              <w:jc w:val="center"/>
              <w:rPr>
                <w:rFonts w:ascii="Arial" w:eastAsia="Times New Roman" w:hAnsi="Arial" w:cs="Arial"/>
                <w:kern w:val="1"/>
                <w:sz w:val="18"/>
                <w:szCs w:val="24"/>
              </w:rPr>
            </w:pPr>
            <w:r w:rsidRPr="0069346D">
              <w:rPr>
                <w:rFonts w:ascii="Arial" w:eastAsia="Times New Roman" w:hAnsi="Arial" w:cs="Arial"/>
                <w:kern w:val="1"/>
                <w:sz w:val="18"/>
                <w:szCs w:val="24"/>
              </w:rPr>
              <w:t>3</w:t>
            </w:r>
          </w:p>
        </w:tc>
        <w:tc>
          <w:tcPr>
            <w:tcW w:w="5453" w:type="dxa"/>
            <w:vAlign w:val="center"/>
          </w:tcPr>
          <w:p w:rsidR="0069346D" w:rsidRPr="0069346D" w:rsidRDefault="0069346D" w:rsidP="002E1A03">
            <w:pPr>
              <w:widowControl w:val="0"/>
              <w:suppressAutoHyphens/>
              <w:spacing w:after="0"/>
              <w:rPr>
                <w:rFonts w:ascii="Arial" w:eastAsia="Times New Roman" w:hAnsi="Arial" w:cs="Arial"/>
                <w:kern w:val="1"/>
                <w:sz w:val="18"/>
                <w:szCs w:val="24"/>
              </w:rPr>
            </w:pPr>
            <w:r w:rsidRPr="0069346D">
              <w:rPr>
                <w:rFonts w:ascii="Arial" w:eastAsia="Times New Roman" w:hAnsi="Arial" w:cs="Arial"/>
                <w:kern w:val="1"/>
                <w:sz w:val="18"/>
                <w:szCs w:val="24"/>
              </w:rPr>
              <w:t>Zawartość olejku, (ml/100g), w przeliczeniu na suchą masę, nie mniej niż</w:t>
            </w:r>
          </w:p>
        </w:tc>
        <w:tc>
          <w:tcPr>
            <w:tcW w:w="1701" w:type="dxa"/>
            <w:vAlign w:val="center"/>
          </w:tcPr>
          <w:p w:rsidR="0069346D" w:rsidRPr="0069346D" w:rsidRDefault="0069346D" w:rsidP="002E1A03">
            <w:pPr>
              <w:widowControl w:val="0"/>
              <w:suppressAutoHyphens/>
              <w:spacing w:after="0"/>
              <w:jc w:val="center"/>
              <w:rPr>
                <w:rFonts w:ascii="Arial" w:eastAsia="Times New Roman" w:hAnsi="Arial" w:cs="Arial"/>
                <w:kern w:val="1"/>
                <w:sz w:val="18"/>
                <w:szCs w:val="24"/>
              </w:rPr>
            </w:pPr>
            <w:r w:rsidRPr="0069346D">
              <w:rPr>
                <w:rFonts w:ascii="Arial" w:eastAsia="Times New Roman" w:hAnsi="Arial" w:cs="Arial"/>
                <w:kern w:val="1"/>
                <w:sz w:val="18"/>
                <w:szCs w:val="24"/>
              </w:rPr>
              <w:t>0,2</w:t>
            </w:r>
          </w:p>
        </w:tc>
        <w:tc>
          <w:tcPr>
            <w:tcW w:w="1667" w:type="dxa"/>
            <w:tcBorders>
              <w:right w:val="single" w:sz="4" w:space="0" w:color="auto"/>
            </w:tcBorders>
            <w:shd w:val="clear" w:color="auto" w:fill="auto"/>
            <w:vAlign w:val="center"/>
          </w:tcPr>
          <w:p w:rsidR="0069346D" w:rsidRPr="0069346D" w:rsidRDefault="0069346D" w:rsidP="002E1A03">
            <w:pPr>
              <w:widowControl w:val="0"/>
              <w:suppressAutoHyphens/>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PN-EN ISO 6571</w:t>
            </w:r>
          </w:p>
        </w:tc>
      </w:tr>
      <w:tr w:rsidR="0069346D" w:rsidRPr="0069346D" w:rsidTr="0069346D">
        <w:trPr>
          <w:trHeight w:val="225"/>
        </w:trPr>
        <w:tc>
          <w:tcPr>
            <w:tcW w:w="429" w:type="dxa"/>
            <w:vAlign w:val="center"/>
          </w:tcPr>
          <w:p w:rsidR="0069346D" w:rsidRPr="0069346D" w:rsidRDefault="0069346D" w:rsidP="002E1A03">
            <w:pPr>
              <w:widowControl w:val="0"/>
              <w:suppressAutoHyphens/>
              <w:spacing w:after="0"/>
              <w:jc w:val="center"/>
              <w:rPr>
                <w:rFonts w:ascii="Arial" w:eastAsia="Times New Roman" w:hAnsi="Arial" w:cs="Arial"/>
                <w:kern w:val="1"/>
                <w:sz w:val="18"/>
                <w:szCs w:val="24"/>
              </w:rPr>
            </w:pPr>
            <w:r w:rsidRPr="0069346D">
              <w:rPr>
                <w:rFonts w:ascii="Arial" w:eastAsia="Times New Roman" w:hAnsi="Arial" w:cs="Arial"/>
                <w:kern w:val="1"/>
                <w:sz w:val="18"/>
                <w:szCs w:val="24"/>
              </w:rPr>
              <w:t>4</w:t>
            </w:r>
          </w:p>
        </w:tc>
        <w:tc>
          <w:tcPr>
            <w:tcW w:w="5453" w:type="dxa"/>
            <w:vAlign w:val="center"/>
          </w:tcPr>
          <w:p w:rsidR="0069346D" w:rsidRPr="0069346D" w:rsidRDefault="0069346D" w:rsidP="002E1A03">
            <w:pPr>
              <w:widowControl w:val="0"/>
              <w:suppressAutoHyphens/>
              <w:spacing w:after="0"/>
              <w:rPr>
                <w:rFonts w:ascii="Arial" w:eastAsia="Times New Roman" w:hAnsi="Arial" w:cs="Arial"/>
                <w:kern w:val="1"/>
                <w:sz w:val="18"/>
                <w:szCs w:val="24"/>
              </w:rPr>
            </w:pPr>
            <w:r w:rsidRPr="0069346D">
              <w:rPr>
                <w:rFonts w:ascii="Arial" w:eastAsia="Times New Roman" w:hAnsi="Arial" w:cs="Arial"/>
                <w:kern w:val="1"/>
                <w:sz w:val="18"/>
                <w:szCs w:val="24"/>
              </w:rPr>
              <w:t>Zawartość zanieczyszczeń ferromagnetycznych, mg/1kg surowca, nie więcej niż</w:t>
            </w:r>
          </w:p>
          <w:p w:rsidR="0069346D" w:rsidRPr="0069346D" w:rsidRDefault="0069346D" w:rsidP="002E1A03">
            <w:pPr>
              <w:widowControl w:val="0"/>
              <w:suppressAutoHyphens/>
              <w:spacing w:after="0"/>
              <w:rPr>
                <w:rFonts w:ascii="Arial" w:eastAsia="Times New Roman" w:hAnsi="Arial" w:cs="Arial"/>
                <w:kern w:val="1"/>
                <w:sz w:val="18"/>
                <w:szCs w:val="24"/>
              </w:rPr>
            </w:pPr>
            <w:r w:rsidRPr="0069346D">
              <w:rPr>
                <w:rFonts w:ascii="Arial" w:eastAsia="Times New Roman" w:hAnsi="Arial" w:cs="Arial"/>
                <w:kern w:val="1"/>
                <w:sz w:val="18"/>
                <w:szCs w:val="24"/>
              </w:rPr>
              <w:t>- cząstek bez ostrych końców o wielkości liniowej nie większej niż 0,3mm i masie nie większej 0,4mg,  mg/1kg surowca, nie więcej niż</w:t>
            </w:r>
          </w:p>
        </w:tc>
        <w:tc>
          <w:tcPr>
            <w:tcW w:w="1701" w:type="dxa"/>
            <w:vAlign w:val="center"/>
          </w:tcPr>
          <w:p w:rsidR="0069346D" w:rsidRPr="0069346D" w:rsidRDefault="0069346D" w:rsidP="002E1A03">
            <w:pPr>
              <w:widowControl w:val="0"/>
              <w:suppressAutoHyphens/>
              <w:spacing w:after="0"/>
              <w:jc w:val="center"/>
              <w:rPr>
                <w:rFonts w:ascii="Arial" w:eastAsia="Times New Roman" w:hAnsi="Arial" w:cs="Arial"/>
                <w:kern w:val="1"/>
                <w:sz w:val="18"/>
                <w:szCs w:val="24"/>
              </w:rPr>
            </w:pPr>
            <w:r w:rsidRPr="0069346D">
              <w:rPr>
                <w:rFonts w:ascii="Arial" w:eastAsia="Times New Roman" w:hAnsi="Arial" w:cs="Arial"/>
                <w:kern w:val="1"/>
                <w:sz w:val="18"/>
                <w:szCs w:val="24"/>
              </w:rPr>
              <w:t>3,0</w:t>
            </w:r>
          </w:p>
        </w:tc>
        <w:tc>
          <w:tcPr>
            <w:tcW w:w="1667" w:type="dxa"/>
            <w:tcBorders>
              <w:right w:val="single" w:sz="4" w:space="0" w:color="auto"/>
            </w:tcBorders>
            <w:shd w:val="clear" w:color="auto" w:fill="auto"/>
            <w:vAlign w:val="center"/>
          </w:tcPr>
          <w:p w:rsidR="0069346D" w:rsidRPr="0069346D" w:rsidRDefault="0069346D" w:rsidP="002E1A03">
            <w:pPr>
              <w:widowControl w:val="0"/>
              <w:suppressAutoHyphens/>
              <w:spacing w:after="0"/>
              <w:jc w:val="center"/>
              <w:rPr>
                <w:rFonts w:ascii="Arial" w:eastAsia="Times New Roman" w:hAnsi="Arial" w:cs="Arial"/>
                <w:kern w:val="1"/>
                <w:sz w:val="18"/>
                <w:szCs w:val="18"/>
                <w:lang w:val="de-DE"/>
              </w:rPr>
            </w:pPr>
            <w:r w:rsidRPr="0069346D">
              <w:rPr>
                <w:rFonts w:ascii="Arial" w:eastAsia="Times New Roman" w:hAnsi="Arial" w:cs="Arial"/>
                <w:kern w:val="1"/>
                <w:sz w:val="18"/>
                <w:szCs w:val="18"/>
                <w:lang w:val="de-DE"/>
              </w:rPr>
              <w:t>PN-A-74016</w:t>
            </w:r>
          </w:p>
        </w:tc>
      </w:tr>
      <w:tr w:rsidR="0069346D" w:rsidRPr="0069346D" w:rsidTr="0069346D">
        <w:trPr>
          <w:trHeight w:val="225"/>
        </w:trPr>
        <w:tc>
          <w:tcPr>
            <w:tcW w:w="429" w:type="dxa"/>
            <w:vAlign w:val="center"/>
          </w:tcPr>
          <w:p w:rsidR="0069346D" w:rsidRPr="0069346D" w:rsidRDefault="0069346D" w:rsidP="002E1A03">
            <w:pPr>
              <w:widowControl w:val="0"/>
              <w:suppressAutoHyphens/>
              <w:spacing w:after="0"/>
              <w:jc w:val="center"/>
              <w:rPr>
                <w:rFonts w:ascii="Arial" w:eastAsia="Times New Roman" w:hAnsi="Arial" w:cs="Arial"/>
                <w:kern w:val="1"/>
                <w:sz w:val="18"/>
                <w:szCs w:val="24"/>
              </w:rPr>
            </w:pPr>
            <w:r w:rsidRPr="0069346D">
              <w:rPr>
                <w:rFonts w:ascii="Arial" w:eastAsia="Times New Roman" w:hAnsi="Arial" w:cs="Arial"/>
                <w:kern w:val="1"/>
                <w:sz w:val="18"/>
                <w:szCs w:val="24"/>
              </w:rPr>
              <w:t>5</w:t>
            </w:r>
          </w:p>
        </w:tc>
        <w:tc>
          <w:tcPr>
            <w:tcW w:w="5453" w:type="dxa"/>
            <w:vAlign w:val="center"/>
          </w:tcPr>
          <w:p w:rsidR="0069346D" w:rsidRPr="0069346D" w:rsidRDefault="0069346D" w:rsidP="002E1A03">
            <w:pPr>
              <w:widowControl w:val="0"/>
              <w:suppressAutoHyphens/>
              <w:spacing w:after="0"/>
              <w:rPr>
                <w:rFonts w:ascii="Arial" w:eastAsia="Times New Roman" w:hAnsi="Arial" w:cs="Arial"/>
                <w:kern w:val="1"/>
                <w:sz w:val="18"/>
                <w:szCs w:val="24"/>
              </w:rPr>
            </w:pPr>
            <w:r w:rsidRPr="0069346D">
              <w:rPr>
                <w:rFonts w:ascii="Arial" w:eastAsia="Times New Roman" w:hAnsi="Arial" w:cs="Arial"/>
                <w:kern w:val="1"/>
                <w:sz w:val="18"/>
                <w:szCs w:val="24"/>
              </w:rPr>
              <w:t>Obecność szkodników żywych i martwych oraz pozostałości po szkodnikach</w:t>
            </w:r>
          </w:p>
        </w:tc>
        <w:tc>
          <w:tcPr>
            <w:tcW w:w="1701" w:type="dxa"/>
            <w:vAlign w:val="center"/>
          </w:tcPr>
          <w:p w:rsidR="0069346D" w:rsidRPr="0069346D" w:rsidRDefault="0069346D" w:rsidP="002E1A03">
            <w:pPr>
              <w:widowControl w:val="0"/>
              <w:suppressAutoHyphens/>
              <w:spacing w:after="0"/>
              <w:jc w:val="center"/>
              <w:rPr>
                <w:rFonts w:ascii="Arial" w:eastAsia="Times New Roman" w:hAnsi="Arial" w:cs="Arial"/>
                <w:kern w:val="1"/>
                <w:sz w:val="18"/>
                <w:szCs w:val="24"/>
              </w:rPr>
            </w:pPr>
            <w:r w:rsidRPr="0069346D">
              <w:rPr>
                <w:rFonts w:ascii="Arial" w:eastAsia="Times New Roman" w:hAnsi="Arial" w:cs="Arial"/>
                <w:kern w:val="1"/>
                <w:sz w:val="18"/>
                <w:szCs w:val="24"/>
              </w:rPr>
              <w:t>niedopuszczalna</w:t>
            </w:r>
          </w:p>
        </w:tc>
        <w:tc>
          <w:tcPr>
            <w:tcW w:w="1667" w:type="dxa"/>
            <w:tcBorders>
              <w:right w:val="single" w:sz="4" w:space="0" w:color="auto"/>
            </w:tcBorders>
            <w:shd w:val="clear" w:color="auto" w:fill="auto"/>
            <w:vAlign w:val="center"/>
          </w:tcPr>
          <w:p w:rsidR="0069346D" w:rsidRPr="0069346D" w:rsidRDefault="0069346D" w:rsidP="002E1A03">
            <w:pPr>
              <w:widowControl w:val="0"/>
              <w:suppressAutoHyphens/>
              <w:spacing w:after="0"/>
              <w:jc w:val="center"/>
              <w:rPr>
                <w:rFonts w:ascii="Arial" w:eastAsia="Times New Roman" w:hAnsi="Arial" w:cs="Arial"/>
                <w:kern w:val="1"/>
                <w:sz w:val="18"/>
                <w:szCs w:val="18"/>
                <w:lang w:val="de-DE"/>
              </w:rPr>
            </w:pPr>
            <w:r w:rsidRPr="0069346D">
              <w:rPr>
                <w:rFonts w:ascii="Arial" w:eastAsia="Times New Roman" w:hAnsi="Arial" w:cs="Arial"/>
                <w:kern w:val="1"/>
                <w:sz w:val="18"/>
                <w:szCs w:val="18"/>
                <w:lang w:val="de-DE"/>
              </w:rPr>
              <w:t>PN-R-87027</w:t>
            </w:r>
          </w:p>
        </w:tc>
      </w:tr>
    </w:tbl>
    <w:p w:rsidR="0069346D" w:rsidRPr="0069346D" w:rsidRDefault="0069346D" w:rsidP="002E1A03">
      <w:pPr>
        <w:spacing w:after="0"/>
        <w:jc w:val="both"/>
        <w:rPr>
          <w:rFonts w:ascii="Arial" w:eastAsia="Calibri" w:hAnsi="Arial" w:cs="Arial"/>
          <w:sz w:val="20"/>
          <w:szCs w:val="24"/>
          <w:lang w:eastAsia="pl-PL"/>
        </w:rPr>
      </w:pPr>
      <w:r w:rsidRPr="0069346D">
        <w:rPr>
          <w:rFonts w:ascii="Arial" w:eastAsia="Calibri" w:hAnsi="Arial" w:cs="Arial"/>
          <w:sz w:val="20"/>
          <w:szCs w:val="24"/>
          <w:lang w:eastAsia="pl-PL"/>
        </w:rPr>
        <w:t>Zawartość zanieczyszczeń i dozwolonych substancji dodatkowych zgodnie z aktualnie obowiązującym prawem</w:t>
      </w:r>
      <w:r w:rsidRPr="0069346D">
        <w:rPr>
          <w:rFonts w:ascii="Arial" w:eastAsia="Calibri" w:hAnsi="Arial" w:cs="Times New Roman"/>
          <w:sz w:val="20"/>
          <w:szCs w:val="24"/>
          <w:vertAlign w:val="superscript"/>
          <w:lang w:eastAsia="pl-PL"/>
        </w:rPr>
        <w:footnoteReference w:id="241"/>
      </w:r>
      <w:r w:rsidRPr="0069346D">
        <w:rPr>
          <w:rFonts w:ascii="Arial" w:eastAsia="Calibri" w:hAnsi="Arial" w:cs="Arial"/>
          <w:sz w:val="20"/>
          <w:szCs w:val="24"/>
          <w:vertAlign w:val="superscript"/>
          <w:lang w:eastAsia="pl-PL"/>
        </w:rPr>
        <w:t>,</w:t>
      </w:r>
      <w:r w:rsidRPr="0069346D">
        <w:rPr>
          <w:rFonts w:ascii="Arial" w:eastAsia="Calibri" w:hAnsi="Arial" w:cs="Times New Roman"/>
          <w:sz w:val="20"/>
          <w:szCs w:val="24"/>
          <w:vertAlign w:val="superscript"/>
          <w:lang w:eastAsia="pl-PL"/>
        </w:rPr>
        <w:footnoteReference w:id="242"/>
      </w:r>
      <w:r w:rsidRPr="0069346D">
        <w:rPr>
          <w:rFonts w:ascii="Arial" w:eastAsia="Calibri" w:hAnsi="Arial" w:cs="Arial"/>
          <w:sz w:val="20"/>
          <w:szCs w:val="24"/>
          <w:lang w:eastAsia="pl-PL"/>
        </w:rPr>
        <w:t>.</w:t>
      </w:r>
    </w:p>
    <w:p w:rsidR="0069346D" w:rsidRPr="0069346D" w:rsidRDefault="0069346D" w:rsidP="002E1A03">
      <w:pPr>
        <w:spacing w:after="0"/>
        <w:jc w:val="both"/>
        <w:rPr>
          <w:rFonts w:ascii="Arial" w:eastAsia="Calibri" w:hAnsi="Arial" w:cs="Arial"/>
          <w:b/>
          <w:sz w:val="20"/>
          <w:szCs w:val="24"/>
          <w:lang w:eastAsia="pl-PL"/>
        </w:rPr>
      </w:pPr>
      <w:r w:rsidRPr="0069346D">
        <w:rPr>
          <w:rFonts w:ascii="Arial" w:eastAsia="Calibri" w:hAnsi="Arial" w:cs="Arial"/>
          <w:b/>
          <w:sz w:val="20"/>
          <w:szCs w:val="24"/>
          <w:lang w:eastAsia="pl-PL"/>
        </w:rPr>
        <w:t>2.4 Wymagania mikrobiologiczne</w:t>
      </w:r>
    </w:p>
    <w:p w:rsidR="0069346D" w:rsidRPr="0069346D" w:rsidRDefault="0069346D"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69346D">
        <w:rPr>
          <w:rFonts w:ascii="Arial" w:eastAsia="Times New Roman" w:hAnsi="Arial" w:cs="Arial"/>
          <w:kern w:val="1"/>
          <w:sz w:val="20"/>
          <w:szCs w:val="24"/>
        </w:rPr>
        <w:t>Według Tablicy 3.</w:t>
      </w:r>
    </w:p>
    <w:p w:rsidR="0069346D" w:rsidRPr="0069346D" w:rsidRDefault="0069346D" w:rsidP="002E1A03">
      <w:pPr>
        <w:keepNext/>
        <w:tabs>
          <w:tab w:val="left" w:pos="10891"/>
        </w:tabs>
        <w:spacing w:after="0"/>
        <w:jc w:val="center"/>
        <w:outlineLvl w:val="5"/>
        <w:rPr>
          <w:rFonts w:ascii="Arial" w:eastAsia="Calibri" w:hAnsi="Arial" w:cs="Arial"/>
          <w:b/>
          <w:sz w:val="18"/>
          <w:szCs w:val="18"/>
          <w:lang w:val="x-none" w:eastAsia="pl-PL"/>
        </w:rPr>
      </w:pPr>
      <w:r w:rsidRPr="0069346D">
        <w:rPr>
          <w:rFonts w:ascii="Arial" w:eastAsia="Calibri" w:hAnsi="Arial" w:cs="Arial"/>
          <w:b/>
          <w:sz w:val="18"/>
          <w:szCs w:val="18"/>
          <w:lang w:val="x-none" w:eastAsia="pl-PL"/>
        </w:rPr>
        <w:t>Tablica 3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055"/>
        <w:gridCol w:w="2826"/>
        <w:gridCol w:w="1919"/>
      </w:tblGrid>
      <w:tr w:rsidR="0069346D" w:rsidRPr="0069346D" w:rsidTr="0069346D">
        <w:trPr>
          <w:trHeight w:val="450"/>
          <w:jc w:val="center"/>
        </w:trPr>
        <w:tc>
          <w:tcPr>
            <w:tcW w:w="0" w:type="auto"/>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Lp.</w:t>
            </w:r>
          </w:p>
        </w:tc>
        <w:tc>
          <w:tcPr>
            <w:tcW w:w="4055"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Cechy</w:t>
            </w:r>
          </w:p>
        </w:tc>
        <w:tc>
          <w:tcPr>
            <w:tcW w:w="2826" w:type="dxa"/>
            <w:vAlign w:val="center"/>
          </w:tcPr>
          <w:p w:rsidR="0069346D" w:rsidRPr="0069346D" w:rsidRDefault="0069346D" w:rsidP="002E1A03">
            <w:pPr>
              <w:keepNext/>
              <w:widowControl w:val="0"/>
              <w:autoSpaceDE w:val="0"/>
              <w:autoSpaceDN w:val="0"/>
              <w:adjustRightInd w:val="0"/>
              <w:spacing w:after="0"/>
              <w:ind w:left="1418" w:hanging="709"/>
              <w:outlineLvl w:val="7"/>
              <w:rPr>
                <w:rFonts w:ascii="Arial" w:eastAsia="Calibri" w:hAnsi="Arial" w:cs="Arial"/>
                <w:b/>
                <w:sz w:val="18"/>
                <w:szCs w:val="18"/>
                <w:lang w:eastAsia="pl-PL"/>
              </w:rPr>
            </w:pPr>
            <w:r w:rsidRPr="0069346D">
              <w:rPr>
                <w:rFonts w:ascii="Arial" w:eastAsia="Calibri" w:hAnsi="Arial" w:cs="Arial"/>
                <w:b/>
                <w:sz w:val="18"/>
                <w:szCs w:val="18"/>
                <w:lang w:eastAsia="pl-PL"/>
              </w:rPr>
              <w:t xml:space="preserve">       Wymagania</w:t>
            </w:r>
          </w:p>
        </w:tc>
        <w:tc>
          <w:tcPr>
            <w:tcW w:w="1919"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69346D">
              <w:rPr>
                <w:rFonts w:ascii="Arial" w:eastAsia="Times New Roman" w:hAnsi="Arial" w:cs="Arial"/>
                <w:b/>
                <w:bCs/>
                <w:kern w:val="1"/>
                <w:sz w:val="18"/>
                <w:szCs w:val="18"/>
              </w:rPr>
              <w:t>Metody badań według</w:t>
            </w:r>
          </w:p>
        </w:tc>
      </w:tr>
      <w:tr w:rsidR="0069346D" w:rsidRPr="0069346D" w:rsidTr="0069346D">
        <w:trPr>
          <w:cantSplit/>
          <w:trHeight w:val="128"/>
          <w:jc w:val="center"/>
        </w:trPr>
        <w:tc>
          <w:tcPr>
            <w:tcW w:w="0" w:type="auto"/>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1</w:t>
            </w:r>
          </w:p>
        </w:tc>
        <w:tc>
          <w:tcPr>
            <w:tcW w:w="4055" w:type="dxa"/>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 xml:space="preserve">Liczba bakterii tlenowych w 1g, nie więcej niż </w:t>
            </w:r>
          </w:p>
        </w:tc>
        <w:tc>
          <w:tcPr>
            <w:tcW w:w="2826" w:type="dxa"/>
            <w:tcBorders>
              <w:bottom w:val="single" w:sz="6" w:space="0" w:color="auto"/>
            </w:tcBorders>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 xml:space="preserve">10 </w:t>
            </w:r>
            <w:r w:rsidRPr="0069346D">
              <w:rPr>
                <w:rFonts w:ascii="Arial" w:eastAsia="Times New Roman" w:hAnsi="Arial" w:cs="Arial"/>
                <w:kern w:val="1"/>
                <w:sz w:val="18"/>
                <w:szCs w:val="18"/>
                <w:vertAlign w:val="superscript"/>
              </w:rPr>
              <w:t>5</w:t>
            </w:r>
          </w:p>
        </w:tc>
        <w:tc>
          <w:tcPr>
            <w:tcW w:w="1919"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20"/>
                <w:sz w:val="18"/>
                <w:szCs w:val="18"/>
              </w:rPr>
            </w:pPr>
            <w:r w:rsidRPr="0069346D">
              <w:rPr>
                <w:rFonts w:ascii="Arial" w:eastAsia="Times New Roman" w:hAnsi="Arial" w:cs="Arial"/>
                <w:kern w:val="20"/>
                <w:sz w:val="18"/>
                <w:szCs w:val="18"/>
              </w:rPr>
              <w:t>PN-A-75052-05</w:t>
            </w:r>
          </w:p>
        </w:tc>
      </w:tr>
      <w:tr w:rsidR="0069346D" w:rsidRPr="0069346D" w:rsidTr="0069346D">
        <w:trPr>
          <w:cantSplit/>
          <w:trHeight w:val="127"/>
          <w:jc w:val="center"/>
        </w:trPr>
        <w:tc>
          <w:tcPr>
            <w:tcW w:w="0" w:type="auto"/>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2</w:t>
            </w:r>
          </w:p>
        </w:tc>
        <w:tc>
          <w:tcPr>
            <w:tcW w:w="4055" w:type="dxa"/>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Liczba grzybów pleśniowych w 1g, nie więcej niż</w:t>
            </w:r>
          </w:p>
        </w:tc>
        <w:tc>
          <w:tcPr>
            <w:tcW w:w="2826" w:type="dxa"/>
            <w:tcBorders>
              <w:bottom w:val="single" w:sz="6" w:space="0" w:color="auto"/>
            </w:tcBorders>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 xml:space="preserve">10 </w:t>
            </w:r>
            <w:r w:rsidRPr="0069346D">
              <w:rPr>
                <w:rFonts w:ascii="Arial" w:eastAsia="Times New Roman" w:hAnsi="Arial" w:cs="Arial"/>
                <w:kern w:val="1"/>
                <w:sz w:val="18"/>
                <w:szCs w:val="18"/>
                <w:vertAlign w:val="superscript"/>
              </w:rPr>
              <w:t>3</w:t>
            </w:r>
          </w:p>
        </w:tc>
        <w:tc>
          <w:tcPr>
            <w:tcW w:w="1919"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PN-R-87028</w:t>
            </w:r>
          </w:p>
        </w:tc>
      </w:tr>
      <w:tr w:rsidR="0069346D" w:rsidRPr="0069346D" w:rsidTr="0069346D">
        <w:trPr>
          <w:cantSplit/>
          <w:trHeight w:val="130"/>
          <w:jc w:val="center"/>
        </w:trPr>
        <w:tc>
          <w:tcPr>
            <w:tcW w:w="0" w:type="auto"/>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3</w:t>
            </w:r>
          </w:p>
        </w:tc>
        <w:tc>
          <w:tcPr>
            <w:tcW w:w="4055" w:type="dxa"/>
          </w:tcPr>
          <w:p w:rsidR="0069346D" w:rsidRPr="0069346D" w:rsidRDefault="0069346D" w:rsidP="002E1A03">
            <w:pPr>
              <w:widowControl w:val="0"/>
              <w:suppressAutoHyphens/>
              <w:autoSpaceDE w:val="0"/>
              <w:autoSpaceDN w:val="0"/>
              <w:adjustRightInd w:val="0"/>
              <w:spacing w:after="0"/>
              <w:rPr>
                <w:rFonts w:ascii="Arial" w:eastAsia="Times New Roman" w:hAnsi="Arial" w:cs="Arial"/>
                <w:kern w:val="1"/>
                <w:sz w:val="18"/>
                <w:szCs w:val="18"/>
              </w:rPr>
            </w:pPr>
            <w:r w:rsidRPr="0069346D">
              <w:rPr>
                <w:rFonts w:ascii="Arial" w:eastAsia="Times New Roman" w:hAnsi="Arial" w:cs="Arial"/>
                <w:kern w:val="1"/>
                <w:sz w:val="18"/>
                <w:szCs w:val="18"/>
              </w:rPr>
              <w:t>Obecność bakterii Salmonella w 25g</w:t>
            </w:r>
          </w:p>
        </w:tc>
        <w:tc>
          <w:tcPr>
            <w:tcW w:w="2826" w:type="dxa"/>
            <w:tcBorders>
              <w:bottom w:val="single" w:sz="6" w:space="0" w:color="auto"/>
            </w:tcBorders>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nieobecne</w:t>
            </w:r>
          </w:p>
        </w:tc>
        <w:tc>
          <w:tcPr>
            <w:tcW w:w="1919" w:type="dxa"/>
            <w:vAlign w:val="center"/>
          </w:tcPr>
          <w:p w:rsidR="0069346D" w:rsidRPr="0069346D" w:rsidRDefault="0069346D"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69346D">
              <w:rPr>
                <w:rFonts w:ascii="Arial" w:eastAsia="Times New Roman" w:hAnsi="Arial" w:cs="Arial"/>
                <w:kern w:val="1"/>
                <w:sz w:val="18"/>
                <w:szCs w:val="18"/>
              </w:rPr>
              <w:t>PN-EN ISO 6579</w:t>
            </w:r>
          </w:p>
        </w:tc>
      </w:tr>
    </w:tbl>
    <w:p w:rsidR="0069346D" w:rsidRPr="0069346D" w:rsidRDefault="0069346D" w:rsidP="002E1A03">
      <w:pPr>
        <w:spacing w:after="0"/>
        <w:jc w:val="both"/>
        <w:rPr>
          <w:rFonts w:ascii="Arial" w:eastAsia="Calibri" w:hAnsi="Arial" w:cs="Arial"/>
          <w:sz w:val="20"/>
          <w:szCs w:val="16"/>
          <w:lang w:val="x-none" w:eastAsia="pl-PL"/>
        </w:rPr>
      </w:pPr>
      <w:r w:rsidRPr="0069346D">
        <w:rPr>
          <w:rFonts w:ascii="Arial" w:eastAsia="Calibri" w:hAnsi="Arial" w:cs="Arial"/>
          <w:sz w:val="20"/>
          <w:szCs w:val="16"/>
          <w:lang w:val="x-none" w:eastAsia="pl-PL"/>
        </w:rPr>
        <w:t>Pozostałe wymagania zgodnie z aktualnie obowiązującym prawem</w:t>
      </w:r>
      <w:r w:rsidRPr="0069346D">
        <w:rPr>
          <w:rFonts w:ascii="Arial" w:eastAsia="Calibri" w:hAnsi="Arial" w:cs="Arial"/>
          <w:sz w:val="20"/>
          <w:szCs w:val="16"/>
          <w:vertAlign w:val="superscript"/>
          <w:lang w:val="x-none" w:eastAsia="pl-PL"/>
        </w:rPr>
        <w:footnoteReference w:id="243"/>
      </w:r>
      <w:r w:rsidRPr="0069346D">
        <w:rPr>
          <w:rFonts w:ascii="Arial" w:eastAsia="Calibri" w:hAnsi="Arial" w:cs="Arial"/>
          <w:sz w:val="20"/>
          <w:szCs w:val="16"/>
          <w:lang w:val="x-none" w:eastAsia="pl-PL"/>
        </w:rPr>
        <w:t>.</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Zamawiający zastrzega sobie prawo żądania wyników badań mikrobiologicznych z kontroli higieny procesu produkcyjnego.</w:t>
      </w:r>
    </w:p>
    <w:p w:rsidR="0069346D" w:rsidRPr="0069346D" w:rsidRDefault="0069346D" w:rsidP="00D86841">
      <w:pPr>
        <w:spacing w:before="240" w:after="0"/>
        <w:jc w:val="both"/>
        <w:rPr>
          <w:rFonts w:ascii="Arial" w:eastAsia="Calibri" w:hAnsi="Arial" w:cs="Arial"/>
          <w:b/>
          <w:noProof/>
          <w:sz w:val="20"/>
          <w:szCs w:val="20"/>
          <w:lang w:eastAsia="pl-PL"/>
          <w14:shadow w14:blurRad="50800" w14:dist="38100" w14:dir="2700000" w14:sx="100000" w14:sy="100000" w14:kx="0" w14:ky="0" w14:algn="tl">
            <w14:srgbClr w14:val="000000">
              <w14:alpha w14:val="60000"/>
            </w14:srgbClr>
          </w14:shadow>
        </w:rPr>
      </w:pPr>
      <w:r w:rsidRPr="0069346D">
        <w:rPr>
          <w:rFonts w:ascii="Arial" w:eastAsia="Calibri" w:hAnsi="Arial" w:cs="Arial"/>
          <w:b/>
          <w:noProof/>
          <w:sz w:val="20"/>
          <w:szCs w:val="20"/>
          <w:lang w:eastAsia="pl-PL"/>
        </w:rPr>
        <w:t>3</w:t>
      </w:r>
      <w:r w:rsidRPr="0069346D">
        <w:rPr>
          <w:rFonts w:ascii="Arial" w:eastAsia="Calibri" w:hAnsi="Arial" w:cs="Arial"/>
          <w:b/>
          <w:noProof/>
          <w:sz w:val="20"/>
          <w:szCs w:val="20"/>
          <w:lang w:eastAsia="pl-PL"/>
          <w14:shadow w14:blurRad="50800" w14:dist="38100" w14:dir="2700000" w14:sx="100000" w14:sy="100000" w14:kx="0" w14:ky="0" w14:algn="tl">
            <w14:srgbClr w14:val="000000">
              <w14:alpha w14:val="60000"/>
            </w14:srgbClr>
          </w14:shadow>
        </w:rPr>
        <w:t xml:space="preserve"> </w:t>
      </w:r>
      <w:r w:rsidRPr="0069346D">
        <w:rPr>
          <w:rFonts w:ascii="Arial" w:eastAsia="Calibri" w:hAnsi="Arial" w:cs="Arial"/>
          <w:b/>
          <w:noProof/>
          <w:sz w:val="20"/>
          <w:szCs w:val="20"/>
          <w:lang w:eastAsia="pl-PL"/>
        </w:rPr>
        <w:t>Masa netto</w:t>
      </w:r>
    </w:p>
    <w:p w:rsidR="0069346D" w:rsidRPr="0069346D" w:rsidRDefault="0069346D" w:rsidP="002E1A03">
      <w:pPr>
        <w:spacing w:after="0"/>
        <w:jc w:val="both"/>
        <w:rPr>
          <w:rFonts w:ascii="Arial" w:eastAsia="Calibri" w:hAnsi="Arial" w:cs="Arial"/>
          <w:b/>
          <w:bCs/>
          <w:noProof/>
          <w:sz w:val="20"/>
          <w:szCs w:val="20"/>
          <w:lang w:eastAsia="pl-PL"/>
        </w:rPr>
      </w:pPr>
      <w:r w:rsidRPr="0069346D">
        <w:rPr>
          <w:rFonts w:ascii="Arial" w:eastAsia="Calibri" w:hAnsi="Arial" w:cs="Arial"/>
          <w:noProof/>
          <w:color w:val="000000"/>
          <w:sz w:val="20"/>
          <w:szCs w:val="20"/>
          <w:lang w:eastAsia="pl-PL"/>
        </w:rPr>
        <w:t xml:space="preserve">Masa netto powinna wynosić </w:t>
      </w:r>
      <w:smartTag w:uri="urn:schemas-microsoft-com:office:smarttags" w:element="metricconverter">
        <w:smartTagPr>
          <w:attr w:name="ProductID" w:val="1 kg"/>
        </w:smartTagPr>
        <w:r w:rsidRPr="0069346D">
          <w:rPr>
            <w:rFonts w:ascii="Arial" w:eastAsia="Calibri" w:hAnsi="Arial" w:cs="Arial"/>
            <w:noProof/>
            <w:color w:val="000000"/>
            <w:sz w:val="20"/>
            <w:szCs w:val="20"/>
            <w:lang w:eastAsia="pl-PL"/>
          </w:rPr>
          <w:t>1 kg</w:t>
        </w:r>
      </w:smartTag>
      <w:r w:rsidRPr="0069346D">
        <w:rPr>
          <w:rFonts w:ascii="Arial" w:eastAsia="Calibri" w:hAnsi="Arial" w:cs="Arial"/>
          <w:noProof/>
          <w:color w:val="000000"/>
          <w:sz w:val="20"/>
          <w:szCs w:val="20"/>
          <w:lang w:eastAsia="pl-PL"/>
        </w:rPr>
        <w:t>.</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Dopuszczalna ujemna wartość błędu masy netto powinna być zgodna z obowiązującym prawem</w:t>
      </w:r>
      <w:r w:rsidRPr="0069346D">
        <w:rPr>
          <w:rFonts w:ascii="Arial" w:eastAsia="Calibri" w:hAnsi="Arial" w:cs="Arial"/>
          <w:color w:val="000000"/>
          <w:sz w:val="20"/>
          <w:szCs w:val="20"/>
          <w:vertAlign w:val="superscript"/>
          <w:lang w:eastAsia="pl-PL"/>
        </w:rPr>
        <w:footnoteReference w:id="244"/>
      </w:r>
      <w:r w:rsidRPr="0069346D">
        <w:rPr>
          <w:rFonts w:ascii="Arial" w:eastAsia="Calibri" w:hAnsi="Arial" w:cs="Arial"/>
          <w:sz w:val="20"/>
          <w:szCs w:val="20"/>
          <w:lang w:eastAsia="pl-PL"/>
        </w:rPr>
        <w:t>.</w:t>
      </w:r>
    </w:p>
    <w:p w:rsidR="0069346D" w:rsidRPr="0069346D" w:rsidRDefault="0069346D" w:rsidP="00D86841">
      <w:pPr>
        <w:spacing w:before="240" w:after="0"/>
        <w:jc w:val="both"/>
        <w:rPr>
          <w:rFonts w:ascii="Arial" w:eastAsia="Calibri" w:hAnsi="Arial" w:cs="Arial"/>
          <w:b/>
          <w:sz w:val="20"/>
          <w:szCs w:val="20"/>
          <w:lang w:val="x-none" w:eastAsia="pl-PL"/>
        </w:rPr>
      </w:pPr>
      <w:r w:rsidRPr="0069346D">
        <w:rPr>
          <w:rFonts w:ascii="Arial" w:eastAsia="Calibri" w:hAnsi="Arial" w:cs="Arial"/>
          <w:b/>
          <w:sz w:val="20"/>
          <w:szCs w:val="20"/>
          <w:lang w:val="x-none" w:eastAsia="pl-PL"/>
        </w:rPr>
        <w:t>4 Trwałość</w:t>
      </w:r>
    </w:p>
    <w:p w:rsidR="0069346D" w:rsidRPr="0069346D" w:rsidRDefault="0069346D" w:rsidP="002E1A03">
      <w:pPr>
        <w:widowControl w:val="0"/>
        <w:suppressAutoHyphens/>
        <w:spacing w:after="0"/>
        <w:jc w:val="both"/>
        <w:rPr>
          <w:rFonts w:ascii="Arial" w:eastAsia="Times New Roman" w:hAnsi="Arial" w:cs="Arial"/>
          <w:kern w:val="1"/>
          <w:sz w:val="20"/>
          <w:szCs w:val="20"/>
        </w:rPr>
      </w:pPr>
      <w:r w:rsidRPr="0069346D">
        <w:rPr>
          <w:rFonts w:ascii="Arial" w:eastAsia="Times New Roman" w:hAnsi="Arial" w:cs="Arial"/>
          <w:kern w:val="1"/>
          <w:sz w:val="20"/>
          <w:szCs w:val="20"/>
        </w:rPr>
        <w:t>Okres przydatności do spożycia deklarowany przez producenta powinien wynosić</w:t>
      </w:r>
      <w:r w:rsidRPr="0069346D">
        <w:rPr>
          <w:rFonts w:ascii="Arial" w:eastAsia="Times New Roman" w:hAnsi="Arial" w:cs="Arial"/>
          <w:color w:val="FF0000"/>
          <w:kern w:val="1"/>
          <w:sz w:val="20"/>
          <w:szCs w:val="20"/>
        </w:rPr>
        <w:t xml:space="preserve"> </w:t>
      </w:r>
      <w:r w:rsidR="006C788C">
        <w:rPr>
          <w:rFonts w:ascii="Arial" w:eastAsia="Times New Roman" w:hAnsi="Arial" w:cs="Arial"/>
          <w:kern w:val="1"/>
          <w:sz w:val="20"/>
          <w:szCs w:val="20"/>
        </w:rPr>
        <w:t xml:space="preserve">nie mniej niż </w:t>
      </w:r>
      <w:r w:rsidR="006C788C">
        <w:rPr>
          <w:rFonts w:ascii="Arial" w:eastAsia="Times New Roman" w:hAnsi="Arial" w:cs="Arial"/>
          <w:kern w:val="1"/>
          <w:sz w:val="20"/>
          <w:szCs w:val="20"/>
        </w:rPr>
        <w:br/>
        <w:t>12</w:t>
      </w:r>
      <w:r w:rsidRPr="0069346D">
        <w:rPr>
          <w:rFonts w:ascii="Arial" w:eastAsia="Times New Roman" w:hAnsi="Arial" w:cs="Arial"/>
          <w:kern w:val="1"/>
          <w:sz w:val="20"/>
          <w:szCs w:val="20"/>
        </w:rPr>
        <w:t xml:space="preserve"> </w:t>
      </w:r>
      <w:r w:rsidR="00171ED5" w:rsidRPr="00171ED5">
        <w:rPr>
          <w:rFonts w:ascii="Arial" w:eastAsia="Times New Roman" w:hAnsi="Arial" w:cs="Arial"/>
          <w:kern w:val="1"/>
          <w:sz w:val="20"/>
          <w:szCs w:val="20"/>
        </w:rPr>
        <w:t xml:space="preserve">miesięcy </w:t>
      </w:r>
      <w:r w:rsidRPr="0069346D">
        <w:rPr>
          <w:rFonts w:ascii="Arial" w:eastAsia="Times New Roman" w:hAnsi="Arial" w:cs="Arial"/>
          <w:kern w:val="1"/>
          <w:sz w:val="20"/>
          <w:szCs w:val="20"/>
        </w:rPr>
        <w:t>od daty dostawy do magazynu odbiorcy.</w:t>
      </w:r>
      <w:r w:rsidR="002F249A" w:rsidRPr="002F249A">
        <w:t xml:space="preserve"> </w:t>
      </w:r>
      <w:r w:rsidR="002F249A" w:rsidRPr="002F249A">
        <w:rPr>
          <w:rFonts w:ascii="Arial" w:eastAsia="Times New Roman" w:hAnsi="Arial" w:cs="Arial"/>
          <w:kern w:val="1"/>
          <w:sz w:val="20"/>
          <w:szCs w:val="20"/>
        </w:rPr>
        <w:t>Produkt powinien pochodzić z bieżącej produkcji.</w:t>
      </w:r>
    </w:p>
    <w:p w:rsidR="0069346D" w:rsidRPr="0069346D" w:rsidRDefault="0069346D" w:rsidP="00D86841">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69346D">
        <w:rPr>
          <w:rFonts w:ascii="Arial" w:eastAsia="Calibri" w:hAnsi="Arial" w:cs="Arial"/>
          <w:b/>
          <w:sz w:val="20"/>
          <w:szCs w:val="20"/>
          <w:lang w:eastAsia="pl-PL"/>
        </w:rPr>
        <w:lastRenderedPageBreak/>
        <w:t xml:space="preserve">5 Badania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5.1 Pobieranie próbek</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Cs/>
          <w:sz w:val="20"/>
          <w:szCs w:val="20"/>
          <w:lang w:eastAsia="pl-PL"/>
        </w:rPr>
        <w:t>Pobieranie próbek według PN-EN ISO 948 i PN-A-75052-04.</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5.2 Metody badań</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5.2.1 Sprawdzenie znakowania i stanu opakowań</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Wykonać metodą wizualną na zgodność z pkt. 6.1 i 6.2.</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5.2.2 Oznaczanie cech organoleptycznych</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Według norm podanych w Tablicy 1.</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5.2.3 Przygotowanie próbek do badań</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Według PN-EN ISO 2825.</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5.2.4 Oznaczanie cech fizykochemicznych</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Według norm podanych w Tablicy 2.</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5.2.5 Oznaczanie cech mikrobiologicznych</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Według norm podanych w Tablicy 3.</w:t>
      </w:r>
    </w:p>
    <w:p w:rsidR="0069346D" w:rsidRPr="0069346D" w:rsidRDefault="0069346D" w:rsidP="00D86841">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69346D">
        <w:rPr>
          <w:rFonts w:ascii="Arial" w:eastAsia="Calibri" w:hAnsi="Arial" w:cs="Arial"/>
          <w:b/>
          <w:sz w:val="20"/>
          <w:szCs w:val="20"/>
          <w:lang w:eastAsia="pl-PL"/>
        </w:rPr>
        <w:t xml:space="preserve">6 Pakowanie, znakowanie, przechowywanie </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6.1 Pakowanie</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6.1.1 Opakowanie jednostkowe</w:t>
      </w:r>
    </w:p>
    <w:p w:rsidR="0069346D" w:rsidRPr="0069346D" w:rsidRDefault="0069346D" w:rsidP="002E1A03">
      <w:pPr>
        <w:widowControl w:val="0"/>
        <w:suppressAutoHyphens/>
        <w:spacing w:after="0"/>
        <w:jc w:val="both"/>
        <w:rPr>
          <w:rFonts w:ascii="Arial" w:eastAsia="Times New Roman" w:hAnsi="Arial" w:cs="Arial"/>
          <w:kern w:val="1"/>
          <w:sz w:val="20"/>
          <w:szCs w:val="20"/>
        </w:rPr>
      </w:pPr>
      <w:r w:rsidRPr="0069346D">
        <w:rPr>
          <w:rFonts w:ascii="Arial" w:eastAsia="Times New Roman" w:hAnsi="Arial" w:cs="Arial"/>
          <w:kern w:val="1"/>
          <w:sz w:val="20"/>
          <w:szCs w:val="20"/>
        </w:rPr>
        <w:t>Opakowanie jednostkowe –</w:t>
      </w:r>
      <w:r w:rsidR="006C788C">
        <w:rPr>
          <w:rFonts w:ascii="Arial" w:eastAsia="Times New Roman" w:hAnsi="Arial" w:cs="Arial"/>
          <w:kern w:val="1"/>
          <w:sz w:val="20"/>
          <w:szCs w:val="20"/>
        </w:rPr>
        <w:t xml:space="preserve"> </w:t>
      </w:r>
      <w:r w:rsidR="006B0765" w:rsidRPr="006B0765">
        <w:rPr>
          <w:rFonts w:ascii="Arial" w:eastAsia="Times New Roman" w:hAnsi="Arial" w:cs="Arial"/>
          <w:kern w:val="1"/>
          <w:sz w:val="20"/>
          <w:szCs w:val="20"/>
        </w:rPr>
        <w:t xml:space="preserve">torba transparentna typu Doypack ze struną, torebki z folii z laminatem barierowym lub opakowania wielowarstwowe na bazie aluminium lub metalizowane np. typu PET/AL./PE, PET/VMPET/PE,  masa </w:t>
      </w:r>
      <w:r w:rsidR="00321B45">
        <w:rPr>
          <w:rFonts w:ascii="Arial" w:eastAsia="Times New Roman" w:hAnsi="Arial" w:cs="Arial"/>
          <w:kern w:val="1"/>
          <w:sz w:val="20"/>
          <w:szCs w:val="20"/>
        </w:rPr>
        <w:t>1 kg</w:t>
      </w:r>
      <w:r w:rsidR="006B0765" w:rsidRPr="006B0765">
        <w:rPr>
          <w:rFonts w:ascii="Arial" w:eastAsia="Times New Roman" w:hAnsi="Arial" w:cs="Arial"/>
          <w:kern w:val="1"/>
          <w:sz w:val="20"/>
          <w:szCs w:val="20"/>
        </w:rPr>
        <w:t xml:space="preserve">. zachowująca transparentność przechowywanego produktu. </w:t>
      </w:r>
      <w:r w:rsidRPr="0069346D">
        <w:rPr>
          <w:rFonts w:ascii="Arial" w:eastAsia="Times New Roman" w:hAnsi="Arial" w:cs="Arial"/>
          <w:kern w:val="1"/>
          <w:sz w:val="20"/>
          <w:szCs w:val="20"/>
        </w:rPr>
        <w:t>(materiał opakowaniowy dopuszczony do kontaktu z żywnością) o masie 1kg.</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Opakowania jednostkowe powinny zabezpieczać produkt przed zniszczeniem i zanieczyszczeniem, powinny być czyste, szczelne, bez obcych zapachów i uszkodzeń mechanicznych.</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Nie dopuszcza się stosowania opakowań zastępczych oraz umieszczania reklam na opakowaniach.</w:t>
      </w:r>
    </w:p>
    <w:p w:rsidR="0069346D" w:rsidRPr="0069346D" w:rsidRDefault="0069346D" w:rsidP="002E1A03">
      <w:pPr>
        <w:spacing w:after="0"/>
        <w:rPr>
          <w:rFonts w:ascii="Arial" w:eastAsia="Times New Roman" w:hAnsi="Arial" w:cs="Arial"/>
          <w:b/>
          <w:kern w:val="20"/>
          <w:sz w:val="24"/>
          <w:szCs w:val="24"/>
        </w:rPr>
      </w:pPr>
      <w:r w:rsidRPr="0069346D">
        <w:rPr>
          <w:rFonts w:ascii="Arial" w:eastAsia="Times New Roman" w:hAnsi="Arial" w:cs="Arial"/>
          <w:b/>
          <w:kern w:val="20"/>
          <w:sz w:val="20"/>
          <w:szCs w:val="24"/>
        </w:rPr>
        <w:t>6.1.2. Opakowanie transportowe</w:t>
      </w:r>
    </w:p>
    <w:p w:rsidR="0069346D" w:rsidRPr="0069346D" w:rsidRDefault="0069346D" w:rsidP="002E1A03">
      <w:pPr>
        <w:widowControl w:val="0"/>
        <w:suppressAutoHyphens/>
        <w:spacing w:after="0"/>
        <w:jc w:val="both"/>
        <w:rPr>
          <w:rFonts w:ascii="Arial" w:eastAsia="Times New Roman" w:hAnsi="Arial" w:cs="Arial"/>
          <w:color w:val="FF0000"/>
          <w:kern w:val="1"/>
          <w:sz w:val="20"/>
          <w:szCs w:val="20"/>
        </w:rPr>
      </w:pPr>
      <w:r w:rsidRPr="0069346D">
        <w:rPr>
          <w:rFonts w:ascii="Arial" w:eastAsia="Times New Roman" w:hAnsi="Arial" w:cs="Arial"/>
          <w:kern w:val="1"/>
          <w:sz w:val="20"/>
          <w:szCs w:val="20"/>
        </w:rPr>
        <w:t>Opakowania transportowe powinny stanowić pudła tekturowe od 5kg do 10kg lub worki papierowe trzywarstwowe 25kg, wykonane z materiałów opakowaniowych przeznaczonych do kontaktu z żywnością.</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Nie dopuszcza się stosowania opakowań zastępczych oraz umieszczania reklam na opakowaniach.</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6.2 Znakowanie</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Zgodnie z aktualnie obowiązującym prawem.</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69346D">
        <w:rPr>
          <w:rFonts w:ascii="Arial" w:eastAsia="Calibri" w:hAnsi="Arial" w:cs="Arial"/>
          <w:b/>
          <w:sz w:val="20"/>
          <w:szCs w:val="20"/>
          <w:lang w:eastAsia="pl-PL"/>
        </w:rPr>
        <w:t>6.3 Przechowywanie</w:t>
      </w:r>
    </w:p>
    <w:p w:rsidR="0069346D" w:rsidRPr="0069346D" w:rsidRDefault="0069346D"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69346D">
        <w:rPr>
          <w:rFonts w:ascii="Arial" w:eastAsia="Calibri" w:hAnsi="Arial" w:cs="Arial"/>
          <w:sz w:val="20"/>
          <w:szCs w:val="20"/>
          <w:lang w:eastAsia="pl-PL"/>
        </w:rPr>
        <w:t>Przechowywać zgodnie z zaleceniami producenta.</w:t>
      </w:r>
    </w:p>
    <w:p w:rsidR="0069346D" w:rsidRPr="0069346D" w:rsidRDefault="0069346D" w:rsidP="00D86841">
      <w:pPr>
        <w:widowControl w:val="0"/>
        <w:overflowPunct w:val="0"/>
        <w:autoSpaceDE w:val="0"/>
        <w:autoSpaceDN w:val="0"/>
        <w:adjustRightInd w:val="0"/>
        <w:spacing w:before="240" w:after="0"/>
        <w:rPr>
          <w:rFonts w:ascii="Arial" w:eastAsia="Times New Roman" w:hAnsi="Arial" w:cs="Arial"/>
          <w:b/>
          <w:sz w:val="20"/>
          <w:szCs w:val="20"/>
          <w:lang w:eastAsia="pl-PL"/>
        </w:rPr>
      </w:pPr>
      <w:r w:rsidRPr="0069346D">
        <w:rPr>
          <w:rFonts w:ascii="Arial" w:eastAsia="Times New Roman" w:hAnsi="Arial" w:cs="Arial"/>
          <w:b/>
          <w:sz w:val="20"/>
          <w:szCs w:val="20"/>
          <w:lang w:eastAsia="pl-PL"/>
        </w:rPr>
        <w:t xml:space="preserve">7 Częstotliwość dostaw </w:t>
      </w:r>
    </w:p>
    <w:p w:rsidR="0069346D" w:rsidRPr="0069346D" w:rsidRDefault="006C788C" w:rsidP="002E1A03">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0069346D" w:rsidRPr="0069346D">
        <w:rPr>
          <w:rFonts w:ascii="Arial" w:eastAsia="Times New Roman" w:hAnsi="Arial" w:cs="Arial"/>
          <w:sz w:val="20"/>
          <w:szCs w:val="20"/>
          <w:lang w:eastAsia="pl-PL"/>
        </w:rPr>
        <w:t xml:space="preserve"> raz</w:t>
      </w:r>
      <w:r w:rsidR="00E0360C">
        <w:rPr>
          <w:rFonts w:ascii="Arial" w:eastAsia="Times New Roman" w:hAnsi="Arial" w:cs="Arial"/>
          <w:sz w:val="20"/>
          <w:szCs w:val="20"/>
          <w:lang w:eastAsia="pl-PL"/>
        </w:rPr>
        <w:t>y</w:t>
      </w:r>
      <w:r w:rsidR="0069346D" w:rsidRPr="0069346D">
        <w:rPr>
          <w:rFonts w:ascii="Arial" w:eastAsia="Times New Roman" w:hAnsi="Arial" w:cs="Arial"/>
          <w:sz w:val="20"/>
          <w:szCs w:val="20"/>
          <w:lang w:eastAsia="pl-PL"/>
        </w:rPr>
        <w:t xml:space="preserve"> w miesiącu</w:t>
      </w:r>
      <w:r w:rsidR="0069346D" w:rsidRPr="0069346D">
        <w:rPr>
          <w:rFonts w:ascii="Arial" w:eastAsia="Times New Roman" w:hAnsi="Arial" w:cs="Arial"/>
          <w:sz w:val="20"/>
          <w:szCs w:val="20"/>
          <w:vertAlign w:val="superscript"/>
          <w:lang w:eastAsia="pl-PL"/>
        </w:rPr>
        <w:sym w:font="Symbol" w:char="F02A"/>
      </w:r>
      <w:r w:rsidR="0069346D" w:rsidRPr="0069346D">
        <w:rPr>
          <w:rFonts w:ascii="Arial" w:eastAsia="Times New Roman" w:hAnsi="Arial" w:cs="Arial"/>
          <w:sz w:val="20"/>
          <w:szCs w:val="20"/>
          <w:lang w:eastAsia="pl-PL"/>
        </w:rPr>
        <w:t>.</w:t>
      </w:r>
    </w:p>
    <w:p w:rsidR="0069346D" w:rsidRPr="0069346D" w:rsidRDefault="0069346D" w:rsidP="002E1A03">
      <w:pPr>
        <w:widowControl w:val="0"/>
        <w:suppressAutoHyphens/>
        <w:spacing w:after="0"/>
        <w:jc w:val="both"/>
        <w:rPr>
          <w:rFonts w:ascii="Arial" w:eastAsia="Calibri" w:hAnsi="Arial" w:cs="Arial"/>
          <w:sz w:val="20"/>
          <w:szCs w:val="20"/>
        </w:rPr>
      </w:pPr>
      <w:r w:rsidRPr="0069346D">
        <w:rPr>
          <w:rFonts w:ascii="Arial" w:eastAsia="Lucida Sans Unicode" w:hAnsi="Arial" w:cs="Arial"/>
          <w:color w:val="000000"/>
          <w:kern w:val="2"/>
          <w:sz w:val="20"/>
          <w:szCs w:val="20"/>
          <w:vertAlign w:val="superscript"/>
        </w:rPr>
        <w:sym w:font="Symbol" w:char="F02A"/>
      </w:r>
      <w:r w:rsidRPr="0069346D">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69346D" w:rsidRPr="0069346D" w:rsidRDefault="0069346D" w:rsidP="002E1A03">
      <w:pPr>
        <w:widowControl w:val="0"/>
        <w:overflowPunct w:val="0"/>
        <w:autoSpaceDE w:val="0"/>
        <w:autoSpaceDN w:val="0"/>
        <w:adjustRightInd w:val="0"/>
        <w:spacing w:after="0"/>
        <w:jc w:val="both"/>
        <w:textAlignment w:val="baseline"/>
        <w:rPr>
          <w:rFonts w:ascii="Arial" w:eastAsia="Calibri" w:hAnsi="Arial" w:cs="Arial"/>
          <w:sz w:val="16"/>
          <w:szCs w:val="16"/>
          <w:lang w:eastAsia="pl-PL"/>
          <w14:shadow w14:blurRad="50800" w14:dist="38100" w14:dir="2700000" w14:sx="100000" w14:sy="100000" w14:kx="0" w14:ky="0" w14:algn="tl">
            <w14:srgbClr w14:val="000000">
              <w14:alpha w14:val="60000"/>
            </w14:srgbClr>
          </w14:shadow>
        </w:rPr>
      </w:pPr>
    </w:p>
    <w:p w:rsidR="0069346D" w:rsidRDefault="0069346D" w:rsidP="002E1A03">
      <w:pPr>
        <w:spacing w:after="0"/>
        <w:jc w:val="center"/>
        <w:rPr>
          <w:rFonts w:ascii="Arial" w:eastAsia="Times New Roman" w:hAnsi="Arial" w:cs="Arial"/>
          <w:b/>
          <w:kern w:val="1"/>
          <w:sz w:val="32"/>
          <w:szCs w:val="32"/>
        </w:rPr>
      </w:pPr>
    </w:p>
    <w:p w:rsidR="0069346D" w:rsidRDefault="0069346D" w:rsidP="002E1A03">
      <w:pPr>
        <w:spacing w:after="0"/>
        <w:jc w:val="center"/>
        <w:rPr>
          <w:rFonts w:ascii="Arial" w:eastAsia="Times New Roman" w:hAnsi="Arial" w:cs="Arial"/>
          <w:b/>
          <w:kern w:val="1"/>
          <w:sz w:val="32"/>
          <w:szCs w:val="32"/>
        </w:rPr>
      </w:pPr>
    </w:p>
    <w:p w:rsidR="0069346D" w:rsidRDefault="0069346D" w:rsidP="002E1A03">
      <w:pPr>
        <w:spacing w:after="0"/>
        <w:jc w:val="center"/>
        <w:rPr>
          <w:rFonts w:ascii="Arial" w:eastAsia="Times New Roman" w:hAnsi="Arial" w:cs="Arial"/>
          <w:b/>
          <w:kern w:val="1"/>
          <w:sz w:val="32"/>
          <w:szCs w:val="32"/>
        </w:rPr>
      </w:pPr>
    </w:p>
    <w:p w:rsidR="0069346D" w:rsidRDefault="0069346D" w:rsidP="002E1A03">
      <w:pPr>
        <w:spacing w:after="0"/>
        <w:jc w:val="center"/>
        <w:rPr>
          <w:rFonts w:ascii="Arial" w:eastAsia="Times New Roman" w:hAnsi="Arial" w:cs="Arial"/>
          <w:b/>
          <w:kern w:val="1"/>
          <w:sz w:val="32"/>
          <w:szCs w:val="32"/>
        </w:rPr>
      </w:pPr>
    </w:p>
    <w:p w:rsidR="00D86841" w:rsidRDefault="00D86841" w:rsidP="002E1A03">
      <w:pPr>
        <w:spacing w:after="0"/>
        <w:jc w:val="center"/>
        <w:rPr>
          <w:rFonts w:ascii="Arial" w:eastAsia="Times New Roman" w:hAnsi="Arial" w:cs="Arial"/>
          <w:b/>
          <w:caps/>
          <w:sz w:val="32"/>
          <w:szCs w:val="32"/>
          <w:lang w:eastAsia="pl-PL"/>
        </w:rPr>
      </w:pPr>
    </w:p>
    <w:p w:rsidR="00D86841" w:rsidRDefault="00D86841" w:rsidP="002E1A03">
      <w:pPr>
        <w:spacing w:after="0"/>
        <w:jc w:val="center"/>
        <w:rPr>
          <w:rFonts w:ascii="Arial" w:eastAsia="Times New Roman" w:hAnsi="Arial" w:cs="Arial"/>
          <w:b/>
          <w:caps/>
          <w:sz w:val="32"/>
          <w:szCs w:val="32"/>
          <w:lang w:eastAsia="pl-PL"/>
        </w:rPr>
      </w:pPr>
    </w:p>
    <w:p w:rsidR="0069346D" w:rsidRPr="0069346D" w:rsidRDefault="0069346D" w:rsidP="002E1A03">
      <w:pPr>
        <w:spacing w:after="0"/>
        <w:jc w:val="center"/>
        <w:rPr>
          <w:rFonts w:ascii="Arial" w:eastAsia="Times New Roman" w:hAnsi="Arial" w:cs="Arial"/>
          <w:b/>
          <w:caps/>
          <w:sz w:val="32"/>
          <w:szCs w:val="32"/>
          <w:lang w:eastAsia="pl-PL"/>
        </w:rPr>
      </w:pPr>
      <w:r w:rsidRPr="0069346D">
        <w:rPr>
          <w:rFonts w:ascii="Arial" w:eastAsia="Times New Roman" w:hAnsi="Arial" w:cs="Arial"/>
          <w:b/>
          <w:caps/>
          <w:sz w:val="32"/>
          <w:szCs w:val="32"/>
          <w:lang w:eastAsia="pl-PL"/>
        </w:rPr>
        <w:lastRenderedPageBreak/>
        <w:t>czosnek</w:t>
      </w:r>
      <w:r>
        <w:rPr>
          <w:rFonts w:ascii="Arial" w:eastAsia="Times New Roman" w:hAnsi="Arial" w:cs="Arial"/>
          <w:b/>
          <w:caps/>
          <w:sz w:val="32"/>
          <w:szCs w:val="32"/>
          <w:lang w:eastAsia="pl-PL"/>
        </w:rPr>
        <w:t xml:space="preserve"> GRANULOWANY</w:t>
      </w:r>
      <w:r w:rsidRPr="0069346D">
        <w:rPr>
          <w:rFonts w:ascii="Arial" w:eastAsia="Times New Roman" w:hAnsi="Arial" w:cs="Arial"/>
          <w:b/>
          <w:caps/>
          <w:sz w:val="32"/>
          <w:szCs w:val="32"/>
          <w:lang w:eastAsia="pl-PL"/>
        </w:rPr>
        <w:t xml:space="preserve"> </w:t>
      </w:r>
    </w:p>
    <w:p w:rsidR="0069346D" w:rsidRPr="0069346D" w:rsidRDefault="0069346D" w:rsidP="002E1A03">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69346D" w:rsidRPr="0069346D" w:rsidTr="0069346D">
        <w:tc>
          <w:tcPr>
            <w:tcW w:w="4606" w:type="dxa"/>
            <w:vAlign w:val="center"/>
          </w:tcPr>
          <w:p w:rsidR="0069346D" w:rsidRPr="0069346D" w:rsidRDefault="0069346D" w:rsidP="002E1A03">
            <w:pPr>
              <w:spacing w:after="0"/>
              <w:jc w:val="center"/>
              <w:rPr>
                <w:rFonts w:ascii="Arial" w:eastAsia="Times New Roman" w:hAnsi="Arial" w:cs="Arial"/>
                <w:b/>
                <w:sz w:val="24"/>
                <w:szCs w:val="24"/>
                <w:lang w:eastAsia="pl-PL"/>
              </w:rPr>
            </w:pPr>
            <w:r w:rsidRPr="0069346D">
              <w:rPr>
                <w:rFonts w:ascii="Arial" w:eastAsia="Times New Roman" w:hAnsi="Arial" w:cs="Arial"/>
                <w:b/>
                <w:sz w:val="24"/>
                <w:szCs w:val="24"/>
                <w:lang w:eastAsia="pl-PL"/>
              </w:rPr>
              <w:t>opis wg słownika CPV</w:t>
            </w:r>
          </w:p>
          <w:p w:rsidR="0069346D" w:rsidRPr="0069346D" w:rsidRDefault="0069346D" w:rsidP="002E1A03">
            <w:pPr>
              <w:spacing w:after="0"/>
              <w:jc w:val="center"/>
              <w:rPr>
                <w:rFonts w:ascii="Arial" w:eastAsia="Times New Roman" w:hAnsi="Arial" w:cs="Arial"/>
                <w:sz w:val="24"/>
                <w:szCs w:val="24"/>
                <w:lang w:eastAsia="pl-PL"/>
              </w:rPr>
            </w:pPr>
            <w:r w:rsidRPr="0069346D">
              <w:rPr>
                <w:rFonts w:ascii="Arial" w:eastAsia="Times New Roman" w:hAnsi="Arial" w:cs="Arial"/>
                <w:sz w:val="24"/>
                <w:szCs w:val="24"/>
                <w:lang w:eastAsia="pl-PL"/>
              </w:rPr>
              <w:t>kod CPV</w:t>
            </w:r>
          </w:p>
          <w:p w:rsidR="0069346D" w:rsidRPr="0069346D" w:rsidRDefault="0069346D" w:rsidP="002E1A03">
            <w:pPr>
              <w:spacing w:after="0"/>
              <w:jc w:val="center"/>
              <w:rPr>
                <w:rFonts w:ascii="Arial" w:eastAsia="Times New Roman" w:hAnsi="Arial" w:cs="Arial"/>
                <w:b/>
                <w:sz w:val="24"/>
                <w:szCs w:val="24"/>
                <w:lang w:eastAsia="pl-PL"/>
              </w:rPr>
            </w:pPr>
            <w:r w:rsidRPr="0069346D">
              <w:rPr>
                <w:rFonts w:ascii="Arial" w:eastAsia="Times New Roman" w:hAnsi="Arial" w:cs="Arial"/>
                <w:sz w:val="24"/>
                <w:szCs w:val="24"/>
                <w:lang w:eastAsia="pl-PL"/>
              </w:rPr>
              <w:t>15870000-7</w:t>
            </w:r>
          </w:p>
        </w:tc>
        <w:tc>
          <w:tcPr>
            <w:tcW w:w="4322" w:type="dxa"/>
            <w:vAlign w:val="center"/>
          </w:tcPr>
          <w:p w:rsidR="0069346D" w:rsidRPr="0069346D" w:rsidRDefault="0069346D" w:rsidP="00321B45">
            <w:pPr>
              <w:spacing w:after="0"/>
              <w:jc w:val="center"/>
              <w:rPr>
                <w:rFonts w:ascii="Arial" w:eastAsia="Times New Roman" w:hAnsi="Arial" w:cs="Arial"/>
                <w:sz w:val="24"/>
                <w:szCs w:val="24"/>
                <w:lang w:eastAsia="pl-PL"/>
              </w:rPr>
            </w:pPr>
          </w:p>
        </w:tc>
      </w:tr>
    </w:tbl>
    <w:p w:rsidR="0069346D" w:rsidRPr="0069346D" w:rsidRDefault="0069346D" w:rsidP="002E1A03">
      <w:pPr>
        <w:spacing w:after="0"/>
        <w:rPr>
          <w:rFonts w:ascii="Arial" w:eastAsia="Times New Roman" w:hAnsi="Arial" w:cs="Arial"/>
          <w:sz w:val="24"/>
          <w:szCs w:val="24"/>
          <w:lang w:eastAsia="pl-PL"/>
        </w:rPr>
      </w:pP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1 Wstęp</w:t>
      </w:r>
    </w:p>
    <w:p w:rsidR="0069346D" w:rsidRPr="0069346D" w:rsidRDefault="0069346D" w:rsidP="000E5757">
      <w:pPr>
        <w:widowControl w:val="0"/>
        <w:numPr>
          <w:ilvl w:val="1"/>
          <w:numId w:val="138"/>
        </w:numPr>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b/>
          <w:sz w:val="20"/>
          <w:szCs w:val="20"/>
          <w:lang w:eastAsia="pl-PL"/>
        </w:rPr>
        <w:t xml:space="preserve">Zakres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Niniejszym opisem przedmiotu zamówienia objęto wymagania, metody badań oraz warunki przechowywania i pakowania czosnku</w:t>
      </w:r>
      <w:r w:rsidR="00C57FA4">
        <w:rPr>
          <w:rFonts w:ascii="Arial" w:eastAsia="Times New Roman" w:hAnsi="Arial" w:cs="Arial"/>
          <w:sz w:val="20"/>
          <w:szCs w:val="20"/>
          <w:lang w:eastAsia="pl-PL"/>
        </w:rPr>
        <w:t xml:space="preserve"> granulowanego</w:t>
      </w:r>
      <w:r w:rsidRPr="0069346D">
        <w:rPr>
          <w:rFonts w:ascii="Arial" w:eastAsia="Times New Roman" w:hAnsi="Arial" w:cs="Arial"/>
          <w:sz w:val="20"/>
          <w:szCs w:val="20"/>
          <w:lang w:eastAsia="pl-PL"/>
        </w:rPr>
        <w:t>.</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Postanowienia opisu przedmiotu zamówienia wykorzystywane są podczas produkcji i obrotu handlowego czosnku  </w:t>
      </w:r>
      <w:r w:rsidR="00C57FA4">
        <w:rPr>
          <w:rFonts w:ascii="Arial" w:eastAsia="Times New Roman" w:hAnsi="Arial" w:cs="Arial"/>
          <w:sz w:val="20"/>
          <w:szCs w:val="20"/>
          <w:lang w:eastAsia="pl-PL"/>
        </w:rPr>
        <w:t>granulowanego</w:t>
      </w:r>
      <w:r w:rsidR="00D86841">
        <w:rPr>
          <w:rFonts w:ascii="Arial" w:eastAsia="Times New Roman" w:hAnsi="Arial" w:cs="Arial"/>
          <w:sz w:val="20"/>
          <w:szCs w:val="20"/>
          <w:lang w:eastAsia="pl-PL"/>
        </w:rPr>
        <w:t xml:space="preserve"> </w:t>
      </w:r>
      <w:r w:rsidRPr="0069346D">
        <w:rPr>
          <w:rFonts w:ascii="Arial" w:eastAsia="Times New Roman" w:hAnsi="Arial" w:cs="Arial"/>
          <w:sz w:val="20"/>
          <w:szCs w:val="20"/>
          <w:lang w:eastAsia="pl-PL"/>
        </w:rPr>
        <w:t>przeznaczonego dla odbiorcy.</w:t>
      </w:r>
    </w:p>
    <w:p w:rsidR="0069346D" w:rsidRPr="0069346D" w:rsidRDefault="0069346D" w:rsidP="000E5757">
      <w:pPr>
        <w:widowControl w:val="0"/>
        <w:numPr>
          <w:ilvl w:val="1"/>
          <w:numId w:val="138"/>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69346D">
        <w:rPr>
          <w:rFonts w:ascii="Arial" w:eastAsia="Times New Roman" w:hAnsi="Arial" w:cs="Arial"/>
          <w:b/>
          <w:bCs/>
          <w:sz w:val="20"/>
          <w:szCs w:val="20"/>
          <w:lang w:eastAsia="pl-PL"/>
        </w:rPr>
        <w:t>Dokumenty powołane</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69346D">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69346D" w:rsidRPr="0069346D" w:rsidRDefault="0069346D" w:rsidP="002E1A03">
      <w:pPr>
        <w:spacing w:after="0"/>
        <w:jc w:val="both"/>
        <w:rPr>
          <w:rFonts w:ascii="Arial" w:eastAsia="Times New Roman" w:hAnsi="Arial" w:cs="Arial"/>
          <w:bCs/>
          <w:sz w:val="20"/>
          <w:szCs w:val="20"/>
          <w:lang w:eastAsia="pl-PL"/>
        </w:rPr>
      </w:pP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PN-ISO 939 Przyprawy - Oznaczanie zawartości wody. Metoda destylacji azeotropowej</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PN-EN ISO 948 Przyprawy - Pobieranie próbek</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PN-EN ISO 2825 Zioła i przyprawy - Przygotowanie zmielonej próbki do analizy</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PN-R-87027 Surowce zielarskie – Metody oznaczania szkodników.</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bCs/>
          <w:sz w:val="20"/>
          <w:szCs w:val="20"/>
          <w:lang w:eastAsia="pl-PL"/>
        </w:rPr>
        <w:t>PN-A-74016 Przetwory zbożowe – Oznaczanie szkodników, ich pozostałości i zanieczyszczeń</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sz w:val="20"/>
          <w:szCs w:val="20"/>
          <w:lang w:eastAsia="pl-PL"/>
        </w:rPr>
        <w:t xml:space="preserve">Rozporządzenie Komisji (WE) Nr 1881/2006 z dnia 19 grudnia 2006 r. ustalające najwyższe dopuszczalne poziomy niektórych zanieczyszczeń w środkach spożywczych (Dz. U. L 364 </w:t>
      </w:r>
      <w:r w:rsidRPr="0069346D">
        <w:rPr>
          <w:rFonts w:ascii="Arial" w:eastAsia="Times New Roman" w:hAnsi="Arial" w:cs="Arial"/>
          <w:sz w:val="20"/>
          <w:szCs w:val="20"/>
          <w:lang w:eastAsia="pl-PL"/>
        </w:rPr>
        <w:br/>
        <w:t>z 20.12.2006, s 5 z późn. zm.)</w:t>
      </w:r>
    </w:p>
    <w:p w:rsidR="0069346D" w:rsidRPr="0069346D" w:rsidRDefault="0069346D" w:rsidP="004B02AF">
      <w:pPr>
        <w:numPr>
          <w:ilvl w:val="0"/>
          <w:numId w:val="25"/>
        </w:numPr>
        <w:spacing w:after="0"/>
        <w:jc w:val="both"/>
        <w:rPr>
          <w:rFonts w:ascii="Arial" w:eastAsia="Times New Roman" w:hAnsi="Arial" w:cs="Arial"/>
          <w:bCs/>
          <w:sz w:val="20"/>
          <w:szCs w:val="20"/>
          <w:lang w:eastAsia="pl-PL"/>
        </w:rPr>
      </w:pPr>
      <w:r w:rsidRPr="0069346D">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69346D" w:rsidRPr="0069346D" w:rsidRDefault="0069346D" w:rsidP="004B02AF">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69346D">
        <w:rPr>
          <w:rFonts w:ascii="Arial" w:eastAsia="Times New Roman" w:hAnsi="Arial" w:cs="Arial"/>
          <w:sz w:val="20"/>
          <w:szCs w:val="20"/>
          <w:lang w:eastAsia="pl-PL"/>
        </w:rPr>
        <w:t>Rozporządzenie Parlamentu Europejskiego i Rady (WE) Nr 1333/2008 z dnia 16</w:t>
      </w:r>
      <w:r w:rsidRPr="0069346D">
        <w:rPr>
          <w:rFonts w:ascii="Arial" w:eastAsia="Times New Roman" w:hAnsi="Arial" w:cs="Arial"/>
          <w:bCs/>
          <w:sz w:val="20"/>
          <w:szCs w:val="20"/>
          <w:lang w:eastAsia="pl-PL"/>
        </w:rPr>
        <w:t xml:space="preserve"> </w:t>
      </w:r>
      <w:r w:rsidRPr="0069346D">
        <w:rPr>
          <w:rFonts w:ascii="Arial" w:eastAsia="Times New Roman" w:hAnsi="Arial" w:cs="Arial"/>
          <w:sz w:val="20"/>
          <w:szCs w:val="20"/>
          <w:lang w:eastAsia="pl-PL"/>
        </w:rPr>
        <w:t>grudnia 2008 r. w sprawie dodatków do żywności ( Dz. U. L 354 z 31.12.2008, s 16 z</w:t>
      </w:r>
      <w:r w:rsidRPr="0069346D">
        <w:rPr>
          <w:rFonts w:ascii="Arial" w:eastAsia="Times New Roman" w:hAnsi="Arial" w:cs="Arial"/>
          <w:bCs/>
          <w:sz w:val="20"/>
          <w:szCs w:val="20"/>
          <w:lang w:eastAsia="pl-PL"/>
        </w:rPr>
        <w:t xml:space="preserve"> późn. zm.);</w:t>
      </w:r>
    </w:p>
    <w:p w:rsidR="0069346D" w:rsidRPr="0069346D" w:rsidRDefault="0069346D" w:rsidP="004B02AF">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69346D">
        <w:rPr>
          <w:rFonts w:ascii="Arial" w:eastAsia="Times New Roman" w:hAnsi="Arial" w:cs="Arial"/>
          <w:bCs/>
          <w:kern w:val="2"/>
          <w:sz w:val="20"/>
          <w:szCs w:val="20"/>
          <w:lang w:eastAsia="pl-PL"/>
        </w:rPr>
        <w:t xml:space="preserve">Ustawa z dnia 7 maja 2009 r. o towarach paczkowanych </w:t>
      </w:r>
      <w:r w:rsidRPr="0069346D">
        <w:rPr>
          <w:rFonts w:ascii="Arial" w:eastAsia="Times New Roman" w:hAnsi="Arial" w:cs="Times New Roman"/>
          <w:kern w:val="2"/>
          <w:sz w:val="20"/>
          <w:szCs w:val="20"/>
          <w:lang w:eastAsia="pl-PL"/>
        </w:rPr>
        <w:t>(Dz. U. z 2009r. nr 91 poz. 740 z późn. zm.)</w:t>
      </w:r>
    </w:p>
    <w:p w:rsidR="0069346D" w:rsidRPr="0069346D" w:rsidRDefault="0069346D" w:rsidP="002E1A03">
      <w:pPr>
        <w:spacing w:after="0"/>
        <w:jc w:val="both"/>
        <w:rPr>
          <w:rFonts w:ascii="Arial" w:eastAsia="Times New Roman" w:hAnsi="Arial" w:cs="Arial"/>
          <w:b/>
          <w:bCs/>
          <w:sz w:val="20"/>
          <w:szCs w:val="20"/>
          <w:lang w:eastAsia="pl-PL"/>
        </w:rPr>
      </w:pPr>
      <w:r w:rsidRPr="0069346D">
        <w:rPr>
          <w:rFonts w:ascii="Arial" w:eastAsia="Times New Roman" w:hAnsi="Arial" w:cs="Arial"/>
          <w:b/>
          <w:bCs/>
          <w:sz w:val="20"/>
          <w:szCs w:val="20"/>
          <w:lang w:eastAsia="pl-PL"/>
        </w:rPr>
        <w:t>1.3 Definicja</w:t>
      </w:r>
    </w:p>
    <w:p w:rsidR="0069346D" w:rsidRPr="0069346D" w:rsidRDefault="0069346D" w:rsidP="002E1A03">
      <w:pPr>
        <w:spacing w:after="0"/>
        <w:jc w:val="both"/>
        <w:rPr>
          <w:rFonts w:ascii="Arial" w:eastAsia="Times New Roman" w:hAnsi="Arial" w:cs="Arial"/>
          <w:b/>
          <w:bCs/>
          <w:sz w:val="20"/>
          <w:szCs w:val="20"/>
          <w:lang w:eastAsia="pl-PL"/>
        </w:rPr>
      </w:pPr>
      <w:r w:rsidRPr="0069346D">
        <w:rPr>
          <w:rFonts w:ascii="Arial" w:eastAsia="Times New Roman" w:hAnsi="Arial" w:cs="Arial"/>
          <w:b/>
          <w:bCs/>
          <w:sz w:val="20"/>
          <w:szCs w:val="20"/>
          <w:lang w:eastAsia="pl-PL"/>
        </w:rPr>
        <w:t xml:space="preserve">Czosnek </w:t>
      </w:r>
    </w:p>
    <w:p w:rsidR="0069346D" w:rsidRPr="0069346D" w:rsidRDefault="0069346D" w:rsidP="002E1A03">
      <w:pPr>
        <w:spacing w:after="0"/>
        <w:jc w:val="both"/>
        <w:rPr>
          <w:rFonts w:ascii="Arial" w:eastAsia="Times New Roman" w:hAnsi="Arial" w:cs="Arial"/>
          <w:sz w:val="20"/>
          <w:szCs w:val="20"/>
          <w:lang w:eastAsia="pl-PL"/>
        </w:rPr>
      </w:pPr>
      <w:r w:rsidRPr="0069346D">
        <w:rPr>
          <w:rFonts w:ascii="Arial" w:eastAsia="Times New Roman" w:hAnsi="Arial" w:cs="Arial"/>
          <w:sz w:val="20"/>
          <w:szCs w:val="20"/>
          <w:lang w:eastAsia="pl-PL"/>
        </w:rPr>
        <w:t>Produkt w postaci proszku</w:t>
      </w:r>
      <w:r w:rsidR="00C57FA4">
        <w:rPr>
          <w:rFonts w:ascii="Arial" w:eastAsia="Times New Roman" w:hAnsi="Arial" w:cs="Arial"/>
          <w:sz w:val="20"/>
          <w:szCs w:val="20"/>
          <w:lang w:eastAsia="pl-PL"/>
        </w:rPr>
        <w:t xml:space="preserve"> lub granulatu</w:t>
      </w:r>
      <w:r w:rsidRPr="0069346D">
        <w:rPr>
          <w:rFonts w:ascii="Arial" w:eastAsia="Times New Roman" w:hAnsi="Arial" w:cs="Arial"/>
          <w:sz w:val="20"/>
          <w:szCs w:val="20"/>
          <w:lang w:eastAsia="pl-PL"/>
        </w:rPr>
        <w:t>, otrzymany z poddanego odpowiedniej obróbce czosnku pospolitego (Allium sativum L.), przeznaczony do poprawy smaku, zapachu i wyglądu produktów spożywczych.</w:t>
      </w:r>
    </w:p>
    <w:p w:rsidR="0069346D" w:rsidRPr="0069346D" w:rsidRDefault="0069346D" w:rsidP="002E1A03">
      <w:pPr>
        <w:spacing w:after="0"/>
        <w:jc w:val="both"/>
        <w:rPr>
          <w:rFonts w:ascii="Arial" w:eastAsia="Times New Roman" w:hAnsi="Arial" w:cs="Arial"/>
          <w:sz w:val="20"/>
          <w:szCs w:val="20"/>
          <w:lang w:eastAsia="pl-PL"/>
        </w:rPr>
      </w:pPr>
    </w:p>
    <w:p w:rsidR="0069346D" w:rsidRPr="0069346D" w:rsidRDefault="0069346D" w:rsidP="002E1A03">
      <w:pPr>
        <w:spacing w:after="0"/>
        <w:jc w:val="both"/>
        <w:rPr>
          <w:rFonts w:ascii="Arial" w:eastAsia="Times New Roman" w:hAnsi="Arial" w:cs="Arial"/>
          <w:b/>
          <w:bCs/>
          <w:noProof/>
          <w:sz w:val="20"/>
          <w:szCs w:val="20"/>
          <w:lang w:eastAsia="pl-PL"/>
        </w:rPr>
      </w:pPr>
      <w:r w:rsidRPr="0069346D">
        <w:rPr>
          <w:rFonts w:ascii="Arial" w:eastAsia="Times New Roman" w:hAnsi="Arial" w:cs="Arial"/>
          <w:b/>
          <w:bCs/>
          <w:noProof/>
          <w:sz w:val="20"/>
          <w:szCs w:val="20"/>
          <w:lang w:eastAsia="pl-PL"/>
        </w:rPr>
        <w:t>2 Wymagania</w:t>
      </w:r>
    </w:p>
    <w:p w:rsidR="0069346D" w:rsidRPr="0069346D" w:rsidRDefault="0069346D" w:rsidP="002E1A03">
      <w:pPr>
        <w:spacing w:after="0"/>
        <w:jc w:val="both"/>
        <w:rPr>
          <w:rFonts w:ascii="Arial" w:eastAsia="Times New Roman" w:hAnsi="Arial" w:cs="Arial"/>
          <w:b/>
          <w:sz w:val="20"/>
          <w:szCs w:val="24"/>
          <w:lang w:eastAsia="pl-PL"/>
        </w:rPr>
      </w:pPr>
      <w:r w:rsidRPr="0069346D">
        <w:rPr>
          <w:rFonts w:ascii="Arial" w:eastAsia="Times New Roman" w:hAnsi="Arial" w:cs="Arial"/>
          <w:b/>
          <w:sz w:val="20"/>
          <w:szCs w:val="24"/>
          <w:lang w:eastAsia="pl-PL"/>
        </w:rPr>
        <w:t>2.1 Wymagania organoleptyczne</w:t>
      </w:r>
    </w:p>
    <w:p w:rsidR="0069346D" w:rsidRPr="0069346D" w:rsidRDefault="0069346D"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69346D">
        <w:rPr>
          <w:rFonts w:ascii="Arial" w:eastAsia="Times New Roman" w:hAnsi="Arial" w:cs="Arial"/>
          <w:sz w:val="20"/>
          <w:szCs w:val="24"/>
          <w:lang w:eastAsia="pl-PL"/>
        </w:rPr>
        <w:t>Według Tablicy 1.</w:t>
      </w:r>
    </w:p>
    <w:p w:rsidR="0069346D" w:rsidRPr="0069346D" w:rsidRDefault="0069346D"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p>
    <w:p w:rsidR="0069346D" w:rsidRPr="0069346D" w:rsidRDefault="0069346D" w:rsidP="002E1A03">
      <w:pPr>
        <w:tabs>
          <w:tab w:val="left" w:pos="10891"/>
        </w:tabs>
        <w:spacing w:after="0"/>
        <w:jc w:val="center"/>
        <w:outlineLvl w:val="5"/>
        <w:rPr>
          <w:rFonts w:ascii="Arial" w:eastAsia="Times New Roman" w:hAnsi="Arial" w:cs="Arial"/>
          <w:b/>
          <w:bCs/>
          <w:sz w:val="18"/>
          <w:szCs w:val="18"/>
          <w:lang w:eastAsia="pl-PL"/>
        </w:rPr>
      </w:pPr>
      <w:r w:rsidRPr="0069346D">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500"/>
      </w:tblGrid>
      <w:tr w:rsidR="0069346D" w:rsidRPr="0069346D" w:rsidTr="0069346D">
        <w:trPr>
          <w:trHeight w:val="450"/>
          <w:jc w:val="center"/>
        </w:trPr>
        <w:tc>
          <w:tcPr>
            <w:tcW w:w="0" w:type="auto"/>
            <w:vAlign w:val="center"/>
          </w:tcPr>
          <w:p w:rsidR="0069346D" w:rsidRPr="0069346D" w:rsidRDefault="0069346D" w:rsidP="002E1A03">
            <w:pPr>
              <w:widowControl w:val="0"/>
              <w:autoSpaceDE w:val="0"/>
              <w:autoSpaceDN w:val="0"/>
              <w:adjustRightInd w:val="0"/>
              <w:spacing w:after="0"/>
              <w:jc w:val="center"/>
              <w:rPr>
                <w:rFonts w:ascii="Arial" w:eastAsia="Times New Roman" w:hAnsi="Arial" w:cs="Arial"/>
                <w:b/>
                <w:bCs/>
                <w:sz w:val="18"/>
                <w:szCs w:val="18"/>
                <w:lang w:eastAsia="pl-PL"/>
              </w:rPr>
            </w:pPr>
            <w:r w:rsidRPr="0069346D">
              <w:rPr>
                <w:rFonts w:ascii="Arial" w:eastAsia="Times New Roman" w:hAnsi="Arial" w:cs="Arial"/>
                <w:b/>
                <w:bCs/>
                <w:sz w:val="18"/>
                <w:szCs w:val="18"/>
                <w:lang w:eastAsia="pl-PL"/>
              </w:rPr>
              <w:t>Lp.</w:t>
            </w:r>
          </w:p>
        </w:tc>
        <w:tc>
          <w:tcPr>
            <w:tcW w:w="2360" w:type="dxa"/>
            <w:vAlign w:val="center"/>
          </w:tcPr>
          <w:p w:rsidR="0069346D" w:rsidRPr="0069346D" w:rsidRDefault="0069346D" w:rsidP="002E1A03">
            <w:pPr>
              <w:widowControl w:val="0"/>
              <w:autoSpaceDE w:val="0"/>
              <w:autoSpaceDN w:val="0"/>
              <w:adjustRightInd w:val="0"/>
              <w:spacing w:after="0"/>
              <w:jc w:val="center"/>
              <w:rPr>
                <w:rFonts w:ascii="Arial" w:eastAsia="Times New Roman" w:hAnsi="Arial" w:cs="Arial"/>
                <w:b/>
                <w:bCs/>
                <w:sz w:val="18"/>
                <w:szCs w:val="18"/>
                <w:lang w:eastAsia="pl-PL"/>
              </w:rPr>
            </w:pPr>
            <w:r w:rsidRPr="0069346D">
              <w:rPr>
                <w:rFonts w:ascii="Arial" w:eastAsia="Times New Roman" w:hAnsi="Arial" w:cs="Arial"/>
                <w:b/>
                <w:bCs/>
                <w:sz w:val="18"/>
                <w:szCs w:val="18"/>
                <w:lang w:eastAsia="pl-PL"/>
              </w:rPr>
              <w:t>Cechy</w:t>
            </w:r>
          </w:p>
        </w:tc>
        <w:tc>
          <w:tcPr>
            <w:tcW w:w="4500" w:type="dxa"/>
            <w:vAlign w:val="center"/>
          </w:tcPr>
          <w:p w:rsidR="0069346D" w:rsidRPr="0069346D" w:rsidRDefault="0069346D" w:rsidP="002E1A03">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69346D">
              <w:rPr>
                <w:rFonts w:ascii="Arial" w:eastAsia="Times New Roman" w:hAnsi="Arial" w:cs="Arial"/>
                <w:b/>
                <w:iCs/>
                <w:sz w:val="18"/>
                <w:szCs w:val="18"/>
                <w:lang w:eastAsia="pl-PL"/>
              </w:rPr>
              <w:t>Wymagania</w:t>
            </w:r>
          </w:p>
        </w:tc>
      </w:tr>
      <w:tr w:rsidR="0069346D" w:rsidRPr="0069346D" w:rsidTr="0069346D">
        <w:trPr>
          <w:cantSplit/>
          <w:trHeight w:val="341"/>
          <w:jc w:val="center"/>
        </w:trPr>
        <w:tc>
          <w:tcPr>
            <w:tcW w:w="0" w:type="auto"/>
          </w:tcPr>
          <w:p w:rsidR="0069346D" w:rsidRPr="0069346D" w:rsidRDefault="0069346D" w:rsidP="002E1A03">
            <w:pPr>
              <w:widowControl w:val="0"/>
              <w:autoSpaceDE w:val="0"/>
              <w:autoSpaceDN w:val="0"/>
              <w:adjustRightInd w:val="0"/>
              <w:spacing w:after="0"/>
              <w:jc w:val="center"/>
              <w:rPr>
                <w:rFonts w:ascii="Arial" w:eastAsia="Times New Roman" w:hAnsi="Arial" w:cs="Arial"/>
                <w:sz w:val="18"/>
                <w:szCs w:val="18"/>
                <w:lang w:eastAsia="pl-PL"/>
              </w:rPr>
            </w:pPr>
            <w:r w:rsidRPr="0069346D">
              <w:rPr>
                <w:rFonts w:ascii="Arial" w:eastAsia="Times New Roman" w:hAnsi="Arial" w:cs="Arial"/>
                <w:sz w:val="18"/>
                <w:szCs w:val="18"/>
                <w:lang w:eastAsia="pl-PL"/>
              </w:rPr>
              <w:t>1</w:t>
            </w:r>
          </w:p>
        </w:tc>
        <w:tc>
          <w:tcPr>
            <w:tcW w:w="2360" w:type="dxa"/>
          </w:tcPr>
          <w:p w:rsidR="0069346D" w:rsidRPr="0069346D" w:rsidRDefault="0069346D" w:rsidP="002E1A03">
            <w:pPr>
              <w:widowControl w:val="0"/>
              <w:autoSpaceDE w:val="0"/>
              <w:autoSpaceDN w:val="0"/>
              <w:adjustRightInd w:val="0"/>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 xml:space="preserve">Wygląd i konsystencja </w:t>
            </w:r>
          </w:p>
        </w:tc>
        <w:tc>
          <w:tcPr>
            <w:tcW w:w="4500" w:type="dxa"/>
            <w:tcBorders>
              <w:bottom w:val="single" w:sz="6" w:space="0" w:color="auto"/>
            </w:tcBorders>
          </w:tcPr>
          <w:p w:rsidR="0069346D" w:rsidRPr="0069346D" w:rsidRDefault="0069346D" w:rsidP="002E1A03">
            <w:pPr>
              <w:widowControl w:val="0"/>
              <w:autoSpaceDE w:val="0"/>
              <w:autoSpaceDN w:val="0"/>
              <w:adjustRightInd w:val="0"/>
              <w:spacing w:after="0"/>
              <w:jc w:val="both"/>
              <w:rPr>
                <w:rFonts w:ascii="Arial" w:eastAsia="Times New Roman" w:hAnsi="Arial" w:cs="Arial"/>
                <w:sz w:val="18"/>
                <w:szCs w:val="18"/>
                <w:lang w:eastAsia="pl-PL"/>
              </w:rPr>
            </w:pPr>
            <w:r w:rsidRPr="0069346D">
              <w:rPr>
                <w:rFonts w:ascii="Arial" w:eastAsia="Times New Roman" w:hAnsi="Arial" w:cs="Arial"/>
                <w:sz w:val="18"/>
                <w:szCs w:val="18"/>
                <w:lang w:eastAsia="pl-PL"/>
              </w:rPr>
              <w:t>Sypki proszek</w:t>
            </w:r>
          </w:p>
        </w:tc>
      </w:tr>
      <w:tr w:rsidR="0069346D" w:rsidRPr="0069346D" w:rsidTr="0069346D">
        <w:trPr>
          <w:cantSplit/>
          <w:trHeight w:val="341"/>
          <w:jc w:val="center"/>
        </w:trPr>
        <w:tc>
          <w:tcPr>
            <w:tcW w:w="0" w:type="auto"/>
          </w:tcPr>
          <w:p w:rsidR="0069346D" w:rsidRPr="0069346D" w:rsidRDefault="0069346D" w:rsidP="002E1A03">
            <w:pPr>
              <w:widowControl w:val="0"/>
              <w:autoSpaceDE w:val="0"/>
              <w:autoSpaceDN w:val="0"/>
              <w:adjustRightInd w:val="0"/>
              <w:spacing w:after="0"/>
              <w:jc w:val="center"/>
              <w:rPr>
                <w:rFonts w:ascii="Arial" w:eastAsia="Times New Roman" w:hAnsi="Arial" w:cs="Arial"/>
                <w:sz w:val="18"/>
                <w:szCs w:val="18"/>
                <w:lang w:eastAsia="pl-PL"/>
              </w:rPr>
            </w:pPr>
            <w:r w:rsidRPr="0069346D">
              <w:rPr>
                <w:rFonts w:ascii="Arial" w:eastAsia="Times New Roman" w:hAnsi="Arial" w:cs="Arial"/>
                <w:sz w:val="18"/>
                <w:szCs w:val="18"/>
                <w:lang w:eastAsia="pl-PL"/>
              </w:rPr>
              <w:t>2</w:t>
            </w:r>
          </w:p>
        </w:tc>
        <w:tc>
          <w:tcPr>
            <w:tcW w:w="2360" w:type="dxa"/>
          </w:tcPr>
          <w:p w:rsidR="0069346D" w:rsidRPr="0069346D" w:rsidRDefault="0069346D" w:rsidP="002E1A03">
            <w:pPr>
              <w:widowControl w:val="0"/>
              <w:autoSpaceDE w:val="0"/>
              <w:autoSpaceDN w:val="0"/>
              <w:adjustRightInd w:val="0"/>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Barwa</w:t>
            </w:r>
          </w:p>
          <w:p w:rsidR="0069346D" w:rsidRPr="0069346D" w:rsidRDefault="0069346D" w:rsidP="002E1A03">
            <w:pPr>
              <w:widowControl w:val="0"/>
              <w:autoSpaceDE w:val="0"/>
              <w:autoSpaceDN w:val="0"/>
              <w:adjustRightInd w:val="0"/>
              <w:spacing w:after="0"/>
              <w:rPr>
                <w:rFonts w:ascii="Arial" w:eastAsia="Times New Roman" w:hAnsi="Arial" w:cs="Arial"/>
                <w:sz w:val="18"/>
                <w:szCs w:val="18"/>
                <w:lang w:eastAsia="pl-PL"/>
              </w:rPr>
            </w:pPr>
          </w:p>
        </w:tc>
        <w:tc>
          <w:tcPr>
            <w:tcW w:w="4500" w:type="dxa"/>
            <w:tcBorders>
              <w:bottom w:val="single" w:sz="6" w:space="0" w:color="auto"/>
            </w:tcBorders>
          </w:tcPr>
          <w:p w:rsidR="0069346D" w:rsidRPr="0069346D" w:rsidRDefault="0069346D" w:rsidP="002E1A03">
            <w:pPr>
              <w:widowControl w:val="0"/>
              <w:autoSpaceDE w:val="0"/>
              <w:autoSpaceDN w:val="0"/>
              <w:adjustRightInd w:val="0"/>
              <w:spacing w:after="0"/>
              <w:jc w:val="both"/>
              <w:rPr>
                <w:rFonts w:ascii="Arial" w:eastAsia="Times New Roman" w:hAnsi="Arial" w:cs="Arial"/>
                <w:sz w:val="18"/>
                <w:szCs w:val="18"/>
                <w:lang w:eastAsia="pl-PL"/>
              </w:rPr>
            </w:pPr>
            <w:r w:rsidRPr="0069346D">
              <w:rPr>
                <w:rFonts w:ascii="Arial" w:eastAsia="Times New Roman" w:hAnsi="Arial" w:cs="Arial"/>
                <w:sz w:val="18"/>
                <w:szCs w:val="18"/>
                <w:lang w:eastAsia="pl-PL"/>
              </w:rPr>
              <w:t>Biaława do kremowej</w:t>
            </w:r>
          </w:p>
        </w:tc>
      </w:tr>
      <w:tr w:rsidR="0069346D" w:rsidRPr="0069346D" w:rsidTr="0069346D">
        <w:trPr>
          <w:cantSplit/>
          <w:trHeight w:val="341"/>
          <w:jc w:val="center"/>
        </w:trPr>
        <w:tc>
          <w:tcPr>
            <w:tcW w:w="0" w:type="auto"/>
          </w:tcPr>
          <w:p w:rsidR="0069346D" w:rsidRPr="0069346D" w:rsidRDefault="0069346D" w:rsidP="002E1A03">
            <w:pPr>
              <w:widowControl w:val="0"/>
              <w:autoSpaceDE w:val="0"/>
              <w:autoSpaceDN w:val="0"/>
              <w:adjustRightInd w:val="0"/>
              <w:spacing w:after="0"/>
              <w:jc w:val="center"/>
              <w:rPr>
                <w:rFonts w:ascii="Arial" w:eastAsia="Times New Roman" w:hAnsi="Arial" w:cs="Arial"/>
                <w:sz w:val="18"/>
                <w:szCs w:val="18"/>
                <w:lang w:eastAsia="pl-PL"/>
              </w:rPr>
            </w:pPr>
            <w:r w:rsidRPr="0069346D">
              <w:rPr>
                <w:rFonts w:ascii="Arial" w:eastAsia="Times New Roman" w:hAnsi="Arial" w:cs="Arial"/>
                <w:sz w:val="18"/>
                <w:szCs w:val="18"/>
                <w:lang w:eastAsia="pl-PL"/>
              </w:rPr>
              <w:t>3</w:t>
            </w:r>
          </w:p>
        </w:tc>
        <w:tc>
          <w:tcPr>
            <w:tcW w:w="2360" w:type="dxa"/>
          </w:tcPr>
          <w:p w:rsidR="0069346D" w:rsidRPr="0069346D" w:rsidRDefault="0069346D" w:rsidP="002E1A03">
            <w:pPr>
              <w:widowControl w:val="0"/>
              <w:autoSpaceDE w:val="0"/>
              <w:autoSpaceDN w:val="0"/>
              <w:adjustRightInd w:val="0"/>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Zapach</w:t>
            </w:r>
          </w:p>
        </w:tc>
        <w:tc>
          <w:tcPr>
            <w:tcW w:w="4500" w:type="dxa"/>
            <w:tcBorders>
              <w:bottom w:val="single" w:sz="6" w:space="0" w:color="auto"/>
            </w:tcBorders>
          </w:tcPr>
          <w:p w:rsidR="0069346D" w:rsidRPr="0069346D" w:rsidRDefault="0069346D" w:rsidP="002E1A03">
            <w:pPr>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 xml:space="preserve">Aromatyczny, silny, bez zapachów obcych </w:t>
            </w:r>
          </w:p>
        </w:tc>
      </w:tr>
      <w:tr w:rsidR="0069346D" w:rsidRPr="0069346D" w:rsidTr="0069346D">
        <w:trPr>
          <w:cantSplit/>
          <w:trHeight w:val="341"/>
          <w:jc w:val="center"/>
        </w:trPr>
        <w:tc>
          <w:tcPr>
            <w:tcW w:w="0" w:type="auto"/>
          </w:tcPr>
          <w:p w:rsidR="0069346D" w:rsidRPr="0069346D" w:rsidRDefault="0069346D" w:rsidP="002E1A03">
            <w:pPr>
              <w:widowControl w:val="0"/>
              <w:autoSpaceDE w:val="0"/>
              <w:autoSpaceDN w:val="0"/>
              <w:adjustRightInd w:val="0"/>
              <w:spacing w:after="0"/>
              <w:jc w:val="center"/>
              <w:rPr>
                <w:rFonts w:ascii="Arial" w:eastAsia="Times New Roman" w:hAnsi="Arial" w:cs="Arial"/>
                <w:sz w:val="18"/>
                <w:szCs w:val="18"/>
                <w:lang w:eastAsia="pl-PL"/>
              </w:rPr>
            </w:pPr>
            <w:r w:rsidRPr="0069346D">
              <w:rPr>
                <w:rFonts w:ascii="Arial" w:eastAsia="Times New Roman" w:hAnsi="Arial" w:cs="Arial"/>
                <w:sz w:val="18"/>
                <w:szCs w:val="18"/>
                <w:lang w:eastAsia="pl-PL"/>
              </w:rPr>
              <w:t>4</w:t>
            </w:r>
          </w:p>
        </w:tc>
        <w:tc>
          <w:tcPr>
            <w:tcW w:w="2360" w:type="dxa"/>
          </w:tcPr>
          <w:p w:rsidR="0069346D" w:rsidRPr="0069346D" w:rsidRDefault="0069346D" w:rsidP="002E1A03">
            <w:pPr>
              <w:widowControl w:val="0"/>
              <w:autoSpaceDE w:val="0"/>
              <w:autoSpaceDN w:val="0"/>
              <w:adjustRightInd w:val="0"/>
              <w:spacing w:after="0"/>
              <w:rPr>
                <w:rFonts w:ascii="Arial" w:eastAsia="Times New Roman" w:hAnsi="Arial" w:cs="Arial"/>
                <w:sz w:val="18"/>
                <w:szCs w:val="18"/>
                <w:lang w:eastAsia="pl-PL"/>
              </w:rPr>
            </w:pPr>
            <w:r w:rsidRPr="0069346D">
              <w:rPr>
                <w:rFonts w:ascii="Arial" w:eastAsia="Times New Roman" w:hAnsi="Arial" w:cs="Arial"/>
                <w:sz w:val="18"/>
                <w:szCs w:val="18"/>
                <w:lang w:eastAsia="pl-PL"/>
              </w:rPr>
              <w:t>Smak</w:t>
            </w:r>
          </w:p>
        </w:tc>
        <w:tc>
          <w:tcPr>
            <w:tcW w:w="4500" w:type="dxa"/>
            <w:tcBorders>
              <w:bottom w:val="single" w:sz="6" w:space="0" w:color="auto"/>
            </w:tcBorders>
          </w:tcPr>
          <w:p w:rsidR="0069346D" w:rsidRPr="0069346D" w:rsidRDefault="0069346D" w:rsidP="002E1A03">
            <w:pPr>
              <w:spacing w:after="0"/>
              <w:jc w:val="both"/>
              <w:rPr>
                <w:rFonts w:ascii="Arial" w:eastAsia="Times New Roman" w:hAnsi="Arial" w:cs="Arial"/>
                <w:sz w:val="18"/>
                <w:szCs w:val="18"/>
                <w:lang w:eastAsia="pl-PL"/>
              </w:rPr>
            </w:pPr>
            <w:r w:rsidRPr="0069346D">
              <w:rPr>
                <w:rFonts w:ascii="Arial" w:eastAsia="Times New Roman" w:hAnsi="Arial" w:cs="Arial"/>
                <w:sz w:val="18"/>
                <w:szCs w:val="18"/>
                <w:lang w:eastAsia="pl-PL"/>
              </w:rPr>
              <w:t>Charakterystyczny, ostry, silnie piekący, bez posmaków obcych</w:t>
            </w:r>
          </w:p>
        </w:tc>
      </w:tr>
    </w:tbl>
    <w:p w:rsidR="0069346D" w:rsidRPr="0069346D" w:rsidRDefault="0069346D" w:rsidP="002E1A03">
      <w:pPr>
        <w:spacing w:after="0"/>
        <w:jc w:val="both"/>
        <w:rPr>
          <w:rFonts w:ascii="Arial" w:eastAsia="Times New Roman" w:hAnsi="Arial" w:cs="Arial"/>
          <w:b/>
          <w:sz w:val="20"/>
          <w:szCs w:val="24"/>
          <w:lang w:eastAsia="pl-PL"/>
        </w:rPr>
      </w:pPr>
      <w:r w:rsidRPr="0069346D">
        <w:rPr>
          <w:rFonts w:ascii="Arial" w:eastAsia="Times New Roman" w:hAnsi="Arial" w:cs="Arial"/>
          <w:b/>
          <w:sz w:val="20"/>
          <w:szCs w:val="24"/>
          <w:lang w:eastAsia="pl-PL"/>
        </w:rPr>
        <w:t xml:space="preserve">2.2 Wymagania fizykochemiczne </w:t>
      </w:r>
    </w:p>
    <w:p w:rsidR="0069346D" w:rsidRPr="0069346D" w:rsidRDefault="0069346D" w:rsidP="002E1A03">
      <w:pPr>
        <w:spacing w:after="0"/>
        <w:rPr>
          <w:rFonts w:ascii="Arial" w:eastAsia="Times New Roman" w:hAnsi="Arial" w:cs="Arial"/>
          <w:sz w:val="20"/>
          <w:szCs w:val="20"/>
          <w:lang w:eastAsia="pl-PL"/>
        </w:rPr>
      </w:pPr>
      <w:r w:rsidRPr="0069346D">
        <w:rPr>
          <w:rFonts w:ascii="Arial" w:eastAsia="Times New Roman" w:hAnsi="Arial" w:cs="Arial"/>
          <w:sz w:val="20"/>
          <w:szCs w:val="20"/>
          <w:lang w:eastAsia="pl-PL"/>
        </w:rPr>
        <w:t>Według Tablicy 2.</w:t>
      </w:r>
    </w:p>
    <w:p w:rsidR="0069346D" w:rsidRPr="0069346D" w:rsidRDefault="0069346D" w:rsidP="002E1A03">
      <w:pPr>
        <w:spacing w:after="0"/>
        <w:jc w:val="center"/>
        <w:outlineLvl w:val="5"/>
        <w:rPr>
          <w:rFonts w:ascii="Arial" w:eastAsia="Times New Roman" w:hAnsi="Arial" w:cs="Arial"/>
          <w:b/>
          <w:bCs/>
          <w:sz w:val="18"/>
          <w:lang w:eastAsia="pl-PL"/>
        </w:rPr>
      </w:pPr>
      <w:r w:rsidRPr="0069346D">
        <w:rPr>
          <w:rFonts w:ascii="Arial" w:eastAsia="Times New Roman" w:hAnsi="Arial" w:cs="Arial"/>
          <w:b/>
          <w:bCs/>
          <w:sz w:val="18"/>
          <w:lang w:eastAsia="pl-PL"/>
        </w:rPr>
        <w:lastRenderedPageBreak/>
        <w:t xml:space="preserve">Tablica 2 – Wymagania fizykochemiczne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980"/>
        <w:gridCol w:w="1440"/>
      </w:tblGrid>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b/>
                <w:bCs/>
                <w:sz w:val="18"/>
                <w:szCs w:val="24"/>
                <w:lang w:eastAsia="pl-PL"/>
              </w:rPr>
            </w:pPr>
            <w:r w:rsidRPr="0069346D">
              <w:rPr>
                <w:rFonts w:ascii="Arial" w:eastAsia="Times New Roman" w:hAnsi="Arial" w:cs="Arial"/>
                <w:b/>
                <w:bCs/>
                <w:sz w:val="18"/>
                <w:szCs w:val="24"/>
                <w:lang w:eastAsia="pl-PL"/>
              </w:rPr>
              <w:t>Lp.</w:t>
            </w:r>
          </w:p>
        </w:tc>
        <w:tc>
          <w:tcPr>
            <w:tcW w:w="5401" w:type="dxa"/>
            <w:vAlign w:val="center"/>
          </w:tcPr>
          <w:p w:rsidR="0069346D" w:rsidRPr="0069346D" w:rsidRDefault="0069346D" w:rsidP="002E1A03">
            <w:pPr>
              <w:spacing w:after="0"/>
              <w:jc w:val="center"/>
              <w:rPr>
                <w:rFonts w:ascii="Arial" w:eastAsia="Times New Roman" w:hAnsi="Arial" w:cs="Arial"/>
                <w:b/>
                <w:bCs/>
                <w:sz w:val="18"/>
                <w:szCs w:val="24"/>
                <w:lang w:eastAsia="pl-PL"/>
              </w:rPr>
            </w:pPr>
            <w:r w:rsidRPr="0069346D">
              <w:rPr>
                <w:rFonts w:ascii="Arial" w:eastAsia="Times New Roman" w:hAnsi="Arial" w:cs="Arial"/>
                <w:b/>
                <w:bCs/>
                <w:sz w:val="18"/>
                <w:szCs w:val="24"/>
                <w:lang w:eastAsia="pl-PL"/>
              </w:rPr>
              <w:t>Cechy</w:t>
            </w:r>
          </w:p>
        </w:tc>
        <w:tc>
          <w:tcPr>
            <w:tcW w:w="1980" w:type="dxa"/>
            <w:vAlign w:val="center"/>
          </w:tcPr>
          <w:p w:rsidR="0069346D" w:rsidRPr="0069346D" w:rsidRDefault="0069346D" w:rsidP="002E1A03">
            <w:pPr>
              <w:spacing w:after="0"/>
              <w:jc w:val="center"/>
              <w:rPr>
                <w:rFonts w:ascii="Arial" w:eastAsia="Times New Roman" w:hAnsi="Arial" w:cs="Arial"/>
                <w:b/>
                <w:bCs/>
                <w:sz w:val="18"/>
                <w:szCs w:val="24"/>
                <w:lang w:eastAsia="pl-PL"/>
              </w:rPr>
            </w:pPr>
            <w:r w:rsidRPr="0069346D">
              <w:rPr>
                <w:rFonts w:ascii="Arial" w:eastAsia="Times New Roman" w:hAnsi="Arial" w:cs="Arial"/>
                <w:b/>
                <w:bCs/>
                <w:sz w:val="18"/>
                <w:szCs w:val="24"/>
                <w:lang w:eastAsia="pl-PL"/>
              </w:rPr>
              <w:t>Wymagania</w:t>
            </w:r>
          </w:p>
        </w:tc>
        <w:tc>
          <w:tcPr>
            <w:tcW w:w="1440" w:type="dxa"/>
            <w:vAlign w:val="center"/>
          </w:tcPr>
          <w:p w:rsidR="0069346D" w:rsidRPr="0069346D" w:rsidRDefault="0069346D" w:rsidP="002E1A03">
            <w:pPr>
              <w:spacing w:after="0"/>
              <w:jc w:val="center"/>
              <w:rPr>
                <w:rFonts w:ascii="Arial" w:eastAsia="Times New Roman" w:hAnsi="Arial" w:cs="Arial"/>
                <w:b/>
                <w:bCs/>
                <w:sz w:val="18"/>
                <w:szCs w:val="24"/>
                <w:lang w:eastAsia="pl-PL"/>
              </w:rPr>
            </w:pPr>
            <w:r w:rsidRPr="0069346D">
              <w:rPr>
                <w:rFonts w:ascii="Arial" w:eastAsia="Times New Roman" w:hAnsi="Arial" w:cs="Arial"/>
                <w:b/>
                <w:bCs/>
                <w:sz w:val="18"/>
                <w:szCs w:val="24"/>
                <w:lang w:eastAsia="pl-PL"/>
              </w:rPr>
              <w:t>Metody badań według</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1</w:t>
            </w:r>
          </w:p>
        </w:tc>
        <w:tc>
          <w:tcPr>
            <w:tcW w:w="5401"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 xml:space="preserve">Zawartość wody, %(m/m), nie więcej niż </w:t>
            </w:r>
          </w:p>
        </w:tc>
        <w:tc>
          <w:tcPr>
            <w:tcW w:w="1980"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11,0</w:t>
            </w:r>
          </w:p>
        </w:tc>
        <w:tc>
          <w:tcPr>
            <w:tcW w:w="1440" w:type="dxa"/>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r w:rsidRPr="0069346D">
              <w:rPr>
                <w:rFonts w:ascii="Arial" w:eastAsia="Times New Roman" w:hAnsi="Arial" w:cs="Arial"/>
                <w:sz w:val="18"/>
                <w:szCs w:val="18"/>
                <w:lang w:val="de-DE" w:eastAsia="pl-PL"/>
              </w:rPr>
              <w:t>PN-ISO 939</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2</w:t>
            </w:r>
          </w:p>
        </w:tc>
        <w:tc>
          <w:tcPr>
            <w:tcW w:w="5401"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Zawartość zanieczyszczeń ferromagnetycznych, mg/1kg surowca, nie więcej niż</w:t>
            </w:r>
          </w:p>
        </w:tc>
        <w:tc>
          <w:tcPr>
            <w:tcW w:w="1980"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3,0</w:t>
            </w:r>
          </w:p>
        </w:tc>
        <w:tc>
          <w:tcPr>
            <w:tcW w:w="1440" w:type="dxa"/>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r w:rsidRPr="0069346D">
              <w:rPr>
                <w:rFonts w:ascii="Arial" w:eastAsia="Times New Roman" w:hAnsi="Arial" w:cs="Arial"/>
                <w:sz w:val="18"/>
                <w:szCs w:val="18"/>
                <w:lang w:val="de-DE" w:eastAsia="pl-PL"/>
              </w:rPr>
              <w:t>PN-A-74016</w:t>
            </w:r>
          </w:p>
        </w:tc>
      </w:tr>
      <w:tr w:rsidR="0069346D" w:rsidRPr="0069346D" w:rsidTr="0069346D">
        <w:trPr>
          <w:trHeight w:val="225"/>
        </w:trPr>
        <w:tc>
          <w:tcPr>
            <w:tcW w:w="429"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3</w:t>
            </w:r>
          </w:p>
        </w:tc>
        <w:tc>
          <w:tcPr>
            <w:tcW w:w="5401" w:type="dxa"/>
            <w:vAlign w:val="center"/>
          </w:tcPr>
          <w:p w:rsidR="0069346D" w:rsidRPr="0069346D" w:rsidRDefault="0069346D" w:rsidP="002E1A03">
            <w:pPr>
              <w:spacing w:after="0"/>
              <w:rPr>
                <w:rFonts w:ascii="Arial" w:eastAsia="Times New Roman" w:hAnsi="Arial" w:cs="Arial"/>
                <w:sz w:val="18"/>
                <w:szCs w:val="24"/>
                <w:lang w:eastAsia="pl-PL"/>
              </w:rPr>
            </w:pPr>
            <w:r w:rsidRPr="0069346D">
              <w:rPr>
                <w:rFonts w:ascii="Arial" w:eastAsia="Times New Roman" w:hAnsi="Arial" w:cs="Arial"/>
                <w:sz w:val="18"/>
                <w:szCs w:val="24"/>
                <w:lang w:eastAsia="pl-PL"/>
              </w:rPr>
              <w:t>Obecność szkodników żywych i martwych oraz pozostałości po szkodnikach</w:t>
            </w:r>
          </w:p>
        </w:tc>
        <w:tc>
          <w:tcPr>
            <w:tcW w:w="1980" w:type="dxa"/>
            <w:vAlign w:val="center"/>
          </w:tcPr>
          <w:p w:rsidR="0069346D" w:rsidRPr="0069346D" w:rsidRDefault="0069346D" w:rsidP="002E1A03">
            <w:pPr>
              <w:spacing w:after="0"/>
              <w:jc w:val="center"/>
              <w:rPr>
                <w:rFonts w:ascii="Arial" w:eastAsia="Times New Roman" w:hAnsi="Arial" w:cs="Arial"/>
                <w:sz w:val="18"/>
                <w:szCs w:val="24"/>
                <w:lang w:eastAsia="pl-PL"/>
              </w:rPr>
            </w:pPr>
            <w:r w:rsidRPr="0069346D">
              <w:rPr>
                <w:rFonts w:ascii="Arial" w:eastAsia="Times New Roman" w:hAnsi="Arial" w:cs="Arial"/>
                <w:sz w:val="18"/>
                <w:szCs w:val="24"/>
                <w:lang w:eastAsia="pl-PL"/>
              </w:rPr>
              <w:t>niedopuszczalna</w:t>
            </w:r>
          </w:p>
        </w:tc>
        <w:tc>
          <w:tcPr>
            <w:tcW w:w="1440" w:type="dxa"/>
            <w:tcBorders>
              <w:right w:val="single" w:sz="4" w:space="0" w:color="auto"/>
            </w:tcBorders>
            <w:shd w:val="clear" w:color="auto" w:fill="auto"/>
            <w:vAlign w:val="center"/>
          </w:tcPr>
          <w:p w:rsidR="0069346D" w:rsidRPr="0069346D" w:rsidRDefault="0069346D" w:rsidP="002E1A03">
            <w:pPr>
              <w:spacing w:after="0"/>
              <w:jc w:val="center"/>
              <w:rPr>
                <w:rFonts w:ascii="Arial" w:eastAsia="Times New Roman" w:hAnsi="Arial" w:cs="Arial"/>
                <w:sz w:val="18"/>
                <w:szCs w:val="18"/>
                <w:lang w:val="de-DE" w:eastAsia="pl-PL"/>
              </w:rPr>
            </w:pPr>
            <w:r w:rsidRPr="0069346D">
              <w:rPr>
                <w:rFonts w:ascii="Arial" w:eastAsia="Times New Roman" w:hAnsi="Arial" w:cs="Arial"/>
                <w:sz w:val="18"/>
                <w:szCs w:val="18"/>
                <w:lang w:val="de-DE" w:eastAsia="pl-PL"/>
              </w:rPr>
              <w:t>PN-R-87027</w:t>
            </w:r>
          </w:p>
        </w:tc>
      </w:tr>
    </w:tbl>
    <w:p w:rsidR="0069346D" w:rsidRPr="0069346D" w:rsidRDefault="0069346D" w:rsidP="002E1A03">
      <w:pPr>
        <w:spacing w:after="0"/>
        <w:jc w:val="both"/>
        <w:rPr>
          <w:rFonts w:ascii="Arial" w:eastAsia="Times New Roman" w:hAnsi="Arial" w:cs="Arial"/>
          <w:sz w:val="20"/>
          <w:szCs w:val="24"/>
          <w:lang w:eastAsia="pl-PL"/>
        </w:rPr>
      </w:pPr>
      <w:r w:rsidRPr="0069346D">
        <w:rPr>
          <w:rFonts w:ascii="Arial" w:eastAsia="Times New Roman" w:hAnsi="Arial" w:cs="Arial"/>
          <w:sz w:val="20"/>
          <w:szCs w:val="24"/>
          <w:lang w:eastAsia="pl-PL"/>
        </w:rPr>
        <w:t>Zawartość zanieczyszczeń</w:t>
      </w:r>
      <w:r w:rsidRPr="0069346D">
        <w:rPr>
          <w:rFonts w:ascii="Arial" w:eastAsia="Times New Roman" w:hAnsi="Arial" w:cs="Arial"/>
          <w:color w:val="FF0000"/>
          <w:sz w:val="20"/>
          <w:szCs w:val="24"/>
          <w:lang w:eastAsia="pl-PL"/>
        </w:rPr>
        <w:t xml:space="preserve"> </w:t>
      </w:r>
      <w:r w:rsidRPr="0069346D">
        <w:rPr>
          <w:rFonts w:ascii="Arial" w:eastAsia="Times New Roman" w:hAnsi="Arial" w:cs="Arial"/>
          <w:sz w:val="20"/>
          <w:szCs w:val="24"/>
          <w:lang w:eastAsia="pl-PL"/>
        </w:rPr>
        <w:t xml:space="preserve">w produkcie oraz </w:t>
      </w:r>
      <w:r w:rsidRPr="0069346D">
        <w:rPr>
          <w:rFonts w:ascii="Arial" w:eastAsia="Times New Roman" w:hAnsi="Arial" w:cs="Arial"/>
          <w:bCs/>
          <w:sz w:val="20"/>
          <w:szCs w:val="20"/>
          <w:lang w:eastAsia="pl-PL"/>
        </w:rPr>
        <w:t>dozwolonych substancji dodatkowych</w:t>
      </w:r>
      <w:r w:rsidRPr="0069346D">
        <w:rPr>
          <w:rFonts w:ascii="Arial" w:eastAsia="Times New Roman" w:hAnsi="Arial" w:cs="Arial"/>
          <w:sz w:val="20"/>
          <w:szCs w:val="24"/>
          <w:lang w:eastAsia="pl-PL"/>
        </w:rPr>
        <w:t xml:space="preserve"> zgodnie </w:t>
      </w:r>
      <w:r w:rsidRPr="0069346D">
        <w:rPr>
          <w:rFonts w:ascii="Arial" w:eastAsia="Times New Roman" w:hAnsi="Arial" w:cs="Arial"/>
          <w:sz w:val="20"/>
          <w:szCs w:val="24"/>
          <w:lang w:eastAsia="pl-PL"/>
        </w:rPr>
        <w:br/>
        <w:t>z aktualnie obowiązującym prawem</w:t>
      </w:r>
      <w:r w:rsidRPr="0069346D">
        <w:rPr>
          <w:rFonts w:ascii="Arial" w:eastAsia="Times New Roman" w:hAnsi="Arial" w:cs="Arial"/>
          <w:sz w:val="20"/>
          <w:szCs w:val="24"/>
          <w:vertAlign w:val="superscript"/>
          <w:lang w:eastAsia="pl-PL"/>
        </w:rPr>
        <w:footnoteReference w:id="245"/>
      </w:r>
      <w:r w:rsidRPr="0069346D">
        <w:rPr>
          <w:rFonts w:ascii="Arial" w:eastAsia="Times New Roman" w:hAnsi="Arial" w:cs="Arial"/>
          <w:sz w:val="20"/>
          <w:szCs w:val="24"/>
          <w:vertAlign w:val="superscript"/>
          <w:lang w:eastAsia="pl-PL"/>
        </w:rPr>
        <w:t xml:space="preserve">) </w:t>
      </w:r>
      <w:r w:rsidRPr="0069346D">
        <w:rPr>
          <w:rFonts w:ascii="Arial" w:eastAsia="Times New Roman" w:hAnsi="Arial" w:cs="Arial"/>
          <w:sz w:val="20"/>
          <w:szCs w:val="24"/>
          <w:vertAlign w:val="superscript"/>
          <w:lang w:eastAsia="pl-PL"/>
        </w:rPr>
        <w:footnoteReference w:id="246"/>
      </w:r>
      <w:r w:rsidRPr="0069346D">
        <w:rPr>
          <w:rFonts w:ascii="Arial" w:eastAsia="Times New Roman" w:hAnsi="Arial" w:cs="Arial"/>
          <w:sz w:val="20"/>
          <w:szCs w:val="24"/>
          <w:vertAlign w:val="superscript"/>
          <w:lang w:eastAsia="pl-PL"/>
        </w:rPr>
        <w:t>)</w:t>
      </w:r>
      <w:r w:rsidRPr="0069346D">
        <w:rPr>
          <w:rFonts w:ascii="Arial" w:eastAsia="Times New Roman" w:hAnsi="Arial" w:cs="Arial"/>
          <w:sz w:val="20"/>
          <w:szCs w:val="24"/>
          <w:lang w:eastAsia="pl-PL"/>
        </w:rPr>
        <w:t>.</w:t>
      </w:r>
    </w:p>
    <w:p w:rsidR="0069346D" w:rsidRPr="0069346D" w:rsidRDefault="0069346D" w:rsidP="002E1A03">
      <w:pPr>
        <w:spacing w:after="0"/>
        <w:jc w:val="both"/>
        <w:rPr>
          <w:rFonts w:ascii="Arial" w:eastAsia="Times New Roman" w:hAnsi="Arial" w:cs="Arial"/>
          <w:b/>
          <w:sz w:val="20"/>
          <w:szCs w:val="24"/>
          <w:lang w:eastAsia="pl-PL"/>
        </w:rPr>
      </w:pPr>
      <w:r w:rsidRPr="0069346D">
        <w:rPr>
          <w:rFonts w:ascii="Arial" w:eastAsia="Times New Roman" w:hAnsi="Arial" w:cs="Arial"/>
          <w:b/>
          <w:bCs/>
          <w:sz w:val="20"/>
          <w:szCs w:val="24"/>
          <w:lang w:eastAsia="pl-PL"/>
        </w:rPr>
        <w:t>2.3 Wymagania mikrobiologiczne</w:t>
      </w:r>
    </w:p>
    <w:p w:rsidR="0069346D" w:rsidRPr="0069346D" w:rsidRDefault="0069346D" w:rsidP="002E1A03">
      <w:pPr>
        <w:spacing w:after="0"/>
        <w:rPr>
          <w:rFonts w:ascii="Arial" w:eastAsia="Times New Roman" w:hAnsi="Arial" w:cs="Arial"/>
          <w:sz w:val="20"/>
          <w:szCs w:val="16"/>
          <w:lang w:eastAsia="pl-PL"/>
        </w:rPr>
      </w:pPr>
      <w:r w:rsidRPr="0069346D">
        <w:rPr>
          <w:rFonts w:ascii="Arial" w:eastAsia="Times New Roman" w:hAnsi="Arial" w:cs="Arial"/>
          <w:sz w:val="20"/>
          <w:szCs w:val="16"/>
          <w:lang w:eastAsia="pl-PL"/>
        </w:rPr>
        <w:t>Zgodnie z aktualnie obowiązującym prawem</w:t>
      </w:r>
      <w:r w:rsidRPr="0069346D">
        <w:rPr>
          <w:rFonts w:ascii="Arial" w:eastAsia="Times New Roman" w:hAnsi="Arial" w:cs="Arial"/>
          <w:sz w:val="20"/>
          <w:szCs w:val="16"/>
          <w:vertAlign w:val="superscript"/>
          <w:lang w:eastAsia="pl-PL"/>
        </w:rPr>
        <w:footnoteReference w:id="247"/>
      </w:r>
      <w:r w:rsidRPr="0069346D">
        <w:rPr>
          <w:rFonts w:ascii="Arial" w:eastAsia="Times New Roman" w:hAnsi="Arial" w:cs="Arial"/>
          <w:sz w:val="20"/>
          <w:szCs w:val="16"/>
          <w:vertAlign w:val="superscript"/>
          <w:lang w:eastAsia="pl-PL"/>
        </w:rPr>
        <w:t>)</w:t>
      </w:r>
      <w:r w:rsidRPr="0069346D">
        <w:rPr>
          <w:rFonts w:ascii="Arial" w:eastAsia="Times New Roman" w:hAnsi="Arial" w:cs="Arial"/>
          <w:sz w:val="20"/>
          <w:szCs w:val="16"/>
          <w:lang w:eastAsia="pl-PL"/>
        </w:rPr>
        <w:t>.</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Zamawiający zastrzega sobie prawo żądania wyników badań mikrobiologicznych z kontroli higieny procesu produkcyjnego.</w:t>
      </w:r>
    </w:p>
    <w:p w:rsidR="0069346D" w:rsidRPr="0069346D" w:rsidRDefault="0069346D" w:rsidP="00D86841">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69346D">
        <w:rPr>
          <w:rFonts w:ascii="Arial" w:eastAsia="Times New Roman" w:hAnsi="Arial" w:cs="Arial"/>
          <w:b/>
          <w:sz w:val="20"/>
          <w:szCs w:val="20"/>
          <w:lang w:eastAsia="pl-PL"/>
        </w:rPr>
        <w:t>3</w:t>
      </w:r>
      <w:r w:rsidRPr="0069346D">
        <w:rPr>
          <w:rFonts w:ascii="Arial" w:eastAsia="Times New Roman" w:hAnsi="Arial" w:cs="Arial"/>
          <w:sz w:val="20"/>
          <w:szCs w:val="20"/>
          <w:lang w:eastAsia="pl-PL"/>
        </w:rPr>
        <w:t xml:space="preserve"> </w:t>
      </w:r>
      <w:r w:rsidRPr="0069346D">
        <w:rPr>
          <w:rFonts w:ascii="Arial" w:eastAsia="Times New Roman" w:hAnsi="Arial" w:cs="Arial"/>
          <w:b/>
          <w:sz w:val="20"/>
          <w:szCs w:val="20"/>
          <w:lang w:eastAsia="pl-PL"/>
        </w:rPr>
        <w:t>Masa netto</w:t>
      </w:r>
    </w:p>
    <w:p w:rsidR="0069346D" w:rsidRPr="0069346D" w:rsidRDefault="0069346D" w:rsidP="002E1A03">
      <w:pPr>
        <w:spacing w:after="0"/>
        <w:jc w:val="both"/>
        <w:rPr>
          <w:rFonts w:ascii="Arial" w:eastAsia="Times New Roman" w:hAnsi="Arial" w:cs="Arial"/>
          <w:sz w:val="20"/>
          <w:szCs w:val="20"/>
          <w:lang w:eastAsia="pl-PL"/>
        </w:rPr>
      </w:pPr>
      <w:r w:rsidRPr="0069346D">
        <w:rPr>
          <w:rFonts w:ascii="Arial" w:eastAsia="Times New Roman" w:hAnsi="Arial" w:cs="Arial"/>
          <w:sz w:val="20"/>
          <w:szCs w:val="20"/>
          <w:lang w:eastAsia="pl-PL"/>
        </w:rPr>
        <w:t>Masa netto powinna wynosić 100g.</w:t>
      </w:r>
    </w:p>
    <w:p w:rsidR="0069346D" w:rsidRPr="0069346D" w:rsidRDefault="0069346D" w:rsidP="002E1A03">
      <w:pPr>
        <w:spacing w:after="0"/>
        <w:jc w:val="both"/>
        <w:rPr>
          <w:rFonts w:ascii="Arial" w:eastAsia="Arial Unicode MS" w:hAnsi="Arial" w:cs="Arial"/>
          <w:sz w:val="20"/>
          <w:szCs w:val="20"/>
          <w:lang w:eastAsia="pl-PL"/>
        </w:rPr>
      </w:pPr>
      <w:r w:rsidRPr="0069346D">
        <w:rPr>
          <w:rFonts w:ascii="Arial" w:eastAsia="Times New Roman" w:hAnsi="Arial" w:cs="Arial"/>
          <w:sz w:val="20"/>
          <w:szCs w:val="20"/>
          <w:lang w:eastAsia="pl-PL"/>
        </w:rPr>
        <w:t>Dopuszczalna ujemna wartość błędu masy netto powinna być zgodna z obowiązującym prawem</w:t>
      </w:r>
      <w:r w:rsidRPr="0069346D">
        <w:rPr>
          <w:rFonts w:ascii="Arial" w:eastAsia="Times New Roman" w:hAnsi="Arial" w:cs="Arial"/>
          <w:sz w:val="20"/>
          <w:szCs w:val="20"/>
          <w:vertAlign w:val="superscript"/>
          <w:lang w:eastAsia="pl-PL"/>
        </w:rPr>
        <w:footnoteReference w:id="248"/>
      </w:r>
      <w:r w:rsidRPr="0069346D">
        <w:rPr>
          <w:rFonts w:ascii="Arial" w:eastAsia="Times New Roman" w:hAnsi="Arial" w:cs="Arial"/>
          <w:sz w:val="20"/>
          <w:szCs w:val="20"/>
          <w:vertAlign w:val="superscript"/>
          <w:lang w:eastAsia="pl-PL"/>
        </w:rPr>
        <w:t>)</w:t>
      </w:r>
      <w:r w:rsidRPr="0069346D">
        <w:rPr>
          <w:rFonts w:ascii="Arial" w:eastAsia="Times New Roman" w:hAnsi="Arial" w:cs="Arial"/>
          <w:sz w:val="20"/>
          <w:szCs w:val="20"/>
          <w:lang w:eastAsia="pl-PL"/>
        </w:rPr>
        <w:t>.</w:t>
      </w:r>
    </w:p>
    <w:p w:rsidR="0069346D" w:rsidRPr="0069346D" w:rsidRDefault="0069346D" w:rsidP="00D86841">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4"/>
          <w:lang w:eastAsia="pl-PL"/>
        </w:rPr>
        <w:t xml:space="preserve">4 </w:t>
      </w:r>
      <w:r w:rsidRPr="0069346D">
        <w:rPr>
          <w:rFonts w:ascii="Arial" w:eastAsia="Times New Roman" w:hAnsi="Arial" w:cs="Arial"/>
          <w:b/>
          <w:sz w:val="20"/>
          <w:szCs w:val="20"/>
          <w:lang w:eastAsia="pl-PL"/>
        </w:rPr>
        <w:t>Trwałość</w:t>
      </w:r>
    </w:p>
    <w:p w:rsidR="0069346D" w:rsidRPr="0069346D" w:rsidRDefault="0069346D" w:rsidP="002E1A03">
      <w:pPr>
        <w:spacing w:after="0"/>
        <w:jc w:val="both"/>
        <w:rPr>
          <w:rFonts w:ascii="Arial" w:eastAsia="Arial Unicode MS" w:hAnsi="Arial" w:cs="Arial"/>
          <w:sz w:val="20"/>
          <w:szCs w:val="20"/>
          <w:lang w:eastAsia="pl-PL"/>
        </w:rPr>
      </w:pPr>
      <w:r w:rsidRPr="0069346D">
        <w:rPr>
          <w:rFonts w:ascii="Arial" w:eastAsia="Times New Roman" w:hAnsi="Arial" w:cs="Arial"/>
          <w:sz w:val="20"/>
          <w:szCs w:val="20"/>
          <w:lang w:eastAsia="pl-PL"/>
        </w:rPr>
        <w:t xml:space="preserve">Okres przydatności do spożycia deklarowany przez producenta </w:t>
      </w:r>
      <w:r w:rsidR="00321B45">
        <w:rPr>
          <w:rFonts w:ascii="Arial" w:eastAsia="Times New Roman" w:hAnsi="Arial" w:cs="Arial"/>
          <w:sz w:val="20"/>
          <w:szCs w:val="20"/>
          <w:lang w:eastAsia="pl-PL"/>
        </w:rPr>
        <w:t>powinien wynosić nie mniej niż 12</w:t>
      </w:r>
      <w:r w:rsidRPr="0069346D">
        <w:rPr>
          <w:rFonts w:ascii="Arial" w:eastAsia="Times New Roman" w:hAnsi="Arial" w:cs="Arial"/>
          <w:sz w:val="20"/>
          <w:szCs w:val="20"/>
          <w:lang w:eastAsia="pl-PL"/>
        </w:rPr>
        <w:t xml:space="preserve"> miesięcy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69346D" w:rsidRPr="0069346D" w:rsidRDefault="0069346D" w:rsidP="00D86841">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 Badania</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5.1 Pobieranie próbek</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Pobieranie próbek wg PN-EN </w:t>
      </w:r>
      <w:r w:rsidRPr="0069346D">
        <w:rPr>
          <w:rFonts w:ascii="Arial" w:eastAsia="Times New Roman" w:hAnsi="Arial" w:cs="Arial"/>
          <w:bCs/>
          <w:sz w:val="20"/>
          <w:szCs w:val="20"/>
          <w:lang w:eastAsia="pl-PL"/>
        </w:rPr>
        <w:t>ISO 948.</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5.2 Metody badań</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5.2.1 Sprawdzenie znakowania i stanu opakowania</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Wykonać metodą wizualną na zgodność z pkt. 6.1 i 6.2.</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5.2.2 Przygotowanie próbek do badań</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Według PN-EN ISO 2825.</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 xml:space="preserve">5.2.3 Oznaczanie cech organoleptycznych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Należy wykonać w temperaturze pokojowej na zgodność z wymaganiami podanymi w Tablicy 1.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 xml:space="preserve">5.2.4 Oznaczanie cech fizykochemicznych </w:t>
      </w:r>
    </w:p>
    <w:p w:rsidR="0069346D" w:rsidRPr="0069346D" w:rsidRDefault="0069346D"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Według norm podanych w Tablicy 2.</w:t>
      </w:r>
    </w:p>
    <w:p w:rsidR="0069346D" w:rsidRPr="0069346D" w:rsidRDefault="0069346D" w:rsidP="00D86841">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69346D">
        <w:rPr>
          <w:rFonts w:ascii="Arial" w:eastAsia="Times New Roman" w:hAnsi="Arial" w:cs="Arial"/>
          <w:b/>
          <w:sz w:val="20"/>
          <w:szCs w:val="20"/>
          <w:lang w:eastAsia="pl-PL"/>
        </w:rPr>
        <w:t xml:space="preserve">6 Pakowanie, znakowanie, przechowywanie </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6.1 Pakowanie</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6.1.1 Opakowania jednostkowe</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Opakowania jednostkowe – </w:t>
      </w:r>
      <w:r w:rsidR="006C788C" w:rsidRPr="006C788C">
        <w:rPr>
          <w:rFonts w:ascii="Arial" w:eastAsia="Times New Roman" w:hAnsi="Arial" w:cs="Arial"/>
          <w:sz w:val="20"/>
          <w:szCs w:val="20"/>
          <w:lang w:eastAsia="pl-PL"/>
        </w:rPr>
        <w:t xml:space="preserve">Opakowania jednostkowe - torba transparentna typu Doypack ze struną, torebki z folii z laminatem barierowym lub opakowania wielowarstwowe na bazie aluminium lub metalizowane np. typu PET/AL./PE, PET/VMPET/PE,  masa </w:t>
      </w:r>
      <w:r w:rsidR="00321B45">
        <w:rPr>
          <w:rFonts w:ascii="Arial" w:eastAsia="Times New Roman" w:hAnsi="Arial" w:cs="Arial"/>
          <w:sz w:val="20"/>
          <w:szCs w:val="20"/>
          <w:lang w:eastAsia="pl-PL"/>
        </w:rPr>
        <w:t>10</w:t>
      </w:r>
      <w:r w:rsidR="006C788C" w:rsidRPr="006C788C">
        <w:rPr>
          <w:rFonts w:ascii="Arial" w:eastAsia="Times New Roman" w:hAnsi="Arial" w:cs="Arial"/>
          <w:sz w:val="20"/>
          <w:szCs w:val="20"/>
          <w:lang w:eastAsia="pl-PL"/>
        </w:rPr>
        <w:t>0 g. zachowująca transparentność przechowywanego produktu.</w:t>
      </w:r>
      <w:r w:rsidRPr="0069346D">
        <w:rPr>
          <w:rFonts w:ascii="Arial" w:eastAsia="Times New Roman" w:hAnsi="Arial" w:cs="Arial"/>
          <w:sz w:val="20"/>
          <w:szCs w:val="20"/>
          <w:lang w:eastAsia="pl-PL"/>
        </w:rPr>
        <w:t>.</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color w:val="FF0000"/>
          <w:sz w:val="20"/>
          <w:szCs w:val="20"/>
          <w:lang w:eastAsia="pl-PL"/>
        </w:rPr>
      </w:pPr>
      <w:r w:rsidRPr="0069346D">
        <w:rPr>
          <w:rFonts w:ascii="Arial" w:eastAsia="Times New Roman" w:hAnsi="Arial" w:cs="Arial"/>
          <w:sz w:val="20"/>
          <w:szCs w:val="20"/>
          <w:lang w:eastAsia="pl-PL"/>
        </w:rPr>
        <w:t>Materiał opakowaniowy dopuszczony do kontaktu z żywnością.</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Nie dopuszcza się stosowania opakowań zastępczych oraz umieszczania reklam na opakowaniach.</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6.1.2 Opakowania transportowe</w:t>
      </w:r>
    </w:p>
    <w:p w:rsidR="0069346D" w:rsidRPr="0069346D" w:rsidRDefault="0069346D" w:rsidP="002E1A03">
      <w:pPr>
        <w:spacing w:after="0"/>
        <w:jc w:val="both"/>
        <w:rPr>
          <w:rFonts w:ascii="Arial" w:eastAsia="Times New Roman" w:hAnsi="Arial" w:cs="Arial"/>
          <w:color w:val="FF0000"/>
          <w:sz w:val="20"/>
          <w:szCs w:val="20"/>
          <w:lang w:eastAsia="pl-PL"/>
        </w:rPr>
      </w:pPr>
      <w:r w:rsidRPr="0069346D">
        <w:rPr>
          <w:rFonts w:ascii="Arial" w:eastAsia="Times New Roman" w:hAnsi="Arial" w:cs="Arial"/>
          <w:sz w:val="20"/>
          <w:szCs w:val="20"/>
          <w:lang w:eastAsia="pl-PL"/>
        </w:rPr>
        <w:lastRenderedPageBreak/>
        <w:t>Opakowania transportowe powinny stanowić pudła tekturowe od 1kg do 5kg lub worki papierowe trzywarstwowe 25kg, wykonane z materiałów opakowaniowych przeznaczonych do kontaktu z żywnością.</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Nie dopuszcza się stosowania opakowań zastępczych oraz umieszczania reklam na opakowaniach.</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b/>
          <w:sz w:val="20"/>
          <w:szCs w:val="20"/>
          <w:lang w:eastAsia="pl-PL"/>
        </w:rPr>
        <w:t>6.2 Znakowanie</w:t>
      </w:r>
    </w:p>
    <w:p w:rsidR="0069346D" w:rsidRPr="0069346D" w:rsidRDefault="0069346D" w:rsidP="002E1A03">
      <w:pPr>
        <w:widowControl w:val="0"/>
        <w:overflowPunct w:val="0"/>
        <w:autoSpaceDE w:val="0"/>
        <w:autoSpaceDN w:val="0"/>
        <w:adjustRightInd w:val="0"/>
        <w:spacing w:after="0"/>
        <w:rPr>
          <w:rFonts w:ascii="Arial" w:eastAsia="Times New Roman" w:hAnsi="Arial" w:cs="Arial"/>
          <w:sz w:val="20"/>
          <w:szCs w:val="20"/>
          <w:lang w:eastAsia="pl-PL"/>
        </w:rPr>
      </w:pPr>
      <w:r w:rsidRPr="0069346D">
        <w:rPr>
          <w:rFonts w:ascii="Arial" w:eastAsia="Times New Roman" w:hAnsi="Arial" w:cs="Arial"/>
          <w:sz w:val="20"/>
          <w:szCs w:val="20"/>
          <w:lang w:eastAsia="pl-PL"/>
        </w:rPr>
        <w:t>Zgodnie z aktualnie obowiązującym prawem.</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69346D">
        <w:rPr>
          <w:rFonts w:ascii="Arial" w:eastAsia="Times New Roman" w:hAnsi="Arial" w:cs="Arial"/>
          <w:b/>
          <w:sz w:val="20"/>
          <w:szCs w:val="20"/>
          <w:lang w:eastAsia="pl-PL"/>
        </w:rPr>
        <w:t>6.3 Przechowywanie</w:t>
      </w:r>
    </w:p>
    <w:p w:rsidR="0069346D" w:rsidRPr="0069346D" w:rsidRDefault="0069346D"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69346D">
        <w:rPr>
          <w:rFonts w:ascii="Arial" w:eastAsia="Times New Roman" w:hAnsi="Arial" w:cs="Arial"/>
          <w:sz w:val="20"/>
          <w:szCs w:val="20"/>
          <w:lang w:eastAsia="pl-PL"/>
        </w:rPr>
        <w:t>Przechowywać zgodnie z zaleceniami producenta.</w:t>
      </w:r>
    </w:p>
    <w:p w:rsidR="0069346D" w:rsidRPr="0069346D" w:rsidRDefault="0069346D" w:rsidP="00D86841">
      <w:pPr>
        <w:widowControl w:val="0"/>
        <w:overflowPunct w:val="0"/>
        <w:autoSpaceDE w:val="0"/>
        <w:autoSpaceDN w:val="0"/>
        <w:adjustRightInd w:val="0"/>
        <w:spacing w:before="240" w:after="0"/>
        <w:rPr>
          <w:rFonts w:ascii="Arial" w:eastAsia="Times New Roman" w:hAnsi="Arial" w:cs="Arial"/>
          <w:b/>
          <w:sz w:val="20"/>
          <w:szCs w:val="20"/>
          <w:lang w:eastAsia="pl-PL"/>
        </w:rPr>
      </w:pPr>
      <w:r w:rsidRPr="0069346D">
        <w:rPr>
          <w:rFonts w:ascii="Arial" w:eastAsia="Times New Roman" w:hAnsi="Arial" w:cs="Arial"/>
          <w:b/>
          <w:sz w:val="20"/>
          <w:szCs w:val="20"/>
          <w:lang w:eastAsia="pl-PL"/>
        </w:rPr>
        <w:t xml:space="preserve">7 Częstotliwość dostaw </w:t>
      </w:r>
    </w:p>
    <w:p w:rsidR="0069346D" w:rsidRPr="0069346D" w:rsidRDefault="0069346D" w:rsidP="002E1A03">
      <w:pPr>
        <w:widowControl w:val="0"/>
        <w:overflowPunct w:val="0"/>
        <w:autoSpaceDE w:val="0"/>
        <w:autoSpaceDN w:val="0"/>
        <w:adjustRightInd w:val="0"/>
        <w:spacing w:after="0"/>
        <w:rPr>
          <w:rFonts w:ascii="Arial" w:eastAsia="Times New Roman" w:hAnsi="Arial" w:cs="Arial"/>
          <w:sz w:val="20"/>
          <w:szCs w:val="20"/>
          <w:lang w:eastAsia="pl-PL"/>
        </w:rPr>
      </w:pPr>
      <w:r w:rsidRPr="0069346D">
        <w:rPr>
          <w:rFonts w:ascii="Arial" w:eastAsia="Times New Roman" w:hAnsi="Arial" w:cs="Arial"/>
          <w:sz w:val="20"/>
          <w:szCs w:val="20"/>
          <w:lang w:eastAsia="pl-PL"/>
        </w:rPr>
        <w:t xml:space="preserve">Sugerowana realizacja dostaw – </w:t>
      </w:r>
      <w:r w:rsidR="00321B45">
        <w:rPr>
          <w:rFonts w:ascii="Arial" w:eastAsia="Times New Roman" w:hAnsi="Arial" w:cs="Arial"/>
          <w:sz w:val="20"/>
          <w:szCs w:val="20"/>
          <w:lang w:eastAsia="pl-PL"/>
        </w:rPr>
        <w:t>2</w:t>
      </w:r>
      <w:r w:rsidRPr="0069346D">
        <w:rPr>
          <w:rFonts w:ascii="Arial" w:eastAsia="Times New Roman" w:hAnsi="Arial" w:cs="Arial"/>
          <w:sz w:val="20"/>
          <w:szCs w:val="20"/>
          <w:lang w:eastAsia="pl-PL"/>
        </w:rPr>
        <w:t xml:space="preserve"> raz</w:t>
      </w:r>
      <w:r w:rsidR="00E0360C">
        <w:rPr>
          <w:rFonts w:ascii="Arial" w:eastAsia="Times New Roman" w:hAnsi="Arial" w:cs="Arial"/>
          <w:sz w:val="20"/>
          <w:szCs w:val="20"/>
          <w:lang w:eastAsia="pl-PL"/>
        </w:rPr>
        <w:t>y</w:t>
      </w:r>
      <w:r w:rsidRPr="0069346D">
        <w:rPr>
          <w:rFonts w:ascii="Arial" w:eastAsia="Times New Roman" w:hAnsi="Arial" w:cs="Arial"/>
          <w:sz w:val="20"/>
          <w:szCs w:val="20"/>
          <w:lang w:eastAsia="pl-PL"/>
        </w:rPr>
        <w:t xml:space="preserve"> w miesiącu</w:t>
      </w:r>
      <w:r w:rsidRPr="0069346D">
        <w:rPr>
          <w:rFonts w:ascii="Arial" w:eastAsia="Times New Roman" w:hAnsi="Arial" w:cs="Arial"/>
          <w:sz w:val="20"/>
          <w:szCs w:val="20"/>
          <w:vertAlign w:val="superscript"/>
          <w:lang w:eastAsia="pl-PL"/>
        </w:rPr>
        <w:sym w:font="Symbol" w:char="F02A"/>
      </w:r>
      <w:r w:rsidRPr="0069346D">
        <w:rPr>
          <w:rFonts w:ascii="Arial" w:eastAsia="Times New Roman" w:hAnsi="Arial" w:cs="Arial"/>
          <w:sz w:val="20"/>
          <w:szCs w:val="20"/>
          <w:lang w:eastAsia="pl-PL"/>
        </w:rPr>
        <w:t>.</w:t>
      </w:r>
    </w:p>
    <w:p w:rsidR="0069346D" w:rsidRPr="0069346D" w:rsidRDefault="0069346D" w:rsidP="002E1A03">
      <w:pPr>
        <w:widowControl w:val="0"/>
        <w:suppressAutoHyphens/>
        <w:spacing w:after="0"/>
        <w:jc w:val="both"/>
        <w:rPr>
          <w:rFonts w:ascii="Arial" w:eastAsia="Calibri" w:hAnsi="Arial" w:cs="Arial"/>
          <w:sz w:val="20"/>
          <w:szCs w:val="20"/>
        </w:rPr>
      </w:pPr>
      <w:r w:rsidRPr="0069346D">
        <w:rPr>
          <w:rFonts w:ascii="Arial" w:eastAsia="Lucida Sans Unicode" w:hAnsi="Arial" w:cs="Arial"/>
          <w:color w:val="000000"/>
          <w:kern w:val="2"/>
          <w:sz w:val="20"/>
          <w:szCs w:val="20"/>
          <w:vertAlign w:val="superscript"/>
        </w:rPr>
        <w:sym w:font="Symbol" w:char="F02A"/>
      </w:r>
      <w:r w:rsidRPr="0069346D">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C57FA4" w:rsidRPr="00C57FA4" w:rsidRDefault="00C57FA4" w:rsidP="002E1A03">
      <w:pPr>
        <w:widowControl w:val="0"/>
        <w:suppressAutoHyphens/>
        <w:spacing w:after="0"/>
        <w:jc w:val="center"/>
        <w:rPr>
          <w:rFonts w:ascii="Arial" w:eastAsia="Times New Roman" w:hAnsi="Arial" w:cs="Arial"/>
          <w:b/>
          <w:kern w:val="1"/>
          <w:sz w:val="32"/>
          <w:szCs w:val="32"/>
        </w:rPr>
      </w:pPr>
      <w:r w:rsidRPr="00C57FA4">
        <w:rPr>
          <w:rFonts w:ascii="Arial" w:eastAsia="Times New Roman" w:hAnsi="Arial" w:cs="Arial"/>
          <w:b/>
          <w:kern w:val="1"/>
          <w:sz w:val="32"/>
          <w:szCs w:val="32"/>
        </w:rPr>
        <w:t>CYNAMON</w:t>
      </w:r>
    </w:p>
    <w:p w:rsidR="00C57FA4" w:rsidRPr="00C57FA4" w:rsidRDefault="00C57FA4" w:rsidP="002E1A03">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C57FA4" w:rsidRPr="00C57FA4" w:rsidTr="00C57FA4">
        <w:tc>
          <w:tcPr>
            <w:tcW w:w="4606" w:type="dxa"/>
          </w:tcPr>
          <w:p w:rsidR="00C57FA4" w:rsidRPr="00C57FA4" w:rsidRDefault="00C57FA4" w:rsidP="002E1A03">
            <w:pPr>
              <w:widowControl w:val="0"/>
              <w:suppressAutoHyphens/>
              <w:spacing w:after="0"/>
              <w:jc w:val="center"/>
              <w:rPr>
                <w:rFonts w:ascii="Arial" w:eastAsia="Times New Roman" w:hAnsi="Arial" w:cs="Arial"/>
                <w:b/>
                <w:kern w:val="1"/>
                <w:sz w:val="24"/>
                <w:szCs w:val="24"/>
              </w:rPr>
            </w:pPr>
            <w:r w:rsidRPr="00C57FA4">
              <w:rPr>
                <w:rFonts w:ascii="Arial" w:eastAsia="Times New Roman" w:hAnsi="Arial" w:cs="Arial"/>
                <w:b/>
                <w:kern w:val="1"/>
                <w:sz w:val="24"/>
                <w:szCs w:val="24"/>
              </w:rPr>
              <w:t>opis wg słownika CPV</w:t>
            </w:r>
          </w:p>
          <w:p w:rsidR="00C57FA4" w:rsidRPr="00C57FA4" w:rsidRDefault="00C57FA4" w:rsidP="002E1A03">
            <w:pPr>
              <w:widowControl w:val="0"/>
              <w:suppressAutoHyphens/>
              <w:spacing w:after="0"/>
              <w:jc w:val="center"/>
              <w:rPr>
                <w:rFonts w:ascii="Arial" w:eastAsia="Times New Roman" w:hAnsi="Arial" w:cs="Arial"/>
                <w:kern w:val="1"/>
                <w:sz w:val="24"/>
                <w:szCs w:val="24"/>
              </w:rPr>
            </w:pPr>
            <w:r w:rsidRPr="00C57FA4">
              <w:rPr>
                <w:rFonts w:ascii="Arial" w:eastAsia="Times New Roman" w:hAnsi="Arial" w:cs="Arial"/>
                <w:kern w:val="1"/>
                <w:sz w:val="24"/>
                <w:szCs w:val="24"/>
              </w:rPr>
              <w:t>kod CPV</w:t>
            </w:r>
          </w:p>
          <w:p w:rsidR="00C57FA4" w:rsidRPr="00C57FA4" w:rsidRDefault="00C57FA4" w:rsidP="002E1A03">
            <w:pPr>
              <w:widowControl w:val="0"/>
              <w:suppressAutoHyphens/>
              <w:spacing w:after="0"/>
              <w:jc w:val="center"/>
              <w:rPr>
                <w:rFonts w:ascii="Arial" w:eastAsia="Times New Roman" w:hAnsi="Arial" w:cs="Arial"/>
                <w:b/>
                <w:kern w:val="1"/>
                <w:sz w:val="24"/>
                <w:szCs w:val="24"/>
              </w:rPr>
            </w:pPr>
            <w:r w:rsidRPr="00C57FA4">
              <w:rPr>
                <w:rFonts w:ascii="Arial" w:eastAsia="Times New Roman" w:hAnsi="Arial" w:cs="Arial"/>
                <w:sz w:val="24"/>
                <w:szCs w:val="24"/>
                <w:lang w:eastAsia="pl-PL"/>
              </w:rPr>
              <w:t>15871000-4</w:t>
            </w:r>
          </w:p>
        </w:tc>
        <w:tc>
          <w:tcPr>
            <w:tcW w:w="4322" w:type="dxa"/>
            <w:vAlign w:val="center"/>
          </w:tcPr>
          <w:p w:rsidR="00C57FA4" w:rsidRPr="00C57FA4" w:rsidRDefault="00C57FA4" w:rsidP="002E1A03">
            <w:pPr>
              <w:widowControl w:val="0"/>
              <w:suppressAutoHyphens/>
              <w:spacing w:after="0"/>
              <w:jc w:val="center"/>
              <w:rPr>
                <w:rFonts w:ascii="Arial" w:eastAsia="Times New Roman" w:hAnsi="Arial" w:cs="Arial"/>
                <w:kern w:val="1"/>
                <w:sz w:val="24"/>
                <w:szCs w:val="24"/>
              </w:rPr>
            </w:pPr>
          </w:p>
        </w:tc>
      </w:tr>
    </w:tbl>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C57FA4">
        <w:rPr>
          <w:rFonts w:ascii="Arial" w:eastAsia="Calibri" w:hAnsi="Arial" w:cs="Arial"/>
          <w:b/>
          <w:sz w:val="20"/>
          <w:szCs w:val="20"/>
          <w:lang w:eastAsia="pl-PL"/>
        </w:rPr>
        <w:t>1 Wstęp</w:t>
      </w:r>
    </w:p>
    <w:p w:rsidR="00C57FA4" w:rsidRPr="00C57FA4" w:rsidRDefault="00C57FA4" w:rsidP="000E5757">
      <w:pPr>
        <w:widowControl w:val="0"/>
        <w:numPr>
          <w:ilvl w:val="1"/>
          <w:numId w:val="139"/>
        </w:numPr>
        <w:suppressAutoHyphens/>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b/>
          <w:sz w:val="20"/>
          <w:szCs w:val="20"/>
          <w:lang w:eastAsia="pl-PL"/>
        </w:rPr>
        <w:t xml:space="preserve">Zakres </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Niniejszym opisem przedmiotu zmówienia objęto wymagania, metody badań oraz warunki przechowywania i pakowania cynamonu.</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Postanowienia opisu przedmiotu zamówienia wykorzystywane są podczas produkcji i obrotu handlowego cynamonu przeznaczonego dla odbiorcy.</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C57FA4">
        <w:rPr>
          <w:rFonts w:ascii="Arial" w:eastAsia="Calibri" w:hAnsi="Arial" w:cs="Arial"/>
          <w:b/>
          <w:bCs/>
          <w:sz w:val="20"/>
          <w:szCs w:val="20"/>
          <w:lang w:eastAsia="pl-PL"/>
        </w:rPr>
        <w:t>1.2 Dokumenty powołane</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C57FA4">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321B45" w:rsidRPr="00321B45" w:rsidRDefault="00321B45" w:rsidP="00321B45">
      <w:pPr>
        <w:widowControl w:val="0"/>
        <w:numPr>
          <w:ilvl w:val="0"/>
          <w:numId w:val="98"/>
        </w:numPr>
        <w:tabs>
          <w:tab w:val="clear" w:pos="1440"/>
        </w:tabs>
        <w:suppressAutoHyphens/>
        <w:overflowPunct w:val="0"/>
        <w:autoSpaceDE w:val="0"/>
        <w:autoSpaceDN w:val="0"/>
        <w:adjustRightInd w:val="0"/>
        <w:spacing w:after="0"/>
        <w:ind w:left="426" w:hanging="284"/>
        <w:jc w:val="both"/>
        <w:textAlignment w:val="baseline"/>
        <w:rPr>
          <w:rFonts w:ascii="Arial" w:eastAsia="Calibri" w:hAnsi="Arial" w:cs="Arial"/>
          <w:sz w:val="20"/>
          <w:szCs w:val="20"/>
          <w:lang w:eastAsia="pl-PL"/>
        </w:rPr>
      </w:pPr>
      <w:r w:rsidRPr="00321B45">
        <w:rPr>
          <w:rFonts w:ascii="Arial" w:eastAsia="Calibri" w:hAnsi="Arial" w:cs="Arial"/>
          <w:sz w:val="20"/>
          <w:szCs w:val="20"/>
          <w:lang w:eastAsia="pl-PL"/>
        </w:rPr>
        <w:t>Rozporządzenie Komisji (WE) Nr 1881/2006 z dnia 19 grudnia 2006 r. ustalające najwyższe dopuszczalne poziomy niektórych zanieczyszczeń w środkach spożywczych (Dz. U. L 364 z 20.12.2006, s 5 z późn. zm.)</w:t>
      </w:r>
    </w:p>
    <w:p w:rsidR="00321B45" w:rsidRPr="00321B45" w:rsidRDefault="00321B45" w:rsidP="00321B45">
      <w:pPr>
        <w:widowControl w:val="0"/>
        <w:numPr>
          <w:ilvl w:val="0"/>
          <w:numId w:val="98"/>
        </w:numPr>
        <w:tabs>
          <w:tab w:val="clear" w:pos="1440"/>
        </w:tabs>
        <w:suppressAutoHyphens/>
        <w:overflowPunct w:val="0"/>
        <w:autoSpaceDE w:val="0"/>
        <w:autoSpaceDN w:val="0"/>
        <w:adjustRightInd w:val="0"/>
        <w:spacing w:after="0"/>
        <w:ind w:left="426" w:hanging="284"/>
        <w:jc w:val="both"/>
        <w:textAlignment w:val="baseline"/>
        <w:rPr>
          <w:rFonts w:ascii="Arial" w:eastAsia="Calibri" w:hAnsi="Arial" w:cs="Arial"/>
          <w:sz w:val="20"/>
          <w:szCs w:val="20"/>
          <w:lang w:eastAsia="pl-PL"/>
        </w:rPr>
      </w:pPr>
      <w:r w:rsidRPr="00321B45">
        <w:rPr>
          <w:rFonts w:ascii="Arial" w:eastAsia="Calibri" w:hAnsi="Arial" w:cs="Arial"/>
          <w:sz w:val="20"/>
          <w:szCs w:val="20"/>
          <w:lang w:eastAsia="pl-PL"/>
        </w:rPr>
        <w:t>Rozporządzenie Komisji (WE) Nr 2073/2005 z dnia 15 listopada 2005 r. w sprawie kryteriów mikrobiologicznych dotyczących środków spożywczych (Dz. U. L 338 z 22.12.2005, s 1 z późn. zm.)</w:t>
      </w:r>
    </w:p>
    <w:p w:rsidR="00321B45" w:rsidRPr="00321B45" w:rsidRDefault="00321B45" w:rsidP="00321B45">
      <w:pPr>
        <w:widowControl w:val="0"/>
        <w:numPr>
          <w:ilvl w:val="0"/>
          <w:numId w:val="98"/>
        </w:numPr>
        <w:tabs>
          <w:tab w:val="clear" w:pos="1440"/>
        </w:tabs>
        <w:suppressAutoHyphens/>
        <w:overflowPunct w:val="0"/>
        <w:autoSpaceDE w:val="0"/>
        <w:autoSpaceDN w:val="0"/>
        <w:adjustRightInd w:val="0"/>
        <w:spacing w:after="0"/>
        <w:ind w:left="426" w:hanging="284"/>
        <w:jc w:val="both"/>
        <w:textAlignment w:val="baseline"/>
        <w:rPr>
          <w:rFonts w:ascii="Arial" w:eastAsia="Calibri" w:hAnsi="Arial" w:cs="Arial"/>
          <w:sz w:val="20"/>
          <w:szCs w:val="20"/>
          <w:lang w:eastAsia="pl-PL"/>
        </w:rPr>
      </w:pPr>
      <w:r w:rsidRPr="00321B45">
        <w:rPr>
          <w:rFonts w:ascii="Arial" w:eastAsia="Calibri" w:hAnsi="Arial" w:cs="Arial"/>
          <w:sz w:val="20"/>
          <w:szCs w:val="20"/>
          <w:lang w:eastAsia="pl-PL"/>
        </w:rPr>
        <w:t>Rozporządzenie Parlamentu Europejskiego i Rady (WE) Nr 1333/2008 z dnia 16 grudnia 2008 r. w sprawie dodatków do żywności ( Dz. U. L 354 z 31.12.2008, s 16 z późn. zm.);</w:t>
      </w:r>
    </w:p>
    <w:p w:rsidR="00321B45" w:rsidRPr="00321B45" w:rsidRDefault="00321B45" w:rsidP="00321B45">
      <w:pPr>
        <w:widowControl w:val="0"/>
        <w:numPr>
          <w:ilvl w:val="0"/>
          <w:numId w:val="98"/>
        </w:numPr>
        <w:tabs>
          <w:tab w:val="clear" w:pos="1440"/>
        </w:tabs>
        <w:suppressAutoHyphens/>
        <w:overflowPunct w:val="0"/>
        <w:autoSpaceDE w:val="0"/>
        <w:autoSpaceDN w:val="0"/>
        <w:adjustRightInd w:val="0"/>
        <w:spacing w:after="0"/>
        <w:ind w:left="426" w:hanging="284"/>
        <w:jc w:val="both"/>
        <w:textAlignment w:val="baseline"/>
        <w:rPr>
          <w:rFonts w:ascii="Arial" w:eastAsia="Calibri" w:hAnsi="Arial" w:cs="Arial"/>
          <w:sz w:val="20"/>
          <w:szCs w:val="20"/>
          <w:lang w:eastAsia="pl-PL"/>
        </w:rPr>
      </w:pPr>
      <w:r w:rsidRPr="00321B45">
        <w:rPr>
          <w:rFonts w:ascii="Arial" w:eastAsia="Calibri" w:hAnsi="Arial" w:cs="Arial"/>
          <w:sz w:val="20"/>
          <w:szCs w:val="20"/>
          <w:lang w:eastAsia="pl-PL"/>
        </w:rPr>
        <w:t>Ustawa z dnia 7 maja 2009 r. o towarach paczkowanych (Dz. U. z 2009r. nr 91 poz. 740 z późn. zm.)</w:t>
      </w:r>
    </w:p>
    <w:p w:rsidR="00321B45" w:rsidRPr="00321B45" w:rsidRDefault="00321B45" w:rsidP="00321B45">
      <w:pPr>
        <w:widowControl w:val="0"/>
        <w:numPr>
          <w:ilvl w:val="0"/>
          <w:numId w:val="98"/>
        </w:numPr>
        <w:tabs>
          <w:tab w:val="clear" w:pos="1440"/>
        </w:tabs>
        <w:suppressAutoHyphens/>
        <w:overflowPunct w:val="0"/>
        <w:autoSpaceDE w:val="0"/>
        <w:autoSpaceDN w:val="0"/>
        <w:adjustRightInd w:val="0"/>
        <w:spacing w:after="0"/>
        <w:ind w:left="426" w:hanging="284"/>
        <w:jc w:val="both"/>
        <w:textAlignment w:val="baseline"/>
        <w:rPr>
          <w:rFonts w:ascii="Arial" w:eastAsia="Calibri" w:hAnsi="Arial" w:cs="Arial"/>
          <w:sz w:val="20"/>
          <w:szCs w:val="20"/>
          <w:lang w:eastAsia="pl-PL"/>
        </w:rPr>
      </w:pPr>
      <w:r w:rsidRPr="00321B45">
        <w:rPr>
          <w:rFonts w:ascii="Arial" w:eastAsia="Calibri" w:hAnsi="Arial" w:cs="Arial"/>
          <w:sz w:val="20"/>
          <w:szCs w:val="20"/>
          <w:lang w:eastAsia="pl-PL"/>
        </w:rPr>
        <w:t>PN-ISO 928 Zioła i przyprawy – Oznaczanie popiołu ogólnego</w:t>
      </w:r>
    </w:p>
    <w:p w:rsidR="00321B45" w:rsidRPr="00321B45" w:rsidRDefault="00321B45" w:rsidP="00321B45">
      <w:pPr>
        <w:widowControl w:val="0"/>
        <w:numPr>
          <w:ilvl w:val="0"/>
          <w:numId w:val="98"/>
        </w:numPr>
        <w:tabs>
          <w:tab w:val="clear" w:pos="1440"/>
        </w:tabs>
        <w:suppressAutoHyphens/>
        <w:overflowPunct w:val="0"/>
        <w:autoSpaceDE w:val="0"/>
        <w:autoSpaceDN w:val="0"/>
        <w:adjustRightInd w:val="0"/>
        <w:spacing w:after="0"/>
        <w:ind w:left="426" w:hanging="284"/>
        <w:jc w:val="both"/>
        <w:textAlignment w:val="baseline"/>
        <w:rPr>
          <w:rFonts w:ascii="Arial" w:eastAsia="Calibri" w:hAnsi="Arial" w:cs="Arial"/>
          <w:sz w:val="20"/>
          <w:szCs w:val="20"/>
          <w:lang w:eastAsia="pl-PL"/>
        </w:rPr>
      </w:pPr>
      <w:r w:rsidRPr="00321B45">
        <w:rPr>
          <w:rFonts w:ascii="Arial" w:eastAsia="Calibri" w:hAnsi="Arial" w:cs="Arial"/>
          <w:sz w:val="20"/>
          <w:szCs w:val="20"/>
          <w:lang w:eastAsia="pl-PL"/>
        </w:rPr>
        <w:t>PN-ISO 930 Zioła i przyprawy – Oznaczanie popiołu nierozpuszczalnego w kwasie</w:t>
      </w:r>
    </w:p>
    <w:p w:rsidR="00321B45" w:rsidRPr="00321B45" w:rsidRDefault="00321B45" w:rsidP="00321B45">
      <w:pPr>
        <w:widowControl w:val="0"/>
        <w:numPr>
          <w:ilvl w:val="0"/>
          <w:numId w:val="98"/>
        </w:numPr>
        <w:tabs>
          <w:tab w:val="clear" w:pos="1440"/>
        </w:tabs>
        <w:suppressAutoHyphens/>
        <w:overflowPunct w:val="0"/>
        <w:autoSpaceDE w:val="0"/>
        <w:autoSpaceDN w:val="0"/>
        <w:adjustRightInd w:val="0"/>
        <w:spacing w:after="0"/>
        <w:ind w:left="426" w:hanging="284"/>
        <w:jc w:val="both"/>
        <w:textAlignment w:val="baseline"/>
        <w:rPr>
          <w:rFonts w:ascii="Arial" w:eastAsia="Calibri" w:hAnsi="Arial" w:cs="Arial"/>
          <w:sz w:val="20"/>
          <w:szCs w:val="20"/>
          <w:lang w:eastAsia="pl-PL"/>
        </w:rPr>
      </w:pPr>
      <w:r w:rsidRPr="00321B45">
        <w:rPr>
          <w:rFonts w:ascii="Arial" w:eastAsia="Calibri" w:hAnsi="Arial" w:cs="Arial"/>
          <w:sz w:val="20"/>
          <w:szCs w:val="20"/>
          <w:lang w:eastAsia="pl-PL"/>
        </w:rPr>
        <w:t>PN-ISO 939 Przyprawy - Oznaczanie zawartości wody. Metoda destylacji azeotropowej</w:t>
      </w:r>
    </w:p>
    <w:p w:rsidR="00321B45" w:rsidRPr="00321B45" w:rsidRDefault="00321B45" w:rsidP="00321B45">
      <w:pPr>
        <w:widowControl w:val="0"/>
        <w:numPr>
          <w:ilvl w:val="0"/>
          <w:numId w:val="98"/>
        </w:numPr>
        <w:tabs>
          <w:tab w:val="clear" w:pos="1440"/>
        </w:tabs>
        <w:suppressAutoHyphens/>
        <w:overflowPunct w:val="0"/>
        <w:autoSpaceDE w:val="0"/>
        <w:autoSpaceDN w:val="0"/>
        <w:adjustRightInd w:val="0"/>
        <w:spacing w:after="0"/>
        <w:ind w:left="426" w:hanging="284"/>
        <w:jc w:val="both"/>
        <w:textAlignment w:val="baseline"/>
        <w:rPr>
          <w:rFonts w:ascii="Arial" w:eastAsia="Calibri" w:hAnsi="Arial" w:cs="Arial"/>
          <w:sz w:val="20"/>
          <w:szCs w:val="20"/>
          <w:lang w:eastAsia="pl-PL"/>
        </w:rPr>
      </w:pPr>
      <w:r w:rsidRPr="00321B45">
        <w:rPr>
          <w:rFonts w:ascii="Arial" w:eastAsia="Calibri" w:hAnsi="Arial" w:cs="Arial"/>
          <w:sz w:val="20"/>
          <w:szCs w:val="20"/>
          <w:lang w:eastAsia="pl-PL"/>
        </w:rPr>
        <w:t>PN-EN ISO 948 Przyprawy - Pobieranie próbek</w:t>
      </w:r>
    </w:p>
    <w:p w:rsidR="00321B45" w:rsidRPr="00321B45" w:rsidRDefault="00321B45" w:rsidP="00321B45">
      <w:pPr>
        <w:widowControl w:val="0"/>
        <w:numPr>
          <w:ilvl w:val="0"/>
          <w:numId w:val="98"/>
        </w:numPr>
        <w:tabs>
          <w:tab w:val="clear" w:pos="1440"/>
        </w:tabs>
        <w:suppressAutoHyphens/>
        <w:overflowPunct w:val="0"/>
        <w:autoSpaceDE w:val="0"/>
        <w:autoSpaceDN w:val="0"/>
        <w:adjustRightInd w:val="0"/>
        <w:spacing w:after="0"/>
        <w:ind w:left="426" w:hanging="284"/>
        <w:jc w:val="both"/>
        <w:textAlignment w:val="baseline"/>
        <w:rPr>
          <w:rFonts w:ascii="Arial" w:eastAsia="Calibri" w:hAnsi="Arial" w:cs="Arial"/>
          <w:sz w:val="20"/>
          <w:szCs w:val="20"/>
          <w:lang w:eastAsia="pl-PL"/>
        </w:rPr>
      </w:pPr>
      <w:r w:rsidRPr="00321B45">
        <w:rPr>
          <w:rFonts w:ascii="Arial" w:eastAsia="Calibri" w:hAnsi="Arial" w:cs="Arial"/>
          <w:sz w:val="20"/>
          <w:szCs w:val="20"/>
          <w:lang w:eastAsia="pl-PL"/>
        </w:rPr>
        <w:t>PN-R-87027 Surowce zielarskie – Metody oznaczania szkodników</w:t>
      </w:r>
    </w:p>
    <w:p w:rsidR="00321B45" w:rsidRPr="00321B45" w:rsidRDefault="00321B45" w:rsidP="00321B45">
      <w:pPr>
        <w:widowControl w:val="0"/>
        <w:numPr>
          <w:ilvl w:val="0"/>
          <w:numId w:val="98"/>
        </w:numPr>
        <w:tabs>
          <w:tab w:val="clear" w:pos="1440"/>
        </w:tabs>
        <w:suppressAutoHyphens/>
        <w:overflowPunct w:val="0"/>
        <w:autoSpaceDE w:val="0"/>
        <w:autoSpaceDN w:val="0"/>
        <w:adjustRightInd w:val="0"/>
        <w:spacing w:after="0"/>
        <w:ind w:left="426" w:hanging="284"/>
        <w:jc w:val="both"/>
        <w:textAlignment w:val="baseline"/>
        <w:rPr>
          <w:rFonts w:ascii="Arial" w:eastAsia="Calibri" w:hAnsi="Arial" w:cs="Arial"/>
          <w:sz w:val="20"/>
          <w:szCs w:val="20"/>
          <w:lang w:eastAsia="pl-PL"/>
        </w:rPr>
      </w:pPr>
      <w:r w:rsidRPr="00321B45">
        <w:rPr>
          <w:rFonts w:ascii="Arial" w:eastAsia="Calibri" w:hAnsi="Arial" w:cs="Arial"/>
          <w:sz w:val="20"/>
          <w:szCs w:val="20"/>
          <w:lang w:eastAsia="pl-PL"/>
        </w:rPr>
        <w:t>PN-EN ISO 927  Zioła i przyprawy – Oznaczanie zawartości substancji pochodzenia zewnętrznego i substancji obcych</w:t>
      </w:r>
    </w:p>
    <w:p w:rsidR="00C57FA4" w:rsidRPr="00C57FA4" w:rsidRDefault="00321B45" w:rsidP="00321B45">
      <w:pPr>
        <w:widowControl w:val="0"/>
        <w:numPr>
          <w:ilvl w:val="0"/>
          <w:numId w:val="98"/>
        </w:numPr>
        <w:tabs>
          <w:tab w:val="clear" w:pos="1440"/>
        </w:tabs>
        <w:suppressAutoHyphens/>
        <w:overflowPunct w:val="0"/>
        <w:autoSpaceDE w:val="0"/>
        <w:autoSpaceDN w:val="0"/>
        <w:adjustRightInd w:val="0"/>
        <w:spacing w:after="0"/>
        <w:ind w:left="426" w:hanging="284"/>
        <w:jc w:val="both"/>
        <w:textAlignment w:val="baseline"/>
        <w:rPr>
          <w:rFonts w:ascii="Arial" w:eastAsia="Calibri" w:hAnsi="Arial" w:cs="Arial"/>
          <w:bCs/>
          <w:sz w:val="20"/>
          <w:szCs w:val="20"/>
          <w:lang w:eastAsia="pl-PL"/>
        </w:rPr>
      </w:pPr>
      <w:r w:rsidRPr="00321B45">
        <w:rPr>
          <w:rFonts w:ascii="Arial" w:eastAsia="Calibri" w:hAnsi="Arial" w:cs="Arial"/>
          <w:sz w:val="20"/>
          <w:szCs w:val="20"/>
          <w:lang w:eastAsia="pl-PL"/>
        </w:rPr>
        <w:t>PN-EN ISO 6571 Przyprawy i zioła – Oznaczanie zawartości olejku eterycznego (metoda hydrodestylacji)</w:t>
      </w:r>
      <w:r w:rsidR="00C57FA4" w:rsidRPr="00C57FA4">
        <w:rPr>
          <w:rFonts w:ascii="Arial" w:eastAsia="Calibri" w:hAnsi="Arial" w:cs="Times New Roman"/>
          <w:kern w:val="2"/>
          <w:sz w:val="20"/>
          <w:szCs w:val="20"/>
          <w:lang w:eastAsia="pl-PL"/>
        </w:rPr>
        <w:t xml:space="preserve"> </w:t>
      </w:r>
    </w:p>
    <w:p w:rsidR="00C57FA4" w:rsidRPr="00C57FA4" w:rsidRDefault="00C57FA4" w:rsidP="002E1A03">
      <w:pPr>
        <w:widowControl w:val="0"/>
        <w:suppressAutoHyphens/>
        <w:spacing w:after="0"/>
        <w:jc w:val="both"/>
        <w:rPr>
          <w:rFonts w:ascii="Arial" w:eastAsia="Times New Roman" w:hAnsi="Arial" w:cs="Arial"/>
          <w:b/>
          <w:bCs/>
          <w:kern w:val="1"/>
          <w:sz w:val="20"/>
          <w:szCs w:val="20"/>
        </w:rPr>
      </w:pPr>
      <w:r w:rsidRPr="00C57FA4">
        <w:rPr>
          <w:rFonts w:ascii="Arial" w:eastAsia="Times New Roman" w:hAnsi="Arial" w:cs="Arial"/>
          <w:b/>
          <w:bCs/>
          <w:kern w:val="1"/>
          <w:sz w:val="20"/>
          <w:szCs w:val="20"/>
        </w:rPr>
        <w:lastRenderedPageBreak/>
        <w:t>1.3 Definicja</w:t>
      </w:r>
    </w:p>
    <w:p w:rsidR="00C57FA4" w:rsidRPr="00C57FA4" w:rsidRDefault="00C57FA4" w:rsidP="002E1A03">
      <w:pPr>
        <w:widowControl w:val="0"/>
        <w:suppressAutoHyphens/>
        <w:spacing w:after="0"/>
        <w:jc w:val="both"/>
        <w:rPr>
          <w:rFonts w:ascii="Arial" w:eastAsia="Times New Roman" w:hAnsi="Arial" w:cs="Arial"/>
          <w:b/>
          <w:bCs/>
          <w:kern w:val="1"/>
          <w:sz w:val="20"/>
          <w:szCs w:val="20"/>
        </w:rPr>
      </w:pPr>
      <w:r w:rsidRPr="00C57FA4">
        <w:rPr>
          <w:rFonts w:ascii="Arial" w:eastAsia="Times New Roman" w:hAnsi="Arial" w:cs="Arial"/>
          <w:b/>
          <w:bCs/>
          <w:kern w:val="1"/>
          <w:sz w:val="20"/>
          <w:szCs w:val="20"/>
        </w:rPr>
        <w:t>Cynamon</w:t>
      </w:r>
    </w:p>
    <w:p w:rsidR="00C57FA4" w:rsidRPr="00C57FA4" w:rsidRDefault="00C57FA4" w:rsidP="002E1A03">
      <w:pPr>
        <w:widowControl w:val="0"/>
        <w:suppressAutoHyphens/>
        <w:spacing w:after="0"/>
        <w:jc w:val="both"/>
        <w:rPr>
          <w:rFonts w:ascii="Arial" w:eastAsia="Times New Roman" w:hAnsi="Arial" w:cs="Arial"/>
          <w:bCs/>
          <w:kern w:val="1"/>
          <w:sz w:val="20"/>
          <w:szCs w:val="20"/>
        </w:rPr>
      </w:pPr>
      <w:r w:rsidRPr="00C57FA4">
        <w:rPr>
          <w:rFonts w:ascii="Arial" w:eastAsia="Times New Roman" w:hAnsi="Arial" w:cs="Arial"/>
          <w:bCs/>
          <w:kern w:val="1"/>
          <w:sz w:val="20"/>
          <w:szCs w:val="20"/>
        </w:rPr>
        <w:t xml:space="preserve">Wysuszona kora zdjęta z gałęzi różnych gatunków drzewa rodzaju Cinnammonum, przygotowana </w:t>
      </w:r>
      <w:r w:rsidRPr="00C57FA4">
        <w:rPr>
          <w:rFonts w:ascii="Arial" w:eastAsia="Times New Roman" w:hAnsi="Arial" w:cs="Arial"/>
          <w:bCs/>
          <w:kern w:val="1"/>
          <w:sz w:val="20"/>
          <w:szCs w:val="20"/>
        </w:rPr>
        <w:br/>
        <w:t>w formie proszku</w:t>
      </w:r>
    </w:p>
    <w:p w:rsidR="00C57FA4" w:rsidRPr="00C57FA4" w:rsidRDefault="00C57FA4" w:rsidP="00D86841">
      <w:pPr>
        <w:spacing w:before="240" w:after="0"/>
        <w:jc w:val="both"/>
        <w:rPr>
          <w:rFonts w:ascii="Arial" w:eastAsia="Calibri" w:hAnsi="Arial" w:cs="Arial"/>
          <w:b/>
          <w:bCs/>
          <w:noProof/>
          <w:sz w:val="20"/>
          <w:szCs w:val="20"/>
          <w:lang w:eastAsia="pl-PL"/>
        </w:rPr>
      </w:pPr>
      <w:r w:rsidRPr="00C57FA4">
        <w:rPr>
          <w:rFonts w:ascii="Arial" w:eastAsia="Calibri" w:hAnsi="Arial" w:cs="Arial"/>
          <w:b/>
          <w:bCs/>
          <w:noProof/>
          <w:sz w:val="20"/>
          <w:szCs w:val="20"/>
          <w:lang w:eastAsia="pl-PL"/>
        </w:rPr>
        <w:t>2 Wymagania</w:t>
      </w:r>
    </w:p>
    <w:p w:rsidR="00C57FA4" w:rsidRPr="00C57FA4" w:rsidRDefault="00C57FA4" w:rsidP="002E1A03">
      <w:pPr>
        <w:spacing w:after="0"/>
        <w:jc w:val="both"/>
        <w:rPr>
          <w:rFonts w:ascii="Arial" w:eastAsia="Calibri" w:hAnsi="Arial" w:cs="Arial"/>
          <w:b/>
          <w:sz w:val="20"/>
          <w:szCs w:val="24"/>
          <w:lang w:eastAsia="pl-PL"/>
        </w:rPr>
      </w:pPr>
      <w:r w:rsidRPr="00C57FA4">
        <w:rPr>
          <w:rFonts w:ascii="Arial" w:eastAsia="Calibri" w:hAnsi="Arial" w:cs="Arial"/>
          <w:b/>
          <w:sz w:val="20"/>
          <w:szCs w:val="24"/>
          <w:lang w:eastAsia="pl-PL"/>
        </w:rPr>
        <w:t>2.1 Wymagania organoleptyczne</w:t>
      </w:r>
    </w:p>
    <w:p w:rsidR="00C57FA4" w:rsidRPr="00C57FA4" w:rsidRDefault="00C57FA4"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C57FA4">
        <w:rPr>
          <w:rFonts w:ascii="Arial" w:eastAsia="Times New Roman" w:hAnsi="Arial" w:cs="Arial"/>
          <w:kern w:val="1"/>
          <w:sz w:val="20"/>
          <w:szCs w:val="24"/>
        </w:rPr>
        <w:t>Według Tablicy 1</w:t>
      </w:r>
    </w:p>
    <w:p w:rsidR="00C57FA4" w:rsidRPr="00C57FA4" w:rsidRDefault="00C57FA4" w:rsidP="002E1A03">
      <w:pPr>
        <w:widowControl w:val="0"/>
        <w:tabs>
          <w:tab w:val="left" w:pos="10891"/>
        </w:tabs>
        <w:suppressAutoHyphens/>
        <w:autoSpaceDE w:val="0"/>
        <w:autoSpaceDN w:val="0"/>
        <w:adjustRightInd w:val="0"/>
        <w:spacing w:after="0"/>
        <w:jc w:val="center"/>
        <w:rPr>
          <w:rFonts w:ascii="Arial" w:eastAsia="Times New Roman" w:hAnsi="Arial" w:cs="Arial"/>
          <w:b/>
          <w:kern w:val="1"/>
          <w:sz w:val="20"/>
          <w:szCs w:val="24"/>
        </w:rPr>
      </w:pPr>
      <w:r w:rsidRPr="00C57FA4">
        <w:rPr>
          <w:rFonts w:ascii="Arial" w:eastAsia="Times New Roman" w:hAnsi="Arial" w:cs="Arial"/>
          <w:b/>
          <w:kern w:val="1"/>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95"/>
        <w:gridCol w:w="4137"/>
        <w:gridCol w:w="2040"/>
      </w:tblGrid>
      <w:tr w:rsidR="00C57FA4" w:rsidRPr="00C57FA4" w:rsidTr="00C57FA4">
        <w:trPr>
          <w:trHeight w:val="450"/>
          <w:jc w:val="center"/>
        </w:trPr>
        <w:tc>
          <w:tcPr>
            <w:tcW w:w="0" w:type="auto"/>
            <w:vAlign w:val="center"/>
          </w:tcPr>
          <w:p w:rsidR="00C57FA4" w:rsidRPr="00C57FA4" w:rsidRDefault="00C57FA4"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C57FA4">
              <w:rPr>
                <w:rFonts w:ascii="Arial" w:eastAsia="Times New Roman" w:hAnsi="Arial" w:cs="Arial"/>
                <w:b/>
                <w:bCs/>
                <w:kern w:val="1"/>
                <w:sz w:val="18"/>
                <w:szCs w:val="18"/>
              </w:rPr>
              <w:t>Lp.</w:t>
            </w:r>
          </w:p>
        </w:tc>
        <w:tc>
          <w:tcPr>
            <w:tcW w:w="2095" w:type="dxa"/>
            <w:vAlign w:val="center"/>
          </w:tcPr>
          <w:p w:rsidR="00C57FA4" w:rsidRPr="00C57FA4" w:rsidRDefault="00C57FA4"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C57FA4">
              <w:rPr>
                <w:rFonts w:ascii="Arial" w:eastAsia="Times New Roman" w:hAnsi="Arial" w:cs="Arial"/>
                <w:b/>
                <w:bCs/>
                <w:kern w:val="1"/>
                <w:sz w:val="18"/>
                <w:szCs w:val="18"/>
              </w:rPr>
              <w:t>Cechy</w:t>
            </w:r>
          </w:p>
        </w:tc>
        <w:tc>
          <w:tcPr>
            <w:tcW w:w="4137" w:type="dxa"/>
            <w:vAlign w:val="center"/>
          </w:tcPr>
          <w:p w:rsidR="00C57FA4" w:rsidRPr="00C57FA4" w:rsidRDefault="00C57FA4"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C57FA4">
              <w:rPr>
                <w:rFonts w:ascii="Arial" w:eastAsia="Calibri" w:hAnsi="Arial" w:cs="Arial"/>
                <w:b/>
                <w:sz w:val="18"/>
                <w:szCs w:val="18"/>
                <w:lang w:eastAsia="pl-PL"/>
              </w:rPr>
              <w:t>Wymagania</w:t>
            </w:r>
          </w:p>
        </w:tc>
        <w:tc>
          <w:tcPr>
            <w:tcW w:w="2040" w:type="dxa"/>
            <w:vAlign w:val="center"/>
          </w:tcPr>
          <w:p w:rsidR="00C57FA4" w:rsidRPr="00C57FA4" w:rsidRDefault="00C57FA4"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C57FA4">
              <w:rPr>
                <w:rFonts w:ascii="Arial" w:eastAsia="Times New Roman" w:hAnsi="Arial" w:cs="Arial"/>
                <w:b/>
                <w:bCs/>
                <w:kern w:val="1"/>
                <w:sz w:val="18"/>
                <w:szCs w:val="18"/>
              </w:rPr>
              <w:t>Metody badań według</w:t>
            </w:r>
          </w:p>
        </w:tc>
      </w:tr>
      <w:tr w:rsidR="00C57FA4" w:rsidRPr="00C57FA4" w:rsidTr="00C57FA4">
        <w:trPr>
          <w:cantSplit/>
          <w:trHeight w:val="341"/>
          <w:jc w:val="center"/>
        </w:trPr>
        <w:tc>
          <w:tcPr>
            <w:tcW w:w="0" w:type="auto"/>
          </w:tcPr>
          <w:p w:rsidR="00C57FA4" w:rsidRPr="00C57FA4" w:rsidRDefault="00C57FA4"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C57FA4">
              <w:rPr>
                <w:rFonts w:ascii="Arial" w:eastAsia="Times New Roman" w:hAnsi="Arial" w:cs="Arial"/>
                <w:kern w:val="1"/>
                <w:sz w:val="18"/>
                <w:szCs w:val="18"/>
              </w:rPr>
              <w:t>1</w:t>
            </w:r>
          </w:p>
        </w:tc>
        <w:tc>
          <w:tcPr>
            <w:tcW w:w="2095" w:type="dxa"/>
          </w:tcPr>
          <w:p w:rsidR="00C57FA4" w:rsidRPr="00C57FA4" w:rsidRDefault="00C57FA4" w:rsidP="002E1A03">
            <w:pPr>
              <w:widowControl w:val="0"/>
              <w:suppressAutoHyphens/>
              <w:autoSpaceDE w:val="0"/>
              <w:autoSpaceDN w:val="0"/>
              <w:adjustRightInd w:val="0"/>
              <w:spacing w:after="0"/>
              <w:rPr>
                <w:rFonts w:ascii="Arial" w:eastAsia="Times New Roman" w:hAnsi="Arial" w:cs="Arial"/>
                <w:kern w:val="1"/>
                <w:sz w:val="18"/>
                <w:szCs w:val="18"/>
              </w:rPr>
            </w:pPr>
            <w:r w:rsidRPr="00C57FA4">
              <w:rPr>
                <w:rFonts w:ascii="Arial" w:eastAsia="Times New Roman" w:hAnsi="Arial" w:cs="Arial"/>
                <w:kern w:val="1"/>
                <w:sz w:val="18"/>
                <w:szCs w:val="18"/>
              </w:rPr>
              <w:t>Barwa</w:t>
            </w:r>
          </w:p>
        </w:tc>
        <w:tc>
          <w:tcPr>
            <w:tcW w:w="4137" w:type="dxa"/>
            <w:tcBorders>
              <w:bottom w:val="single" w:sz="6" w:space="0" w:color="auto"/>
            </w:tcBorders>
          </w:tcPr>
          <w:p w:rsidR="00C57FA4" w:rsidRPr="00C57FA4" w:rsidRDefault="00C57FA4" w:rsidP="002E1A03">
            <w:pPr>
              <w:widowControl w:val="0"/>
              <w:suppressAutoHyphens/>
              <w:autoSpaceDE w:val="0"/>
              <w:autoSpaceDN w:val="0"/>
              <w:adjustRightInd w:val="0"/>
              <w:spacing w:after="0"/>
              <w:rPr>
                <w:rFonts w:ascii="Arial" w:eastAsia="Times New Roman" w:hAnsi="Arial" w:cs="Arial"/>
                <w:kern w:val="1"/>
                <w:sz w:val="18"/>
                <w:szCs w:val="18"/>
              </w:rPr>
            </w:pPr>
            <w:r w:rsidRPr="00C57FA4">
              <w:rPr>
                <w:rFonts w:ascii="Arial" w:eastAsia="Times New Roman" w:hAnsi="Arial" w:cs="Arial"/>
                <w:kern w:val="1"/>
                <w:sz w:val="18"/>
                <w:szCs w:val="18"/>
              </w:rPr>
              <w:t>Jasno-brązowa do brunatnej, jednolita</w:t>
            </w:r>
          </w:p>
        </w:tc>
        <w:tc>
          <w:tcPr>
            <w:tcW w:w="2040" w:type="dxa"/>
            <w:vAlign w:val="center"/>
          </w:tcPr>
          <w:p w:rsidR="00C57FA4" w:rsidRPr="00C57FA4" w:rsidRDefault="00C57FA4"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C57FA4">
              <w:rPr>
                <w:rFonts w:ascii="Arial" w:eastAsia="Times New Roman" w:hAnsi="Arial" w:cs="Arial"/>
                <w:kern w:val="1"/>
                <w:sz w:val="18"/>
                <w:szCs w:val="18"/>
              </w:rPr>
              <w:t>5.2.2.1</w:t>
            </w:r>
          </w:p>
        </w:tc>
      </w:tr>
      <w:tr w:rsidR="00C57FA4" w:rsidRPr="00C57FA4" w:rsidTr="00C57FA4">
        <w:trPr>
          <w:cantSplit/>
          <w:trHeight w:val="341"/>
          <w:jc w:val="center"/>
        </w:trPr>
        <w:tc>
          <w:tcPr>
            <w:tcW w:w="0" w:type="auto"/>
          </w:tcPr>
          <w:p w:rsidR="00C57FA4" w:rsidRPr="00C57FA4" w:rsidRDefault="00C57FA4"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C57FA4">
              <w:rPr>
                <w:rFonts w:ascii="Arial" w:eastAsia="Times New Roman" w:hAnsi="Arial" w:cs="Arial"/>
                <w:kern w:val="1"/>
                <w:sz w:val="18"/>
                <w:szCs w:val="18"/>
              </w:rPr>
              <w:t>2</w:t>
            </w:r>
          </w:p>
        </w:tc>
        <w:tc>
          <w:tcPr>
            <w:tcW w:w="2095" w:type="dxa"/>
          </w:tcPr>
          <w:p w:rsidR="00C57FA4" w:rsidRPr="00C57FA4" w:rsidRDefault="00C57FA4" w:rsidP="002E1A03">
            <w:pPr>
              <w:widowControl w:val="0"/>
              <w:suppressAutoHyphens/>
              <w:autoSpaceDE w:val="0"/>
              <w:autoSpaceDN w:val="0"/>
              <w:adjustRightInd w:val="0"/>
              <w:spacing w:after="0"/>
              <w:rPr>
                <w:rFonts w:ascii="Arial" w:eastAsia="Times New Roman" w:hAnsi="Arial" w:cs="Arial"/>
                <w:kern w:val="1"/>
                <w:sz w:val="18"/>
                <w:szCs w:val="18"/>
              </w:rPr>
            </w:pPr>
            <w:r w:rsidRPr="00C57FA4">
              <w:rPr>
                <w:rFonts w:ascii="Arial" w:eastAsia="Times New Roman" w:hAnsi="Arial" w:cs="Arial"/>
                <w:kern w:val="1"/>
                <w:sz w:val="18"/>
                <w:szCs w:val="18"/>
              </w:rPr>
              <w:t>Konsystencja i rozdrobnienie (granulacja)</w:t>
            </w:r>
          </w:p>
        </w:tc>
        <w:tc>
          <w:tcPr>
            <w:tcW w:w="4137" w:type="dxa"/>
            <w:tcBorders>
              <w:bottom w:val="single" w:sz="6" w:space="0" w:color="auto"/>
            </w:tcBorders>
          </w:tcPr>
          <w:p w:rsidR="00C57FA4" w:rsidRPr="00C57FA4" w:rsidRDefault="00C57FA4" w:rsidP="002E1A03">
            <w:pPr>
              <w:widowControl w:val="0"/>
              <w:suppressAutoHyphens/>
              <w:autoSpaceDE w:val="0"/>
              <w:autoSpaceDN w:val="0"/>
              <w:adjustRightInd w:val="0"/>
              <w:spacing w:after="0"/>
              <w:rPr>
                <w:rFonts w:ascii="Arial" w:eastAsia="Times New Roman" w:hAnsi="Arial" w:cs="Arial"/>
                <w:kern w:val="1"/>
                <w:sz w:val="18"/>
                <w:szCs w:val="18"/>
              </w:rPr>
            </w:pPr>
            <w:r w:rsidRPr="00C57FA4">
              <w:rPr>
                <w:rFonts w:ascii="Arial" w:eastAsia="Times New Roman" w:hAnsi="Arial" w:cs="Arial"/>
                <w:kern w:val="1"/>
                <w:sz w:val="18"/>
                <w:szCs w:val="18"/>
              </w:rPr>
              <w:t>Sypka, zmielony proszek przesiewający się bez reszty przez sito o oczkach 1mm</w:t>
            </w:r>
          </w:p>
        </w:tc>
        <w:tc>
          <w:tcPr>
            <w:tcW w:w="2040" w:type="dxa"/>
            <w:vAlign w:val="center"/>
          </w:tcPr>
          <w:p w:rsidR="00C57FA4" w:rsidRPr="00C57FA4" w:rsidRDefault="00C57FA4"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C57FA4">
              <w:rPr>
                <w:rFonts w:ascii="Arial" w:eastAsia="Times New Roman" w:hAnsi="Arial" w:cs="Arial"/>
                <w:kern w:val="1"/>
                <w:sz w:val="18"/>
                <w:szCs w:val="18"/>
              </w:rPr>
              <w:t>5.2.2.2</w:t>
            </w:r>
          </w:p>
        </w:tc>
      </w:tr>
      <w:tr w:rsidR="00C57FA4" w:rsidRPr="00C57FA4" w:rsidTr="00C57FA4">
        <w:trPr>
          <w:cantSplit/>
          <w:trHeight w:val="90"/>
          <w:jc w:val="center"/>
        </w:trPr>
        <w:tc>
          <w:tcPr>
            <w:tcW w:w="0" w:type="auto"/>
          </w:tcPr>
          <w:p w:rsidR="00C57FA4" w:rsidRPr="00C57FA4" w:rsidRDefault="00C57FA4"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C57FA4">
              <w:rPr>
                <w:rFonts w:ascii="Arial" w:eastAsia="Times New Roman" w:hAnsi="Arial" w:cs="Arial"/>
                <w:kern w:val="1"/>
                <w:sz w:val="18"/>
                <w:szCs w:val="18"/>
              </w:rPr>
              <w:t>3</w:t>
            </w:r>
          </w:p>
        </w:tc>
        <w:tc>
          <w:tcPr>
            <w:tcW w:w="2095" w:type="dxa"/>
          </w:tcPr>
          <w:p w:rsidR="00C57FA4" w:rsidRPr="00C57FA4" w:rsidRDefault="00C57FA4" w:rsidP="002E1A03">
            <w:pPr>
              <w:widowControl w:val="0"/>
              <w:suppressAutoHyphens/>
              <w:autoSpaceDE w:val="0"/>
              <w:autoSpaceDN w:val="0"/>
              <w:adjustRightInd w:val="0"/>
              <w:spacing w:after="0"/>
              <w:rPr>
                <w:rFonts w:ascii="Arial" w:eastAsia="Times New Roman" w:hAnsi="Arial" w:cs="Arial"/>
                <w:kern w:val="1"/>
                <w:sz w:val="18"/>
                <w:szCs w:val="18"/>
              </w:rPr>
            </w:pPr>
            <w:r w:rsidRPr="00C57FA4">
              <w:rPr>
                <w:rFonts w:ascii="Arial" w:eastAsia="Times New Roman" w:hAnsi="Arial" w:cs="Arial"/>
                <w:kern w:val="1"/>
                <w:sz w:val="18"/>
                <w:szCs w:val="18"/>
              </w:rPr>
              <w:t>Zapach</w:t>
            </w:r>
          </w:p>
        </w:tc>
        <w:tc>
          <w:tcPr>
            <w:tcW w:w="4137" w:type="dxa"/>
            <w:tcBorders>
              <w:top w:val="single" w:sz="6" w:space="0" w:color="auto"/>
            </w:tcBorders>
          </w:tcPr>
          <w:p w:rsidR="00C57FA4" w:rsidRPr="00C57FA4" w:rsidRDefault="00C57FA4" w:rsidP="002E1A03">
            <w:pPr>
              <w:widowControl w:val="0"/>
              <w:suppressAutoHyphens/>
              <w:autoSpaceDE w:val="0"/>
              <w:autoSpaceDN w:val="0"/>
              <w:adjustRightInd w:val="0"/>
              <w:spacing w:after="0"/>
              <w:rPr>
                <w:rFonts w:ascii="Arial" w:eastAsia="Times New Roman" w:hAnsi="Arial" w:cs="Arial"/>
                <w:kern w:val="1"/>
                <w:sz w:val="18"/>
                <w:szCs w:val="18"/>
              </w:rPr>
            </w:pPr>
            <w:r w:rsidRPr="00C57FA4">
              <w:rPr>
                <w:rFonts w:ascii="Arial" w:eastAsia="Times New Roman" w:hAnsi="Arial" w:cs="Arial"/>
                <w:kern w:val="1"/>
                <w:sz w:val="18"/>
                <w:szCs w:val="18"/>
              </w:rPr>
              <w:t>Swoisty, intensywny, bez zapachów obcych</w:t>
            </w:r>
          </w:p>
          <w:p w:rsidR="00C57FA4" w:rsidRPr="00C57FA4" w:rsidRDefault="00C57FA4" w:rsidP="002E1A03">
            <w:pPr>
              <w:widowControl w:val="0"/>
              <w:suppressAutoHyphens/>
              <w:autoSpaceDE w:val="0"/>
              <w:autoSpaceDN w:val="0"/>
              <w:adjustRightInd w:val="0"/>
              <w:spacing w:after="0"/>
              <w:rPr>
                <w:rFonts w:ascii="Arial" w:eastAsia="Times New Roman" w:hAnsi="Arial" w:cs="Arial"/>
                <w:kern w:val="1"/>
                <w:sz w:val="18"/>
                <w:szCs w:val="18"/>
              </w:rPr>
            </w:pPr>
          </w:p>
        </w:tc>
        <w:tc>
          <w:tcPr>
            <w:tcW w:w="2040" w:type="dxa"/>
            <w:vMerge w:val="restart"/>
            <w:vAlign w:val="center"/>
          </w:tcPr>
          <w:p w:rsidR="00C57FA4" w:rsidRPr="00C57FA4" w:rsidRDefault="00C57FA4" w:rsidP="002E1A03">
            <w:pPr>
              <w:widowControl w:val="0"/>
              <w:suppressAutoHyphens/>
              <w:spacing w:after="0"/>
              <w:jc w:val="center"/>
              <w:rPr>
                <w:rFonts w:ascii="Arial" w:eastAsia="Times New Roman" w:hAnsi="Arial" w:cs="Arial"/>
                <w:kern w:val="1"/>
                <w:sz w:val="18"/>
                <w:szCs w:val="18"/>
              </w:rPr>
            </w:pPr>
            <w:r w:rsidRPr="00C57FA4">
              <w:rPr>
                <w:rFonts w:ascii="Arial" w:eastAsia="Times New Roman" w:hAnsi="Arial" w:cs="Arial"/>
                <w:kern w:val="1"/>
                <w:sz w:val="18"/>
                <w:szCs w:val="18"/>
              </w:rPr>
              <w:t>5.2.2.3</w:t>
            </w:r>
          </w:p>
        </w:tc>
      </w:tr>
      <w:tr w:rsidR="00C57FA4" w:rsidRPr="00C57FA4" w:rsidTr="00C57FA4">
        <w:trPr>
          <w:cantSplit/>
          <w:trHeight w:val="90"/>
          <w:jc w:val="center"/>
        </w:trPr>
        <w:tc>
          <w:tcPr>
            <w:tcW w:w="0" w:type="auto"/>
          </w:tcPr>
          <w:p w:rsidR="00C57FA4" w:rsidRPr="00C57FA4" w:rsidRDefault="00C57FA4"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C57FA4">
              <w:rPr>
                <w:rFonts w:ascii="Arial" w:eastAsia="Times New Roman" w:hAnsi="Arial" w:cs="Arial"/>
                <w:kern w:val="1"/>
                <w:sz w:val="18"/>
                <w:szCs w:val="18"/>
              </w:rPr>
              <w:t>4</w:t>
            </w:r>
          </w:p>
        </w:tc>
        <w:tc>
          <w:tcPr>
            <w:tcW w:w="2095" w:type="dxa"/>
          </w:tcPr>
          <w:p w:rsidR="00C57FA4" w:rsidRPr="00C57FA4" w:rsidRDefault="00C57FA4" w:rsidP="002E1A03">
            <w:pPr>
              <w:widowControl w:val="0"/>
              <w:suppressAutoHyphens/>
              <w:autoSpaceDE w:val="0"/>
              <w:autoSpaceDN w:val="0"/>
              <w:adjustRightInd w:val="0"/>
              <w:spacing w:after="0"/>
              <w:rPr>
                <w:rFonts w:ascii="Arial" w:eastAsia="Times New Roman" w:hAnsi="Arial" w:cs="Arial"/>
                <w:kern w:val="1"/>
                <w:sz w:val="18"/>
                <w:szCs w:val="18"/>
              </w:rPr>
            </w:pPr>
            <w:r w:rsidRPr="00C57FA4">
              <w:rPr>
                <w:rFonts w:ascii="Arial" w:eastAsia="Times New Roman" w:hAnsi="Arial" w:cs="Arial"/>
                <w:kern w:val="1"/>
                <w:sz w:val="18"/>
                <w:szCs w:val="18"/>
              </w:rPr>
              <w:t xml:space="preserve"> Smak</w:t>
            </w:r>
          </w:p>
          <w:p w:rsidR="00C57FA4" w:rsidRPr="00C57FA4" w:rsidRDefault="00C57FA4" w:rsidP="002E1A03">
            <w:pPr>
              <w:widowControl w:val="0"/>
              <w:suppressAutoHyphens/>
              <w:autoSpaceDE w:val="0"/>
              <w:autoSpaceDN w:val="0"/>
              <w:adjustRightInd w:val="0"/>
              <w:spacing w:after="0"/>
              <w:rPr>
                <w:rFonts w:ascii="Arial" w:eastAsia="Times New Roman" w:hAnsi="Arial" w:cs="Arial"/>
                <w:kern w:val="1"/>
                <w:sz w:val="18"/>
                <w:szCs w:val="18"/>
              </w:rPr>
            </w:pPr>
          </w:p>
        </w:tc>
        <w:tc>
          <w:tcPr>
            <w:tcW w:w="4137" w:type="dxa"/>
            <w:tcBorders>
              <w:top w:val="single" w:sz="6" w:space="0" w:color="auto"/>
            </w:tcBorders>
          </w:tcPr>
          <w:p w:rsidR="00C57FA4" w:rsidRPr="00C57FA4" w:rsidRDefault="00C57FA4" w:rsidP="002E1A03">
            <w:pPr>
              <w:widowControl w:val="0"/>
              <w:suppressAutoHyphens/>
              <w:autoSpaceDE w:val="0"/>
              <w:autoSpaceDN w:val="0"/>
              <w:adjustRightInd w:val="0"/>
              <w:spacing w:after="0"/>
              <w:rPr>
                <w:rFonts w:ascii="Arial" w:eastAsia="Times New Roman" w:hAnsi="Arial" w:cs="Arial"/>
                <w:kern w:val="1"/>
                <w:sz w:val="18"/>
                <w:szCs w:val="18"/>
              </w:rPr>
            </w:pPr>
            <w:r w:rsidRPr="00C57FA4">
              <w:rPr>
                <w:rFonts w:ascii="Arial" w:eastAsia="Times New Roman" w:hAnsi="Arial" w:cs="Arial"/>
                <w:kern w:val="1"/>
                <w:sz w:val="18"/>
                <w:szCs w:val="18"/>
              </w:rPr>
              <w:t>Słodko-piekący, bez posmaków obcych</w:t>
            </w:r>
          </w:p>
        </w:tc>
        <w:tc>
          <w:tcPr>
            <w:tcW w:w="2040" w:type="dxa"/>
            <w:vMerge/>
            <w:vAlign w:val="center"/>
          </w:tcPr>
          <w:p w:rsidR="00C57FA4" w:rsidRPr="00C57FA4" w:rsidRDefault="00C57FA4" w:rsidP="002E1A03">
            <w:pPr>
              <w:widowControl w:val="0"/>
              <w:suppressAutoHyphens/>
              <w:spacing w:after="0"/>
              <w:jc w:val="center"/>
              <w:rPr>
                <w:rFonts w:ascii="Arial" w:eastAsia="Times New Roman" w:hAnsi="Arial" w:cs="Arial"/>
                <w:kern w:val="1"/>
                <w:sz w:val="18"/>
                <w:szCs w:val="18"/>
              </w:rPr>
            </w:pPr>
          </w:p>
        </w:tc>
      </w:tr>
    </w:tbl>
    <w:p w:rsidR="00C57FA4" w:rsidRPr="00C57FA4" w:rsidRDefault="00C57FA4" w:rsidP="002E1A03">
      <w:pPr>
        <w:spacing w:after="0"/>
        <w:jc w:val="both"/>
        <w:rPr>
          <w:rFonts w:ascii="Arial" w:eastAsia="Calibri" w:hAnsi="Arial" w:cs="Arial"/>
          <w:b/>
          <w:sz w:val="20"/>
          <w:szCs w:val="24"/>
          <w:lang w:eastAsia="pl-PL"/>
        </w:rPr>
      </w:pPr>
      <w:r w:rsidRPr="00C57FA4">
        <w:rPr>
          <w:rFonts w:ascii="Arial" w:eastAsia="Calibri" w:hAnsi="Arial" w:cs="Arial"/>
          <w:b/>
          <w:sz w:val="20"/>
          <w:szCs w:val="24"/>
          <w:lang w:eastAsia="pl-PL"/>
        </w:rPr>
        <w:t>2.2 Wymagania fizykochemiczne</w:t>
      </w:r>
    </w:p>
    <w:p w:rsidR="00C57FA4" w:rsidRPr="00C57FA4" w:rsidRDefault="00C57FA4"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C57FA4">
        <w:rPr>
          <w:rFonts w:ascii="Arial" w:eastAsia="Times New Roman" w:hAnsi="Arial" w:cs="Arial"/>
          <w:kern w:val="1"/>
          <w:sz w:val="20"/>
          <w:szCs w:val="24"/>
        </w:rPr>
        <w:t>Według Tablicy 2</w:t>
      </w:r>
    </w:p>
    <w:p w:rsidR="00C57FA4" w:rsidRPr="00C57FA4" w:rsidRDefault="00C57FA4" w:rsidP="002E1A03">
      <w:pPr>
        <w:keepNext/>
        <w:tabs>
          <w:tab w:val="left" w:pos="10891"/>
        </w:tabs>
        <w:spacing w:after="0"/>
        <w:jc w:val="center"/>
        <w:outlineLvl w:val="5"/>
        <w:rPr>
          <w:rFonts w:ascii="Arial" w:eastAsia="Calibri" w:hAnsi="Arial" w:cs="Arial"/>
          <w:b/>
          <w:sz w:val="18"/>
          <w:szCs w:val="18"/>
          <w:lang w:val="x-none" w:eastAsia="pl-PL"/>
        </w:rPr>
      </w:pPr>
      <w:r w:rsidRPr="00C57FA4">
        <w:rPr>
          <w:rFonts w:ascii="Arial" w:eastAsia="Calibri" w:hAnsi="Arial" w:cs="Arial"/>
          <w:b/>
          <w:sz w:val="18"/>
          <w:szCs w:val="18"/>
          <w:lang w:val="x-none" w:eastAsia="pl-PL"/>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175"/>
        <w:gridCol w:w="3057"/>
        <w:gridCol w:w="2040"/>
      </w:tblGrid>
      <w:tr w:rsidR="00C57FA4" w:rsidRPr="00C57FA4" w:rsidTr="00C57FA4">
        <w:trPr>
          <w:trHeight w:val="450"/>
          <w:jc w:val="center"/>
        </w:trPr>
        <w:tc>
          <w:tcPr>
            <w:tcW w:w="0" w:type="auto"/>
            <w:vAlign w:val="center"/>
          </w:tcPr>
          <w:p w:rsidR="00C57FA4" w:rsidRPr="00C57FA4" w:rsidRDefault="00C57FA4"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C57FA4">
              <w:rPr>
                <w:rFonts w:ascii="Arial" w:eastAsia="Times New Roman" w:hAnsi="Arial" w:cs="Arial"/>
                <w:b/>
                <w:bCs/>
                <w:kern w:val="1"/>
                <w:sz w:val="18"/>
                <w:szCs w:val="18"/>
              </w:rPr>
              <w:t>Lp.</w:t>
            </w:r>
          </w:p>
        </w:tc>
        <w:tc>
          <w:tcPr>
            <w:tcW w:w="3175" w:type="dxa"/>
            <w:vAlign w:val="center"/>
          </w:tcPr>
          <w:p w:rsidR="00C57FA4" w:rsidRPr="00C57FA4" w:rsidRDefault="00C57FA4"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C57FA4">
              <w:rPr>
                <w:rFonts w:ascii="Arial" w:eastAsia="Times New Roman" w:hAnsi="Arial" w:cs="Arial"/>
                <w:b/>
                <w:bCs/>
                <w:kern w:val="1"/>
                <w:sz w:val="18"/>
                <w:szCs w:val="18"/>
              </w:rPr>
              <w:t>Cechy</w:t>
            </w:r>
          </w:p>
        </w:tc>
        <w:tc>
          <w:tcPr>
            <w:tcW w:w="3057" w:type="dxa"/>
            <w:vAlign w:val="center"/>
          </w:tcPr>
          <w:p w:rsidR="00C57FA4" w:rsidRPr="00C57FA4" w:rsidRDefault="00C57FA4"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C57FA4">
              <w:rPr>
                <w:rFonts w:ascii="Arial" w:eastAsia="Calibri" w:hAnsi="Arial" w:cs="Arial"/>
                <w:b/>
                <w:sz w:val="18"/>
                <w:szCs w:val="18"/>
                <w:lang w:eastAsia="pl-PL"/>
              </w:rPr>
              <w:t>Wymagania</w:t>
            </w:r>
          </w:p>
        </w:tc>
        <w:tc>
          <w:tcPr>
            <w:tcW w:w="2040" w:type="dxa"/>
            <w:vAlign w:val="center"/>
          </w:tcPr>
          <w:p w:rsidR="00C57FA4" w:rsidRPr="00C57FA4" w:rsidRDefault="00C57FA4"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C57FA4">
              <w:rPr>
                <w:rFonts w:ascii="Arial" w:eastAsia="Times New Roman" w:hAnsi="Arial" w:cs="Arial"/>
                <w:b/>
                <w:bCs/>
                <w:kern w:val="1"/>
                <w:sz w:val="18"/>
                <w:szCs w:val="18"/>
              </w:rPr>
              <w:t>Metody badań według</w:t>
            </w:r>
          </w:p>
        </w:tc>
      </w:tr>
      <w:tr w:rsidR="00321B45" w:rsidRPr="00C57FA4" w:rsidTr="00321B45">
        <w:trPr>
          <w:cantSplit/>
          <w:trHeight w:val="341"/>
          <w:jc w:val="center"/>
        </w:trPr>
        <w:tc>
          <w:tcPr>
            <w:tcW w:w="0" w:type="auto"/>
            <w:vAlign w:val="center"/>
          </w:tcPr>
          <w:p w:rsidR="00321B45" w:rsidRPr="00C57FA4" w:rsidRDefault="00321B45" w:rsidP="00321B45">
            <w:pPr>
              <w:widowControl w:val="0"/>
              <w:suppressAutoHyphens/>
              <w:autoSpaceDE w:val="0"/>
              <w:autoSpaceDN w:val="0"/>
              <w:adjustRightInd w:val="0"/>
              <w:spacing w:after="0"/>
              <w:jc w:val="center"/>
              <w:rPr>
                <w:rFonts w:ascii="Arial" w:eastAsia="Times New Roman" w:hAnsi="Arial" w:cs="Arial"/>
                <w:kern w:val="1"/>
                <w:sz w:val="18"/>
                <w:szCs w:val="18"/>
              </w:rPr>
            </w:pPr>
            <w:r w:rsidRPr="00C57FA4">
              <w:rPr>
                <w:rFonts w:ascii="Arial" w:eastAsia="Times New Roman" w:hAnsi="Arial" w:cs="Arial"/>
                <w:kern w:val="1"/>
                <w:sz w:val="18"/>
                <w:szCs w:val="18"/>
              </w:rPr>
              <w:t>1</w:t>
            </w:r>
          </w:p>
        </w:tc>
        <w:tc>
          <w:tcPr>
            <w:tcW w:w="3175" w:type="dxa"/>
          </w:tcPr>
          <w:p w:rsidR="00321B45" w:rsidRPr="00C57FA4" w:rsidRDefault="00321B45" w:rsidP="00321B45">
            <w:pPr>
              <w:widowControl w:val="0"/>
              <w:suppressAutoHyphens/>
              <w:autoSpaceDE w:val="0"/>
              <w:autoSpaceDN w:val="0"/>
              <w:adjustRightInd w:val="0"/>
              <w:spacing w:after="0"/>
              <w:rPr>
                <w:rFonts w:ascii="Arial" w:eastAsia="Times New Roman" w:hAnsi="Arial" w:cs="Arial"/>
                <w:kern w:val="1"/>
                <w:sz w:val="18"/>
                <w:szCs w:val="18"/>
              </w:rPr>
            </w:pPr>
            <w:r w:rsidRPr="00C57FA4">
              <w:rPr>
                <w:rFonts w:ascii="Arial" w:eastAsia="Times New Roman" w:hAnsi="Arial" w:cs="Arial"/>
                <w:kern w:val="1"/>
                <w:sz w:val="18"/>
                <w:szCs w:val="18"/>
              </w:rPr>
              <w:t>Zawartość wody nie więcej niż % objętościowe</w:t>
            </w:r>
          </w:p>
        </w:tc>
        <w:tc>
          <w:tcPr>
            <w:tcW w:w="3057" w:type="dxa"/>
            <w:tcBorders>
              <w:bottom w:val="single" w:sz="6" w:space="0" w:color="auto"/>
            </w:tcBorders>
            <w:vAlign w:val="center"/>
          </w:tcPr>
          <w:p w:rsidR="00321B45" w:rsidRPr="00C57FA4" w:rsidRDefault="00321B45" w:rsidP="00321B45">
            <w:pPr>
              <w:widowControl w:val="0"/>
              <w:suppressAutoHyphens/>
              <w:autoSpaceDE w:val="0"/>
              <w:autoSpaceDN w:val="0"/>
              <w:adjustRightInd w:val="0"/>
              <w:spacing w:after="0"/>
              <w:jc w:val="center"/>
              <w:rPr>
                <w:rFonts w:ascii="Arial" w:eastAsia="Times New Roman" w:hAnsi="Arial" w:cs="Arial"/>
                <w:kern w:val="1"/>
                <w:sz w:val="18"/>
                <w:szCs w:val="18"/>
              </w:rPr>
            </w:pPr>
            <w:r w:rsidRPr="00C57FA4">
              <w:rPr>
                <w:rFonts w:ascii="Arial" w:eastAsia="Times New Roman" w:hAnsi="Arial" w:cs="Arial"/>
                <w:kern w:val="1"/>
                <w:sz w:val="18"/>
                <w:szCs w:val="18"/>
              </w:rPr>
              <w:t>12</w:t>
            </w:r>
          </w:p>
        </w:tc>
        <w:tc>
          <w:tcPr>
            <w:tcW w:w="2040" w:type="dxa"/>
            <w:vAlign w:val="center"/>
          </w:tcPr>
          <w:p w:rsidR="00321B45" w:rsidRPr="00C22AB2" w:rsidRDefault="00321B45" w:rsidP="00321B45">
            <w:pPr>
              <w:jc w:val="center"/>
            </w:pPr>
            <w:r w:rsidRPr="00C22AB2">
              <w:t>PN-ISO 939</w:t>
            </w:r>
          </w:p>
        </w:tc>
      </w:tr>
      <w:tr w:rsidR="00321B45" w:rsidRPr="00C57FA4" w:rsidTr="00321B45">
        <w:trPr>
          <w:cantSplit/>
          <w:trHeight w:val="341"/>
          <w:jc w:val="center"/>
        </w:trPr>
        <w:tc>
          <w:tcPr>
            <w:tcW w:w="0" w:type="auto"/>
          </w:tcPr>
          <w:p w:rsidR="00321B45" w:rsidRPr="00C57FA4" w:rsidRDefault="00321B45" w:rsidP="00321B45">
            <w:pPr>
              <w:widowControl w:val="0"/>
              <w:suppressAutoHyphens/>
              <w:autoSpaceDE w:val="0"/>
              <w:autoSpaceDN w:val="0"/>
              <w:adjustRightInd w:val="0"/>
              <w:spacing w:after="0"/>
              <w:jc w:val="center"/>
              <w:rPr>
                <w:rFonts w:ascii="Arial" w:eastAsia="Times New Roman" w:hAnsi="Arial" w:cs="Arial"/>
                <w:kern w:val="1"/>
                <w:sz w:val="18"/>
                <w:szCs w:val="18"/>
              </w:rPr>
            </w:pPr>
            <w:r w:rsidRPr="00C57FA4">
              <w:rPr>
                <w:rFonts w:ascii="Arial" w:eastAsia="Times New Roman" w:hAnsi="Arial" w:cs="Arial"/>
                <w:kern w:val="1"/>
                <w:sz w:val="18"/>
                <w:szCs w:val="18"/>
              </w:rPr>
              <w:t>2</w:t>
            </w:r>
          </w:p>
        </w:tc>
        <w:tc>
          <w:tcPr>
            <w:tcW w:w="3175" w:type="dxa"/>
          </w:tcPr>
          <w:p w:rsidR="00321B45" w:rsidRPr="00C57FA4" w:rsidRDefault="00321B45" w:rsidP="00321B45">
            <w:pPr>
              <w:widowControl w:val="0"/>
              <w:suppressAutoHyphens/>
              <w:autoSpaceDE w:val="0"/>
              <w:autoSpaceDN w:val="0"/>
              <w:adjustRightInd w:val="0"/>
              <w:spacing w:after="0"/>
              <w:rPr>
                <w:rFonts w:ascii="Arial" w:eastAsia="Times New Roman" w:hAnsi="Arial" w:cs="Arial"/>
                <w:kern w:val="1"/>
                <w:sz w:val="18"/>
                <w:szCs w:val="18"/>
              </w:rPr>
            </w:pPr>
            <w:r w:rsidRPr="00C57FA4">
              <w:rPr>
                <w:rFonts w:ascii="Arial" w:eastAsia="Times New Roman" w:hAnsi="Arial" w:cs="Arial"/>
                <w:kern w:val="1"/>
                <w:sz w:val="18"/>
                <w:szCs w:val="18"/>
              </w:rPr>
              <w:t>Zawartość olejków eterycznych, nie mniej niż % objętościowe</w:t>
            </w:r>
          </w:p>
        </w:tc>
        <w:tc>
          <w:tcPr>
            <w:tcW w:w="3057" w:type="dxa"/>
            <w:tcBorders>
              <w:bottom w:val="single" w:sz="6" w:space="0" w:color="auto"/>
            </w:tcBorders>
            <w:vAlign w:val="center"/>
          </w:tcPr>
          <w:p w:rsidR="00321B45" w:rsidRPr="00C57FA4" w:rsidRDefault="00321B45" w:rsidP="00321B45">
            <w:pPr>
              <w:widowControl w:val="0"/>
              <w:suppressAutoHyphens/>
              <w:autoSpaceDE w:val="0"/>
              <w:autoSpaceDN w:val="0"/>
              <w:adjustRightInd w:val="0"/>
              <w:spacing w:after="0"/>
              <w:jc w:val="center"/>
              <w:rPr>
                <w:rFonts w:ascii="Arial" w:eastAsia="Times New Roman" w:hAnsi="Arial" w:cs="Arial"/>
                <w:kern w:val="1"/>
                <w:sz w:val="18"/>
                <w:szCs w:val="18"/>
              </w:rPr>
            </w:pPr>
            <w:r w:rsidRPr="00C57FA4">
              <w:rPr>
                <w:rFonts w:ascii="Arial" w:eastAsia="Times New Roman" w:hAnsi="Arial" w:cs="Arial"/>
                <w:kern w:val="1"/>
                <w:sz w:val="18"/>
                <w:szCs w:val="18"/>
              </w:rPr>
              <w:t>1,3</w:t>
            </w:r>
          </w:p>
        </w:tc>
        <w:tc>
          <w:tcPr>
            <w:tcW w:w="2040" w:type="dxa"/>
            <w:vAlign w:val="center"/>
          </w:tcPr>
          <w:p w:rsidR="00321B45" w:rsidRPr="00C22AB2" w:rsidRDefault="00321B45" w:rsidP="00321B45">
            <w:pPr>
              <w:jc w:val="center"/>
            </w:pPr>
            <w:r w:rsidRPr="00C22AB2">
              <w:t>PN-EN ISO 6571</w:t>
            </w:r>
          </w:p>
        </w:tc>
      </w:tr>
      <w:tr w:rsidR="00321B45" w:rsidRPr="00C57FA4" w:rsidTr="00321B45">
        <w:trPr>
          <w:cantSplit/>
          <w:trHeight w:val="90"/>
          <w:jc w:val="center"/>
        </w:trPr>
        <w:tc>
          <w:tcPr>
            <w:tcW w:w="0" w:type="auto"/>
          </w:tcPr>
          <w:p w:rsidR="00321B45" w:rsidRPr="00C57FA4" w:rsidRDefault="00321B45" w:rsidP="00321B45">
            <w:pPr>
              <w:widowControl w:val="0"/>
              <w:suppressAutoHyphens/>
              <w:autoSpaceDE w:val="0"/>
              <w:autoSpaceDN w:val="0"/>
              <w:adjustRightInd w:val="0"/>
              <w:spacing w:after="0"/>
              <w:jc w:val="center"/>
              <w:rPr>
                <w:rFonts w:ascii="Arial" w:eastAsia="Times New Roman" w:hAnsi="Arial" w:cs="Arial"/>
                <w:kern w:val="1"/>
                <w:sz w:val="18"/>
                <w:szCs w:val="18"/>
              </w:rPr>
            </w:pPr>
            <w:r w:rsidRPr="00C57FA4">
              <w:rPr>
                <w:rFonts w:ascii="Arial" w:eastAsia="Times New Roman" w:hAnsi="Arial" w:cs="Arial"/>
                <w:kern w:val="1"/>
                <w:sz w:val="18"/>
                <w:szCs w:val="18"/>
              </w:rPr>
              <w:t>3</w:t>
            </w:r>
          </w:p>
        </w:tc>
        <w:tc>
          <w:tcPr>
            <w:tcW w:w="3175" w:type="dxa"/>
          </w:tcPr>
          <w:p w:rsidR="00321B45" w:rsidRPr="00C57FA4" w:rsidRDefault="00321B45" w:rsidP="00321B45">
            <w:pPr>
              <w:widowControl w:val="0"/>
              <w:suppressAutoHyphens/>
              <w:autoSpaceDE w:val="0"/>
              <w:autoSpaceDN w:val="0"/>
              <w:adjustRightInd w:val="0"/>
              <w:spacing w:after="0"/>
              <w:rPr>
                <w:rFonts w:ascii="Arial" w:eastAsia="Times New Roman" w:hAnsi="Arial" w:cs="Arial"/>
                <w:kern w:val="1"/>
                <w:sz w:val="18"/>
                <w:szCs w:val="18"/>
              </w:rPr>
            </w:pPr>
            <w:r w:rsidRPr="00C57FA4">
              <w:rPr>
                <w:rFonts w:ascii="Arial" w:eastAsia="Times New Roman" w:hAnsi="Arial" w:cs="Arial"/>
                <w:kern w:val="1"/>
                <w:sz w:val="18"/>
                <w:szCs w:val="18"/>
              </w:rPr>
              <w:t>Zawartość popiołu ogólnego w %, nie więcej niż % wagowe</w:t>
            </w:r>
          </w:p>
        </w:tc>
        <w:tc>
          <w:tcPr>
            <w:tcW w:w="3057" w:type="dxa"/>
            <w:tcBorders>
              <w:top w:val="single" w:sz="6" w:space="0" w:color="auto"/>
            </w:tcBorders>
            <w:vAlign w:val="center"/>
          </w:tcPr>
          <w:p w:rsidR="00321B45" w:rsidRPr="00C57FA4" w:rsidRDefault="00321B45" w:rsidP="00321B45">
            <w:pPr>
              <w:widowControl w:val="0"/>
              <w:suppressAutoHyphens/>
              <w:autoSpaceDE w:val="0"/>
              <w:autoSpaceDN w:val="0"/>
              <w:adjustRightInd w:val="0"/>
              <w:spacing w:after="0"/>
              <w:jc w:val="center"/>
              <w:rPr>
                <w:rFonts w:ascii="Arial" w:eastAsia="Times New Roman" w:hAnsi="Arial" w:cs="Arial"/>
                <w:kern w:val="1"/>
                <w:sz w:val="18"/>
                <w:szCs w:val="18"/>
              </w:rPr>
            </w:pPr>
            <w:r w:rsidRPr="00C57FA4">
              <w:rPr>
                <w:rFonts w:ascii="Arial" w:eastAsia="Times New Roman" w:hAnsi="Arial" w:cs="Arial"/>
                <w:kern w:val="1"/>
                <w:sz w:val="18"/>
                <w:szCs w:val="18"/>
              </w:rPr>
              <w:t>6</w:t>
            </w:r>
          </w:p>
        </w:tc>
        <w:tc>
          <w:tcPr>
            <w:tcW w:w="2040" w:type="dxa"/>
            <w:vAlign w:val="center"/>
          </w:tcPr>
          <w:p w:rsidR="00321B45" w:rsidRPr="00C22AB2" w:rsidRDefault="00321B45" w:rsidP="00321B45">
            <w:pPr>
              <w:jc w:val="center"/>
            </w:pPr>
            <w:r w:rsidRPr="00C22AB2">
              <w:t>PN-ISO 928</w:t>
            </w:r>
          </w:p>
        </w:tc>
      </w:tr>
      <w:tr w:rsidR="00321B45" w:rsidRPr="00C57FA4" w:rsidTr="00321B45">
        <w:trPr>
          <w:cantSplit/>
          <w:trHeight w:val="90"/>
          <w:jc w:val="center"/>
        </w:trPr>
        <w:tc>
          <w:tcPr>
            <w:tcW w:w="0" w:type="auto"/>
          </w:tcPr>
          <w:p w:rsidR="00321B45" w:rsidRPr="00C57FA4" w:rsidRDefault="00321B45" w:rsidP="00321B45">
            <w:pPr>
              <w:widowControl w:val="0"/>
              <w:suppressAutoHyphens/>
              <w:autoSpaceDE w:val="0"/>
              <w:autoSpaceDN w:val="0"/>
              <w:adjustRightInd w:val="0"/>
              <w:spacing w:after="0"/>
              <w:jc w:val="center"/>
              <w:rPr>
                <w:rFonts w:ascii="Arial" w:eastAsia="Times New Roman" w:hAnsi="Arial" w:cs="Arial"/>
                <w:kern w:val="1"/>
                <w:sz w:val="18"/>
                <w:szCs w:val="18"/>
              </w:rPr>
            </w:pPr>
            <w:r w:rsidRPr="00C57FA4">
              <w:rPr>
                <w:rFonts w:ascii="Arial" w:eastAsia="Times New Roman" w:hAnsi="Arial" w:cs="Arial"/>
                <w:kern w:val="1"/>
                <w:sz w:val="18"/>
                <w:szCs w:val="18"/>
              </w:rPr>
              <w:t>4</w:t>
            </w:r>
          </w:p>
        </w:tc>
        <w:tc>
          <w:tcPr>
            <w:tcW w:w="3175" w:type="dxa"/>
          </w:tcPr>
          <w:p w:rsidR="00321B45" w:rsidRPr="00C57FA4" w:rsidRDefault="00321B45" w:rsidP="00321B45">
            <w:pPr>
              <w:widowControl w:val="0"/>
              <w:suppressAutoHyphens/>
              <w:autoSpaceDE w:val="0"/>
              <w:autoSpaceDN w:val="0"/>
              <w:adjustRightInd w:val="0"/>
              <w:spacing w:after="0"/>
              <w:rPr>
                <w:rFonts w:ascii="Arial" w:eastAsia="Times New Roman" w:hAnsi="Arial" w:cs="Arial"/>
                <w:kern w:val="1"/>
                <w:sz w:val="18"/>
                <w:szCs w:val="18"/>
              </w:rPr>
            </w:pPr>
            <w:r w:rsidRPr="00C57FA4">
              <w:rPr>
                <w:rFonts w:ascii="Arial" w:eastAsia="Times New Roman" w:hAnsi="Arial" w:cs="Arial"/>
                <w:kern w:val="1"/>
                <w:sz w:val="18"/>
                <w:szCs w:val="18"/>
              </w:rPr>
              <w:t xml:space="preserve">Zawartość zanieczyszczeń mineralnych jako popiołu nierozpuszczalnego w 10% HCl nie więcej niż % wagowe </w:t>
            </w:r>
          </w:p>
          <w:p w:rsidR="00321B45" w:rsidRPr="00C57FA4" w:rsidRDefault="00321B45" w:rsidP="00321B45">
            <w:pPr>
              <w:widowControl w:val="0"/>
              <w:suppressAutoHyphens/>
              <w:autoSpaceDE w:val="0"/>
              <w:autoSpaceDN w:val="0"/>
              <w:adjustRightInd w:val="0"/>
              <w:spacing w:after="0"/>
              <w:rPr>
                <w:rFonts w:ascii="Arial" w:eastAsia="Times New Roman" w:hAnsi="Arial" w:cs="Arial"/>
                <w:kern w:val="1"/>
                <w:sz w:val="18"/>
                <w:szCs w:val="18"/>
              </w:rPr>
            </w:pPr>
          </w:p>
        </w:tc>
        <w:tc>
          <w:tcPr>
            <w:tcW w:w="3057" w:type="dxa"/>
            <w:tcBorders>
              <w:top w:val="single" w:sz="6" w:space="0" w:color="auto"/>
              <w:bottom w:val="single" w:sz="6" w:space="0" w:color="auto"/>
            </w:tcBorders>
            <w:vAlign w:val="center"/>
          </w:tcPr>
          <w:p w:rsidR="00321B45" w:rsidRPr="00C57FA4" w:rsidRDefault="00321B45" w:rsidP="00321B45">
            <w:pPr>
              <w:widowControl w:val="0"/>
              <w:suppressAutoHyphens/>
              <w:autoSpaceDE w:val="0"/>
              <w:autoSpaceDN w:val="0"/>
              <w:adjustRightInd w:val="0"/>
              <w:spacing w:after="0"/>
              <w:jc w:val="center"/>
              <w:rPr>
                <w:rFonts w:ascii="Arial" w:eastAsia="Times New Roman" w:hAnsi="Arial" w:cs="Arial"/>
                <w:kern w:val="1"/>
                <w:sz w:val="18"/>
                <w:szCs w:val="18"/>
              </w:rPr>
            </w:pPr>
            <w:r w:rsidRPr="00C57FA4">
              <w:rPr>
                <w:rFonts w:ascii="Arial" w:eastAsia="Times New Roman" w:hAnsi="Arial" w:cs="Arial"/>
                <w:kern w:val="1"/>
                <w:sz w:val="18"/>
                <w:szCs w:val="18"/>
              </w:rPr>
              <w:t>1,5</w:t>
            </w:r>
          </w:p>
        </w:tc>
        <w:tc>
          <w:tcPr>
            <w:tcW w:w="2040" w:type="dxa"/>
            <w:vAlign w:val="center"/>
          </w:tcPr>
          <w:p w:rsidR="00321B45" w:rsidRPr="00C22AB2" w:rsidRDefault="00321B45" w:rsidP="00321B45">
            <w:pPr>
              <w:jc w:val="center"/>
            </w:pPr>
            <w:r w:rsidRPr="00C22AB2">
              <w:t>PN-ISO 930</w:t>
            </w:r>
          </w:p>
        </w:tc>
      </w:tr>
      <w:tr w:rsidR="00321B45" w:rsidRPr="00C57FA4" w:rsidTr="00321B45">
        <w:trPr>
          <w:cantSplit/>
          <w:trHeight w:val="90"/>
          <w:jc w:val="center"/>
        </w:trPr>
        <w:tc>
          <w:tcPr>
            <w:tcW w:w="0" w:type="auto"/>
          </w:tcPr>
          <w:p w:rsidR="00321B45" w:rsidRPr="00C57FA4" w:rsidRDefault="00321B45" w:rsidP="00321B45">
            <w:pPr>
              <w:widowControl w:val="0"/>
              <w:suppressAutoHyphens/>
              <w:autoSpaceDE w:val="0"/>
              <w:autoSpaceDN w:val="0"/>
              <w:adjustRightInd w:val="0"/>
              <w:spacing w:after="0"/>
              <w:jc w:val="center"/>
              <w:rPr>
                <w:rFonts w:ascii="Arial" w:eastAsia="Times New Roman" w:hAnsi="Arial" w:cs="Arial"/>
                <w:kern w:val="1"/>
                <w:sz w:val="18"/>
                <w:szCs w:val="18"/>
              </w:rPr>
            </w:pPr>
            <w:r w:rsidRPr="00C57FA4">
              <w:rPr>
                <w:rFonts w:ascii="Arial" w:eastAsia="Times New Roman" w:hAnsi="Arial" w:cs="Arial"/>
                <w:kern w:val="1"/>
                <w:sz w:val="18"/>
                <w:szCs w:val="18"/>
              </w:rPr>
              <w:t>5</w:t>
            </w:r>
          </w:p>
          <w:p w:rsidR="00321B45" w:rsidRPr="00C57FA4" w:rsidRDefault="00321B45" w:rsidP="00321B45">
            <w:pPr>
              <w:widowControl w:val="0"/>
              <w:suppressAutoHyphens/>
              <w:autoSpaceDE w:val="0"/>
              <w:autoSpaceDN w:val="0"/>
              <w:adjustRightInd w:val="0"/>
              <w:spacing w:after="0"/>
              <w:jc w:val="center"/>
              <w:rPr>
                <w:rFonts w:ascii="Arial" w:eastAsia="Times New Roman" w:hAnsi="Arial" w:cs="Arial"/>
                <w:kern w:val="1"/>
                <w:sz w:val="18"/>
                <w:szCs w:val="18"/>
              </w:rPr>
            </w:pPr>
          </w:p>
        </w:tc>
        <w:tc>
          <w:tcPr>
            <w:tcW w:w="3175" w:type="dxa"/>
          </w:tcPr>
          <w:p w:rsidR="00321B45" w:rsidRPr="00C57FA4" w:rsidRDefault="00321B45" w:rsidP="00321B45">
            <w:pPr>
              <w:widowControl w:val="0"/>
              <w:suppressAutoHyphens/>
              <w:autoSpaceDE w:val="0"/>
              <w:autoSpaceDN w:val="0"/>
              <w:adjustRightInd w:val="0"/>
              <w:spacing w:after="0"/>
              <w:rPr>
                <w:rFonts w:ascii="Arial" w:eastAsia="Times New Roman" w:hAnsi="Arial" w:cs="Arial"/>
                <w:kern w:val="1"/>
                <w:sz w:val="18"/>
                <w:szCs w:val="18"/>
              </w:rPr>
            </w:pPr>
            <w:r w:rsidRPr="00C57FA4">
              <w:rPr>
                <w:rFonts w:ascii="Arial" w:eastAsia="Times New Roman" w:hAnsi="Arial" w:cs="Arial"/>
                <w:kern w:val="1"/>
                <w:sz w:val="18"/>
                <w:szCs w:val="18"/>
              </w:rPr>
              <w:t xml:space="preserve">Domieszka obcych składników organicznych </w:t>
            </w:r>
          </w:p>
        </w:tc>
        <w:tc>
          <w:tcPr>
            <w:tcW w:w="3057" w:type="dxa"/>
            <w:tcBorders>
              <w:top w:val="single" w:sz="6" w:space="0" w:color="auto"/>
              <w:bottom w:val="single" w:sz="6" w:space="0" w:color="auto"/>
            </w:tcBorders>
            <w:vAlign w:val="center"/>
          </w:tcPr>
          <w:p w:rsidR="00321B45" w:rsidRPr="00C57FA4" w:rsidRDefault="00321B45" w:rsidP="00321B45">
            <w:pPr>
              <w:widowControl w:val="0"/>
              <w:suppressAutoHyphens/>
              <w:autoSpaceDE w:val="0"/>
              <w:autoSpaceDN w:val="0"/>
              <w:adjustRightInd w:val="0"/>
              <w:spacing w:after="0"/>
              <w:jc w:val="center"/>
              <w:rPr>
                <w:rFonts w:ascii="Arial" w:eastAsia="Times New Roman" w:hAnsi="Arial" w:cs="Arial"/>
                <w:kern w:val="1"/>
                <w:sz w:val="18"/>
                <w:szCs w:val="18"/>
              </w:rPr>
            </w:pPr>
            <w:r w:rsidRPr="00C57FA4">
              <w:rPr>
                <w:rFonts w:ascii="Arial" w:eastAsia="Times New Roman" w:hAnsi="Arial" w:cs="Arial"/>
                <w:kern w:val="1"/>
                <w:sz w:val="18"/>
                <w:szCs w:val="18"/>
              </w:rPr>
              <w:t>niedopuszczalna</w:t>
            </w:r>
          </w:p>
        </w:tc>
        <w:tc>
          <w:tcPr>
            <w:tcW w:w="2040" w:type="dxa"/>
            <w:vAlign w:val="center"/>
          </w:tcPr>
          <w:p w:rsidR="00321B45" w:rsidRPr="00C22AB2" w:rsidRDefault="00321B45" w:rsidP="00321B45">
            <w:pPr>
              <w:jc w:val="center"/>
            </w:pPr>
            <w:r w:rsidRPr="00C22AB2">
              <w:t>PN-ISO 927</w:t>
            </w:r>
          </w:p>
        </w:tc>
      </w:tr>
      <w:tr w:rsidR="00321B45" w:rsidRPr="00C57FA4" w:rsidTr="00321B45">
        <w:trPr>
          <w:cantSplit/>
          <w:trHeight w:val="90"/>
          <w:jc w:val="center"/>
        </w:trPr>
        <w:tc>
          <w:tcPr>
            <w:tcW w:w="0" w:type="auto"/>
          </w:tcPr>
          <w:p w:rsidR="00321B45" w:rsidRPr="00C57FA4" w:rsidRDefault="00321B45" w:rsidP="00321B45">
            <w:pPr>
              <w:widowControl w:val="0"/>
              <w:suppressAutoHyphens/>
              <w:autoSpaceDE w:val="0"/>
              <w:autoSpaceDN w:val="0"/>
              <w:adjustRightInd w:val="0"/>
              <w:spacing w:after="0"/>
              <w:jc w:val="center"/>
              <w:rPr>
                <w:rFonts w:ascii="Arial" w:eastAsia="Times New Roman" w:hAnsi="Arial" w:cs="Arial"/>
                <w:kern w:val="1"/>
                <w:sz w:val="18"/>
                <w:szCs w:val="18"/>
              </w:rPr>
            </w:pPr>
            <w:r w:rsidRPr="00C57FA4">
              <w:rPr>
                <w:rFonts w:ascii="Arial" w:eastAsia="Times New Roman" w:hAnsi="Arial" w:cs="Arial"/>
                <w:kern w:val="1"/>
                <w:sz w:val="18"/>
                <w:szCs w:val="18"/>
              </w:rPr>
              <w:t>6</w:t>
            </w:r>
          </w:p>
        </w:tc>
        <w:tc>
          <w:tcPr>
            <w:tcW w:w="3175" w:type="dxa"/>
          </w:tcPr>
          <w:p w:rsidR="00321B45" w:rsidRPr="00C57FA4" w:rsidRDefault="00321B45" w:rsidP="00321B45">
            <w:pPr>
              <w:widowControl w:val="0"/>
              <w:suppressAutoHyphens/>
              <w:autoSpaceDE w:val="0"/>
              <w:autoSpaceDN w:val="0"/>
              <w:adjustRightInd w:val="0"/>
              <w:spacing w:after="0"/>
              <w:rPr>
                <w:rFonts w:ascii="Arial" w:eastAsia="Times New Roman" w:hAnsi="Arial" w:cs="Arial"/>
                <w:kern w:val="1"/>
                <w:sz w:val="18"/>
                <w:szCs w:val="18"/>
              </w:rPr>
            </w:pPr>
            <w:r w:rsidRPr="00C57FA4">
              <w:rPr>
                <w:rFonts w:ascii="Arial" w:eastAsia="Times New Roman" w:hAnsi="Arial" w:cs="Arial"/>
                <w:kern w:val="1"/>
                <w:sz w:val="18"/>
                <w:szCs w:val="18"/>
              </w:rPr>
              <w:t>Obecność pleśni, szkodników i ich pozostałości</w:t>
            </w:r>
          </w:p>
        </w:tc>
        <w:tc>
          <w:tcPr>
            <w:tcW w:w="3057" w:type="dxa"/>
            <w:tcBorders>
              <w:top w:val="single" w:sz="6" w:space="0" w:color="auto"/>
            </w:tcBorders>
            <w:vAlign w:val="center"/>
          </w:tcPr>
          <w:p w:rsidR="00321B45" w:rsidRPr="00C57FA4" w:rsidRDefault="00321B45" w:rsidP="00321B45">
            <w:pPr>
              <w:widowControl w:val="0"/>
              <w:suppressAutoHyphens/>
              <w:autoSpaceDE w:val="0"/>
              <w:autoSpaceDN w:val="0"/>
              <w:adjustRightInd w:val="0"/>
              <w:spacing w:after="0"/>
              <w:jc w:val="center"/>
              <w:rPr>
                <w:rFonts w:ascii="Arial" w:eastAsia="Times New Roman" w:hAnsi="Arial" w:cs="Arial"/>
                <w:kern w:val="1"/>
                <w:sz w:val="18"/>
                <w:szCs w:val="18"/>
              </w:rPr>
            </w:pPr>
            <w:r w:rsidRPr="00C57FA4">
              <w:rPr>
                <w:rFonts w:ascii="Arial" w:eastAsia="Times New Roman" w:hAnsi="Arial" w:cs="Arial"/>
                <w:kern w:val="1"/>
                <w:sz w:val="18"/>
                <w:szCs w:val="18"/>
              </w:rPr>
              <w:t>niedopuszczalna</w:t>
            </w:r>
          </w:p>
        </w:tc>
        <w:tc>
          <w:tcPr>
            <w:tcW w:w="2040" w:type="dxa"/>
            <w:vAlign w:val="center"/>
          </w:tcPr>
          <w:p w:rsidR="00321B45" w:rsidRDefault="00321B45" w:rsidP="00321B45">
            <w:pPr>
              <w:jc w:val="center"/>
            </w:pPr>
            <w:r w:rsidRPr="00C22AB2">
              <w:t>PN-R-87027</w:t>
            </w:r>
          </w:p>
        </w:tc>
      </w:tr>
    </w:tbl>
    <w:p w:rsidR="00C57FA4" w:rsidRPr="00C57FA4" w:rsidRDefault="00C57FA4" w:rsidP="002E1A03">
      <w:pPr>
        <w:spacing w:after="0"/>
        <w:jc w:val="both"/>
        <w:rPr>
          <w:rFonts w:ascii="Arial" w:eastAsia="Calibri" w:hAnsi="Arial" w:cs="Arial"/>
          <w:b/>
          <w:sz w:val="20"/>
          <w:szCs w:val="24"/>
          <w:lang w:eastAsia="pl-PL"/>
        </w:rPr>
      </w:pPr>
      <w:r w:rsidRPr="00C57FA4">
        <w:rPr>
          <w:rFonts w:ascii="Arial" w:eastAsia="Calibri" w:hAnsi="Arial" w:cs="Arial"/>
          <w:sz w:val="20"/>
          <w:szCs w:val="24"/>
          <w:lang w:eastAsia="pl-PL"/>
        </w:rPr>
        <w:t>Zawartość zanieczyszczeń i dozwolonych substancji dodatkowych w produkcie zgodnie z aktualnie obowiązującym prawem</w:t>
      </w:r>
      <w:r w:rsidRPr="00C57FA4">
        <w:rPr>
          <w:rFonts w:ascii="Arial" w:eastAsia="Calibri" w:hAnsi="Arial" w:cs="Times New Roman"/>
          <w:sz w:val="20"/>
          <w:szCs w:val="24"/>
          <w:vertAlign w:val="superscript"/>
          <w:lang w:eastAsia="pl-PL"/>
        </w:rPr>
        <w:footnoteReference w:id="249"/>
      </w:r>
      <w:r w:rsidRPr="00C57FA4">
        <w:rPr>
          <w:rFonts w:ascii="Arial" w:eastAsia="Calibri" w:hAnsi="Arial" w:cs="Arial"/>
          <w:sz w:val="20"/>
          <w:szCs w:val="24"/>
          <w:vertAlign w:val="superscript"/>
          <w:lang w:eastAsia="pl-PL"/>
        </w:rPr>
        <w:t>,</w:t>
      </w:r>
      <w:r w:rsidRPr="00C57FA4">
        <w:rPr>
          <w:rFonts w:ascii="Arial" w:eastAsia="Calibri" w:hAnsi="Arial" w:cs="Times New Roman"/>
          <w:sz w:val="20"/>
          <w:szCs w:val="24"/>
          <w:vertAlign w:val="superscript"/>
          <w:lang w:eastAsia="pl-PL"/>
        </w:rPr>
        <w:footnoteReference w:id="250"/>
      </w:r>
      <w:r w:rsidRPr="00C57FA4">
        <w:rPr>
          <w:rFonts w:ascii="Arial" w:eastAsia="Calibri" w:hAnsi="Arial" w:cs="Arial"/>
          <w:sz w:val="20"/>
          <w:szCs w:val="24"/>
          <w:lang w:eastAsia="pl-PL"/>
        </w:rPr>
        <w:t>.</w:t>
      </w:r>
    </w:p>
    <w:p w:rsidR="00C57FA4" w:rsidRPr="00C57FA4" w:rsidRDefault="00C57FA4" w:rsidP="000E5757">
      <w:pPr>
        <w:widowControl w:val="0"/>
        <w:numPr>
          <w:ilvl w:val="0"/>
          <w:numId w:val="140"/>
        </w:numPr>
        <w:tabs>
          <w:tab w:val="clear" w:pos="2340"/>
        </w:tabs>
        <w:suppressAutoHyphens/>
        <w:overflowPunct w:val="0"/>
        <w:autoSpaceDE w:val="0"/>
        <w:autoSpaceDN w:val="0"/>
        <w:adjustRightInd w:val="0"/>
        <w:spacing w:before="240" w:after="0"/>
        <w:ind w:left="284" w:hanging="284"/>
        <w:jc w:val="both"/>
        <w:textAlignment w:val="baseline"/>
        <w:rPr>
          <w:rFonts w:ascii="Arial" w:eastAsia="Calibri" w:hAnsi="Arial" w:cs="Arial"/>
          <w:b/>
          <w:sz w:val="20"/>
          <w:szCs w:val="20"/>
          <w:lang w:eastAsia="pl-PL"/>
        </w:rPr>
      </w:pPr>
      <w:r w:rsidRPr="00C57FA4">
        <w:rPr>
          <w:rFonts w:ascii="Arial" w:eastAsia="Calibri" w:hAnsi="Arial" w:cs="Arial"/>
          <w:b/>
          <w:sz w:val="20"/>
          <w:szCs w:val="20"/>
          <w:lang w:eastAsia="pl-PL"/>
        </w:rPr>
        <w:t>Masa netto</w:t>
      </w:r>
    </w:p>
    <w:p w:rsidR="00C57FA4" w:rsidRPr="00C57FA4" w:rsidRDefault="00C57FA4" w:rsidP="002E1A03">
      <w:pPr>
        <w:spacing w:after="0"/>
        <w:jc w:val="both"/>
        <w:rPr>
          <w:rFonts w:ascii="Arial" w:eastAsia="Calibri" w:hAnsi="Arial" w:cs="Arial"/>
          <w:b/>
          <w:bCs/>
          <w:noProof/>
          <w:sz w:val="20"/>
          <w:szCs w:val="20"/>
          <w:lang w:eastAsia="pl-PL"/>
        </w:rPr>
      </w:pPr>
      <w:r w:rsidRPr="00C57FA4">
        <w:rPr>
          <w:rFonts w:ascii="Arial" w:eastAsia="Calibri" w:hAnsi="Arial" w:cs="Arial"/>
          <w:noProof/>
          <w:color w:val="000000"/>
          <w:sz w:val="20"/>
          <w:szCs w:val="20"/>
          <w:lang w:eastAsia="pl-PL"/>
        </w:rPr>
        <w:t xml:space="preserve">Masa netto powinna wynosić </w:t>
      </w:r>
      <w:smartTag w:uri="urn:schemas-microsoft-com:office:smarttags" w:element="metricconverter">
        <w:smartTagPr>
          <w:attr w:name="ProductID" w:val="100 g"/>
        </w:smartTagPr>
        <w:r w:rsidRPr="00C57FA4">
          <w:rPr>
            <w:rFonts w:ascii="Arial" w:eastAsia="Calibri" w:hAnsi="Arial" w:cs="Arial"/>
            <w:noProof/>
            <w:color w:val="000000"/>
            <w:sz w:val="20"/>
            <w:szCs w:val="20"/>
            <w:lang w:eastAsia="pl-PL"/>
          </w:rPr>
          <w:t>100 g</w:t>
        </w:r>
      </w:smartTag>
      <w:r w:rsidRPr="00C57FA4">
        <w:rPr>
          <w:rFonts w:ascii="Arial" w:eastAsia="Calibri" w:hAnsi="Arial" w:cs="Arial"/>
          <w:noProof/>
          <w:color w:val="000000"/>
          <w:sz w:val="20"/>
          <w:szCs w:val="20"/>
          <w:lang w:eastAsia="pl-PL"/>
        </w:rPr>
        <w:t>.</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Dopuszczalna ujemna wartość błędu masy netto powinna być zgodna z obowiązującym prawem</w:t>
      </w:r>
      <w:r w:rsidRPr="00C57FA4">
        <w:rPr>
          <w:rFonts w:ascii="Arial" w:eastAsia="Calibri" w:hAnsi="Arial" w:cs="Arial"/>
          <w:color w:val="000000"/>
          <w:sz w:val="20"/>
          <w:szCs w:val="20"/>
          <w:vertAlign w:val="superscript"/>
          <w:lang w:eastAsia="pl-PL"/>
        </w:rPr>
        <w:footnoteReference w:id="251"/>
      </w:r>
      <w:r w:rsidRPr="00C57FA4">
        <w:rPr>
          <w:rFonts w:ascii="Arial" w:eastAsia="Calibri" w:hAnsi="Arial" w:cs="Arial"/>
          <w:sz w:val="20"/>
          <w:szCs w:val="20"/>
          <w:lang w:eastAsia="pl-PL"/>
        </w:rPr>
        <w:t>.</w:t>
      </w:r>
    </w:p>
    <w:p w:rsidR="00C57FA4" w:rsidRPr="00C57FA4" w:rsidRDefault="00C57FA4" w:rsidP="000E5757">
      <w:pPr>
        <w:widowControl w:val="0"/>
        <w:numPr>
          <w:ilvl w:val="0"/>
          <w:numId w:val="140"/>
        </w:numPr>
        <w:tabs>
          <w:tab w:val="clear" w:pos="2340"/>
        </w:tabs>
        <w:suppressAutoHyphens/>
        <w:overflowPunct w:val="0"/>
        <w:autoSpaceDE w:val="0"/>
        <w:autoSpaceDN w:val="0"/>
        <w:adjustRightInd w:val="0"/>
        <w:spacing w:before="240" w:after="0"/>
        <w:ind w:left="284" w:hanging="284"/>
        <w:jc w:val="both"/>
        <w:textAlignment w:val="baseline"/>
        <w:rPr>
          <w:rFonts w:ascii="Arial" w:eastAsia="Calibri" w:hAnsi="Arial" w:cs="Arial"/>
          <w:b/>
          <w:sz w:val="20"/>
          <w:szCs w:val="20"/>
          <w:lang w:eastAsia="pl-PL"/>
        </w:rPr>
      </w:pPr>
      <w:r w:rsidRPr="00C57FA4">
        <w:rPr>
          <w:rFonts w:ascii="Arial" w:eastAsia="Calibri" w:hAnsi="Arial" w:cs="Arial"/>
          <w:b/>
          <w:sz w:val="20"/>
          <w:szCs w:val="20"/>
          <w:lang w:eastAsia="pl-PL"/>
        </w:rPr>
        <w:t>Trwałość</w:t>
      </w:r>
    </w:p>
    <w:p w:rsidR="00C57FA4" w:rsidRPr="00C57FA4" w:rsidRDefault="00C57FA4" w:rsidP="002E1A03">
      <w:pPr>
        <w:widowControl w:val="0"/>
        <w:suppressAutoHyphens/>
        <w:spacing w:after="0"/>
        <w:jc w:val="both"/>
        <w:rPr>
          <w:rFonts w:ascii="Arial" w:eastAsia="Arial Unicode MS" w:hAnsi="Arial" w:cs="Arial"/>
          <w:kern w:val="1"/>
          <w:sz w:val="20"/>
          <w:szCs w:val="20"/>
        </w:rPr>
      </w:pPr>
      <w:r w:rsidRPr="00C57FA4">
        <w:rPr>
          <w:rFonts w:ascii="Arial" w:eastAsia="Times New Roman" w:hAnsi="Arial" w:cs="Arial"/>
          <w:kern w:val="1"/>
          <w:sz w:val="20"/>
          <w:szCs w:val="20"/>
        </w:rPr>
        <w:t>Okres przydatności do spożycia deklarowany przez producenta powinien wynosić</w:t>
      </w:r>
      <w:r w:rsidRPr="00C57FA4">
        <w:rPr>
          <w:rFonts w:ascii="Arial" w:eastAsia="Times New Roman" w:hAnsi="Arial" w:cs="Arial"/>
          <w:color w:val="FF0000"/>
          <w:kern w:val="1"/>
          <w:sz w:val="20"/>
          <w:szCs w:val="20"/>
        </w:rPr>
        <w:t xml:space="preserve"> </w:t>
      </w:r>
      <w:r w:rsidRPr="00C57FA4">
        <w:rPr>
          <w:rFonts w:ascii="Arial" w:eastAsia="Times New Roman" w:hAnsi="Arial" w:cs="Arial"/>
          <w:kern w:val="1"/>
          <w:sz w:val="20"/>
          <w:szCs w:val="20"/>
        </w:rPr>
        <w:t xml:space="preserve">nie mniej niż  </w:t>
      </w:r>
      <w:r w:rsidRPr="00C57FA4">
        <w:rPr>
          <w:rFonts w:ascii="Arial" w:eastAsia="Times New Roman" w:hAnsi="Arial" w:cs="Arial"/>
          <w:kern w:val="1"/>
          <w:sz w:val="20"/>
          <w:szCs w:val="20"/>
        </w:rPr>
        <w:br/>
      </w:r>
      <w:r w:rsidR="00321B45">
        <w:rPr>
          <w:rFonts w:ascii="Arial" w:eastAsia="Times New Roman" w:hAnsi="Arial" w:cs="Arial"/>
          <w:kern w:val="1"/>
          <w:sz w:val="20"/>
          <w:szCs w:val="20"/>
        </w:rPr>
        <w:t>12</w:t>
      </w:r>
      <w:r w:rsidRPr="00C57FA4">
        <w:rPr>
          <w:rFonts w:ascii="Arial" w:eastAsia="Times New Roman" w:hAnsi="Arial" w:cs="Arial"/>
          <w:kern w:val="1"/>
          <w:sz w:val="20"/>
          <w:szCs w:val="20"/>
        </w:rPr>
        <w:t xml:space="preserve"> miesiące od daty dostawy do magazynu odbiorcy.</w:t>
      </w:r>
      <w:r w:rsidR="002F249A" w:rsidRPr="002F249A">
        <w:t xml:space="preserve"> </w:t>
      </w:r>
      <w:r w:rsidR="002F249A" w:rsidRPr="002F249A">
        <w:rPr>
          <w:rFonts w:ascii="Arial" w:eastAsia="Times New Roman" w:hAnsi="Arial" w:cs="Arial"/>
          <w:kern w:val="1"/>
          <w:sz w:val="20"/>
          <w:szCs w:val="20"/>
        </w:rPr>
        <w:t>Produkt powinien pochodzić z bieżącej produkcji.</w:t>
      </w:r>
    </w:p>
    <w:p w:rsidR="00C57FA4" w:rsidRPr="00C57FA4" w:rsidRDefault="00C57FA4" w:rsidP="00D86841">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C57FA4">
        <w:rPr>
          <w:rFonts w:ascii="Arial" w:eastAsia="Calibri" w:hAnsi="Arial" w:cs="Arial"/>
          <w:b/>
          <w:sz w:val="20"/>
          <w:szCs w:val="20"/>
          <w:lang w:eastAsia="pl-PL"/>
        </w:rPr>
        <w:lastRenderedPageBreak/>
        <w:t xml:space="preserve">5 Badania </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C57FA4">
        <w:rPr>
          <w:rFonts w:ascii="Arial" w:eastAsia="Calibri" w:hAnsi="Arial" w:cs="Arial"/>
          <w:b/>
          <w:sz w:val="20"/>
          <w:szCs w:val="20"/>
          <w:lang w:eastAsia="pl-PL"/>
        </w:rPr>
        <w:t>5.1 Pobieranie próbek</w:t>
      </w:r>
    </w:p>
    <w:p w:rsidR="00C57FA4" w:rsidRPr="00C57FA4" w:rsidRDefault="00321B45"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Pr>
          <w:rFonts w:ascii="Arial" w:eastAsia="Calibri" w:hAnsi="Arial" w:cs="Arial"/>
          <w:sz w:val="20"/>
          <w:szCs w:val="20"/>
          <w:lang w:eastAsia="pl-PL"/>
        </w:rPr>
        <w:t>Według PN-ISO 928</w:t>
      </w:r>
      <w:r w:rsidR="00C57FA4" w:rsidRPr="00C57FA4">
        <w:rPr>
          <w:rFonts w:ascii="Arial" w:eastAsia="Calibri" w:hAnsi="Arial" w:cs="Arial"/>
          <w:sz w:val="20"/>
          <w:szCs w:val="20"/>
          <w:lang w:eastAsia="pl-PL"/>
        </w:rPr>
        <w:t>.</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C57FA4">
        <w:rPr>
          <w:rFonts w:ascii="Arial" w:eastAsia="Calibri" w:hAnsi="Arial" w:cs="Arial"/>
          <w:b/>
          <w:sz w:val="20"/>
          <w:szCs w:val="20"/>
          <w:lang w:eastAsia="pl-PL"/>
        </w:rPr>
        <w:t>5.2 Metody badań</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C57FA4">
        <w:rPr>
          <w:rFonts w:ascii="Arial" w:eastAsia="Calibri" w:hAnsi="Arial" w:cs="Arial"/>
          <w:b/>
          <w:sz w:val="20"/>
          <w:szCs w:val="20"/>
          <w:lang w:eastAsia="pl-PL"/>
        </w:rPr>
        <w:t>5.2.1 Sprawdzenie znakowania i stanu opakowań</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C57FA4">
        <w:rPr>
          <w:rFonts w:ascii="Arial" w:eastAsia="Calibri" w:hAnsi="Arial" w:cs="Arial"/>
          <w:sz w:val="20"/>
          <w:szCs w:val="20"/>
          <w:lang w:eastAsia="pl-PL"/>
        </w:rPr>
        <w:t>Wykonać metodą wizualną na zgodność z 6.1 i 6.2</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C57FA4">
        <w:rPr>
          <w:rFonts w:ascii="Arial" w:eastAsia="Calibri" w:hAnsi="Arial" w:cs="Arial"/>
          <w:b/>
          <w:sz w:val="20"/>
          <w:szCs w:val="20"/>
          <w:lang w:eastAsia="pl-PL"/>
        </w:rPr>
        <w:t>5.2.2 Oznaczanie cech organoleptycznych</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C57FA4">
        <w:rPr>
          <w:rFonts w:ascii="Arial" w:eastAsia="Calibri" w:hAnsi="Arial" w:cs="Arial"/>
          <w:b/>
          <w:sz w:val="20"/>
          <w:szCs w:val="20"/>
          <w:lang w:eastAsia="pl-PL"/>
        </w:rPr>
        <w:t>5.2.2.1 Sprawdzenie barwy cynamonu</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 xml:space="preserve">Wykonać przez oględziny próbki rozsypanej na białym tle i wygładzonej przez przyciśnięcie papierem lub płytką </w:t>
      </w:r>
      <w:r w:rsidR="00321B45" w:rsidRPr="00321B45">
        <w:rPr>
          <w:rFonts w:ascii="Arial" w:eastAsia="Calibri" w:hAnsi="Arial" w:cs="Arial"/>
          <w:sz w:val="20"/>
          <w:szCs w:val="20"/>
          <w:lang w:eastAsia="pl-PL"/>
        </w:rPr>
        <w:t>szklaną i ocenić barwę</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C57FA4">
        <w:rPr>
          <w:rFonts w:ascii="Arial" w:eastAsia="Calibri" w:hAnsi="Arial" w:cs="Arial"/>
          <w:b/>
          <w:sz w:val="20"/>
          <w:szCs w:val="20"/>
          <w:lang w:eastAsia="pl-PL"/>
        </w:rPr>
        <w:t>5.2.2.2 Sprawdzenie konsystencji cynamonu</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 xml:space="preserve">Wykonać przez przesianie próbki cynamonu przez sito o oczkach </w:t>
      </w:r>
      <w:smartTag w:uri="urn:schemas-microsoft-com:office:smarttags" w:element="metricconverter">
        <w:smartTagPr>
          <w:attr w:name="ProductID" w:val="1 mm"/>
        </w:smartTagPr>
        <w:r w:rsidRPr="00C57FA4">
          <w:rPr>
            <w:rFonts w:ascii="Arial" w:eastAsia="Calibri" w:hAnsi="Arial" w:cs="Arial"/>
            <w:sz w:val="20"/>
            <w:szCs w:val="20"/>
            <w:lang w:eastAsia="pl-PL"/>
          </w:rPr>
          <w:t>1 mm</w:t>
        </w:r>
      </w:smartTag>
      <w:r w:rsidRPr="00C57FA4">
        <w:rPr>
          <w:rFonts w:ascii="Arial" w:eastAsia="Calibri" w:hAnsi="Arial" w:cs="Arial"/>
          <w:sz w:val="20"/>
          <w:szCs w:val="20"/>
          <w:lang w:eastAsia="pl-PL"/>
        </w:rPr>
        <w:t>.</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C57FA4">
        <w:rPr>
          <w:rFonts w:ascii="Arial" w:eastAsia="Calibri" w:hAnsi="Arial" w:cs="Arial"/>
          <w:b/>
          <w:sz w:val="20"/>
          <w:szCs w:val="20"/>
          <w:lang w:eastAsia="pl-PL"/>
        </w:rPr>
        <w:t>5.2.2.3 Sprawdzenie zapachu i smaku</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 xml:space="preserve">Wykonać organoleptycznie przez wąchanie z bliska całej próbki cynamonu oraz rozdrobnienie </w:t>
      </w:r>
      <w:r w:rsidRPr="00C57FA4">
        <w:rPr>
          <w:rFonts w:ascii="Arial" w:eastAsia="Calibri" w:hAnsi="Arial" w:cs="Arial"/>
          <w:sz w:val="20"/>
          <w:szCs w:val="20"/>
          <w:lang w:eastAsia="pl-PL"/>
        </w:rPr>
        <w:br/>
        <w:t>w zębach i krótkie przetrzymanie na języku niewielkiej porcji cynamonu.</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 xml:space="preserve">W przypadku podejrzenia zapachów obcych sprawdzenie zapachu wykonać ponownie przez powolne ogrzanie w czasie 5 minut do około 30st C rozdrobnionej próbki </w:t>
      </w:r>
      <w:smartTag w:uri="urn:schemas-microsoft-com:office:smarttags" w:element="metricconverter">
        <w:smartTagPr>
          <w:attr w:name="ProductID" w:val="10 g"/>
        </w:smartTagPr>
        <w:r w:rsidRPr="00C57FA4">
          <w:rPr>
            <w:rFonts w:ascii="Arial" w:eastAsia="Calibri" w:hAnsi="Arial" w:cs="Arial"/>
            <w:sz w:val="20"/>
            <w:szCs w:val="20"/>
            <w:lang w:eastAsia="pl-PL"/>
          </w:rPr>
          <w:t>10 g</w:t>
        </w:r>
      </w:smartTag>
      <w:r w:rsidRPr="00C57FA4">
        <w:rPr>
          <w:rFonts w:ascii="Arial" w:eastAsia="Calibri" w:hAnsi="Arial" w:cs="Arial"/>
          <w:sz w:val="20"/>
          <w:szCs w:val="20"/>
          <w:lang w:eastAsia="pl-PL"/>
        </w:rPr>
        <w:t xml:space="preserve"> cynamonu w szczelnie zamkniętym naczynku szklanym i wąchanie cynamonu natychmiast po otwarciu naczynka.</w:t>
      </w:r>
    </w:p>
    <w:p w:rsidR="00C57FA4" w:rsidRPr="00321B45" w:rsidRDefault="00C57FA4" w:rsidP="00321B45">
      <w:pPr>
        <w:pStyle w:val="Akapitzlist"/>
        <w:widowControl w:val="0"/>
        <w:numPr>
          <w:ilvl w:val="2"/>
          <w:numId w:val="2"/>
        </w:numPr>
        <w:overflowPunct w:val="0"/>
        <w:autoSpaceDE w:val="0"/>
        <w:autoSpaceDN w:val="0"/>
        <w:adjustRightInd w:val="0"/>
        <w:spacing w:after="0"/>
        <w:ind w:left="567" w:hanging="567"/>
        <w:textAlignment w:val="baseline"/>
        <w:rPr>
          <w:rFonts w:ascii="Arial" w:eastAsia="Calibri" w:hAnsi="Arial" w:cs="Arial"/>
          <w:b/>
          <w:sz w:val="20"/>
          <w:szCs w:val="20"/>
          <w:lang w:eastAsia="pl-PL"/>
        </w:rPr>
      </w:pPr>
      <w:r w:rsidRPr="00321B45">
        <w:rPr>
          <w:rFonts w:ascii="Arial" w:eastAsia="Calibri" w:hAnsi="Arial" w:cs="Arial"/>
          <w:b/>
          <w:sz w:val="20"/>
          <w:szCs w:val="20"/>
          <w:lang w:eastAsia="pl-PL"/>
        </w:rPr>
        <w:t>Oznaczanie cech fizykochemicznych</w:t>
      </w:r>
    </w:p>
    <w:p w:rsidR="00321B45" w:rsidRPr="00321B45" w:rsidRDefault="00321B45" w:rsidP="00321B45">
      <w:pPr>
        <w:pStyle w:val="Akapitzlist"/>
        <w:widowControl w:val="0"/>
        <w:overflowPunct w:val="0"/>
        <w:autoSpaceDE w:val="0"/>
        <w:autoSpaceDN w:val="0"/>
        <w:adjustRightInd w:val="0"/>
        <w:spacing w:after="0"/>
        <w:ind w:left="0"/>
        <w:textAlignment w:val="baseline"/>
        <w:rPr>
          <w:rFonts w:ascii="Arial" w:eastAsia="Calibri" w:hAnsi="Arial" w:cs="Arial"/>
          <w:sz w:val="20"/>
          <w:szCs w:val="20"/>
          <w:lang w:eastAsia="pl-PL"/>
        </w:rPr>
      </w:pPr>
      <w:r w:rsidRPr="00321B45">
        <w:rPr>
          <w:rFonts w:ascii="Arial" w:eastAsia="Calibri" w:hAnsi="Arial" w:cs="Arial"/>
          <w:sz w:val="20"/>
          <w:szCs w:val="20"/>
          <w:lang w:eastAsia="pl-PL"/>
        </w:rPr>
        <w:t>Według norm podanych w Tablicy 2.</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C57FA4">
        <w:rPr>
          <w:rFonts w:ascii="Arial" w:eastAsia="Calibri" w:hAnsi="Arial" w:cs="Arial"/>
          <w:b/>
          <w:sz w:val="20"/>
          <w:szCs w:val="20"/>
          <w:lang w:eastAsia="pl-PL"/>
        </w:rPr>
        <w:t>5.2.3.1</w:t>
      </w:r>
      <w:r w:rsidRPr="00C57FA4">
        <w:rPr>
          <w:rFonts w:ascii="Times New Roman" w:eastAsia="Calibri" w:hAnsi="Times New Roman" w:cs="Times New Roman"/>
          <w:sz w:val="20"/>
          <w:szCs w:val="20"/>
          <w:lang w:eastAsia="pl-PL"/>
          <w14:shadow w14:blurRad="50800" w14:dist="38100" w14:dir="2700000" w14:sx="100000" w14:sy="100000" w14:kx="0" w14:ky="0" w14:algn="tl">
            <w14:srgbClr w14:val="000000">
              <w14:alpha w14:val="60000"/>
            </w14:srgbClr>
          </w14:shadow>
        </w:rPr>
        <w:t xml:space="preserve"> </w:t>
      </w:r>
      <w:r w:rsidRPr="00C57FA4">
        <w:rPr>
          <w:rFonts w:ascii="Arial" w:eastAsia="Calibri" w:hAnsi="Arial" w:cs="Arial"/>
          <w:b/>
          <w:sz w:val="20"/>
          <w:szCs w:val="20"/>
          <w:lang w:eastAsia="pl-PL"/>
        </w:rPr>
        <w:t xml:space="preserve">Określanie zawartości zanieczyszczeń organicznych </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 xml:space="preserve">Wykonać przez wybranie z badanej próbki zanieczyszczeń i zważenie ich z dokładnością do </w:t>
      </w:r>
      <w:smartTag w:uri="urn:schemas-microsoft-com:office:smarttags" w:element="metricconverter">
        <w:smartTagPr>
          <w:attr w:name="ProductID" w:val="0,1 g"/>
        </w:smartTagPr>
        <w:r w:rsidRPr="00C57FA4">
          <w:rPr>
            <w:rFonts w:ascii="Arial" w:eastAsia="Calibri" w:hAnsi="Arial" w:cs="Arial"/>
            <w:sz w:val="20"/>
            <w:szCs w:val="20"/>
            <w:lang w:eastAsia="pl-PL"/>
          </w:rPr>
          <w:t>0,1 g</w:t>
        </w:r>
      </w:smartTag>
      <w:r w:rsidRPr="00C57FA4">
        <w:rPr>
          <w:rFonts w:ascii="Arial" w:eastAsia="Calibri" w:hAnsi="Arial" w:cs="Arial"/>
          <w:sz w:val="20"/>
          <w:szCs w:val="20"/>
          <w:lang w:eastAsia="pl-PL"/>
        </w:rPr>
        <w:t xml:space="preserve"> oraz obliczenie procentu zawartości zanieczyszczeń w stosunku do wagi całej próbki średniej tj. </w:t>
      </w:r>
      <w:smartTag w:uri="urn:schemas-microsoft-com:office:smarttags" w:element="metricconverter">
        <w:smartTagPr>
          <w:attr w:name="ProductID" w:val="300 g"/>
        </w:smartTagPr>
        <w:r w:rsidRPr="00C57FA4">
          <w:rPr>
            <w:rFonts w:ascii="Arial" w:eastAsia="Calibri" w:hAnsi="Arial" w:cs="Arial"/>
            <w:sz w:val="20"/>
            <w:szCs w:val="20"/>
            <w:lang w:eastAsia="pl-PL"/>
          </w:rPr>
          <w:t>300 g</w:t>
        </w:r>
      </w:smartTag>
      <w:r w:rsidRPr="00C57FA4">
        <w:rPr>
          <w:rFonts w:ascii="Arial" w:eastAsia="Calibri" w:hAnsi="Arial" w:cs="Arial"/>
          <w:sz w:val="20"/>
          <w:szCs w:val="20"/>
          <w:lang w:eastAsia="pl-PL"/>
        </w:rPr>
        <w:t>.</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C57FA4">
        <w:rPr>
          <w:rFonts w:ascii="Arial" w:eastAsia="Calibri" w:hAnsi="Arial" w:cs="Arial"/>
          <w:b/>
          <w:sz w:val="20"/>
          <w:szCs w:val="20"/>
          <w:lang w:eastAsia="pl-PL"/>
        </w:rPr>
        <w:t>5.2.3.2 Oznaczanie zawartości wody</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 xml:space="preserve">Wykonać przez destylację z ksylenem. Zemleć i odważyć </w:t>
      </w:r>
      <w:smartTag w:uri="urn:schemas-microsoft-com:office:smarttags" w:element="metricconverter">
        <w:smartTagPr>
          <w:attr w:name="ProductID" w:val="15 g"/>
        </w:smartTagPr>
        <w:r w:rsidRPr="00C57FA4">
          <w:rPr>
            <w:rFonts w:ascii="Arial" w:eastAsia="Calibri" w:hAnsi="Arial" w:cs="Arial"/>
            <w:sz w:val="20"/>
            <w:szCs w:val="20"/>
            <w:lang w:eastAsia="pl-PL"/>
          </w:rPr>
          <w:t>15 g</w:t>
        </w:r>
      </w:smartTag>
      <w:r w:rsidRPr="00C57FA4">
        <w:rPr>
          <w:rFonts w:ascii="Arial" w:eastAsia="Calibri" w:hAnsi="Arial" w:cs="Arial"/>
          <w:sz w:val="20"/>
          <w:szCs w:val="20"/>
          <w:lang w:eastAsia="pl-PL"/>
        </w:rPr>
        <w:t xml:space="preserve"> cynamonu z dokładnością do 0,05 g, odważoną próbkę umieścić w suchej, okrągłodennej kolbie i wymieszać z tą samą ilością oczyszczonego i wysuszonego piasku. Do kolby wlać 200 ml ksylenu nasyconego wodą destylowaną i zamknąć ją łącznikiem wyposażonym w kalibrowaną rurkę z podziałką objętościową, połączonym z zestawem chłodniczym. Zawartość kolby gotować przez 3 godziny zachowując ostrożność, po czym ochłodzić powoli aparaturę do temperatury pokojowej i odczytać objętość wody zebranej w kalibrowanej rurce. Procentową zawartość wody (w) badanym cynamonie obliczyć wg wzoru w =100*a/b</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w którym:</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a - odczytana objętość od destylowanej wody, ml</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b - ciężar odważonej do destylacji próbki cynamonu, g</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Za wynik należy przyjąć średnią arytmetyczną conajmniej dwóch równoległych oznaczeń nie różniących się między sobą o więcej niż 0,1 ml.</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C57FA4">
        <w:rPr>
          <w:rFonts w:ascii="Arial" w:eastAsia="Calibri" w:hAnsi="Arial" w:cs="Arial"/>
          <w:b/>
          <w:sz w:val="20"/>
          <w:szCs w:val="20"/>
          <w:lang w:eastAsia="pl-PL"/>
        </w:rPr>
        <w:t>5.2.3.3 Oznaczenie zawartości olejków eterycznych</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 xml:space="preserve">Wykonać przez destylację z parą wodna w aparacie Derynga. W tym celu zemleć cynamon na proszek. Przesiewający się bez reszty przez sito o oczkach </w:t>
      </w:r>
      <w:smartTag w:uri="urn:schemas-microsoft-com:office:smarttags" w:element="metricconverter">
        <w:smartTagPr>
          <w:attr w:name="ProductID" w:val="0,25 mm"/>
        </w:smartTagPr>
        <w:r w:rsidRPr="00C57FA4">
          <w:rPr>
            <w:rFonts w:ascii="Arial" w:eastAsia="Calibri" w:hAnsi="Arial" w:cs="Arial"/>
            <w:sz w:val="20"/>
            <w:szCs w:val="20"/>
            <w:lang w:eastAsia="pl-PL"/>
          </w:rPr>
          <w:t>0,25 mm</w:t>
        </w:r>
      </w:smartTag>
      <w:r w:rsidRPr="00C57FA4">
        <w:rPr>
          <w:rFonts w:ascii="Arial" w:eastAsia="Calibri" w:hAnsi="Arial" w:cs="Arial"/>
          <w:sz w:val="20"/>
          <w:szCs w:val="20"/>
          <w:lang w:eastAsia="pl-PL"/>
        </w:rPr>
        <w:t xml:space="preserve">, odważyć </w:t>
      </w:r>
      <w:smartTag w:uri="urn:schemas-microsoft-com:office:smarttags" w:element="metricconverter">
        <w:smartTagPr>
          <w:attr w:name="ProductID" w:val="15 g"/>
        </w:smartTagPr>
        <w:r w:rsidRPr="00C57FA4">
          <w:rPr>
            <w:rFonts w:ascii="Arial" w:eastAsia="Calibri" w:hAnsi="Arial" w:cs="Arial"/>
            <w:sz w:val="20"/>
            <w:szCs w:val="20"/>
            <w:lang w:eastAsia="pl-PL"/>
          </w:rPr>
          <w:t>15 g</w:t>
        </w:r>
      </w:smartTag>
      <w:r w:rsidRPr="00C57FA4">
        <w:rPr>
          <w:rFonts w:ascii="Arial" w:eastAsia="Calibri" w:hAnsi="Arial" w:cs="Arial"/>
          <w:sz w:val="20"/>
          <w:szCs w:val="20"/>
          <w:lang w:eastAsia="pl-PL"/>
        </w:rPr>
        <w:t xml:space="preserve"> z dokładnością </w:t>
      </w:r>
      <w:smartTag w:uri="urn:schemas-microsoft-com:office:smarttags" w:element="metricconverter">
        <w:smartTagPr>
          <w:attr w:name="ProductID" w:val="0,001 g"/>
        </w:smartTagPr>
        <w:r w:rsidRPr="00C57FA4">
          <w:rPr>
            <w:rFonts w:ascii="Arial" w:eastAsia="Calibri" w:hAnsi="Arial" w:cs="Arial"/>
            <w:sz w:val="20"/>
            <w:szCs w:val="20"/>
            <w:lang w:eastAsia="pl-PL"/>
          </w:rPr>
          <w:t>0,001 g</w:t>
        </w:r>
      </w:smartTag>
      <w:r w:rsidRPr="00C57FA4">
        <w:rPr>
          <w:rFonts w:ascii="Arial" w:eastAsia="Calibri" w:hAnsi="Arial" w:cs="Arial"/>
          <w:sz w:val="20"/>
          <w:szCs w:val="20"/>
          <w:lang w:eastAsia="pl-PL"/>
        </w:rPr>
        <w:t xml:space="preserve">, przenieść ilościowa do woreczka z gazy, zawiązać woreczek i umieścić w </w:t>
      </w:r>
      <w:smartTag w:uri="urn:schemas-microsoft-com:office:smarttags" w:element="metricconverter">
        <w:smartTagPr>
          <w:attr w:name="ProductID" w:val="1 l"/>
        </w:smartTagPr>
        <w:r w:rsidRPr="00C57FA4">
          <w:rPr>
            <w:rFonts w:ascii="Arial" w:eastAsia="Calibri" w:hAnsi="Arial" w:cs="Arial"/>
            <w:sz w:val="20"/>
            <w:szCs w:val="20"/>
            <w:lang w:eastAsia="pl-PL"/>
          </w:rPr>
          <w:t>1 l</w:t>
        </w:r>
      </w:smartTag>
      <w:r w:rsidRPr="00C57FA4">
        <w:rPr>
          <w:rFonts w:ascii="Arial" w:eastAsia="Calibri" w:hAnsi="Arial" w:cs="Arial"/>
          <w:sz w:val="20"/>
          <w:szCs w:val="20"/>
          <w:lang w:eastAsia="pl-PL"/>
        </w:rPr>
        <w:t xml:space="preserve"> kolbie okrągłodennej. Dodać do kolby 400 ml nasyconego roztworu soli kuchennej, 0,15 ml olejku parafinowego i 0,3 ml ksylenu. Połączyć kolbę z aparatem, włączyć chłodzenie, napełnić odbieralnik wodą i ogrzewać kolbę </w:t>
      </w:r>
      <w:r w:rsidRPr="00C57FA4">
        <w:rPr>
          <w:rFonts w:ascii="Arial" w:eastAsia="Calibri" w:hAnsi="Arial" w:cs="Arial"/>
          <w:sz w:val="20"/>
          <w:szCs w:val="20"/>
          <w:lang w:eastAsia="pl-PL"/>
        </w:rPr>
        <w:br/>
        <w:t>w ciągu 3 godzin od chwili rozpoczęcia wrzenia. Po zakończeniu destylacji ochłodzić powoli aparaturę do temperatury pokojowej i po upływie 30 minut odczytać na skalibrowanym odbieralniku aparatu zawartość olejku eterycznego. Zawartość olejku eterycznego OE w badanym cynamonie obliczyć wg wzoru OE= b*10000/b*(100-w)</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w którym:</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a - odczytana objętość olejku, ml</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b - masa odważonej do destylacji próbki cynamonu, g</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w - zawartość wody w badanym cynamonie,</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Za wynik należy przyjąć średnią arytmetyczną co najmniej dwóch równoległych oznaczeń nie różniących się między sobą o więcej niż o 0,1 %.</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C57FA4">
        <w:rPr>
          <w:rFonts w:ascii="Arial" w:eastAsia="Calibri" w:hAnsi="Arial" w:cs="Arial"/>
          <w:b/>
          <w:sz w:val="20"/>
          <w:szCs w:val="20"/>
          <w:lang w:eastAsia="pl-PL"/>
        </w:rPr>
        <w:t>5.2.3.4 Oznaczanie zawartości popiołu ogólnego</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C57FA4">
        <w:rPr>
          <w:rFonts w:ascii="Arial" w:eastAsia="Calibri" w:hAnsi="Arial" w:cs="Arial"/>
          <w:sz w:val="20"/>
          <w:szCs w:val="20"/>
          <w:lang w:eastAsia="pl-PL"/>
        </w:rPr>
        <w:lastRenderedPageBreak/>
        <w:t xml:space="preserve">Wykonać przez spalenie. W tym celu do wyprażonego do stałego wagi, ostudzonego i zważonego </w:t>
      </w:r>
      <w:r w:rsidRPr="00C57FA4">
        <w:rPr>
          <w:rFonts w:ascii="Arial" w:eastAsia="Calibri" w:hAnsi="Arial" w:cs="Arial"/>
          <w:sz w:val="20"/>
          <w:szCs w:val="20"/>
          <w:lang w:eastAsia="pl-PL"/>
        </w:rPr>
        <w:br/>
        <w:t xml:space="preserve">z dokładnością do </w:t>
      </w:r>
      <w:smartTag w:uri="urn:schemas-microsoft-com:office:smarttags" w:element="metricconverter">
        <w:smartTagPr>
          <w:attr w:name="ProductID" w:val="0,0005 g"/>
        </w:smartTagPr>
        <w:r w:rsidRPr="00C57FA4">
          <w:rPr>
            <w:rFonts w:ascii="Arial" w:eastAsia="Calibri" w:hAnsi="Arial" w:cs="Arial"/>
            <w:sz w:val="20"/>
            <w:szCs w:val="20"/>
            <w:lang w:eastAsia="pl-PL"/>
          </w:rPr>
          <w:t>0,0005 g</w:t>
        </w:r>
      </w:smartTag>
      <w:r w:rsidRPr="00C57FA4">
        <w:rPr>
          <w:rFonts w:ascii="Arial" w:eastAsia="Calibri" w:hAnsi="Arial" w:cs="Arial"/>
          <w:sz w:val="20"/>
          <w:szCs w:val="20"/>
          <w:lang w:eastAsia="pl-PL"/>
        </w:rPr>
        <w:t xml:space="preserve"> tygla, odważyć z tą samą dokładnością około </w:t>
      </w:r>
      <w:smartTag w:uri="urn:schemas-microsoft-com:office:smarttags" w:element="metricconverter">
        <w:smartTagPr>
          <w:attr w:name="ProductID" w:val="5 g"/>
        </w:smartTagPr>
        <w:r w:rsidRPr="00C57FA4">
          <w:rPr>
            <w:rFonts w:ascii="Arial" w:eastAsia="Calibri" w:hAnsi="Arial" w:cs="Arial"/>
            <w:sz w:val="20"/>
            <w:szCs w:val="20"/>
            <w:lang w:eastAsia="pl-PL"/>
          </w:rPr>
          <w:t>5 g</w:t>
        </w:r>
      </w:smartTag>
      <w:r w:rsidRPr="00C57FA4">
        <w:rPr>
          <w:rFonts w:ascii="Arial" w:eastAsia="Calibri" w:hAnsi="Arial" w:cs="Arial"/>
          <w:sz w:val="20"/>
          <w:szCs w:val="20"/>
          <w:lang w:eastAsia="pl-PL"/>
        </w:rPr>
        <w:t xml:space="preserve"> rozdrobnionego cynamonu i spalić ostrożnie nad palnikiem lub na balkoniku otwartego pieca muflowego. Następnie prażyć zawartość tygla w temperaturze ok. </w:t>
      </w:r>
      <w:smartTag w:uri="urn:schemas-microsoft-com:office:smarttags" w:element="metricconverter">
        <w:smartTagPr>
          <w:attr w:name="ProductID" w:val="550 st"/>
        </w:smartTagPr>
        <w:r w:rsidRPr="00C57FA4">
          <w:rPr>
            <w:rFonts w:ascii="Arial" w:eastAsia="Calibri" w:hAnsi="Arial" w:cs="Arial"/>
            <w:sz w:val="20"/>
            <w:szCs w:val="20"/>
            <w:lang w:eastAsia="pl-PL"/>
          </w:rPr>
          <w:t>550 st</w:t>
        </w:r>
      </w:smartTag>
      <w:r w:rsidRPr="00C57FA4">
        <w:rPr>
          <w:rFonts w:ascii="Arial" w:eastAsia="Calibri" w:hAnsi="Arial" w:cs="Arial"/>
          <w:sz w:val="20"/>
          <w:szCs w:val="20"/>
          <w:lang w:eastAsia="pl-PL"/>
        </w:rPr>
        <w:t xml:space="preserve"> C, do stałego ciężaru, zwilżając osad wielokrotnie wodą destylowaną, aż do całkowitego zaniku występowania w popiele śladów barwy węgla. Przed każdorazowym zwilżeniem popiołu tygiel ostudzić, a następnie odparować i osuszyć przed ponownym wstawieniem do pieca. Po zakończeniu prażenia tygiel z popiołem ochłodzić w eksykatorze do temperatury pokoju wagowego, zważyć z dokładnością do </w:t>
      </w:r>
      <w:smartTag w:uri="urn:schemas-microsoft-com:office:smarttags" w:element="metricconverter">
        <w:smartTagPr>
          <w:attr w:name="ProductID" w:val="0,0005 g"/>
        </w:smartTagPr>
        <w:r w:rsidRPr="00C57FA4">
          <w:rPr>
            <w:rFonts w:ascii="Arial" w:eastAsia="Calibri" w:hAnsi="Arial" w:cs="Arial"/>
            <w:sz w:val="20"/>
            <w:szCs w:val="20"/>
            <w:lang w:eastAsia="pl-PL"/>
          </w:rPr>
          <w:t>0,0005 g</w:t>
        </w:r>
      </w:smartTag>
      <w:r w:rsidRPr="00C57FA4">
        <w:rPr>
          <w:rFonts w:ascii="Arial" w:eastAsia="Calibri" w:hAnsi="Arial" w:cs="Arial"/>
          <w:sz w:val="20"/>
          <w:szCs w:val="20"/>
          <w:lang w:eastAsia="pl-PL"/>
        </w:rPr>
        <w:t xml:space="preserve"> i obliczyć procentową zawartość popiołu ogólnego Po w suchej masie badanego cynamonu wg wzoru Po=(a-c)*10000/(b-c)*(100-w)</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w którym:</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 xml:space="preserve">a - ciężar tygla z popiołem, g </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 xml:space="preserve">b - ciężar tygla z cynamonem przed spopieleniem,g </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c - ciężar tygla pustego, g</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w - zawartość wody w badanym cynamonie</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Za wynik należy przyjąć średnią arytmetyczną conajmniej dwóch równoległych oznaczeń nie różniących się między sobą o więcej niż o 0,1 %.</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C57FA4">
        <w:rPr>
          <w:rFonts w:ascii="Arial" w:eastAsia="Calibri" w:hAnsi="Arial" w:cs="Arial"/>
          <w:b/>
          <w:sz w:val="20"/>
          <w:szCs w:val="20"/>
          <w:lang w:eastAsia="pl-PL"/>
        </w:rPr>
        <w:t>5.2.3.5 Oznaczanie zawartości zanieczyszczeń mineralnych</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 xml:space="preserve">Wykonać przez oznaczanie popiołu nierozpuszczalnego w 10 % kwasie solnym. W tym celu do tygla </w:t>
      </w:r>
      <w:r w:rsidRPr="00C57FA4">
        <w:rPr>
          <w:rFonts w:ascii="Arial" w:eastAsia="Calibri" w:hAnsi="Arial" w:cs="Arial"/>
          <w:sz w:val="20"/>
          <w:szCs w:val="20"/>
          <w:lang w:eastAsia="pl-PL"/>
        </w:rPr>
        <w:br/>
        <w:t xml:space="preserve">z popiołem ogólnym odmierzyć 20 ml 10 % HCL i ogrzewać w ciągu 30 minut na wrzącej łaźni wodnej. Uzyskaną po ogrzewaniu zawartość w tyglu sączyć przez sączek ilościowy przemywając gorącą wodą destylowaną, aż do całkowitego zaniku reakcji na chlorki (próba z AgNO3). </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 xml:space="preserve">Następnie sączek z przemytą pozostałością suszyć, spalić i prażyć w tym samym tyglu do stałego ciężaru, po czym ochłodzić w eksykatorze do temperatury pokoju wagowego, zważyć z dokładnością do </w:t>
      </w:r>
      <w:smartTag w:uri="urn:schemas-microsoft-com:office:smarttags" w:element="metricconverter">
        <w:smartTagPr>
          <w:attr w:name="ProductID" w:val="0,0005 g"/>
        </w:smartTagPr>
        <w:r w:rsidRPr="00C57FA4">
          <w:rPr>
            <w:rFonts w:ascii="Arial" w:eastAsia="Calibri" w:hAnsi="Arial" w:cs="Arial"/>
            <w:sz w:val="20"/>
            <w:szCs w:val="20"/>
            <w:lang w:eastAsia="pl-PL"/>
          </w:rPr>
          <w:t>0,0005 g</w:t>
        </w:r>
      </w:smartTag>
      <w:r w:rsidRPr="00C57FA4">
        <w:rPr>
          <w:rFonts w:ascii="Arial" w:eastAsia="Calibri" w:hAnsi="Arial" w:cs="Arial"/>
          <w:sz w:val="20"/>
          <w:szCs w:val="20"/>
          <w:lang w:eastAsia="pl-PL"/>
        </w:rPr>
        <w:t xml:space="preserve">. </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Procentową zawartość zanieczyszczeń mineralnych Pn w suchej masie badanego cynamonu obliczyć wg wzoru: Pn=(a-c)*10000/(b-c)*(100-w)</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w którym:</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 xml:space="preserve">a - ciężar tygla z popiołem nierozpuszczalnym, g </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 xml:space="preserve">b - ciężar tygla z cynamonem przed spopieleniem,g </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c - ciężar tygla pustego, g</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w - zawartość wody w badanym cynamonie</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Za wynik należy przyjąć średnią arytmetyczną conajmniej dwóch równoległych oznaczeń nie różniących się między sobą o więcej niż o 0,05 %.</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C57FA4">
        <w:rPr>
          <w:rFonts w:ascii="Arial" w:eastAsia="Calibri" w:hAnsi="Arial" w:cs="Arial"/>
          <w:b/>
          <w:sz w:val="20"/>
          <w:szCs w:val="20"/>
          <w:lang w:eastAsia="pl-PL"/>
        </w:rPr>
        <w:t>5.2.3.6 Wykrywanie domieszki obcych składników organicznych</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 xml:space="preserve">Wykonać przez badanie mikroskopowe. </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b/>
          <w:sz w:val="20"/>
          <w:szCs w:val="20"/>
          <w:lang w:eastAsia="pl-PL"/>
        </w:rPr>
        <w:t>5.2.3.7 Wykrywanie obecności pleśni, szkodników i ich pozostałości</w:t>
      </w:r>
      <w:r w:rsidRPr="00C57FA4">
        <w:rPr>
          <w:rFonts w:ascii="Arial" w:eastAsia="Calibri" w:hAnsi="Arial" w:cs="Arial"/>
          <w:sz w:val="20"/>
          <w:szCs w:val="20"/>
          <w:lang w:eastAsia="pl-PL"/>
        </w:rPr>
        <w:t xml:space="preserve"> </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Wykonać przez oględziny przez lupę o powiększeniu co najmniej 8-krotnym, rozsypanej, cienkiej warstwy cynamonu.</w:t>
      </w:r>
    </w:p>
    <w:p w:rsidR="00C57FA4" w:rsidRPr="00C57FA4" w:rsidRDefault="00C57FA4" w:rsidP="00D86841">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C57FA4">
        <w:rPr>
          <w:rFonts w:ascii="Arial" w:eastAsia="Calibri" w:hAnsi="Arial" w:cs="Arial"/>
          <w:b/>
          <w:sz w:val="20"/>
          <w:szCs w:val="20"/>
          <w:lang w:eastAsia="pl-PL"/>
        </w:rPr>
        <w:t xml:space="preserve">6 Pakowanie, znakowanie, przechowywanie </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C57FA4">
        <w:rPr>
          <w:rFonts w:ascii="Arial" w:eastAsia="Calibri" w:hAnsi="Arial" w:cs="Arial"/>
          <w:b/>
          <w:sz w:val="20"/>
          <w:szCs w:val="20"/>
          <w:lang w:eastAsia="pl-PL"/>
        </w:rPr>
        <w:t>6.1 Pakowanie</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C57FA4">
        <w:rPr>
          <w:rFonts w:ascii="Arial" w:eastAsia="Calibri" w:hAnsi="Arial" w:cs="Arial"/>
          <w:b/>
          <w:sz w:val="20"/>
          <w:szCs w:val="20"/>
          <w:lang w:eastAsia="pl-PL"/>
        </w:rPr>
        <w:t>6.1.1 Opakowanie jednostkowe</w:t>
      </w:r>
    </w:p>
    <w:p w:rsidR="00C57FA4" w:rsidRPr="00C57FA4" w:rsidRDefault="00C57FA4" w:rsidP="002E1A03">
      <w:pPr>
        <w:widowControl w:val="0"/>
        <w:suppressAutoHyphens/>
        <w:spacing w:after="0"/>
        <w:jc w:val="both"/>
        <w:rPr>
          <w:rFonts w:ascii="Arial" w:eastAsia="Times New Roman" w:hAnsi="Arial" w:cs="Arial"/>
          <w:kern w:val="1"/>
          <w:sz w:val="20"/>
          <w:szCs w:val="20"/>
        </w:rPr>
      </w:pPr>
      <w:r w:rsidRPr="00C57FA4">
        <w:rPr>
          <w:rFonts w:ascii="Arial" w:eastAsia="Times New Roman" w:hAnsi="Arial" w:cs="Arial"/>
          <w:kern w:val="1"/>
          <w:sz w:val="20"/>
          <w:szCs w:val="20"/>
        </w:rPr>
        <w:t>Opakowanie jednostkowe – torebka hermetycznie zamknięta lub torebki papierowe z wkładką pergaminową lub torebki z folii aluminiowej. Materiał opakowaniowy dopuszczony do kontaktu z żywnością.</w:t>
      </w:r>
    </w:p>
    <w:p w:rsidR="00C57FA4" w:rsidRPr="00C57FA4" w:rsidRDefault="00C57FA4"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Opakowania jednostkowe powinny zabezpieczać produkt przed zniszczeniem i zanieczyszczeniem, powinny być czyste, szczelne, bez obcych zapachów i uszkodzeń mechanicznych.</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Nie dopuszcza się stosowania opakowań zastępczych oraz umieszczania reklam na opakowaniach.</w:t>
      </w:r>
    </w:p>
    <w:p w:rsidR="00C57FA4" w:rsidRPr="00C57FA4" w:rsidRDefault="00C57FA4" w:rsidP="002E1A03">
      <w:pPr>
        <w:spacing w:after="0"/>
        <w:rPr>
          <w:rFonts w:ascii="Arial" w:eastAsia="Times New Roman" w:hAnsi="Arial" w:cs="Arial"/>
          <w:b/>
          <w:kern w:val="20"/>
          <w:sz w:val="20"/>
          <w:szCs w:val="24"/>
        </w:rPr>
      </w:pPr>
      <w:r w:rsidRPr="00C57FA4">
        <w:rPr>
          <w:rFonts w:ascii="Arial" w:eastAsia="Times New Roman" w:hAnsi="Arial" w:cs="Arial"/>
          <w:b/>
          <w:kern w:val="20"/>
          <w:sz w:val="20"/>
          <w:szCs w:val="24"/>
        </w:rPr>
        <w:t>6.1.2. Opakowanie transportowe</w:t>
      </w:r>
    </w:p>
    <w:p w:rsidR="00C57FA4" w:rsidRPr="00C57FA4" w:rsidRDefault="00C57FA4" w:rsidP="002E1A03">
      <w:pPr>
        <w:widowControl w:val="0"/>
        <w:suppressAutoHyphens/>
        <w:spacing w:after="0"/>
        <w:jc w:val="both"/>
        <w:rPr>
          <w:rFonts w:ascii="Arial" w:eastAsia="Times New Roman" w:hAnsi="Arial" w:cs="Arial"/>
          <w:color w:val="FF0000"/>
          <w:kern w:val="1"/>
          <w:sz w:val="20"/>
          <w:szCs w:val="20"/>
        </w:rPr>
      </w:pPr>
      <w:r w:rsidRPr="00C57FA4">
        <w:rPr>
          <w:rFonts w:ascii="Arial" w:eastAsia="Times New Roman" w:hAnsi="Arial" w:cs="Arial"/>
          <w:kern w:val="1"/>
          <w:sz w:val="20"/>
          <w:szCs w:val="20"/>
        </w:rPr>
        <w:t>Opakowania transportowe powinny stanowić pudła tekturowe od 1kg do 5kg lub worki papierowe trzywarstwowe 25kg, wykonane z materiałów opakowaniowych przeznaczonych do kontaktu z żywnością.</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lastRenderedPageBreak/>
        <w:t xml:space="preserve">Opakowania transportowe powinny zabezpieczać produkt przed uszkodzeniem i zanieczyszczeniem, powinny być czyste, bez obcych zapachów, zabrudzeń, pleśni, załamań i innych uszkodzeń mechanicznych. </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Nie dopuszcza się stosowania opakowań zastępczych oraz umieszczania reklam na opakowaniach.</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b/>
          <w:sz w:val="20"/>
          <w:szCs w:val="20"/>
          <w:lang w:eastAsia="pl-PL"/>
        </w:rPr>
        <w:t>6.2 Znakowanie</w:t>
      </w:r>
    </w:p>
    <w:p w:rsidR="00C57FA4" w:rsidRPr="00C57FA4" w:rsidRDefault="00C57FA4" w:rsidP="002E1A03">
      <w:pPr>
        <w:widowControl w:val="0"/>
        <w:overflowPunct w:val="0"/>
        <w:autoSpaceDE w:val="0"/>
        <w:autoSpaceDN w:val="0"/>
        <w:adjustRightInd w:val="0"/>
        <w:spacing w:after="0"/>
        <w:rPr>
          <w:rFonts w:ascii="Arial" w:eastAsia="Calibri" w:hAnsi="Arial" w:cs="Arial"/>
          <w:sz w:val="20"/>
          <w:szCs w:val="20"/>
          <w:lang w:eastAsia="pl-PL"/>
        </w:rPr>
      </w:pPr>
      <w:r w:rsidRPr="00C57FA4">
        <w:rPr>
          <w:rFonts w:ascii="Arial" w:eastAsia="Calibri" w:hAnsi="Arial" w:cs="Arial"/>
          <w:sz w:val="20"/>
          <w:szCs w:val="20"/>
          <w:lang w:eastAsia="pl-PL"/>
        </w:rPr>
        <w:t>Zgodnie z aktualnie obowiązującym prawem.</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C57FA4">
        <w:rPr>
          <w:rFonts w:ascii="Arial" w:eastAsia="Calibri" w:hAnsi="Arial" w:cs="Arial"/>
          <w:b/>
          <w:sz w:val="20"/>
          <w:szCs w:val="20"/>
          <w:lang w:eastAsia="pl-PL"/>
        </w:rPr>
        <w:t>6.3 Przechowywanie</w:t>
      </w:r>
    </w:p>
    <w:p w:rsidR="00C57FA4" w:rsidRPr="00C57FA4" w:rsidRDefault="00C57FA4"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C57FA4">
        <w:rPr>
          <w:rFonts w:ascii="Arial" w:eastAsia="Calibri" w:hAnsi="Arial" w:cs="Arial"/>
          <w:sz w:val="20"/>
          <w:szCs w:val="20"/>
          <w:lang w:eastAsia="pl-PL"/>
        </w:rPr>
        <w:t>Przechowywać zgodnie z zaleceniami producenta.</w:t>
      </w:r>
    </w:p>
    <w:p w:rsidR="00C57FA4" w:rsidRPr="00C57FA4" w:rsidRDefault="00C57FA4" w:rsidP="00D86841">
      <w:pPr>
        <w:widowControl w:val="0"/>
        <w:overflowPunct w:val="0"/>
        <w:autoSpaceDE w:val="0"/>
        <w:autoSpaceDN w:val="0"/>
        <w:adjustRightInd w:val="0"/>
        <w:spacing w:before="240" w:after="0"/>
        <w:rPr>
          <w:rFonts w:ascii="Arial" w:eastAsia="Times New Roman" w:hAnsi="Arial" w:cs="Arial"/>
          <w:b/>
          <w:sz w:val="20"/>
          <w:szCs w:val="20"/>
          <w:lang w:eastAsia="pl-PL"/>
        </w:rPr>
      </w:pPr>
      <w:r w:rsidRPr="00C57FA4">
        <w:rPr>
          <w:rFonts w:ascii="Arial" w:eastAsia="Times New Roman" w:hAnsi="Arial" w:cs="Arial"/>
          <w:b/>
          <w:sz w:val="20"/>
          <w:szCs w:val="20"/>
          <w:lang w:eastAsia="pl-PL"/>
        </w:rPr>
        <w:t xml:space="preserve">7 Częstotliwość dostaw </w:t>
      </w:r>
    </w:p>
    <w:p w:rsidR="00C57FA4" w:rsidRPr="00C57FA4" w:rsidRDefault="00C57FA4" w:rsidP="002E1A03">
      <w:pPr>
        <w:widowControl w:val="0"/>
        <w:overflowPunct w:val="0"/>
        <w:autoSpaceDE w:val="0"/>
        <w:autoSpaceDN w:val="0"/>
        <w:adjustRightInd w:val="0"/>
        <w:spacing w:after="0"/>
        <w:rPr>
          <w:rFonts w:ascii="Arial" w:eastAsia="Times New Roman" w:hAnsi="Arial" w:cs="Arial"/>
          <w:sz w:val="20"/>
          <w:szCs w:val="20"/>
          <w:lang w:eastAsia="pl-PL"/>
        </w:rPr>
      </w:pPr>
      <w:r w:rsidRPr="00C57FA4">
        <w:rPr>
          <w:rFonts w:ascii="Arial" w:eastAsia="Times New Roman" w:hAnsi="Arial" w:cs="Arial"/>
          <w:sz w:val="20"/>
          <w:szCs w:val="20"/>
          <w:lang w:eastAsia="pl-PL"/>
        </w:rPr>
        <w:t xml:space="preserve">Sugerowana realizacja dostaw – </w:t>
      </w:r>
      <w:r w:rsidR="00321B45">
        <w:rPr>
          <w:rFonts w:ascii="Arial" w:eastAsia="Times New Roman" w:hAnsi="Arial" w:cs="Arial"/>
          <w:sz w:val="20"/>
          <w:szCs w:val="20"/>
          <w:lang w:eastAsia="pl-PL"/>
        </w:rPr>
        <w:t>2</w:t>
      </w:r>
      <w:r w:rsidRPr="00C57FA4">
        <w:rPr>
          <w:rFonts w:ascii="Arial" w:eastAsia="Times New Roman" w:hAnsi="Arial" w:cs="Arial"/>
          <w:sz w:val="20"/>
          <w:szCs w:val="20"/>
          <w:lang w:eastAsia="pl-PL"/>
        </w:rPr>
        <w:t xml:space="preserve"> raz</w:t>
      </w:r>
      <w:r w:rsidR="00E0360C">
        <w:rPr>
          <w:rFonts w:ascii="Arial" w:eastAsia="Times New Roman" w:hAnsi="Arial" w:cs="Arial"/>
          <w:sz w:val="20"/>
          <w:szCs w:val="20"/>
          <w:lang w:eastAsia="pl-PL"/>
        </w:rPr>
        <w:t>y</w:t>
      </w:r>
      <w:r w:rsidRPr="00C57FA4">
        <w:rPr>
          <w:rFonts w:ascii="Arial" w:eastAsia="Times New Roman" w:hAnsi="Arial" w:cs="Arial"/>
          <w:sz w:val="20"/>
          <w:szCs w:val="20"/>
          <w:lang w:eastAsia="pl-PL"/>
        </w:rPr>
        <w:t xml:space="preserve"> w miesiącu</w:t>
      </w:r>
      <w:r w:rsidRPr="00C57FA4">
        <w:rPr>
          <w:rFonts w:ascii="Arial" w:eastAsia="Times New Roman" w:hAnsi="Arial" w:cs="Arial"/>
          <w:sz w:val="20"/>
          <w:szCs w:val="20"/>
          <w:vertAlign w:val="superscript"/>
          <w:lang w:eastAsia="pl-PL"/>
        </w:rPr>
        <w:sym w:font="Symbol" w:char="F02A"/>
      </w:r>
      <w:r w:rsidRPr="00C57FA4">
        <w:rPr>
          <w:rFonts w:ascii="Arial" w:eastAsia="Times New Roman" w:hAnsi="Arial" w:cs="Arial"/>
          <w:sz w:val="20"/>
          <w:szCs w:val="20"/>
          <w:lang w:eastAsia="pl-PL"/>
        </w:rPr>
        <w:t>.</w:t>
      </w:r>
    </w:p>
    <w:p w:rsidR="00C57FA4" w:rsidRPr="00C57FA4" w:rsidRDefault="00C57FA4" w:rsidP="002E1A03">
      <w:pPr>
        <w:widowControl w:val="0"/>
        <w:suppressAutoHyphens/>
        <w:spacing w:after="0"/>
        <w:jc w:val="both"/>
        <w:rPr>
          <w:rFonts w:ascii="Arial" w:eastAsia="Calibri" w:hAnsi="Arial" w:cs="Arial"/>
          <w:sz w:val="20"/>
          <w:szCs w:val="20"/>
        </w:rPr>
      </w:pPr>
      <w:r w:rsidRPr="00C57FA4">
        <w:rPr>
          <w:rFonts w:ascii="Arial" w:eastAsia="Lucida Sans Unicode" w:hAnsi="Arial" w:cs="Arial"/>
          <w:color w:val="000000"/>
          <w:kern w:val="2"/>
          <w:sz w:val="20"/>
          <w:szCs w:val="20"/>
          <w:vertAlign w:val="superscript"/>
        </w:rPr>
        <w:sym w:font="Symbol" w:char="F02A"/>
      </w:r>
      <w:r w:rsidRPr="00C57FA4">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C57FA4" w:rsidRPr="00C57FA4" w:rsidRDefault="00C57FA4" w:rsidP="002E1A03">
      <w:pPr>
        <w:widowControl w:val="0"/>
        <w:suppressAutoHyphens/>
        <w:spacing w:after="0"/>
        <w:jc w:val="both"/>
        <w:rPr>
          <w:rFonts w:ascii="Verdana" w:eastAsia="Times New Roman" w:hAnsi="Verdana" w:cs="Tahoma"/>
          <w:kern w:val="1"/>
          <w:sz w:val="24"/>
          <w:szCs w:val="24"/>
        </w:rPr>
      </w:pPr>
    </w:p>
    <w:p w:rsidR="00C57FA4" w:rsidRPr="00C57FA4" w:rsidRDefault="00C57FA4" w:rsidP="002E1A03">
      <w:pPr>
        <w:widowControl w:val="0"/>
        <w:suppressAutoHyphens/>
        <w:spacing w:after="0"/>
        <w:jc w:val="both"/>
        <w:rPr>
          <w:rFonts w:ascii="Verdana" w:eastAsia="Times New Roman" w:hAnsi="Verdana" w:cs="Tahoma"/>
          <w:kern w:val="1"/>
          <w:sz w:val="24"/>
          <w:szCs w:val="24"/>
        </w:rPr>
      </w:pPr>
    </w:p>
    <w:p w:rsidR="00C57FA4" w:rsidRPr="00C57FA4" w:rsidRDefault="00C57FA4" w:rsidP="002E1A03">
      <w:pPr>
        <w:spacing w:after="0"/>
        <w:jc w:val="center"/>
        <w:rPr>
          <w:rFonts w:ascii="Arial" w:eastAsia="Times New Roman" w:hAnsi="Arial" w:cs="Arial"/>
          <w:b/>
          <w:caps/>
          <w:sz w:val="32"/>
          <w:szCs w:val="32"/>
          <w:lang w:eastAsia="pl-PL"/>
        </w:rPr>
      </w:pPr>
      <w:r w:rsidRPr="00C57FA4">
        <w:rPr>
          <w:rFonts w:ascii="Arial" w:eastAsia="Times New Roman" w:hAnsi="Arial" w:cs="Arial"/>
          <w:b/>
          <w:caps/>
          <w:sz w:val="32"/>
          <w:szCs w:val="32"/>
          <w:lang w:eastAsia="pl-PL"/>
        </w:rPr>
        <w:t>przyprawa curry</w:t>
      </w:r>
    </w:p>
    <w:p w:rsidR="00C57FA4" w:rsidRPr="00C57FA4" w:rsidRDefault="00C57FA4" w:rsidP="002E1A03">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C57FA4" w:rsidRPr="00C57FA4" w:rsidTr="00C57FA4">
        <w:tc>
          <w:tcPr>
            <w:tcW w:w="4606" w:type="dxa"/>
            <w:vAlign w:val="center"/>
          </w:tcPr>
          <w:p w:rsidR="00C57FA4" w:rsidRPr="00C57FA4" w:rsidRDefault="00C57FA4" w:rsidP="002E1A03">
            <w:pPr>
              <w:spacing w:after="0"/>
              <w:jc w:val="center"/>
              <w:rPr>
                <w:rFonts w:ascii="Arial" w:eastAsia="Times New Roman" w:hAnsi="Arial" w:cs="Arial"/>
                <w:b/>
                <w:sz w:val="24"/>
                <w:szCs w:val="24"/>
                <w:lang w:eastAsia="pl-PL"/>
              </w:rPr>
            </w:pPr>
            <w:r w:rsidRPr="00C57FA4">
              <w:rPr>
                <w:rFonts w:ascii="Arial" w:eastAsia="Times New Roman" w:hAnsi="Arial" w:cs="Arial"/>
                <w:b/>
                <w:sz w:val="24"/>
                <w:szCs w:val="24"/>
                <w:lang w:eastAsia="pl-PL"/>
              </w:rPr>
              <w:t>opis wg słownika CPV</w:t>
            </w:r>
          </w:p>
          <w:p w:rsidR="00C57FA4" w:rsidRPr="00C57FA4" w:rsidRDefault="00C57FA4" w:rsidP="002E1A03">
            <w:pPr>
              <w:spacing w:after="0"/>
              <w:jc w:val="center"/>
              <w:rPr>
                <w:rFonts w:ascii="Arial" w:eastAsia="Times New Roman" w:hAnsi="Arial" w:cs="Arial"/>
                <w:sz w:val="24"/>
                <w:szCs w:val="24"/>
                <w:lang w:eastAsia="pl-PL"/>
              </w:rPr>
            </w:pPr>
            <w:r w:rsidRPr="00C57FA4">
              <w:rPr>
                <w:rFonts w:ascii="Arial" w:eastAsia="Times New Roman" w:hAnsi="Arial" w:cs="Arial"/>
                <w:sz w:val="24"/>
                <w:szCs w:val="24"/>
                <w:lang w:eastAsia="pl-PL"/>
              </w:rPr>
              <w:t>kod CPV</w:t>
            </w:r>
          </w:p>
          <w:p w:rsidR="00C57FA4" w:rsidRPr="00C57FA4" w:rsidRDefault="00C57FA4" w:rsidP="002E1A03">
            <w:pPr>
              <w:spacing w:after="0"/>
              <w:jc w:val="center"/>
              <w:rPr>
                <w:rFonts w:ascii="Arial" w:eastAsia="Times New Roman" w:hAnsi="Arial" w:cs="Arial"/>
                <w:b/>
                <w:sz w:val="24"/>
                <w:szCs w:val="24"/>
                <w:lang w:eastAsia="pl-PL"/>
              </w:rPr>
            </w:pPr>
            <w:r w:rsidRPr="00C57FA4">
              <w:rPr>
                <w:rFonts w:ascii="Arial" w:eastAsia="Times New Roman" w:hAnsi="Arial" w:cs="Arial"/>
                <w:bCs/>
                <w:sz w:val="24"/>
                <w:szCs w:val="24"/>
                <w:lang w:eastAsia="pl-PL"/>
              </w:rPr>
              <w:t>15871270-7</w:t>
            </w:r>
          </w:p>
        </w:tc>
        <w:tc>
          <w:tcPr>
            <w:tcW w:w="4322" w:type="dxa"/>
            <w:vAlign w:val="center"/>
          </w:tcPr>
          <w:p w:rsidR="00C57FA4" w:rsidRPr="00C57FA4" w:rsidRDefault="00C57FA4" w:rsidP="002E1A03">
            <w:pPr>
              <w:spacing w:after="0"/>
              <w:jc w:val="center"/>
              <w:rPr>
                <w:rFonts w:ascii="Arial" w:eastAsia="Times New Roman" w:hAnsi="Arial" w:cs="Arial"/>
                <w:sz w:val="24"/>
                <w:szCs w:val="24"/>
                <w:lang w:eastAsia="pl-PL"/>
              </w:rPr>
            </w:pPr>
          </w:p>
        </w:tc>
      </w:tr>
    </w:tbl>
    <w:p w:rsidR="00C57FA4" w:rsidRPr="00C57FA4" w:rsidRDefault="00C57FA4" w:rsidP="002E1A03">
      <w:pPr>
        <w:spacing w:after="0"/>
        <w:rPr>
          <w:rFonts w:ascii="Arial" w:eastAsia="Times New Roman" w:hAnsi="Arial" w:cs="Arial"/>
          <w:sz w:val="24"/>
          <w:szCs w:val="24"/>
          <w:lang w:eastAsia="pl-PL"/>
        </w:rPr>
      </w:pP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1 Wstęp</w:t>
      </w:r>
    </w:p>
    <w:p w:rsidR="00C57FA4" w:rsidRPr="00C57FA4" w:rsidRDefault="00C57FA4" w:rsidP="000E5757">
      <w:pPr>
        <w:widowControl w:val="0"/>
        <w:numPr>
          <w:ilvl w:val="1"/>
          <w:numId w:val="141"/>
        </w:numPr>
        <w:overflowPunct w:val="0"/>
        <w:autoSpaceDE w:val="0"/>
        <w:autoSpaceDN w:val="0"/>
        <w:adjustRightInd w:val="0"/>
        <w:spacing w:after="0"/>
        <w:textAlignment w:val="baseline"/>
        <w:rPr>
          <w:rFonts w:ascii="Arial" w:eastAsia="Times New Roman" w:hAnsi="Arial" w:cs="Arial"/>
          <w:sz w:val="20"/>
          <w:szCs w:val="20"/>
          <w:lang w:eastAsia="pl-PL"/>
        </w:rPr>
      </w:pPr>
      <w:r w:rsidRPr="00C57FA4">
        <w:rPr>
          <w:rFonts w:ascii="Arial" w:eastAsia="Times New Roman" w:hAnsi="Arial" w:cs="Arial"/>
          <w:b/>
          <w:sz w:val="20"/>
          <w:szCs w:val="20"/>
          <w:lang w:eastAsia="pl-PL"/>
        </w:rPr>
        <w:t xml:space="preserve">Zakres </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Niniejszym opisem przedmiotu zamówienia objęto wymagania, metody badań oraz warunki przechowywania i pakowania przyprawy curry.</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Postanowienia opisu przedmiotu zamówienia wykorzystywane są podczas produkcji i obrotu handlowego przyprawy curry przeznaczonej dla odbiorcy.</w:t>
      </w:r>
    </w:p>
    <w:p w:rsidR="00C57FA4" w:rsidRPr="00C57FA4" w:rsidRDefault="00C57FA4" w:rsidP="000E5757">
      <w:pPr>
        <w:widowControl w:val="0"/>
        <w:numPr>
          <w:ilvl w:val="1"/>
          <w:numId w:val="141"/>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C57FA4">
        <w:rPr>
          <w:rFonts w:ascii="Arial" w:eastAsia="Times New Roman" w:hAnsi="Arial" w:cs="Arial"/>
          <w:b/>
          <w:bCs/>
          <w:sz w:val="20"/>
          <w:szCs w:val="20"/>
          <w:lang w:eastAsia="pl-PL"/>
        </w:rPr>
        <w:t>Dokumenty powołane</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C57FA4">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C57FA4" w:rsidRPr="00C57FA4" w:rsidRDefault="00C57FA4" w:rsidP="004B02AF">
      <w:pPr>
        <w:numPr>
          <w:ilvl w:val="0"/>
          <w:numId w:val="25"/>
        </w:numPr>
        <w:spacing w:after="0"/>
        <w:jc w:val="both"/>
        <w:rPr>
          <w:rFonts w:ascii="Arial" w:eastAsia="Times New Roman" w:hAnsi="Arial" w:cs="Arial"/>
          <w:bCs/>
          <w:sz w:val="20"/>
          <w:szCs w:val="20"/>
          <w:lang w:eastAsia="pl-PL"/>
        </w:rPr>
      </w:pPr>
      <w:r w:rsidRPr="00C57FA4">
        <w:rPr>
          <w:rFonts w:ascii="Arial" w:eastAsia="Times New Roman" w:hAnsi="Arial" w:cs="Arial"/>
          <w:bCs/>
          <w:sz w:val="20"/>
          <w:szCs w:val="20"/>
          <w:lang w:eastAsia="pl-PL"/>
        </w:rPr>
        <w:t>PN-ISO 930 Zioła i przyprawy - Oznaczanie popiołu nierozpuszczalnego w kwasie</w:t>
      </w:r>
    </w:p>
    <w:p w:rsidR="00C57FA4" w:rsidRPr="00C57FA4" w:rsidRDefault="00C57FA4" w:rsidP="004B02AF">
      <w:pPr>
        <w:numPr>
          <w:ilvl w:val="0"/>
          <w:numId w:val="25"/>
        </w:numPr>
        <w:spacing w:after="0"/>
        <w:jc w:val="both"/>
        <w:rPr>
          <w:rFonts w:ascii="Arial" w:eastAsia="Times New Roman" w:hAnsi="Arial" w:cs="Arial"/>
          <w:bCs/>
          <w:sz w:val="20"/>
          <w:szCs w:val="20"/>
          <w:lang w:eastAsia="pl-PL"/>
        </w:rPr>
      </w:pPr>
      <w:r w:rsidRPr="00C57FA4">
        <w:rPr>
          <w:rFonts w:ascii="Arial" w:eastAsia="Times New Roman" w:hAnsi="Arial" w:cs="Arial"/>
          <w:bCs/>
          <w:sz w:val="20"/>
          <w:szCs w:val="20"/>
          <w:lang w:eastAsia="pl-PL"/>
        </w:rPr>
        <w:t>PN-ISO 939 Przyprawy - Oznaczanie zawartości wody. Metoda destylacji azeotropowej</w:t>
      </w:r>
    </w:p>
    <w:p w:rsidR="00C57FA4" w:rsidRPr="00C57FA4" w:rsidRDefault="00C57FA4" w:rsidP="004B02AF">
      <w:pPr>
        <w:numPr>
          <w:ilvl w:val="0"/>
          <w:numId w:val="25"/>
        </w:numPr>
        <w:spacing w:after="0"/>
        <w:jc w:val="both"/>
        <w:rPr>
          <w:rFonts w:ascii="Arial" w:eastAsia="Times New Roman" w:hAnsi="Arial" w:cs="Arial"/>
          <w:bCs/>
          <w:sz w:val="20"/>
          <w:szCs w:val="20"/>
          <w:lang w:eastAsia="pl-PL"/>
        </w:rPr>
      </w:pPr>
      <w:r w:rsidRPr="00C57FA4">
        <w:rPr>
          <w:rFonts w:ascii="Arial" w:eastAsia="Times New Roman" w:hAnsi="Arial" w:cs="Arial"/>
          <w:bCs/>
          <w:sz w:val="20"/>
          <w:szCs w:val="20"/>
          <w:lang w:eastAsia="pl-PL"/>
        </w:rPr>
        <w:t>PN-EN ISO 948 Przyprawy - Pobieranie próbek</w:t>
      </w:r>
    </w:p>
    <w:p w:rsidR="00C57FA4" w:rsidRPr="00C57FA4" w:rsidRDefault="00C57FA4" w:rsidP="004B02AF">
      <w:pPr>
        <w:numPr>
          <w:ilvl w:val="0"/>
          <w:numId w:val="25"/>
        </w:numPr>
        <w:spacing w:after="0"/>
        <w:jc w:val="both"/>
        <w:rPr>
          <w:rFonts w:ascii="Arial" w:eastAsia="Times New Roman" w:hAnsi="Arial" w:cs="Arial"/>
          <w:bCs/>
          <w:sz w:val="20"/>
          <w:szCs w:val="20"/>
          <w:lang w:eastAsia="pl-PL"/>
        </w:rPr>
      </w:pPr>
      <w:r w:rsidRPr="00C57FA4">
        <w:rPr>
          <w:rFonts w:ascii="Arial" w:eastAsia="Times New Roman" w:hAnsi="Arial" w:cs="Arial"/>
          <w:bCs/>
          <w:sz w:val="20"/>
          <w:szCs w:val="20"/>
          <w:lang w:eastAsia="pl-PL"/>
        </w:rPr>
        <w:t>PN-EN ISO 6571 Przyprawy i zioła - Oznaczanie zawartości olejku eterycznego (metoda hydrodestylacji)</w:t>
      </w:r>
    </w:p>
    <w:p w:rsidR="00C57FA4" w:rsidRPr="00C57FA4" w:rsidRDefault="00C57FA4" w:rsidP="004B02AF">
      <w:pPr>
        <w:numPr>
          <w:ilvl w:val="0"/>
          <w:numId w:val="25"/>
        </w:numPr>
        <w:spacing w:after="0"/>
        <w:jc w:val="both"/>
        <w:rPr>
          <w:rFonts w:ascii="Arial" w:eastAsia="Times New Roman" w:hAnsi="Arial" w:cs="Arial"/>
          <w:bCs/>
          <w:sz w:val="20"/>
          <w:szCs w:val="20"/>
          <w:lang w:eastAsia="pl-PL"/>
        </w:rPr>
      </w:pPr>
      <w:r w:rsidRPr="00C57FA4">
        <w:rPr>
          <w:rFonts w:ascii="Arial" w:eastAsia="Times New Roman" w:hAnsi="Arial" w:cs="Arial"/>
          <w:bCs/>
          <w:sz w:val="20"/>
          <w:szCs w:val="20"/>
          <w:lang w:eastAsia="pl-PL"/>
        </w:rPr>
        <w:t>PN-EN ISO 2825 Zioła i przyprawy - Przygotowanie zmielonej próbki do analizy</w:t>
      </w:r>
    </w:p>
    <w:p w:rsidR="00C57FA4" w:rsidRPr="00C57FA4" w:rsidRDefault="00C57FA4" w:rsidP="004B02AF">
      <w:pPr>
        <w:numPr>
          <w:ilvl w:val="0"/>
          <w:numId w:val="25"/>
        </w:numPr>
        <w:spacing w:after="0"/>
        <w:jc w:val="both"/>
        <w:rPr>
          <w:rFonts w:ascii="Arial" w:eastAsia="Times New Roman" w:hAnsi="Arial" w:cs="Arial"/>
          <w:bCs/>
          <w:sz w:val="20"/>
          <w:szCs w:val="20"/>
          <w:lang w:eastAsia="pl-PL"/>
        </w:rPr>
      </w:pPr>
      <w:r w:rsidRPr="00C57FA4">
        <w:rPr>
          <w:rFonts w:ascii="Arial" w:eastAsia="Times New Roman" w:hAnsi="Arial" w:cs="Arial"/>
          <w:bCs/>
          <w:sz w:val="20"/>
          <w:szCs w:val="20"/>
          <w:lang w:eastAsia="pl-PL"/>
        </w:rPr>
        <w:t>PN-R-87027 Surowce zielarskie – Metody oznaczania szkodników.</w:t>
      </w:r>
    </w:p>
    <w:p w:rsidR="00C57FA4" w:rsidRPr="00C57FA4" w:rsidRDefault="00C57FA4" w:rsidP="004B02AF">
      <w:pPr>
        <w:numPr>
          <w:ilvl w:val="0"/>
          <w:numId w:val="25"/>
        </w:numPr>
        <w:spacing w:after="0"/>
        <w:jc w:val="both"/>
        <w:rPr>
          <w:rFonts w:ascii="Arial" w:eastAsia="Times New Roman" w:hAnsi="Arial" w:cs="Arial"/>
          <w:bCs/>
          <w:sz w:val="20"/>
          <w:szCs w:val="20"/>
          <w:lang w:eastAsia="pl-PL"/>
        </w:rPr>
      </w:pPr>
      <w:r w:rsidRPr="00C57FA4">
        <w:rPr>
          <w:rFonts w:ascii="Arial" w:eastAsia="Times New Roman" w:hAnsi="Arial" w:cs="Arial"/>
          <w:bCs/>
          <w:sz w:val="20"/>
          <w:szCs w:val="20"/>
          <w:lang w:eastAsia="pl-PL"/>
        </w:rPr>
        <w:t>PN-A-74016 Przetwory zbożowe – Oznaczanie szkodników, ich pozostałości i zanieczyszczeń</w:t>
      </w:r>
    </w:p>
    <w:p w:rsidR="00C57FA4" w:rsidRPr="00C57FA4" w:rsidRDefault="00C57FA4" w:rsidP="004B02AF">
      <w:pPr>
        <w:numPr>
          <w:ilvl w:val="0"/>
          <w:numId w:val="25"/>
        </w:numPr>
        <w:spacing w:after="0"/>
        <w:jc w:val="both"/>
        <w:rPr>
          <w:rFonts w:ascii="Arial" w:eastAsia="Times New Roman" w:hAnsi="Arial" w:cs="Arial"/>
          <w:bCs/>
          <w:sz w:val="20"/>
          <w:szCs w:val="20"/>
          <w:lang w:eastAsia="pl-PL"/>
        </w:rPr>
      </w:pPr>
      <w:r w:rsidRPr="00C57FA4">
        <w:rPr>
          <w:rFonts w:ascii="Arial" w:eastAsia="Times New Roman" w:hAnsi="Arial" w:cs="Arial"/>
          <w:sz w:val="20"/>
          <w:szCs w:val="20"/>
          <w:lang w:eastAsia="pl-PL"/>
        </w:rPr>
        <w:t xml:space="preserve">Rozporządzenie Komisji (WE) Nr 1881/2006 z dnia 19 grudnia 2006 r. ustalające najwyższe dopuszczalne poziomy niektórych zanieczyszczeń w środkach spożywczych (Dz. U. L 364 </w:t>
      </w:r>
      <w:r w:rsidRPr="00C57FA4">
        <w:rPr>
          <w:rFonts w:ascii="Arial" w:eastAsia="Times New Roman" w:hAnsi="Arial" w:cs="Arial"/>
          <w:sz w:val="20"/>
          <w:szCs w:val="20"/>
          <w:lang w:eastAsia="pl-PL"/>
        </w:rPr>
        <w:br/>
        <w:t>z 20.12.2006, s 5 z późn. zm.)</w:t>
      </w:r>
    </w:p>
    <w:p w:rsidR="00C57FA4" w:rsidRPr="00C57FA4" w:rsidRDefault="00C57FA4" w:rsidP="004B02AF">
      <w:pPr>
        <w:numPr>
          <w:ilvl w:val="0"/>
          <w:numId w:val="25"/>
        </w:numPr>
        <w:spacing w:after="0"/>
        <w:jc w:val="both"/>
        <w:rPr>
          <w:rFonts w:ascii="Arial" w:eastAsia="Times New Roman" w:hAnsi="Arial" w:cs="Arial"/>
          <w:bCs/>
          <w:sz w:val="20"/>
          <w:szCs w:val="20"/>
          <w:lang w:eastAsia="pl-PL"/>
        </w:rPr>
      </w:pPr>
      <w:r w:rsidRPr="00C57FA4">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C57FA4" w:rsidRPr="00C57FA4" w:rsidRDefault="00C57FA4" w:rsidP="004B02AF">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C57FA4">
        <w:rPr>
          <w:rFonts w:ascii="Arial" w:eastAsia="Times New Roman" w:hAnsi="Arial" w:cs="Arial"/>
          <w:sz w:val="20"/>
          <w:szCs w:val="20"/>
          <w:lang w:eastAsia="pl-PL"/>
        </w:rPr>
        <w:t>Rozporządzenie Parlamentu Europejskiego i Rady (WE) Nr 1333/2008 z dnia 16</w:t>
      </w:r>
      <w:r w:rsidRPr="00C57FA4">
        <w:rPr>
          <w:rFonts w:ascii="Arial" w:eastAsia="Times New Roman" w:hAnsi="Arial" w:cs="Arial"/>
          <w:bCs/>
          <w:sz w:val="20"/>
          <w:szCs w:val="20"/>
          <w:lang w:eastAsia="pl-PL"/>
        </w:rPr>
        <w:t xml:space="preserve"> </w:t>
      </w:r>
      <w:r w:rsidRPr="00C57FA4">
        <w:rPr>
          <w:rFonts w:ascii="Arial" w:eastAsia="Times New Roman" w:hAnsi="Arial" w:cs="Arial"/>
          <w:sz w:val="20"/>
          <w:szCs w:val="20"/>
          <w:lang w:eastAsia="pl-PL"/>
        </w:rPr>
        <w:t>grudnia 2008 r. w sprawie dodatków do żywności ( Dz. U. L 354 z 31.12.2008, s 16 z</w:t>
      </w:r>
      <w:r w:rsidRPr="00C57FA4">
        <w:rPr>
          <w:rFonts w:ascii="Arial" w:eastAsia="Times New Roman" w:hAnsi="Arial" w:cs="Arial"/>
          <w:bCs/>
          <w:sz w:val="20"/>
          <w:szCs w:val="20"/>
          <w:lang w:eastAsia="pl-PL"/>
        </w:rPr>
        <w:t xml:space="preserve"> późn. zm.);</w:t>
      </w:r>
    </w:p>
    <w:p w:rsidR="00C57FA4" w:rsidRPr="00C57FA4" w:rsidRDefault="00C57FA4" w:rsidP="004B02AF">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C57FA4">
        <w:rPr>
          <w:rFonts w:ascii="Arial" w:eastAsia="Times New Roman" w:hAnsi="Arial" w:cs="Arial"/>
          <w:bCs/>
          <w:kern w:val="2"/>
          <w:sz w:val="20"/>
          <w:szCs w:val="20"/>
          <w:lang w:eastAsia="pl-PL"/>
        </w:rPr>
        <w:t xml:space="preserve">Ustawa z dnia 7 maja 2009 r. o towarach paczkowanych </w:t>
      </w:r>
      <w:r w:rsidRPr="00C57FA4">
        <w:rPr>
          <w:rFonts w:ascii="Arial" w:eastAsia="Times New Roman" w:hAnsi="Arial" w:cs="Times New Roman"/>
          <w:kern w:val="2"/>
          <w:sz w:val="20"/>
          <w:szCs w:val="20"/>
          <w:lang w:eastAsia="pl-PL"/>
        </w:rPr>
        <w:t>(Dz. U. z 2009r. nr 91 poz. 740 z późn. zm.)</w:t>
      </w:r>
    </w:p>
    <w:p w:rsidR="00C57FA4" w:rsidRPr="00C57FA4" w:rsidRDefault="00C57FA4" w:rsidP="002E1A03">
      <w:pPr>
        <w:spacing w:after="0"/>
        <w:jc w:val="both"/>
        <w:rPr>
          <w:rFonts w:ascii="Arial" w:eastAsia="Times New Roman" w:hAnsi="Arial" w:cs="Arial"/>
          <w:b/>
          <w:bCs/>
          <w:sz w:val="20"/>
          <w:szCs w:val="20"/>
          <w:lang w:eastAsia="pl-PL"/>
        </w:rPr>
      </w:pPr>
      <w:r w:rsidRPr="00C57FA4">
        <w:rPr>
          <w:rFonts w:ascii="Arial" w:eastAsia="Times New Roman" w:hAnsi="Arial" w:cs="Arial"/>
          <w:b/>
          <w:bCs/>
          <w:sz w:val="20"/>
          <w:szCs w:val="20"/>
          <w:lang w:eastAsia="pl-PL"/>
        </w:rPr>
        <w:t>1.3 Definicja</w:t>
      </w:r>
    </w:p>
    <w:p w:rsidR="00C57FA4" w:rsidRPr="00C57FA4" w:rsidRDefault="00C57FA4" w:rsidP="002E1A03">
      <w:pPr>
        <w:spacing w:after="0"/>
        <w:jc w:val="both"/>
        <w:rPr>
          <w:rFonts w:ascii="Arial" w:eastAsia="Times New Roman" w:hAnsi="Arial" w:cs="Arial"/>
          <w:b/>
          <w:bCs/>
          <w:sz w:val="20"/>
          <w:szCs w:val="20"/>
          <w:lang w:eastAsia="pl-PL"/>
        </w:rPr>
      </w:pPr>
      <w:r w:rsidRPr="00C57FA4">
        <w:rPr>
          <w:rFonts w:ascii="Arial" w:eastAsia="Times New Roman" w:hAnsi="Arial" w:cs="Arial"/>
          <w:b/>
          <w:bCs/>
          <w:sz w:val="20"/>
          <w:szCs w:val="20"/>
          <w:lang w:eastAsia="pl-PL"/>
        </w:rPr>
        <w:t xml:space="preserve">Przyprawa curry </w:t>
      </w:r>
    </w:p>
    <w:p w:rsidR="00C57FA4" w:rsidRPr="00C57FA4" w:rsidRDefault="00C57FA4" w:rsidP="002E1A03">
      <w:pPr>
        <w:spacing w:after="0"/>
        <w:jc w:val="both"/>
        <w:rPr>
          <w:rFonts w:ascii="Arial" w:eastAsia="Times New Roman" w:hAnsi="Arial" w:cs="Arial"/>
          <w:sz w:val="20"/>
          <w:szCs w:val="20"/>
          <w:lang w:eastAsia="pl-PL"/>
        </w:rPr>
      </w:pPr>
      <w:r w:rsidRPr="00C57FA4">
        <w:rPr>
          <w:rFonts w:ascii="Arial" w:eastAsia="Times New Roman" w:hAnsi="Arial" w:cs="Arial"/>
          <w:sz w:val="20"/>
          <w:szCs w:val="20"/>
          <w:lang w:eastAsia="pl-PL"/>
        </w:rPr>
        <w:lastRenderedPageBreak/>
        <w:t>Mieszanka wysuszonych, rozdrobnionych i aromatycznych przypraw i ziół: kurkuma ( nie mniej niż 18%), kolendra (nie mniej niż 14%), kmin rzymski (nie mniej niż 4%), kozieradka, gorczyca, chilli, możliwy jest także dodatek goździków, gałki muszkatołowej, pieprzu czarnego, czosnku, kardamonu, cynamonu, imbiru, anyżu, soli, przeznaczona do poprawy smaku, zapachu i wyglądu produktów spożywczych.</w:t>
      </w:r>
    </w:p>
    <w:p w:rsidR="00C57FA4" w:rsidRPr="00C57FA4" w:rsidRDefault="00C57FA4" w:rsidP="002E1A03">
      <w:pPr>
        <w:spacing w:after="0"/>
        <w:jc w:val="both"/>
        <w:rPr>
          <w:rFonts w:ascii="Arial" w:eastAsia="Times New Roman" w:hAnsi="Arial" w:cs="Arial"/>
          <w:sz w:val="20"/>
          <w:szCs w:val="20"/>
          <w:lang w:eastAsia="pl-PL"/>
        </w:rPr>
      </w:pPr>
    </w:p>
    <w:p w:rsidR="00C57FA4" w:rsidRPr="00C57FA4" w:rsidRDefault="00C57FA4" w:rsidP="002E1A03">
      <w:pPr>
        <w:spacing w:after="0"/>
        <w:jc w:val="both"/>
        <w:rPr>
          <w:rFonts w:ascii="Arial" w:eastAsia="Times New Roman" w:hAnsi="Arial" w:cs="Arial"/>
          <w:b/>
          <w:bCs/>
          <w:noProof/>
          <w:sz w:val="20"/>
          <w:szCs w:val="20"/>
          <w:lang w:eastAsia="pl-PL"/>
        </w:rPr>
      </w:pPr>
      <w:r w:rsidRPr="00C57FA4">
        <w:rPr>
          <w:rFonts w:ascii="Arial" w:eastAsia="Times New Roman" w:hAnsi="Arial" w:cs="Arial"/>
          <w:b/>
          <w:bCs/>
          <w:noProof/>
          <w:sz w:val="20"/>
          <w:szCs w:val="20"/>
          <w:lang w:eastAsia="pl-PL"/>
        </w:rPr>
        <w:t>2 Wymagania</w:t>
      </w:r>
    </w:p>
    <w:p w:rsidR="00C57FA4" w:rsidRPr="00C57FA4" w:rsidRDefault="00C57FA4" w:rsidP="002E1A03">
      <w:pPr>
        <w:spacing w:after="0"/>
        <w:jc w:val="both"/>
        <w:rPr>
          <w:rFonts w:ascii="Arial" w:eastAsia="Times New Roman" w:hAnsi="Arial" w:cs="Arial"/>
          <w:b/>
          <w:sz w:val="20"/>
          <w:szCs w:val="24"/>
          <w:lang w:eastAsia="pl-PL"/>
        </w:rPr>
      </w:pPr>
      <w:r w:rsidRPr="00C57FA4">
        <w:rPr>
          <w:rFonts w:ascii="Arial" w:eastAsia="Times New Roman" w:hAnsi="Arial" w:cs="Arial"/>
          <w:b/>
          <w:sz w:val="20"/>
          <w:szCs w:val="24"/>
          <w:lang w:eastAsia="pl-PL"/>
        </w:rPr>
        <w:t>2.1 Wymagania organoleptyczne</w:t>
      </w:r>
    </w:p>
    <w:p w:rsidR="00C57FA4" w:rsidRPr="00C57FA4" w:rsidRDefault="00C57FA4"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C57FA4">
        <w:rPr>
          <w:rFonts w:ascii="Arial" w:eastAsia="Times New Roman" w:hAnsi="Arial" w:cs="Arial"/>
          <w:sz w:val="20"/>
          <w:szCs w:val="24"/>
          <w:lang w:eastAsia="pl-PL"/>
        </w:rPr>
        <w:t>Według Tablicy 1.</w:t>
      </w:r>
    </w:p>
    <w:p w:rsidR="00C57FA4" w:rsidRPr="00C57FA4" w:rsidRDefault="00C57FA4"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p>
    <w:p w:rsidR="00C57FA4" w:rsidRPr="00C57FA4" w:rsidRDefault="00C57FA4" w:rsidP="002E1A03">
      <w:pPr>
        <w:tabs>
          <w:tab w:val="left" w:pos="10891"/>
        </w:tabs>
        <w:spacing w:after="0"/>
        <w:jc w:val="center"/>
        <w:outlineLvl w:val="5"/>
        <w:rPr>
          <w:rFonts w:ascii="Arial" w:eastAsia="Times New Roman" w:hAnsi="Arial" w:cs="Arial"/>
          <w:b/>
          <w:bCs/>
          <w:sz w:val="18"/>
          <w:szCs w:val="18"/>
          <w:lang w:eastAsia="pl-PL"/>
        </w:rPr>
      </w:pPr>
      <w:r w:rsidRPr="00C57FA4">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500"/>
      </w:tblGrid>
      <w:tr w:rsidR="00C57FA4" w:rsidRPr="00C57FA4" w:rsidTr="00C57FA4">
        <w:trPr>
          <w:trHeight w:val="450"/>
          <w:jc w:val="center"/>
        </w:trPr>
        <w:tc>
          <w:tcPr>
            <w:tcW w:w="0" w:type="auto"/>
            <w:vAlign w:val="center"/>
          </w:tcPr>
          <w:p w:rsidR="00C57FA4" w:rsidRPr="00C57FA4" w:rsidRDefault="00C57FA4" w:rsidP="002E1A03">
            <w:pPr>
              <w:widowControl w:val="0"/>
              <w:autoSpaceDE w:val="0"/>
              <w:autoSpaceDN w:val="0"/>
              <w:adjustRightInd w:val="0"/>
              <w:spacing w:after="0"/>
              <w:jc w:val="center"/>
              <w:rPr>
                <w:rFonts w:ascii="Arial" w:eastAsia="Times New Roman" w:hAnsi="Arial" w:cs="Arial"/>
                <w:b/>
                <w:bCs/>
                <w:sz w:val="18"/>
                <w:szCs w:val="18"/>
                <w:lang w:eastAsia="pl-PL"/>
              </w:rPr>
            </w:pPr>
            <w:r w:rsidRPr="00C57FA4">
              <w:rPr>
                <w:rFonts w:ascii="Arial" w:eastAsia="Times New Roman" w:hAnsi="Arial" w:cs="Arial"/>
                <w:b/>
                <w:bCs/>
                <w:sz w:val="18"/>
                <w:szCs w:val="18"/>
                <w:lang w:eastAsia="pl-PL"/>
              </w:rPr>
              <w:t>Lp.</w:t>
            </w:r>
          </w:p>
        </w:tc>
        <w:tc>
          <w:tcPr>
            <w:tcW w:w="2360" w:type="dxa"/>
            <w:vAlign w:val="center"/>
          </w:tcPr>
          <w:p w:rsidR="00C57FA4" w:rsidRPr="00C57FA4" w:rsidRDefault="00C57FA4" w:rsidP="002E1A03">
            <w:pPr>
              <w:widowControl w:val="0"/>
              <w:autoSpaceDE w:val="0"/>
              <w:autoSpaceDN w:val="0"/>
              <w:adjustRightInd w:val="0"/>
              <w:spacing w:after="0"/>
              <w:jc w:val="center"/>
              <w:rPr>
                <w:rFonts w:ascii="Arial" w:eastAsia="Times New Roman" w:hAnsi="Arial" w:cs="Arial"/>
                <w:b/>
                <w:bCs/>
                <w:sz w:val="18"/>
                <w:szCs w:val="18"/>
                <w:lang w:eastAsia="pl-PL"/>
              </w:rPr>
            </w:pPr>
            <w:r w:rsidRPr="00C57FA4">
              <w:rPr>
                <w:rFonts w:ascii="Arial" w:eastAsia="Times New Roman" w:hAnsi="Arial" w:cs="Arial"/>
                <w:b/>
                <w:bCs/>
                <w:sz w:val="18"/>
                <w:szCs w:val="18"/>
                <w:lang w:eastAsia="pl-PL"/>
              </w:rPr>
              <w:t>Cechy</w:t>
            </w:r>
          </w:p>
        </w:tc>
        <w:tc>
          <w:tcPr>
            <w:tcW w:w="4500" w:type="dxa"/>
            <w:vAlign w:val="center"/>
          </w:tcPr>
          <w:p w:rsidR="00C57FA4" w:rsidRPr="00C57FA4" w:rsidRDefault="00C57FA4" w:rsidP="002E1A03">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C57FA4">
              <w:rPr>
                <w:rFonts w:ascii="Arial" w:eastAsia="Times New Roman" w:hAnsi="Arial" w:cs="Arial"/>
                <w:b/>
                <w:iCs/>
                <w:sz w:val="18"/>
                <w:szCs w:val="18"/>
                <w:lang w:eastAsia="pl-PL"/>
              </w:rPr>
              <w:t>Wymagania</w:t>
            </w:r>
          </w:p>
        </w:tc>
      </w:tr>
      <w:tr w:rsidR="00C57FA4" w:rsidRPr="00C57FA4" w:rsidTr="00C57FA4">
        <w:trPr>
          <w:cantSplit/>
          <w:trHeight w:val="341"/>
          <w:jc w:val="center"/>
        </w:trPr>
        <w:tc>
          <w:tcPr>
            <w:tcW w:w="0" w:type="auto"/>
          </w:tcPr>
          <w:p w:rsidR="00C57FA4" w:rsidRPr="00C57FA4" w:rsidRDefault="00C57FA4" w:rsidP="002E1A03">
            <w:pPr>
              <w:widowControl w:val="0"/>
              <w:autoSpaceDE w:val="0"/>
              <w:autoSpaceDN w:val="0"/>
              <w:adjustRightInd w:val="0"/>
              <w:spacing w:after="0"/>
              <w:jc w:val="center"/>
              <w:rPr>
                <w:rFonts w:ascii="Arial" w:eastAsia="Times New Roman" w:hAnsi="Arial" w:cs="Arial"/>
                <w:sz w:val="18"/>
                <w:szCs w:val="18"/>
                <w:lang w:eastAsia="pl-PL"/>
              </w:rPr>
            </w:pPr>
            <w:r w:rsidRPr="00C57FA4">
              <w:rPr>
                <w:rFonts w:ascii="Arial" w:eastAsia="Times New Roman" w:hAnsi="Arial" w:cs="Arial"/>
                <w:sz w:val="18"/>
                <w:szCs w:val="18"/>
                <w:lang w:eastAsia="pl-PL"/>
              </w:rPr>
              <w:t>1</w:t>
            </w:r>
          </w:p>
        </w:tc>
        <w:tc>
          <w:tcPr>
            <w:tcW w:w="2360" w:type="dxa"/>
          </w:tcPr>
          <w:p w:rsidR="00C57FA4" w:rsidRPr="00C57FA4" w:rsidRDefault="00C57FA4" w:rsidP="002E1A03">
            <w:pPr>
              <w:widowControl w:val="0"/>
              <w:autoSpaceDE w:val="0"/>
              <w:autoSpaceDN w:val="0"/>
              <w:adjustRightInd w:val="0"/>
              <w:spacing w:after="0"/>
              <w:rPr>
                <w:rFonts w:ascii="Arial" w:eastAsia="Times New Roman" w:hAnsi="Arial" w:cs="Arial"/>
                <w:sz w:val="18"/>
                <w:szCs w:val="18"/>
                <w:lang w:eastAsia="pl-PL"/>
              </w:rPr>
            </w:pPr>
            <w:r w:rsidRPr="00C57FA4">
              <w:rPr>
                <w:rFonts w:ascii="Arial" w:eastAsia="Times New Roman" w:hAnsi="Arial" w:cs="Arial"/>
                <w:sz w:val="18"/>
                <w:szCs w:val="18"/>
                <w:lang w:eastAsia="pl-PL"/>
              </w:rPr>
              <w:t>Barwa</w:t>
            </w:r>
          </w:p>
        </w:tc>
        <w:tc>
          <w:tcPr>
            <w:tcW w:w="4500" w:type="dxa"/>
            <w:tcBorders>
              <w:bottom w:val="single" w:sz="6" w:space="0" w:color="auto"/>
            </w:tcBorders>
          </w:tcPr>
          <w:p w:rsidR="00C57FA4" w:rsidRPr="00C57FA4" w:rsidRDefault="00C57FA4" w:rsidP="002E1A03">
            <w:pPr>
              <w:widowControl w:val="0"/>
              <w:autoSpaceDE w:val="0"/>
              <w:autoSpaceDN w:val="0"/>
              <w:adjustRightInd w:val="0"/>
              <w:spacing w:after="0"/>
              <w:jc w:val="both"/>
              <w:rPr>
                <w:rFonts w:ascii="Arial" w:eastAsia="Times New Roman" w:hAnsi="Arial" w:cs="Arial"/>
                <w:sz w:val="18"/>
                <w:szCs w:val="18"/>
                <w:lang w:eastAsia="pl-PL"/>
              </w:rPr>
            </w:pPr>
            <w:r w:rsidRPr="00C57FA4">
              <w:rPr>
                <w:rFonts w:ascii="Arial" w:eastAsia="Times New Roman" w:hAnsi="Arial" w:cs="Arial"/>
                <w:sz w:val="18"/>
                <w:szCs w:val="18"/>
                <w:lang w:eastAsia="pl-PL"/>
              </w:rPr>
              <w:t>Żółta, czerwona lub ciemnobrązowa</w:t>
            </w:r>
          </w:p>
        </w:tc>
      </w:tr>
      <w:tr w:rsidR="00C57FA4" w:rsidRPr="00C57FA4" w:rsidTr="00C57FA4">
        <w:trPr>
          <w:cantSplit/>
          <w:trHeight w:val="341"/>
          <w:jc w:val="center"/>
        </w:trPr>
        <w:tc>
          <w:tcPr>
            <w:tcW w:w="0" w:type="auto"/>
          </w:tcPr>
          <w:p w:rsidR="00C57FA4" w:rsidRPr="00C57FA4" w:rsidRDefault="00C57FA4" w:rsidP="002E1A03">
            <w:pPr>
              <w:widowControl w:val="0"/>
              <w:autoSpaceDE w:val="0"/>
              <w:autoSpaceDN w:val="0"/>
              <w:adjustRightInd w:val="0"/>
              <w:spacing w:after="0"/>
              <w:jc w:val="center"/>
              <w:rPr>
                <w:rFonts w:ascii="Arial" w:eastAsia="Times New Roman" w:hAnsi="Arial" w:cs="Arial"/>
                <w:sz w:val="18"/>
                <w:szCs w:val="18"/>
                <w:lang w:eastAsia="pl-PL"/>
              </w:rPr>
            </w:pPr>
            <w:r w:rsidRPr="00C57FA4">
              <w:rPr>
                <w:rFonts w:ascii="Arial" w:eastAsia="Times New Roman" w:hAnsi="Arial" w:cs="Arial"/>
                <w:sz w:val="18"/>
                <w:szCs w:val="18"/>
                <w:lang w:eastAsia="pl-PL"/>
              </w:rPr>
              <w:t>2</w:t>
            </w:r>
          </w:p>
        </w:tc>
        <w:tc>
          <w:tcPr>
            <w:tcW w:w="2360" w:type="dxa"/>
          </w:tcPr>
          <w:p w:rsidR="00C57FA4" w:rsidRPr="00C57FA4" w:rsidRDefault="00C57FA4" w:rsidP="002E1A03">
            <w:pPr>
              <w:widowControl w:val="0"/>
              <w:autoSpaceDE w:val="0"/>
              <w:autoSpaceDN w:val="0"/>
              <w:adjustRightInd w:val="0"/>
              <w:spacing w:after="0"/>
              <w:rPr>
                <w:rFonts w:ascii="Arial" w:eastAsia="Times New Roman" w:hAnsi="Arial" w:cs="Arial"/>
                <w:sz w:val="18"/>
                <w:szCs w:val="18"/>
                <w:lang w:eastAsia="pl-PL"/>
              </w:rPr>
            </w:pPr>
            <w:r w:rsidRPr="00C57FA4">
              <w:rPr>
                <w:rFonts w:ascii="Arial" w:eastAsia="Times New Roman" w:hAnsi="Arial" w:cs="Arial"/>
                <w:sz w:val="18"/>
                <w:szCs w:val="18"/>
                <w:lang w:eastAsia="pl-PL"/>
              </w:rPr>
              <w:t xml:space="preserve">Konsystencja </w:t>
            </w:r>
          </w:p>
        </w:tc>
        <w:tc>
          <w:tcPr>
            <w:tcW w:w="4500" w:type="dxa"/>
            <w:tcBorders>
              <w:bottom w:val="single" w:sz="6" w:space="0" w:color="auto"/>
            </w:tcBorders>
          </w:tcPr>
          <w:p w:rsidR="00C57FA4" w:rsidRPr="00C57FA4" w:rsidRDefault="00C57FA4" w:rsidP="002E1A03">
            <w:pPr>
              <w:widowControl w:val="0"/>
              <w:autoSpaceDE w:val="0"/>
              <w:autoSpaceDN w:val="0"/>
              <w:adjustRightInd w:val="0"/>
              <w:spacing w:after="0"/>
              <w:jc w:val="both"/>
              <w:rPr>
                <w:rFonts w:ascii="Arial" w:eastAsia="Times New Roman" w:hAnsi="Arial" w:cs="Arial"/>
                <w:sz w:val="18"/>
                <w:szCs w:val="18"/>
                <w:lang w:eastAsia="pl-PL"/>
              </w:rPr>
            </w:pPr>
            <w:r w:rsidRPr="00C57FA4">
              <w:rPr>
                <w:rFonts w:ascii="Arial" w:eastAsia="Times New Roman" w:hAnsi="Arial" w:cs="Arial"/>
                <w:sz w:val="18"/>
                <w:szCs w:val="18"/>
                <w:lang w:eastAsia="pl-PL"/>
              </w:rPr>
              <w:t xml:space="preserve">Sypka </w:t>
            </w:r>
          </w:p>
        </w:tc>
      </w:tr>
      <w:tr w:rsidR="00C57FA4" w:rsidRPr="00C57FA4" w:rsidTr="00C57FA4">
        <w:trPr>
          <w:cantSplit/>
          <w:trHeight w:val="341"/>
          <w:jc w:val="center"/>
        </w:trPr>
        <w:tc>
          <w:tcPr>
            <w:tcW w:w="0" w:type="auto"/>
          </w:tcPr>
          <w:p w:rsidR="00C57FA4" w:rsidRPr="00C57FA4" w:rsidRDefault="00C57FA4" w:rsidP="002E1A03">
            <w:pPr>
              <w:widowControl w:val="0"/>
              <w:autoSpaceDE w:val="0"/>
              <w:autoSpaceDN w:val="0"/>
              <w:adjustRightInd w:val="0"/>
              <w:spacing w:after="0"/>
              <w:jc w:val="center"/>
              <w:rPr>
                <w:rFonts w:ascii="Arial" w:eastAsia="Times New Roman" w:hAnsi="Arial" w:cs="Arial"/>
                <w:sz w:val="18"/>
                <w:szCs w:val="18"/>
                <w:lang w:eastAsia="pl-PL"/>
              </w:rPr>
            </w:pPr>
            <w:r w:rsidRPr="00C57FA4">
              <w:rPr>
                <w:rFonts w:ascii="Arial" w:eastAsia="Times New Roman" w:hAnsi="Arial" w:cs="Arial"/>
                <w:sz w:val="18"/>
                <w:szCs w:val="18"/>
                <w:lang w:eastAsia="pl-PL"/>
              </w:rPr>
              <w:t>3</w:t>
            </w:r>
          </w:p>
        </w:tc>
        <w:tc>
          <w:tcPr>
            <w:tcW w:w="2360" w:type="dxa"/>
          </w:tcPr>
          <w:p w:rsidR="00C57FA4" w:rsidRPr="00C57FA4" w:rsidRDefault="00C57FA4" w:rsidP="002E1A03">
            <w:pPr>
              <w:widowControl w:val="0"/>
              <w:autoSpaceDE w:val="0"/>
              <w:autoSpaceDN w:val="0"/>
              <w:adjustRightInd w:val="0"/>
              <w:spacing w:after="0"/>
              <w:rPr>
                <w:rFonts w:ascii="Arial" w:eastAsia="Times New Roman" w:hAnsi="Arial" w:cs="Arial"/>
                <w:sz w:val="18"/>
                <w:szCs w:val="18"/>
                <w:lang w:eastAsia="pl-PL"/>
              </w:rPr>
            </w:pPr>
            <w:r w:rsidRPr="00C57FA4">
              <w:rPr>
                <w:rFonts w:ascii="Arial" w:eastAsia="Times New Roman" w:hAnsi="Arial" w:cs="Arial"/>
                <w:sz w:val="18"/>
                <w:szCs w:val="18"/>
                <w:lang w:eastAsia="pl-PL"/>
              </w:rPr>
              <w:t>Zapach</w:t>
            </w:r>
          </w:p>
        </w:tc>
        <w:tc>
          <w:tcPr>
            <w:tcW w:w="4500" w:type="dxa"/>
            <w:tcBorders>
              <w:bottom w:val="single" w:sz="6" w:space="0" w:color="auto"/>
            </w:tcBorders>
          </w:tcPr>
          <w:p w:rsidR="00C57FA4" w:rsidRPr="00C57FA4" w:rsidRDefault="00C57FA4" w:rsidP="002E1A03">
            <w:pPr>
              <w:spacing w:after="0"/>
              <w:rPr>
                <w:rFonts w:ascii="Arial" w:eastAsia="Times New Roman" w:hAnsi="Arial" w:cs="Arial"/>
                <w:sz w:val="18"/>
                <w:szCs w:val="18"/>
                <w:lang w:eastAsia="pl-PL"/>
              </w:rPr>
            </w:pPr>
            <w:r w:rsidRPr="00C57FA4">
              <w:rPr>
                <w:rFonts w:ascii="Arial" w:eastAsia="Times New Roman" w:hAnsi="Arial" w:cs="Arial"/>
                <w:sz w:val="18"/>
                <w:szCs w:val="18"/>
                <w:lang w:eastAsia="pl-PL"/>
              </w:rPr>
              <w:t xml:space="preserve">Aromatyczny, charakterystyczny dla użytych składników, bez zapachów obcych </w:t>
            </w:r>
          </w:p>
        </w:tc>
      </w:tr>
      <w:tr w:rsidR="00C57FA4" w:rsidRPr="00C57FA4" w:rsidTr="00C57FA4">
        <w:trPr>
          <w:cantSplit/>
          <w:trHeight w:val="341"/>
          <w:jc w:val="center"/>
        </w:trPr>
        <w:tc>
          <w:tcPr>
            <w:tcW w:w="0" w:type="auto"/>
          </w:tcPr>
          <w:p w:rsidR="00C57FA4" w:rsidRPr="00C57FA4" w:rsidRDefault="00C57FA4" w:rsidP="002E1A03">
            <w:pPr>
              <w:widowControl w:val="0"/>
              <w:autoSpaceDE w:val="0"/>
              <w:autoSpaceDN w:val="0"/>
              <w:adjustRightInd w:val="0"/>
              <w:spacing w:after="0"/>
              <w:jc w:val="center"/>
              <w:rPr>
                <w:rFonts w:ascii="Arial" w:eastAsia="Times New Roman" w:hAnsi="Arial" w:cs="Arial"/>
                <w:sz w:val="18"/>
                <w:szCs w:val="18"/>
                <w:lang w:eastAsia="pl-PL"/>
              </w:rPr>
            </w:pPr>
            <w:r w:rsidRPr="00C57FA4">
              <w:rPr>
                <w:rFonts w:ascii="Arial" w:eastAsia="Times New Roman" w:hAnsi="Arial" w:cs="Arial"/>
                <w:sz w:val="18"/>
                <w:szCs w:val="18"/>
                <w:lang w:eastAsia="pl-PL"/>
              </w:rPr>
              <w:t>4</w:t>
            </w:r>
          </w:p>
        </w:tc>
        <w:tc>
          <w:tcPr>
            <w:tcW w:w="2360" w:type="dxa"/>
          </w:tcPr>
          <w:p w:rsidR="00C57FA4" w:rsidRPr="00C57FA4" w:rsidRDefault="00C57FA4" w:rsidP="002E1A03">
            <w:pPr>
              <w:widowControl w:val="0"/>
              <w:autoSpaceDE w:val="0"/>
              <w:autoSpaceDN w:val="0"/>
              <w:adjustRightInd w:val="0"/>
              <w:spacing w:after="0"/>
              <w:rPr>
                <w:rFonts w:ascii="Arial" w:eastAsia="Times New Roman" w:hAnsi="Arial" w:cs="Arial"/>
                <w:sz w:val="18"/>
                <w:szCs w:val="18"/>
                <w:lang w:eastAsia="pl-PL"/>
              </w:rPr>
            </w:pPr>
            <w:r w:rsidRPr="00C57FA4">
              <w:rPr>
                <w:rFonts w:ascii="Arial" w:eastAsia="Times New Roman" w:hAnsi="Arial" w:cs="Arial"/>
                <w:sz w:val="18"/>
                <w:szCs w:val="18"/>
                <w:lang w:eastAsia="pl-PL"/>
              </w:rPr>
              <w:t>Smak</w:t>
            </w:r>
          </w:p>
        </w:tc>
        <w:tc>
          <w:tcPr>
            <w:tcW w:w="4500" w:type="dxa"/>
            <w:tcBorders>
              <w:bottom w:val="single" w:sz="6" w:space="0" w:color="auto"/>
            </w:tcBorders>
          </w:tcPr>
          <w:p w:rsidR="00C57FA4" w:rsidRPr="00C57FA4" w:rsidRDefault="00C57FA4" w:rsidP="002E1A03">
            <w:pPr>
              <w:spacing w:after="0"/>
              <w:jc w:val="both"/>
              <w:rPr>
                <w:rFonts w:ascii="Arial" w:eastAsia="Times New Roman" w:hAnsi="Arial" w:cs="Arial"/>
                <w:sz w:val="18"/>
                <w:szCs w:val="18"/>
                <w:lang w:eastAsia="pl-PL"/>
              </w:rPr>
            </w:pPr>
            <w:r w:rsidRPr="00C57FA4">
              <w:rPr>
                <w:rFonts w:ascii="Arial" w:eastAsia="Times New Roman" w:hAnsi="Arial" w:cs="Arial"/>
                <w:sz w:val="18"/>
                <w:szCs w:val="18"/>
                <w:lang w:eastAsia="pl-PL"/>
              </w:rPr>
              <w:t>Charakterystyczny dla użytych składników, pikantno-słodki,  bez posmaków obcych</w:t>
            </w:r>
          </w:p>
        </w:tc>
      </w:tr>
    </w:tbl>
    <w:p w:rsidR="00C57FA4" w:rsidRPr="00C57FA4" w:rsidRDefault="00C57FA4" w:rsidP="002E1A03">
      <w:pPr>
        <w:spacing w:after="0"/>
        <w:jc w:val="both"/>
        <w:rPr>
          <w:rFonts w:ascii="Arial" w:eastAsia="Times New Roman" w:hAnsi="Arial" w:cs="Arial"/>
          <w:b/>
          <w:sz w:val="20"/>
          <w:szCs w:val="24"/>
          <w:lang w:eastAsia="pl-PL"/>
        </w:rPr>
      </w:pPr>
      <w:r w:rsidRPr="00C57FA4">
        <w:rPr>
          <w:rFonts w:ascii="Arial" w:eastAsia="Times New Roman" w:hAnsi="Arial" w:cs="Arial"/>
          <w:b/>
          <w:sz w:val="20"/>
          <w:szCs w:val="24"/>
          <w:lang w:eastAsia="pl-PL"/>
        </w:rPr>
        <w:t xml:space="preserve">2.2 Wymagania fizykochemiczne </w:t>
      </w:r>
    </w:p>
    <w:p w:rsidR="00C57FA4" w:rsidRPr="00C57FA4" w:rsidRDefault="00C57FA4" w:rsidP="002E1A03">
      <w:pPr>
        <w:spacing w:after="0"/>
        <w:rPr>
          <w:rFonts w:ascii="Arial" w:eastAsia="Times New Roman" w:hAnsi="Arial" w:cs="Arial"/>
          <w:sz w:val="20"/>
          <w:szCs w:val="20"/>
          <w:lang w:eastAsia="pl-PL"/>
        </w:rPr>
      </w:pPr>
      <w:r w:rsidRPr="00C57FA4">
        <w:rPr>
          <w:rFonts w:ascii="Arial" w:eastAsia="Times New Roman" w:hAnsi="Arial" w:cs="Arial"/>
          <w:sz w:val="20"/>
          <w:szCs w:val="20"/>
          <w:lang w:eastAsia="pl-PL"/>
        </w:rPr>
        <w:t>Według Tablicy 2.</w:t>
      </w:r>
    </w:p>
    <w:p w:rsidR="00C57FA4" w:rsidRPr="00C57FA4" w:rsidRDefault="00C57FA4" w:rsidP="002E1A03">
      <w:pPr>
        <w:spacing w:after="0"/>
        <w:jc w:val="center"/>
        <w:outlineLvl w:val="5"/>
        <w:rPr>
          <w:rFonts w:ascii="Arial" w:eastAsia="Times New Roman" w:hAnsi="Arial" w:cs="Arial"/>
          <w:b/>
          <w:bCs/>
          <w:sz w:val="18"/>
          <w:lang w:eastAsia="pl-PL"/>
        </w:rPr>
      </w:pPr>
      <w:r w:rsidRPr="00C57FA4">
        <w:rPr>
          <w:rFonts w:ascii="Arial" w:eastAsia="Times New Roman" w:hAnsi="Arial" w:cs="Arial"/>
          <w:b/>
          <w:bCs/>
          <w:sz w:val="18"/>
          <w:lang w:eastAsia="pl-PL"/>
        </w:rPr>
        <w:t xml:space="preserve">Tablica 2 – Wymagania fizykochemiczne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895"/>
        <w:gridCol w:w="1525"/>
      </w:tblGrid>
      <w:tr w:rsidR="00C57FA4" w:rsidRPr="00C57FA4" w:rsidTr="00C57FA4">
        <w:trPr>
          <w:trHeight w:val="225"/>
        </w:trPr>
        <w:tc>
          <w:tcPr>
            <w:tcW w:w="429" w:type="dxa"/>
            <w:vAlign w:val="center"/>
          </w:tcPr>
          <w:p w:rsidR="00C57FA4" w:rsidRPr="00C57FA4" w:rsidRDefault="00C57FA4" w:rsidP="002E1A03">
            <w:pPr>
              <w:spacing w:after="0"/>
              <w:jc w:val="center"/>
              <w:rPr>
                <w:rFonts w:ascii="Arial" w:eastAsia="Times New Roman" w:hAnsi="Arial" w:cs="Arial"/>
                <w:b/>
                <w:bCs/>
                <w:sz w:val="18"/>
                <w:szCs w:val="24"/>
                <w:lang w:eastAsia="pl-PL"/>
              </w:rPr>
            </w:pPr>
            <w:r w:rsidRPr="00C57FA4">
              <w:rPr>
                <w:rFonts w:ascii="Arial" w:eastAsia="Times New Roman" w:hAnsi="Arial" w:cs="Arial"/>
                <w:b/>
                <w:bCs/>
                <w:sz w:val="18"/>
                <w:szCs w:val="24"/>
                <w:lang w:eastAsia="pl-PL"/>
              </w:rPr>
              <w:t>Lp.</w:t>
            </w:r>
          </w:p>
        </w:tc>
        <w:tc>
          <w:tcPr>
            <w:tcW w:w="5401" w:type="dxa"/>
            <w:vAlign w:val="center"/>
          </w:tcPr>
          <w:p w:rsidR="00C57FA4" w:rsidRPr="00C57FA4" w:rsidRDefault="00C57FA4" w:rsidP="002E1A03">
            <w:pPr>
              <w:spacing w:after="0"/>
              <w:jc w:val="center"/>
              <w:rPr>
                <w:rFonts w:ascii="Arial" w:eastAsia="Times New Roman" w:hAnsi="Arial" w:cs="Arial"/>
                <w:b/>
                <w:bCs/>
                <w:sz w:val="18"/>
                <w:szCs w:val="24"/>
                <w:lang w:eastAsia="pl-PL"/>
              </w:rPr>
            </w:pPr>
            <w:r w:rsidRPr="00C57FA4">
              <w:rPr>
                <w:rFonts w:ascii="Arial" w:eastAsia="Times New Roman" w:hAnsi="Arial" w:cs="Arial"/>
                <w:b/>
                <w:bCs/>
                <w:sz w:val="18"/>
                <w:szCs w:val="24"/>
                <w:lang w:eastAsia="pl-PL"/>
              </w:rPr>
              <w:t>Cechy</w:t>
            </w:r>
          </w:p>
        </w:tc>
        <w:tc>
          <w:tcPr>
            <w:tcW w:w="1895" w:type="dxa"/>
            <w:vAlign w:val="center"/>
          </w:tcPr>
          <w:p w:rsidR="00C57FA4" w:rsidRPr="00C57FA4" w:rsidRDefault="00C57FA4" w:rsidP="002E1A03">
            <w:pPr>
              <w:spacing w:after="0"/>
              <w:jc w:val="center"/>
              <w:rPr>
                <w:rFonts w:ascii="Arial" w:eastAsia="Times New Roman" w:hAnsi="Arial" w:cs="Arial"/>
                <w:b/>
                <w:bCs/>
                <w:sz w:val="18"/>
                <w:szCs w:val="24"/>
                <w:lang w:eastAsia="pl-PL"/>
              </w:rPr>
            </w:pPr>
            <w:r w:rsidRPr="00C57FA4">
              <w:rPr>
                <w:rFonts w:ascii="Arial" w:eastAsia="Times New Roman" w:hAnsi="Arial" w:cs="Arial"/>
                <w:b/>
                <w:bCs/>
                <w:sz w:val="18"/>
                <w:szCs w:val="24"/>
                <w:lang w:eastAsia="pl-PL"/>
              </w:rPr>
              <w:t>Wymagania</w:t>
            </w:r>
          </w:p>
        </w:tc>
        <w:tc>
          <w:tcPr>
            <w:tcW w:w="1525" w:type="dxa"/>
            <w:vAlign w:val="center"/>
          </w:tcPr>
          <w:p w:rsidR="00C57FA4" w:rsidRPr="00C57FA4" w:rsidRDefault="00C57FA4" w:rsidP="002E1A03">
            <w:pPr>
              <w:spacing w:after="0"/>
              <w:jc w:val="center"/>
              <w:rPr>
                <w:rFonts w:ascii="Arial" w:eastAsia="Times New Roman" w:hAnsi="Arial" w:cs="Arial"/>
                <w:b/>
                <w:bCs/>
                <w:sz w:val="18"/>
                <w:szCs w:val="24"/>
                <w:lang w:eastAsia="pl-PL"/>
              </w:rPr>
            </w:pPr>
            <w:r w:rsidRPr="00C57FA4">
              <w:rPr>
                <w:rFonts w:ascii="Arial" w:eastAsia="Times New Roman" w:hAnsi="Arial" w:cs="Arial"/>
                <w:b/>
                <w:bCs/>
                <w:sz w:val="18"/>
                <w:szCs w:val="24"/>
                <w:lang w:eastAsia="pl-PL"/>
              </w:rPr>
              <w:t>Metody badań według</w:t>
            </w:r>
          </w:p>
        </w:tc>
      </w:tr>
      <w:tr w:rsidR="00C57FA4" w:rsidRPr="00C57FA4" w:rsidTr="00C57FA4">
        <w:trPr>
          <w:trHeight w:val="225"/>
        </w:trPr>
        <w:tc>
          <w:tcPr>
            <w:tcW w:w="429" w:type="dxa"/>
            <w:vAlign w:val="center"/>
          </w:tcPr>
          <w:p w:rsidR="00C57FA4" w:rsidRPr="00C57FA4" w:rsidRDefault="00C57FA4" w:rsidP="002E1A03">
            <w:pPr>
              <w:spacing w:after="0"/>
              <w:jc w:val="center"/>
              <w:rPr>
                <w:rFonts w:ascii="Arial" w:eastAsia="Times New Roman" w:hAnsi="Arial" w:cs="Arial"/>
                <w:sz w:val="18"/>
                <w:szCs w:val="24"/>
                <w:lang w:eastAsia="pl-PL"/>
              </w:rPr>
            </w:pPr>
            <w:r w:rsidRPr="00C57FA4">
              <w:rPr>
                <w:rFonts w:ascii="Arial" w:eastAsia="Times New Roman" w:hAnsi="Arial" w:cs="Arial"/>
                <w:sz w:val="18"/>
                <w:szCs w:val="24"/>
                <w:lang w:eastAsia="pl-PL"/>
              </w:rPr>
              <w:t>1</w:t>
            </w:r>
          </w:p>
        </w:tc>
        <w:tc>
          <w:tcPr>
            <w:tcW w:w="5401" w:type="dxa"/>
            <w:vAlign w:val="center"/>
          </w:tcPr>
          <w:p w:rsidR="00C57FA4" w:rsidRPr="00C57FA4" w:rsidRDefault="00C57FA4" w:rsidP="002E1A03">
            <w:pPr>
              <w:spacing w:after="0"/>
              <w:rPr>
                <w:rFonts w:ascii="Arial" w:eastAsia="Times New Roman" w:hAnsi="Arial" w:cs="Arial"/>
                <w:sz w:val="18"/>
                <w:szCs w:val="24"/>
                <w:lang w:eastAsia="pl-PL"/>
              </w:rPr>
            </w:pPr>
            <w:r w:rsidRPr="00C57FA4">
              <w:rPr>
                <w:rFonts w:ascii="Arial" w:eastAsia="Times New Roman" w:hAnsi="Arial" w:cs="Arial"/>
                <w:sz w:val="18"/>
                <w:szCs w:val="24"/>
                <w:lang w:eastAsia="pl-PL"/>
              </w:rPr>
              <w:t xml:space="preserve">Zawartość wody, %(m/m), nie więcej niż </w:t>
            </w:r>
          </w:p>
        </w:tc>
        <w:tc>
          <w:tcPr>
            <w:tcW w:w="1895" w:type="dxa"/>
            <w:vAlign w:val="center"/>
          </w:tcPr>
          <w:p w:rsidR="00C57FA4" w:rsidRPr="00C57FA4" w:rsidRDefault="00C57FA4" w:rsidP="002E1A03">
            <w:pPr>
              <w:spacing w:after="0"/>
              <w:jc w:val="center"/>
              <w:rPr>
                <w:rFonts w:ascii="Arial" w:eastAsia="Times New Roman" w:hAnsi="Arial" w:cs="Arial"/>
                <w:sz w:val="18"/>
                <w:szCs w:val="24"/>
                <w:lang w:eastAsia="pl-PL"/>
              </w:rPr>
            </w:pPr>
            <w:r w:rsidRPr="00C57FA4">
              <w:rPr>
                <w:rFonts w:ascii="Arial" w:eastAsia="Times New Roman" w:hAnsi="Arial" w:cs="Arial"/>
                <w:sz w:val="18"/>
                <w:szCs w:val="24"/>
                <w:lang w:eastAsia="pl-PL"/>
              </w:rPr>
              <w:t>12,0</w:t>
            </w:r>
          </w:p>
        </w:tc>
        <w:tc>
          <w:tcPr>
            <w:tcW w:w="1525" w:type="dxa"/>
            <w:tcBorders>
              <w:right w:val="single" w:sz="4" w:space="0" w:color="auto"/>
            </w:tcBorders>
            <w:shd w:val="clear" w:color="auto" w:fill="auto"/>
            <w:vAlign w:val="center"/>
          </w:tcPr>
          <w:p w:rsidR="00C57FA4" w:rsidRPr="00C57FA4" w:rsidRDefault="00C57FA4" w:rsidP="002E1A03">
            <w:pPr>
              <w:spacing w:after="0"/>
              <w:jc w:val="center"/>
              <w:rPr>
                <w:rFonts w:ascii="Arial" w:eastAsia="Times New Roman" w:hAnsi="Arial" w:cs="Arial"/>
                <w:sz w:val="18"/>
                <w:szCs w:val="18"/>
                <w:lang w:val="de-DE" w:eastAsia="pl-PL"/>
              </w:rPr>
            </w:pPr>
            <w:r w:rsidRPr="00C57FA4">
              <w:rPr>
                <w:rFonts w:ascii="Arial" w:eastAsia="Times New Roman" w:hAnsi="Arial" w:cs="Arial"/>
                <w:sz w:val="18"/>
                <w:szCs w:val="18"/>
                <w:lang w:val="de-DE" w:eastAsia="pl-PL"/>
              </w:rPr>
              <w:t>PN-ISO 939</w:t>
            </w:r>
          </w:p>
        </w:tc>
      </w:tr>
      <w:tr w:rsidR="00C57FA4" w:rsidRPr="00C57FA4" w:rsidTr="00C57FA4">
        <w:trPr>
          <w:trHeight w:val="225"/>
        </w:trPr>
        <w:tc>
          <w:tcPr>
            <w:tcW w:w="429" w:type="dxa"/>
            <w:vAlign w:val="center"/>
          </w:tcPr>
          <w:p w:rsidR="00C57FA4" w:rsidRPr="00C57FA4" w:rsidRDefault="00C57FA4" w:rsidP="002E1A03">
            <w:pPr>
              <w:spacing w:after="0"/>
              <w:jc w:val="center"/>
              <w:rPr>
                <w:rFonts w:ascii="Arial" w:eastAsia="Times New Roman" w:hAnsi="Arial" w:cs="Arial"/>
                <w:sz w:val="18"/>
                <w:szCs w:val="24"/>
                <w:lang w:eastAsia="pl-PL"/>
              </w:rPr>
            </w:pPr>
            <w:r w:rsidRPr="00C57FA4">
              <w:rPr>
                <w:rFonts w:ascii="Arial" w:eastAsia="Times New Roman" w:hAnsi="Arial" w:cs="Arial"/>
                <w:sz w:val="18"/>
                <w:szCs w:val="24"/>
                <w:lang w:eastAsia="pl-PL"/>
              </w:rPr>
              <w:t>2</w:t>
            </w:r>
          </w:p>
        </w:tc>
        <w:tc>
          <w:tcPr>
            <w:tcW w:w="5401" w:type="dxa"/>
            <w:vAlign w:val="center"/>
          </w:tcPr>
          <w:p w:rsidR="00C57FA4" w:rsidRPr="00C57FA4" w:rsidRDefault="00C57FA4" w:rsidP="002E1A03">
            <w:pPr>
              <w:spacing w:after="0"/>
              <w:rPr>
                <w:rFonts w:ascii="Arial" w:eastAsia="Times New Roman" w:hAnsi="Arial" w:cs="Arial"/>
                <w:sz w:val="18"/>
                <w:szCs w:val="24"/>
                <w:lang w:eastAsia="pl-PL"/>
              </w:rPr>
            </w:pPr>
            <w:r w:rsidRPr="00C57FA4">
              <w:rPr>
                <w:rFonts w:ascii="Arial" w:eastAsia="Times New Roman" w:hAnsi="Arial" w:cs="Arial"/>
                <w:sz w:val="18"/>
                <w:szCs w:val="24"/>
                <w:lang w:eastAsia="pl-PL"/>
              </w:rPr>
              <w:t>Zawartość popiołu nierozpuszczalnego w 10% roztworze HCl, %(m/m), w przeliczeniu na suchą masę, nie więcej niż</w:t>
            </w:r>
          </w:p>
        </w:tc>
        <w:tc>
          <w:tcPr>
            <w:tcW w:w="1895" w:type="dxa"/>
            <w:vAlign w:val="center"/>
          </w:tcPr>
          <w:p w:rsidR="00C57FA4" w:rsidRPr="00C57FA4" w:rsidRDefault="00C57FA4" w:rsidP="002E1A03">
            <w:pPr>
              <w:spacing w:after="0"/>
              <w:jc w:val="center"/>
              <w:rPr>
                <w:rFonts w:ascii="Arial" w:eastAsia="Times New Roman" w:hAnsi="Arial" w:cs="Arial"/>
                <w:sz w:val="18"/>
                <w:szCs w:val="24"/>
                <w:lang w:eastAsia="pl-PL"/>
              </w:rPr>
            </w:pPr>
            <w:r w:rsidRPr="00C57FA4">
              <w:rPr>
                <w:rFonts w:ascii="Arial" w:eastAsia="Times New Roman" w:hAnsi="Arial" w:cs="Arial"/>
                <w:sz w:val="18"/>
                <w:szCs w:val="24"/>
                <w:lang w:eastAsia="pl-PL"/>
              </w:rPr>
              <w:t>3,0</w:t>
            </w:r>
          </w:p>
        </w:tc>
        <w:tc>
          <w:tcPr>
            <w:tcW w:w="1525" w:type="dxa"/>
            <w:tcBorders>
              <w:right w:val="single" w:sz="4" w:space="0" w:color="auto"/>
            </w:tcBorders>
            <w:shd w:val="clear" w:color="auto" w:fill="auto"/>
            <w:vAlign w:val="center"/>
          </w:tcPr>
          <w:p w:rsidR="00C57FA4" w:rsidRPr="00C57FA4" w:rsidRDefault="00C57FA4" w:rsidP="002E1A03">
            <w:pPr>
              <w:spacing w:after="0"/>
              <w:jc w:val="center"/>
              <w:rPr>
                <w:rFonts w:ascii="Arial" w:eastAsia="Times New Roman" w:hAnsi="Arial" w:cs="Arial"/>
                <w:sz w:val="18"/>
                <w:szCs w:val="18"/>
                <w:lang w:val="de-DE" w:eastAsia="pl-PL"/>
              </w:rPr>
            </w:pPr>
            <w:r w:rsidRPr="00C57FA4">
              <w:rPr>
                <w:rFonts w:ascii="Arial" w:eastAsia="Times New Roman" w:hAnsi="Arial" w:cs="Arial"/>
                <w:sz w:val="18"/>
                <w:szCs w:val="18"/>
                <w:lang w:val="de-DE" w:eastAsia="pl-PL"/>
              </w:rPr>
              <w:t>PN-ISO 930</w:t>
            </w:r>
          </w:p>
        </w:tc>
      </w:tr>
      <w:tr w:rsidR="00C57FA4" w:rsidRPr="00C57FA4" w:rsidTr="00C57FA4">
        <w:trPr>
          <w:trHeight w:val="225"/>
        </w:trPr>
        <w:tc>
          <w:tcPr>
            <w:tcW w:w="429" w:type="dxa"/>
            <w:vAlign w:val="center"/>
          </w:tcPr>
          <w:p w:rsidR="00C57FA4" w:rsidRPr="00C57FA4" w:rsidRDefault="00C57FA4" w:rsidP="002E1A03">
            <w:pPr>
              <w:spacing w:after="0"/>
              <w:jc w:val="center"/>
              <w:rPr>
                <w:rFonts w:ascii="Arial" w:eastAsia="Times New Roman" w:hAnsi="Arial" w:cs="Arial"/>
                <w:sz w:val="18"/>
                <w:szCs w:val="24"/>
                <w:lang w:eastAsia="pl-PL"/>
              </w:rPr>
            </w:pPr>
            <w:r w:rsidRPr="00C57FA4">
              <w:rPr>
                <w:rFonts w:ascii="Arial" w:eastAsia="Times New Roman" w:hAnsi="Arial" w:cs="Arial"/>
                <w:sz w:val="18"/>
                <w:szCs w:val="24"/>
                <w:lang w:eastAsia="pl-PL"/>
              </w:rPr>
              <w:t>3</w:t>
            </w:r>
          </w:p>
        </w:tc>
        <w:tc>
          <w:tcPr>
            <w:tcW w:w="5401" w:type="dxa"/>
            <w:vAlign w:val="center"/>
          </w:tcPr>
          <w:p w:rsidR="00C57FA4" w:rsidRPr="00C57FA4" w:rsidRDefault="00C57FA4" w:rsidP="002E1A03">
            <w:pPr>
              <w:spacing w:after="0"/>
              <w:rPr>
                <w:rFonts w:ascii="Arial" w:eastAsia="Times New Roman" w:hAnsi="Arial" w:cs="Arial"/>
                <w:sz w:val="18"/>
                <w:szCs w:val="24"/>
                <w:lang w:eastAsia="pl-PL"/>
              </w:rPr>
            </w:pPr>
            <w:r w:rsidRPr="00C57FA4">
              <w:rPr>
                <w:rFonts w:ascii="Arial" w:eastAsia="Times New Roman" w:hAnsi="Arial" w:cs="Arial"/>
                <w:sz w:val="18"/>
                <w:szCs w:val="24"/>
                <w:lang w:eastAsia="pl-PL"/>
              </w:rPr>
              <w:t>Zawartość olejku, (ml/100g), w przeliczeniu na suchą masę, nie mniej niż</w:t>
            </w:r>
          </w:p>
        </w:tc>
        <w:tc>
          <w:tcPr>
            <w:tcW w:w="1895" w:type="dxa"/>
            <w:vAlign w:val="center"/>
          </w:tcPr>
          <w:p w:rsidR="00C57FA4" w:rsidRPr="00C57FA4" w:rsidRDefault="00C57FA4" w:rsidP="002E1A03">
            <w:pPr>
              <w:spacing w:after="0"/>
              <w:jc w:val="center"/>
              <w:rPr>
                <w:rFonts w:ascii="Arial" w:eastAsia="Times New Roman" w:hAnsi="Arial" w:cs="Arial"/>
                <w:sz w:val="18"/>
                <w:szCs w:val="24"/>
                <w:lang w:eastAsia="pl-PL"/>
              </w:rPr>
            </w:pPr>
            <w:r w:rsidRPr="00C57FA4">
              <w:rPr>
                <w:rFonts w:ascii="Arial" w:eastAsia="Times New Roman" w:hAnsi="Arial" w:cs="Arial"/>
                <w:sz w:val="18"/>
                <w:szCs w:val="24"/>
                <w:lang w:eastAsia="pl-PL"/>
              </w:rPr>
              <w:t>0,2</w:t>
            </w:r>
          </w:p>
        </w:tc>
        <w:tc>
          <w:tcPr>
            <w:tcW w:w="1525" w:type="dxa"/>
            <w:tcBorders>
              <w:right w:val="single" w:sz="4" w:space="0" w:color="auto"/>
            </w:tcBorders>
            <w:shd w:val="clear" w:color="auto" w:fill="auto"/>
            <w:vAlign w:val="center"/>
          </w:tcPr>
          <w:p w:rsidR="00C57FA4" w:rsidRPr="00C57FA4" w:rsidRDefault="00C57FA4" w:rsidP="002E1A03">
            <w:pPr>
              <w:spacing w:after="0"/>
              <w:jc w:val="center"/>
              <w:rPr>
                <w:rFonts w:ascii="Arial" w:eastAsia="Times New Roman" w:hAnsi="Arial" w:cs="Arial"/>
                <w:sz w:val="18"/>
                <w:szCs w:val="18"/>
                <w:lang w:eastAsia="pl-PL"/>
              </w:rPr>
            </w:pPr>
            <w:r w:rsidRPr="00C57FA4">
              <w:rPr>
                <w:rFonts w:ascii="Arial" w:eastAsia="Times New Roman" w:hAnsi="Arial" w:cs="Arial"/>
                <w:sz w:val="18"/>
                <w:szCs w:val="18"/>
                <w:lang w:eastAsia="pl-PL"/>
              </w:rPr>
              <w:t>PN-EN ISO 6571</w:t>
            </w:r>
          </w:p>
        </w:tc>
      </w:tr>
      <w:tr w:rsidR="00C57FA4" w:rsidRPr="00C57FA4" w:rsidTr="00C57FA4">
        <w:trPr>
          <w:trHeight w:val="225"/>
        </w:trPr>
        <w:tc>
          <w:tcPr>
            <w:tcW w:w="429" w:type="dxa"/>
            <w:vAlign w:val="center"/>
          </w:tcPr>
          <w:p w:rsidR="00C57FA4" w:rsidRPr="00C57FA4" w:rsidRDefault="00C57FA4" w:rsidP="002E1A03">
            <w:pPr>
              <w:spacing w:after="0"/>
              <w:jc w:val="center"/>
              <w:rPr>
                <w:rFonts w:ascii="Arial" w:eastAsia="Times New Roman" w:hAnsi="Arial" w:cs="Arial"/>
                <w:sz w:val="18"/>
                <w:szCs w:val="24"/>
                <w:lang w:eastAsia="pl-PL"/>
              </w:rPr>
            </w:pPr>
            <w:r w:rsidRPr="00C57FA4">
              <w:rPr>
                <w:rFonts w:ascii="Arial" w:eastAsia="Times New Roman" w:hAnsi="Arial" w:cs="Arial"/>
                <w:sz w:val="18"/>
                <w:szCs w:val="24"/>
                <w:lang w:eastAsia="pl-PL"/>
              </w:rPr>
              <w:t>4</w:t>
            </w:r>
          </w:p>
        </w:tc>
        <w:tc>
          <w:tcPr>
            <w:tcW w:w="5401" w:type="dxa"/>
            <w:vAlign w:val="center"/>
          </w:tcPr>
          <w:p w:rsidR="00C57FA4" w:rsidRPr="00C57FA4" w:rsidRDefault="00C57FA4" w:rsidP="002E1A03">
            <w:pPr>
              <w:spacing w:after="0"/>
              <w:rPr>
                <w:rFonts w:ascii="Arial" w:eastAsia="Times New Roman" w:hAnsi="Arial" w:cs="Arial"/>
                <w:sz w:val="18"/>
                <w:szCs w:val="24"/>
                <w:lang w:eastAsia="pl-PL"/>
              </w:rPr>
            </w:pPr>
            <w:r w:rsidRPr="00C57FA4">
              <w:rPr>
                <w:rFonts w:ascii="Arial" w:eastAsia="Times New Roman" w:hAnsi="Arial" w:cs="Arial"/>
                <w:sz w:val="18"/>
                <w:szCs w:val="24"/>
                <w:lang w:eastAsia="pl-PL"/>
              </w:rPr>
              <w:t>Zawartość zanieczyszczeń ferromagnetycznych, mg/1kg surowca, nie więcej niż</w:t>
            </w:r>
          </w:p>
          <w:p w:rsidR="00C57FA4" w:rsidRPr="00C57FA4" w:rsidRDefault="00C57FA4" w:rsidP="002E1A03">
            <w:pPr>
              <w:spacing w:after="0"/>
              <w:rPr>
                <w:rFonts w:ascii="Arial" w:eastAsia="Times New Roman" w:hAnsi="Arial" w:cs="Arial"/>
                <w:sz w:val="18"/>
                <w:szCs w:val="24"/>
                <w:lang w:eastAsia="pl-PL"/>
              </w:rPr>
            </w:pPr>
            <w:r w:rsidRPr="00C57FA4">
              <w:rPr>
                <w:rFonts w:ascii="Arial" w:eastAsia="Times New Roman" w:hAnsi="Arial" w:cs="Arial"/>
                <w:sz w:val="18"/>
                <w:szCs w:val="24"/>
                <w:lang w:eastAsia="pl-PL"/>
              </w:rPr>
              <w:t>- cząstek bez ostrych końców o wielkości liniowej nie większej niż 0,3mm i masie nie większej 0,4mg,  mg/1kg surowca, nie więcej niż</w:t>
            </w:r>
          </w:p>
        </w:tc>
        <w:tc>
          <w:tcPr>
            <w:tcW w:w="1895" w:type="dxa"/>
            <w:vAlign w:val="center"/>
          </w:tcPr>
          <w:p w:rsidR="00C57FA4" w:rsidRPr="00C57FA4" w:rsidRDefault="00C57FA4" w:rsidP="002E1A03">
            <w:pPr>
              <w:spacing w:after="0"/>
              <w:jc w:val="center"/>
              <w:rPr>
                <w:rFonts w:ascii="Arial" w:eastAsia="Times New Roman" w:hAnsi="Arial" w:cs="Arial"/>
                <w:sz w:val="18"/>
                <w:szCs w:val="24"/>
                <w:lang w:eastAsia="pl-PL"/>
              </w:rPr>
            </w:pPr>
            <w:r w:rsidRPr="00C57FA4">
              <w:rPr>
                <w:rFonts w:ascii="Arial" w:eastAsia="Times New Roman" w:hAnsi="Arial" w:cs="Arial"/>
                <w:sz w:val="18"/>
                <w:szCs w:val="24"/>
                <w:lang w:eastAsia="pl-PL"/>
              </w:rPr>
              <w:t>3,0</w:t>
            </w:r>
          </w:p>
        </w:tc>
        <w:tc>
          <w:tcPr>
            <w:tcW w:w="1525" w:type="dxa"/>
            <w:tcBorders>
              <w:right w:val="single" w:sz="4" w:space="0" w:color="auto"/>
            </w:tcBorders>
            <w:shd w:val="clear" w:color="auto" w:fill="auto"/>
            <w:vAlign w:val="center"/>
          </w:tcPr>
          <w:p w:rsidR="00C57FA4" w:rsidRPr="00C57FA4" w:rsidRDefault="00C57FA4" w:rsidP="002E1A03">
            <w:pPr>
              <w:spacing w:after="0"/>
              <w:jc w:val="center"/>
              <w:rPr>
                <w:rFonts w:ascii="Arial" w:eastAsia="Times New Roman" w:hAnsi="Arial" w:cs="Arial"/>
                <w:sz w:val="18"/>
                <w:szCs w:val="18"/>
                <w:lang w:val="de-DE" w:eastAsia="pl-PL"/>
              </w:rPr>
            </w:pPr>
            <w:r w:rsidRPr="00C57FA4">
              <w:rPr>
                <w:rFonts w:ascii="Arial" w:eastAsia="Times New Roman" w:hAnsi="Arial" w:cs="Arial"/>
                <w:sz w:val="18"/>
                <w:szCs w:val="18"/>
                <w:lang w:val="de-DE" w:eastAsia="pl-PL"/>
              </w:rPr>
              <w:t>PN-A-74016</w:t>
            </w:r>
          </w:p>
        </w:tc>
      </w:tr>
      <w:tr w:rsidR="00C57FA4" w:rsidRPr="00C57FA4" w:rsidTr="00C57FA4">
        <w:trPr>
          <w:trHeight w:val="225"/>
        </w:trPr>
        <w:tc>
          <w:tcPr>
            <w:tcW w:w="429" w:type="dxa"/>
            <w:vAlign w:val="center"/>
          </w:tcPr>
          <w:p w:rsidR="00C57FA4" w:rsidRPr="00C57FA4" w:rsidRDefault="00C57FA4" w:rsidP="002E1A03">
            <w:pPr>
              <w:spacing w:after="0"/>
              <w:jc w:val="center"/>
              <w:rPr>
                <w:rFonts w:ascii="Arial" w:eastAsia="Times New Roman" w:hAnsi="Arial" w:cs="Arial"/>
                <w:sz w:val="18"/>
                <w:szCs w:val="24"/>
                <w:lang w:eastAsia="pl-PL"/>
              </w:rPr>
            </w:pPr>
            <w:r w:rsidRPr="00C57FA4">
              <w:rPr>
                <w:rFonts w:ascii="Arial" w:eastAsia="Times New Roman" w:hAnsi="Arial" w:cs="Arial"/>
                <w:sz w:val="18"/>
                <w:szCs w:val="24"/>
                <w:lang w:eastAsia="pl-PL"/>
              </w:rPr>
              <w:t>5</w:t>
            </w:r>
          </w:p>
        </w:tc>
        <w:tc>
          <w:tcPr>
            <w:tcW w:w="5401" w:type="dxa"/>
            <w:vAlign w:val="center"/>
          </w:tcPr>
          <w:p w:rsidR="00C57FA4" w:rsidRPr="00C57FA4" w:rsidRDefault="00C57FA4" w:rsidP="002E1A03">
            <w:pPr>
              <w:spacing w:after="0"/>
              <w:rPr>
                <w:rFonts w:ascii="Arial" w:eastAsia="Times New Roman" w:hAnsi="Arial" w:cs="Arial"/>
                <w:sz w:val="18"/>
                <w:szCs w:val="24"/>
                <w:lang w:eastAsia="pl-PL"/>
              </w:rPr>
            </w:pPr>
            <w:r w:rsidRPr="00C57FA4">
              <w:rPr>
                <w:rFonts w:ascii="Arial" w:eastAsia="Times New Roman" w:hAnsi="Arial" w:cs="Arial"/>
                <w:sz w:val="18"/>
                <w:szCs w:val="24"/>
                <w:lang w:eastAsia="pl-PL"/>
              </w:rPr>
              <w:t>Obecność szkodników żywych i martwych oraz pozostałości po szkodnikach</w:t>
            </w:r>
          </w:p>
        </w:tc>
        <w:tc>
          <w:tcPr>
            <w:tcW w:w="1895" w:type="dxa"/>
            <w:vAlign w:val="center"/>
          </w:tcPr>
          <w:p w:rsidR="00C57FA4" w:rsidRPr="00C57FA4" w:rsidRDefault="00C57FA4" w:rsidP="002E1A03">
            <w:pPr>
              <w:spacing w:after="0"/>
              <w:jc w:val="center"/>
              <w:rPr>
                <w:rFonts w:ascii="Arial" w:eastAsia="Times New Roman" w:hAnsi="Arial" w:cs="Arial"/>
                <w:sz w:val="18"/>
                <w:szCs w:val="24"/>
                <w:lang w:eastAsia="pl-PL"/>
              </w:rPr>
            </w:pPr>
            <w:r w:rsidRPr="00C57FA4">
              <w:rPr>
                <w:rFonts w:ascii="Arial" w:eastAsia="Times New Roman" w:hAnsi="Arial" w:cs="Arial"/>
                <w:sz w:val="18"/>
                <w:szCs w:val="24"/>
                <w:lang w:eastAsia="pl-PL"/>
              </w:rPr>
              <w:t>niedopuszczalna</w:t>
            </w:r>
          </w:p>
        </w:tc>
        <w:tc>
          <w:tcPr>
            <w:tcW w:w="1525" w:type="dxa"/>
            <w:tcBorders>
              <w:right w:val="single" w:sz="4" w:space="0" w:color="auto"/>
            </w:tcBorders>
            <w:shd w:val="clear" w:color="auto" w:fill="auto"/>
            <w:vAlign w:val="center"/>
          </w:tcPr>
          <w:p w:rsidR="00C57FA4" w:rsidRPr="00C57FA4" w:rsidRDefault="00C57FA4" w:rsidP="002E1A03">
            <w:pPr>
              <w:spacing w:after="0"/>
              <w:jc w:val="center"/>
              <w:rPr>
                <w:rFonts w:ascii="Arial" w:eastAsia="Times New Roman" w:hAnsi="Arial" w:cs="Arial"/>
                <w:sz w:val="18"/>
                <w:szCs w:val="18"/>
                <w:lang w:val="de-DE" w:eastAsia="pl-PL"/>
              </w:rPr>
            </w:pPr>
            <w:r w:rsidRPr="00C57FA4">
              <w:rPr>
                <w:rFonts w:ascii="Arial" w:eastAsia="Times New Roman" w:hAnsi="Arial" w:cs="Arial"/>
                <w:sz w:val="18"/>
                <w:szCs w:val="18"/>
                <w:lang w:val="de-DE" w:eastAsia="pl-PL"/>
              </w:rPr>
              <w:t>PN-R-87027</w:t>
            </w:r>
          </w:p>
        </w:tc>
      </w:tr>
    </w:tbl>
    <w:p w:rsidR="00C57FA4" w:rsidRPr="00C57FA4" w:rsidRDefault="00C57FA4" w:rsidP="002E1A03">
      <w:pPr>
        <w:spacing w:after="0"/>
        <w:jc w:val="both"/>
        <w:rPr>
          <w:rFonts w:ascii="Arial" w:eastAsia="Times New Roman" w:hAnsi="Arial" w:cs="Arial"/>
          <w:sz w:val="20"/>
          <w:szCs w:val="24"/>
          <w:lang w:eastAsia="pl-PL"/>
        </w:rPr>
      </w:pPr>
      <w:r w:rsidRPr="00C57FA4">
        <w:rPr>
          <w:rFonts w:ascii="Arial" w:eastAsia="Times New Roman" w:hAnsi="Arial" w:cs="Arial"/>
          <w:sz w:val="20"/>
          <w:szCs w:val="24"/>
          <w:lang w:eastAsia="pl-PL"/>
        </w:rPr>
        <w:t>Zawartość zanieczyszczeń</w:t>
      </w:r>
      <w:r w:rsidRPr="00C57FA4">
        <w:rPr>
          <w:rFonts w:ascii="Arial" w:eastAsia="Times New Roman" w:hAnsi="Arial" w:cs="Arial"/>
          <w:color w:val="FF0000"/>
          <w:sz w:val="20"/>
          <w:szCs w:val="24"/>
          <w:lang w:eastAsia="pl-PL"/>
        </w:rPr>
        <w:t xml:space="preserve"> </w:t>
      </w:r>
      <w:r w:rsidRPr="00C57FA4">
        <w:rPr>
          <w:rFonts w:ascii="Arial" w:eastAsia="Times New Roman" w:hAnsi="Arial" w:cs="Arial"/>
          <w:sz w:val="20"/>
          <w:szCs w:val="24"/>
          <w:lang w:eastAsia="pl-PL"/>
        </w:rPr>
        <w:t xml:space="preserve">w produkcie oraz </w:t>
      </w:r>
      <w:r w:rsidRPr="00C57FA4">
        <w:rPr>
          <w:rFonts w:ascii="Arial" w:eastAsia="Times New Roman" w:hAnsi="Arial" w:cs="Arial"/>
          <w:bCs/>
          <w:sz w:val="20"/>
          <w:szCs w:val="20"/>
          <w:lang w:eastAsia="pl-PL"/>
        </w:rPr>
        <w:t>dozwolonych substancji dodatkowych</w:t>
      </w:r>
      <w:r w:rsidRPr="00C57FA4">
        <w:rPr>
          <w:rFonts w:ascii="Arial" w:eastAsia="Times New Roman" w:hAnsi="Arial" w:cs="Arial"/>
          <w:sz w:val="20"/>
          <w:szCs w:val="24"/>
          <w:lang w:eastAsia="pl-PL"/>
        </w:rPr>
        <w:t xml:space="preserve"> zgodnie </w:t>
      </w:r>
      <w:r w:rsidRPr="00C57FA4">
        <w:rPr>
          <w:rFonts w:ascii="Arial" w:eastAsia="Times New Roman" w:hAnsi="Arial" w:cs="Arial"/>
          <w:sz w:val="20"/>
          <w:szCs w:val="24"/>
          <w:lang w:eastAsia="pl-PL"/>
        </w:rPr>
        <w:br/>
        <w:t>z aktualnie obowiązującym prawem</w:t>
      </w:r>
      <w:r w:rsidRPr="00C57FA4">
        <w:rPr>
          <w:rFonts w:ascii="Arial" w:eastAsia="Times New Roman" w:hAnsi="Arial" w:cs="Arial"/>
          <w:sz w:val="20"/>
          <w:szCs w:val="24"/>
          <w:vertAlign w:val="superscript"/>
          <w:lang w:eastAsia="pl-PL"/>
        </w:rPr>
        <w:footnoteReference w:id="252"/>
      </w:r>
      <w:r w:rsidRPr="00C57FA4">
        <w:rPr>
          <w:rFonts w:ascii="Arial" w:eastAsia="Times New Roman" w:hAnsi="Arial" w:cs="Arial"/>
          <w:sz w:val="20"/>
          <w:szCs w:val="24"/>
          <w:vertAlign w:val="superscript"/>
          <w:lang w:eastAsia="pl-PL"/>
        </w:rPr>
        <w:t xml:space="preserve">) </w:t>
      </w:r>
      <w:r w:rsidRPr="00C57FA4">
        <w:rPr>
          <w:rFonts w:ascii="Arial" w:eastAsia="Times New Roman" w:hAnsi="Arial" w:cs="Arial"/>
          <w:sz w:val="20"/>
          <w:szCs w:val="24"/>
          <w:vertAlign w:val="superscript"/>
          <w:lang w:eastAsia="pl-PL"/>
        </w:rPr>
        <w:footnoteReference w:id="253"/>
      </w:r>
      <w:r w:rsidRPr="00C57FA4">
        <w:rPr>
          <w:rFonts w:ascii="Arial" w:eastAsia="Times New Roman" w:hAnsi="Arial" w:cs="Arial"/>
          <w:sz w:val="20"/>
          <w:szCs w:val="24"/>
          <w:vertAlign w:val="superscript"/>
          <w:lang w:eastAsia="pl-PL"/>
        </w:rPr>
        <w:t>)</w:t>
      </w:r>
      <w:r w:rsidRPr="00C57FA4">
        <w:rPr>
          <w:rFonts w:ascii="Arial" w:eastAsia="Times New Roman" w:hAnsi="Arial" w:cs="Arial"/>
          <w:sz w:val="20"/>
          <w:szCs w:val="24"/>
          <w:lang w:eastAsia="pl-PL"/>
        </w:rPr>
        <w:t>.</w:t>
      </w:r>
    </w:p>
    <w:p w:rsidR="00C57FA4" w:rsidRPr="00C57FA4" w:rsidRDefault="00C57FA4" w:rsidP="002E1A03">
      <w:pPr>
        <w:spacing w:after="0"/>
        <w:jc w:val="both"/>
        <w:rPr>
          <w:rFonts w:ascii="Arial" w:eastAsia="Times New Roman" w:hAnsi="Arial" w:cs="Arial"/>
          <w:b/>
          <w:sz w:val="20"/>
          <w:szCs w:val="24"/>
          <w:lang w:eastAsia="pl-PL"/>
        </w:rPr>
      </w:pPr>
      <w:r w:rsidRPr="00C57FA4">
        <w:rPr>
          <w:rFonts w:ascii="Arial" w:eastAsia="Times New Roman" w:hAnsi="Arial" w:cs="Arial"/>
          <w:b/>
          <w:bCs/>
          <w:sz w:val="20"/>
          <w:szCs w:val="24"/>
          <w:lang w:eastAsia="pl-PL"/>
        </w:rPr>
        <w:t>2.3 Wymagania mikrobiologiczne</w:t>
      </w:r>
    </w:p>
    <w:p w:rsidR="00C57FA4" w:rsidRPr="00C57FA4" w:rsidRDefault="00C57FA4" w:rsidP="002E1A03">
      <w:pPr>
        <w:spacing w:after="0"/>
        <w:rPr>
          <w:rFonts w:ascii="Arial" w:eastAsia="Times New Roman" w:hAnsi="Arial" w:cs="Arial"/>
          <w:sz w:val="20"/>
          <w:szCs w:val="16"/>
          <w:lang w:eastAsia="pl-PL"/>
        </w:rPr>
      </w:pPr>
      <w:r w:rsidRPr="00C57FA4">
        <w:rPr>
          <w:rFonts w:ascii="Arial" w:eastAsia="Times New Roman" w:hAnsi="Arial" w:cs="Arial"/>
          <w:sz w:val="20"/>
          <w:szCs w:val="16"/>
          <w:lang w:eastAsia="pl-PL"/>
        </w:rPr>
        <w:t>Zgodnie z aktualnie obowiązującym prawem</w:t>
      </w:r>
      <w:r w:rsidRPr="00C57FA4">
        <w:rPr>
          <w:rFonts w:ascii="Arial" w:eastAsia="Times New Roman" w:hAnsi="Arial" w:cs="Arial"/>
          <w:sz w:val="20"/>
          <w:szCs w:val="16"/>
          <w:vertAlign w:val="superscript"/>
          <w:lang w:eastAsia="pl-PL"/>
        </w:rPr>
        <w:footnoteReference w:id="254"/>
      </w:r>
      <w:r w:rsidRPr="00C57FA4">
        <w:rPr>
          <w:rFonts w:ascii="Arial" w:eastAsia="Times New Roman" w:hAnsi="Arial" w:cs="Arial"/>
          <w:sz w:val="20"/>
          <w:szCs w:val="16"/>
          <w:vertAlign w:val="superscript"/>
          <w:lang w:eastAsia="pl-PL"/>
        </w:rPr>
        <w:t>)</w:t>
      </w:r>
      <w:r w:rsidRPr="00C57FA4">
        <w:rPr>
          <w:rFonts w:ascii="Arial" w:eastAsia="Times New Roman" w:hAnsi="Arial" w:cs="Arial"/>
          <w:sz w:val="20"/>
          <w:szCs w:val="16"/>
          <w:lang w:eastAsia="pl-PL"/>
        </w:rPr>
        <w:t>.</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Zamawiający zastrzega sobie prawo żądania wyników badań mikrobiologicznych z kontroli higieny procesu produkcyjnego.</w:t>
      </w:r>
    </w:p>
    <w:p w:rsidR="00C57FA4" w:rsidRPr="00C57FA4" w:rsidRDefault="00C57FA4" w:rsidP="00D86841">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C57FA4">
        <w:rPr>
          <w:rFonts w:ascii="Arial" w:eastAsia="Times New Roman" w:hAnsi="Arial" w:cs="Arial"/>
          <w:b/>
          <w:sz w:val="20"/>
          <w:szCs w:val="20"/>
          <w:lang w:eastAsia="pl-PL"/>
        </w:rPr>
        <w:t>3</w:t>
      </w:r>
      <w:r w:rsidRPr="00C57FA4">
        <w:rPr>
          <w:rFonts w:ascii="Arial" w:eastAsia="Times New Roman" w:hAnsi="Arial" w:cs="Arial"/>
          <w:sz w:val="20"/>
          <w:szCs w:val="20"/>
          <w:lang w:eastAsia="pl-PL"/>
        </w:rPr>
        <w:t xml:space="preserve"> </w:t>
      </w:r>
      <w:r w:rsidRPr="00C57FA4">
        <w:rPr>
          <w:rFonts w:ascii="Arial" w:eastAsia="Times New Roman" w:hAnsi="Arial" w:cs="Arial"/>
          <w:b/>
          <w:sz w:val="20"/>
          <w:szCs w:val="20"/>
          <w:lang w:eastAsia="pl-PL"/>
        </w:rPr>
        <w:t>Masa netto</w:t>
      </w:r>
    </w:p>
    <w:p w:rsidR="00C57FA4" w:rsidRPr="00C57FA4" w:rsidRDefault="00C57FA4" w:rsidP="002E1A03">
      <w:pPr>
        <w:spacing w:after="0"/>
        <w:jc w:val="both"/>
        <w:rPr>
          <w:rFonts w:ascii="Arial" w:eastAsia="Times New Roman" w:hAnsi="Arial" w:cs="Arial"/>
          <w:sz w:val="20"/>
          <w:szCs w:val="20"/>
          <w:lang w:eastAsia="pl-PL"/>
        </w:rPr>
      </w:pPr>
      <w:r w:rsidRPr="00C57FA4">
        <w:rPr>
          <w:rFonts w:ascii="Arial" w:eastAsia="Times New Roman" w:hAnsi="Arial" w:cs="Arial"/>
          <w:sz w:val="20"/>
          <w:szCs w:val="20"/>
          <w:lang w:eastAsia="pl-PL"/>
        </w:rPr>
        <w:t>Masa netto powinna wynosić 100g.</w:t>
      </w:r>
    </w:p>
    <w:p w:rsidR="00C57FA4" w:rsidRPr="00C57FA4" w:rsidRDefault="00C57FA4" w:rsidP="002E1A03">
      <w:pPr>
        <w:spacing w:after="0"/>
        <w:jc w:val="both"/>
        <w:rPr>
          <w:rFonts w:ascii="Arial" w:eastAsia="Arial Unicode MS" w:hAnsi="Arial" w:cs="Arial"/>
          <w:sz w:val="20"/>
          <w:szCs w:val="20"/>
          <w:lang w:eastAsia="pl-PL"/>
        </w:rPr>
      </w:pPr>
      <w:r w:rsidRPr="00C57FA4">
        <w:rPr>
          <w:rFonts w:ascii="Arial" w:eastAsia="Times New Roman" w:hAnsi="Arial" w:cs="Arial"/>
          <w:sz w:val="20"/>
          <w:szCs w:val="20"/>
          <w:lang w:eastAsia="pl-PL"/>
        </w:rPr>
        <w:t>Dopuszczalna ujemna wartość błędu masy netto powinna być zgodna z obowiązującym prawem</w:t>
      </w:r>
      <w:r w:rsidRPr="00C57FA4">
        <w:rPr>
          <w:rFonts w:ascii="Arial" w:eastAsia="Times New Roman" w:hAnsi="Arial" w:cs="Arial"/>
          <w:sz w:val="20"/>
          <w:szCs w:val="20"/>
          <w:vertAlign w:val="superscript"/>
          <w:lang w:eastAsia="pl-PL"/>
        </w:rPr>
        <w:footnoteReference w:id="255"/>
      </w:r>
      <w:r w:rsidRPr="00C57FA4">
        <w:rPr>
          <w:rFonts w:ascii="Arial" w:eastAsia="Times New Roman" w:hAnsi="Arial" w:cs="Arial"/>
          <w:sz w:val="20"/>
          <w:szCs w:val="20"/>
          <w:vertAlign w:val="superscript"/>
          <w:lang w:eastAsia="pl-PL"/>
        </w:rPr>
        <w:t>)</w:t>
      </w:r>
      <w:r w:rsidRPr="00C57FA4">
        <w:rPr>
          <w:rFonts w:ascii="Arial" w:eastAsia="Times New Roman" w:hAnsi="Arial" w:cs="Arial"/>
          <w:sz w:val="20"/>
          <w:szCs w:val="20"/>
          <w:lang w:eastAsia="pl-PL"/>
        </w:rPr>
        <w:t>.</w:t>
      </w:r>
    </w:p>
    <w:p w:rsidR="00C57FA4" w:rsidRPr="00C57FA4" w:rsidRDefault="00C57FA4" w:rsidP="00D86841">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C57FA4">
        <w:rPr>
          <w:rFonts w:ascii="Arial" w:eastAsia="Times New Roman" w:hAnsi="Arial" w:cs="Arial"/>
          <w:b/>
          <w:sz w:val="20"/>
          <w:szCs w:val="24"/>
          <w:lang w:eastAsia="pl-PL"/>
        </w:rPr>
        <w:t xml:space="preserve">4 </w:t>
      </w:r>
      <w:r w:rsidRPr="00C57FA4">
        <w:rPr>
          <w:rFonts w:ascii="Arial" w:eastAsia="Times New Roman" w:hAnsi="Arial" w:cs="Arial"/>
          <w:b/>
          <w:sz w:val="20"/>
          <w:szCs w:val="20"/>
          <w:lang w:eastAsia="pl-PL"/>
        </w:rPr>
        <w:t>Trwałość</w:t>
      </w:r>
    </w:p>
    <w:p w:rsidR="00C57FA4" w:rsidRPr="00C57FA4" w:rsidRDefault="00C57FA4" w:rsidP="002E1A03">
      <w:pPr>
        <w:spacing w:after="0"/>
        <w:jc w:val="both"/>
        <w:rPr>
          <w:rFonts w:ascii="Arial" w:eastAsia="Arial Unicode MS" w:hAnsi="Arial" w:cs="Arial"/>
          <w:sz w:val="20"/>
          <w:szCs w:val="20"/>
          <w:lang w:eastAsia="pl-PL"/>
        </w:rPr>
      </w:pPr>
      <w:r w:rsidRPr="00C57FA4">
        <w:rPr>
          <w:rFonts w:ascii="Arial" w:eastAsia="Times New Roman" w:hAnsi="Arial" w:cs="Arial"/>
          <w:sz w:val="20"/>
          <w:szCs w:val="20"/>
          <w:lang w:eastAsia="pl-PL"/>
        </w:rPr>
        <w:lastRenderedPageBreak/>
        <w:t xml:space="preserve">Okres przydatności do spożycia deklarowany przez producenta powinien wynosić nie mniej niż </w:t>
      </w:r>
      <w:r w:rsidR="008E48BE">
        <w:rPr>
          <w:rFonts w:ascii="Arial" w:eastAsia="Times New Roman" w:hAnsi="Arial" w:cs="Arial"/>
          <w:sz w:val="20"/>
          <w:szCs w:val="20"/>
          <w:lang w:eastAsia="pl-PL"/>
        </w:rPr>
        <w:t>12</w:t>
      </w:r>
      <w:r w:rsidRPr="00C57FA4">
        <w:rPr>
          <w:rFonts w:ascii="Arial" w:eastAsia="Times New Roman" w:hAnsi="Arial" w:cs="Arial"/>
          <w:sz w:val="20"/>
          <w:szCs w:val="20"/>
          <w:lang w:eastAsia="pl-PL"/>
        </w:rPr>
        <w:t xml:space="preserve"> miesięcy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C57FA4" w:rsidRPr="00C57FA4" w:rsidRDefault="00C57FA4" w:rsidP="00D86841">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5 Badania</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5.1 Pobieranie próbek</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 xml:space="preserve">Pobieranie próbek wg PN-EN </w:t>
      </w:r>
      <w:r w:rsidRPr="00C57FA4">
        <w:rPr>
          <w:rFonts w:ascii="Arial" w:eastAsia="Times New Roman" w:hAnsi="Arial" w:cs="Arial"/>
          <w:bCs/>
          <w:sz w:val="20"/>
          <w:szCs w:val="20"/>
          <w:lang w:eastAsia="pl-PL"/>
        </w:rPr>
        <w:t>ISO 948.</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5.2 Metody badań</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5.2.1 Sprawdzenie znakowania i stanu opakowania</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Wykonać metodą wizualną na zgodność z pkt. 6.1 i 6.2.</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5.2.2 Przygotowanie próbek do badań</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Według PN-EN ISO 2825.</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 xml:space="preserve">5.2.3 Oznaczanie cech organoleptycznych </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 xml:space="preserve">Należy wykonać w temperaturze pokojowej na zgodność z wymaganiami podanymi w Tablicy 1. </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 xml:space="preserve">5.2.4 Oznaczanie cech fizykochemicznych </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Według norm podanych w Tablicy 2.</w:t>
      </w:r>
    </w:p>
    <w:p w:rsidR="00C57FA4" w:rsidRPr="00C57FA4" w:rsidRDefault="00C57FA4" w:rsidP="00D86841">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C57FA4">
        <w:rPr>
          <w:rFonts w:ascii="Arial" w:eastAsia="Times New Roman" w:hAnsi="Arial" w:cs="Arial"/>
          <w:b/>
          <w:sz w:val="20"/>
          <w:szCs w:val="20"/>
          <w:lang w:eastAsia="pl-PL"/>
        </w:rPr>
        <w:t xml:space="preserve">6 Pakowanie, znakowanie, przechowywanie </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6.1 Pakowanie</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6.1.1 Opakowania jednostkowe</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 xml:space="preserve">Opakowania jednostkowe – </w:t>
      </w:r>
      <w:r w:rsidR="006C788C" w:rsidRPr="006C788C">
        <w:rPr>
          <w:rFonts w:ascii="Arial" w:eastAsia="Times New Roman" w:hAnsi="Arial" w:cs="Arial"/>
          <w:sz w:val="20"/>
          <w:szCs w:val="20"/>
          <w:lang w:eastAsia="pl-PL"/>
        </w:rPr>
        <w:t>Opakowania jednostkowe - torba transparentna typu Doypack ze struną, torebki z folii z laminatem barierowym lub opakowania wielowarstwowe na bazie aluminium lub metalizowane np. typu PET/AL./PE, PET/VMPET/PE,  masa 250 g. zachowująca transparentność przechowywanego produktu.</w:t>
      </w:r>
      <w:r w:rsidRPr="00C57FA4">
        <w:rPr>
          <w:rFonts w:ascii="Arial" w:eastAsia="Times New Roman" w:hAnsi="Arial" w:cs="Arial"/>
          <w:sz w:val="20"/>
          <w:szCs w:val="20"/>
          <w:lang w:eastAsia="pl-PL"/>
        </w:rPr>
        <w:t>.</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color w:val="FF0000"/>
          <w:sz w:val="20"/>
          <w:szCs w:val="20"/>
          <w:lang w:eastAsia="pl-PL"/>
        </w:rPr>
      </w:pPr>
      <w:r w:rsidRPr="00C57FA4">
        <w:rPr>
          <w:rFonts w:ascii="Arial" w:eastAsia="Times New Roman" w:hAnsi="Arial" w:cs="Arial"/>
          <w:sz w:val="20"/>
          <w:szCs w:val="20"/>
          <w:lang w:eastAsia="pl-PL"/>
        </w:rPr>
        <w:t>Materiał opakowaniowy dopuszczony do kontaktu z żywnością.</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Nie dopuszcza się stosowania opakowań zastępczych oraz umieszczania reklam na opakowaniach.</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6.1.2 Opakowania transportowe</w:t>
      </w:r>
    </w:p>
    <w:p w:rsidR="00C57FA4" w:rsidRPr="00C57FA4" w:rsidRDefault="00C57FA4" w:rsidP="002E1A03">
      <w:pPr>
        <w:spacing w:after="0"/>
        <w:jc w:val="both"/>
        <w:rPr>
          <w:rFonts w:ascii="Arial" w:eastAsia="Times New Roman" w:hAnsi="Arial" w:cs="Arial"/>
          <w:color w:val="FF0000"/>
          <w:sz w:val="20"/>
          <w:szCs w:val="20"/>
          <w:lang w:eastAsia="pl-PL"/>
        </w:rPr>
      </w:pPr>
      <w:r w:rsidRPr="00C57FA4">
        <w:rPr>
          <w:rFonts w:ascii="Arial" w:eastAsia="Times New Roman" w:hAnsi="Arial" w:cs="Arial"/>
          <w:sz w:val="20"/>
          <w:szCs w:val="20"/>
          <w:lang w:eastAsia="pl-PL"/>
        </w:rPr>
        <w:t>Opakowania transportowe powinny stanowić pudła tekturowe od 1kg do 5kg lub worki papierowe trzywarstwowe 25kg, wykonane z materiałów opakowaniowych przeznaczonych do kontaktu z żywnością.</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Nie dopuszcza się stosowania opakowań zastępczych oraz umieszczania reklam na opakowaniach.</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C57FA4">
        <w:rPr>
          <w:rFonts w:ascii="Arial" w:eastAsia="Times New Roman" w:hAnsi="Arial" w:cs="Arial"/>
          <w:b/>
          <w:sz w:val="20"/>
          <w:szCs w:val="20"/>
          <w:lang w:eastAsia="pl-PL"/>
        </w:rPr>
        <w:t>6.2 Znakowanie</w:t>
      </w:r>
    </w:p>
    <w:p w:rsidR="00C57FA4" w:rsidRPr="00C57FA4" w:rsidRDefault="00C57FA4" w:rsidP="002E1A03">
      <w:pPr>
        <w:widowControl w:val="0"/>
        <w:overflowPunct w:val="0"/>
        <w:autoSpaceDE w:val="0"/>
        <w:autoSpaceDN w:val="0"/>
        <w:adjustRightInd w:val="0"/>
        <w:spacing w:after="0"/>
        <w:rPr>
          <w:rFonts w:ascii="Arial" w:eastAsia="Times New Roman" w:hAnsi="Arial" w:cs="Arial"/>
          <w:sz w:val="20"/>
          <w:szCs w:val="20"/>
          <w:lang w:eastAsia="pl-PL"/>
        </w:rPr>
      </w:pPr>
      <w:r w:rsidRPr="00C57FA4">
        <w:rPr>
          <w:rFonts w:ascii="Arial" w:eastAsia="Times New Roman" w:hAnsi="Arial" w:cs="Arial"/>
          <w:sz w:val="20"/>
          <w:szCs w:val="20"/>
          <w:lang w:eastAsia="pl-PL"/>
        </w:rPr>
        <w:t>Zgodnie z aktualnie obowiązującym prawem.</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6.3 Przechowywanie</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Przechowywać zgodnie z zaleceniami producenta.</w:t>
      </w:r>
    </w:p>
    <w:p w:rsidR="00C57FA4" w:rsidRPr="00C57FA4" w:rsidRDefault="00C57FA4" w:rsidP="00D86841">
      <w:pPr>
        <w:widowControl w:val="0"/>
        <w:overflowPunct w:val="0"/>
        <w:autoSpaceDE w:val="0"/>
        <w:autoSpaceDN w:val="0"/>
        <w:adjustRightInd w:val="0"/>
        <w:spacing w:before="240" w:after="0"/>
        <w:rPr>
          <w:rFonts w:ascii="Arial" w:eastAsia="Times New Roman" w:hAnsi="Arial" w:cs="Arial"/>
          <w:b/>
          <w:sz w:val="20"/>
          <w:szCs w:val="20"/>
          <w:lang w:eastAsia="pl-PL"/>
        </w:rPr>
      </w:pPr>
      <w:r w:rsidRPr="00C57FA4">
        <w:rPr>
          <w:rFonts w:ascii="Arial" w:eastAsia="Times New Roman" w:hAnsi="Arial" w:cs="Arial"/>
          <w:b/>
          <w:sz w:val="20"/>
          <w:szCs w:val="20"/>
          <w:lang w:eastAsia="pl-PL"/>
        </w:rPr>
        <w:t xml:space="preserve">7 Częstotliwość dostaw </w:t>
      </w:r>
    </w:p>
    <w:p w:rsidR="00C57FA4" w:rsidRPr="00C57FA4" w:rsidRDefault="00C57FA4" w:rsidP="002E1A03">
      <w:pPr>
        <w:widowControl w:val="0"/>
        <w:overflowPunct w:val="0"/>
        <w:autoSpaceDE w:val="0"/>
        <w:autoSpaceDN w:val="0"/>
        <w:adjustRightInd w:val="0"/>
        <w:spacing w:after="0"/>
        <w:rPr>
          <w:rFonts w:ascii="Arial" w:eastAsia="Times New Roman" w:hAnsi="Arial" w:cs="Arial"/>
          <w:sz w:val="20"/>
          <w:szCs w:val="20"/>
          <w:lang w:eastAsia="pl-PL"/>
        </w:rPr>
      </w:pPr>
      <w:r w:rsidRPr="00C57FA4">
        <w:rPr>
          <w:rFonts w:ascii="Arial" w:eastAsia="Times New Roman" w:hAnsi="Arial" w:cs="Arial"/>
          <w:sz w:val="20"/>
          <w:szCs w:val="20"/>
          <w:lang w:eastAsia="pl-PL"/>
        </w:rPr>
        <w:t xml:space="preserve">Sugerowana realizacja dostaw – </w:t>
      </w:r>
      <w:r w:rsidR="008E48BE">
        <w:rPr>
          <w:rFonts w:ascii="Arial" w:eastAsia="Times New Roman" w:hAnsi="Arial" w:cs="Arial"/>
          <w:sz w:val="20"/>
          <w:szCs w:val="20"/>
          <w:lang w:eastAsia="pl-PL"/>
        </w:rPr>
        <w:t>2</w:t>
      </w:r>
      <w:r w:rsidRPr="00C57FA4">
        <w:rPr>
          <w:rFonts w:ascii="Arial" w:eastAsia="Times New Roman" w:hAnsi="Arial" w:cs="Arial"/>
          <w:sz w:val="20"/>
          <w:szCs w:val="20"/>
          <w:lang w:eastAsia="pl-PL"/>
        </w:rPr>
        <w:t xml:space="preserve"> raz</w:t>
      </w:r>
      <w:r w:rsidR="00E0360C">
        <w:rPr>
          <w:rFonts w:ascii="Arial" w:eastAsia="Times New Roman" w:hAnsi="Arial" w:cs="Arial"/>
          <w:sz w:val="20"/>
          <w:szCs w:val="20"/>
          <w:lang w:eastAsia="pl-PL"/>
        </w:rPr>
        <w:t>y</w:t>
      </w:r>
      <w:r w:rsidRPr="00C57FA4">
        <w:rPr>
          <w:rFonts w:ascii="Arial" w:eastAsia="Times New Roman" w:hAnsi="Arial" w:cs="Arial"/>
          <w:sz w:val="20"/>
          <w:szCs w:val="20"/>
          <w:lang w:eastAsia="pl-PL"/>
        </w:rPr>
        <w:t xml:space="preserve"> w miesiącu</w:t>
      </w:r>
      <w:r w:rsidRPr="00C57FA4">
        <w:rPr>
          <w:rFonts w:ascii="Arial" w:eastAsia="Times New Roman" w:hAnsi="Arial" w:cs="Arial"/>
          <w:sz w:val="20"/>
          <w:szCs w:val="20"/>
          <w:vertAlign w:val="superscript"/>
          <w:lang w:eastAsia="pl-PL"/>
        </w:rPr>
        <w:sym w:font="Symbol" w:char="F02A"/>
      </w:r>
      <w:r w:rsidRPr="00C57FA4">
        <w:rPr>
          <w:rFonts w:ascii="Arial" w:eastAsia="Times New Roman" w:hAnsi="Arial" w:cs="Arial"/>
          <w:sz w:val="20"/>
          <w:szCs w:val="20"/>
          <w:lang w:eastAsia="pl-PL"/>
        </w:rPr>
        <w:t>.</w:t>
      </w:r>
    </w:p>
    <w:p w:rsidR="00C57FA4" w:rsidRPr="00C57FA4" w:rsidRDefault="00C57FA4" w:rsidP="002E1A03">
      <w:pPr>
        <w:widowControl w:val="0"/>
        <w:suppressAutoHyphens/>
        <w:spacing w:after="0"/>
        <w:jc w:val="both"/>
        <w:rPr>
          <w:rFonts w:ascii="Arial" w:eastAsia="Calibri" w:hAnsi="Arial" w:cs="Arial"/>
          <w:sz w:val="20"/>
          <w:szCs w:val="20"/>
        </w:rPr>
      </w:pPr>
      <w:r w:rsidRPr="00C57FA4">
        <w:rPr>
          <w:rFonts w:ascii="Arial" w:eastAsia="Lucida Sans Unicode" w:hAnsi="Arial" w:cs="Arial"/>
          <w:color w:val="000000"/>
          <w:kern w:val="2"/>
          <w:sz w:val="20"/>
          <w:szCs w:val="20"/>
          <w:vertAlign w:val="superscript"/>
        </w:rPr>
        <w:sym w:font="Symbol" w:char="F02A"/>
      </w:r>
      <w:r w:rsidRPr="00C57FA4">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C57FA4" w:rsidRPr="00C57FA4" w:rsidRDefault="00C57FA4" w:rsidP="002E1A03">
      <w:pPr>
        <w:spacing w:after="0"/>
        <w:rPr>
          <w:rFonts w:ascii="Times New Roman" w:eastAsia="Times New Roman" w:hAnsi="Times New Roman" w:cs="Times New Roman"/>
          <w:color w:val="FF0000"/>
          <w:sz w:val="24"/>
          <w:szCs w:val="24"/>
          <w:lang w:eastAsia="pl-PL"/>
        </w:rPr>
      </w:pPr>
    </w:p>
    <w:p w:rsidR="00C57FA4" w:rsidRPr="00C57FA4" w:rsidRDefault="00C57FA4" w:rsidP="002E1A03">
      <w:pPr>
        <w:spacing w:after="0"/>
        <w:rPr>
          <w:rFonts w:ascii="Times New Roman" w:eastAsia="Times New Roman" w:hAnsi="Times New Roman" w:cs="Times New Roman"/>
          <w:color w:val="FF0000"/>
          <w:sz w:val="24"/>
          <w:szCs w:val="24"/>
          <w:lang w:eastAsia="pl-PL"/>
        </w:rPr>
      </w:pPr>
    </w:p>
    <w:p w:rsidR="00C57FA4" w:rsidRPr="00C57FA4" w:rsidRDefault="00C57FA4" w:rsidP="002E1A03">
      <w:pPr>
        <w:spacing w:after="0"/>
        <w:rPr>
          <w:rFonts w:ascii="Times New Roman" w:eastAsia="Times New Roman" w:hAnsi="Times New Roman" w:cs="Times New Roman"/>
          <w:sz w:val="24"/>
          <w:szCs w:val="24"/>
          <w:lang w:eastAsia="pl-PL"/>
        </w:rPr>
      </w:pPr>
    </w:p>
    <w:p w:rsidR="00C57FA4" w:rsidRPr="00C57FA4" w:rsidRDefault="00C57FA4" w:rsidP="002E1A03">
      <w:pPr>
        <w:spacing w:after="0"/>
        <w:jc w:val="center"/>
        <w:rPr>
          <w:rFonts w:ascii="Arial" w:eastAsia="Times New Roman" w:hAnsi="Arial" w:cs="Arial"/>
          <w:b/>
          <w:caps/>
          <w:sz w:val="32"/>
          <w:szCs w:val="32"/>
          <w:lang w:eastAsia="pl-PL"/>
        </w:rPr>
      </w:pPr>
      <w:r w:rsidRPr="00C57FA4">
        <w:rPr>
          <w:rFonts w:ascii="Arial" w:eastAsia="Times New Roman" w:hAnsi="Arial" w:cs="Arial"/>
          <w:b/>
          <w:caps/>
          <w:sz w:val="32"/>
          <w:szCs w:val="32"/>
          <w:lang w:eastAsia="pl-PL"/>
        </w:rPr>
        <w:t xml:space="preserve">przyprawa </w:t>
      </w:r>
      <w:r>
        <w:rPr>
          <w:rFonts w:ascii="Arial" w:eastAsia="Times New Roman" w:hAnsi="Arial" w:cs="Arial"/>
          <w:b/>
          <w:caps/>
          <w:sz w:val="32"/>
          <w:szCs w:val="32"/>
          <w:lang w:eastAsia="pl-PL"/>
        </w:rPr>
        <w:t>gyros</w:t>
      </w:r>
    </w:p>
    <w:p w:rsidR="00C57FA4" w:rsidRPr="00C57FA4" w:rsidRDefault="00C57FA4" w:rsidP="002E1A03">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C57FA4" w:rsidRPr="00C57FA4" w:rsidTr="00C57FA4">
        <w:tc>
          <w:tcPr>
            <w:tcW w:w="4606" w:type="dxa"/>
            <w:vAlign w:val="center"/>
          </w:tcPr>
          <w:p w:rsidR="00C57FA4" w:rsidRPr="00C57FA4" w:rsidRDefault="00C57FA4" w:rsidP="002E1A03">
            <w:pPr>
              <w:spacing w:after="0"/>
              <w:jc w:val="center"/>
              <w:rPr>
                <w:rFonts w:ascii="Arial" w:eastAsia="Times New Roman" w:hAnsi="Arial" w:cs="Arial"/>
                <w:b/>
                <w:sz w:val="24"/>
                <w:szCs w:val="24"/>
                <w:lang w:eastAsia="pl-PL"/>
              </w:rPr>
            </w:pPr>
            <w:r w:rsidRPr="00C57FA4">
              <w:rPr>
                <w:rFonts w:ascii="Arial" w:eastAsia="Times New Roman" w:hAnsi="Arial" w:cs="Arial"/>
                <w:b/>
                <w:sz w:val="24"/>
                <w:szCs w:val="24"/>
                <w:lang w:eastAsia="pl-PL"/>
              </w:rPr>
              <w:t>opis wg słownika CPV</w:t>
            </w:r>
          </w:p>
          <w:p w:rsidR="00C57FA4" w:rsidRPr="00C57FA4" w:rsidRDefault="00C57FA4" w:rsidP="002E1A03">
            <w:pPr>
              <w:spacing w:after="0"/>
              <w:jc w:val="center"/>
              <w:rPr>
                <w:rFonts w:ascii="Arial" w:eastAsia="Times New Roman" w:hAnsi="Arial" w:cs="Arial"/>
                <w:sz w:val="24"/>
                <w:szCs w:val="24"/>
                <w:lang w:eastAsia="pl-PL"/>
              </w:rPr>
            </w:pPr>
            <w:r w:rsidRPr="00C57FA4">
              <w:rPr>
                <w:rFonts w:ascii="Arial" w:eastAsia="Times New Roman" w:hAnsi="Arial" w:cs="Arial"/>
                <w:sz w:val="24"/>
                <w:szCs w:val="24"/>
                <w:lang w:eastAsia="pl-PL"/>
              </w:rPr>
              <w:lastRenderedPageBreak/>
              <w:t>kod CPV</w:t>
            </w:r>
          </w:p>
          <w:p w:rsidR="00C57FA4" w:rsidRPr="00C57FA4" w:rsidRDefault="00C57FA4" w:rsidP="002E1A03">
            <w:pPr>
              <w:spacing w:after="0"/>
              <w:jc w:val="center"/>
              <w:rPr>
                <w:rFonts w:ascii="Arial" w:eastAsia="Times New Roman" w:hAnsi="Arial" w:cs="Arial"/>
                <w:b/>
                <w:sz w:val="24"/>
                <w:szCs w:val="24"/>
                <w:lang w:eastAsia="pl-PL"/>
              </w:rPr>
            </w:pPr>
            <w:r w:rsidRPr="00C57FA4">
              <w:rPr>
                <w:rFonts w:ascii="Arial" w:eastAsia="Times New Roman" w:hAnsi="Arial" w:cs="Arial"/>
                <w:bCs/>
                <w:sz w:val="24"/>
                <w:szCs w:val="24"/>
                <w:lang w:eastAsia="pl-PL"/>
              </w:rPr>
              <w:t>15871270-7</w:t>
            </w:r>
          </w:p>
        </w:tc>
        <w:tc>
          <w:tcPr>
            <w:tcW w:w="4322" w:type="dxa"/>
            <w:vAlign w:val="center"/>
          </w:tcPr>
          <w:p w:rsidR="00C57FA4" w:rsidRPr="00C57FA4" w:rsidRDefault="00C57FA4" w:rsidP="002E1A03">
            <w:pPr>
              <w:spacing w:after="0"/>
              <w:jc w:val="center"/>
              <w:rPr>
                <w:rFonts w:ascii="Arial" w:eastAsia="Times New Roman" w:hAnsi="Arial" w:cs="Arial"/>
                <w:sz w:val="24"/>
                <w:szCs w:val="24"/>
                <w:lang w:eastAsia="pl-PL"/>
              </w:rPr>
            </w:pPr>
          </w:p>
          <w:p w:rsidR="00C57FA4" w:rsidRPr="00C57FA4" w:rsidRDefault="00C57FA4" w:rsidP="002E1A03">
            <w:pPr>
              <w:spacing w:after="0"/>
              <w:jc w:val="center"/>
              <w:rPr>
                <w:rFonts w:ascii="Arial" w:eastAsia="Times New Roman" w:hAnsi="Arial" w:cs="Arial"/>
                <w:sz w:val="24"/>
                <w:szCs w:val="24"/>
                <w:lang w:eastAsia="pl-PL"/>
              </w:rPr>
            </w:pPr>
          </w:p>
        </w:tc>
      </w:tr>
    </w:tbl>
    <w:p w:rsidR="00C57FA4" w:rsidRPr="00C57FA4" w:rsidRDefault="00C57FA4" w:rsidP="002E1A03">
      <w:pPr>
        <w:spacing w:after="0"/>
        <w:rPr>
          <w:rFonts w:ascii="Arial" w:eastAsia="Times New Roman" w:hAnsi="Arial" w:cs="Arial"/>
          <w:sz w:val="24"/>
          <w:szCs w:val="24"/>
          <w:lang w:eastAsia="pl-PL"/>
        </w:rPr>
      </w:pP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1 Wstęp</w:t>
      </w:r>
    </w:p>
    <w:p w:rsidR="00C57FA4" w:rsidRPr="00C57FA4" w:rsidRDefault="00C57FA4" w:rsidP="000E5757">
      <w:pPr>
        <w:widowControl w:val="0"/>
        <w:numPr>
          <w:ilvl w:val="1"/>
          <w:numId w:val="142"/>
        </w:numPr>
        <w:overflowPunct w:val="0"/>
        <w:autoSpaceDE w:val="0"/>
        <w:autoSpaceDN w:val="0"/>
        <w:adjustRightInd w:val="0"/>
        <w:spacing w:after="0"/>
        <w:textAlignment w:val="baseline"/>
        <w:rPr>
          <w:rFonts w:ascii="Arial" w:eastAsia="Times New Roman" w:hAnsi="Arial" w:cs="Arial"/>
          <w:sz w:val="20"/>
          <w:szCs w:val="20"/>
          <w:lang w:eastAsia="pl-PL"/>
        </w:rPr>
      </w:pPr>
      <w:r w:rsidRPr="00C57FA4">
        <w:rPr>
          <w:rFonts w:ascii="Arial" w:eastAsia="Times New Roman" w:hAnsi="Arial" w:cs="Arial"/>
          <w:b/>
          <w:sz w:val="20"/>
          <w:szCs w:val="20"/>
          <w:lang w:eastAsia="pl-PL"/>
        </w:rPr>
        <w:t xml:space="preserve">Zakres </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 xml:space="preserve">Niniejszym opisem przedmiotu zamówienia objęto wymagania, metody badań oraz warunki przechowywania i pakowania przyprawy </w:t>
      </w:r>
      <w:r>
        <w:rPr>
          <w:rFonts w:ascii="Arial" w:eastAsia="Times New Roman" w:hAnsi="Arial" w:cs="Arial"/>
          <w:sz w:val="20"/>
          <w:szCs w:val="20"/>
          <w:lang w:eastAsia="pl-PL"/>
        </w:rPr>
        <w:t>gyros</w:t>
      </w:r>
      <w:r w:rsidRPr="00C57FA4">
        <w:rPr>
          <w:rFonts w:ascii="Arial" w:eastAsia="Times New Roman" w:hAnsi="Arial" w:cs="Arial"/>
          <w:sz w:val="20"/>
          <w:szCs w:val="20"/>
          <w:lang w:eastAsia="pl-PL"/>
        </w:rPr>
        <w:t>.</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 xml:space="preserve">Postanowienia opisu przedmiotu zamówienia wykorzystywane są podczas produkcji i obrotu handlowego przyprawy </w:t>
      </w:r>
      <w:r>
        <w:rPr>
          <w:rFonts w:ascii="Arial" w:eastAsia="Times New Roman" w:hAnsi="Arial" w:cs="Arial"/>
          <w:sz w:val="20"/>
          <w:szCs w:val="20"/>
          <w:lang w:eastAsia="pl-PL"/>
        </w:rPr>
        <w:t>gyros</w:t>
      </w:r>
      <w:r w:rsidRPr="00C57FA4">
        <w:rPr>
          <w:rFonts w:ascii="Arial" w:eastAsia="Times New Roman" w:hAnsi="Arial" w:cs="Arial"/>
          <w:sz w:val="20"/>
          <w:szCs w:val="20"/>
          <w:lang w:eastAsia="pl-PL"/>
        </w:rPr>
        <w:t xml:space="preserve"> przeznaczonej dla odbiorcy.</w:t>
      </w:r>
    </w:p>
    <w:p w:rsidR="00C57FA4" w:rsidRPr="00C57FA4" w:rsidRDefault="00C57FA4" w:rsidP="000E5757">
      <w:pPr>
        <w:widowControl w:val="0"/>
        <w:numPr>
          <w:ilvl w:val="1"/>
          <w:numId w:val="142"/>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C57FA4">
        <w:rPr>
          <w:rFonts w:ascii="Arial" w:eastAsia="Times New Roman" w:hAnsi="Arial" w:cs="Arial"/>
          <w:b/>
          <w:bCs/>
          <w:sz w:val="20"/>
          <w:szCs w:val="20"/>
          <w:lang w:eastAsia="pl-PL"/>
        </w:rPr>
        <w:t>Dokumenty powołane</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C57FA4">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C57FA4" w:rsidRPr="00C57FA4" w:rsidRDefault="00C57FA4" w:rsidP="002E1A03">
      <w:pPr>
        <w:spacing w:after="0"/>
        <w:jc w:val="both"/>
        <w:rPr>
          <w:rFonts w:ascii="Arial" w:eastAsia="Times New Roman" w:hAnsi="Arial" w:cs="Arial"/>
          <w:bCs/>
          <w:sz w:val="20"/>
          <w:szCs w:val="20"/>
          <w:lang w:eastAsia="pl-PL"/>
        </w:rPr>
      </w:pPr>
    </w:p>
    <w:p w:rsidR="008E48BE" w:rsidRPr="008E48BE" w:rsidRDefault="008E48BE" w:rsidP="008E48BE">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E48BE">
        <w:rPr>
          <w:rFonts w:ascii="Arial" w:eastAsia="Times New Roman" w:hAnsi="Arial" w:cs="Arial"/>
          <w:bCs/>
          <w:sz w:val="20"/>
          <w:szCs w:val="20"/>
          <w:lang w:eastAsia="pl-PL"/>
        </w:rPr>
        <w:t>PN-ISO 930 Zioła i przyprawy - Oznaczanie popiołu nierozpuszczalnego w kwasie</w:t>
      </w:r>
    </w:p>
    <w:p w:rsidR="008E48BE" w:rsidRPr="008E48BE" w:rsidRDefault="008E48BE" w:rsidP="008E48BE">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E48BE">
        <w:rPr>
          <w:rFonts w:ascii="Arial" w:eastAsia="Times New Roman" w:hAnsi="Arial" w:cs="Arial"/>
          <w:bCs/>
          <w:sz w:val="20"/>
          <w:szCs w:val="20"/>
          <w:lang w:eastAsia="pl-PL"/>
        </w:rPr>
        <w:t>PN-ISO 939 Przyprawy - Oznaczanie zawartości wody. Metoda destylacji azeotropowej</w:t>
      </w:r>
    </w:p>
    <w:p w:rsidR="008E48BE" w:rsidRPr="008E48BE" w:rsidRDefault="008E48BE" w:rsidP="008E48BE">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E48BE">
        <w:rPr>
          <w:rFonts w:ascii="Arial" w:eastAsia="Times New Roman" w:hAnsi="Arial" w:cs="Arial"/>
          <w:bCs/>
          <w:sz w:val="20"/>
          <w:szCs w:val="20"/>
          <w:lang w:eastAsia="pl-PL"/>
        </w:rPr>
        <w:t>PN-EN ISO 948 Przyprawy - Pobieranie próbek</w:t>
      </w:r>
    </w:p>
    <w:p w:rsidR="008E48BE" w:rsidRPr="008E48BE" w:rsidRDefault="008E48BE" w:rsidP="008E48BE">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E48BE">
        <w:rPr>
          <w:rFonts w:ascii="Arial" w:eastAsia="Times New Roman" w:hAnsi="Arial" w:cs="Arial"/>
          <w:bCs/>
          <w:sz w:val="20"/>
          <w:szCs w:val="20"/>
          <w:lang w:eastAsia="pl-PL"/>
        </w:rPr>
        <w:t xml:space="preserve">PN-EN ISO 6571 Przyprawy i zioła - Oznaczanie zawartości olejku eterycznego (metoda hydrodestylacji) </w:t>
      </w:r>
    </w:p>
    <w:p w:rsidR="008E48BE" w:rsidRPr="008E48BE" w:rsidRDefault="008E48BE" w:rsidP="008E48BE">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E48BE">
        <w:rPr>
          <w:rFonts w:ascii="Arial" w:eastAsia="Times New Roman" w:hAnsi="Arial" w:cs="Arial"/>
          <w:bCs/>
          <w:sz w:val="20"/>
          <w:szCs w:val="20"/>
          <w:lang w:eastAsia="pl-PL"/>
        </w:rPr>
        <w:t>PN-EN ISO 2825 Zioła i przyprawy - Przygotowanie zmielonej próbki do analizy</w:t>
      </w:r>
    </w:p>
    <w:p w:rsidR="008E48BE" w:rsidRPr="008E48BE" w:rsidRDefault="008E48BE" w:rsidP="008E48BE">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E48BE">
        <w:rPr>
          <w:rFonts w:ascii="Arial" w:eastAsia="Times New Roman" w:hAnsi="Arial" w:cs="Arial"/>
          <w:bCs/>
          <w:sz w:val="20"/>
          <w:szCs w:val="20"/>
          <w:lang w:eastAsia="pl-PL"/>
        </w:rPr>
        <w:t>PN-R-87027 Surowce zielarskie – Metody oznaczania szkodników.</w:t>
      </w:r>
    </w:p>
    <w:p w:rsidR="008E48BE" w:rsidRPr="008E48BE" w:rsidRDefault="008E48BE" w:rsidP="008E48BE">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E48BE">
        <w:rPr>
          <w:rFonts w:ascii="Arial" w:eastAsia="Times New Roman" w:hAnsi="Arial" w:cs="Arial"/>
          <w:bCs/>
          <w:sz w:val="20"/>
          <w:szCs w:val="20"/>
          <w:lang w:eastAsia="pl-PL"/>
        </w:rPr>
        <w:t>PN-A-74016 Przetwory zbożowe – Oznaczanie szkodników, ich pozostałości i zanieczyszczeń</w:t>
      </w:r>
    </w:p>
    <w:p w:rsidR="008E48BE" w:rsidRPr="008E48BE" w:rsidRDefault="008E48BE" w:rsidP="008E48BE">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E48BE">
        <w:rPr>
          <w:rFonts w:ascii="Arial" w:eastAsia="Times New Roman" w:hAnsi="Arial" w:cs="Arial"/>
          <w:bCs/>
          <w:sz w:val="20"/>
          <w:szCs w:val="20"/>
          <w:lang w:eastAsia="pl-PL"/>
        </w:rPr>
        <w:t>PN-A-75052-04 Przetwory owocowe, warzywne i warzywno-mięsne - Metody badań mikrobiologicznych - Sposób pobierania i przygotowanie próbek do badań mikrobiologicznych</w:t>
      </w:r>
    </w:p>
    <w:p w:rsidR="008E48BE" w:rsidRPr="008E48BE" w:rsidRDefault="008E48BE" w:rsidP="008E48BE">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E48BE">
        <w:rPr>
          <w:rFonts w:ascii="Arial" w:eastAsia="Times New Roman" w:hAnsi="Arial" w:cs="Arial"/>
          <w:bCs/>
          <w:sz w:val="20"/>
          <w:szCs w:val="20"/>
          <w:lang w:eastAsia="pl-PL"/>
        </w:rPr>
        <w:t xml:space="preserve">PN-A-75052-05 Przetwory owocowe, warzywne i warzywno-mięsne - Metody badań mikrobiologicznych - Oznaczanie obecności i liczby drobnoustrojów tlenowych mezofilnych </w:t>
      </w:r>
    </w:p>
    <w:p w:rsidR="008E48BE" w:rsidRPr="008E48BE" w:rsidRDefault="008E48BE" w:rsidP="008E48BE">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E48BE">
        <w:rPr>
          <w:rFonts w:ascii="Arial" w:eastAsia="Times New Roman" w:hAnsi="Arial" w:cs="Arial"/>
          <w:bCs/>
          <w:sz w:val="20"/>
          <w:szCs w:val="20"/>
          <w:lang w:eastAsia="pl-PL"/>
        </w:rPr>
        <w:t>i psychrofilnych</w:t>
      </w:r>
    </w:p>
    <w:p w:rsidR="008E48BE" w:rsidRPr="008E48BE" w:rsidRDefault="008E48BE" w:rsidP="008E48BE">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E48BE">
        <w:rPr>
          <w:rFonts w:ascii="Arial" w:eastAsia="Times New Roman" w:hAnsi="Arial" w:cs="Arial"/>
          <w:bCs/>
          <w:sz w:val="20"/>
          <w:szCs w:val="20"/>
          <w:lang w:eastAsia="pl-PL"/>
        </w:rPr>
        <w:t>PN-R-87028 Surowce zielarskie - Metody oznaczania grzybów drożdżoidalnych i pleśniowych (pleśni)</w:t>
      </w:r>
    </w:p>
    <w:p w:rsidR="008E48BE" w:rsidRPr="008E48BE" w:rsidRDefault="008E48BE" w:rsidP="008E48BE">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E48BE">
        <w:rPr>
          <w:rFonts w:ascii="Arial" w:eastAsia="Times New Roman" w:hAnsi="Arial" w:cs="Arial"/>
          <w:bCs/>
          <w:sz w:val="20"/>
          <w:szCs w:val="20"/>
          <w:lang w:eastAsia="pl-PL"/>
        </w:rPr>
        <w:t>PN-EN ISO 6579 Mikrobiologia łańcucha żywnościowego - Horyzontalna metoda wykrywania, oznaczania liczby i serotypowania Salmonella – Część 1: Wykrywanie Salmonella Spp.</w:t>
      </w:r>
    </w:p>
    <w:p w:rsidR="008E48BE" w:rsidRPr="008E48BE" w:rsidRDefault="008E48BE" w:rsidP="008E48BE">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E48BE">
        <w:rPr>
          <w:rFonts w:ascii="Arial" w:eastAsia="Times New Roman" w:hAnsi="Arial" w:cs="Arial"/>
          <w:bCs/>
          <w:sz w:val="20"/>
          <w:szCs w:val="20"/>
          <w:lang w:eastAsia="pl-PL"/>
        </w:rPr>
        <w:t xml:space="preserve">Rozporządzenie Komisji (WE) nr 1881/2006 z dnia 19 grudnia 2006 r. ustalające najwyższe dopuszczalne poziomy niektórych zanieczyszczeń w środkach spożywczych ( Dz. U. L 364 </w:t>
      </w:r>
    </w:p>
    <w:p w:rsidR="008E48BE" w:rsidRPr="008E48BE" w:rsidRDefault="008E48BE" w:rsidP="008E48BE">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E48BE">
        <w:rPr>
          <w:rFonts w:ascii="Arial" w:eastAsia="Times New Roman" w:hAnsi="Arial" w:cs="Arial"/>
          <w:bCs/>
          <w:sz w:val="20"/>
          <w:szCs w:val="20"/>
          <w:lang w:eastAsia="pl-PL"/>
        </w:rPr>
        <w:t>z 20.12.2006, s 5 z późn. zm.)</w:t>
      </w:r>
    </w:p>
    <w:p w:rsidR="008E48BE" w:rsidRPr="008E48BE" w:rsidRDefault="008E48BE" w:rsidP="008E48BE">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E48BE">
        <w:rPr>
          <w:rFonts w:ascii="Arial" w:eastAsia="Times New Roman" w:hAnsi="Arial" w:cs="Arial"/>
          <w:bCs/>
          <w:sz w:val="20"/>
          <w:szCs w:val="20"/>
          <w:lang w:eastAsia="pl-PL"/>
        </w:rPr>
        <w:t xml:space="preserve">Rozporządzenie Komisji (WE) Nr 2073/2005 z dnia 15 listopada 2005 r. w sprawie kryteriów mikrobiologicznych dotyczących środków spożywczych (Dz. U. L 338 z 22.12.2005, s 1 </w:t>
      </w:r>
    </w:p>
    <w:p w:rsidR="008E48BE" w:rsidRPr="008E48BE" w:rsidRDefault="008E48BE" w:rsidP="008E48BE">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E48BE">
        <w:rPr>
          <w:rFonts w:ascii="Arial" w:eastAsia="Times New Roman" w:hAnsi="Arial" w:cs="Arial"/>
          <w:bCs/>
          <w:sz w:val="20"/>
          <w:szCs w:val="20"/>
          <w:lang w:eastAsia="pl-PL"/>
        </w:rPr>
        <w:t xml:space="preserve">z późn. zm.) </w:t>
      </w:r>
    </w:p>
    <w:p w:rsidR="008E48BE" w:rsidRPr="008E48BE" w:rsidRDefault="008E48BE" w:rsidP="008E48BE">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E48BE">
        <w:rPr>
          <w:rFonts w:ascii="Arial" w:eastAsia="Times New Roman" w:hAnsi="Arial" w:cs="Arial"/>
          <w:bCs/>
          <w:sz w:val="20"/>
          <w:szCs w:val="20"/>
          <w:lang w:eastAsia="pl-PL"/>
        </w:rPr>
        <w:t>Rozporządzenie Parlamentu Europejskiego i Rady (WE) Nr 1333/2008 z dnia 16 grudnia 2008 r. w sprawie dodatków do żywności ( Dz. U. L 354 z 31.12.2008, s 16 z późn. zm.);</w:t>
      </w:r>
    </w:p>
    <w:p w:rsidR="00C57FA4" w:rsidRPr="00C57FA4" w:rsidRDefault="008E48BE" w:rsidP="008E48BE">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8E48BE">
        <w:rPr>
          <w:rFonts w:ascii="Arial" w:eastAsia="Times New Roman" w:hAnsi="Arial" w:cs="Arial"/>
          <w:bCs/>
          <w:sz w:val="20"/>
          <w:szCs w:val="20"/>
          <w:lang w:eastAsia="pl-PL"/>
        </w:rPr>
        <w:t>Ustawa z dnia 7 maja 2009 r. o towarach paczkowanych (Dz. U. z 2009r. nr 91 poz. 740 z późn. zm.)</w:t>
      </w:r>
    </w:p>
    <w:p w:rsidR="00C57FA4" w:rsidRPr="00C57FA4" w:rsidRDefault="00C57FA4" w:rsidP="002E1A03">
      <w:pPr>
        <w:spacing w:after="0"/>
        <w:jc w:val="both"/>
        <w:rPr>
          <w:rFonts w:ascii="Arial" w:eastAsia="Times New Roman" w:hAnsi="Arial" w:cs="Arial"/>
          <w:b/>
          <w:bCs/>
          <w:sz w:val="20"/>
          <w:szCs w:val="20"/>
          <w:lang w:eastAsia="pl-PL"/>
        </w:rPr>
      </w:pPr>
      <w:r w:rsidRPr="00C57FA4">
        <w:rPr>
          <w:rFonts w:ascii="Arial" w:eastAsia="Times New Roman" w:hAnsi="Arial" w:cs="Arial"/>
          <w:b/>
          <w:bCs/>
          <w:sz w:val="20"/>
          <w:szCs w:val="20"/>
          <w:lang w:eastAsia="pl-PL"/>
        </w:rPr>
        <w:t>1.3 Definicja</w:t>
      </w:r>
    </w:p>
    <w:p w:rsidR="00C57FA4" w:rsidRPr="00C57FA4" w:rsidRDefault="00C57FA4" w:rsidP="002E1A03">
      <w:pPr>
        <w:spacing w:after="0"/>
        <w:jc w:val="both"/>
        <w:rPr>
          <w:rFonts w:ascii="Arial" w:eastAsia="Times New Roman" w:hAnsi="Arial" w:cs="Arial"/>
          <w:b/>
          <w:bCs/>
          <w:sz w:val="20"/>
          <w:szCs w:val="20"/>
          <w:lang w:eastAsia="pl-PL"/>
        </w:rPr>
      </w:pPr>
      <w:r w:rsidRPr="00C57FA4">
        <w:rPr>
          <w:rFonts w:ascii="Arial" w:eastAsia="Times New Roman" w:hAnsi="Arial" w:cs="Arial"/>
          <w:b/>
          <w:bCs/>
          <w:sz w:val="20"/>
          <w:szCs w:val="20"/>
          <w:lang w:eastAsia="pl-PL"/>
        </w:rPr>
        <w:t xml:space="preserve">Przyprawa </w:t>
      </w:r>
      <w:r>
        <w:rPr>
          <w:rFonts w:ascii="Arial" w:eastAsia="Times New Roman" w:hAnsi="Arial" w:cs="Arial"/>
          <w:b/>
          <w:bCs/>
          <w:sz w:val="20"/>
          <w:szCs w:val="20"/>
          <w:lang w:eastAsia="pl-PL"/>
        </w:rPr>
        <w:t>gyros</w:t>
      </w:r>
      <w:r w:rsidRPr="00C57FA4">
        <w:rPr>
          <w:rFonts w:ascii="Arial" w:eastAsia="Times New Roman" w:hAnsi="Arial" w:cs="Arial"/>
          <w:b/>
          <w:bCs/>
          <w:sz w:val="20"/>
          <w:szCs w:val="20"/>
          <w:lang w:eastAsia="pl-PL"/>
        </w:rPr>
        <w:t xml:space="preserve"> </w:t>
      </w:r>
    </w:p>
    <w:p w:rsidR="00C57FA4" w:rsidRPr="00C57FA4" w:rsidRDefault="00C57FA4" w:rsidP="002E1A03">
      <w:pPr>
        <w:spacing w:after="0"/>
        <w:jc w:val="both"/>
        <w:rPr>
          <w:rFonts w:ascii="Arial" w:eastAsia="Times New Roman" w:hAnsi="Arial" w:cs="Arial"/>
          <w:sz w:val="20"/>
          <w:szCs w:val="20"/>
          <w:lang w:eastAsia="pl-PL"/>
        </w:rPr>
      </w:pPr>
      <w:r w:rsidRPr="00C57FA4">
        <w:rPr>
          <w:rFonts w:ascii="Arial" w:eastAsia="Times New Roman" w:hAnsi="Arial" w:cs="Arial"/>
          <w:sz w:val="20"/>
          <w:szCs w:val="20"/>
          <w:lang w:eastAsia="pl-PL"/>
        </w:rPr>
        <w:t xml:space="preserve">Mieszanka wysuszonych, rozdrobnionych i aromatycznych przypraw i ziół: </w:t>
      </w:r>
      <w:r>
        <w:rPr>
          <w:rFonts w:ascii="Arial" w:eastAsia="Times New Roman" w:hAnsi="Arial" w:cs="Arial"/>
          <w:sz w:val="20"/>
          <w:szCs w:val="20"/>
          <w:lang w:eastAsia="pl-PL"/>
        </w:rPr>
        <w:t>sól</w:t>
      </w:r>
      <w:r w:rsidRPr="00C57FA4">
        <w:rPr>
          <w:rFonts w:ascii="Arial" w:eastAsia="Times New Roman" w:hAnsi="Arial" w:cs="Arial"/>
          <w:sz w:val="20"/>
          <w:szCs w:val="20"/>
          <w:lang w:eastAsia="pl-PL"/>
        </w:rPr>
        <w:t xml:space="preserve">, </w:t>
      </w:r>
      <w:r>
        <w:rPr>
          <w:rFonts w:ascii="Arial" w:eastAsia="Times New Roman" w:hAnsi="Arial" w:cs="Arial"/>
          <w:sz w:val="20"/>
          <w:szCs w:val="20"/>
          <w:lang w:eastAsia="pl-PL"/>
        </w:rPr>
        <w:t>czosnek</w:t>
      </w:r>
      <w:r w:rsidRPr="00C57FA4">
        <w:rPr>
          <w:rFonts w:ascii="Arial" w:eastAsia="Times New Roman" w:hAnsi="Arial" w:cs="Arial"/>
          <w:sz w:val="20"/>
          <w:szCs w:val="20"/>
          <w:lang w:eastAsia="pl-PL"/>
        </w:rPr>
        <w:t xml:space="preserve"> (nie mniej niż 1</w:t>
      </w:r>
      <w:r>
        <w:rPr>
          <w:rFonts w:ascii="Arial" w:eastAsia="Times New Roman" w:hAnsi="Arial" w:cs="Arial"/>
          <w:sz w:val="20"/>
          <w:szCs w:val="20"/>
          <w:lang w:eastAsia="pl-PL"/>
        </w:rPr>
        <w:t>1</w:t>
      </w:r>
      <w:r w:rsidRPr="00C57FA4">
        <w:rPr>
          <w:rFonts w:ascii="Arial" w:eastAsia="Times New Roman" w:hAnsi="Arial" w:cs="Arial"/>
          <w:sz w:val="20"/>
          <w:szCs w:val="20"/>
          <w:lang w:eastAsia="pl-PL"/>
        </w:rPr>
        <w:t xml:space="preserve">%), </w:t>
      </w:r>
      <w:r>
        <w:rPr>
          <w:rFonts w:ascii="Arial" w:eastAsia="Times New Roman" w:hAnsi="Arial" w:cs="Arial"/>
          <w:sz w:val="20"/>
          <w:szCs w:val="20"/>
          <w:lang w:eastAsia="pl-PL"/>
        </w:rPr>
        <w:t>kolendra</w:t>
      </w:r>
      <w:r w:rsidRPr="00C57FA4">
        <w:rPr>
          <w:rFonts w:ascii="Arial" w:eastAsia="Times New Roman" w:hAnsi="Arial" w:cs="Arial"/>
          <w:sz w:val="20"/>
          <w:szCs w:val="20"/>
          <w:lang w:eastAsia="pl-PL"/>
        </w:rPr>
        <w:t xml:space="preserve"> (nie mniej niż </w:t>
      </w:r>
      <w:r>
        <w:rPr>
          <w:rFonts w:ascii="Arial" w:eastAsia="Times New Roman" w:hAnsi="Arial" w:cs="Arial"/>
          <w:sz w:val="20"/>
          <w:szCs w:val="20"/>
          <w:lang w:eastAsia="pl-PL"/>
        </w:rPr>
        <w:t>10,6</w:t>
      </w:r>
      <w:r w:rsidRPr="00C57FA4">
        <w:rPr>
          <w:rFonts w:ascii="Arial" w:eastAsia="Times New Roman" w:hAnsi="Arial" w:cs="Arial"/>
          <w:sz w:val="20"/>
          <w:szCs w:val="20"/>
          <w:lang w:eastAsia="pl-PL"/>
        </w:rPr>
        <w:t>%), gorczyca</w:t>
      </w:r>
      <w:r>
        <w:rPr>
          <w:rFonts w:ascii="Arial" w:eastAsia="Times New Roman" w:hAnsi="Arial" w:cs="Arial"/>
          <w:sz w:val="20"/>
          <w:szCs w:val="20"/>
          <w:lang w:eastAsia="pl-PL"/>
        </w:rPr>
        <w:t xml:space="preserve"> biała</w:t>
      </w:r>
      <w:r w:rsidRPr="00C57FA4">
        <w:rPr>
          <w:rFonts w:ascii="Arial" w:eastAsia="Times New Roman" w:hAnsi="Arial" w:cs="Arial"/>
          <w:sz w:val="20"/>
          <w:szCs w:val="20"/>
          <w:lang w:eastAsia="pl-PL"/>
        </w:rPr>
        <w:t xml:space="preserve">, </w:t>
      </w:r>
      <w:r>
        <w:rPr>
          <w:rFonts w:ascii="Arial" w:eastAsia="Times New Roman" w:hAnsi="Arial" w:cs="Arial"/>
          <w:sz w:val="20"/>
          <w:szCs w:val="20"/>
          <w:lang w:eastAsia="pl-PL"/>
        </w:rPr>
        <w:t>papryka słodka</w:t>
      </w:r>
      <w:r w:rsidRPr="00C57FA4">
        <w:rPr>
          <w:rFonts w:ascii="Arial" w:eastAsia="Times New Roman" w:hAnsi="Arial" w:cs="Arial"/>
          <w:sz w:val="20"/>
          <w:szCs w:val="20"/>
          <w:lang w:eastAsia="pl-PL"/>
        </w:rPr>
        <w:t xml:space="preserve">, </w:t>
      </w:r>
      <w:r>
        <w:rPr>
          <w:rFonts w:ascii="Arial" w:eastAsia="Times New Roman" w:hAnsi="Arial" w:cs="Arial"/>
          <w:sz w:val="20"/>
          <w:szCs w:val="20"/>
          <w:lang w:eastAsia="pl-PL"/>
        </w:rPr>
        <w:t>cukier, kozieradka, chilii, rozmaryn (nie mniej niż 3,6%), oregano, tymianek, pieprz czarny</w:t>
      </w:r>
      <w:r w:rsidRPr="00C57FA4">
        <w:rPr>
          <w:rFonts w:ascii="Arial" w:eastAsia="Times New Roman" w:hAnsi="Arial" w:cs="Arial"/>
          <w:sz w:val="20"/>
          <w:szCs w:val="20"/>
          <w:lang w:eastAsia="pl-PL"/>
        </w:rPr>
        <w:t>, przeznaczona do poprawy smaku, zapachu i wyglądu produktów spożywczych.</w:t>
      </w:r>
    </w:p>
    <w:p w:rsidR="00C57FA4" w:rsidRPr="00C57FA4" w:rsidRDefault="00C57FA4" w:rsidP="002E1A03">
      <w:pPr>
        <w:spacing w:after="0"/>
        <w:jc w:val="both"/>
        <w:rPr>
          <w:rFonts w:ascii="Arial" w:eastAsia="Times New Roman" w:hAnsi="Arial" w:cs="Arial"/>
          <w:sz w:val="20"/>
          <w:szCs w:val="20"/>
          <w:lang w:eastAsia="pl-PL"/>
        </w:rPr>
      </w:pPr>
    </w:p>
    <w:p w:rsidR="00C57FA4" w:rsidRPr="00C57FA4" w:rsidRDefault="00C57FA4" w:rsidP="002E1A03">
      <w:pPr>
        <w:spacing w:after="0"/>
        <w:jc w:val="both"/>
        <w:rPr>
          <w:rFonts w:ascii="Arial" w:eastAsia="Times New Roman" w:hAnsi="Arial" w:cs="Arial"/>
          <w:b/>
          <w:bCs/>
          <w:noProof/>
          <w:sz w:val="20"/>
          <w:szCs w:val="20"/>
          <w:lang w:eastAsia="pl-PL"/>
        </w:rPr>
      </w:pPr>
      <w:r w:rsidRPr="00C57FA4">
        <w:rPr>
          <w:rFonts w:ascii="Arial" w:eastAsia="Times New Roman" w:hAnsi="Arial" w:cs="Arial"/>
          <w:b/>
          <w:bCs/>
          <w:noProof/>
          <w:sz w:val="20"/>
          <w:szCs w:val="20"/>
          <w:lang w:eastAsia="pl-PL"/>
        </w:rPr>
        <w:t>2 Wymagania</w:t>
      </w:r>
    </w:p>
    <w:p w:rsidR="00C57FA4" w:rsidRPr="00C57FA4" w:rsidRDefault="00C57FA4" w:rsidP="002E1A03">
      <w:pPr>
        <w:spacing w:after="0"/>
        <w:jc w:val="both"/>
        <w:rPr>
          <w:rFonts w:ascii="Arial" w:eastAsia="Times New Roman" w:hAnsi="Arial" w:cs="Arial"/>
          <w:b/>
          <w:sz w:val="20"/>
          <w:szCs w:val="24"/>
          <w:lang w:eastAsia="pl-PL"/>
        </w:rPr>
      </w:pPr>
      <w:r w:rsidRPr="00C57FA4">
        <w:rPr>
          <w:rFonts w:ascii="Arial" w:eastAsia="Times New Roman" w:hAnsi="Arial" w:cs="Arial"/>
          <w:b/>
          <w:sz w:val="20"/>
          <w:szCs w:val="24"/>
          <w:lang w:eastAsia="pl-PL"/>
        </w:rPr>
        <w:t>2.1 Wymagania organoleptyczne</w:t>
      </w:r>
    </w:p>
    <w:p w:rsidR="00C57FA4" w:rsidRPr="00C57FA4" w:rsidRDefault="00C57FA4"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C57FA4">
        <w:rPr>
          <w:rFonts w:ascii="Arial" w:eastAsia="Times New Roman" w:hAnsi="Arial" w:cs="Arial"/>
          <w:sz w:val="20"/>
          <w:szCs w:val="24"/>
          <w:lang w:eastAsia="pl-PL"/>
        </w:rPr>
        <w:t>Według Tablicy 1.</w:t>
      </w:r>
    </w:p>
    <w:p w:rsidR="00C57FA4" w:rsidRPr="00C57FA4" w:rsidRDefault="00C57FA4"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p>
    <w:p w:rsidR="00C57FA4" w:rsidRPr="00C57FA4" w:rsidRDefault="00C57FA4" w:rsidP="002E1A03">
      <w:pPr>
        <w:tabs>
          <w:tab w:val="left" w:pos="10891"/>
        </w:tabs>
        <w:spacing w:after="0"/>
        <w:jc w:val="center"/>
        <w:outlineLvl w:val="5"/>
        <w:rPr>
          <w:rFonts w:ascii="Arial" w:eastAsia="Times New Roman" w:hAnsi="Arial" w:cs="Arial"/>
          <w:b/>
          <w:bCs/>
          <w:sz w:val="18"/>
          <w:szCs w:val="18"/>
          <w:lang w:eastAsia="pl-PL"/>
        </w:rPr>
      </w:pPr>
      <w:r w:rsidRPr="00C57FA4">
        <w:rPr>
          <w:rFonts w:ascii="Arial" w:eastAsia="Times New Roman" w:hAnsi="Arial" w:cs="Arial"/>
          <w:b/>
          <w:bCs/>
          <w:sz w:val="18"/>
          <w:szCs w:val="18"/>
          <w:lang w:eastAsia="pl-PL"/>
        </w:rPr>
        <w:lastRenderedPageBreak/>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500"/>
      </w:tblGrid>
      <w:tr w:rsidR="00C57FA4" w:rsidRPr="00C57FA4" w:rsidTr="00C57FA4">
        <w:trPr>
          <w:trHeight w:val="450"/>
          <w:jc w:val="center"/>
        </w:trPr>
        <w:tc>
          <w:tcPr>
            <w:tcW w:w="0" w:type="auto"/>
            <w:vAlign w:val="center"/>
          </w:tcPr>
          <w:p w:rsidR="00C57FA4" w:rsidRPr="00C57FA4" w:rsidRDefault="00C57FA4" w:rsidP="002E1A03">
            <w:pPr>
              <w:widowControl w:val="0"/>
              <w:autoSpaceDE w:val="0"/>
              <w:autoSpaceDN w:val="0"/>
              <w:adjustRightInd w:val="0"/>
              <w:spacing w:after="0"/>
              <w:jc w:val="center"/>
              <w:rPr>
                <w:rFonts w:ascii="Arial" w:eastAsia="Times New Roman" w:hAnsi="Arial" w:cs="Arial"/>
                <w:b/>
                <w:bCs/>
                <w:sz w:val="18"/>
                <w:szCs w:val="18"/>
                <w:lang w:eastAsia="pl-PL"/>
              </w:rPr>
            </w:pPr>
            <w:r w:rsidRPr="00C57FA4">
              <w:rPr>
                <w:rFonts w:ascii="Arial" w:eastAsia="Times New Roman" w:hAnsi="Arial" w:cs="Arial"/>
                <w:b/>
                <w:bCs/>
                <w:sz w:val="18"/>
                <w:szCs w:val="18"/>
                <w:lang w:eastAsia="pl-PL"/>
              </w:rPr>
              <w:t>Lp.</w:t>
            </w:r>
          </w:p>
        </w:tc>
        <w:tc>
          <w:tcPr>
            <w:tcW w:w="2360" w:type="dxa"/>
            <w:vAlign w:val="center"/>
          </w:tcPr>
          <w:p w:rsidR="00C57FA4" w:rsidRPr="00C57FA4" w:rsidRDefault="00C57FA4" w:rsidP="002E1A03">
            <w:pPr>
              <w:widowControl w:val="0"/>
              <w:autoSpaceDE w:val="0"/>
              <w:autoSpaceDN w:val="0"/>
              <w:adjustRightInd w:val="0"/>
              <w:spacing w:after="0"/>
              <w:jc w:val="center"/>
              <w:rPr>
                <w:rFonts w:ascii="Arial" w:eastAsia="Times New Roman" w:hAnsi="Arial" w:cs="Arial"/>
                <w:b/>
                <w:bCs/>
                <w:sz w:val="18"/>
                <w:szCs w:val="18"/>
                <w:lang w:eastAsia="pl-PL"/>
              </w:rPr>
            </w:pPr>
            <w:r w:rsidRPr="00C57FA4">
              <w:rPr>
                <w:rFonts w:ascii="Arial" w:eastAsia="Times New Roman" w:hAnsi="Arial" w:cs="Arial"/>
                <w:b/>
                <w:bCs/>
                <w:sz w:val="18"/>
                <w:szCs w:val="18"/>
                <w:lang w:eastAsia="pl-PL"/>
              </w:rPr>
              <w:t>Cechy</w:t>
            </w:r>
          </w:p>
        </w:tc>
        <w:tc>
          <w:tcPr>
            <w:tcW w:w="4500" w:type="dxa"/>
            <w:vAlign w:val="center"/>
          </w:tcPr>
          <w:p w:rsidR="00C57FA4" w:rsidRPr="00C57FA4" w:rsidRDefault="00C57FA4" w:rsidP="002E1A03">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C57FA4">
              <w:rPr>
                <w:rFonts w:ascii="Arial" w:eastAsia="Times New Roman" w:hAnsi="Arial" w:cs="Arial"/>
                <w:b/>
                <w:iCs/>
                <w:sz w:val="18"/>
                <w:szCs w:val="18"/>
                <w:lang w:eastAsia="pl-PL"/>
              </w:rPr>
              <w:t>Wymagania</w:t>
            </w:r>
          </w:p>
        </w:tc>
      </w:tr>
      <w:tr w:rsidR="00C57FA4" w:rsidRPr="00C57FA4" w:rsidTr="00C57FA4">
        <w:trPr>
          <w:cantSplit/>
          <w:trHeight w:val="341"/>
          <w:jc w:val="center"/>
        </w:trPr>
        <w:tc>
          <w:tcPr>
            <w:tcW w:w="0" w:type="auto"/>
          </w:tcPr>
          <w:p w:rsidR="00C57FA4" w:rsidRPr="00C57FA4" w:rsidRDefault="00C57FA4" w:rsidP="002E1A03">
            <w:pPr>
              <w:widowControl w:val="0"/>
              <w:autoSpaceDE w:val="0"/>
              <w:autoSpaceDN w:val="0"/>
              <w:adjustRightInd w:val="0"/>
              <w:spacing w:after="0"/>
              <w:jc w:val="center"/>
              <w:rPr>
                <w:rFonts w:ascii="Arial" w:eastAsia="Times New Roman" w:hAnsi="Arial" w:cs="Arial"/>
                <w:sz w:val="18"/>
                <w:szCs w:val="18"/>
                <w:lang w:eastAsia="pl-PL"/>
              </w:rPr>
            </w:pPr>
            <w:r w:rsidRPr="00C57FA4">
              <w:rPr>
                <w:rFonts w:ascii="Arial" w:eastAsia="Times New Roman" w:hAnsi="Arial" w:cs="Arial"/>
                <w:sz w:val="18"/>
                <w:szCs w:val="18"/>
                <w:lang w:eastAsia="pl-PL"/>
              </w:rPr>
              <w:t>1</w:t>
            </w:r>
          </w:p>
        </w:tc>
        <w:tc>
          <w:tcPr>
            <w:tcW w:w="2360" w:type="dxa"/>
          </w:tcPr>
          <w:p w:rsidR="00C57FA4" w:rsidRPr="00C57FA4" w:rsidRDefault="00C57FA4" w:rsidP="002E1A03">
            <w:pPr>
              <w:widowControl w:val="0"/>
              <w:autoSpaceDE w:val="0"/>
              <w:autoSpaceDN w:val="0"/>
              <w:adjustRightInd w:val="0"/>
              <w:spacing w:after="0"/>
              <w:rPr>
                <w:rFonts w:ascii="Arial" w:eastAsia="Times New Roman" w:hAnsi="Arial" w:cs="Arial"/>
                <w:sz w:val="18"/>
                <w:szCs w:val="18"/>
                <w:lang w:eastAsia="pl-PL"/>
              </w:rPr>
            </w:pPr>
            <w:r w:rsidRPr="00C57FA4">
              <w:rPr>
                <w:rFonts w:ascii="Arial" w:eastAsia="Times New Roman" w:hAnsi="Arial" w:cs="Arial"/>
                <w:sz w:val="18"/>
                <w:szCs w:val="18"/>
                <w:lang w:eastAsia="pl-PL"/>
              </w:rPr>
              <w:t>Barwa</w:t>
            </w:r>
          </w:p>
        </w:tc>
        <w:tc>
          <w:tcPr>
            <w:tcW w:w="4500" w:type="dxa"/>
            <w:tcBorders>
              <w:bottom w:val="single" w:sz="6" w:space="0" w:color="auto"/>
            </w:tcBorders>
          </w:tcPr>
          <w:p w:rsidR="00C57FA4" w:rsidRPr="00C57FA4" w:rsidRDefault="00C57FA4" w:rsidP="002E1A03">
            <w:pPr>
              <w:widowControl w:val="0"/>
              <w:autoSpaceDE w:val="0"/>
              <w:autoSpaceDN w:val="0"/>
              <w:adjustRightInd w:val="0"/>
              <w:spacing w:after="0"/>
              <w:jc w:val="both"/>
              <w:rPr>
                <w:rFonts w:ascii="Arial" w:eastAsia="Times New Roman" w:hAnsi="Arial" w:cs="Arial"/>
                <w:sz w:val="18"/>
                <w:szCs w:val="18"/>
                <w:lang w:eastAsia="pl-PL"/>
              </w:rPr>
            </w:pPr>
            <w:r w:rsidRPr="00C57FA4">
              <w:rPr>
                <w:rFonts w:ascii="Arial" w:eastAsia="Times New Roman" w:hAnsi="Arial" w:cs="Arial"/>
                <w:sz w:val="18"/>
                <w:szCs w:val="18"/>
                <w:lang w:eastAsia="pl-PL"/>
              </w:rPr>
              <w:t>Żółta, czerwona lub ciemnobrązowa</w:t>
            </w:r>
            <w:r w:rsidR="008E48BE">
              <w:rPr>
                <w:rFonts w:ascii="Arial" w:eastAsia="Times New Roman" w:hAnsi="Arial" w:cs="Arial"/>
                <w:sz w:val="18"/>
                <w:szCs w:val="18"/>
                <w:lang w:eastAsia="pl-PL"/>
              </w:rPr>
              <w:t xml:space="preserve">. </w:t>
            </w:r>
            <w:r w:rsidR="008E48BE" w:rsidRPr="008E48BE">
              <w:rPr>
                <w:rFonts w:ascii="Arial" w:eastAsia="Times New Roman" w:hAnsi="Arial" w:cs="Arial"/>
                <w:sz w:val="18"/>
                <w:szCs w:val="18"/>
                <w:lang w:eastAsia="pl-PL"/>
              </w:rPr>
              <w:t>Niejednolita, charakterystyczna dla użytych  składników</w:t>
            </w:r>
          </w:p>
        </w:tc>
      </w:tr>
      <w:tr w:rsidR="00C57FA4" w:rsidRPr="00C57FA4" w:rsidTr="00C57FA4">
        <w:trPr>
          <w:cantSplit/>
          <w:trHeight w:val="341"/>
          <w:jc w:val="center"/>
        </w:trPr>
        <w:tc>
          <w:tcPr>
            <w:tcW w:w="0" w:type="auto"/>
          </w:tcPr>
          <w:p w:rsidR="00C57FA4" w:rsidRPr="00C57FA4" w:rsidRDefault="00C57FA4" w:rsidP="002E1A03">
            <w:pPr>
              <w:widowControl w:val="0"/>
              <w:autoSpaceDE w:val="0"/>
              <w:autoSpaceDN w:val="0"/>
              <w:adjustRightInd w:val="0"/>
              <w:spacing w:after="0"/>
              <w:jc w:val="center"/>
              <w:rPr>
                <w:rFonts w:ascii="Arial" w:eastAsia="Times New Roman" w:hAnsi="Arial" w:cs="Arial"/>
                <w:sz w:val="18"/>
                <w:szCs w:val="18"/>
                <w:lang w:eastAsia="pl-PL"/>
              </w:rPr>
            </w:pPr>
            <w:r w:rsidRPr="00C57FA4">
              <w:rPr>
                <w:rFonts w:ascii="Arial" w:eastAsia="Times New Roman" w:hAnsi="Arial" w:cs="Arial"/>
                <w:sz w:val="18"/>
                <w:szCs w:val="18"/>
                <w:lang w:eastAsia="pl-PL"/>
              </w:rPr>
              <w:t>2</w:t>
            </w:r>
          </w:p>
        </w:tc>
        <w:tc>
          <w:tcPr>
            <w:tcW w:w="2360" w:type="dxa"/>
          </w:tcPr>
          <w:p w:rsidR="00C57FA4" w:rsidRPr="00C57FA4" w:rsidRDefault="00C57FA4" w:rsidP="002E1A03">
            <w:pPr>
              <w:widowControl w:val="0"/>
              <w:autoSpaceDE w:val="0"/>
              <w:autoSpaceDN w:val="0"/>
              <w:adjustRightInd w:val="0"/>
              <w:spacing w:after="0"/>
              <w:rPr>
                <w:rFonts w:ascii="Arial" w:eastAsia="Times New Roman" w:hAnsi="Arial" w:cs="Arial"/>
                <w:sz w:val="18"/>
                <w:szCs w:val="18"/>
                <w:lang w:eastAsia="pl-PL"/>
              </w:rPr>
            </w:pPr>
            <w:r w:rsidRPr="00C57FA4">
              <w:rPr>
                <w:rFonts w:ascii="Arial" w:eastAsia="Times New Roman" w:hAnsi="Arial" w:cs="Arial"/>
                <w:sz w:val="18"/>
                <w:szCs w:val="18"/>
                <w:lang w:eastAsia="pl-PL"/>
              </w:rPr>
              <w:t xml:space="preserve">Konsystencja </w:t>
            </w:r>
          </w:p>
        </w:tc>
        <w:tc>
          <w:tcPr>
            <w:tcW w:w="4500" w:type="dxa"/>
            <w:tcBorders>
              <w:bottom w:val="single" w:sz="6" w:space="0" w:color="auto"/>
            </w:tcBorders>
          </w:tcPr>
          <w:p w:rsidR="00C57FA4" w:rsidRPr="00C57FA4" w:rsidRDefault="008E48BE" w:rsidP="002E1A03">
            <w:pPr>
              <w:widowControl w:val="0"/>
              <w:autoSpaceDE w:val="0"/>
              <w:autoSpaceDN w:val="0"/>
              <w:adjustRightInd w:val="0"/>
              <w:spacing w:after="0"/>
              <w:jc w:val="both"/>
              <w:rPr>
                <w:rFonts w:ascii="Arial" w:eastAsia="Times New Roman" w:hAnsi="Arial" w:cs="Arial"/>
                <w:sz w:val="18"/>
                <w:szCs w:val="18"/>
                <w:lang w:eastAsia="pl-PL"/>
              </w:rPr>
            </w:pPr>
            <w:r w:rsidRPr="008E48BE">
              <w:rPr>
                <w:rFonts w:ascii="Arial" w:eastAsia="Times New Roman" w:hAnsi="Arial" w:cs="Arial"/>
                <w:sz w:val="18"/>
                <w:szCs w:val="18"/>
                <w:lang w:eastAsia="pl-PL"/>
              </w:rPr>
              <w:t>Sypka, w zależności od składu surowcowego dopuszcza się niewielkie zbrylenia rozsypujące się pod naciskiem palca</w:t>
            </w:r>
          </w:p>
        </w:tc>
      </w:tr>
      <w:tr w:rsidR="00C57FA4" w:rsidRPr="00C57FA4" w:rsidTr="00C57FA4">
        <w:trPr>
          <w:cantSplit/>
          <w:trHeight w:val="341"/>
          <w:jc w:val="center"/>
        </w:trPr>
        <w:tc>
          <w:tcPr>
            <w:tcW w:w="0" w:type="auto"/>
          </w:tcPr>
          <w:p w:rsidR="00C57FA4" w:rsidRPr="00C57FA4" w:rsidRDefault="00C57FA4" w:rsidP="002E1A03">
            <w:pPr>
              <w:widowControl w:val="0"/>
              <w:autoSpaceDE w:val="0"/>
              <w:autoSpaceDN w:val="0"/>
              <w:adjustRightInd w:val="0"/>
              <w:spacing w:after="0"/>
              <w:jc w:val="center"/>
              <w:rPr>
                <w:rFonts w:ascii="Arial" w:eastAsia="Times New Roman" w:hAnsi="Arial" w:cs="Arial"/>
                <w:sz w:val="18"/>
                <w:szCs w:val="18"/>
                <w:lang w:eastAsia="pl-PL"/>
              </w:rPr>
            </w:pPr>
            <w:r w:rsidRPr="00C57FA4">
              <w:rPr>
                <w:rFonts w:ascii="Arial" w:eastAsia="Times New Roman" w:hAnsi="Arial" w:cs="Arial"/>
                <w:sz w:val="18"/>
                <w:szCs w:val="18"/>
                <w:lang w:eastAsia="pl-PL"/>
              </w:rPr>
              <w:t>3</w:t>
            </w:r>
          </w:p>
        </w:tc>
        <w:tc>
          <w:tcPr>
            <w:tcW w:w="2360" w:type="dxa"/>
          </w:tcPr>
          <w:p w:rsidR="00C57FA4" w:rsidRPr="00C57FA4" w:rsidRDefault="00C57FA4" w:rsidP="002E1A03">
            <w:pPr>
              <w:widowControl w:val="0"/>
              <w:autoSpaceDE w:val="0"/>
              <w:autoSpaceDN w:val="0"/>
              <w:adjustRightInd w:val="0"/>
              <w:spacing w:after="0"/>
              <w:rPr>
                <w:rFonts w:ascii="Arial" w:eastAsia="Times New Roman" w:hAnsi="Arial" w:cs="Arial"/>
                <w:sz w:val="18"/>
                <w:szCs w:val="18"/>
                <w:lang w:eastAsia="pl-PL"/>
              </w:rPr>
            </w:pPr>
            <w:r w:rsidRPr="00C57FA4">
              <w:rPr>
                <w:rFonts w:ascii="Arial" w:eastAsia="Times New Roman" w:hAnsi="Arial" w:cs="Arial"/>
                <w:sz w:val="18"/>
                <w:szCs w:val="18"/>
                <w:lang w:eastAsia="pl-PL"/>
              </w:rPr>
              <w:t>Zapach</w:t>
            </w:r>
          </w:p>
        </w:tc>
        <w:tc>
          <w:tcPr>
            <w:tcW w:w="4500" w:type="dxa"/>
            <w:tcBorders>
              <w:bottom w:val="single" w:sz="6" w:space="0" w:color="auto"/>
            </w:tcBorders>
          </w:tcPr>
          <w:p w:rsidR="00C57FA4" w:rsidRPr="00C57FA4" w:rsidRDefault="00C57FA4" w:rsidP="002E1A03">
            <w:pPr>
              <w:spacing w:after="0"/>
              <w:rPr>
                <w:rFonts w:ascii="Arial" w:eastAsia="Times New Roman" w:hAnsi="Arial" w:cs="Arial"/>
                <w:sz w:val="18"/>
                <w:szCs w:val="18"/>
                <w:lang w:eastAsia="pl-PL"/>
              </w:rPr>
            </w:pPr>
            <w:r w:rsidRPr="00C57FA4">
              <w:rPr>
                <w:rFonts w:ascii="Arial" w:eastAsia="Times New Roman" w:hAnsi="Arial" w:cs="Arial"/>
                <w:sz w:val="18"/>
                <w:szCs w:val="18"/>
                <w:lang w:eastAsia="pl-PL"/>
              </w:rPr>
              <w:t xml:space="preserve">Aromatyczny, charakterystyczny dla użytych składników, bez zapachów obcych </w:t>
            </w:r>
          </w:p>
        </w:tc>
      </w:tr>
      <w:tr w:rsidR="00C57FA4" w:rsidRPr="00C57FA4" w:rsidTr="00C57FA4">
        <w:trPr>
          <w:cantSplit/>
          <w:trHeight w:val="341"/>
          <w:jc w:val="center"/>
        </w:trPr>
        <w:tc>
          <w:tcPr>
            <w:tcW w:w="0" w:type="auto"/>
          </w:tcPr>
          <w:p w:rsidR="00C57FA4" w:rsidRPr="00C57FA4" w:rsidRDefault="00C57FA4" w:rsidP="002E1A03">
            <w:pPr>
              <w:widowControl w:val="0"/>
              <w:autoSpaceDE w:val="0"/>
              <w:autoSpaceDN w:val="0"/>
              <w:adjustRightInd w:val="0"/>
              <w:spacing w:after="0"/>
              <w:jc w:val="center"/>
              <w:rPr>
                <w:rFonts w:ascii="Arial" w:eastAsia="Times New Roman" w:hAnsi="Arial" w:cs="Arial"/>
                <w:sz w:val="18"/>
                <w:szCs w:val="18"/>
                <w:lang w:eastAsia="pl-PL"/>
              </w:rPr>
            </w:pPr>
            <w:r w:rsidRPr="00C57FA4">
              <w:rPr>
                <w:rFonts w:ascii="Arial" w:eastAsia="Times New Roman" w:hAnsi="Arial" w:cs="Arial"/>
                <w:sz w:val="18"/>
                <w:szCs w:val="18"/>
                <w:lang w:eastAsia="pl-PL"/>
              </w:rPr>
              <w:t>4</w:t>
            </w:r>
          </w:p>
        </w:tc>
        <w:tc>
          <w:tcPr>
            <w:tcW w:w="2360" w:type="dxa"/>
          </w:tcPr>
          <w:p w:rsidR="00C57FA4" w:rsidRPr="00C57FA4" w:rsidRDefault="00C57FA4" w:rsidP="002E1A03">
            <w:pPr>
              <w:widowControl w:val="0"/>
              <w:autoSpaceDE w:val="0"/>
              <w:autoSpaceDN w:val="0"/>
              <w:adjustRightInd w:val="0"/>
              <w:spacing w:after="0"/>
              <w:rPr>
                <w:rFonts w:ascii="Arial" w:eastAsia="Times New Roman" w:hAnsi="Arial" w:cs="Arial"/>
                <w:sz w:val="18"/>
                <w:szCs w:val="18"/>
                <w:lang w:eastAsia="pl-PL"/>
              </w:rPr>
            </w:pPr>
            <w:r w:rsidRPr="00C57FA4">
              <w:rPr>
                <w:rFonts w:ascii="Arial" w:eastAsia="Times New Roman" w:hAnsi="Arial" w:cs="Arial"/>
                <w:sz w:val="18"/>
                <w:szCs w:val="18"/>
                <w:lang w:eastAsia="pl-PL"/>
              </w:rPr>
              <w:t>Smak</w:t>
            </w:r>
          </w:p>
        </w:tc>
        <w:tc>
          <w:tcPr>
            <w:tcW w:w="4500" w:type="dxa"/>
            <w:tcBorders>
              <w:bottom w:val="single" w:sz="6" w:space="0" w:color="auto"/>
            </w:tcBorders>
          </w:tcPr>
          <w:p w:rsidR="00C57FA4" w:rsidRPr="00C57FA4" w:rsidRDefault="00C57FA4" w:rsidP="002E1A03">
            <w:pPr>
              <w:spacing w:after="0"/>
              <w:jc w:val="both"/>
              <w:rPr>
                <w:rFonts w:ascii="Arial" w:eastAsia="Times New Roman" w:hAnsi="Arial" w:cs="Arial"/>
                <w:sz w:val="18"/>
                <w:szCs w:val="18"/>
                <w:lang w:eastAsia="pl-PL"/>
              </w:rPr>
            </w:pPr>
            <w:r w:rsidRPr="00C57FA4">
              <w:rPr>
                <w:rFonts w:ascii="Arial" w:eastAsia="Times New Roman" w:hAnsi="Arial" w:cs="Arial"/>
                <w:sz w:val="18"/>
                <w:szCs w:val="18"/>
                <w:lang w:eastAsia="pl-PL"/>
              </w:rPr>
              <w:t>Charakterystyczny dla użytych składników, pikantno-słodki,  bez posmaków obcych</w:t>
            </w:r>
          </w:p>
        </w:tc>
      </w:tr>
    </w:tbl>
    <w:p w:rsidR="00C57FA4" w:rsidRPr="00C57FA4" w:rsidRDefault="00C57FA4" w:rsidP="002E1A03">
      <w:pPr>
        <w:spacing w:after="0"/>
        <w:jc w:val="both"/>
        <w:rPr>
          <w:rFonts w:ascii="Arial" w:eastAsia="Times New Roman" w:hAnsi="Arial" w:cs="Arial"/>
          <w:b/>
          <w:sz w:val="20"/>
          <w:szCs w:val="24"/>
          <w:lang w:eastAsia="pl-PL"/>
        </w:rPr>
      </w:pPr>
      <w:r w:rsidRPr="00C57FA4">
        <w:rPr>
          <w:rFonts w:ascii="Arial" w:eastAsia="Times New Roman" w:hAnsi="Arial" w:cs="Arial"/>
          <w:b/>
          <w:sz w:val="20"/>
          <w:szCs w:val="24"/>
          <w:lang w:eastAsia="pl-PL"/>
        </w:rPr>
        <w:t xml:space="preserve">2.2 Wymagania fizykochemiczne </w:t>
      </w:r>
    </w:p>
    <w:p w:rsidR="00C57FA4" w:rsidRPr="00C57FA4" w:rsidRDefault="00C57FA4" w:rsidP="002E1A03">
      <w:pPr>
        <w:spacing w:after="0"/>
        <w:rPr>
          <w:rFonts w:ascii="Arial" w:eastAsia="Times New Roman" w:hAnsi="Arial" w:cs="Arial"/>
          <w:sz w:val="20"/>
          <w:szCs w:val="20"/>
          <w:lang w:eastAsia="pl-PL"/>
        </w:rPr>
      </w:pPr>
      <w:r w:rsidRPr="00C57FA4">
        <w:rPr>
          <w:rFonts w:ascii="Arial" w:eastAsia="Times New Roman" w:hAnsi="Arial" w:cs="Arial"/>
          <w:sz w:val="20"/>
          <w:szCs w:val="20"/>
          <w:lang w:eastAsia="pl-PL"/>
        </w:rPr>
        <w:t>Według Tablicy 2.</w:t>
      </w:r>
    </w:p>
    <w:p w:rsidR="00C57FA4" w:rsidRPr="00C57FA4" w:rsidRDefault="00C57FA4" w:rsidP="002E1A03">
      <w:pPr>
        <w:spacing w:after="0"/>
        <w:jc w:val="center"/>
        <w:outlineLvl w:val="5"/>
        <w:rPr>
          <w:rFonts w:ascii="Arial" w:eastAsia="Times New Roman" w:hAnsi="Arial" w:cs="Arial"/>
          <w:b/>
          <w:bCs/>
          <w:sz w:val="18"/>
          <w:lang w:eastAsia="pl-PL"/>
        </w:rPr>
      </w:pPr>
      <w:r w:rsidRPr="00C57FA4">
        <w:rPr>
          <w:rFonts w:ascii="Arial" w:eastAsia="Times New Roman" w:hAnsi="Arial" w:cs="Arial"/>
          <w:b/>
          <w:bCs/>
          <w:sz w:val="18"/>
          <w:lang w:eastAsia="pl-PL"/>
        </w:rPr>
        <w:t xml:space="preserve">Tablica 2 – Wymagania fizykochemiczne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895"/>
        <w:gridCol w:w="1525"/>
      </w:tblGrid>
      <w:tr w:rsidR="00C57FA4" w:rsidRPr="00C57FA4" w:rsidTr="00C57FA4">
        <w:trPr>
          <w:trHeight w:val="225"/>
        </w:trPr>
        <w:tc>
          <w:tcPr>
            <w:tcW w:w="429" w:type="dxa"/>
            <w:vAlign w:val="center"/>
          </w:tcPr>
          <w:p w:rsidR="00C57FA4" w:rsidRPr="00C57FA4" w:rsidRDefault="00C57FA4" w:rsidP="002E1A03">
            <w:pPr>
              <w:spacing w:after="0"/>
              <w:jc w:val="center"/>
              <w:rPr>
                <w:rFonts w:ascii="Arial" w:eastAsia="Times New Roman" w:hAnsi="Arial" w:cs="Arial"/>
                <w:b/>
                <w:bCs/>
                <w:sz w:val="18"/>
                <w:szCs w:val="24"/>
                <w:lang w:eastAsia="pl-PL"/>
              </w:rPr>
            </w:pPr>
            <w:r w:rsidRPr="00C57FA4">
              <w:rPr>
                <w:rFonts w:ascii="Arial" w:eastAsia="Times New Roman" w:hAnsi="Arial" w:cs="Arial"/>
                <w:b/>
                <w:bCs/>
                <w:sz w:val="18"/>
                <w:szCs w:val="24"/>
                <w:lang w:eastAsia="pl-PL"/>
              </w:rPr>
              <w:t>Lp.</w:t>
            </w:r>
          </w:p>
        </w:tc>
        <w:tc>
          <w:tcPr>
            <w:tcW w:w="5401" w:type="dxa"/>
            <w:vAlign w:val="center"/>
          </w:tcPr>
          <w:p w:rsidR="00C57FA4" w:rsidRPr="00C57FA4" w:rsidRDefault="00C57FA4" w:rsidP="002E1A03">
            <w:pPr>
              <w:spacing w:after="0"/>
              <w:jc w:val="center"/>
              <w:rPr>
                <w:rFonts w:ascii="Arial" w:eastAsia="Times New Roman" w:hAnsi="Arial" w:cs="Arial"/>
                <w:b/>
                <w:bCs/>
                <w:sz w:val="18"/>
                <w:szCs w:val="24"/>
                <w:lang w:eastAsia="pl-PL"/>
              </w:rPr>
            </w:pPr>
            <w:r w:rsidRPr="00C57FA4">
              <w:rPr>
                <w:rFonts w:ascii="Arial" w:eastAsia="Times New Roman" w:hAnsi="Arial" w:cs="Arial"/>
                <w:b/>
                <w:bCs/>
                <w:sz w:val="18"/>
                <w:szCs w:val="24"/>
                <w:lang w:eastAsia="pl-PL"/>
              </w:rPr>
              <w:t>Cechy</w:t>
            </w:r>
          </w:p>
        </w:tc>
        <w:tc>
          <w:tcPr>
            <w:tcW w:w="1895" w:type="dxa"/>
            <w:vAlign w:val="center"/>
          </w:tcPr>
          <w:p w:rsidR="00C57FA4" w:rsidRPr="00C57FA4" w:rsidRDefault="00C57FA4" w:rsidP="002E1A03">
            <w:pPr>
              <w:spacing w:after="0"/>
              <w:jc w:val="center"/>
              <w:rPr>
                <w:rFonts w:ascii="Arial" w:eastAsia="Times New Roman" w:hAnsi="Arial" w:cs="Arial"/>
                <w:b/>
                <w:bCs/>
                <w:sz w:val="18"/>
                <w:szCs w:val="24"/>
                <w:lang w:eastAsia="pl-PL"/>
              </w:rPr>
            </w:pPr>
            <w:r w:rsidRPr="00C57FA4">
              <w:rPr>
                <w:rFonts w:ascii="Arial" w:eastAsia="Times New Roman" w:hAnsi="Arial" w:cs="Arial"/>
                <w:b/>
                <w:bCs/>
                <w:sz w:val="18"/>
                <w:szCs w:val="24"/>
                <w:lang w:eastAsia="pl-PL"/>
              </w:rPr>
              <w:t>Wymagania</w:t>
            </w:r>
          </w:p>
        </w:tc>
        <w:tc>
          <w:tcPr>
            <w:tcW w:w="1525" w:type="dxa"/>
            <w:vAlign w:val="center"/>
          </w:tcPr>
          <w:p w:rsidR="00C57FA4" w:rsidRPr="00C57FA4" w:rsidRDefault="00C57FA4" w:rsidP="002E1A03">
            <w:pPr>
              <w:spacing w:after="0"/>
              <w:jc w:val="center"/>
              <w:rPr>
                <w:rFonts w:ascii="Arial" w:eastAsia="Times New Roman" w:hAnsi="Arial" w:cs="Arial"/>
                <w:b/>
                <w:bCs/>
                <w:sz w:val="18"/>
                <w:szCs w:val="24"/>
                <w:lang w:eastAsia="pl-PL"/>
              </w:rPr>
            </w:pPr>
            <w:r w:rsidRPr="00C57FA4">
              <w:rPr>
                <w:rFonts w:ascii="Arial" w:eastAsia="Times New Roman" w:hAnsi="Arial" w:cs="Arial"/>
                <w:b/>
                <w:bCs/>
                <w:sz w:val="18"/>
                <w:szCs w:val="24"/>
                <w:lang w:eastAsia="pl-PL"/>
              </w:rPr>
              <w:t>Metody badań według</w:t>
            </w:r>
          </w:p>
        </w:tc>
      </w:tr>
      <w:tr w:rsidR="00C57FA4" w:rsidRPr="00C57FA4" w:rsidTr="00C57FA4">
        <w:trPr>
          <w:trHeight w:val="225"/>
        </w:trPr>
        <w:tc>
          <w:tcPr>
            <w:tcW w:w="429" w:type="dxa"/>
            <w:vAlign w:val="center"/>
          </w:tcPr>
          <w:p w:rsidR="00C57FA4" w:rsidRPr="00C57FA4" w:rsidRDefault="00C57FA4" w:rsidP="002E1A03">
            <w:pPr>
              <w:spacing w:after="0"/>
              <w:jc w:val="center"/>
              <w:rPr>
                <w:rFonts w:ascii="Arial" w:eastAsia="Times New Roman" w:hAnsi="Arial" w:cs="Arial"/>
                <w:sz w:val="18"/>
                <w:szCs w:val="24"/>
                <w:lang w:eastAsia="pl-PL"/>
              </w:rPr>
            </w:pPr>
            <w:r w:rsidRPr="00C57FA4">
              <w:rPr>
                <w:rFonts w:ascii="Arial" w:eastAsia="Times New Roman" w:hAnsi="Arial" w:cs="Arial"/>
                <w:sz w:val="18"/>
                <w:szCs w:val="24"/>
                <w:lang w:eastAsia="pl-PL"/>
              </w:rPr>
              <w:t>1</w:t>
            </w:r>
          </w:p>
        </w:tc>
        <w:tc>
          <w:tcPr>
            <w:tcW w:w="5401" w:type="dxa"/>
            <w:vAlign w:val="center"/>
          </w:tcPr>
          <w:p w:rsidR="00C57FA4" w:rsidRPr="00C57FA4" w:rsidRDefault="00C57FA4" w:rsidP="002E1A03">
            <w:pPr>
              <w:spacing w:after="0"/>
              <w:rPr>
                <w:rFonts w:ascii="Arial" w:eastAsia="Times New Roman" w:hAnsi="Arial" w:cs="Arial"/>
                <w:sz w:val="18"/>
                <w:szCs w:val="24"/>
                <w:lang w:eastAsia="pl-PL"/>
              </w:rPr>
            </w:pPr>
            <w:r w:rsidRPr="00C57FA4">
              <w:rPr>
                <w:rFonts w:ascii="Arial" w:eastAsia="Times New Roman" w:hAnsi="Arial" w:cs="Arial"/>
                <w:sz w:val="18"/>
                <w:szCs w:val="24"/>
                <w:lang w:eastAsia="pl-PL"/>
              </w:rPr>
              <w:t xml:space="preserve">Zawartość wody, %(m/m), nie więcej niż </w:t>
            </w:r>
          </w:p>
        </w:tc>
        <w:tc>
          <w:tcPr>
            <w:tcW w:w="1895" w:type="dxa"/>
            <w:vAlign w:val="center"/>
          </w:tcPr>
          <w:p w:rsidR="00C57FA4" w:rsidRPr="00C57FA4" w:rsidRDefault="00C57FA4" w:rsidP="002E1A03">
            <w:pPr>
              <w:spacing w:after="0"/>
              <w:jc w:val="center"/>
              <w:rPr>
                <w:rFonts w:ascii="Arial" w:eastAsia="Times New Roman" w:hAnsi="Arial" w:cs="Arial"/>
                <w:sz w:val="18"/>
                <w:szCs w:val="24"/>
                <w:lang w:eastAsia="pl-PL"/>
              </w:rPr>
            </w:pPr>
            <w:r w:rsidRPr="00C57FA4">
              <w:rPr>
                <w:rFonts w:ascii="Arial" w:eastAsia="Times New Roman" w:hAnsi="Arial" w:cs="Arial"/>
                <w:sz w:val="18"/>
                <w:szCs w:val="24"/>
                <w:lang w:eastAsia="pl-PL"/>
              </w:rPr>
              <w:t>12,0</w:t>
            </w:r>
          </w:p>
        </w:tc>
        <w:tc>
          <w:tcPr>
            <w:tcW w:w="1525" w:type="dxa"/>
            <w:tcBorders>
              <w:right w:val="single" w:sz="4" w:space="0" w:color="auto"/>
            </w:tcBorders>
            <w:shd w:val="clear" w:color="auto" w:fill="auto"/>
            <w:vAlign w:val="center"/>
          </w:tcPr>
          <w:p w:rsidR="00C57FA4" w:rsidRPr="00C57FA4" w:rsidRDefault="00C57FA4" w:rsidP="002E1A03">
            <w:pPr>
              <w:spacing w:after="0"/>
              <w:jc w:val="center"/>
              <w:rPr>
                <w:rFonts w:ascii="Arial" w:eastAsia="Times New Roman" w:hAnsi="Arial" w:cs="Arial"/>
                <w:sz w:val="18"/>
                <w:szCs w:val="18"/>
                <w:lang w:val="de-DE" w:eastAsia="pl-PL"/>
              </w:rPr>
            </w:pPr>
            <w:r w:rsidRPr="00C57FA4">
              <w:rPr>
                <w:rFonts w:ascii="Arial" w:eastAsia="Times New Roman" w:hAnsi="Arial" w:cs="Arial"/>
                <w:sz w:val="18"/>
                <w:szCs w:val="18"/>
                <w:lang w:val="de-DE" w:eastAsia="pl-PL"/>
              </w:rPr>
              <w:t>PN-ISO 939</w:t>
            </w:r>
          </w:p>
        </w:tc>
      </w:tr>
      <w:tr w:rsidR="00C57FA4" w:rsidRPr="00C57FA4" w:rsidTr="00C57FA4">
        <w:trPr>
          <w:trHeight w:val="225"/>
        </w:trPr>
        <w:tc>
          <w:tcPr>
            <w:tcW w:w="429" w:type="dxa"/>
            <w:vAlign w:val="center"/>
          </w:tcPr>
          <w:p w:rsidR="00C57FA4" w:rsidRPr="00C57FA4" w:rsidRDefault="00C57FA4" w:rsidP="002E1A03">
            <w:pPr>
              <w:spacing w:after="0"/>
              <w:jc w:val="center"/>
              <w:rPr>
                <w:rFonts w:ascii="Arial" w:eastAsia="Times New Roman" w:hAnsi="Arial" w:cs="Arial"/>
                <w:sz w:val="18"/>
                <w:szCs w:val="24"/>
                <w:lang w:eastAsia="pl-PL"/>
              </w:rPr>
            </w:pPr>
            <w:r w:rsidRPr="00C57FA4">
              <w:rPr>
                <w:rFonts w:ascii="Arial" w:eastAsia="Times New Roman" w:hAnsi="Arial" w:cs="Arial"/>
                <w:sz w:val="18"/>
                <w:szCs w:val="24"/>
                <w:lang w:eastAsia="pl-PL"/>
              </w:rPr>
              <w:t>2</w:t>
            </w:r>
          </w:p>
        </w:tc>
        <w:tc>
          <w:tcPr>
            <w:tcW w:w="5401" w:type="dxa"/>
            <w:vAlign w:val="center"/>
          </w:tcPr>
          <w:p w:rsidR="00C57FA4" w:rsidRPr="00C57FA4" w:rsidRDefault="00C57FA4" w:rsidP="002E1A03">
            <w:pPr>
              <w:spacing w:after="0"/>
              <w:rPr>
                <w:rFonts w:ascii="Arial" w:eastAsia="Times New Roman" w:hAnsi="Arial" w:cs="Arial"/>
                <w:sz w:val="18"/>
                <w:szCs w:val="24"/>
                <w:lang w:eastAsia="pl-PL"/>
              </w:rPr>
            </w:pPr>
            <w:r w:rsidRPr="00C57FA4">
              <w:rPr>
                <w:rFonts w:ascii="Arial" w:eastAsia="Times New Roman" w:hAnsi="Arial" w:cs="Arial"/>
                <w:sz w:val="18"/>
                <w:szCs w:val="24"/>
                <w:lang w:eastAsia="pl-PL"/>
              </w:rPr>
              <w:t>Zawartość popiołu nierozpuszczalnego w 10% roztworze HCl, %(m/m), w przeliczeniu na suchą masę, nie więcej niż</w:t>
            </w:r>
          </w:p>
        </w:tc>
        <w:tc>
          <w:tcPr>
            <w:tcW w:w="1895" w:type="dxa"/>
            <w:vAlign w:val="center"/>
          </w:tcPr>
          <w:p w:rsidR="00C57FA4" w:rsidRPr="00C57FA4" w:rsidRDefault="00C57FA4" w:rsidP="002E1A03">
            <w:pPr>
              <w:spacing w:after="0"/>
              <w:jc w:val="center"/>
              <w:rPr>
                <w:rFonts w:ascii="Arial" w:eastAsia="Times New Roman" w:hAnsi="Arial" w:cs="Arial"/>
                <w:sz w:val="18"/>
                <w:szCs w:val="24"/>
                <w:lang w:eastAsia="pl-PL"/>
              </w:rPr>
            </w:pPr>
            <w:r w:rsidRPr="00C57FA4">
              <w:rPr>
                <w:rFonts w:ascii="Arial" w:eastAsia="Times New Roman" w:hAnsi="Arial" w:cs="Arial"/>
                <w:sz w:val="18"/>
                <w:szCs w:val="24"/>
                <w:lang w:eastAsia="pl-PL"/>
              </w:rPr>
              <w:t>3,0</w:t>
            </w:r>
          </w:p>
        </w:tc>
        <w:tc>
          <w:tcPr>
            <w:tcW w:w="1525" w:type="dxa"/>
            <w:tcBorders>
              <w:right w:val="single" w:sz="4" w:space="0" w:color="auto"/>
            </w:tcBorders>
            <w:shd w:val="clear" w:color="auto" w:fill="auto"/>
            <w:vAlign w:val="center"/>
          </w:tcPr>
          <w:p w:rsidR="00C57FA4" w:rsidRPr="00C57FA4" w:rsidRDefault="00C57FA4" w:rsidP="002E1A03">
            <w:pPr>
              <w:spacing w:after="0"/>
              <w:jc w:val="center"/>
              <w:rPr>
                <w:rFonts w:ascii="Arial" w:eastAsia="Times New Roman" w:hAnsi="Arial" w:cs="Arial"/>
                <w:sz w:val="18"/>
                <w:szCs w:val="18"/>
                <w:lang w:val="de-DE" w:eastAsia="pl-PL"/>
              </w:rPr>
            </w:pPr>
            <w:r w:rsidRPr="00C57FA4">
              <w:rPr>
                <w:rFonts w:ascii="Arial" w:eastAsia="Times New Roman" w:hAnsi="Arial" w:cs="Arial"/>
                <w:sz w:val="18"/>
                <w:szCs w:val="18"/>
                <w:lang w:val="de-DE" w:eastAsia="pl-PL"/>
              </w:rPr>
              <w:t>PN-ISO 930</w:t>
            </w:r>
          </w:p>
        </w:tc>
      </w:tr>
      <w:tr w:rsidR="00C57FA4" w:rsidRPr="00C57FA4" w:rsidTr="00C57FA4">
        <w:trPr>
          <w:trHeight w:val="225"/>
        </w:trPr>
        <w:tc>
          <w:tcPr>
            <w:tcW w:w="429" w:type="dxa"/>
            <w:vAlign w:val="center"/>
          </w:tcPr>
          <w:p w:rsidR="00C57FA4" w:rsidRPr="00C57FA4" w:rsidRDefault="00C57FA4" w:rsidP="002E1A03">
            <w:pPr>
              <w:spacing w:after="0"/>
              <w:jc w:val="center"/>
              <w:rPr>
                <w:rFonts w:ascii="Arial" w:eastAsia="Times New Roman" w:hAnsi="Arial" w:cs="Arial"/>
                <w:sz w:val="18"/>
                <w:szCs w:val="24"/>
                <w:lang w:eastAsia="pl-PL"/>
              </w:rPr>
            </w:pPr>
            <w:r w:rsidRPr="00C57FA4">
              <w:rPr>
                <w:rFonts w:ascii="Arial" w:eastAsia="Times New Roman" w:hAnsi="Arial" w:cs="Arial"/>
                <w:sz w:val="18"/>
                <w:szCs w:val="24"/>
                <w:lang w:eastAsia="pl-PL"/>
              </w:rPr>
              <w:t>3</w:t>
            </w:r>
          </w:p>
        </w:tc>
        <w:tc>
          <w:tcPr>
            <w:tcW w:w="5401" w:type="dxa"/>
            <w:vAlign w:val="center"/>
          </w:tcPr>
          <w:p w:rsidR="00C57FA4" w:rsidRPr="00C57FA4" w:rsidRDefault="00C57FA4" w:rsidP="002E1A03">
            <w:pPr>
              <w:spacing w:after="0"/>
              <w:rPr>
                <w:rFonts w:ascii="Arial" w:eastAsia="Times New Roman" w:hAnsi="Arial" w:cs="Arial"/>
                <w:sz w:val="18"/>
                <w:szCs w:val="24"/>
                <w:lang w:eastAsia="pl-PL"/>
              </w:rPr>
            </w:pPr>
            <w:r w:rsidRPr="00C57FA4">
              <w:rPr>
                <w:rFonts w:ascii="Arial" w:eastAsia="Times New Roman" w:hAnsi="Arial" w:cs="Arial"/>
                <w:sz w:val="18"/>
                <w:szCs w:val="24"/>
                <w:lang w:eastAsia="pl-PL"/>
              </w:rPr>
              <w:t>Zawartość olejku, (ml/100g), w przeliczeniu na suchą masę, nie mniej niż</w:t>
            </w:r>
          </w:p>
        </w:tc>
        <w:tc>
          <w:tcPr>
            <w:tcW w:w="1895" w:type="dxa"/>
            <w:vAlign w:val="center"/>
          </w:tcPr>
          <w:p w:rsidR="00C57FA4" w:rsidRPr="00C57FA4" w:rsidRDefault="00C57FA4" w:rsidP="002E1A03">
            <w:pPr>
              <w:spacing w:after="0"/>
              <w:jc w:val="center"/>
              <w:rPr>
                <w:rFonts w:ascii="Arial" w:eastAsia="Times New Roman" w:hAnsi="Arial" w:cs="Arial"/>
                <w:sz w:val="18"/>
                <w:szCs w:val="24"/>
                <w:lang w:eastAsia="pl-PL"/>
              </w:rPr>
            </w:pPr>
            <w:r w:rsidRPr="00C57FA4">
              <w:rPr>
                <w:rFonts w:ascii="Arial" w:eastAsia="Times New Roman" w:hAnsi="Arial" w:cs="Arial"/>
                <w:sz w:val="18"/>
                <w:szCs w:val="24"/>
                <w:lang w:eastAsia="pl-PL"/>
              </w:rPr>
              <w:t>0,2</w:t>
            </w:r>
          </w:p>
        </w:tc>
        <w:tc>
          <w:tcPr>
            <w:tcW w:w="1525" w:type="dxa"/>
            <w:tcBorders>
              <w:right w:val="single" w:sz="4" w:space="0" w:color="auto"/>
            </w:tcBorders>
            <w:shd w:val="clear" w:color="auto" w:fill="auto"/>
            <w:vAlign w:val="center"/>
          </w:tcPr>
          <w:p w:rsidR="00C57FA4" w:rsidRPr="00C57FA4" w:rsidRDefault="00C57FA4" w:rsidP="002E1A03">
            <w:pPr>
              <w:spacing w:after="0"/>
              <w:jc w:val="center"/>
              <w:rPr>
                <w:rFonts w:ascii="Arial" w:eastAsia="Times New Roman" w:hAnsi="Arial" w:cs="Arial"/>
                <w:sz w:val="18"/>
                <w:szCs w:val="18"/>
                <w:lang w:eastAsia="pl-PL"/>
              </w:rPr>
            </w:pPr>
            <w:r w:rsidRPr="00C57FA4">
              <w:rPr>
                <w:rFonts w:ascii="Arial" w:eastAsia="Times New Roman" w:hAnsi="Arial" w:cs="Arial"/>
                <w:sz w:val="18"/>
                <w:szCs w:val="18"/>
                <w:lang w:eastAsia="pl-PL"/>
              </w:rPr>
              <w:t>PN-EN ISO 6571</w:t>
            </w:r>
          </w:p>
        </w:tc>
      </w:tr>
      <w:tr w:rsidR="00C57FA4" w:rsidRPr="00C57FA4" w:rsidTr="00C57FA4">
        <w:trPr>
          <w:trHeight w:val="225"/>
        </w:trPr>
        <w:tc>
          <w:tcPr>
            <w:tcW w:w="429" w:type="dxa"/>
            <w:vAlign w:val="center"/>
          </w:tcPr>
          <w:p w:rsidR="00C57FA4" w:rsidRPr="00C57FA4" w:rsidRDefault="00C57FA4" w:rsidP="002E1A03">
            <w:pPr>
              <w:spacing w:after="0"/>
              <w:jc w:val="center"/>
              <w:rPr>
                <w:rFonts w:ascii="Arial" w:eastAsia="Times New Roman" w:hAnsi="Arial" w:cs="Arial"/>
                <w:sz w:val="18"/>
                <w:szCs w:val="24"/>
                <w:lang w:eastAsia="pl-PL"/>
              </w:rPr>
            </w:pPr>
            <w:r w:rsidRPr="00C57FA4">
              <w:rPr>
                <w:rFonts w:ascii="Arial" w:eastAsia="Times New Roman" w:hAnsi="Arial" w:cs="Arial"/>
                <w:sz w:val="18"/>
                <w:szCs w:val="24"/>
                <w:lang w:eastAsia="pl-PL"/>
              </w:rPr>
              <w:t>4</w:t>
            </w:r>
          </w:p>
        </w:tc>
        <w:tc>
          <w:tcPr>
            <w:tcW w:w="5401" w:type="dxa"/>
            <w:vAlign w:val="center"/>
          </w:tcPr>
          <w:p w:rsidR="00C57FA4" w:rsidRPr="00C57FA4" w:rsidRDefault="00C57FA4" w:rsidP="002E1A03">
            <w:pPr>
              <w:spacing w:after="0"/>
              <w:rPr>
                <w:rFonts w:ascii="Arial" w:eastAsia="Times New Roman" w:hAnsi="Arial" w:cs="Arial"/>
                <w:sz w:val="18"/>
                <w:szCs w:val="24"/>
                <w:lang w:eastAsia="pl-PL"/>
              </w:rPr>
            </w:pPr>
            <w:r w:rsidRPr="00C57FA4">
              <w:rPr>
                <w:rFonts w:ascii="Arial" w:eastAsia="Times New Roman" w:hAnsi="Arial" w:cs="Arial"/>
                <w:sz w:val="18"/>
                <w:szCs w:val="24"/>
                <w:lang w:eastAsia="pl-PL"/>
              </w:rPr>
              <w:t>Zawartość zanieczyszczeń ferromagnetycznych, mg/1kg surowca, nie więcej niż</w:t>
            </w:r>
          </w:p>
          <w:p w:rsidR="00C57FA4" w:rsidRPr="00C57FA4" w:rsidRDefault="00C57FA4" w:rsidP="002E1A03">
            <w:pPr>
              <w:spacing w:after="0"/>
              <w:rPr>
                <w:rFonts w:ascii="Arial" w:eastAsia="Times New Roman" w:hAnsi="Arial" w:cs="Arial"/>
                <w:sz w:val="18"/>
                <w:szCs w:val="24"/>
                <w:lang w:eastAsia="pl-PL"/>
              </w:rPr>
            </w:pPr>
            <w:r w:rsidRPr="00C57FA4">
              <w:rPr>
                <w:rFonts w:ascii="Arial" w:eastAsia="Times New Roman" w:hAnsi="Arial" w:cs="Arial"/>
                <w:sz w:val="18"/>
                <w:szCs w:val="24"/>
                <w:lang w:eastAsia="pl-PL"/>
              </w:rPr>
              <w:t>- cząstek bez ostrych końców o wielkości liniowej nie większej niż 0,3mm i masie nie większej 0,4mg,  mg/1kg surowca, nie więcej niż</w:t>
            </w:r>
          </w:p>
        </w:tc>
        <w:tc>
          <w:tcPr>
            <w:tcW w:w="1895" w:type="dxa"/>
            <w:vAlign w:val="center"/>
          </w:tcPr>
          <w:p w:rsidR="00C57FA4" w:rsidRPr="00C57FA4" w:rsidRDefault="00C57FA4" w:rsidP="002E1A03">
            <w:pPr>
              <w:spacing w:after="0"/>
              <w:jc w:val="center"/>
              <w:rPr>
                <w:rFonts w:ascii="Arial" w:eastAsia="Times New Roman" w:hAnsi="Arial" w:cs="Arial"/>
                <w:sz w:val="18"/>
                <w:szCs w:val="24"/>
                <w:lang w:eastAsia="pl-PL"/>
              </w:rPr>
            </w:pPr>
            <w:r w:rsidRPr="00C57FA4">
              <w:rPr>
                <w:rFonts w:ascii="Arial" w:eastAsia="Times New Roman" w:hAnsi="Arial" w:cs="Arial"/>
                <w:sz w:val="18"/>
                <w:szCs w:val="24"/>
                <w:lang w:eastAsia="pl-PL"/>
              </w:rPr>
              <w:t>3,0</w:t>
            </w:r>
          </w:p>
        </w:tc>
        <w:tc>
          <w:tcPr>
            <w:tcW w:w="1525" w:type="dxa"/>
            <w:tcBorders>
              <w:right w:val="single" w:sz="4" w:space="0" w:color="auto"/>
            </w:tcBorders>
            <w:shd w:val="clear" w:color="auto" w:fill="auto"/>
            <w:vAlign w:val="center"/>
          </w:tcPr>
          <w:p w:rsidR="00C57FA4" w:rsidRPr="00C57FA4" w:rsidRDefault="00C57FA4" w:rsidP="002E1A03">
            <w:pPr>
              <w:spacing w:after="0"/>
              <w:jc w:val="center"/>
              <w:rPr>
                <w:rFonts w:ascii="Arial" w:eastAsia="Times New Roman" w:hAnsi="Arial" w:cs="Arial"/>
                <w:sz w:val="18"/>
                <w:szCs w:val="18"/>
                <w:lang w:val="de-DE" w:eastAsia="pl-PL"/>
              </w:rPr>
            </w:pPr>
            <w:r w:rsidRPr="00C57FA4">
              <w:rPr>
                <w:rFonts w:ascii="Arial" w:eastAsia="Times New Roman" w:hAnsi="Arial" w:cs="Arial"/>
                <w:sz w:val="18"/>
                <w:szCs w:val="18"/>
                <w:lang w:val="de-DE" w:eastAsia="pl-PL"/>
              </w:rPr>
              <w:t>PN-A-74016</w:t>
            </w:r>
          </w:p>
        </w:tc>
      </w:tr>
      <w:tr w:rsidR="00C57FA4" w:rsidRPr="00C57FA4" w:rsidTr="00C57FA4">
        <w:trPr>
          <w:trHeight w:val="225"/>
        </w:trPr>
        <w:tc>
          <w:tcPr>
            <w:tcW w:w="429" w:type="dxa"/>
            <w:vAlign w:val="center"/>
          </w:tcPr>
          <w:p w:rsidR="00C57FA4" w:rsidRPr="00C57FA4" w:rsidRDefault="00C57FA4" w:rsidP="002E1A03">
            <w:pPr>
              <w:spacing w:after="0"/>
              <w:jc w:val="center"/>
              <w:rPr>
                <w:rFonts w:ascii="Arial" w:eastAsia="Times New Roman" w:hAnsi="Arial" w:cs="Arial"/>
                <w:sz w:val="18"/>
                <w:szCs w:val="24"/>
                <w:lang w:eastAsia="pl-PL"/>
              </w:rPr>
            </w:pPr>
            <w:r w:rsidRPr="00C57FA4">
              <w:rPr>
                <w:rFonts w:ascii="Arial" w:eastAsia="Times New Roman" w:hAnsi="Arial" w:cs="Arial"/>
                <w:sz w:val="18"/>
                <w:szCs w:val="24"/>
                <w:lang w:eastAsia="pl-PL"/>
              </w:rPr>
              <w:t>5</w:t>
            </w:r>
          </w:p>
        </w:tc>
        <w:tc>
          <w:tcPr>
            <w:tcW w:w="5401" w:type="dxa"/>
            <w:vAlign w:val="center"/>
          </w:tcPr>
          <w:p w:rsidR="00C57FA4" w:rsidRPr="00C57FA4" w:rsidRDefault="00C57FA4" w:rsidP="002E1A03">
            <w:pPr>
              <w:spacing w:after="0"/>
              <w:rPr>
                <w:rFonts w:ascii="Arial" w:eastAsia="Times New Roman" w:hAnsi="Arial" w:cs="Arial"/>
                <w:sz w:val="18"/>
                <w:szCs w:val="24"/>
                <w:lang w:eastAsia="pl-PL"/>
              </w:rPr>
            </w:pPr>
            <w:r w:rsidRPr="00C57FA4">
              <w:rPr>
                <w:rFonts w:ascii="Arial" w:eastAsia="Times New Roman" w:hAnsi="Arial" w:cs="Arial"/>
                <w:sz w:val="18"/>
                <w:szCs w:val="24"/>
                <w:lang w:eastAsia="pl-PL"/>
              </w:rPr>
              <w:t>Obecność szkodników żywych i martwych oraz pozostałości po szkodnikach</w:t>
            </w:r>
          </w:p>
        </w:tc>
        <w:tc>
          <w:tcPr>
            <w:tcW w:w="1895" w:type="dxa"/>
            <w:vAlign w:val="center"/>
          </w:tcPr>
          <w:p w:rsidR="00C57FA4" w:rsidRPr="00C57FA4" w:rsidRDefault="00C57FA4" w:rsidP="002E1A03">
            <w:pPr>
              <w:spacing w:after="0"/>
              <w:jc w:val="center"/>
              <w:rPr>
                <w:rFonts w:ascii="Arial" w:eastAsia="Times New Roman" w:hAnsi="Arial" w:cs="Arial"/>
                <w:sz w:val="18"/>
                <w:szCs w:val="24"/>
                <w:lang w:eastAsia="pl-PL"/>
              </w:rPr>
            </w:pPr>
            <w:r w:rsidRPr="00C57FA4">
              <w:rPr>
                <w:rFonts w:ascii="Arial" w:eastAsia="Times New Roman" w:hAnsi="Arial" w:cs="Arial"/>
                <w:sz w:val="18"/>
                <w:szCs w:val="24"/>
                <w:lang w:eastAsia="pl-PL"/>
              </w:rPr>
              <w:t>niedopuszczalna</w:t>
            </w:r>
          </w:p>
        </w:tc>
        <w:tc>
          <w:tcPr>
            <w:tcW w:w="1525" w:type="dxa"/>
            <w:tcBorders>
              <w:right w:val="single" w:sz="4" w:space="0" w:color="auto"/>
            </w:tcBorders>
            <w:shd w:val="clear" w:color="auto" w:fill="auto"/>
            <w:vAlign w:val="center"/>
          </w:tcPr>
          <w:p w:rsidR="00C57FA4" w:rsidRPr="00C57FA4" w:rsidRDefault="00C57FA4" w:rsidP="002E1A03">
            <w:pPr>
              <w:spacing w:after="0"/>
              <w:jc w:val="center"/>
              <w:rPr>
                <w:rFonts w:ascii="Arial" w:eastAsia="Times New Roman" w:hAnsi="Arial" w:cs="Arial"/>
                <w:sz w:val="18"/>
                <w:szCs w:val="18"/>
                <w:lang w:val="de-DE" w:eastAsia="pl-PL"/>
              </w:rPr>
            </w:pPr>
            <w:r w:rsidRPr="00C57FA4">
              <w:rPr>
                <w:rFonts w:ascii="Arial" w:eastAsia="Times New Roman" w:hAnsi="Arial" w:cs="Arial"/>
                <w:sz w:val="18"/>
                <w:szCs w:val="18"/>
                <w:lang w:val="de-DE" w:eastAsia="pl-PL"/>
              </w:rPr>
              <w:t>PN-R-87027</w:t>
            </w:r>
          </w:p>
        </w:tc>
      </w:tr>
    </w:tbl>
    <w:p w:rsidR="00C57FA4" w:rsidRPr="00C57FA4" w:rsidRDefault="00C57FA4" w:rsidP="002E1A03">
      <w:pPr>
        <w:spacing w:after="0"/>
        <w:jc w:val="both"/>
        <w:rPr>
          <w:rFonts w:ascii="Arial" w:eastAsia="Times New Roman" w:hAnsi="Arial" w:cs="Arial"/>
          <w:sz w:val="20"/>
          <w:szCs w:val="24"/>
          <w:lang w:eastAsia="pl-PL"/>
        </w:rPr>
      </w:pPr>
      <w:r w:rsidRPr="00C57FA4">
        <w:rPr>
          <w:rFonts w:ascii="Arial" w:eastAsia="Times New Roman" w:hAnsi="Arial" w:cs="Arial"/>
          <w:sz w:val="20"/>
          <w:szCs w:val="24"/>
          <w:lang w:eastAsia="pl-PL"/>
        </w:rPr>
        <w:t>Zawartość zanieczyszczeń</w:t>
      </w:r>
      <w:r w:rsidRPr="00C57FA4">
        <w:rPr>
          <w:rFonts w:ascii="Arial" w:eastAsia="Times New Roman" w:hAnsi="Arial" w:cs="Arial"/>
          <w:color w:val="FF0000"/>
          <w:sz w:val="20"/>
          <w:szCs w:val="24"/>
          <w:lang w:eastAsia="pl-PL"/>
        </w:rPr>
        <w:t xml:space="preserve"> </w:t>
      </w:r>
      <w:r w:rsidRPr="00C57FA4">
        <w:rPr>
          <w:rFonts w:ascii="Arial" w:eastAsia="Times New Roman" w:hAnsi="Arial" w:cs="Arial"/>
          <w:sz w:val="20"/>
          <w:szCs w:val="24"/>
          <w:lang w:eastAsia="pl-PL"/>
        </w:rPr>
        <w:t xml:space="preserve">w produkcie oraz </w:t>
      </w:r>
      <w:r w:rsidRPr="00C57FA4">
        <w:rPr>
          <w:rFonts w:ascii="Arial" w:eastAsia="Times New Roman" w:hAnsi="Arial" w:cs="Arial"/>
          <w:bCs/>
          <w:sz w:val="20"/>
          <w:szCs w:val="20"/>
          <w:lang w:eastAsia="pl-PL"/>
        </w:rPr>
        <w:t>dozwolonych substancji dodatkowych</w:t>
      </w:r>
      <w:r w:rsidRPr="00C57FA4">
        <w:rPr>
          <w:rFonts w:ascii="Arial" w:eastAsia="Times New Roman" w:hAnsi="Arial" w:cs="Arial"/>
          <w:sz w:val="20"/>
          <w:szCs w:val="24"/>
          <w:lang w:eastAsia="pl-PL"/>
        </w:rPr>
        <w:t xml:space="preserve"> zgodnie </w:t>
      </w:r>
      <w:r w:rsidRPr="00C57FA4">
        <w:rPr>
          <w:rFonts w:ascii="Arial" w:eastAsia="Times New Roman" w:hAnsi="Arial" w:cs="Arial"/>
          <w:sz w:val="20"/>
          <w:szCs w:val="24"/>
          <w:lang w:eastAsia="pl-PL"/>
        </w:rPr>
        <w:br/>
        <w:t>z aktualnie obowiązującym prawem</w:t>
      </w:r>
      <w:r w:rsidRPr="00C57FA4">
        <w:rPr>
          <w:rFonts w:ascii="Arial" w:eastAsia="Times New Roman" w:hAnsi="Arial" w:cs="Arial"/>
          <w:sz w:val="20"/>
          <w:szCs w:val="24"/>
          <w:vertAlign w:val="superscript"/>
          <w:lang w:eastAsia="pl-PL"/>
        </w:rPr>
        <w:footnoteReference w:id="256"/>
      </w:r>
      <w:r w:rsidRPr="00C57FA4">
        <w:rPr>
          <w:rFonts w:ascii="Arial" w:eastAsia="Times New Roman" w:hAnsi="Arial" w:cs="Arial"/>
          <w:sz w:val="20"/>
          <w:szCs w:val="24"/>
          <w:vertAlign w:val="superscript"/>
          <w:lang w:eastAsia="pl-PL"/>
        </w:rPr>
        <w:t xml:space="preserve">) </w:t>
      </w:r>
      <w:r w:rsidRPr="00C57FA4">
        <w:rPr>
          <w:rFonts w:ascii="Arial" w:eastAsia="Times New Roman" w:hAnsi="Arial" w:cs="Arial"/>
          <w:sz w:val="20"/>
          <w:szCs w:val="24"/>
          <w:vertAlign w:val="superscript"/>
          <w:lang w:eastAsia="pl-PL"/>
        </w:rPr>
        <w:footnoteReference w:id="257"/>
      </w:r>
      <w:r w:rsidRPr="00C57FA4">
        <w:rPr>
          <w:rFonts w:ascii="Arial" w:eastAsia="Times New Roman" w:hAnsi="Arial" w:cs="Arial"/>
          <w:sz w:val="20"/>
          <w:szCs w:val="24"/>
          <w:vertAlign w:val="superscript"/>
          <w:lang w:eastAsia="pl-PL"/>
        </w:rPr>
        <w:t>)</w:t>
      </w:r>
      <w:r w:rsidRPr="00C57FA4">
        <w:rPr>
          <w:rFonts w:ascii="Arial" w:eastAsia="Times New Roman" w:hAnsi="Arial" w:cs="Arial"/>
          <w:sz w:val="20"/>
          <w:szCs w:val="24"/>
          <w:lang w:eastAsia="pl-PL"/>
        </w:rPr>
        <w:t>.</w:t>
      </w:r>
    </w:p>
    <w:p w:rsidR="00C57FA4" w:rsidRPr="00C57FA4" w:rsidRDefault="00C57FA4" w:rsidP="002E1A03">
      <w:pPr>
        <w:spacing w:after="0"/>
        <w:jc w:val="both"/>
        <w:rPr>
          <w:rFonts w:ascii="Arial" w:eastAsia="Times New Roman" w:hAnsi="Arial" w:cs="Arial"/>
          <w:b/>
          <w:sz w:val="20"/>
          <w:szCs w:val="24"/>
          <w:lang w:eastAsia="pl-PL"/>
        </w:rPr>
      </w:pPr>
      <w:r w:rsidRPr="00C57FA4">
        <w:rPr>
          <w:rFonts w:ascii="Arial" w:eastAsia="Times New Roman" w:hAnsi="Arial" w:cs="Arial"/>
          <w:b/>
          <w:bCs/>
          <w:sz w:val="20"/>
          <w:szCs w:val="24"/>
          <w:lang w:eastAsia="pl-PL"/>
        </w:rPr>
        <w:t>2.3 Wymagania mikrobiologiczne</w:t>
      </w:r>
    </w:p>
    <w:p w:rsidR="00C57FA4" w:rsidRPr="00C57FA4" w:rsidRDefault="00C57FA4" w:rsidP="002E1A03">
      <w:pPr>
        <w:spacing w:after="0"/>
        <w:rPr>
          <w:rFonts w:ascii="Arial" w:eastAsia="Times New Roman" w:hAnsi="Arial" w:cs="Arial"/>
          <w:sz w:val="20"/>
          <w:szCs w:val="16"/>
          <w:lang w:eastAsia="pl-PL"/>
        </w:rPr>
      </w:pPr>
      <w:r w:rsidRPr="00C57FA4">
        <w:rPr>
          <w:rFonts w:ascii="Arial" w:eastAsia="Times New Roman" w:hAnsi="Arial" w:cs="Arial"/>
          <w:sz w:val="20"/>
          <w:szCs w:val="16"/>
          <w:lang w:eastAsia="pl-PL"/>
        </w:rPr>
        <w:t>Zgodnie z aktualnie obowiązującym prawem</w:t>
      </w:r>
      <w:r w:rsidRPr="00C57FA4">
        <w:rPr>
          <w:rFonts w:ascii="Arial" w:eastAsia="Times New Roman" w:hAnsi="Arial" w:cs="Arial"/>
          <w:sz w:val="20"/>
          <w:szCs w:val="16"/>
          <w:vertAlign w:val="superscript"/>
          <w:lang w:eastAsia="pl-PL"/>
        </w:rPr>
        <w:footnoteReference w:id="258"/>
      </w:r>
      <w:r w:rsidRPr="00C57FA4">
        <w:rPr>
          <w:rFonts w:ascii="Arial" w:eastAsia="Times New Roman" w:hAnsi="Arial" w:cs="Arial"/>
          <w:sz w:val="20"/>
          <w:szCs w:val="16"/>
          <w:vertAlign w:val="superscript"/>
          <w:lang w:eastAsia="pl-PL"/>
        </w:rPr>
        <w:t>)</w:t>
      </w:r>
      <w:r w:rsidRPr="00C57FA4">
        <w:rPr>
          <w:rFonts w:ascii="Arial" w:eastAsia="Times New Roman" w:hAnsi="Arial" w:cs="Arial"/>
          <w:sz w:val="20"/>
          <w:szCs w:val="16"/>
          <w:lang w:eastAsia="pl-PL"/>
        </w:rPr>
        <w:t>.</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Zamawiający zastrzega sobie prawo żądania wyników badań mikrobiologicznych z kontroli higieny procesu produkcyjnego.</w:t>
      </w:r>
    </w:p>
    <w:p w:rsidR="00C57FA4" w:rsidRPr="00C57FA4" w:rsidRDefault="00C57FA4" w:rsidP="00D86841">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C57FA4">
        <w:rPr>
          <w:rFonts w:ascii="Arial" w:eastAsia="Times New Roman" w:hAnsi="Arial" w:cs="Arial"/>
          <w:b/>
          <w:sz w:val="20"/>
          <w:szCs w:val="20"/>
          <w:lang w:eastAsia="pl-PL"/>
        </w:rPr>
        <w:t>3</w:t>
      </w:r>
      <w:r w:rsidRPr="00C57FA4">
        <w:rPr>
          <w:rFonts w:ascii="Arial" w:eastAsia="Times New Roman" w:hAnsi="Arial" w:cs="Arial"/>
          <w:sz w:val="20"/>
          <w:szCs w:val="20"/>
          <w:lang w:eastAsia="pl-PL"/>
        </w:rPr>
        <w:t xml:space="preserve"> </w:t>
      </w:r>
      <w:r w:rsidRPr="00C57FA4">
        <w:rPr>
          <w:rFonts w:ascii="Arial" w:eastAsia="Times New Roman" w:hAnsi="Arial" w:cs="Arial"/>
          <w:b/>
          <w:sz w:val="20"/>
          <w:szCs w:val="20"/>
          <w:lang w:eastAsia="pl-PL"/>
        </w:rPr>
        <w:t>Masa netto</w:t>
      </w:r>
    </w:p>
    <w:p w:rsidR="00C57FA4" w:rsidRPr="00C57FA4" w:rsidRDefault="00C57FA4" w:rsidP="002E1A03">
      <w:pPr>
        <w:spacing w:after="0"/>
        <w:jc w:val="both"/>
        <w:rPr>
          <w:rFonts w:ascii="Arial" w:eastAsia="Times New Roman" w:hAnsi="Arial" w:cs="Arial"/>
          <w:sz w:val="20"/>
          <w:szCs w:val="20"/>
          <w:lang w:eastAsia="pl-PL"/>
        </w:rPr>
      </w:pPr>
      <w:r w:rsidRPr="00C57FA4">
        <w:rPr>
          <w:rFonts w:ascii="Arial" w:eastAsia="Times New Roman" w:hAnsi="Arial" w:cs="Arial"/>
          <w:sz w:val="20"/>
          <w:szCs w:val="20"/>
          <w:lang w:eastAsia="pl-PL"/>
        </w:rPr>
        <w:t>Masa netto powinna wynosić 100g.</w:t>
      </w:r>
    </w:p>
    <w:p w:rsidR="00C57FA4" w:rsidRPr="00C57FA4" w:rsidRDefault="00C57FA4" w:rsidP="002E1A03">
      <w:pPr>
        <w:spacing w:after="0"/>
        <w:jc w:val="both"/>
        <w:rPr>
          <w:rFonts w:ascii="Arial" w:eastAsia="Arial Unicode MS" w:hAnsi="Arial" w:cs="Arial"/>
          <w:sz w:val="20"/>
          <w:szCs w:val="20"/>
          <w:lang w:eastAsia="pl-PL"/>
        </w:rPr>
      </w:pPr>
      <w:r w:rsidRPr="00C57FA4">
        <w:rPr>
          <w:rFonts w:ascii="Arial" w:eastAsia="Times New Roman" w:hAnsi="Arial" w:cs="Arial"/>
          <w:sz w:val="20"/>
          <w:szCs w:val="20"/>
          <w:lang w:eastAsia="pl-PL"/>
        </w:rPr>
        <w:t>Dopuszczalna ujemna wartość błędu masy netto powinna być zgodna z obowiązującym prawem</w:t>
      </w:r>
      <w:r w:rsidRPr="00C57FA4">
        <w:rPr>
          <w:rFonts w:ascii="Arial" w:eastAsia="Times New Roman" w:hAnsi="Arial" w:cs="Arial"/>
          <w:sz w:val="20"/>
          <w:szCs w:val="20"/>
          <w:vertAlign w:val="superscript"/>
          <w:lang w:eastAsia="pl-PL"/>
        </w:rPr>
        <w:footnoteReference w:id="259"/>
      </w:r>
      <w:r w:rsidRPr="00C57FA4">
        <w:rPr>
          <w:rFonts w:ascii="Arial" w:eastAsia="Times New Roman" w:hAnsi="Arial" w:cs="Arial"/>
          <w:sz w:val="20"/>
          <w:szCs w:val="20"/>
          <w:vertAlign w:val="superscript"/>
          <w:lang w:eastAsia="pl-PL"/>
        </w:rPr>
        <w:t>)</w:t>
      </w:r>
      <w:r w:rsidRPr="00C57FA4">
        <w:rPr>
          <w:rFonts w:ascii="Arial" w:eastAsia="Times New Roman" w:hAnsi="Arial" w:cs="Arial"/>
          <w:sz w:val="20"/>
          <w:szCs w:val="20"/>
          <w:lang w:eastAsia="pl-PL"/>
        </w:rPr>
        <w:t>.</w:t>
      </w:r>
    </w:p>
    <w:p w:rsidR="00C57FA4" w:rsidRPr="00C57FA4" w:rsidRDefault="00C57FA4" w:rsidP="00D86841">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C57FA4">
        <w:rPr>
          <w:rFonts w:ascii="Arial" w:eastAsia="Times New Roman" w:hAnsi="Arial" w:cs="Arial"/>
          <w:b/>
          <w:sz w:val="20"/>
          <w:szCs w:val="24"/>
          <w:lang w:eastAsia="pl-PL"/>
        </w:rPr>
        <w:t xml:space="preserve">4 </w:t>
      </w:r>
      <w:r w:rsidRPr="00C57FA4">
        <w:rPr>
          <w:rFonts w:ascii="Arial" w:eastAsia="Times New Roman" w:hAnsi="Arial" w:cs="Arial"/>
          <w:b/>
          <w:sz w:val="20"/>
          <w:szCs w:val="20"/>
          <w:lang w:eastAsia="pl-PL"/>
        </w:rPr>
        <w:t>Trwałość</w:t>
      </w:r>
    </w:p>
    <w:p w:rsidR="00C57FA4" w:rsidRPr="00C57FA4" w:rsidRDefault="00C57FA4" w:rsidP="002E1A03">
      <w:pPr>
        <w:spacing w:after="0"/>
        <w:jc w:val="both"/>
        <w:rPr>
          <w:rFonts w:ascii="Arial" w:eastAsia="Arial Unicode MS" w:hAnsi="Arial" w:cs="Arial"/>
          <w:sz w:val="20"/>
          <w:szCs w:val="20"/>
          <w:lang w:eastAsia="pl-PL"/>
        </w:rPr>
      </w:pPr>
      <w:r w:rsidRPr="00C57FA4">
        <w:rPr>
          <w:rFonts w:ascii="Arial" w:eastAsia="Times New Roman" w:hAnsi="Arial" w:cs="Arial"/>
          <w:sz w:val="20"/>
          <w:szCs w:val="20"/>
          <w:lang w:eastAsia="pl-PL"/>
        </w:rPr>
        <w:t xml:space="preserve">Okres przydatności do spożycia deklarowany przez producenta powinien wynosić nie mniej niż </w:t>
      </w:r>
      <w:r w:rsidR="008E48BE">
        <w:rPr>
          <w:rFonts w:ascii="Arial" w:eastAsia="Times New Roman" w:hAnsi="Arial" w:cs="Arial"/>
          <w:sz w:val="20"/>
          <w:szCs w:val="20"/>
          <w:lang w:eastAsia="pl-PL"/>
        </w:rPr>
        <w:t>12</w:t>
      </w:r>
      <w:r w:rsidRPr="00C57FA4">
        <w:rPr>
          <w:rFonts w:ascii="Arial" w:eastAsia="Times New Roman" w:hAnsi="Arial" w:cs="Arial"/>
          <w:sz w:val="20"/>
          <w:szCs w:val="20"/>
          <w:lang w:eastAsia="pl-PL"/>
        </w:rPr>
        <w:t xml:space="preserve"> miesięcy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C57FA4" w:rsidRPr="00C57FA4" w:rsidRDefault="00C57FA4" w:rsidP="00D86841">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5 Badania</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5.1 Pobieranie próbek</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 xml:space="preserve">Pobieranie próbek wg PN-EN </w:t>
      </w:r>
      <w:r w:rsidRPr="00C57FA4">
        <w:rPr>
          <w:rFonts w:ascii="Arial" w:eastAsia="Times New Roman" w:hAnsi="Arial" w:cs="Arial"/>
          <w:bCs/>
          <w:sz w:val="20"/>
          <w:szCs w:val="20"/>
          <w:lang w:eastAsia="pl-PL"/>
        </w:rPr>
        <w:t>ISO 948.</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5.2 Metody badań</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5.2.1 Sprawdzenie znakowania i stanu opakowania</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lastRenderedPageBreak/>
        <w:t>Wykonać metodą wizualną na zgodność z pkt. 6.1 i 6.2.</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5.2.2 Przygotowanie próbek do badań</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Według PN-EN ISO 2825.</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 xml:space="preserve">5.2.3 Oznaczanie cech organoleptycznych </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 xml:space="preserve">Należy wykonać w temperaturze pokojowej na zgodność z wymaganiami podanymi w Tablicy 1. </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 xml:space="preserve">5.2.4 Oznaczanie cech fizykochemicznych </w:t>
      </w:r>
    </w:p>
    <w:p w:rsidR="00C57FA4" w:rsidRPr="00C57FA4" w:rsidRDefault="00C57FA4"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Według norm podanych w Tablicy 2.</w:t>
      </w:r>
    </w:p>
    <w:p w:rsidR="00C57FA4" w:rsidRPr="00C57FA4" w:rsidRDefault="00C57FA4" w:rsidP="00D86841">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C57FA4">
        <w:rPr>
          <w:rFonts w:ascii="Arial" w:eastAsia="Times New Roman" w:hAnsi="Arial" w:cs="Arial"/>
          <w:b/>
          <w:sz w:val="20"/>
          <w:szCs w:val="20"/>
          <w:lang w:eastAsia="pl-PL"/>
        </w:rPr>
        <w:t xml:space="preserve">6 Pakowanie, znakowanie, przechowywanie </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6.1 Pakowanie</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6.1.1 Opakowania jednostkowe</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 xml:space="preserve">Opakowania jednostkowe – </w:t>
      </w:r>
      <w:r w:rsidR="006C788C" w:rsidRPr="006C788C">
        <w:rPr>
          <w:rFonts w:ascii="Arial" w:eastAsia="Times New Roman" w:hAnsi="Arial" w:cs="Arial"/>
          <w:sz w:val="20"/>
          <w:szCs w:val="20"/>
          <w:lang w:eastAsia="pl-PL"/>
        </w:rPr>
        <w:t>Opakowania jednostkowe - torba transparentna typu Doypack ze struną, torebki z folii z laminatem barierowym lub opakowania wielowarstwowe na bazie aluminium lub metalizowane np. typu PET/AL./PE, PET/VMPET/PE zachowująca transparentność przechowywanego produktu.</w:t>
      </w:r>
      <w:r w:rsidRPr="00C57FA4">
        <w:rPr>
          <w:rFonts w:ascii="Arial" w:eastAsia="Times New Roman" w:hAnsi="Arial" w:cs="Arial"/>
          <w:sz w:val="20"/>
          <w:szCs w:val="20"/>
          <w:lang w:eastAsia="pl-PL"/>
        </w:rPr>
        <w:t>.</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color w:val="FF0000"/>
          <w:sz w:val="20"/>
          <w:szCs w:val="20"/>
          <w:lang w:eastAsia="pl-PL"/>
        </w:rPr>
      </w:pPr>
      <w:r w:rsidRPr="00C57FA4">
        <w:rPr>
          <w:rFonts w:ascii="Arial" w:eastAsia="Times New Roman" w:hAnsi="Arial" w:cs="Arial"/>
          <w:sz w:val="20"/>
          <w:szCs w:val="20"/>
          <w:lang w:eastAsia="pl-PL"/>
        </w:rPr>
        <w:t>Materiał opakowaniowy dopuszczony do kontaktu z żywnością.</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Nie dopuszcza się stosowania opakowań zastępczych oraz umieszczania reklam na opakowaniach.</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6.1.2 Opakowania transportowe</w:t>
      </w:r>
    </w:p>
    <w:p w:rsidR="00C57FA4" w:rsidRPr="00C57FA4" w:rsidRDefault="00C57FA4" w:rsidP="002E1A03">
      <w:pPr>
        <w:spacing w:after="0"/>
        <w:jc w:val="both"/>
        <w:rPr>
          <w:rFonts w:ascii="Arial" w:eastAsia="Times New Roman" w:hAnsi="Arial" w:cs="Arial"/>
          <w:color w:val="FF0000"/>
          <w:sz w:val="20"/>
          <w:szCs w:val="20"/>
          <w:lang w:eastAsia="pl-PL"/>
        </w:rPr>
      </w:pPr>
      <w:r w:rsidRPr="00C57FA4">
        <w:rPr>
          <w:rFonts w:ascii="Arial" w:eastAsia="Times New Roman" w:hAnsi="Arial" w:cs="Arial"/>
          <w:sz w:val="20"/>
          <w:szCs w:val="20"/>
          <w:lang w:eastAsia="pl-PL"/>
        </w:rPr>
        <w:t>Opakowania transportowe powinny stanowić pudła tekturowe od 1kg do 5kg lub worki papierowe trzywarstwowe 25kg, wykonane z materiałów opakowaniowych przeznaczonych do kontaktu z żywnością.</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Nie dopuszcza się stosowania opakowań zastępczych oraz umieszczania reklam na opakowaniach.</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C57FA4">
        <w:rPr>
          <w:rFonts w:ascii="Arial" w:eastAsia="Times New Roman" w:hAnsi="Arial" w:cs="Arial"/>
          <w:b/>
          <w:sz w:val="20"/>
          <w:szCs w:val="20"/>
          <w:lang w:eastAsia="pl-PL"/>
        </w:rPr>
        <w:t>6.2 Znakowanie</w:t>
      </w:r>
    </w:p>
    <w:p w:rsidR="00C57FA4" w:rsidRPr="00C57FA4" w:rsidRDefault="00C57FA4" w:rsidP="002E1A03">
      <w:pPr>
        <w:widowControl w:val="0"/>
        <w:overflowPunct w:val="0"/>
        <w:autoSpaceDE w:val="0"/>
        <w:autoSpaceDN w:val="0"/>
        <w:adjustRightInd w:val="0"/>
        <w:spacing w:after="0"/>
        <w:rPr>
          <w:rFonts w:ascii="Arial" w:eastAsia="Times New Roman" w:hAnsi="Arial" w:cs="Arial"/>
          <w:sz w:val="20"/>
          <w:szCs w:val="20"/>
          <w:lang w:eastAsia="pl-PL"/>
        </w:rPr>
      </w:pPr>
      <w:r w:rsidRPr="00C57FA4">
        <w:rPr>
          <w:rFonts w:ascii="Arial" w:eastAsia="Times New Roman" w:hAnsi="Arial" w:cs="Arial"/>
          <w:sz w:val="20"/>
          <w:szCs w:val="20"/>
          <w:lang w:eastAsia="pl-PL"/>
        </w:rPr>
        <w:t>Zgodnie z aktualnie obowiązującym prawem.</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C57FA4">
        <w:rPr>
          <w:rFonts w:ascii="Arial" w:eastAsia="Times New Roman" w:hAnsi="Arial" w:cs="Arial"/>
          <w:b/>
          <w:sz w:val="20"/>
          <w:szCs w:val="20"/>
          <w:lang w:eastAsia="pl-PL"/>
        </w:rPr>
        <w:t>6.3 Przechowywanie</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C57FA4">
        <w:rPr>
          <w:rFonts w:ascii="Arial" w:eastAsia="Times New Roman" w:hAnsi="Arial" w:cs="Arial"/>
          <w:sz w:val="20"/>
          <w:szCs w:val="20"/>
          <w:lang w:eastAsia="pl-PL"/>
        </w:rPr>
        <w:t>Przechowywać zgodnie z zaleceniami producenta.</w:t>
      </w:r>
    </w:p>
    <w:p w:rsidR="00C57FA4" w:rsidRPr="00C57FA4" w:rsidRDefault="00C57FA4" w:rsidP="00D86841">
      <w:pPr>
        <w:widowControl w:val="0"/>
        <w:overflowPunct w:val="0"/>
        <w:autoSpaceDE w:val="0"/>
        <w:autoSpaceDN w:val="0"/>
        <w:adjustRightInd w:val="0"/>
        <w:spacing w:before="240" w:after="0"/>
        <w:rPr>
          <w:rFonts w:ascii="Arial" w:eastAsia="Times New Roman" w:hAnsi="Arial" w:cs="Arial"/>
          <w:b/>
          <w:sz w:val="20"/>
          <w:szCs w:val="20"/>
          <w:lang w:eastAsia="pl-PL"/>
        </w:rPr>
      </w:pPr>
      <w:r w:rsidRPr="00C57FA4">
        <w:rPr>
          <w:rFonts w:ascii="Arial" w:eastAsia="Times New Roman" w:hAnsi="Arial" w:cs="Arial"/>
          <w:b/>
          <w:sz w:val="20"/>
          <w:szCs w:val="20"/>
          <w:lang w:eastAsia="pl-PL"/>
        </w:rPr>
        <w:t xml:space="preserve">7 Częstotliwość dostaw </w:t>
      </w:r>
    </w:p>
    <w:p w:rsidR="00C57FA4" w:rsidRPr="00C57FA4" w:rsidRDefault="008E48BE" w:rsidP="002E1A03">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00C57FA4" w:rsidRPr="00C57FA4">
        <w:rPr>
          <w:rFonts w:ascii="Arial" w:eastAsia="Times New Roman" w:hAnsi="Arial" w:cs="Arial"/>
          <w:sz w:val="20"/>
          <w:szCs w:val="20"/>
          <w:lang w:eastAsia="pl-PL"/>
        </w:rPr>
        <w:t xml:space="preserve"> raz</w:t>
      </w:r>
      <w:r w:rsidR="00E0360C">
        <w:rPr>
          <w:rFonts w:ascii="Arial" w:eastAsia="Times New Roman" w:hAnsi="Arial" w:cs="Arial"/>
          <w:sz w:val="20"/>
          <w:szCs w:val="20"/>
          <w:lang w:eastAsia="pl-PL"/>
        </w:rPr>
        <w:t>y</w:t>
      </w:r>
      <w:r w:rsidR="00C57FA4" w:rsidRPr="00C57FA4">
        <w:rPr>
          <w:rFonts w:ascii="Arial" w:eastAsia="Times New Roman" w:hAnsi="Arial" w:cs="Arial"/>
          <w:sz w:val="20"/>
          <w:szCs w:val="20"/>
          <w:lang w:eastAsia="pl-PL"/>
        </w:rPr>
        <w:t xml:space="preserve"> w miesiącu</w:t>
      </w:r>
      <w:r w:rsidR="00C57FA4" w:rsidRPr="00C57FA4">
        <w:rPr>
          <w:rFonts w:ascii="Arial" w:eastAsia="Times New Roman" w:hAnsi="Arial" w:cs="Arial"/>
          <w:sz w:val="20"/>
          <w:szCs w:val="20"/>
          <w:vertAlign w:val="superscript"/>
          <w:lang w:eastAsia="pl-PL"/>
        </w:rPr>
        <w:sym w:font="Symbol" w:char="F02A"/>
      </w:r>
      <w:r w:rsidR="00C57FA4" w:rsidRPr="00C57FA4">
        <w:rPr>
          <w:rFonts w:ascii="Arial" w:eastAsia="Times New Roman" w:hAnsi="Arial" w:cs="Arial"/>
          <w:sz w:val="20"/>
          <w:szCs w:val="20"/>
          <w:lang w:eastAsia="pl-PL"/>
        </w:rPr>
        <w:t>.</w:t>
      </w:r>
    </w:p>
    <w:p w:rsidR="00C57FA4" w:rsidRPr="00C57FA4" w:rsidRDefault="00C57FA4" w:rsidP="002E1A03">
      <w:pPr>
        <w:widowControl w:val="0"/>
        <w:suppressAutoHyphens/>
        <w:spacing w:after="0"/>
        <w:jc w:val="both"/>
        <w:rPr>
          <w:rFonts w:ascii="Arial" w:eastAsia="Calibri" w:hAnsi="Arial" w:cs="Arial"/>
          <w:sz w:val="20"/>
          <w:szCs w:val="20"/>
        </w:rPr>
      </w:pPr>
      <w:r w:rsidRPr="00C57FA4">
        <w:rPr>
          <w:rFonts w:ascii="Arial" w:eastAsia="Lucida Sans Unicode" w:hAnsi="Arial" w:cs="Arial"/>
          <w:color w:val="000000"/>
          <w:kern w:val="2"/>
          <w:sz w:val="20"/>
          <w:szCs w:val="20"/>
          <w:vertAlign w:val="superscript"/>
        </w:rPr>
        <w:sym w:font="Symbol" w:char="F02A"/>
      </w:r>
      <w:r w:rsidRPr="00C57FA4">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C57FA4" w:rsidRPr="00C57FA4" w:rsidRDefault="00C57FA4"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C57FA4" w:rsidRPr="00C57FA4" w:rsidRDefault="00C57FA4" w:rsidP="002E1A03">
      <w:pPr>
        <w:spacing w:after="0"/>
        <w:rPr>
          <w:rFonts w:ascii="Times New Roman" w:eastAsia="Times New Roman" w:hAnsi="Times New Roman" w:cs="Times New Roman"/>
          <w:color w:val="FF0000"/>
          <w:sz w:val="24"/>
          <w:szCs w:val="24"/>
          <w:lang w:eastAsia="pl-PL"/>
        </w:rPr>
      </w:pPr>
    </w:p>
    <w:p w:rsidR="00C57FA4" w:rsidRPr="00C57FA4" w:rsidRDefault="00C57FA4" w:rsidP="002E1A03">
      <w:pPr>
        <w:spacing w:after="0"/>
        <w:rPr>
          <w:rFonts w:ascii="Times New Roman" w:eastAsia="Times New Roman" w:hAnsi="Times New Roman" w:cs="Times New Roman"/>
          <w:color w:val="FF0000"/>
          <w:sz w:val="24"/>
          <w:szCs w:val="24"/>
          <w:lang w:eastAsia="pl-PL"/>
        </w:rPr>
      </w:pPr>
    </w:p>
    <w:p w:rsidR="00C57FA4" w:rsidRPr="00C57FA4" w:rsidRDefault="00C57FA4" w:rsidP="002E1A03">
      <w:pPr>
        <w:spacing w:after="0"/>
        <w:rPr>
          <w:rFonts w:ascii="Times New Roman" w:eastAsia="Times New Roman" w:hAnsi="Times New Roman" w:cs="Times New Roman"/>
          <w:sz w:val="24"/>
          <w:szCs w:val="24"/>
          <w:lang w:eastAsia="pl-PL"/>
        </w:rPr>
      </w:pPr>
    </w:p>
    <w:p w:rsidR="002E1A03" w:rsidRPr="002E1A03" w:rsidRDefault="002E1A03" w:rsidP="002E1A03">
      <w:pPr>
        <w:widowControl w:val="0"/>
        <w:suppressAutoHyphens/>
        <w:spacing w:after="0"/>
        <w:jc w:val="center"/>
        <w:rPr>
          <w:rFonts w:ascii="Arial" w:eastAsia="Times New Roman" w:hAnsi="Arial" w:cs="Arial"/>
          <w:b/>
          <w:kern w:val="1"/>
          <w:sz w:val="32"/>
          <w:szCs w:val="32"/>
        </w:rPr>
      </w:pPr>
      <w:r w:rsidRPr="002E1A03">
        <w:rPr>
          <w:rFonts w:ascii="Arial" w:eastAsia="Times New Roman" w:hAnsi="Arial" w:cs="Arial"/>
          <w:b/>
          <w:kern w:val="1"/>
          <w:sz w:val="32"/>
          <w:szCs w:val="32"/>
        </w:rPr>
        <w:t>SOS DO SAŁATEK</w:t>
      </w:r>
    </w:p>
    <w:p w:rsidR="002E1A03" w:rsidRPr="002E1A03" w:rsidRDefault="002E1A03" w:rsidP="002E1A03">
      <w:pPr>
        <w:widowControl w:val="0"/>
        <w:suppressAutoHyphens/>
        <w:spacing w:after="0"/>
        <w:jc w:val="center"/>
        <w:rPr>
          <w:rFonts w:ascii="Arial" w:eastAsia="Times New Roman" w:hAnsi="Arial" w:cs="Arial"/>
          <w:kern w:val="1"/>
          <w:sz w:val="24"/>
          <w:szCs w:val="24"/>
        </w:rPr>
      </w:pPr>
    </w:p>
    <w:tbl>
      <w:tblPr>
        <w:tblW w:w="0" w:type="auto"/>
        <w:tblLook w:val="01E0" w:firstRow="1" w:lastRow="1" w:firstColumn="1" w:lastColumn="1" w:noHBand="0" w:noVBand="0"/>
      </w:tblPr>
      <w:tblGrid>
        <w:gridCol w:w="4606"/>
        <w:gridCol w:w="4322"/>
      </w:tblGrid>
      <w:tr w:rsidR="002E1A03" w:rsidRPr="002E1A03" w:rsidTr="002E1A03">
        <w:tc>
          <w:tcPr>
            <w:tcW w:w="4606" w:type="dxa"/>
          </w:tcPr>
          <w:p w:rsidR="002E1A03" w:rsidRPr="002E1A03" w:rsidRDefault="002E1A03" w:rsidP="002E1A03">
            <w:pPr>
              <w:widowControl w:val="0"/>
              <w:suppressAutoHyphens/>
              <w:spacing w:after="0"/>
              <w:jc w:val="center"/>
              <w:rPr>
                <w:rFonts w:ascii="Arial" w:eastAsia="Times New Roman" w:hAnsi="Arial" w:cs="Arial"/>
                <w:b/>
                <w:kern w:val="1"/>
                <w:sz w:val="24"/>
                <w:szCs w:val="24"/>
              </w:rPr>
            </w:pPr>
            <w:r w:rsidRPr="002E1A03">
              <w:rPr>
                <w:rFonts w:ascii="Arial" w:eastAsia="Times New Roman" w:hAnsi="Arial" w:cs="Arial"/>
                <w:b/>
                <w:kern w:val="1"/>
                <w:sz w:val="24"/>
                <w:szCs w:val="24"/>
              </w:rPr>
              <w:t>opis wg słownika CPV</w:t>
            </w:r>
          </w:p>
          <w:p w:rsidR="002E1A03" w:rsidRPr="002E1A03" w:rsidRDefault="002E1A03" w:rsidP="002E1A03">
            <w:pPr>
              <w:widowControl w:val="0"/>
              <w:suppressAutoHyphens/>
              <w:spacing w:after="0"/>
              <w:jc w:val="center"/>
              <w:rPr>
                <w:rFonts w:ascii="Arial" w:eastAsia="Times New Roman" w:hAnsi="Arial" w:cs="Arial"/>
                <w:kern w:val="1"/>
                <w:sz w:val="24"/>
                <w:szCs w:val="24"/>
              </w:rPr>
            </w:pPr>
            <w:r w:rsidRPr="002E1A03">
              <w:rPr>
                <w:rFonts w:ascii="Arial" w:eastAsia="Times New Roman" w:hAnsi="Arial" w:cs="Arial"/>
                <w:kern w:val="1"/>
                <w:sz w:val="24"/>
                <w:szCs w:val="24"/>
              </w:rPr>
              <w:t>kod CPV</w:t>
            </w:r>
          </w:p>
          <w:p w:rsidR="002E1A03" w:rsidRPr="002E1A03" w:rsidRDefault="002E1A03" w:rsidP="002E1A03">
            <w:pPr>
              <w:widowControl w:val="0"/>
              <w:suppressAutoHyphens/>
              <w:spacing w:after="0"/>
              <w:jc w:val="center"/>
              <w:rPr>
                <w:rFonts w:ascii="Arial" w:eastAsia="Times New Roman" w:hAnsi="Arial" w:cs="Arial"/>
                <w:b/>
                <w:kern w:val="1"/>
                <w:sz w:val="24"/>
                <w:szCs w:val="24"/>
              </w:rPr>
            </w:pPr>
            <w:r w:rsidRPr="002E1A03">
              <w:rPr>
                <w:rFonts w:ascii="Arial" w:eastAsia="Times New Roman" w:hAnsi="Arial" w:cs="Arial"/>
                <w:bCs/>
                <w:kern w:val="1"/>
                <w:sz w:val="24"/>
                <w:szCs w:val="24"/>
              </w:rPr>
              <w:t>15870000-7</w:t>
            </w:r>
          </w:p>
        </w:tc>
        <w:tc>
          <w:tcPr>
            <w:tcW w:w="4322" w:type="dxa"/>
            <w:vAlign w:val="center"/>
          </w:tcPr>
          <w:p w:rsidR="002E1A03" w:rsidRPr="002E1A03" w:rsidRDefault="002E1A03" w:rsidP="002E1A03">
            <w:pPr>
              <w:widowControl w:val="0"/>
              <w:suppressAutoHyphens/>
              <w:spacing w:after="0"/>
              <w:jc w:val="center"/>
              <w:rPr>
                <w:rFonts w:ascii="Arial" w:eastAsia="Times New Roman" w:hAnsi="Arial" w:cs="Arial"/>
                <w:kern w:val="1"/>
                <w:sz w:val="24"/>
                <w:szCs w:val="24"/>
              </w:rPr>
            </w:pPr>
          </w:p>
        </w:tc>
      </w:tr>
    </w:tbl>
    <w:p w:rsidR="002E1A03" w:rsidRPr="002E1A03" w:rsidRDefault="002E1A03" w:rsidP="002E1A03">
      <w:pPr>
        <w:widowControl w:val="0"/>
        <w:suppressAutoHyphens/>
        <w:spacing w:after="0"/>
        <w:rPr>
          <w:rFonts w:ascii="Arial" w:eastAsia="Times New Roman" w:hAnsi="Arial" w:cs="Arial"/>
          <w:b/>
          <w:kern w:val="1"/>
          <w:sz w:val="24"/>
          <w:szCs w:val="24"/>
        </w:rPr>
      </w:pPr>
    </w:p>
    <w:p w:rsidR="002E1A03" w:rsidRPr="002E1A03" w:rsidRDefault="002E1A03"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2E1A03">
        <w:rPr>
          <w:rFonts w:ascii="Arial" w:eastAsia="Calibri" w:hAnsi="Arial" w:cs="Arial"/>
          <w:b/>
          <w:sz w:val="20"/>
          <w:szCs w:val="20"/>
          <w:lang w:eastAsia="pl-PL"/>
        </w:rPr>
        <w:t>1 Wstęp</w:t>
      </w:r>
    </w:p>
    <w:p w:rsidR="002E1A03" w:rsidRPr="002E1A03" w:rsidRDefault="002E1A03" w:rsidP="000E5757">
      <w:pPr>
        <w:widowControl w:val="0"/>
        <w:numPr>
          <w:ilvl w:val="1"/>
          <w:numId w:val="143"/>
        </w:numPr>
        <w:suppressAutoHyphens/>
        <w:overflowPunct w:val="0"/>
        <w:autoSpaceDE w:val="0"/>
        <w:autoSpaceDN w:val="0"/>
        <w:adjustRightInd w:val="0"/>
        <w:spacing w:after="0"/>
        <w:textAlignment w:val="baseline"/>
        <w:rPr>
          <w:rFonts w:ascii="Arial" w:eastAsia="Calibri" w:hAnsi="Arial" w:cs="Arial"/>
          <w:sz w:val="20"/>
          <w:szCs w:val="20"/>
          <w:lang w:eastAsia="pl-PL"/>
        </w:rPr>
      </w:pPr>
      <w:r w:rsidRPr="002E1A03">
        <w:rPr>
          <w:rFonts w:ascii="Arial" w:eastAsia="Calibri" w:hAnsi="Arial" w:cs="Arial"/>
          <w:b/>
          <w:sz w:val="20"/>
          <w:szCs w:val="20"/>
          <w:lang w:eastAsia="pl-PL"/>
        </w:rPr>
        <w:t xml:space="preserve">Zakres </w:t>
      </w:r>
    </w:p>
    <w:p w:rsidR="002E1A03" w:rsidRPr="002E1A03" w:rsidRDefault="002E1A03"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2E1A03">
        <w:rPr>
          <w:rFonts w:ascii="Arial" w:eastAsia="Calibri" w:hAnsi="Arial" w:cs="Arial"/>
          <w:sz w:val="20"/>
          <w:szCs w:val="20"/>
          <w:lang w:eastAsia="pl-PL"/>
        </w:rPr>
        <w:t>Niniejszym opisem przedmiotu zmówienia objęto wymagania, metody badań oraz warunki przechowywania i pakowania sosu do sałatek.</w:t>
      </w:r>
    </w:p>
    <w:p w:rsidR="002E1A03" w:rsidRPr="002E1A03" w:rsidRDefault="002E1A03"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p>
    <w:p w:rsidR="002E1A03" w:rsidRPr="002E1A03" w:rsidRDefault="002E1A03"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2E1A03">
        <w:rPr>
          <w:rFonts w:ascii="Arial" w:eastAsia="Calibri" w:hAnsi="Arial" w:cs="Arial"/>
          <w:sz w:val="20"/>
          <w:szCs w:val="20"/>
          <w:lang w:eastAsia="pl-PL"/>
        </w:rPr>
        <w:t>Postanowienia opisu przedmiotu zamówienia wykorzystywane są podczas produkcji i obrotu handlowego sosu do sałatek przeznaczonego dla odbiorcy.</w:t>
      </w:r>
    </w:p>
    <w:p w:rsidR="002E1A03" w:rsidRPr="002E1A03" w:rsidRDefault="002E1A03" w:rsidP="002E1A03">
      <w:pPr>
        <w:widowControl w:val="0"/>
        <w:overflowPunct w:val="0"/>
        <w:autoSpaceDE w:val="0"/>
        <w:autoSpaceDN w:val="0"/>
        <w:adjustRightInd w:val="0"/>
        <w:spacing w:after="0"/>
        <w:textAlignment w:val="baseline"/>
        <w:rPr>
          <w:rFonts w:ascii="Arial" w:eastAsia="Calibri" w:hAnsi="Arial" w:cs="Arial"/>
          <w:b/>
          <w:bCs/>
          <w:sz w:val="20"/>
          <w:szCs w:val="20"/>
          <w:lang w:eastAsia="pl-PL"/>
        </w:rPr>
      </w:pPr>
      <w:r w:rsidRPr="002E1A03">
        <w:rPr>
          <w:rFonts w:ascii="Arial" w:eastAsia="Calibri" w:hAnsi="Arial" w:cs="Arial"/>
          <w:b/>
          <w:bCs/>
          <w:sz w:val="20"/>
          <w:szCs w:val="20"/>
          <w:lang w:eastAsia="pl-PL"/>
        </w:rPr>
        <w:t>1.2 Dokumenty powołane</w:t>
      </w:r>
    </w:p>
    <w:p w:rsidR="002E1A03" w:rsidRPr="002E1A03" w:rsidRDefault="002E1A03" w:rsidP="002E1A03">
      <w:pPr>
        <w:widowControl w:val="0"/>
        <w:overflowPunct w:val="0"/>
        <w:autoSpaceDE w:val="0"/>
        <w:autoSpaceDN w:val="0"/>
        <w:adjustRightInd w:val="0"/>
        <w:spacing w:after="0"/>
        <w:jc w:val="both"/>
        <w:textAlignment w:val="baseline"/>
        <w:rPr>
          <w:rFonts w:ascii="Arial" w:eastAsia="Calibri" w:hAnsi="Arial" w:cs="Arial"/>
          <w:bCs/>
          <w:sz w:val="20"/>
          <w:szCs w:val="20"/>
          <w:lang w:eastAsia="pl-PL"/>
        </w:rPr>
      </w:pPr>
      <w:r w:rsidRPr="002E1A03">
        <w:rPr>
          <w:rFonts w:ascii="Arial" w:eastAsia="Calibri"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2E1A03" w:rsidRPr="002E1A03" w:rsidRDefault="002E1A03"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2E1A03">
        <w:rPr>
          <w:rFonts w:ascii="Arial" w:eastAsia="Calibri" w:hAnsi="Arial" w:cs="Arial"/>
          <w:bCs/>
          <w:sz w:val="20"/>
          <w:szCs w:val="20"/>
          <w:lang w:eastAsia="pl-PL"/>
        </w:rPr>
        <w:t>PN-A-79008 Koncentraty spożywcze - Pobieranie i przygotowywanie próbek</w:t>
      </w:r>
    </w:p>
    <w:p w:rsidR="002E1A03" w:rsidRPr="002E1A03" w:rsidRDefault="002E1A03"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2E1A03">
        <w:rPr>
          <w:rFonts w:ascii="Arial" w:eastAsia="Calibri" w:hAnsi="Arial" w:cs="Arial"/>
          <w:bCs/>
          <w:sz w:val="20"/>
          <w:szCs w:val="20"/>
          <w:lang w:eastAsia="pl-PL"/>
        </w:rPr>
        <w:t>PN-A-79011-2 Koncentraty spożywcze - Metody badań - Badania organoleptyczne, sprawdzanie stanu opakowań, oznaczanie zanieczyszczeń</w:t>
      </w:r>
    </w:p>
    <w:p w:rsidR="002E1A03" w:rsidRPr="002E1A03" w:rsidRDefault="002E1A03"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2E1A03">
        <w:rPr>
          <w:rFonts w:ascii="Arial" w:eastAsia="Calibri" w:hAnsi="Arial" w:cs="Arial"/>
          <w:sz w:val="20"/>
          <w:szCs w:val="20"/>
          <w:lang w:eastAsia="pl-PL"/>
        </w:rPr>
        <w:t xml:space="preserve">Rozporządzenie Komisji (WE) nr 1881/2006 z dnia 19 grudnia 2006 r. ustalające najwyższe dopuszczalne poziomy niektórych zanieczyszczeń w środkach spożywczych ( Dz. U. L 364 </w:t>
      </w:r>
      <w:r w:rsidRPr="002E1A03">
        <w:rPr>
          <w:rFonts w:ascii="Arial" w:eastAsia="Calibri" w:hAnsi="Arial" w:cs="Arial"/>
          <w:sz w:val="20"/>
          <w:szCs w:val="20"/>
          <w:lang w:eastAsia="pl-PL"/>
        </w:rPr>
        <w:br/>
        <w:t>z 20.12.2006, s 5 z późn. zm.)</w:t>
      </w:r>
    </w:p>
    <w:p w:rsidR="002E1A03" w:rsidRPr="002E1A03" w:rsidRDefault="002E1A03" w:rsidP="000E5757">
      <w:pPr>
        <w:widowControl w:val="0"/>
        <w:numPr>
          <w:ilvl w:val="0"/>
          <w:numId w:val="83"/>
        </w:numPr>
        <w:tabs>
          <w:tab w:val="clear" w:pos="1440"/>
        </w:tabs>
        <w:suppressAutoHyphens/>
        <w:overflowPunct w:val="0"/>
        <w:autoSpaceDE w:val="0"/>
        <w:autoSpaceDN w:val="0"/>
        <w:adjustRightInd w:val="0"/>
        <w:spacing w:after="0"/>
        <w:ind w:left="540"/>
        <w:jc w:val="both"/>
        <w:textAlignment w:val="baseline"/>
        <w:rPr>
          <w:rFonts w:ascii="Arial" w:eastAsia="Calibri" w:hAnsi="Arial" w:cs="Arial"/>
          <w:bCs/>
          <w:sz w:val="20"/>
          <w:szCs w:val="20"/>
          <w:lang w:eastAsia="pl-PL"/>
        </w:rPr>
      </w:pPr>
      <w:r w:rsidRPr="002E1A03">
        <w:rPr>
          <w:rFonts w:ascii="Arial" w:eastAsia="Calibri" w:hAnsi="Arial" w:cs="Arial"/>
          <w:sz w:val="20"/>
          <w:szCs w:val="20"/>
          <w:lang w:eastAsia="pl-PL"/>
        </w:rPr>
        <w:t xml:space="preserve">Rozporządzenie Komisji (WE) Nr 2073/2005 z dnia 15 listopada 2005 r. w sprawie kryteriów mikrobiologicznych dotyczących środków spożywczych (Dz. U. L 338 z 22.12.2005, s 1 </w:t>
      </w:r>
      <w:r w:rsidRPr="002E1A03">
        <w:rPr>
          <w:rFonts w:ascii="Arial" w:eastAsia="Calibri" w:hAnsi="Arial" w:cs="Arial"/>
          <w:sz w:val="20"/>
          <w:szCs w:val="20"/>
          <w:lang w:eastAsia="pl-PL"/>
        </w:rPr>
        <w:br/>
        <w:t>z późn. zm.)</w:t>
      </w:r>
      <w:r w:rsidRPr="002E1A03">
        <w:rPr>
          <w:rFonts w:ascii="Arial" w:eastAsia="Calibri" w:hAnsi="Arial" w:cs="Arial"/>
          <w:bCs/>
          <w:sz w:val="20"/>
          <w:szCs w:val="20"/>
          <w:lang w:eastAsia="pl-PL"/>
        </w:rPr>
        <w:t xml:space="preserve"> </w:t>
      </w:r>
    </w:p>
    <w:p w:rsidR="002E1A03" w:rsidRPr="002E1A03" w:rsidRDefault="002E1A03" w:rsidP="000E5757">
      <w:pPr>
        <w:widowControl w:val="0"/>
        <w:numPr>
          <w:ilvl w:val="0"/>
          <w:numId w:val="83"/>
        </w:numPr>
        <w:tabs>
          <w:tab w:val="clear" w:pos="1440"/>
          <w:tab w:val="num" w:pos="540"/>
        </w:tabs>
        <w:suppressAutoHyphens/>
        <w:overflowPunct w:val="0"/>
        <w:autoSpaceDE w:val="0"/>
        <w:autoSpaceDN w:val="0"/>
        <w:adjustRightInd w:val="0"/>
        <w:spacing w:after="0"/>
        <w:ind w:left="540"/>
        <w:jc w:val="both"/>
        <w:rPr>
          <w:rFonts w:ascii="Arial" w:eastAsia="Calibri" w:hAnsi="Arial" w:cs="Arial"/>
          <w:bCs/>
          <w:sz w:val="20"/>
          <w:szCs w:val="20"/>
          <w:lang w:eastAsia="pl-PL"/>
        </w:rPr>
      </w:pPr>
      <w:r w:rsidRPr="002E1A03">
        <w:rPr>
          <w:rFonts w:ascii="Arial" w:eastAsia="Calibri" w:hAnsi="Arial" w:cs="Arial"/>
          <w:sz w:val="20"/>
          <w:szCs w:val="20"/>
          <w:lang w:eastAsia="pl-PL"/>
        </w:rPr>
        <w:t>Rozporządzenie Parlamentu Europejskiego i Rady (WE) Nr 1333/2008 z dnia 16</w:t>
      </w:r>
      <w:r w:rsidRPr="002E1A03">
        <w:rPr>
          <w:rFonts w:ascii="Arial" w:eastAsia="Calibri" w:hAnsi="Arial" w:cs="Arial"/>
          <w:bCs/>
          <w:sz w:val="20"/>
          <w:szCs w:val="20"/>
          <w:lang w:eastAsia="pl-PL"/>
        </w:rPr>
        <w:t xml:space="preserve"> </w:t>
      </w:r>
      <w:r w:rsidRPr="002E1A03">
        <w:rPr>
          <w:rFonts w:ascii="Arial" w:eastAsia="Calibri" w:hAnsi="Arial" w:cs="Arial"/>
          <w:sz w:val="20"/>
          <w:szCs w:val="20"/>
          <w:lang w:eastAsia="pl-PL"/>
        </w:rPr>
        <w:t>grudnia 2008 r. w sprawie dodatków do żywności ( Dz. U. L 354 z 31.12.2008, s 16 z</w:t>
      </w:r>
      <w:r w:rsidRPr="002E1A03">
        <w:rPr>
          <w:rFonts w:ascii="Arial" w:eastAsia="Calibri" w:hAnsi="Arial" w:cs="Arial"/>
          <w:bCs/>
          <w:sz w:val="20"/>
          <w:szCs w:val="20"/>
          <w:lang w:eastAsia="pl-PL"/>
        </w:rPr>
        <w:t xml:space="preserve"> późn. zm.);</w:t>
      </w:r>
    </w:p>
    <w:p w:rsidR="002E1A03" w:rsidRPr="002E1A03" w:rsidRDefault="002E1A03" w:rsidP="000E5757">
      <w:pPr>
        <w:widowControl w:val="0"/>
        <w:numPr>
          <w:ilvl w:val="0"/>
          <w:numId w:val="83"/>
        </w:numPr>
        <w:tabs>
          <w:tab w:val="clear" w:pos="1440"/>
          <w:tab w:val="num" w:pos="540"/>
        </w:tabs>
        <w:suppressAutoHyphens/>
        <w:overflowPunct w:val="0"/>
        <w:autoSpaceDE w:val="0"/>
        <w:autoSpaceDN w:val="0"/>
        <w:adjustRightInd w:val="0"/>
        <w:spacing w:after="0"/>
        <w:ind w:left="540"/>
        <w:jc w:val="both"/>
        <w:rPr>
          <w:rFonts w:ascii="Arial" w:eastAsia="Calibri" w:hAnsi="Arial" w:cs="Arial"/>
          <w:bCs/>
          <w:sz w:val="20"/>
          <w:szCs w:val="20"/>
          <w:lang w:eastAsia="pl-PL"/>
        </w:rPr>
      </w:pPr>
      <w:r w:rsidRPr="002E1A03">
        <w:rPr>
          <w:rFonts w:ascii="Arial" w:eastAsia="Calibri" w:hAnsi="Arial" w:cs="Arial"/>
          <w:bCs/>
          <w:kern w:val="2"/>
          <w:sz w:val="20"/>
          <w:szCs w:val="20"/>
          <w:lang w:eastAsia="pl-PL"/>
        </w:rPr>
        <w:t>Ustawa z dnia 7 maja 2009 r. o towarach paczkowanych</w:t>
      </w:r>
      <w:r w:rsidRPr="002E1A03">
        <w:rPr>
          <w:rFonts w:ascii="Arial" w:eastAsia="Calibri" w:hAnsi="Arial" w:cs="Times New Roman"/>
          <w:kern w:val="2"/>
          <w:sz w:val="20"/>
          <w:szCs w:val="20"/>
          <w:lang w:eastAsia="pl-PL"/>
        </w:rPr>
        <w:t>(Dz. U. z 2009r. nr 91 poz. 740 z późn. zm.)</w:t>
      </w:r>
    </w:p>
    <w:p w:rsidR="002E1A03" w:rsidRPr="002E1A03" w:rsidRDefault="002E1A03" w:rsidP="002E1A03">
      <w:pPr>
        <w:widowControl w:val="0"/>
        <w:suppressAutoHyphens/>
        <w:spacing w:after="0"/>
        <w:jc w:val="both"/>
        <w:rPr>
          <w:rFonts w:ascii="Arial" w:eastAsia="Times New Roman" w:hAnsi="Arial" w:cs="Arial"/>
          <w:b/>
          <w:bCs/>
          <w:kern w:val="1"/>
          <w:sz w:val="20"/>
          <w:szCs w:val="20"/>
        </w:rPr>
      </w:pPr>
      <w:r w:rsidRPr="002E1A03">
        <w:rPr>
          <w:rFonts w:ascii="Arial" w:eastAsia="Times New Roman" w:hAnsi="Arial" w:cs="Arial"/>
          <w:b/>
          <w:bCs/>
          <w:kern w:val="1"/>
          <w:sz w:val="20"/>
          <w:szCs w:val="20"/>
        </w:rPr>
        <w:t>1.3 Definicja</w:t>
      </w:r>
    </w:p>
    <w:p w:rsidR="002E1A03" w:rsidRPr="002E1A03" w:rsidRDefault="002E1A03" w:rsidP="002E1A03">
      <w:pPr>
        <w:widowControl w:val="0"/>
        <w:suppressAutoHyphens/>
        <w:spacing w:after="0"/>
        <w:jc w:val="both"/>
        <w:rPr>
          <w:rFonts w:ascii="Arial" w:eastAsia="Times New Roman" w:hAnsi="Arial" w:cs="Arial"/>
          <w:b/>
          <w:bCs/>
          <w:kern w:val="1"/>
          <w:sz w:val="20"/>
          <w:szCs w:val="20"/>
        </w:rPr>
      </w:pPr>
      <w:r w:rsidRPr="002E1A03">
        <w:rPr>
          <w:rFonts w:ascii="Arial" w:eastAsia="Times New Roman" w:hAnsi="Arial" w:cs="Arial"/>
          <w:b/>
          <w:bCs/>
          <w:kern w:val="1"/>
          <w:sz w:val="20"/>
          <w:szCs w:val="20"/>
        </w:rPr>
        <w:t>Sos do sałatek</w:t>
      </w:r>
    </w:p>
    <w:p w:rsidR="002E1A03" w:rsidRPr="002E1A03" w:rsidRDefault="002E1A03" w:rsidP="002E1A03">
      <w:pPr>
        <w:widowControl w:val="0"/>
        <w:suppressAutoHyphens/>
        <w:spacing w:after="0"/>
        <w:jc w:val="both"/>
        <w:rPr>
          <w:rFonts w:ascii="Arial" w:eastAsia="Times New Roman" w:hAnsi="Arial" w:cs="Arial"/>
          <w:bCs/>
          <w:kern w:val="1"/>
          <w:sz w:val="20"/>
          <w:szCs w:val="20"/>
        </w:rPr>
      </w:pPr>
      <w:r w:rsidRPr="002E1A03">
        <w:rPr>
          <w:rFonts w:ascii="Arial" w:eastAsia="Times New Roman" w:hAnsi="Arial" w:cs="Arial"/>
          <w:bCs/>
          <w:kern w:val="1"/>
          <w:sz w:val="20"/>
          <w:szCs w:val="20"/>
        </w:rPr>
        <w:t>Produkt spożywczy, otrzymany z odwodnionych, zagęszczonych lub przetworzonych surowców roślinnych, zwierzęcych lub ich mieszanin, z dodatkiem przypraw korzennych, ziołowych, cukru, soli, kwasów spożywczych, substancji zagęszczających i innych dozwolonych substancji dodatkowych, w postaci proszku z którego po przyrządzeniu według przepisu podanego na opakowaniu, otrzymuje się gotowy sos stosowany jako dodatek do sałatek. Zawartość przypraw min.10%.</w:t>
      </w:r>
    </w:p>
    <w:p w:rsidR="002E1A03" w:rsidRPr="002E1A03" w:rsidRDefault="002E1A03" w:rsidP="00D86841">
      <w:pPr>
        <w:spacing w:before="240" w:after="0"/>
        <w:jc w:val="both"/>
        <w:rPr>
          <w:rFonts w:ascii="Arial" w:eastAsia="Calibri" w:hAnsi="Arial" w:cs="Arial"/>
          <w:b/>
          <w:bCs/>
          <w:noProof/>
          <w:sz w:val="20"/>
          <w:szCs w:val="20"/>
          <w:lang w:eastAsia="pl-PL"/>
        </w:rPr>
      </w:pPr>
      <w:r w:rsidRPr="002E1A03">
        <w:rPr>
          <w:rFonts w:ascii="Arial" w:eastAsia="Calibri" w:hAnsi="Arial" w:cs="Arial"/>
          <w:b/>
          <w:bCs/>
          <w:noProof/>
          <w:sz w:val="20"/>
          <w:szCs w:val="20"/>
          <w:lang w:eastAsia="pl-PL"/>
        </w:rPr>
        <w:t>2 Wymagania</w:t>
      </w:r>
    </w:p>
    <w:p w:rsidR="002E1A03" w:rsidRPr="002E1A03" w:rsidRDefault="002E1A03" w:rsidP="002E1A03">
      <w:pPr>
        <w:spacing w:after="0"/>
        <w:jc w:val="both"/>
        <w:rPr>
          <w:rFonts w:ascii="Arial" w:eastAsia="Calibri" w:hAnsi="Arial" w:cs="Arial"/>
          <w:b/>
          <w:sz w:val="20"/>
          <w:szCs w:val="24"/>
          <w:lang w:eastAsia="pl-PL"/>
        </w:rPr>
      </w:pPr>
      <w:r w:rsidRPr="002E1A03">
        <w:rPr>
          <w:rFonts w:ascii="Arial" w:eastAsia="Calibri" w:hAnsi="Arial" w:cs="Arial"/>
          <w:b/>
          <w:sz w:val="20"/>
          <w:szCs w:val="24"/>
          <w:lang w:eastAsia="pl-PL"/>
        </w:rPr>
        <w:t>2.1 Wymagania organoleptyczne</w:t>
      </w:r>
    </w:p>
    <w:p w:rsidR="002E1A03" w:rsidRPr="002E1A03" w:rsidRDefault="002E1A03"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2E1A03">
        <w:rPr>
          <w:rFonts w:ascii="Arial" w:eastAsia="Times New Roman" w:hAnsi="Arial" w:cs="Arial"/>
          <w:kern w:val="1"/>
          <w:sz w:val="20"/>
          <w:szCs w:val="24"/>
        </w:rPr>
        <w:t>Według Tablicy 1 i 2</w:t>
      </w:r>
    </w:p>
    <w:p w:rsidR="002E1A03" w:rsidRPr="002E1A03" w:rsidRDefault="002E1A03" w:rsidP="002E1A03">
      <w:pPr>
        <w:keepNext/>
        <w:tabs>
          <w:tab w:val="left" w:pos="10891"/>
        </w:tabs>
        <w:spacing w:after="0"/>
        <w:jc w:val="center"/>
        <w:outlineLvl w:val="5"/>
        <w:rPr>
          <w:rFonts w:ascii="Arial" w:eastAsia="Calibri" w:hAnsi="Arial" w:cs="Arial"/>
          <w:b/>
          <w:sz w:val="18"/>
          <w:szCs w:val="18"/>
          <w:lang w:val="x-none" w:eastAsia="pl-PL"/>
        </w:rPr>
      </w:pPr>
      <w:r w:rsidRPr="002E1A03">
        <w:rPr>
          <w:rFonts w:ascii="Arial" w:eastAsia="Calibri" w:hAnsi="Arial" w:cs="Arial"/>
          <w:b/>
          <w:sz w:val="18"/>
          <w:szCs w:val="18"/>
          <w:lang w:val="x-none" w:eastAsia="pl-PL"/>
        </w:rPr>
        <w:t>Tablica 1 – Wymagania organoleptyczne przed przyrządzeniem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4"/>
        <w:gridCol w:w="5426"/>
        <w:gridCol w:w="2040"/>
      </w:tblGrid>
      <w:tr w:rsidR="002E1A03" w:rsidRPr="002E1A03" w:rsidTr="002E1A03">
        <w:trPr>
          <w:trHeight w:val="450"/>
          <w:jc w:val="center"/>
        </w:trPr>
        <w:tc>
          <w:tcPr>
            <w:tcW w:w="0" w:type="auto"/>
            <w:vAlign w:val="center"/>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2E1A03">
              <w:rPr>
                <w:rFonts w:ascii="Arial" w:eastAsia="Times New Roman" w:hAnsi="Arial" w:cs="Arial"/>
                <w:b/>
                <w:bCs/>
                <w:kern w:val="1"/>
                <w:sz w:val="18"/>
                <w:szCs w:val="18"/>
              </w:rPr>
              <w:t>Lp.</w:t>
            </w:r>
          </w:p>
        </w:tc>
        <w:tc>
          <w:tcPr>
            <w:tcW w:w="864" w:type="dxa"/>
            <w:vAlign w:val="center"/>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2E1A03">
              <w:rPr>
                <w:rFonts w:ascii="Arial" w:eastAsia="Times New Roman" w:hAnsi="Arial" w:cs="Arial"/>
                <w:b/>
                <w:bCs/>
                <w:kern w:val="1"/>
                <w:sz w:val="18"/>
                <w:szCs w:val="18"/>
              </w:rPr>
              <w:t>Cechy</w:t>
            </w:r>
          </w:p>
        </w:tc>
        <w:tc>
          <w:tcPr>
            <w:tcW w:w="5426" w:type="dxa"/>
            <w:vAlign w:val="center"/>
          </w:tcPr>
          <w:p w:rsidR="002E1A03" w:rsidRPr="002E1A03" w:rsidRDefault="002E1A03"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2E1A03">
              <w:rPr>
                <w:rFonts w:ascii="Arial" w:eastAsia="Calibri" w:hAnsi="Arial" w:cs="Arial"/>
                <w:b/>
                <w:sz w:val="18"/>
                <w:szCs w:val="18"/>
                <w:lang w:eastAsia="pl-PL"/>
              </w:rPr>
              <w:t>Wymagania</w:t>
            </w:r>
          </w:p>
        </w:tc>
        <w:tc>
          <w:tcPr>
            <w:tcW w:w="2040" w:type="dxa"/>
            <w:vAlign w:val="center"/>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2E1A03">
              <w:rPr>
                <w:rFonts w:ascii="Arial" w:eastAsia="Times New Roman" w:hAnsi="Arial" w:cs="Arial"/>
                <w:b/>
                <w:bCs/>
                <w:kern w:val="1"/>
                <w:sz w:val="18"/>
                <w:szCs w:val="18"/>
              </w:rPr>
              <w:t>Metody badań według</w:t>
            </w:r>
          </w:p>
        </w:tc>
      </w:tr>
      <w:tr w:rsidR="002E1A03" w:rsidRPr="002E1A03" w:rsidTr="002E1A03">
        <w:trPr>
          <w:cantSplit/>
          <w:trHeight w:val="341"/>
          <w:jc w:val="center"/>
        </w:trPr>
        <w:tc>
          <w:tcPr>
            <w:tcW w:w="0" w:type="auto"/>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2E1A03">
              <w:rPr>
                <w:rFonts w:ascii="Arial" w:eastAsia="Times New Roman" w:hAnsi="Arial" w:cs="Arial"/>
                <w:kern w:val="1"/>
                <w:sz w:val="18"/>
                <w:szCs w:val="18"/>
              </w:rPr>
              <w:t>1</w:t>
            </w:r>
          </w:p>
        </w:tc>
        <w:tc>
          <w:tcPr>
            <w:tcW w:w="864" w:type="dxa"/>
          </w:tcPr>
          <w:p w:rsidR="002E1A03" w:rsidRPr="002E1A03" w:rsidRDefault="002E1A03" w:rsidP="002E1A03">
            <w:pPr>
              <w:widowControl w:val="0"/>
              <w:suppressAutoHyphens/>
              <w:autoSpaceDE w:val="0"/>
              <w:autoSpaceDN w:val="0"/>
              <w:adjustRightInd w:val="0"/>
              <w:spacing w:after="0"/>
              <w:rPr>
                <w:rFonts w:ascii="Arial" w:eastAsia="Times New Roman" w:hAnsi="Arial" w:cs="Arial"/>
                <w:kern w:val="1"/>
                <w:sz w:val="18"/>
                <w:szCs w:val="18"/>
              </w:rPr>
            </w:pPr>
            <w:r w:rsidRPr="002E1A03">
              <w:rPr>
                <w:rFonts w:ascii="Arial" w:eastAsia="Times New Roman" w:hAnsi="Arial" w:cs="Arial"/>
                <w:kern w:val="1"/>
                <w:sz w:val="18"/>
                <w:szCs w:val="18"/>
              </w:rPr>
              <w:t>Wygląd</w:t>
            </w:r>
          </w:p>
        </w:tc>
        <w:tc>
          <w:tcPr>
            <w:tcW w:w="5426" w:type="dxa"/>
            <w:tcBorders>
              <w:bottom w:val="single" w:sz="6" w:space="0" w:color="auto"/>
            </w:tcBorders>
          </w:tcPr>
          <w:p w:rsidR="002E1A03" w:rsidRPr="002E1A03" w:rsidRDefault="002E1A03" w:rsidP="002E1A03">
            <w:pPr>
              <w:widowControl w:val="0"/>
              <w:suppressAutoHyphens/>
              <w:autoSpaceDE w:val="0"/>
              <w:autoSpaceDN w:val="0"/>
              <w:adjustRightInd w:val="0"/>
              <w:spacing w:after="0"/>
              <w:rPr>
                <w:rFonts w:ascii="Arial" w:eastAsia="Times New Roman" w:hAnsi="Arial" w:cs="Arial"/>
                <w:kern w:val="1"/>
                <w:sz w:val="18"/>
                <w:szCs w:val="18"/>
              </w:rPr>
            </w:pPr>
            <w:r w:rsidRPr="002E1A03">
              <w:rPr>
                <w:rFonts w:ascii="Arial" w:eastAsia="Times New Roman" w:hAnsi="Arial" w:cs="Arial"/>
                <w:kern w:val="1"/>
                <w:sz w:val="18"/>
                <w:szCs w:val="18"/>
              </w:rPr>
              <w:t>Produkt sypki, z widocznymi lub nie kawałkami użytych składników, dopuszczalne nietrwałe zbrylenia wynikające z wsadu surowcowego, rozprowadzające się w czasie przyrządzania</w:t>
            </w:r>
          </w:p>
        </w:tc>
        <w:tc>
          <w:tcPr>
            <w:tcW w:w="2040" w:type="dxa"/>
            <w:vMerge w:val="restart"/>
            <w:vAlign w:val="center"/>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2E1A03">
              <w:rPr>
                <w:rFonts w:ascii="Arial" w:eastAsia="Times New Roman" w:hAnsi="Arial" w:cs="Arial"/>
                <w:kern w:val="1"/>
                <w:sz w:val="18"/>
                <w:szCs w:val="18"/>
              </w:rPr>
              <w:t>PN-A-79011-2</w:t>
            </w:r>
          </w:p>
        </w:tc>
      </w:tr>
      <w:tr w:rsidR="002E1A03" w:rsidRPr="002E1A03" w:rsidTr="002E1A03">
        <w:trPr>
          <w:cantSplit/>
          <w:trHeight w:val="341"/>
          <w:jc w:val="center"/>
        </w:trPr>
        <w:tc>
          <w:tcPr>
            <w:tcW w:w="0" w:type="auto"/>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2E1A03">
              <w:rPr>
                <w:rFonts w:ascii="Arial" w:eastAsia="Times New Roman" w:hAnsi="Arial" w:cs="Arial"/>
                <w:kern w:val="1"/>
                <w:sz w:val="18"/>
                <w:szCs w:val="18"/>
              </w:rPr>
              <w:t>2</w:t>
            </w:r>
          </w:p>
        </w:tc>
        <w:tc>
          <w:tcPr>
            <w:tcW w:w="864" w:type="dxa"/>
          </w:tcPr>
          <w:p w:rsidR="002E1A03" w:rsidRPr="002E1A03" w:rsidRDefault="002E1A03" w:rsidP="002E1A03">
            <w:pPr>
              <w:widowControl w:val="0"/>
              <w:suppressAutoHyphens/>
              <w:autoSpaceDE w:val="0"/>
              <w:autoSpaceDN w:val="0"/>
              <w:adjustRightInd w:val="0"/>
              <w:spacing w:after="0"/>
              <w:rPr>
                <w:rFonts w:ascii="Arial" w:eastAsia="Times New Roman" w:hAnsi="Arial" w:cs="Arial"/>
                <w:kern w:val="1"/>
                <w:sz w:val="18"/>
                <w:szCs w:val="18"/>
              </w:rPr>
            </w:pPr>
            <w:r w:rsidRPr="002E1A03">
              <w:rPr>
                <w:rFonts w:ascii="Arial" w:eastAsia="Times New Roman" w:hAnsi="Arial" w:cs="Arial"/>
                <w:kern w:val="1"/>
                <w:sz w:val="18"/>
                <w:szCs w:val="18"/>
              </w:rPr>
              <w:t>Zapach</w:t>
            </w:r>
          </w:p>
        </w:tc>
        <w:tc>
          <w:tcPr>
            <w:tcW w:w="5426" w:type="dxa"/>
            <w:tcBorders>
              <w:bottom w:val="single" w:sz="6" w:space="0" w:color="auto"/>
            </w:tcBorders>
          </w:tcPr>
          <w:p w:rsidR="002E1A03" w:rsidRPr="002E1A03" w:rsidRDefault="002E1A03" w:rsidP="002E1A03">
            <w:pPr>
              <w:widowControl w:val="0"/>
              <w:suppressAutoHyphens/>
              <w:autoSpaceDE w:val="0"/>
              <w:autoSpaceDN w:val="0"/>
              <w:adjustRightInd w:val="0"/>
              <w:spacing w:after="0"/>
              <w:rPr>
                <w:rFonts w:ascii="Arial" w:eastAsia="Times New Roman" w:hAnsi="Arial" w:cs="Arial"/>
                <w:kern w:val="1"/>
                <w:sz w:val="18"/>
                <w:szCs w:val="18"/>
              </w:rPr>
            </w:pPr>
            <w:r w:rsidRPr="002E1A03">
              <w:rPr>
                <w:rFonts w:ascii="Arial" w:eastAsia="Times New Roman" w:hAnsi="Arial" w:cs="Arial"/>
                <w:kern w:val="1"/>
                <w:sz w:val="18"/>
                <w:szCs w:val="18"/>
              </w:rPr>
              <w:t>Właściwy dla surowców użytych w czasie produkcji, niedopuszczalne zapachy obce</w:t>
            </w:r>
          </w:p>
        </w:tc>
        <w:tc>
          <w:tcPr>
            <w:tcW w:w="2040" w:type="dxa"/>
            <w:vMerge/>
            <w:vAlign w:val="center"/>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kern w:val="1"/>
                <w:sz w:val="18"/>
                <w:szCs w:val="18"/>
              </w:rPr>
            </w:pPr>
          </w:p>
        </w:tc>
      </w:tr>
    </w:tbl>
    <w:p w:rsidR="002E1A03" w:rsidRPr="002E1A03" w:rsidRDefault="002E1A03" w:rsidP="002E1A03">
      <w:pPr>
        <w:widowControl w:val="0"/>
        <w:suppressAutoHyphens/>
        <w:spacing w:after="0"/>
        <w:rPr>
          <w:rFonts w:ascii="Times New Roman" w:eastAsia="Times New Roman" w:hAnsi="Times New Roman" w:cs="Times New Roman"/>
          <w:kern w:val="1"/>
          <w:sz w:val="24"/>
          <w:szCs w:val="24"/>
          <w:lang w:eastAsia="pl-PL"/>
        </w:rPr>
      </w:pPr>
    </w:p>
    <w:p w:rsidR="002E1A03" w:rsidRPr="002E1A03" w:rsidRDefault="002E1A03" w:rsidP="002E1A03">
      <w:pPr>
        <w:keepNext/>
        <w:tabs>
          <w:tab w:val="left" w:pos="10891"/>
        </w:tabs>
        <w:spacing w:after="0"/>
        <w:jc w:val="center"/>
        <w:outlineLvl w:val="5"/>
        <w:rPr>
          <w:rFonts w:ascii="Arial" w:eastAsia="Calibri" w:hAnsi="Arial" w:cs="Arial"/>
          <w:b/>
          <w:sz w:val="18"/>
          <w:szCs w:val="18"/>
          <w:lang w:val="x-none" w:eastAsia="pl-PL"/>
        </w:rPr>
      </w:pPr>
      <w:r w:rsidRPr="002E1A03">
        <w:rPr>
          <w:rFonts w:ascii="Arial" w:eastAsia="Calibri" w:hAnsi="Arial" w:cs="Arial"/>
          <w:b/>
          <w:sz w:val="18"/>
          <w:szCs w:val="18"/>
          <w:lang w:val="x-none" w:eastAsia="pl-PL"/>
        </w:rPr>
        <w:t>Tablica 2 – Wymagania organoleptyczne po przyrządzeniu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181"/>
        <w:gridCol w:w="5426"/>
        <w:gridCol w:w="2040"/>
      </w:tblGrid>
      <w:tr w:rsidR="002E1A03" w:rsidRPr="002E1A03" w:rsidTr="002E1A03">
        <w:trPr>
          <w:trHeight w:val="450"/>
          <w:jc w:val="center"/>
        </w:trPr>
        <w:tc>
          <w:tcPr>
            <w:tcW w:w="0" w:type="auto"/>
            <w:vAlign w:val="center"/>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2E1A03">
              <w:rPr>
                <w:rFonts w:ascii="Arial" w:eastAsia="Times New Roman" w:hAnsi="Arial" w:cs="Arial"/>
                <w:b/>
                <w:bCs/>
                <w:kern w:val="1"/>
                <w:sz w:val="18"/>
                <w:szCs w:val="18"/>
              </w:rPr>
              <w:t>Lp.</w:t>
            </w:r>
          </w:p>
        </w:tc>
        <w:tc>
          <w:tcPr>
            <w:tcW w:w="1181" w:type="dxa"/>
            <w:vAlign w:val="center"/>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2E1A03">
              <w:rPr>
                <w:rFonts w:ascii="Arial" w:eastAsia="Times New Roman" w:hAnsi="Arial" w:cs="Arial"/>
                <w:b/>
                <w:bCs/>
                <w:kern w:val="1"/>
                <w:sz w:val="18"/>
                <w:szCs w:val="18"/>
              </w:rPr>
              <w:t>Cechy</w:t>
            </w:r>
          </w:p>
        </w:tc>
        <w:tc>
          <w:tcPr>
            <w:tcW w:w="5426" w:type="dxa"/>
            <w:vAlign w:val="center"/>
          </w:tcPr>
          <w:p w:rsidR="002E1A03" w:rsidRPr="002E1A03" w:rsidRDefault="002E1A03" w:rsidP="002E1A03">
            <w:pPr>
              <w:keepNext/>
              <w:widowControl w:val="0"/>
              <w:autoSpaceDE w:val="0"/>
              <w:autoSpaceDN w:val="0"/>
              <w:adjustRightInd w:val="0"/>
              <w:spacing w:after="0"/>
              <w:ind w:left="1418"/>
              <w:outlineLvl w:val="7"/>
              <w:rPr>
                <w:rFonts w:ascii="Arial" w:eastAsia="Calibri" w:hAnsi="Arial" w:cs="Arial"/>
                <w:b/>
                <w:sz w:val="18"/>
                <w:szCs w:val="18"/>
                <w:lang w:eastAsia="pl-PL"/>
              </w:rPr>
            </w:pPr>
            <w:r w:rsidRPr="002E1A03">
              <w:rPr>
                <w:rFonts w:ascii="Arial" w:eastAsia="Calibri" w:hAnsi="Arial" w:cs="Arial"/>
                <w:b/>
                <w:sz w:val="18"/>
                <w:szCs w:val="18"/>
                <w:lang w:eastAsia="pl-PL"/>
              </w:rPr>
              <w:t>Wymagania</w:t>
            </w:r>
          </w:p>
        </w:tc>
        <w:tc>
          <w:tcPr>
            <w:tcW w:w="2040" w:type="dxa"/>
            <w:vAlign w:val="center"/>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2E1A03">
              <w:rPr>
                <w:rFonts w:ascii="Arial" w:eastAsia="Times New Roman" w:hAnsi="Arial" w:cs="Arial"/>
                <w:b/>
                <w:bCs/>
                <w:kern w:val="1"/>
                <w:sz w:val="18"/>
                <w:szCs w:val="18"/>
              </w:rPr>
              <w:t>Metody badań według</w:t>
            </w:r>
          </w:p>
        </w:tc>
      </w:tr>
      <w:tr w:rsidR="002E1A03" w:rsidRPr="002E1A03" w:rsidTr="002E1A03">
        <w:trPr>
          <w:cantSplit/>
          <w:trHeight w:val="341"/>
          <w:jc w:val="center"/>
        </w:trPr>
        <w:tc>
          <w:tcPr>
            <w:tcW w:w="0" w:type="auto"/>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2E1A03">
              <w:rPr>
                <w:rFonts w:ascii="Arial" w:eastAsia="Times New Roman" w:hAnsi="Arial" w:cs="Arial"/>
                <w:kern w:val="1"/>
                <w:sz w:val="18"/>
                <w:szCs w:val="18"/>
              </w:rPr>
              <w:t>1</w:t>
            </w:r>
          </w:p>
        </w:tc>
        <w:tc>
          <w:tcPr>
            <w:tcW w:w="1181" w:type="dxa"/>
          </w:tcPr>
          <w:p w:rsidR="002E1A03" w:rsidRPr="002E1A03" w:rsidRDefault="002E1A03" w:rsidP="002E1A03">
            <w:pPr>
              <w:widowControl w:val="0"/>
              <w:suppressAutoHyphens/>
              <w:autoSpaceDE w:val="0"/>
              <w:autoSpaceDN w:val="0"/>
              <w:adjustRightInd w:val="0"/>
              <w:spacing w:after="0"/>
              <w:rPr>
                <w:rFonts w:ascii="Arial" w:eastAsia="Times New Roman" w:hAnsi="Arial" w:cs="Arial"/>
                <w:kern w:val="1"/>
                <w:sz w:val="18"/>
                <w:szCs w:val="18"/>
              </w:rPr>
            </w:pPr>
            <w:r w:rsidRPr="002E1A03">
              <w:rPr>
                <w:rFonts w:ascii="Arial" w:eastAsia="Times New Roman" w:hAnsi="Arial" w:cs="Arial"/>
                <w:kern w:val="1"/>
                <w:sz w:val="18"/>
                <w:szCs w:val="18"/>
              </w:rPr>
              <w:t>Wygląd i konsystencja</w:t>
            </w:r>
          </w:p>
        </w:tc>
        <w:tc>
          <w:tcPr>
            <w:tcW w:w="5426" w:type="dxa"/>
          </w:tcPr>
          <w:p w:rsidR="002E1A03" w:rsidRPr="002E1A03" w:rsidRDefault="002E1A03" w:rsidP="002E1A03">
            <w:pPr>
              <w:widowControl w:val="0"/>
              <w:suppressAutoHyphens/>
              <w:autoSpaceDE w:val="0"/>
              <w:autoSpaceDN w:val="0"/>
              <w:adjustRightInd w:val="0"/>
              <w:spacing w:after="0"/>
              <w:rPr>
                <w:rFonts w:ascii="Arial" w:eastAsia="Times New Roman" w:hAnsi="Arial" w:cs="Arial"/>
                <w:kern w:val="1"/>
                <w:sz w:val="18"/>
                <w:szCs w:val="18"/>
              </w:rPr>
            </w:pPr>
            <w:r w:rsidRPr="002E1A03">
              <w:rPr>
                <w:rFonts w:ascii="Arial" w:eastAsia="Times New Roman" w:hAnsi="Arial" w:cs="Arial"/>
                <w:kern w:val="1"/>
                <w:sz w:val="18"/>
                <w:szCs w:val="18"/>
              </w:rPr>
              <w:t>Konsystencja  półpłynna z widocznymi lub nie składnikami typowymi dla danego asortymentu, niedopuszczalne zbrylenia i rozwarstwienie</w:t>
            </w:r>
          </w:p>
        </w:tc>
        <w:tc>
          <w:tcPr>
            <w:tcW w:w="2040" w:type="dxa"/>
            <w:vMerge w:val="restart"/>
            <w:vAlign w:val="center"/>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2E1A03">
              <w:rPr>
                <w:rFonts w:ascii="Arial" w:eastAsia="Times New Roman" w:hAnsi="Arial" w:cs="Arial"/>
                <w:kern w:val="1"/>
                <w:sz w:val="18"/>
                <w:szCs w:val="18"/>
              </w:rPr>
              <w:t>PN-A-79011-2</w:t>
            </w:r>
          </w:p>
        </w:tc>
      </w:tr>
      <w:tr w:rsidR="002E1A03" w:rsidRPr="002E1A03" w:rsidTr="002E1A03">
        <w:trPr>
          <w:cantSplit/>
          <w:trHeight w:val="409"/>
          <w:jc w:val="center"/>
        </w:trPr>
        <w:tc>
          <w:tcPr>
            <w:tcW w:w="0" w:type="auto"/>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2E1A03">
              <w:rPr>
                <w:rFonts w:ascii="Arial" w:eastAsia="Times New Roman" w:hAnsi="Arial" w:cs="Arial"/>
                <w:kern w:val="1"/>
                <w:sz w:val="18"/>
                <w:szCs w:val="18"/>
              </w:rPr>
              <w:t>2</w:t>
            </w:r>
          </w:p>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kern w:val="1"/>
                <w:sz w:val="18"/>
                <w:szCs w:val="18"/>
              </w:rPr>
            </w:pPr>
          </w:p>
        </w:tc>
        <w:tc>
          <w:tcPr>
            <w:tcW w:w="1181" w:type="dxa"/>
          </w:tcPr>
          <w:p w:rsidR="002E1A03" w:rsidRPr="002E1A03" w:rsidRDefault="002E1A03" w:rsidP="002E1A03">
            <w:pPr>
              <w:widowControl w:val="0"/>
              <w:suppressAutoHyphens/>
              <w:autoSpaceDE w:val="0"/>
              <w:autoSpaceDN w:val="0"/>
              <w:adjustRightInd w:val="0"/>
              <w:spacing w:after="0"/>
              <w:rPr>
                <w:rFonts w:ascii="Arial" w:eastAsia="Times New Roman" w:hAnsi="Arial" w:cs="Arial"/>
                <w:kern w:val="1"/>
                <w:sz w:val="18"/>
                <w:szCs w:val="18"/>
              </w:rPr>
            </w:pPr>
            <w:r w:rsidRPr="002E1A03">
              <w:rPr>
                <w:rFonts w:ascii="Arial" w:eastAsia="Times New Roman" w:hAnsi="Arial" w:cs="Arial"/>
                <w:kern w:val="1"/>
                <w:sz w:val="18"/>
                <w:szCs w:val="18"/>
              </w:rPr>
              <w:t>Zapach i smak</w:t>
            </w:r>
          </w:p>
        </w:tc>
        <w:tc>
          <w:tcPr>
            <w:tcW w:w="5426" w:type="dxa"/>
          </w:tcPr>
          <w:p w:rsidR="002E1A03" w:rsidRPr="002E1A03" w:rsidRDefault="002E1A03" w:rsidP="002E1A03">
            <w:pPr>
              <w:widowControl w:val="0"/>
              <w:suppressAutoHyphens/>
              <w:autoSpaceDE w:val="0"/>
              <w:autoSpaceDN w:val="0"/>
              <w:adjustRightInd w:val="0"/>
              <w:spacing w:after="0"/>
              <w:rPr>
                <w:rFonts w:ascii="Arial" w:eastAsia="Times New Roman" w:hAnsi="Arial" w:cs="Arial"/>
                <w:kern w:val="1"/>
                <w:sz w:val="18"/>
                <w:szCs w:val="18"/>
              </w:rPr>
            </w:pPr>
            <w:r w:rsidRPr="002E1A03">
              <w:rPr>
                <w:rFonts w:ascii="Arial" w:eastAsia="Times New Roman" w:hAnsi="Arial" w:cs="Arial"/>
                <w:kern w:val="1"/>
                <w:sz w:val="18"/>
                <w:szCs w:val="18"/>
              </w:rPr>
              <w:t>Właściwy, charakterystyczny dla użytych składników, niedopuszczalne zapachy i posmaki obce</w:t>
            </w:r>
          </w:p>
        </w:tc>
        <w:tc>
          <w:tcPr>
            <w:tcW w:w="2040" w:type="dxa"/>
            <w:vMerge/>
            <w:vAlign w:val="center"/>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kern w:val="1"/>
                <w:sz w:val="18"/>
                <w:szCs w:val="18"/>
              </w:rPr>
            </w:pPr>
          </w:p>
        </w:tc>
      </w:tr>
      <w:tr w:rsidR="002E1A03" w:rsidRPr="002E1A03" w:rsidTr="002E1A03">
        <w:trPr>
          <w:cantSplit/>
          <w:trHeight w:val="341"/>
          <w:jc w:val="center"/>
        </w:trPr>
        <w:tc>
          <w:tcPr>
            <w:tcW w:w="0" w:type="auto"/>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2E1A03">
              <w:rPr>
                <w:rFonts w:ascii="Arial" w:eastAsia="Times New Roman" w:hAnsi="Arial" w:cs="Arial"/>
                <w:kern w:val="1"/>
                <w:sz w:val="18"/>
                <w:szCs w:val="18"/>
              </w:rPr>
              <w:t>3</w:t>
            </w:r>
          </w:p>
        </w:tc>
        <w:tc>
          <w:tcPr>
            <w:tcW w:w="1181" w:type="dxa"/>
          </w:tcPr>
          <w:p w:rsidR="002E1A03" w:rsidRPr="002E1A03" w:rsidRDefault="002E1A03" w:rsidP="002E1A03">
            <w:pPr>
              <w:widowControl w:val="0"/>
              <w:suppressAutoHyphens/>
              <w:autoSpaceDE w:val="0"/>
              <w:autoSpaceDN w:val="0"/>
              <w:adjustRightInd w:val="0"/>
              <w:spacing w:after="0"/>
              <w:rPr>
                <w:rFonts w:ascii="Arial" w:eastAsia="Times New Roman" w:hAnsi="Arial" w:cs="Arial"/>
                <w:kern w:val="1"/>
                <w:sz w:val="18"/>
                <w:szCs w:val="18"/>
              </w:rPr>
            </w:pPr>
            <w:r w:rsidRPr="002E1A03">
              <w:rPr>
                <w:rFonts w:ascii="Arial" w:eastAsia="Times New Roman" w:hAnsi="Arial" w:cs="Arial"/>
                <w:kern w:val="1"/>
                <w:sz w:val="18"/>
                <w:szCs w:val="18"/>
              </w:rPr>
              <w:t>Barwa</w:t>
            </w:r>
          </w:p>
        </w:tc>
        <w:tc>
          <w:tcPr>
            <w:tcW w:w="5426" w:type="dxa"/>
            <w:tcBorders>
              <w:bottom w:val="single" w:sz="6" w:space="0" w:color="auto"/>
            </w:tcBorders>
          </w:tcPr>
          <w:p w:rsidR="002E1A03" w:rsidRPr="002E1A03" w:rsidRDefault="002E1A03" w:rsidP="002E1A03">
            <w:pPr>
              <w:widowControl w:val="0"/>
              <w:suppressAutoHyphens/>
              <w:autoSpaceDE w:val="0"/>
              <w:autoSpaceDN w:val="0"/>
              <w:adjustRightInd w:val="0"/>
              <w:spacing w:after="0"/>
              <w:rPr>
                <w:rFonts w:ascii="Arial" w:eastAsia="Times New Roman" w:hAnsi="Arial" w:cs="Arial"/>
                <w:kern w:val="1"/>
                <w:sz w:val="18"/>
                <w:szCs w:val="18"/>
              </w:rPr>
            </w:pPr>
            <w:r w:rsidRPr="002E1A03">
              <w:rPr>
                <w:rFonts w:ascii="Arial" w:eastAsia="Times New Roman" w:hAnsi="Arial" w:cs="Arial"/>
                <w:kern w:val="1"/>
                <w:sz w:val="18"/>
                <w:szCs w:val="18"/>
              </w:rPr>
              <w:t>Charakterystyczna dla użytych składników</w:t>
            </w:r>
          </w:p>
        </w:tc>
        <w:tc>
          <w:tcPr>
            <w:tcW w:w="2040" w:type="dxa"/>
            <w:vMerge/>
            <w:vAlign w:val="center"/>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kern w:val="1"/>
                <w:sz w:val="18"/>
                <w:szCs w:val="18"/>
              </w:rPr>
            </w:pPr>
          </w:p>
        </w:tc>
      </w:tr>
    </w:tbl>
    <w:p w:rsidR="002E1A03" w:rsidRPr="002E1A03" w:rsidRDefault="002E1A03" w:rsidP="002E1A03">
      <w:pPr>
        <w:spacing w:after="0"/>
        <w:jc w:val="both"/>
        <w:rPr>
          <w:rFonts w:ascii="Arial" w:eastAsia="Calibri" w:hAnsi="Arial" w:cs="Arial"/>
          <w:b/>
          <w:sz w:val="20"/>
          <w:szCs w:val="24"/>
          <w:lang w:eastAsia="pl-PL"/>
        </w:rPr>
      </w:pPr>
      <w:r w:rsidRPr="002E1A03">
        <w:rPr>
          <w:rFonts w:ascii="Arial" w:eastAsia="Calibri" w:hAnsi="Arial" w:cs="Arial"/>
          <w:b/>
          <w:sz w:val="20"/>
          <w:szCs w:val="24"/>
          <w:lang w:eastAsia="pl-PL"/>
        </w:rPr>
        <w:t>2.2 Wymagania fizykochemiczne</w:t>
      </w:r>
    </w:p>
    <w:p w:rsidR="002E1A03" w:rsidRPr="002E1A03" w:rsidRDefault="002E1A03" w:rsidP="002E1A03">
      <w:pPr>
        <w:widowControl w:val="0"/>
        <w:tabs>
          <w:tab w:val="left" w:pos="10891"/>
        </w:tabs>
        <w:suppressAutoHyphens/>
        <w:autoSpaceDE w:val="0"/>
        <w:autoSpaceDN w:val="0"/>
        <w:adjustRightInd w:val="0"/>
        <w:spacing w:after="0"/>
        <w:jc w:val="both"/>
        <w:rPr>
          <w:rFonts w:ascii="Arial" w:eastAsia="Times New Roman" w:hAnsi="Arial" w:cs="Arial"/>
          <w:kern w:val="1"/>
          <w:sz w:val="20"/>
          <w:szCs w:val="24"/>
        </w:rPr>
      </w:pPr>
      <w:r w:rsidRPr="002E1A03">
        <w:rPr>
          <w:rFonts w:ascii="Arial" w:eastAsia="Times New Roman" w:hAnsi="Arial" w:cs="Arial"/>
          <w:kern w:val="1"/>
          <w:sz w:val="20"/>
          <w:szCs w:val="24"/>
        </w:rPr>
        <w:t>Według Tablicy 3</w:t>
      </w:r>
    </w:p>
    <w:p w:rsidR="002E1A03" w:rsidRPr="002E1A03" w:rsidRDefault="002E1A03" w:rsidP="002E1A03">
      <w:pPr>
        <w:keepNext/>
        <w:tabs>
          <w:tab w:val="left" w:pos="10891"/>
        </w:tabs>
        <w:spacing w:after="0"/>
        <w:jc w:val="center"/>
        <w:outlineLvl w:val="5"/>
        <w:rPr>
          <w:rFonts w:ascii="Arial" w:eastAsia="Calibri" w:hAnsi="Arial" w:cs="Arial"/>
          <w:b/>
          <w:sz w:val="18"/>
          <w:szCs w:val="18"/>
          <w:lang w:val="x-none" w:eastAsia="pl-PL"/>
        </w:rPr>
      </w:pPr>
      <w:r w:rsidRPr="002E1A03">
        <w:rPr>
          <w:rFonts w:ascii="Arial" w:eastAsia="Calibri" w:hAnsi="Arial" w:cs="Arial"/>
          <w:b/>
          <w:sz w:val="18"/>
          <w:szCs w:val="18"/>
          <w:lang w:val="x-none" w:eastAsia="pl-PL"/>
        </w:rPr>
        <w:t>Tablica 3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259"/>
        <w:gridCol w:w="3622"/>
        <w:gridCol w:w="1918"/>
      </w:tblGrid>
      <w:tr w:rsidR="002E1A03" w:rsidRPr="002E1A03" w:rsidTr="002E1A03">
        <w:trPr>
          <w:trHeight w:val="450"/>
          <w:jc w:val="center"/>
        </w:trPr>
        <w:tc>
          <w:tcPr>
            <w:tcW w:w="0" w:type="auto"/>
            <w:vAlign w:val="center"/>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2E1A03">
              <w:rPr>
                <w:rFonts w:ascii="Arial" w:eastAsia="Times New Roman" w:hAnsi="Arial" w:cs="Arial"/>
                <w:b/>
                <w:bCs/>
                <w:kern w:val="1"/>
                <w:sz w:val="18"/>
                <w:szCs w:val="18"/>
              </w:rPr>
              <w:t>Lp.</w:t>
            </w:r>
          </w:p>
        </w:tc>
        <w:tc>
          <w:tcPr>
            <w:tcW w:w="3259" w:type="dxa"/>
            <w:vAlign w:val="center"/>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2E1A03">
              <w:rPr>
                <w:rFonts w:ascii="Arial" w:eastAsia="Times New Roman" w:hAnsi="Arial" w:cs="Arial"/>
                <w:b/>
                <w:bCs/>
                <w:kern w:val="1"/>
                <w:sz w:val="18"/>
                <w:szCs w:val="18"/>
              </w:rPr>
              <w:t>Cechy</w:t>
            </w:r>
          </w:p>
        </w:tc>
        <w:tc>
          <w:tcPr>
            <w:tcW w:w="3622" w:type="dxa"/>
            <w:vAlign w:val="center"/>
          </w:tcPr>
          <w:p w:rsidR="002E1A03" w:rsidRPr="002E1A03" w:rsidRDefault="002E1A03" w:rsidP="002E1A03">
            <w:pPr>
              <w:keepNext/>
              <w:widowControl w:val="0"/>
              <w:autoSpaceDE w:val="0"/>
              <w:autoSpaceDN w:val="0"/>
              <w:adjustRightInd w:val="0"/>
              <w:spacing w:after="0"/>
              <w:ind w:left="1418" w:hanging="709"/>
              <w:outlineLvl w:val="7"/>
              <w:rPr>
                <w:rFonts w:ascii="Arial" w:eastAsia="Calibri" w:hAnsi="Arial" w:cs="Arial"/>
                <w:b/>
                <w:sz w:val="18"/>
                <w:szCs w:val="18"/>
                <w:lang w:eastAsia="pl-PL"/>
              </w:rPr>
            </w:pPr>
            <w:r w:rsidRPr="002E1A03">
              <w:rPr>
                <w:rFonts w:ascii="Arial" w:eastAsia="Calibri" w:hAnsi="Arial" w:cs="Arial"/>
                <w:b/>
                <w:sz w:val="18"/>
                <w:szCs w:val="18"/>
                <w:lang w:eastAsia="pl-PL"/>
              </w:rPr>
              <w:t xml:space="preserve">       Wymagania</w:t>
            </w:r>
          </w:p>
        </w:tc>
        <w:tc>
          <w:tcPr>
            <w:tcW w:w="1918" w:type="dxa"/>
            <w:vAlign w:val="center"/>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b/>
                <w:bCs/>
                <w:kern w:val="1"/>
                <w:sz w:val="18"/>
                <w:szCs w:val="18"/>
              </w:rPr>
            </w:pPr>
            <w:r w:rsidRPr="002E1A03">
              <w:rPr>
                <w:rFonts w:ascii="Arial" w:eastAsia="Times New Roman" w:hAnsi="Arial" w:cs="Arial"/>
                <w:b/>
                <w:bCs/>
                <w:kern w:val="1"/>
                <w:sz w:val="18"/>
                <w:szCs w:val="18"/>
              </w:rPr>
              <w:t>Metody badań według</w:t>
            </w:r>
          </w:p>
        </w:tc>
      </w:tr>
      <w:tr w:rsidR="002E1A03" w:rsidRPr="002E1A03" w:rsidTr="002E1A03">
        <w:trPr>
          <w:cantSplit/>
          <w:trHeight w:val="341"/>
          <w:jc w:val="center"/>
        </w:trPr>
        <w:tc>
          <w:tcPr>
            <w:tcW w:w="0" w:type="auto"/>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2E1A03">
              <w:rPr>
                <w:rFonts w:ascii="Arial" w:eastAsia="Times New Roman" w:hAnsi="Arial" w:cs="Arial"/>
                <w:kern w:val="1"/>
                <w:sz w:val="18"/>
                <w:szCs w:val="18"/>
              </w:rPr>
              <w:lastRenderedPageBreak/>
              <w:t>1</w:t>
            </w:r>
          </w:p>
        </w:tc>
        <w:tc>
          <w:tcPr>
            <w:tcW w:w="3259" w:type="dxa"/>
          </w:tcPr>
          <w:p w:rsidR="002E1A03" w:rsidRPr="002E1A03" w:rsidRDefault="002E1A03" w:rsidP="002E1A03">
            <w:pPr>
              <w:widowControl w:val="0"/>
              <w:suppressAutoHyphens/>
              <w:autoSpaceDE w:val="0"/>
              <w:autoSpaceDN w:val="0"/>
              <w:adjustRightInd w:val="0"/>
              <w:spacing w:after="0"/>
              <w:rPr>
                <w:rFonts w:ascii="Arial" w:eastAsia="Times New Roman" w:hAnsi="Arial" w:cs="Arial"/>
                <w:kern w:val="1"/>
                <w:sz w:val="18"/>
                <w:szCs w:val="18"/>
              </w:rPr>
            </w:pPr>
            <w:r w:rsidRPr="002E1A03">
              <w:rPr>
                <w:rFonts w:ascii="Arial" w:eastAsia="Times New Roman" w:hAnsi="Arial" w:cs="Arial"/>
                <w:kern w:val="1"/>
                <w:sz w:val="18"/>
                <w:szCs w:val="18"/>
              </w:rPr>
              <w:t>Obecność zanieczyszczeń mechanicznych, szkodników i ich pozostałości</w:t>
            </w:r>
          </w:p>
        </w:tc>
        <w:tc>
          <w:tcPr>
            <w:tcW w:w="3622" w:type="dxa"/>
            <w:tcBorders>
              <w:bottom w:val="single" w:sz="6" w:space="0" w:color="auto"/>
            </w:tcBorders>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kern w:val="1"/>
                <w:sz w:val="18"/>
                <w:szCs w:val="18"/>
              </w:rPr>
            </w:pPr>
          </w:p>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2E1A03">
              <w:rPr>
                <w:rFonts w:ascii="Arial" w:eastAsia="Times New Roman" w:hAnsi="Arial" w:cs="Arial"/>
                <w:kern w:val="1"/>
                <w:sz w:val="18"/>
                <w:szCs w:val="18"/>
              </w:rPr>
              <w:t>niedopuszczalna</w:t>
            </w:r>
          </w:p>
        </w:tc>
        <w:tc>
          <w:tcPr>
            <w:tcW w:w="1918" w:type="dxa"/>
            <w:vAlign w:val="center"/>
          </w:tcPr>
          <w:p w:rsidR="002E1A03" w:rsidRPr="002E1A03" w:rsidRDefault="002E1A03" w:rsidP="002E1A03">
            <w:pPr>
              <w:widowControl w:val="0"/>
              <w:suppressAutoHyphens/>
              <w:autoSpaceDE w:val="0"/>
              <w:autoSpaceDN w:val="0"/>
              <w:adjustRightInd w:val="0"/>
              <w:spacing w:after="0"/>
              <w:jc w:val="center"/>
              <w:rPr>
                <w:rFonts w:ascii="Arial" w:eastAsia="Times New Roman" w:hAnsi="Arial" w:cs="Arial"/>
                <w:kern w:val="1"/>
                <w:sz w:val="18"/>
                <w:szCs w:val="18"/>
              </w:rPr>
            </w:pPr>
            <w:r w:rsidRPr="002E1A03">
              <w:rPr>
                <w:rFonts w:ascii="Arial" w:eastAsia="Times New Roman" w:hAnsi="Arial" w:cs="Arial"/>
                <w:kern w:val="1"/>
                <w:sz w:val="18"/>
                <w:szCs w:val="18"/>
              </w:rPr>
              <w:t>PN-A-79011-2</w:t>
            </w:r>
          </w:p>
        </w:tc>
      </w:tr>
    </w:tbl>
    <w:p w:rsidR="002E1A03" w:rsidRPr="002E1A03" w:rsidRDefault="002E1A03" w:rsidP="002E1A03">
      <w:pPr>
        <w:spacing w:after="0"/>
        <w:jc w:val="both"/>
        <w:rPr>
          <w:rFonts w:ascii="Arial" w:eastAsia="Calibri" w:hAnsi="Arial" w:cs="Arial"/>
          <w:sz w:val="20"/>
          <w:szCs w:val="24"/>
          <w:lang w:eastAsia="pl-PL"/>
        </w:rPr>
      </w:pPr>
      <w:r w:rsidRPr="002E1A03">
        <w:rPr>
          <w:rFonts w:ascii="Arial" w:eastAsia="Calibri" w:hAnsi="Arial" w:cs="Arial"/>
          <w:sz w:val="20"/>
          <w:szCs w:val="24"/>
          <w:lang w:eastAsia="pl-PL"/>
        </w:rPr>
        <w:t>Zawartość zanieczyszczeń i dozwolonych substancji dodatkowych zgodnie z aktualnie obowiązującym prawem</w:t>
      </w:r>
      <w:r w:rsidRPr="002E1A03">
        <w:rPr>
          <w:rFonts w:ascii="Arial" w:eastAsia="Calibri" w:hAnsi="Arial" w:cs="Times New Roman"/>
          <w:sz w:val="20"/>
          <w:szCs w:val="24"/>
          <w:vertAlign w:val="superscript"/>
          <w:lang w:eastAsia="pl-PL"/>
        </w:rPr>
        <w:footnoteReference w:id="260"/>
      </w:r>
      <w:r w:rsidRPr="002E1A03">
        <w:rPr>
          <w:rFonts w:ascii="Arial" w:eastAsia="Calibri" w:hAnsi="Arial" w:cs="Arial"/>
          <w:sz w:val="20"/>
          <w:szCs w:val="24"/>
          <w:vertAlign w:val="superscript"/>
          <w:lang w:eastAsia="pl-PL"/>
        </w:rPr>
        <w:t>,</w:t>
      </w:r>
      <w:r w:rsidRPr="002E1A03">
        <w:rPr>
          <w:rFonts w:ascii="Arial" w:eastAsia="Calibri" w:hAnsi="Arial" w:cs="Times New Roman"/>
          <w:sz w:val="20"/>
          <w:szCs w:val="24"/>
          <w:vertAlign w:val="superscript"/>
          <w:lang w:eastAsia="pl-PL"/>
        </w:rPr>
        <w:footnoteReference w:id="261"/>
      </w:r>
      <w:r w:rsidRPr="002E1A03">
        <w:rPr>
          <w:rFonts w:ascii="Arial" w:eastAsia="Calibri" w:hAnsi="Arial" w:cs="Arial"/>
          <w:sz w:val="20"/>
          <w:szCs w:val="24"/>
          <w:lang w:eastAsia="pl-PL"/>
        </w:rPr>
        <w:t>.</w:t>
      </w:r>
    </w:p>
    <w:p w:rsidR="002E1A03" w:rsidRPr="002E1A03" w:rsidRDefault="002E1A03" w:rsidP="002E1A03">
      <w:pPr>
        <w:spacing w:after="0"/>
        <w:jc w:val="both"/>
        <w:rPr>
          <w:rFonts w:ascii="Arial" w:eastAsia="Calibri" w:hAnsi="Arial" w:cs="Arial"/>
          <w:b/>
          <w:sz w:val="20"/>
          <w:szCs w:val="24"/>
          <w:lang w:eastAsia="pl-PL"/>
        </w:rPr>
      </w:pPr>
      <w:r w:rsidRPr="002E1A03">
        <w:rPr>
          <w:rFonts w:ascii="Arial" w:eastAsia="Calibri" w:hAnsi="Arial" w:cs="Arial"/>
          <w:b/>
          <w:sz w:val="20"/>
          <w:szCs w:val="24"/>
          <w:lang w:eastAsia="pl-PL"/>
        </w:rPr>
        <w:t>2.3 Wymagania mikrobiologiczne</w:t>
      </w:r>
    </w:p>
    <w:p w:rsidR="002E1A03" w:rsidRPr="002E1A03" w:rsidRDefault="002E1A03" w:rsidP="002E1A03">
      <w:pPr>
        <w:spacing w:after="0"/>
        <w:jc w:val="both"/>
        <w:rPr>
          <w:rFonts w:ascii="Arial" w:eastAsia="Calibri" w:hAnsi="Arial" w:cs="Arial"/>
          <w:sz w:val="20"/>
          <w:szCs w:val="16"/>
          <w:lang w:val="x-none" w:eastAsia="pl-PL"/>
        </w:rPr>
      </w:pPr>
      <w:r w:rsidRPr="002E1A03">
        <w:rPr>
          <w:rFonts w:ascii="Arial" w:eastAsia="Calibri" w:hAnsi="Arial" w:cs="Arial"/>
          <w:sz w:val="20"/>
          <w:szCs w:val="16"/>
          <w:lang w:val="x-none" w:eastAsia="pl-PL"/>
        </w:rPr>
        <w:t>Zgodnie z aktualnie obowiązującym prawem</w:t>
      </w:r>
      <w:r w:rsidRPr="002E1A03">
        <w:rPr>
          <w:rFonts w:ascii="Arial" w:eastAsia="Calibri" w:hAnsi="Arial" w:cs="Arial"/>
          <w:sz w:val="20"/>
          <w:szCs w:val="16"/>
          <w:vertAlign w:val="superscript"/>
          <w:lang w:val="x-none" w:eastAsia="pl-PL"/>
        </w:rPr>
        <w:footnoteReference w:id="262"/>
      </w:r>
      <w:r w:rsidRPr="002E1A03">
        <w:rPr>
          <w:rFonts w:ascii="Arial" w:eastAsia="Calibri" w:hAnsi="Arial" w:cs="Arial"/>
          <w:sz w:val="20"/>
          <w:szCs w:val="16"/>
          <w:lang w:val="x-none" w:eastAsia="pl-PL"/>
        </w:rPr>
        <w:t>.</w:t>
      </w:r>
    </w:p>
    <w:p w:rsidR="002E1A03" w:rsidRPr="002E1A03" w:rsidRDefault="002E1A03"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2E1A03">
        <w:rPr>
          <w:rFonts w:ascii="Arial" w:eastAsia="Calibri" w:hAnsi="Arial" w:cs="Arial"/>
          <w:sz w:val="20"/>
          <w:szCs w:val="20"/>
          <w:lang w:eastAsia="pl-PL"/>
        </w:rPr>
        <w:t>Zamawiający zastrzega sobie prawo żądania wyników badań mikrobiologicznych z kontroli higieny procesu produkcyjnego.</w:t>
      </w:r>
    </w:p>
    <w:p w:rsidR="002E1A03" w:rsidRPr="002E1A03" w:rsidRDefault="002E1A03" w:rsidP="00D86841">
      <w:pPr>
        <w:spacing w:before="240" w:after="0"/>
        <w:jc w:val="both"/>
        <w:rPr>
          <w:rFonts w:ascii="Arial" w:eastAsia="Calibri" w:hAnsi="Arial" w:cs="Arial"/>
          <w:b/>
          <w:noProof/>
          <w:sz w:val="20"/>
          <w:szCs w:val="20"/>
          <w:lang w:eastAsia="pl-PL"/>
          <w14:shadow w14:blurRad="50800" w14:dist="38100" w14:dir="2700000" w14:sx="100000" w14:sy="100000" w14:kx="0" w14:ky="0" w14:algn="tl">
            <w14:srgbClr w14:val="000000">
              <w14:alpha w14:val="60000"/>
            </w14:srgbClr>
          </w14:shadow>
        </w:rPr>
      </w:pPr>
      <w:r w:rsidRPr="002E1A03">
        <w:rPr>
          <w:rFonts w:ascii="Arial" w:eastAsia="Calibri" w:hAnsi="Arial" w:cs="Arial"/>
          <w:b/>
          <w:noProof/>
          <w:sz w:val="20"/>
          <w:szCs w:val="20"/>
          <w:lang w:eastAsia="pl-PL"/>
        </w:rPr>
        <w:t>3</w:t>
      </w:r>
      <w:r w:rsidRPr="002E1A03">
        <w:rPr>
          <w:rFonts w:ascii="Arial" w:eastAsia="Calibri" w:hAnsi="Arial" w:cs="Arial"/>
          <w:b/>
          <w:noProof/>
          <w:sz w:val="20"/>
          <w:szCs w:val="20"/>
          <w:lang w:eastAsia="pl-PL"/>
          <w14:shadow w14:blurRad="50800" w14:dist="38100" w14:dir="2700000" w14:sx="100000" w14:sy="100000" w14:kx="0" w14:ky="0" w14:algn="tl">
            <w14:srgbClr w14:val="000000">
              <w14:alpha w14:val="60000"/>
            </w14:srgbClr>
          </w14:shadow>
        </w:rPr>
        <w:t xml:space="preserve"> </w:t>
      </w:r>
      <w:r w:rsidRPr="002E1A03">
        <w:rPr>
          <w:rFonts w:ascii="Arial" w:eastAsia="Calibri" w:hAnsi="Arial" w:cs="Arial"/>
          <w:b/>
          <w:noProof/>
          <w:sz w:val="20"/>
          <w:szCs w:val="20"/>
          <w:lang w:eastAsia="pl-PL"/>
        </w:rPr>
        <w:t>Masa netto</w:t>
      </w:r>
    </w:p>
    <w:p w:rsidR="002E1A03" w:rsidRPr="002E1A03" w:rsidRDefault="002E1A03" w:rsidP="002E1A03">
      <w:pPr>
        <w:spacing w:after="0"/>
        <w:jc w:val="both"/>
        <w:rPr>
          <w:rFonts w:ascii="Arial" w:eastAsia="Calibri" w:hAnsi="Arial" w:cs="Arial"/>
          <w:b/>
          <w:bCs/>
          <w:noProof/>
          <w:sz w:val="20"/>
          <w:szCs w:val="20"/>
          <w:lang w:eastAsia="pl-PL"/>
        </w:rPr>
      </w:pPr>
      <w:r w:rsidRPr="002E1A03">
        <w:rPr>
          <w:rFonts w:ascii="Arial" w:eastAsia="Calibri" w:hAnsi="Arial" w:cs="Arial"/>
          <w:noProof/>
          <w:color w:val="000000"/>
          <w:sz w:val="20"/>
          <w:szCs w:val="20"/>
          <w:lang w:eastAsia="pl-PL"/>
        </w:rPr>
        <w:t>Masa netto powinna wynosić 500g.</w:t>
      </w:r>
    </w:p>
    <w:p w:rsidR="002E1A03" w:rsidRPr="002E1A03" w:rsidRDefault="002E1A03"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2E1A03">
        <w:rPr>
          <w:rFonts w:ascii="Arial" w:eastAsia="Calibri" w:hAnsi="Arial" w:cs="Arial"/>
          <w:sz w:val="20"/>
          <w:szCs w:val="20"/>
          <w:lang w:eastAsia="pl-PL"/>
        </w:rPr>
        <w:t>Dopuszczalna ujemna wartość błędu masy netto powinna być zgodna z obowiązującym prawem</w:t>
      </w:r>
      <w:r w:rsidRPr="002E1A03">
        <w:rPr>
          <w:rFonts w:ascii="Arial" w:eastAsia="Calibri" w:hAnsi="Arial" w:cs="Arial"/>
          <w:color w:val="000000"/>
          <w:sz w:val="20"/>
          <w:szCs w:val="20"/>
          <w:vertAlign w:val="superscript"/>
          <w:lang w:eastAsia="pl-PL"/>
        </w:rPr>
        <w:footnoteReference w:id="263"/>
      </w:r>
      <w:r w:rsidRPr="002E1A03">
        <w:rPr>
          <w:rFonts w:ascii="Arial" w:eastAsia="Calibri" w:hAnsi="Arial" w:cs="Arial"/>
          <w:sz w:val="20"/>
          <w:szCs w:val="20"/>
          <w:lang w:eastAsia="pl-PL"/>
        </w:rPr>
        <w:t>.</w:t>
      </w:r>
    </w:p>
    <w:p w:rsidR="002E1A03" w:rsidRPr="002E1A03" w:rsidRDefault="002E1A03" w:rsidP="000E5757">
      <w:pPr>
        <w:widowControl w:val="0"/>
        <w:numPr>
          <w:ilvl w:val="0"/>
          <w:numId w:val="144"/>
        </w:numPr>
        <w:suppressAutoHyphens/>
        <w:overflowPunct w:val="0"/>
        <w:autoSpaceDE w:val="0"/>
        <w:autoSpaceDN w:val="0"/>
        <w:adjustRightInd w:val="0"/>
        <w:spacing w:before="240" w:after="0"/>
        <w:ind w:left="284" w:hanging="284"/>
        <w:jc w:val="both"/>
        <w:textAlignment w:val="baseline"/>
        <w:rPr>
          <w:rFonts w:ascii="Arial" w:eastAsia="Calibri" w:hAnsi="Arial" w:cs="Arial"/>
          <w:b/>
          <w:sz w:val="20"/>
          <w:szCs w:val="20"/>
          <w:lang w:eastAsia="pl-PL"/>
        </w:rPr>
      </w:pPr>
      <w:r w:rsidRPr="002E1A03">
        <w:rPr>
          <w:rFonts w:ascii="Arial" w:eastAsia="Calibri" w:hAnsi="Arial" w:cs="Arial"/>
          <w:b/>
          <w:sz w:val="20"/>
          <w:szCs w:val="20"/>
          <w:lang w:eastAsia="pl-PL"/>
        </w:rPr>
        <w:t>Trwałość</w:t>
      </w:r>
    </w:p>
    <w:p w:rsidR="002E1A03" w:rsidRPr="002E1A03" w:rsidRDefault="002E1A03" w:rsidP="002E1A03">
      <w:pPr>
        <w:widowControl w:val="0"/>
        <w:suppressAutoHyphens/>
        <w:spacing w:after="0"/>
        <w:jc w:val="both"/>
        <w:rPr>
          <w:rFonts w:ascii="Arial" w:eastAsia="Arial Unicode MS" w:hAnsi="Arial" w:cs="Arial"/>
          <w:kern w:val="1"/>
          <w:sz w:val="20"/>
          <w:szCs w:val="20"/>
        </w:rPr>
      </w:pPr>
      <w:r w:rsidRPr="002E1A03">
        <w:rPr>
          <w:rFonts w:ascii="Arial" w:eastAsia="Times New Roman" w:hAnsi="Arial" w:cs="Arial"/>
          <w:kern w:val="1"/>
          <w:sz w:val="20"/>
          <w:szCs w:val="20"/>
        </w:rPr>
        <w:t>Okres przydatności do spożycia deklarowany przez producenta powinien wynosić</w:t>
      </w:r>
      <w:r w:rsidRPr="002E1A03">
        <w:rPr>
          <w:rFonts w:ascii="Arial" w:eastAsia="Times New Roman" w:hAnsi="Arial" w:cs="Arial"/>
          <w:color w:val="FF0000"/>
          <w:kern w:val="1"/>
          <w:sz w:val="20"/>
          <w:szCs w:val="20"/>
        </w:rPr>
        <w:t xml:space="preserve"> </w:t>
      </w:r>
      <w:r w:rsidRPr="002E1A03">
        <w:rPr>
          <w:rFonts w:ascii="Arial" w:eastAsia="Times New Roman" w:hAnsi="Arial" w:cs="Arial"/>
          <w:kern w:val="1"/>
          <w:sz w:val="20"/>
          <w:szCs w:val="20"/>
        </w:rPr>
        <w:t xml:space="preserve">nie mniej niż </w:t>
      </w:r>
      <w:r w:rsidRPr="002E1A03">
        <w:rPr>
          <w:rFonts w:ascii="Arial" w:eastAsia="Times New Roman" w:hAnsi="Arial" w:cs="Arial"/>
          <w:kern w:val="1"/>
          <w:sz w:val="20"/>
          <w:szCs w:val="20"/>
        </w:rPr>
        <w:br/>
      </w:r>
      <w:r w:rsidR="008E48BE">
        <w:rPr>
          <w:rFonts w:ascii="Arial" w:eastAsia="Times New Roman" w:hAnsi="Arial" w:cs="Arial"/>
          <w:kern w:val="1"/>
          <w:sz w:val="20"/>
          <w:szCs w:val="20"/>
        </w:rPr>
        <w:t>12</w:t>
      </w:r>
      <w:r w:rsidRPr="002E1A03">
        <w:rPr>
          <w:rFonts w:ascii="Arial" w:eastAsia="Times New Roman" w:hAnsi="Arial" w:cs="Arial"/>
          <w:kern w:val="1"/>
          <w:sz w:val="20"/>
          <w:szCs w:val="20"/>
        </w:rPr>
        <w:t xml:space="preserve"> </w:t>
      </w:r>
      <w:r w:rsidR="00171ED5" w:rsidRPr="00171ED5">
        <w:rPr>
          <w:rFonts w:ascii="Arial" w:eastAsia="Times New Roman" w:hAnsi="Arial" w:cs="Arial"/>
          <w:kern w:val="1"/>
          <w:sz w:val="20"/>
          <w:szCs w:val="20"/>
        </w:rPr>
        <w:t xml:space="preserve">miesięcy </w:t>
      </w:r>
      <w:r w:rsidRPr="002E1A03">
        <w:rPr>
          <w:rFonts w:ascii="Arial" w:eastAsia="Times New Roman" w:hAnsi="Arial" w:cs="Arial"/>
          <w:kern w:val="1"/>
          <w:sz w:val="20"/>
          <w:szCs w:val="20"/>
        </w:rPr>
        <w:t>od daty dostawy do magazynu odbiorcy.</w:t>
      </w:r>
      <w:r w:rsidR="002F249A" w:rsidRPr="002F249A">
        <w:t xml:space="preserve"> </w:t>
      </w:r>
      <w:r w:rsidR="002F249A" w:rsidRPr="002F249A">
        <w:rPr>
          <w:rFonts w:ascii="Arial" w:eastAsia="Times New Roman" w:hAnsi="Arial" w:cs="Arial"/>
          <w:kern w:val="1"/>
          <w:sz w:val="20"/>
          <w:szCs w:val="20"/>
        </w:rPr>
        <w:t>Produkt powinien pochodzić z bieżącej produkcji.</w:t>
      </w:r>
    </w:p>
    <w:p w:rsidR="002E1A03" w:rsidRPr="002E1A03" w:rsidRDefault="002E1A03" w:rsidP="00D86841">
      <w:pPr>
        <w:widowControl w:val="0"/>
        <w:overflowPunct w:val="0"/>
        <w:autoSpaceDE w:val="0"/>
        <w:autoSpaceDN w:val="0"/>
        <w:adjustRightInd w:val="0"/>
        <w:spacing w:before="240" w:after="0"/>
        <w:jc w:val="both"/>
        <w:textAlignment w:val="baseline"/>
        <w:rPr>
          <w:rFonts w:ascii="Arial" w:eastAsia="Calibri" w:hAnsi="Arial" w:cs="Arial"/>
          <w:sz w:val="20"/>
          <w:szCs w:val="20"/>
          <w:lang w:eastAsia="pl-PL"/>
        </w:rPr>
      </w:pPr>
      <w:r w:rsidRPr="002E1A03">
        <w:rPr>
          <w:rFonts w:ascii="Arial" w:eastAsia="Calibri" w:hAnsi="Arial" w:cs="Arial"/>
          <w:b/>
          <w:sz w:val="20"/>
          <w:szCs w:val="20"/>
          <w:lang w:eastAsia="pl-PL"/>
        </w:rPr>
        <w:t xml:space="preserve">5 Badania </w:t>
      </w:r>
    </w:p>
    <w:p w:rsidR="002E1A03" w:rsidRPr="002E1A03" w:rsidRDefault="002E1A03"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2E1A03">
        <w:rPr>
          <w:rFonts w:ascii="Arial" w:eastAsia="Calibri" w:hAnsi="Arial" w:cs="Arial"/>
          <w:b/>
          <w:sz w:val="20"/>
          <w:szCs w:val="20"/>
          <w:lang w:eastAsia="pl-PL"/>
        </w:rPr>
        <w:t>5.1 Pobieranie próbek</w:t>
      </w:r>
    </w:p>
    <w:p w:rsidR="002E1A03" w:rsidRPr="002E1A03" w:rsidRDefault="002E1A03"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2E1A03">
        <w:rPr>
          <w:rFonts w:ascii="Arial" w:eastAsia="Calibri" w:hAnsi="Arial" w:cs="Arial"/>
          <w:sz w:val="20"/>
          <w:szCs w:val="20"/>
          <w:lang w:eastAsia="pl-PL"/>
        </w:rPr>
        <w:t>Pobieranie próbek według PN-A-79008.</w:t>
      </w:r>
    </w:p>
    <w:p w:rsidR="002E1A03" w:rsidRPr="002E1A03" w:rsidRDefault="002E1A03"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2E1A03">
        <w:rPr>
          <w:rFonts w:ascii="Arial" w:eastAsia="Calibri" w:hAnsi="Arial" w:cs="Arial"/>
          <w:b/>
          <w:sz w:val="20"/>
          <w:szCs w:val="20"/>
          <w:lang w:eastAsia="pl-PL"/>
        </w:rPr>
        <w:t>5.2 Metody badań</w:t>
      </w:r>
    </w:p>
    <w:p w:rsidR="002E1A03" w:rsidRPr="002E1A03" w:rsidRDefault="002E1A03"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2E1A03">
        <w:rPr>
          <w:rFonts w:ascii="Arial" w:eastAsia="Calibri" w:hAnsi="Arial" w:cs="Arial"/>
          <w:b/>
          <w:sz w:val="20"/>
          <w:szCs w:val="20"/>
          <w:lang w:eastAsia="pl-PL"/>
        </w:rPr>
        <w:t>5.2.1 Sprawdzenie znakowania i stanu opakowań</w:t>
      </w:r>
    </w:p>
    <w:p w:rsidR="002E1A03" w:rsidRPr="002E1A03" w:rsidRDefault="002E1A03"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2E1A03">
        <w:rPr>
          <w:rFonts w:ascii="Arial" w:eastAsia="Calibri" w:hAnsi="Arial" w:cs="Arial"/>
          <w:sz w:val="20"/>
          <w:szCs w:val="20"/>
          <w:lang w:eastAsia="pl-PL"/>
        </w:rPr>
        <w:t>Wykonać metodą wizualną na zgodność z pkt. 6.1 i 6.2.</w:t>
      </w:r>
    </w:p>
    <w:p w:rsidR="002E1A03" w:rsidRPr="002E1A03" w:rsidRDefault="002E1A03"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2E1A03">
        <w:rPr>
          <w:rFonts w:ascii="Arial" w:eastAsia="Calibri" w:hAnsi="Arial" w:cs="Arial"/>
          <w:b/>
          <w:sz w:val="20"/>
          <w:szCs w:val="20"/>
          <w:lang w:eastAsia="pl-PL"/>
        </w:rPr>
        <w:t>5.2.2 Oznaczanie cech organoleptycznych</w:t>
      </w:r>
    </w:p>
    <w:p w:rsidR="002E1A03" w:rsidRPr="002E1A03" w:rsidRDefault="002E1A03"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2E1A03">
        <w:rPr>
          <w:rFonts w:ascii="Arial" w:eastAsia="Calibri" w:hAnsi="Arial" w:cs="Arial"/>
          <w:sz w:val="20"/>
          <w:szCs w:val="20"/>
          <w:lang w:eastAsia="pl-PL"/>
        </w:rPr>
        <w:t>Według norm podanych w Tablicy 1 i 2</w:t>
      </w:r>
    </w:p>
    <w:p w:rsidR="002E1A03" w:rsidRPr="002E1A03" w:rsidRDefault="002E1A03" w:rsidP="002E1A03">
      <w:pPr>
        <w:widowControl w:val="0"/>
        <w:overflowPunct w:val="0"/>
        <w:autoSpaceDE w:val="0"/>
        <w:autoSpaceDN w:val="0"/>
        <w:adjustRightInd w:val="0"/>
        <w:spacing w:after="0"/>
        <w:jc w:val="both"/>
        <w:textAlignment w:val="baseline"/>
        <w:rPr>
          <w:rFonts w:ascii="Arial" w:eastAsia="Calibri" w:hAnsi="Arial" w:cs="Arial"/>
          <w:b/>
          <w:sz w:val="20"/>
          <w:szCs w:val="20"/>
          <w:lang w:eastAsia="pl-PL"/>
        </w:rPr>
      </w:pPr>
      <w:r w:rsidRPr="002E1A03">
        <w:rPr>
          <w:rFonts w:ascii="Arial" w:eastAsia="Calibri" w:hAnsi="Arial" w:cs="Arial"/>
          <w:b/>
          <w:sz w:val="20"/>
          <w:szCs w:val="20"/>
          <w:lang w:eastAsia="pl-PL"/>
        </w:rPr>
        <w:t>5.2.3 Oznaczanie cech fizykochemicznych</w:t>
      </w:r>
    </w:p>
    <w:p w:rsidR="002E1A03" w:rsidRPr="002E1A03" w:rsidRDefault="002E1A03"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2E1A03">
        <w:rPr>
          <w:rFonts w:ascii="Arial" w:eastAsia="Calibri" w:hAnsi="Arial" w:cs="Arial"/>
          <w:sz w:val="20"/>
          <w:szCs w:val="20"/>
          <w:lang w:eastAsia="pl-PL"/>
        </w:rPr>
        <w:t>Według norm podanych w Tablicy 3</w:t>
      </w:r>
    </w:p>
    <w:p w:rsidR="002E1A03" w:rsidRPr="002E1A03" w:rsidRDefault="002E1A03" w:rsidP="00D86841">
      <w:pPr>
        <w:widowControl w:val="0"/>
        <w:overflowPunct w:val="0"/>
        <w:autoSpaceDE w:val="0"/>
        <w:autoSpaceDN w:val="0"/>
        <w:adjustRightInd w:val="0"/>
        <w:spacing w:before="240" w:after="0"/>
        <w:textAlignment w:val="baseline"/>
        <w:rPr>
          <w:rFonts w:ascii="Arial" w:eastAsia="Calibri" w:hAnsi="Arial" w:cs="Arial"/>
          <w:sz w:val="20"/>
          <w:szCs w:val="20"/>
          <w:lang w:eastAsia="pl-PL"/>
        </w:rPr>
      </w:pPr>
      <w:r w:rsidRPr="002E1A03">
        <w:rPr>
          <w:rFonts w:ascii="Arial" w:eastAsia="Calibri" w:hAnsi="Arial" w:cs="Arial"/>
          <w:b/>
          <w:sz w:val="20"/>
          <w:szCs w:val="20"/>
          <w:lang w:eastAsia="pl-PL"/>
        </w:rPr>
        <w:t xml:space="preserve">6 Pakowanie, znakowanie, przechowywanie </w:t>
      </w:r>
    </w:p>
    <w:p w:rsidR="002E1A03" w:rsidRPr="002E1A03" w:rsidRDefault="002E1A03"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2E1A03">
        <w:rPr>
          <w:rFonts w:ascii="Arial" w:eastAsia="Calibri" w:hAnsi="Arial" w:cs="Arial"/>
          <w:b/>
          <w:sz w:val="20"/>
          <w:szCs w:val="20"/>
          <w:lang w:eastAsia="pl-PL"/>
        </w:rPr>
        <w:t>6.1 Pakowanie</w:t>
      </w:r>
    </w:p>
    <w:p w:rsidR="002E1A03" w:rsidRPr="002E1A03" w:rsidRDefault="002E1A03"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2E1A03">
        <w:rPr>
          <w:rFonts w:ascii="Arial" w:eastAsia="Calibri" w:hAnsi="Arial" w:cs="Arial"/>
          <w:b/>
          <w:sz w:val="20"/>
          <w:szCs w:val="20"/>
          <w:lang w:eastAsia="pl-PL"/>
        </w:rPr>
        <w:t>6.1.1 Opakowanie jednostkowe</w:t>
      </w:r>
    </w:p>
    <w:p w:rsidR="002E1A03" w:rsidRPr="002E1A03" w:rsidRDefault="002E1A03" w:rsidP="002E1A03">
      <w:pPr>
        <w:widowControl w:val="0"/>
        <w:suppressAutoHyphens/>
        <w:spacing w:after="0"/>
        <w:jc w:val="both"/>
        <w:rPr>
          <w:rFonts w:ascii="Arial" w:eastAsia="Times New Roman" w:hAnsi="Arial" w:cs="Arial"/>
          <w:kern w:val="1"/>
          <w:sz w:val="20"/>
          <w:szCs w:val="20"/>
        </w:rPr>
      </w:pPr>
      <w:r w:rsidRPr="002E1A03">
        <w:rPr>
          <w:rFonts w:ascii="Arial" w:eastAsia="Times New Roman" w:hAnsi="Arial" w:cs="Arial"/>
          <w:kern w:val="1"/>
          <w:sz w:val="20"/>
          <w:szCs w:val="20"/>
        </w:rPr>
        <w:t xml:space="preserve">Opakowanie jednostkowe – </w:t>
      </w:r>
      <w:r w:rsidR="006C788C" w:rsidRPr="006C788C">
        <w:rPr>
          <w:rFonts w:ascii="Arial" w:eastAsia="Times New Roman" w:hAnsi="Arial" w:cs="Arial"/>
          <w:kern w:val="1"/>
          <w:sz w:val="20"/>
          <w:szCs w:val="20"/>
        </w:rPr>
        <w:t xml:space="preserve">torba transparentna typu Doypack ze struną lub typu wiaderko z tworzywa sztucznego </w:t>
      </w:r>
      <w:r w:rsidRPr="002E1A03">
        <w:rPr>
          <w:rFonts w:ascii="Arial" w:eastAsia="Times New Roman" w:hAnsi="Arial" w:cs="Arial"/>
          <w:kern w:val="1"/>
          <w:sz w:val="20"/>
          <w:szCs w:val="20"/>
        </w:rPr>
        <w:t>(materiał opakowaniowy dopuszczony do kontaktu z żywnością).</w:t>
      </w:r>
    </w:p>
    <w:p w:rsidR="002E1A03" w:rsidRPr="002E1A03" w:rsidRDefault="002E1A03" w:rsidP="002E1A03">
      <w:pPr>
        <w:widowControl w:val="0"/>
        <w:overflowPunct w:val="0"/>
        <w:autoSpaceDE w:val="0"/>
        <w:autoSpaceDN w:val="0"/>
        <w:adjustRightInd w:val="0"/>
        <w:spacing w:after="0"/>
        <w:jc w:val="both"/>
        <w:textAlignment w:val="baseline"/>
        <w:rPr>
          <w:rFonts w:ascii="Arial" w:eastAsia="Calibri" w:hAnsi="Arial" w:cs="Arial"/>
          <w:sz w:val="20"/>
          <w:szCs w:val="20"/>
          <w:lang w:eastAsia="pl-PL"/>
        </w:rPr>
      </w:pPr>
      <w:r w:rsidRPr="002E1A03">
        <w:rPr>
          <w:rFonts w:ascii="Arial" w:eastAsia="Calibri" w:hAnsi="Arial" w:cs="Arial"/>
          <w:sz w:val="20"/>
          <w:szCs w:val="20"/>
          <w:lang w:eastAsia="pl-PL"/>
        </w:rPr>
        <w:t>Opakowania jednostkowe powinny zabezpieczać produkt przed zniszczeniem i zanieczyszczeniem, powinny być czyste, bez obcych zapachów i uszkodzeń mechanicznych.</w:t>
      </w:r>
    </w:p>
    <w:p w:rsidR="002E1A03" w:rsidRPr="002E1A03" w:rsidRDefault="002E1A03"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2E1A03">
        <w:rPr>
          <w:rFonts w:ascii="Arial" w:eastAsia="Calibri" w:hAnsi="Arial" w:cs="Arial"/>
          <w:sz w:val="20"/>
          <w:szCs w:val="20"/>
          <w:lang w:eastAsia="pl-PL"/>
        </w:rPr>
        <w:t>Nie dopuszcza się stosowania opakowań zastępczych oraz umieszczania reklam na opakowaniach.</w:t>
      </w:r>
    </w:p>
    <w:p w:rsidR="002E1A03" w:rsidRPr="002E1A03" w:rsidRDefault="002E1A03" w:rsidP="002E1A03">
      <w:pPr>
        <w:spacing w:after="0"/>
        <w:rPr>
          <w:rFonts w:ascii="Arial" w:eastAsia="Times New Roman" w:hAnsi="Arial" w:cs="Arial"/>
          <w:b/>
          <w:kern w:val="20"/>
          <w:sz w:val="24"/>
          <w:szCs w:val="24"/>
        </w:rPr>
      </w:pPr>
      <w:r w:rsidRPr="002E1A03">
        <w:rPr>
          <w:rFonts w:ascii="Arial" w:eastAsia="Times New Roman" w:hAnsi="Arial" w:cs="Arial"/>
          <w:b/>
          <w:kern w:val="20"/>
          <w:sz w:val="20"/>
          <w:szCs w:val="24"/>
        </w:rPr>
        <w:t>6.1.2. Opakowanie transportowe</w:t>
      </w:r>
    </w:p>
    <w:p w:rsidR="002E1A03" w:rsidRPr="002E1A03" w:rsidRDefault="002E1A03" w:rsidP="002E1A03">
      <w:pPr>
        <w:widowControl w:val="0"/>
        <w:suppressAutoHyphens/>
        <w:spacing w:after="0"/>
        <w:jc w:val="both"/>
        <w:rPr>
          <w:rFonts w:ascii="Arial" w:eastAsia="Times New Roman" w:hAnsi="Arial" w:cs="Arial"/>
          <w:color w:val="FF0000"/>
          <w:kern w:val="1"/>
          <w:sz w:val="20"/>
          <w:szCs w:val="20"/>
        </w:rPr>
      </w:pPr>
      <w:r w:rsidRPr="002E1A03">
        <w:rPr>
          <w:rFonts w:ascii="Arial" w:eastAsia="Times New Roman" w:hAnsi="Arial" w:cs="Arial"/>
          <w:kern w:val="1"/>
          <w:sz w:val="20"/>
          <w:szCs w:val="20"/>
        </w:rPr>
        <w:t>Opakowania transportowe powinny stanowić pudła tekturowe od 5kg do 10kg lub worki papierowe trzywarstwowe 25kg, wykonane z materiałów opakowaniowych przeznaczonych do kontaktu z żywnością.</w:t>
      </w:r>
    </w:p>
    <w:p w:rsidR="002E1A03" w:rsidRPr="002E1A03" w:rsidRDefault="002E1A03"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2E1A03">
        <w:rPr>
          <w:rFonts w:ascii="Arial" w:eastAsia="Calibri"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2E1A03" w:rsidRPr="002E1A03" w:rsidRDefault="002E1A03"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2E1A03">
        <w:rPr>
          <w:rFonts w:ascii="Arial" w:eastAsia="Calibri" w:hAnsi="Arial" w:cs="Arial"/>
          <w:sz w:val="20"/>
          <w:szCs w:val="20"/>
          <w:lang w:eastAsia="pl-PL"/>
        </w:rPr>
        <w:t>Nie dopuszcza się stosowania opakowań zastępczych oraz umieszczania reklam na opakowaniach.</w:t>
      </w:r>
    </w:p>
    <w:p w:rsidR="002E1A03" w:rsidRPr="002E1A03" w:rsidRDefault="002E1A03"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2E1A03">
        <w:rPr>
          <w:rFonts w:ascii="Arial" w:eastAsia="Calibri" w:hAnsi="Arial" w:cs="Arial"/>
          <w:b/>
          <w:sz w:val="20"/>
          <w:szCs w:val="20"/>
          <w:lang w:eastAsia="pl-PL"/>
        </w:rPr>
        <w:t>6.2 Znakowanie</w:t>
      </w:r>
    </w:p>
    <w:p w:rsidR="002E1A03" w:rsidRPr="002E1A03" w:rsidRDefault="002E1A03"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2E1A03">
        <w:rPr>
          <w:rFonts w:ascii="Arial" w:eastAsia="Calibri" w:hAnsi="Arial" w:cs="Arial"/>
          <w:sz w:val="20"/>
          <w:szCs w:val="20"/>
          <w:lang w:eastAsia="pl-PL"/>
        </w:rPr>
        <w:t>Zgodnie z aktualnie obowiązującym prawem.</w:t>
      </w:r>
    </w:p>
    <w:p w:rsidR="002E1A03" w:rsidRPr="002E1A03" w:rsidRDefault="002E1A03" w:rsidP="002E1A03">
      <w:pPr>
        <w:widowControl w:val="0"/>
        <w:overflowPunct w:val="0"/>
        <w:autoSpaceDE w:val="0"/>
        <w:autoSpaceDN w:val="0"/>
        <w:adjustRightInd w:val="0"/>
        <w:spacing w:after="0"/>
        <w:textAlignment w:val="baseline"/>
        <w:rPr>
          <w:rFonts w:ascii="Arial" w:eastAsia="Calibri" w:hAnsi="Arial" w:cs="Arial"/>
          <w:b/>
          <w:sz w:val="20"/>
          <w:szCs w:val="20"/>
          <w:lang w:eastAsia="pl-PL"/>
        </w:rPr>
      </w:pPr>
      <w:r w:rsidRPr="002E1A03">
        <w:rPr>
          <w:rFonts w:ascii="Arial" w:eastAsia="Calibri" w:hAnsi="Arial" w:cs="Arial"/>
          <w:b/>
          <w:sz w:val="20"/>
          <w:szCs w:val="20"/>
          <w:lang w:eastAsia="pl-PL"/>
        </w:rPr>
        <w:lastRenderedPageBreak/>
        <w:t>6.3 Przechowywanie</w:t>
      </w:r>
    </w:p>
    <w:p w:rsidR="002E1A03" w:rsidRPr="002E1A03" w:rsidRDefault="002E1A03" w:rsidP="002E1A03">
      <w:pPr>
        <w:widowControl w:val="0"/>
        <w:overflowPunct w:val="0"/>
        <w:autoSpaceDE w:val="0"/>
        <w:autoSpaceDN w:val="0"/>
        <w:adjustRightInd w:val="0"/>
        <w:spacing w:after="0"/>
        <w:textAlignment w:val="baseline"/>
        <w:rPr>
          <w:rFonts w:ascii="Arial" w:eastAsia="Calibri" w:hAnsi="Arial" w:cs="Arial"/>
          <w:sz w:val="20"/>
          <w:szCs w:val="20"/>
          <w:lang w:eastAsia="pl-PL"/>
        </w:rPr>
      </w:pPr>
      <w:r w:rsidRPr="002E1A03">
        <w:rPr>
          <w:rFonts w:ascii="Arial" w:eastAsia="Calibri" w:hAnsi="Arial" w:cs="Arial"/>
          <w:sz w:val="20"/>
          <w:szCs w:val="20"/>
          <w:lang w:eastAsia="pl-PL"/>
        </w:rPr>
        <w:t>Przechowywać zgodnie z zaleceniami producenta.</w:t>
      </w:r>
    </w:p>
    <w:p w:rsidR="002E1A03" w:rsidRPr="002E1A03" w:rsidRDefault="002E1A03" w:rsidP="00D86841">
      <w:pPr>
        <w:widowControl w:val="0"/>
        <w:overflowPunct w:val="0"/>
        <w:autoSpaceDE w:val="0"/>
        <w:autoSpaceDN w:val="0"/>
        <w:adjustRightInd w:val="0"/>
        <w:spacing w:before="240" w:after="0"/>
        <w:rPr>
          <w:rFonts w:ascii="Arial" w:eastAsia="Times New Roman" w:hAnsi="Arial" w:cs="Arial"/>
          <w:b/>
          <w:sz w:val="20"/>
          <w:szCs w:val="20"/>
          <w:lang w:eastAsia="pl-PL"/>
        </w:rPr>
      </w:pPr>
      <w:r w:rsidRPr="002E1A03">
        <w:rPr>
          <w:rFonts w:ascii="Arial" w:eastAsia="Times New Roman" w:hAnsi="Arial" w:cs="Arial"/>
          <w:b/>
          <w:sz w:val="20"/>
          <w:szCs w:val="20"/>
          <w:lang w:eastAsia="pl-PL"/>
        </w:rPr>
        <w:t xml:space="preserve">7 Częstotliwość dostaw </w:t>
      </w:r>
    </w:p>
    <w:p w:rsidR="002E1A03" w:rsidRPr="002E1A03" w:rsidRDefault="008E48BE" w:rsidP="002E1A03">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002E1A03" w:rsidRPr="002E1A03">
        <w:rPr>
          <w:rFonts w:ascii="Arial" w:eastAsia="Times New Roman" w:hAnsi="Arial" w:cs="Arial"/>
          <w:sz w:val="20"/>
          <w:szCs w:val="20"/>
          <w:lang w:eastAsia="pl-PL"/>
        </w:rPr>
        <w:t xml:space="preserve"> raz</w:t>
      </w:r>
      <w:r w:rsidR="00E0360C">
        <w:rPr>
          <w:rFonts w:ascii="Arial" w:eastAsia="Times New Roman" w:hAnsi="Arial" w:cs="Arial"/>
          <w:sz w:val="20"/>
          <w:szCs w:val="20"/>
          <w:lang w:eastAsia="pl-PL"/>
        </w:rPr>
        <w:t>y</w:t>
      </w:r>
      <w:r w:rsidR="002E1A03" w:rsidRPr="002E1A03">
        <w:rPr>
          <w:rFonts w:ascii="Arial" w:eastAsia="Times New Roman" w:hAnsi="Arial" w:cs="Arial"/>
          <w:sz w:val="20"/>
          <w:szCs w:val="20"/>
          <w:lang w:eastAsia="pl-PL"/>
        </w:rPr>
        <w:t xml:space="preserve"> w miesiącu</w:t>
      </w:r>
      <w:r w:rsidR="002E1A03" w:rsidRPr="002E1A03">
        <w:rPr>
          <w:rFonts w:ascii="Arial" w:eastAsia="Times New Roman" w:hAnsi="Arial" w:cs="Arial"/>
          <w:sz w:val="20"/>
          <w:szCs w:val="20"/>
          <w:vertAlign w:val="superscript"/>
          <w:lang w:eastAsia="pl-PL"/>
        </w:rPr>
        <w:sym w:font="Symbol" w:char="F02A"/>
      </w:r>
      <w:r w:rsidR="002E1A03" w:rsidRPr="002E1A03">
        <w:rPr>
          <w:rFonts w:ascii="Arial" w:eastAsia="Times New Roman" w:hAnsi="Arial" w:cs="Arial"/>
          <w:sz w:val="20"/>
          <w:szCs w:val="20"/>
          <w:lang w:eastAsia="pl-PL"/>
        </w:rPr>
        <w:t>.</w:t>
      </w:r>
    </w:p>
    <w:p w:rsidR="002E1A03" w:rsidRPr="002E1A03" w:rsidRDefault="002E1A03" w:rsidP="002E1A03">
      <w:pPr>
        <w:widowControl w:val="0"/>
        <w:suppressAutoHyphens/>
        <w:spacing w:after="0"/>
        <w:jc w:val="both"/>
        <w:rPr>
          <w:rFonts w:ascii="Arial" w:eastAsia="Calibri" w:hAnsi="Arial" w:cs="Arial"/>
          <w:sz w:val="20"/>
          <w:szCs w:val="20"/>
        </w:rPr>
      </w:pPr>
      <w:r w:rsidRPr="002E1A03">
        <w:rPr>
          <w:rFonts w:ascii="Arial" w:eastAsia="Lucida Sans Unicode" w:hAnsi="Arial" w:cs="Arial"/>
          <w:color w:val="000000"/>
          <w:kern w:val="2"/>
          <w:sz w:val="20"/>
          <w:szCs w:val="20"/>
          <w:vertAlign w:val="superscript"/>
        </w:rPr>
        <w:sym w:font="Symbol" w:char="F02A"/>
      </w:r>
      <w:r w:rsidRPr="002E1A03">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2E1A03" w:rsidRPr="002E1A03" w:rsidRDefault="002E1A03" w:rsidP="002E1A03">
      <w:pPr>
        <w:widowControl w:val="0"/>
        <w:overflowPunct w:val="0"/>
        <w:autoSpaceDE w:val="0"/>
        <w:autoSpaceDN w:val="0"/>
        <w:adjustRightInd w:val="0"/>
        <w:spacing w:after="0"/>
        <w:jc w:val="both"/>
        <w:textAlignment w:val="baseline"/>
        <w:rPr>
          <w:rFonts w:ascii="Arial" w:eastAsia="Calibri" w:hAnsi="Arial" w:cs="Arial"/>
          <w:bCs/>
          <w:sz w:val="16"/>
          <w:szCs w:val="16"/>
          <w:lang w:eastAsia="pl-PL"/>
        </w:rPr>
      </w:pPr>
    </w:p>
    <w:p w:rsidR="0069346D" w:rsidRDefault="0069346D" w:rsidP="002E1A03">
      <w:pPr>
        <w:spacing w:after="0"/>
        <w:jc w:val="center"/>
        <w:rPr>
          <w:rFonts w:ascii="Arial" w:eastAsia="Times New Roman" w:hAnsi="Arial" w:cs="Arial"/>
          <w:b/>
          <w:kern w:val="1"/>
          <w:sz w:val="32"/>
          <w:szCs w:val="32"/>
        </w:rPr>
      </w:pPr>
    </w:p>
    <w:p w:rsidR="002E1A03" w:rsidRDefault="002E1A03" w:rsidP="002E1A03">
      <w:pPr>
        <w:spacing w:after="0"/>
        <w:jc w:val="center"/>
        <w:rPr>
          <w:rFonts w:ascii="Arial" w:eastAsia="Times New Roman" w:hAnsi="Arial" w:cs="Arial"/>
          <w:b/>
          <w:kern w:val="1"/>
          <w:sz w:val="32"/>
          <w:szCs w:val="32"/>
        </w:rPr>
      </w:pPr>
    </w:p>
    <w:p w:rsidR="002E1A03" w:rsidRDefault="002E1A03" w:rsidP="002E1A03">
      <w:pPr>
        <w:spacing w:after="0"/>
        <w:jc w:val="center"/>
        <w:rPr>
          <w:rFonts w:ascii="Arial" w:eastAsia="Times New Roman" w:hAnsi="Arial" w:cs="Arial"/>
          <w:b/>
          <w:kern w:val="1"/>
          <w:sz w:val="32"/>
          <w:szCs w:val="32"/>
        </w:rPr>
      </w:pPr>
    </w:p>
    <w:p w:rsidR="008E48BE" w:rsidRDefault="008E48BE" w:rsidP="002E1A03">
      <w:pPr>
        <w:spacing w:after="0"/>
        <w:jc w:val="center"/>
        <w:rPr>
          <w:rFonts w:ascii="Arial" w:eastAsia="Times New Roman" w:hAnsi="Arial" w:cs="Arial"/>
          <w:b/>
          <w:caps/>
          <w:sz w:val="32"/>
          <w:szCs w:val="32"/>
          <w:lang w:eastAsia="pl-PL"/>
        </w:rPr>
      </w:pPr>
    </w:p>
    <w:p w:rsidR="002E1A03" w:rsidRPr="002E1A03" w:rsidRDefault="002E1A03" w:rsidP="002E1A03">
      <w:pPr>
        <w:spacing w:after="0"/>
        <w:jc w:val="center"/>
        <w:rPr>
          <w:rFonts w:ascii="Arial" w:eastAsia="Times New Roman" w:hAnsi="Arial" w:cs="Arial"/>
          <w:b/>
          <w:caps/>
          <w:sz w:val="32"/>
          <w:szCs w:val="32"/>
          <w:lang w:eastAsia="pl-PL"/>
        </w:rPr>
      </w:pPr>
      <w:r w:rsidRPr="002E1A03">
        <w:rPr>
          <w:rFonts w:ascii="Arial" w:eastAsia="Times New Roman" w:hAnsi="Arial" w:cs="Arial"/>
          <w:b/>
          <w:caps/>
          <w:sz w:val="32"/>
          <w:szCs w:val="32"/>
          <w:lang w:eastAsia="pl-PL"/>
        </w:rPr>
        <w:t xml:space="preserve">żELATYNA SPOŻYWCZA </w:t>
      </w:r>
    </w:p>
    <w:p w:rsidR="002E1A03" w:rsidRPr="002E1A03" w:rsidRDefault="002E1A03" w:rsidP="002E1A03">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2E1A03" w:rsidRPr="002E1A03" w:rsidTr="002E1A03">
        <w:tc>
          <w:tcPr>
            <w:tcW w:w="4606" w:type="dxa"/>
            <w:vAlign w:val="center"/>
          </w:tcPr>
          <w:p w:rsidR="002E1A03" w:rsidRPr="002E1A03" w:rsidRDefault="002E1A03" w:rsidP="002E1A03">
            <w:pPr>
              <w:spacing w:after="0"/>
              <w:jc w:val="center"/>
              <w:rPr>
                <w:rFonts w:ascii="Arial" w:eastAsia="Times New Roman" w:hAnsi="Arial" w:cs="Arial"/>
                <w:b/>
                <w:sz w:val="24"/>
                <w:szCs w:val="24"/>
                <w:lang w:eastAsia="pl-PL"/>
              </w:rPr>
            </w:pPr>
            <w:r w:rsidRPr="002E1A03">
              <w:rPr>
                <w:rFonts w:ascii="Arial" w:eastAsia="Times New Roman" w:hAnsi="Arial" w:cs="Arial"/>
                <w:b/>
                <w:sz w:val="24"/>
                <w:szCs w:val="24"/>
                <w:lang w:eastAsia="pl-PL"/>
              </w:rPr>
              <w:t>opis wg słownika CPV</w:t>
            </w:r>
          </w:p>
          <w:p w:rsidR="002E1A03" w:rsidRPr="002E1A03" w:rsidRDefault="002E1A03" w:rsidP="002E1A03">
            <w:pPr>
              <w:spacing w:after="0"/>
              <w:jc w:val="center"/>
              <w:rPr>
                <w:rFonts w:ascii="Arial" w:eastAsia="Times New Roman" w:hAnsi="Arial" w:cs="Arial"/>
                <w:sz w:val="24"/>
                <w:szCs w:val="24"/>
                <w:lang w:eastAsia="pl-PL"/>
              </w:rPr>
            </w:pPr>
            <w:r w:rsidRPr="002E1A03">
              <w:rPr>
                <w:rFonts w:ascii="Arial" w:eastAsia="Times New Roman" w:hAnsi="Arial" w:cs="Arial"/>
                <w:sz w:val="24"/>
                <w:szCs w:val="24"/>
                <w:lang w:eastAsia="pl-PL"/>
              </w:rPr>
              <w:t>kod CPV</w:t>
            </w:r>
          </w:p>
          <w:p w:rsidR="002E1A03" w:rsidRPr="002E1A03" w:rsidRDefault="002E1A03" w:rsidP="002E1A03">
            <w:pPr>
              <w:spacing w:after="0"/>
              <w:jc w:val="center"/>
              <w:rPr>
                <w:rFonts w:ascii="Arial" w:eastAsia="Times New Roman" w:hAnsi="Arial" w:cs="Arial"/>
                <w:sz w:val="24"/>
                <w:szCs w:val="24"/>
                <w:lang w:eastAsia="pl-PL"/>
              </w:rPr>
            </w:pPr>
            <w:r w:rsidRPr="002E1A03">
              <w:rPr>
                <w:rFonts w:ascii="Arial" w:eastAsia="Times New Roman" w:hAnsi="Arial" w:cs="Arial"/>
                <w:sz w:val="24"/>
                <w:szCs w:val="24"/>
                <w:lang w:eastAsia="pl-PL"/>
              </w:rPr>
              <w:t>15800000-6</w:t>
            </w:r>
          </w:p>
        </w:tc>
        <w:tc>
          <w:tcPr>
            <w:tcW w:w="4322" w:type="dxa"/>
            <w:vAlign w:val="center"/>
          </w:tcPr>
          <w:p w:rsidR="002E1A03" w:rsidRPr="002E1A03" w:rsidRDefault="002E1A03" w:rsidP="002E1A03">
            <w:pPr>
              <w:spacing w:after="0"/>
              <w:jc w:val="center"/>
              <w:rPr>
                <w:rFonts w:ascii="Arial" w:eastAsia="Times New Roman" w:hAnsi="Arial" w:cs="Arial"/>
                <w:sz w:val="24"/>
                <w:szCs w:val="24"/>
                <w:lang w:eastAsia="pl-PL"/>
              </w:rPr>
            </w:pPr>
          </w:p>
        </w:tc>
      </w:tr>
    </w:tbl>
    <w:p w:rsidR="002E1A03" w:rsidRPr="002E1A03" w:rsidRDefault="002E1A03" w:rsidP="002E1A03">
      <w:pPr>
        <w:spacing w:after="0"/>
        <w:rPr>
          <w:rFonts w:ascii="Arial" w:eastAsia="Times New Roman" w:hAnsi="Arial" w:cs="Arial"/>
          <w:b/>
          <w:sz w:val="24"/>
          <w:szCs w:val="24"/>
          <w:lang w:eastAsia="pl-PL"/>
        </w:rPr>
      </w:pP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1 Wstęp</w:t>
      </w:r>
    </w:p>
    <w:p w:rsidR="002E1A03" w:rsidRPr="002E1A03" w:rsidRDefault="002E1A03" w:rsidP="000E5757">
      <w:pPr>
        <w:widowControl w:val="0"/>
        <w:numPr>
          <w:ilvl w:val="1"/>
          <w:numId w:val="145"/>
        </w:numPr>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 xml:space="preserve">Zakres </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Niniejszym opisem przedmiotu zamówienia objęto wymagania, metody badań oraz warunki przechowywania i pakowania żelatyny spożywczej.</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Postanowienia opisu przedmiotu zamówienia wykorzystywane są podczas produkcji i obrotu handlowego żelatyny spożywczej</w:t>
      </w:r>
      <w:r w:rsidRPr="002E1A03">
        <w:rPr>
          <w:rFonts w:ascii="Arial" w:eastAsia="Times New Roman" w:hAnsi="Arial" w:cs="Arial"/>
          <w:color w:val="FF0000"/>
          <w:sz w:val="20"/>
          <w:szCs w:val="20"/>
          <w:lang w:eastAsia="pl-PL"/>
        </w:rPr>
        <w:t xml:space="preserve"> </w:t>
      </w:r>
      <w:r w:rsidRPr="002E1A03">
        <w:rPr>
          <w:rFonts w:ascii="Arial" w:eastAsia="Times New Roman" w:hAnsi="Arial" w:cs="Arial"/>
          <w:sz w:val="20"/>
          <w:szCs w:val="20"/>
          <w:lang w:eastAsia="pl-PL"/>
        </w:rPr>
        <w:t>przeznaczonej dla odbiorcy.</w:t>
      </w:r>
    </w:p>
    <w:p w:rsidR="002E1A03" w:rsidRPr="002E1A03" w:rsidRDefault="002E1A03" w:rsidP="000E5757">
      <w:pPr>
        <w:widowControl w:val="0"/>
        <w:numPr>
          <w:ilvl w:val="1"/>
          <w:numId w:val="145"/>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2E1A03">
        <w:rPr>
          <w:rFonts w:ascii="Arial" w:eastAsia="Times New Roman" w:hAnsi="Arial" w:cs="Arial"/>
          <w:b/>
          <w:bCs/>
          <w:sz w:val="20"/>
          <w:szCs w:val="20"/>
          <w:lang w:eastAsia="pl-PL"/>
        </w:rPr>
        <w:t>Dokumenty powołane</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E1A03">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PN-A-82245 – Żelatyna spożywcza</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sz w:val="20"/>
          <w:szCs w:val="20"/>
          <w:lang w:eastAsia="pl-PL"/>
        </w:rPr>
        <w:t xml:space="preserve">Rozporządzenie Komisji (WE) Nr 1881/2006 z dnia 19 grudnia 2006 r. ustalające najwyższe dopuszczalne poziomy niektórych zanieczyszczeń w środkach spożywczych (Dz. U. L 364 </w:t>
      </w:r>
      <w:r w:rsidRPr="002E1A03">
        <w:rPr>
          <w:rFonts w:ascii="Arial" w:eastAsia="Times New Roman" w:hAnsi="Arial" w:cs="Arial"/>
          <w:sz w:val="20"/>
          <w:szCs w:val="20"/>
          <w:lang w:eastAsia="pl-PL"/>
        </w:rPr>
        <w:br/>
        <w:t>z 20.12.2006, s 5 z późn. zm.)</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2E1A03" w:rsidRPr="002E1A03" w:rsidRDefault="002E1A03" w:rsidP="004B02AF">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2E1A03">
        <w:rPr>
          <w:rFonts w:ascii="Arial" w:eastAsia="Times New Roman" w:hAnsi="Arial" w:cs="Arial"/>
          <w:sz w:val="20"/>
          <w:szCs w:val="20"/>
          <w:lang w:eastAsia="pl-PL"/>
        </w:rPr>
        <w:t>Rozporządzenie Parlamentu Europejskiego i Rady (WE) Nr 1333/2008 z dnia 16</w:t>
      </w:r>
      <w:r w:rsidRPr="002E1A03">
        <w:rPr>
          <w:rFonts w:ascii="Arial" w:eastAsia="Times New Roman" w:hAnsi="Arial" w:cs="Arial"/>
          <w:bCs/>
          <w:sz w:val="20"/>
          <w:szCs w:val="20"/>
          <w:lang w:eastAsia="pl-PL"/>
        </w:rPr>
        <w:t xml:space="preserve"> </w:t>
      </w:r>
      <w:r w:rsidRPr="002E1A03">
        <w:rPr>
          <w:rFonts w:ascii="Arial" w:eastAsia="Times New Roman" w:hAnsi="Arial" w:cs="Arial"/>
          <w:sz w:val="20"/>
          <w:szCs w:val="20"/>
          <w:lang w:eastAsia="pl-PL"/>
        </w:rPr>
        <w:t>grudnia 2008 r. w sprawie dodatków do żywności ( Dz. U. L 354 z 31.12.2008, s 16 z</w:t>
      </w:r>
      <w:r w:rsidRPr="002E1A03">
        <w:rPr>
          <w:rFonts w:ascii="Arial" w:eastAsia="Times New Roman" w:hAnsi="Arial" w:cs="Arial"/>
          <w:bCs/>
          <w:sz w:val="20"/>
          <w:szCs w:val="20"/>
          <w:lang w:eastAsia="pl-PL"/>
        </w:rPr>
        <w:t xml:space="preserve"> późn. zm.);</w:t>
      </w:r>
    </w:p>
    <w:p w:rsidR="002E1A03" w:rsidRPr="002E1A03" w:rsidRDefault="002E1A03" w:rsidP="004B02AF">
      <w:pPr>
        <w:widowControl w:val="0"/>
        <w:numPr>
          <w:ilvl w:val="0"/>
          <w:numId w:val="25"/>
        </w:numPr>
        <w:tabs>
          <w:tab w:val="num" w:pos="720"/>
        </w:tabs>
        <w:overflowPunct w:val="0"/>
        <w:autoSpaceDE w:val="0"/>
        <w:autoSpaceDN w:val="0"/>
        <w:adjustRightInd w:val="0"/>
        <w:spacing w:after="0"/>
        <w:jc w:val="both"/>
        <w:rPr>
          <w:rFonts w:ascii="Arial" w:eastAsia="Times New Roman" w:hAnsi="Arial" w:cs="Arial"/>
          <w:bCs/>
          <w:sz w:val="20"/>
          <w:szCs w:val="20"/>
          <w:lang w:eastAsia="pl-PL"/>
        </w:rPr>
      </w:pPr>
      <w:r w:rsidRPr="002E1A03">
        <w:rPr>
          <w:rFonts w:ascii="Arial" w:eastAsia="Times New Roman" w:hAnsi="Arial" w:cs="Arial"/>
          <w:bCs/>
          <w:kern w:val="2"/>
          <w:sz w:val="20"/>
          <w:szCs w:val="20"/>
          <w:lang w:eastAsia="pl-PL"/>
        </w:rPr>
        <w:t xml:space="preserve">Ustawa z dnia 7 maja 2009 r. o towarach paczkowanych </w:t>
      </w:r>
      <w:r w:rsidRPr="002E1A03">
        <w:rPr>
          <w:rFonts w:ascii="Arial" w:eastAsia="Times New Roman" w:hAnsi="Arial" w:cs="Times New Roman"/>
          <w:kern w:val="2"/>
          <w:sz w:val="20"/>
          <w:szCs w:val="20"/>
          <w:lang w:eastAsia="pl-PL"/>
        </w:rPr>
        <w:t>(Dz. U. z 2009r. nr 91 poz. 740 z późn. zm.)</w:t>
      </w:r>
    </w:p>
    <w:p w:rsidR="002E1A03" w:rsidRPr="002E1A03" w:rsidRDefault="002E1A03" w:rsidP="002E1A03">
      <w:pPr>
        <w:spacing w:after="0"/>
        <w:jc w:val="both"/>
        <w:rPr>
          <w:rFonts w:ascii="Arial" w:eastAsia="Times New Roman" w:hAnsi="Arial" w:cs="Arial"/>
          <w:b/>
          <w:bCs/>
          <w:sz w:val="20"/>
          <w:szCs w:val="20"/>
          <w:lang w:eastAsia="pl-PL"/>
        </w:rPr>
      </w:pPr>
      <w:r w:rsidRPr="002E1A03">
        <w:rPr>
          <w:rFonts w:ascii="Arial" w:eastAsia="Times New Roman" w:hAnsi="Arial" w:cs="Arial"/>
          <w:b/>
          <w:bCs/>
          <w:sz w:val="20"/>
          <w:szCs w:val="20"/>
          <w:lang w:eastAsia="pl-PL"/>
        </w:rPr>
        <w:t>1.3 Definicja</w:t>
      </w:r>
    </w:p>
    <w:p w:rsidR="002E1A03" w:rsidRPr="002E1A03" w:rsidRDefault="002E1A03" w:rsidP="002E1A03">
      <w:pPr>
        <w:spacing w:after="0"/>
        <w:jc w:val="both"/>
        <w:rPr>
          <w:rFonts w:ascii="Arial" w:eastAsia="Times New Roman" w:hAnsi="Arial" w:cs="Arial"/>
          <w:b/>
          <w:bCs/>
          <w:sz w:val="20"/>
          <w:szCs w:val="20"/>
          <w:lang w:eastAsia="pl-PL"/>
        </w:rPr>
      </w:pPr>
      <w:r w:rsidRPr="002E1A03">
        <w:rPr>
          <w:rFonts w:ascii="Arial" w:eastAsia="Times New Roman" w:hAnsi="Arial" w:cs="Arial"/>
          <w:b/>
          <w:bCs/>
          <w:sz w:val="20"/>
          <w:szCs w:val="20"/>
          <w:lang w:eastAsia="pl-PL"/>
        </w:rPr>
        <w:t>Żelatyna spożywcza</w:t>
      </w:r>
    </w:p>
    <w:p w:rsidR="002E1A03" w:rsidRPr="002E1A03" w:rsidRDefault="002E1A03" w:rsidP="002E1A03">
      <w:p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Produkt otrzymany z odtłuszczonych kości i miękkich odpadów poubojowych zwierząt rzeźnych przez przeprowadzenie nierozpuszczalnego kolagenu w glutynę</w:t>
      </w:r>
    </w:p>
    <w:p w:rsidR="002E1A03" w:rsidRPr="002E1A03" w:rsidRDefault="002E1A03" w:rsidP="00D86841">
      <w:pPr>
        <w:spacing w:before="240" w:after="0"/>
        <w:jc w:val="both"/>
        <w:rPr>
          <w:rFonts w:ascii="Arial" w:eastAsia="Times New Roman" w:hAnsi="Arial" w:cs="Arial"/>
          <w:b/>
          <w:bCs/>
          <w:noProof/>
          <w:sz w:val="20"/>
          <w:szCs w:val="20"/>
          <w:lang w:eastAsia="pl-PL"/>
        </w:rPr>
      </w:pPr>
      <w:r w:rsidRPr="002E1A03">
        <w:rPr>
          <w:rFonts w:ascii="Arial" w:eastAsia="Times New Roman" w:hAnsi="Arial" w:cs="Arial"/>
          <w:b/>
          <w:bCs/>
          <w:noProof/>
          <w:sz w:val="20"/>
          <w:szCs w:val="20"/>
          <w:lang w:eastAsia="pl-PL"/>
        </w:rPr>
        <w:t>2 Wymagania</w:t>
      </w:r>
    </w:p>
    <w:p w:rsidR="002E1A03" w:rsidRPr="002E1A03" w:rsidRDefault="002E1A03" w:rsidP="002E1A03">
      <w:pPr>
        <w:spacing w:after="0"/>
        <w:jc w:val="both"/>
        <w:rPr>
          <w:rFonts w:ascii="Arial" w:eastAsia="Times New Roman" w:hAnsi="Arial" w:cs="Arial"/>
          <w:b/>
          <w:sz w:val="20"/>
          <w:szCs w:val="24"/>
          <w:lang w:eastAsia="pl-PL"/>
        </w:rPr>
      </w:pPr>
      <w:r w:rsidRPr="002E1A03">
        <w:rPr>
          <w:rFonts w:ascii="Arial" w:eastAsia="Times New Roman" w:hAnsi="Arial" w:cs="Arial"/>
          <w:b/>
          <w:sz w:val="20"/>
          <w:szCs w:val="24"/>
          <w:lang w:eastAsia="pl-PL"/>
        </w:rPr>
        <w:t>2.1 Wymagania organoleptyczne i fizykochemiczne</w:t>
      </w:r>
    </w:p>
    <w:p w:rsidR="002E1A03" w:rsidRPr="002E1A03" w:rsidRDefault="002E1A03"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2E1A03">
        <w:rPr>
          <w:rFonts w:ascii="Arial" w:eastAsia="Times New Roman" w:hAnsi="Arial" w:cs="Arial"/>
          <w:sz w:val="20"/>
          <w:szCs w:val="24"/>
          <w:lang w:eastAsia="pl-PL"/>
        </w:rPr>
        <w:t>Według Tablicy 1.</w:t>
      </w:r>
    </w:p>
    <w:p w:rsidR="002E1A03" w:rsidRPr="002E1A03" w:rsidRDefault="002E1A03"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p>
    <w:p w:rsidR="002E1A03" w:rsidRPr="002E1A03" w:rsidRDefault="002E1A03" w:rsidP="002E1A03">
      <w:pPr>
        <w:tabs>
          <w:tab w:val="left" w:pos="10891"/>
        </w:tabs>
        <w:spacing w:after="0"/>
        <w:jc w:val="center"/>
        <w:outlineLvl w:val="5"/>
        <w:rPr>
          <w:rFonts w:ascii="Arial" w:eastAsia="Times New Roman" w:hAnsi="Arial" w:cs="Arial"/>
          <w:b/>
          <w:bCs/>
          <w:sz w:val="18"/>
          <w:szCs w:val="18"/>
          <w:lang w:eastAsia="pl-PL"/>
        </w:rPr>
      </w:pPr>
      <w:r w:rsidRPr="002E1A03">
        <w:rPr>
          <w:rFonts w:ascii="Arial" w:eastAsia="Times New Roman" w:hAnsi="Arial" w:cs="Arial"/>
          <w:b/>
          <w:bCs/>
          <w:sz w:val="18"/>
          <w:szCs w:val="18"/>
          <w:lang w:eastAsia="pl-PL"/>
        </w:rPr>
        <w:t>Tablica 1 – Wymagania organoleptyczne i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062"/>
        <w:gridCol w:w="3798"/>
        <w:gridCol w:w="1940"/>
      </w:tblGrid>
      <w:tr w:rsidR="002E1A03" w:rsidRPr="002E1A03" w:rsidTr="002E1A03">
        <w:trPr>
          <w:trHeight w:val="450"/>
          <w:jc w:val="center"/>
        </w:trPr>
        <w:tc>
          <w:tcPr>
            <w:tcW w:w="0" w:type="auto"/>
            <w:vAlign w:val="center"/>
          </w:tcPr>
          <w:p w:rsidR="002E1A03" w:rsidRPr="002E1A03" w:rsidRDefault="002E1A03" w:rsidP="002E1A03">
            <w:pPr>
              <w:widowControl w:val="0"/>
              <w:autoSpaceDE w:val="0"/>
              <w:autoSpaceDN w:val="0"/>
              <w:adjustRightInd w:val="0"/>
              <w:spacing w:after="0"/>
              <w:jc w:val="center"/>
              <w:rPr>
                <w:rFonts w:ascii="Arial" w:eastAsia="Times New Roman" w:hAnsi="Arial" w:cs="Arial"/>
                <w:b/>
                <w:bCs/>
                <w:sz w:val="18"/>
                <w:szCs w:val="18"/>
                <w:lang w:eastAsia="pl-PL"/>
              </w:rPr>
            </w:pPr>
            <w:r w:rsidRPr="002E1A03">
              <w:rPr>
                <w:rFonts w:ascii="Arial" w:eastAsia="Times New Roman" w:hAnsi="Arial" w:cs="Arial"/>
                <w:b/>
                <w:bCs/>
                <w:sz w:val="18"/>
                <w:szCs w:val="18"/>
                <w:lang w:eastAsia="pl-PL"/>
              </w:rPr>
              <w:lastRenderedPageBreak/>
              <w:t>Lp.</w:t>
            </w:r>
          </w:p>
        </w:tc>
        <w:tc>
          <w:tcPr>
            <w:tcW w:w="3062" w:type="dxa"/>
            <w:vAlign w:val="center"/>
          </w:tcPr>
          <w:p w:rsidR="002E1A03" w:rsidRPr="002E1A03" w:rsidRDefault="002E1A03" w:rsidP="002E1A03">
            <w:pPr>
              <w:widowControl w:val="0"/>
              <w:autoSpaceDE w:val="0"/>
              <w:autoSpaceDN w:val="0"/>
              <w:adjustRightInd w:val="0"/>
              <w:spacing w:after="0"/>
              <w:jc w:val="center"/>
              <w:rPr>
                <w:rFonts w:ascii="Arial" w:eastAsia="Times New Roman" w:hAnsi="Arial" w:cs="Arial"/>
                <w:b/>
                <w:bCs/>
                <w:sz w:val="18"/>
                <w:szCs w:val="18"/>
                <w:lang w:eastAsia="pl-PL"/>
              </w:rPr>
            </w:pPr>
            <w:r w:rsidRPr="002E1A03">
              <w:rPr>
                <w:rFonts w:ascii="Arial" w:eastAsia="Times New Roman" w:hAnsi="Arial" w:cs="Arial"/>
                <w:b/>
                <w:bCs/>
                <w:sz w:val="18"/>
                <w:szCs w:val="18"/>
                <w:lang w:eastAsia="pl-PL"/>
              </w:rPr>
              <w:t>Cechy</w:t>
            </w:r>
          </w:p>
        </w:tc>
        <w:tc>
          <w:tcPr>
            <w:tcW w:w="3798" w:type="dxa"/>
            <w:vAlign w:val="center"/>
          </w:tcPr>
          <w:p w:rsidR="002E1A03" w:rsidRPr="002E1A03" w:rsidRDefault="002E1A03" w:rsidP="002E1A03">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2E1A03">
              <w:rPr>
                <w:rFonts w:ascii="Arial" w:eastAsia="Times New Roman" w:hAnsi="Arial" w:cs="Arial"/>
                <w:b/>
                <w:iCs/>
                <w:sz w:val="18"/>
                <w:szCs w:val="18"/>
                <w:lang w:eastAsia="pl-PL"/>
              </w:rPr>
              <w:t>Wymagania</w:t>
            </w:r>
          </w:p>
        </w:tc>
        <w:tc>
          <w:tcPr>
            <w:tcW w:w="1940" w:type="dxa"/>
            <w:vAlign w:val="center"/>
          </w:tcPr>
          <w:p w:rsidR="002E1A03" w:rsidRPr="002E1A03" w:rsidRDefault="002E1A03" w:rsidP="002E1A03">
            <w:pPr>
              <w:widowControl w:val="0"/>
              <w:autoSpaceDE w:val="0"/>
              <w:autoSpaceDN w:val="0"/>
              <w:adjustRightInd w:val="0"/>
              <w:spacing w:after="0"/>
              <w:jc w:val="center"/>
              <w:rPr>
                <w:rFonts w:ascii="Arial" w:eastAsia="Times New Roman" w:hAnsi="Arial" w:cs="Arial"/>
                <w:b/>
                <w:bCs/>
                <w:sz w:val="18"/>
                <w:szCs w:val="18"/>
                <w:lang w:eastAsia="pl-PL"/>
              </w:rPr>
            </w:pPr>
            <w:r w:rsidRPr="002E1A03">
              <w:rPr>
                <w:rFonts w:ascii="Arial" w:eastAsia="Times New Roman" w:hAnsi="Arial" w:cs="Arial"/>
                <w:b/>
                <w:bCs/>
                <w:sz w:val="18"/>
                <w:szCs w:val="18"/>
                <w:lang w:eastAsia="pl-PL"/>
              </w:rPr>
              <w:t>Metody badań według</w:t>
            </w:r>
          </w:p>
        </w:tc>
      </w:tr>
      <w:tr w:rsidR="002E1A03" w:rsidRPr="002E1A03" w:rsidTr="002E1A03">
        <w:trPr>
          <w:cantSplit/>
          <w:trHeight w:val="341"/>
          <w:jc w:val="center"/>
        </w:trPr>
        <w:tc>
          <w:tcPr>
            <w:tcW w:w="0" w:type="auto"/>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1</w:t>
            </w:r>
          </w:p>
        </w:tc>
        <w:tc>
          <w:tcPr>
            <w:tcW w:w="3062"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Zapach i smak</w:t>
            </w:r>
          </w:p>
        </w:tc>
        <w:tc>
          <w:tcPr>
            <w:tcW w:w="3798" w:type="dxa"/>
            <w:tcBorders>
              <w:bottom w:val="single" w:sz="6" w:space="0" w:color="auto"/>
            </w:tcBorders>
          </w:tcPr>
          <w:p w:rsidR="002E1A03" w:rsidRPr="002E1A03" w:rsidRDefault="002E1A03" w:rsidP="002E1A03">
            <w:pPr>
              <w:widowControl w:val="0"/>
              <w:autoSpaceDE w:val="0"/>
              <w:autoSpaceDN w:val="0"/>
              <w:adjustRightInd w:val="0"/>
              <w:spacing w:after="0"/>
              <w:jc w:val="both"/>
              <w:rPr>
                <w:rFonts w:ascii="Arial" w:eastAsia="Times New Roman" w:hAnsi="Arial" w:cs="Arial"/>
                <w:sz w:val="18"/>
                <w:szCs w:val="18"/>
                <w:lang w:eastAsia="pl-PL"/>
              </w:rPr>
            </w:pPr>
            <w:r w:rsidRPr="002E1A03">
              <w:rPr>
                <w:rFonts w:ascii="Arial" w:eastAsia="Times New Roman" w:hAnsi="Arial" w:cs="Arial"/>
                <w:sz w:val="18"/>
                <w:szCs w:val="18"/>
                <w:lang w:eastAsia="pl-PL"/>
              </w:rPr>
              <w:t xml:space="preserve">Charakterystyczny, niedopuszczalny obcy </w:t>
            </w:r>
          </w:p>
        </w:tc>
        <w:tc>
          <w:tcPr>
            <w:tcW w:w="1940" w:type="dxa"/>
            <w:vMerge w:val="restart"/>
            <w:shd w:val="clear" w:color="auto" w:fill="auto"/>
            <w:vAlign w:val="center"/>
          </w:tcPr>
          <w:p w:rsidR="002E1A03" w:rsidRPr="002E1A03" w:rsidRDefault="002E1A03" w:rsidP="002E1A03">
            <w:pPr>
              <w:spacing w:after="0"/>
              <w:jc w:val="center"/>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PN-A-82245</w:t>
            </w:r>
          </w:p>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p>
        </w:tc>
      </w:tr>
      <w:tr w:rsidR="002E1A03" w:rsidRPr="002E1A03" w:rsidTr="002E1A03">
        <w:trPr>
          <w:cantSplit/>
          <w:trHeight w:val="341"/>
          <w:jc w:val="center"/>
        </w:trPr>
        <w:tc>
          <w:tcPr>
            <w:tcW w:w="0" w:type="auto"/>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2</w:t>
            </w:r>
          </w:p>
        </w:tc>
        <w:tc>
          <w:tcPr>
            <w:tcW w:w="3062"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Twardość żelu, stopnie Blooma, nie mniej niż</w:t>
            </w:r>
          </w:p>
        </w:tc>
        <w:tc>
          <w:tcPr>
            <w:tcW w:w="3798" w:type="dxa"/>
            <w:tcBorders>
              <w:bottom w:val="single" w:sz="6" w:space="0" w:color="auto"/>
            </w:tcBorders>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p>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170</w:t>
            </w:r>
          </w:p>
        </w:tc>
        <w:tc>
          <w:tcPr>
            <w:tcW w:w="1940" w:type="dxa"/>
            <w:vMerge/>
            <w:shd w:val="clear" w:color="auto" w:fill="auto"/>
            <w:vAlign w:val="center"/>
          </w:tcPr>
          <w:p w:rsidR="002E1A03" w:rsidRPr="002E1A03" w:rsidRDefault="002E1A03" w:rsidP="002E1A03">
            <w:pPr>
              <w:widowControl w:val="0"/>
              <w:autoSpaceDE w:val="0"/>
              <w:autoSpaceDN w:val="0"/>
              <w:adjustRightInd w:val="0"/>
              <w:spacing w:after="0"/>
              <w:jc w:val="both"/>
              <w:rPr>
                <w:rFonts w:ascii="Arial" w:eastAsia="Times New Roman" w:hAnsi="Arial" w:cs="Arial"/>
                <w:sz w:val="18"/>
                <w:szCs w:val="18"/>
                <w:lang w:eastAsia="pl-PL"/>
              </w:rPr>
            </w:pPr>
          </w:p>
        </w:tc>
      </w:tr>
      <w:tr w:rsidR="002E1A03" w:rsidRPr="002E1A03" w:rsidTr="002E1A03">
        <w:trPr>
          <w:cantSplit/>
          <w:trHeight w:val="115"/>
          <w:jc w:val="center"/>
        </w:trPr>
        <w:tc>
          <w:tcPr>
            <w:tcW w:w="0" w:type="auto"/>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3</w:t>
            </w:r>
          </w:p>
        </w:tc>
        <w:tc>
          <w:tcPr>
            <w:tcW w:w="3062"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Przezroczystość, %, nie mniej niż</w:t>
            </w:r>
          </w:p>
        </w:tc>
        <w:tc>
          <w:tcPr>
            <w:tcW w:w="3798" w:type="dxa"/>
            <w:tcBorders>
              <w:bottom w:val="single" w:sz="6" w:space="0" w:color="auto"/>
            </w:tcBorders>
          </w:tcPr>
          <w:p w:rsidR="002E1A03" w:rsidRPr="002E1A03" w:rsidRDefault="002E1A03" w:rsidP="002E1A03">
            <w:pPr>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94</w:t>
            </w:r>
          </w:p>
        </w:tc>
        <w:tc>
          <w:tcPr>
            <w:tcW w:w="1940" w:type="dxa"/>
            <w:vMerge/>
            <w:shd w:val="clear" w:color="auto" w:fill="auto"/>
            <w:vAlign w:val="center"/>
          </w:tcPr>
          <w:p w:rsidR="002E1A03" w:rsidRPr="002E1A03" w:rsidRDefault="002E1A03" w:rsidP="002E1A03">
            <w:pPr>
              <w:widowControl w:val="0"/>
              <w:autoSpaceDE w:val="0"/>
              <w:autoSpaceDN w:val="0"/>
              <w:adjustRightInd w:val="0"/>
              <w:spacing w:after="0"/>
              <w:jc w:val="both"/>
              <w:rPr>
                <w:rFonts w:ascii="Arial" w:eastAsia="Times New Roman" w:hAnsi="Arial" w:cs="Arial"/>
                <w:sz w:val="18"/>
                <w:szCs w:val="18"/>
                <w:lang w:eastAsia="pl-PL"/>
              </w:rPr>
            </w:pPr>
          </w:p>
        </w:tc>
      </w:tr>
      <w:tr w:rsidR="002E1A03" w:rsidRPr="002E1A03" w:rsidTr="002E1A03">
        <w:trPr>
          <w:cantSplit/>
          <w:trHeight w:val="90"/>
          <w:jc w:val="center"/>
        </w:trPr>
        <w:tc>
          <w:tcPr>
            <w:tcW w:w="0" w:type="auto"/>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4</w:t>
            </w:r>
          </w:p>
        </w:tc>
        <w:tc>
          <w:tcPr>
            <w:tcW w:w="3062"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Barwa,%, nie mniej niż</w:t>
            </w:r>
          </w:p>
        </w:tc>
        <w:tc>
          <w:tcPr>
            <w:tcW w:w="3798" w:type="dxa"/>
            <w:tcBorders>
              <w:top w:val="single" w:sz="6" w:space="0" w:color="auto"/>
              <w:bottom w:val="single" w:sz="6" w:space="0" w:color="auto"/>
            </w:tcBorders>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60</w:t>
            </w:r>
          </w:p>
        </w:tc>
        <w:tc>
          <w:tcPr>
            <w:tcW w:w="1940" w:type="dxa"/>
            <w:vMerge/>
            <w:shd w:val="clear" w:color="auto" w:fill="auto"/>
            <w:vAlign w:val="center"/>
          </w:tcPr>
          <w:p w:rsidR="002E1A03" w:rsidRPr="002E1A03" w:rsidRDefault="002E1A03" w:rsidP="002E1A03">
            <w:pPr>
              <w:spacing w:after="0"/>
              <w:rPr>
                <w:rFonts w:ascii="Arial" w:eastAsia="Times New Roman" w:hAnsi="Arial" w:cs="Arial"/>
                <w:sz w:val="18"/>
                <w:szCs w:val="18"/>
                <w:lang w:eastAsia="pl-PL"/>
              </w:rPr>
            </w:pPr>
          </w:p>
        </w:tc>
      </w:tr>
      <w:tr w:rsidR="002E1A03" w:rsidRPr="002E1A03" w:rsidTr="002E1A03">
        <w:trPr>
          <w:cantSplit/>
          <w:trHeight w:val="90"/>
          <w:jc w:val="center"/>
        </w:trPr>
        <w:tc>
          <w:tcPr>
            <w:tcW w:w="0" w:type="auto"/>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5</w:t>
            </w:r>
          </w:p>
        </w:tc>
        <w:tc>
          <w:tcPr>
            <w:tcW w:w="3062"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Wilgotność, %(m/m), nie więcej niż</w:t>
            </w:r>
          </w:p>
        </w:tc>
        <w:tc>
          <w:tcPr>
            <w:tcW w:w="3798" w:type="dxa"/>
            <w:tcBorders>
              <w:top w:val="single" w:sz="6" w:space="0" w:color="auto"/>
              <w:bottom w:val="single" w:sz="6" w:space="0" w:color="auto"/>
            </w:tcBorders>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14</w:t>
            </w:r>
          </w:p>
        </w:tc>
        <w:tc>
          <w:tcPr>
            <w:tcW w:w="1940" w:type="dxa"/>
            <w:vMerge/>
            <w:shd w:val="clear" w:color="auto" w:fill="auto"/>
            <w:vAlign w:val="center"/>
          </w:tcPr>
          <w:p w:rsidR="002E1A03" w:rsidRPr="002E1A03" w:rsidRDefault="002E1A03" w:rsidP="002E1A03">
            <w:pPr>
              <w:spacing w:after="0"/>
              <w:rPr>
                <w:rFonts w:ascii="Arial" w:eastAsia="Times New Roman" w:hAnsi="Arial" w:cs="Arial"/>
                <w:sz w:val="18"/>
                <w:szCs w:val="18"/>
                <w:lang w:eastAsia="pl-PL"/>
              </w:rPr>
            </w:pPr>
          </w:p>
        </w:tc>
      </w:tr>
      <w:tr w:rsidR="002E1A03" w:rsidRPr="002E1A03" w:rsidTr="002E1A03">
        <w:trPr>
          <w:cantSplit/>
          <w:trHeight w:val="90"/>
          <w:jc w:val="center"/>
        </w:trPr>
        <w:tc>
          <w:tcPr>
            <w:tcW w:w="0" w:type="auto"/>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6</w:t>
            </w:r>
          </w:p>
        </w:tc>
        <w:tc>
          <w:tcPr>
            <w:tcW w:w="3062"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Zawartość popiołu, %(m/m), nie więcej niż</w:t>
            </w:r>
          </w:p>
        </w:tc>
        <w:tc>
          <w:tcPr>
            <w:tcW w:w="3798" w:type="dxa"/>
            <w:tcBorders>
              <w:top w:val="single" w:sz="6" w:space="0" w:color="auto"/>
              <w:bottom w:val="single" w:sz="6" w:space="0" w:color="auto"/>
            </w:tcBorders>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p>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2</w:t>
            </w:r>
          </w:p>
        </w:tc>
        <w:tc>
          <w:tcPr>
            <w:tcW w:w="1940" w:type="dxa"/>
            <w:vMerge/>
            <w:shd w:val="clear" w:color="auto" w:fill="auto"/>
            <w:vAlign w:val="center"/>
          </w:tcPr>
          <w:p w:rsidR="002E1A03" w:rsidRPr="002E1A03" w:rsidRDefault="002E1A03" w:rsidP="002E1A03">
            <w:pPr>
              <w:spacing w:after="0"/>
              <w:rPr>
                <w:rFonts w:ascii="Arial" w:eastAsia="Times New Roman" w:hAnsi="Arial" w:cs="Arial"/>
                <w:sz w:val="18"/>
                <w:szCs w:val="18"/>
                <w:lang w:eastAsia="pl-PL"/>
              </w:rPr>
            </w:pPr>
          </w:p>
        </w:tc>
      </w:tr>
      <w:tr w:rsidR="002E1A03" w:rsidRPr="002E1A03" w:rsidTr="002E1A03">
        <w:trPr>
          <w:cantSplit/>
          <w:trHeight w:val="90"/>
          <w:jc w:val="center"/>
        </w:trPr>
        <w:tc>
          <w:tcPr>
            <w:tcW w:w="0" w:type="auto"/>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7</w:t>
            </w:r>
          </w:p>
        </w:tc>
        <w:tc>
          <w:tcPr>
            <w:tcW w:w="3062"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pH zolu</w:t>
            </w:r>
          </w:p>
        </w:tc>
        <w:tc>
          <w:tcPr>
            <w:tcW w:w="3798" w:type="dxa"/>
            <w:tcBorders>
              <w:top w:val="single" w:sz="6" w:space="0" w:color="auto"/>
              <w:bottom w:val="single" w:sz="6" w:space="0" w:color="auto"/>
            </w:tcBorders>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4÷7</w:t>
            </w:r>
          </w:p>
        </w:tc>
        <w:tc>
          <w:tcPr>
            <w:tcW w:w="1940" w:type="dxa"/>
            <w:vMerge/>
            <w:shd w:val="clear" w:color="auto" w:fill="auto"/>
            <w:vAlign w:val="center"/>
          </w:tcPr>
          <w:p w:rsidR="002E1A03" w:rsidRPr="002E1A03" w:rsidRDefault="002E1A03" w:rsidP="002E1A03">
            <w:pPr>
              <w:spacing w:after="0"/>
              <w:rPr>
                <w:rFonts w:ascii="Arial" w:eastAsia="Times New Roman" w:hAnsi="Arial" w:cs="Arial"/>
                <w:sz w:val="18"/>
                <w:szCs w:val="18"/>
                <w:lang w:eastAsia="pl-PL"/>
              </w:rPr>
            </w:pPr>
          </w:p>
        </w:tc>
      </w:tr>
      <w:tr w:rsidR="002E1A03" w:rsidRPr="002E1A03" w:rsidTr="002E1A03">
        <w:trPr>
          <w:cantSplit/>
          <w:trHeight w:val="90"/>
          <w:jc w:val="center"/>
        </w:trPr>
        <w:tc>
          <w:tcPr>
            <w:tcW w:w="0" w:type="auto"/>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8</w:t>
            </w:r>
          </w:p>
        </w:tc>
        <w:tc>
          <w:tcPr>
            <w:tcW w:w="3062"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Zawartość substancji redukujących w przeliczeniu na SO</w:t>
            </w:r>
            <w:r w:rsidRPr="002E1A03">
              <w:rPr>
                <w:rFonts w:ascii="Arial" w:eastAsia="Times New Roman" w:hAnsi="Arial" w:cs="Arial"/>
                <w:sz w:val="18"/>
                <w:szCs w:val="18"/>
                <w:vertAlign w:val="subscript"/>
                <w:lang w:eastAsia="pl-PL"/>
              </w:rPr>
              <w:t>2</w:t>
            </w:r>
            <w:r w:rsidRPr="002E1A03">
              <w:rPr>
                <w:rFonts w:ascii="Arial" w:eastAsia="Times New Roman" w:hAnsi="Arial" w:cs="Arial"/>
                <w:sz w:val="18"/>
                <w:szCs w:val="18"/>
                <w:lang w:eastAsia="pl-PL"/>
              </w:rPr>
              <w:t xml:space="preserve"> mg/kg, nie więcej niż</w:t>
            </w:r>
          </w:p>
        </w:tc>
        <w:tc>
          <w:tcPr>
            <w:tcW w:w="3798" w:type="dxa"/>
            <w:tcBorders>
              <w:top w:val="single" w:sz="6" w:space="0" w:color="auto"/>
              <w:bottom w:val="single" w:sz="6" w:space="0" w:color="auto"/>
            </w:tcBorders>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p>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p>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50</w:t>
            </w:r>
          </w:p>
        </w:tc>
        <w:tc>
          <w:tcPr>
            <w:tcW w:w="1940" w:type="dxa"/>
            <w:vMerge/>
            <w:shd w:val="clear" w:color="auto" w:fill="auto"/>
            <w:vAlign w:val="center"/>
          </w:tcPr>
          <w:p w:rsidR="002E1A03" w:rsidRPr="002E1A03" w:rsidRDefault="002E1A03" w:rsidP="002E1A03">
            <w:pPr>
              <w:spacing w:after="0"/>
              <w:rPr>
                <w:rFonts w:ascii="Arial" w:eastAsia="Times New Roman" w:hAnsi="Arial" w:cs="Arial"/>
                <w:sz w:val="18"/>
                <w:szCs w:val="18"/>
                <w:lang w:eastAsia="pl-PL"/>
              </w:rPr>
            </w:pPr>
          </w:p>
        </w:tc>
      </w:tr>
      <w:tr w:rsidR="002E1A03" w:rsidRPr="002E1A03" w:rsidTr="002E1A03">
        <w:trPr>
          <w:cantSplit/>
          <w:trHeight w:val="90"/>
          <w:jc w:val="center"/>
        </w:trPr>
        <w:tc>
          <w:tcPr>
            <w:tcW w:w="0" w:type="auto"/>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9</w:t>
            </w:r>
          </w:p>
        </w:tc>
        <w:tc>
          <w:tcPr>
            <w:tcW w:w="3062"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Zawartość substancji utleniających w przeliczeniu na H</w:t>
            </w:r>
            <w:r w:rsidRPr="002E1A03">
              <w:rPr>
                <w:rFonts w:ascii="Arial" w:eastAsia="Times New Roman" w:hAnsi="Arial" w:cs="Arial"/>
                <w:sz w:val="18"/>
                <w:szCs w:val="18"/>
                <w:vertAlign w:val="subscript"/>
                <w:lang w:eastAsia="pl-PL"/>
              </w:rPr>
              <w:t>2</w:t>
            </w:r>
            <w:r w:rsidRPr="002E1A03">
              <w:rPr>
                <w:rFonts w:ascii="Arial" w:eastAsia="Times New Roman" w:hAnsi="Arial" w:cs="Arial"/>
                <w:sz w:val="18"/>
                <w:szCs w:val="18"/>
                <w:lang w:eastAsia="pl-PL"/>
              </w:rPr>
              <w:t>O</w:t>
            </w:r>
            <w:r w:rsidRPr="002E1A03">
              <w:rPr>
                <w:rFonts w:ascii="Arial" w:eastAsia="Times New Roman" w:hAnsi="Arial" w:cs="Arial"/>
                <w:sz w:val="18"/>
                <w:szCs w:val="18"/>
                <w:vertAlign w:val="subscript"/>
                <w:lang w:eastAsia="pl-PL"/>
              </w:rPr>
              <w:t>2</w:t>
            </w:r>
            <w:r w:rsidRPr="002E1A03">
              <w:rPr>
                <w:rFonts w:ascii="Arial" w:eastAsia="Times New Roman" w:hAnsi="Arial" w:cs="Arial"/>
                <w:sz w:val="18"/>
                <w:szCs w:val="18"/>
                <w:lang w:eastAsia="pl-PL"/>
              </w:rPr>
              <w:t xml:space="preserve"> mg/kg, nie więcej niż</w:t>
            </w:r>
          </w:p>
        </w:tc>
        <w:tc>
          <w:tcPr>
            <w:tcW w:w="3798" w:type="dxa"/>
            <w:tcBorders>
              <w:top w:val="single" w:sz="6" w:space="0" w:color="auto"/>
              <w:bottom w:val="single" w:sz="6" w:space="0" w:color="auto"/>
            </w:tcBorders>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p>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p>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25</w:t>
            </w:r>
          </w:p>
        </w:tc>
        <w:tc>
          <w:tcPr>
            <w:tcW w:w="1940" w:type="dxa"/>
            <w:vMerge/>
            <w:shd w:val="clear" w:color="auto" w:fill="auto"/>
            <w:vAlign w:val="center"/>
          </w:tcPr>
          <w:p w:rsidR="002E1A03" w:rsidRPr="002E1A03" w:rsidRDefault="002E1A03" w:rsidP="002E1A03">
            <w:pPr>
              <w:spacing w:after="0"/>
              <w:rPr>
                <w:rFonts w:ascii="Arial" w:eastAsia="Times New Roman" w:hAnsi="Arial" w:cs="Arial"/>
                <w:sz w:val="18"/>
                <w:szCs w:val="18"/>
                <w:lang w:eastAsia="pl-PL"/>
              </w:rPr>
            </w:pPr>
          </w:p>
        </w:tc>
      </w:tr>
    </w:tbl>
    <w:p w:rsidR="002E1A03" w:rsidRPr="002E1A03" w:rsidRDefault="002E1A03" w:rsidP="002E1A03">
      <w:pPr>
        <w:spacing w:after="0"/>
        <w:jc w:val="both"/>
        <w:rPr>
          <w:rFonts w:ascii="Arial" w:eastAsia="Times New Roman" w:hAnsi="Arial" w:cs="Arial"/>
          <w:sz w:val="20"/>
          <w:szCs w:val="24"/>
          <w:lang w:eastAsia="pl-PL"/>
        </w:rPr>
      </w:pPr>
      <w:r w:rsidRPr="002E1A03">
        <w:rPr>
          <w:rFonts w:ascii="Arial" w:eastAsia="Times New Roman" w:hAnsi="Arial" w:cs="Arial"/>
          <w:sz w:val="20"/>
          <w:szCs w:val="24"/>
          <w:lang w:eastAsia="pl-PL"/>
        </w:rPr>
        <w:t xml:space="preserve">Zawartość zanieczyszczeń w produkcie oraz </w:t>
      </w:r>
      <w:r w:rsidRPr="002E1A03">
        <w:rPr>
          <w:rFonts w:ascii="Arial" w:eastAsia="Times New Roman" w:hAnsi="Arial" w:cs="Arial"/>
          <w:bCs/>
          <w:sz w:val="20"/>
          <w:szCs w:val="20"/>
          <w:lang w:eastAsia="pl-PL"/>
        </w:rPr>
        <w:t>dozwolonych substancji dodatkowych</w:t>
      </w:r>
      <w:r w:rsidRPr="002E1A03">
        <w:rPr>
          <w:rFonts w:ascii="Arial" w:eastAsia="Times New Roman" w:hAnsi="Arial" w:cs="Arial"/>
          <w:sz w:val="20"/>
          <w:szCs w:val="24"/>
          <w:lang w:eastAsia="pl-PL"/>
        </w:rPr>
        <w:t xml:space="preserve"> zgodnie </w:t>
      </w:r>
      <w:r w:rsidRPr="002E1A03">
        <w:rPr>
          <w:rFonts w:ascii="Arial" w:eastAsia="Times New Roman" w:hAnsi="Arial" w:cs="Arial"/>
          <w:sz w:val="20"/>
          <w:szCs w:val="24"/>
          <w:lang w:eastAsia="pl-PL"/>
        </w:rPr>
        <w:br/>
        <w:t>z aktualnie obowiązującym prawem</w:t>
      </w:r>
      <w:r w:rsidRPr="002E1A03">
        <w:rPr>
          <w:rFonts w:ascii="Arial" w:eastAsia="Times New Roman" w:hAnsi="Arial" w:cs="Arial"/>
          <w:sz w:val="20"/>
          <w:szCs w:val="24"/>
          <w:vertAlign w:val="superscript"/>
          <w:lang w:eastAsia="pl-PL"/>
        </w:rPr>
        <w:footnoteReference w:id="264"/>
      </w:r>
      <w:r w:rsidRPr="002E1A03">
        <w:rPr>
          <w:rFonts w:ascii="Arial" w:eastAsia="Times New Roman" w:hAnsi="Arial" w:cs="Arial"/>
          <w:sz w:val="20"/>
          <w:szCs w:val="24"/>
          <w:vertAlign w:val="superscript"/>
          <w:lang w:eastAsia="pl-PL"/>
        </w:rPr>
        <w:t xml:space="preserve">) </w:t>
      </w:r>
      <w:r w:rsidRPr="002E1A03">
        <w:rPr>
          <w:rFonts w:ascii="Arial" w:eastAsia="Times New Roman" w:hAnsi="Arial" w:cs="Arial"/>
          <w:sz w:val="20"/>
          <w:szCs w:val="24"/>
          <w:vertAlign w:val="superscript"/>
          <w:lang w:eastAsia="pl-PL"/>
        </w:rPr>
        <w:footnoteReference w:id="265"/>
      </w:r>
      <w:r w:rsidRPr="002E1A03">
        <w:rPr>
          <w:rFonts w:ascii="Arial" w:eastAsia="Times New Roman" w:hAnsi="Arial" w:cs="Arial"/>
          <w:sz w:val="20"/>
          <w:szCs w:val="24"/>
          <w:vertAlign w:val="superscript"/>
          <w:lang w:eastAsia="pl-PL"/>
        </w:rPr>
        <w:t>)</w:t>
      </w:r>
      <w:r w:rsidRPr="002E1A03">
        <w:rPr>
          <w:rFonts w:ascii="Arial" w:eastAsia="Times New Roman" w:hAnsi="Arial" w:cs="Arial"/>
          <w:sz w:val="20"/>
          <w:szCs w:val="24"/>
          <w:lang w:eastAsia="pl-PL"/>
        </w:rPr>
        <w:t>.</w:t>
      </w:r>
    </w:p>
    <w:p w:rsidR="002E1A03" w:rsidRPr="002E1A03" w:rsidRDefault="002E1A03" w:rsidP="002E1A03">
      <w:pPr>
        <w:spacing w:after="0"/>
        <w:jc w:val="both"/>
        <w:rPr>
          <w:rFonts w:ascii="Arial" w:eastAsia="Times New Roman" w:hAnsi="Arial" w:cs="Arial"/>
          <w:b/>
          <w:bCs/>
          <w:sz w:val="20"/>
          <w:szCs w:val="24"/>
          <w:lang w:eastAsia="pl-PL"/>
        </w:rPr>
      </w:pPr>
      <w:r w:rsidRPr="002E1A03">
        <w:rPr>
          <w:rFonts w:ascii="Arial" w:eastAsia="Times New Roman" w:hAnsi="Arial" w:cs="Arial"/>
          <w:b/>
          <w:bCs/>
          <w:sz w:val="20"/>
          <w:szCs w:val="24"/>
          <w:lang w:eastAsia="pl-PL"/>
        </w:rPr>
        <w:t>2.2 Wymagania mikrobiologiczne</w:t>
      </w:r>
    </w:p>
    <w:p w:rsidR="002E1A03" w:rsidRPr="002E1A03" w:rsidRDefault="002E1A03" w:rsidP="002E1A03">
      <w:pPr>
        <w:spacing w:after="0"/>
        <w:rPr>
          <w:rFonts w:ascii="Arial" w:eastAsia="Times New Roman" w:hAnsi="Arial" w:cs="Arial"/>
          <w:sz w:val="20"/>
          <w:szCs w:val="16"/>
          <w:lang w:eastAsia="pl-PL"/>
        </w:rPr>
      </w:pPr>
      <w:r w:rsidRPr="002E1A03">
        <w:rPr>
          <w:rFonts w:ascii="Arial" w:eastAsia="Times New Roman" w:hAnsi="Arial" w:cs="Arial"/>
          <w:sz w:val="20"/>
          <w:szCs w:val="16"/>
          <w:lang w:eastAsia="pl-PL"/>
        </w:rPr>
        <w:t>Zgodnie z aktualnie obowiązującym prawem</w:t>
      </w:r>
      <w:r w:rsidRPr="002E1A03">
        <w:rPr>
          <w:rFonts w:ascii="Arial" w:eastAsia="Times New Roman" w:hAnsi="Arial" w:cs="Arial"/>
          <w:sz w:val="20"/>
          <w:szCs w:val="16"/>
          <w:vertAlign w:val="superscript"/>
          <w:lang w:eastAsia="pl-PL"/>
        </w:rPr>
        <w:footnoteReference w:id="266"/>
      </w:r>
      <w:r w:rsidRPr="002E1A03">
        <w:rPr>
          <w:rFonts w:ascii="Arial" w:eastAsia="Times New Roman" w:hAnsi="Arial" w:cs="Arial"/>
          <w:sz w:val="20"/>
          <w:szCs w:val="16"/>
          <w:lang w:eastAsia="pl-PL"/>
        </w:rPr>
        <w:t>.</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Zamawiający zastrzega sobie prawo żądania wyników badań mikrobiologicznych z kontroli higieny procesu produkcyjnego.</w:t>
      </w:r>
    </w:p>
    <w:p w:rsidR="002E1A03" w:rsidRPr="002E1A03" w:rsidRDefault="002E1A03" w:rsidP="00D86841">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16"/>
          <w:lang w:eastAsia="pl-PL"/>
        </w:rPr>
        <w:t xml:space="preserve">3 </w:t>
      </w:r>
      <w:r w:rsidRPr="002E1A03">
        <w:rPr>
          <w:rFonts w:ascii="Arial" w:eastAsia="Times New Roman" w:hAnsi="Arial" w:cs="Arial"/>
          <w:b/>
          <w:sz w:val="20"/>
          <w:szCs w:val="20"/>
          <w:lang w:eastAsia="pl-PL"/>
        </w:rPr>
        <w:t>Masa netto</w:t>
      </w:r>
    </w:p>
    <w:p w:rsidR="002E1A03" w:rsidRPr="002E1A03" w:rsidRDefault="002E1A03" w:rsidP="002E1A03">
      <w:pPr>
        <w:spacing w:after="0"/>
        <w:jc w:val="both"/>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Masa netto powinna wynosić </w:t>
      </w:r>
      <w:smartTag w:uri="urn:schemas-microsoft-com:office:smarttags" w:element="metricconverter">
        <w:smartTagPr>
          <w:attr w:name="ProductID" w:val="30 g"/>
        </w:smartTagPr>
        <w:r w:rsidRPr="002E1A03">
          <w:rPr>
            <w:rFonts w:ascii="Arial" w:eastAsia="Times New Roman" w:hAnsi="Arial" w:cs="Arial"/>
            <w:sz w:val="20"/>
            <w:szCs w:val="20"/>
            <w:lang w:eastAsia="pl-PL"/>
          </w:rPr>
          <w:t>30 g</w:t>
        </w:r>
      </w:smartTag>
      <w:r w:rsidRPr="002E1A03">
        <w:rPr>
          <w:rFonts w:ascii="Arial" w:eastAsia="Times New Roman" w:hAnsi="Arial" w:cs="Arial"/>
          <w:sz w:val="20"/>
          <w:szCs w:val="20"/>
          <w:lang w:eastAsia="pl-PL"/>
        </w:rPr>
        <w:t>.</w:t>
      </w:r>
    </w:p>
    <w:p w:rsidR="002E1A03" w:rsidRPr="002E1A03" w:rsidRDefault="002E1A03" w:rsidP="002E1A03">
      <w:pPr>
        <w:spacing w:after="0"/>
        <w:jc w:val="both"/>
        <w:rPr>
          <w:rFonts w:ascii="Arial" w:eastAsia="Arial Unicode MS" w:hAnsi="Arial" w:cs="Arial"/>
          <w:sz w:val="20"/>
          <w:szCs w:val="20"/>
          <w:lang w:eastAsia="pl-PL"/>
        </w:rPr>
      </w:pPr>
      <w:r w:rsidRPr="002E1A03">
        <w:rPr>
          <w:rFonts w:ascii="Arial" w:eastAsia="Times New Roman" w:hAnsi="Arial" w:cs="Arial"/>
          <w:sz w:val="20"/>
          <w:szCs w:val="20"/>
          <w:lang w:eastAsia="pl-PL"/>
        </w:rPr>
        <w:t>Dopuszczalna ujemna wartość błędu masy netto powinna być zgodna z obowiązującym prawem</w:t>
      </w:r>
      <w:r w:rsidRPr="002E1A03">
        <w:rPr>
          <w:rFonts w:ascii="Arial" w:eastAsia="Times New Roman" w:hAnsi="Arial" w:cs="Arial"/>
          <w:sz w:val="20"/>
          <w:szCs w:val="20"/>
          <w:vertAlign w:val="superscript"/>
          <w:lang w:eastAsia="pl-PL"/>
        </w:rPr>
        <w:footnoteReference w:id="267"/>
      </w:r>
      <w:r w:rsidRPr="002E1A03">
        <w:rPr>
          <w:rFonts w:ascii="Arial" w:eastAsia="Times New Roman" w:hAnsi="Arial" w:cs="Arial"/>
          <w:sz w:val="20"/>
          <w:szCs w:val="20"/>
          <w:vertAlign w:val="superscript"/>
          <w:lang w:eastAsia="pl-PL"/>
        </w:rPr>
        <w:t>)</w:t>
      </w:r>
      <w:r w:rsidRPr="002E1A03">
        <w:rPr>
          <w:rFonts w:ascii="Arial" w:eastAsia="Times New Roman" w:hAnsi="Arial" w:cs="Arial"/>
          <w:sz w:val="20"/>
          <w:szCs w:val="20"/>
          <w:lang w:eastAsia="pl-PL"/>
        </w:rPr>
        <w:t>.</w:t>
      </w:r>
    </w:p>
    <w:p w:rsidR="002E1A03" w:rsidRPr="002E1A03" w:rsidRDefault="002E1A03" w:rsidP="00D86841">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16"/>
          <w:lang w:eastAsia="pl-PL"/>
        </w:rPr>
        <w:t xml:space="preserve">4 </w:t>
      </w:r>
      <w:r w:rsidRPr="002E1A03">
        <w:rPr>
          <w:rFonts w:ascii="Arial" w:eastAsia="Times New Roman" w:hAnsi="Arial" w:cs="Arial"/>
          <w:b/>
          <w:sz w:val="20"/>
          <w:szCs w:val="20"/>
          <w:lang w:eastAsia="pl-PL"/>
        </w:rPr>
        <w:t>Trwałość</w:t>
      </w:r>
    </w:p>
    <w:p w:rsidR="002E1A03" w:rsidRPr="002E1A03" w:rsidRDefault="002E1A03" w:rsidP="002E1A03">
      <w:pPr>
        <w:spacing w:after="0"/>
        <w:jc w:val="both"/>
        <w:rPr>
          <w:rFonts w:ascii="Arial" w:eastAsia="Arial Unicode MS" w:hAnsi="Arial" w:cs="Arial"/>
          <w:sz w:val="20"/>
          <w:szCs w:val="20"/>
          <w:lang w:eastAsia="pl-PL"/>
        </w:rPr>
      </w:pPr>
      <w:r w:rsidRPr="002E1A03">
        <w:rPr>
          <w:rFonts w:ascii="Arial" w:eastAsia="Times New Roman" w:hAnsi="Arial" w:cs="Arial"/>
          <w:sz w:val="20"/>
          <w:szCs w:val="20"/>
          <w:lang w:eastAsia="pl-PL"/>
        </w:rPr>
        <w:t>Okres przydatności do spożycia żelatyny spożywczej deklarowany przez producenta powinien wynosić nie mniej niż 12 miesięcy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2E1A03" w:rsidRPr="002E1A03" w:rsidRDefault="002E1A03" w:rsidP="00D86841">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 Badania</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5.1 Pobieranie próbek</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Pobieranie próbek wg </w:t>
      </w:r>
      <w:r w:rsidRPr="002E1A03">
        <w:rPr>
          <w:rFonts w:ascii="Arial" w:eastAsia="Times New Roman" w:hAnsi="Arial" w:cs="Arial"/>
          <w:bCs/>
          <w:sz w:val="20"/>
          <w:szCs w:val="20"/>
          <w:lang w:eastAsia="pl-PL"/>
        </w:rPr>
        <w:t>PN-A-82245.</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5.2 Metody badań</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5.2.1 Sprawdzenie znakowania i stanu opakowania</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Wykonać metodą wizualną na zgodność z pkt. 6.1 i 6.2.</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 xml:space="preserve">5.2.2 Oznaczanie cech organoleptycznych i fizykochemicznych </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Według normy podanej w Tablicy 1.</w:t>
      </w:r>
    </w:p>
    <w:p w:rsidR="002E1A03" w:rsidRPr="002E1A03" w:rsidRDefault="002E1A03" w:rsidP="00D86841">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 xml:space="preserve">6 Pakowanie, znakowanie, przechowywanie </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6.1 Pakowanie</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6.1.1 Opakowania jednostkowe</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Opakowania jednostkowe – </w:t>
      </w:r>
      <w:r w:rsidR="006C788C" w:rsidRPr="006C788C">
        <w:rPr>
          <w:rFonts w:ascii="Arial" w:eastAsia="Times New Roman" w:hAnsi="Arial" w:cs="Arial"/>
          <w:sz w:val="20"/>
          <w:szCs w:val="20"/>
          <w:lang w:eastAsia="pl-PL"/>
        </w:rPr>
        <w:t>Opakowania jednostkowe - torba transparentna typu Doypack ze struną, torebki z folii z laminatem barierowym lub opakowania wielowarstwowe na bazie aluminium lub metalizowane np. typu PET/AL./PE, PET/VMPET/PE zachowująca transpare</w:t>
      </w:r>
      <w:r w:rsidR="006C788C">
        <w:rPr>
          <w:rFonts w:ascii="Arial" w:eastAsia="Times New Roman" w:hAnsi="Arial" w:cs="Arial"/>
          <w:sz w:val="20"/>
          <w:szCs w:val="20"/>
          <w:lang w:eastAsia="pl-PL"/>
        </w:rPr>
        <w:t xml:space="preserve">ntność przechowywanego </w:t>
      </w:r>
      <w:r w:rsidR="006C788C">
        <w:rPr>
          <w:rFonts w:ascii="Arial" w:eastAsia="Times New Roman" w:hAnsi="Arial" w:cs="Arial"/>
          <w:sz w:val="20"/>
          <w:szCs w:val="20"/>
          <w:lang w:eastAsia="pl-PL"/>
        </w:rPr>
        <w:lastRenderedPageBreak/>
        <w:t>produktu</w:t>
      </w:r>
      <w:r w:rsidRPr="002E1A03">
        <w:rPr>
          <w:rFonts w:ascii="Arial" w:eastAsia="Times New Roman" w:hAnsi="Arial" w:cs="Arial"/>
          <w:sz w:val="20"/>
          <w:szCs w:val="20"/>
          <w:lang w:eastAsia="pl-PL"/>
        </w:rPr>
        <w:t>, wykonane z materiałów opakowaniowych przeznaczonych do kontaktu z żywnością.</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Opakowania jednostkowe powinny zabezpieczać produkt przed zniszczeniem i zanieczyszczeniem, powinny być czyste, szczelne, bez obcych zapachów i uszkodzeń mechanicznych.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Nie dopuszcza się stosowania opakowań zastępczych oraz umieszczania reklam na opakowaniach.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6.1.2 Opakowania transportowe</w:t>
      </w:r>
    </w:p>
    <w:p w:rsidR="002E1A03" w:rsidRPr="002E1A03" w:rsidRDefault="002E1A03" w:rsidP="002E1A03">
      <w:pPr>
        <w:spacing w:after="0"/>
        <w:jc w:val="both"/>
        <w:rPr>
          <w:rFonts w:ascii="Arial" w:eastAsia="Times New Roman" w:hAnsi="Arial" w:cs="Arial"/>
          <w:color w:val="FF0000"/>
          <w:sz w:val="20"/>
          <w:szCs w:val="20"/>
          <w:lang w:eastAsia="pl-PL"/>
        </w:rPr>
      </w:pPr>
      <w:r w:rsidRPr="002E1A03">
        <w:rPr>
          <w:rFonts w:ascii="Arial" w:eastAsia="Times New Roman" w:hAnsi="Arial" w:cs="Arial"/>
          <w:sz w:val="20"/>
          <w:szCs w:val="20"/>
          <w:lang w:eastAsia="pl-PL"/>
        </w:rPr>
        <w:t>Opakowania transportowe powinny stanowić pudła tekturowe od 10kg do 15kg lub worki papierowe trzywarstwowe 25kg, wykonane z materiałów opakowaniowych przeznaczonych do kontaktu z żywnością.</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Nie dopuszcza się stosowania opakowań zastępczych oraz umieszczania reklam na opakowaniach.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6.2 Znakowanie</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Zgodnie z aktualnie obowiązującym prawem.</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6.3 Przechowywanie</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Przechowywać zgodnie z zaleceniami producenta.</w:t>
      </w:r>
    </w:p>
    <w:p w:rsidR="002E1A03" w:rsidRPr="002E1A03" w:rsidRDefault="002E1A03" w:rsidP="00D86841">
      <w:pPr>
        <w:widowControl w:val="0"/>
        <w:overflowPunct w:val="0"/>
        <w:autoSpaceDE w:val="0"/>
        <w:autoSpaceDN w:val="0"/>
        <w:adjustRightInd w:val="0"/>
        <w:spacing w:before="240" w:after="0"/>
        <w:rPr>
          <w:rFonts w:ascii="Arial" w:eastAsia="Times New Roman" w:hAnsi="Arial" w:cs="Arial"/>
          <w:b/>
          <w:sz w:val="20"/>
          <w:szCs w:val="20"/>
          <w:lang w:eastAsia="pl-PL"/>
        </w:rPr>
      </w:pPr>
      <w:r w:rsidRPr="002E1A03">
        <w:rPr>
          <w:rFonts w:ascii="Arial" w:eastAsia="Times New Roman" w:hAnsi="Arial" w:cs="Arial"/>
          <w:b/>
          <w:sz w:val="20"/>
          <w:szCs w:val="20"/>
          <w:lang w:eastAsia="pl-PL"/>
        </w:rPr>
        <w:t xml:space="preserve">7 Częstotliwość dostaw </w:t>
      </w:r>
    </w:p>
    <w:p w:rsidR="002E1A03" w:rsidRPr="002E1A03" w:rsidRDefault="002E1A03" w:rsidP="002E1A03">
      <w:pPr>
        <w:widowControl w:val="0"/>
        <w:overflowPunct w:val="0"/>
        <w:autoSpaceDE w:val="0"/>
        <w:autoSpaceDN w:val="0"/>
        <w:adjustRightInd w:val="0"/>
        <w:spacing w:after="0"/>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Sugerowana realizacja dostaw – </w:t>
      </w:r>
      <w:r w:rsidR="008E48BE">
        <w:rPr>
          <w:rFonts w:ascii="Arial" w:eastAsia="Times New Roman" w:hAnsi="Arial" w:cs="Arial"/>
          <w:sz w:val="20"/>
          <w:szCs w:val="20"/>
          <w:lang w:eastAsia="pl-PL"/>
        </w:rPr>
        <w:t>2</w:t>
      </w:r>
      <w:r w:rsidRPr="002E1A03">
        <w:rPr>
          <w:rFonts w:ascii="Arial" w:eastAsia="Times New Roman" w:hAnsi="Arial" w:cs="Arial"/>
          <w:sz w:val="20"/>
          <w:szCs w:val="20"/>
          <w:lang w:eastAsia="pl-PL"/>
        </w:rPr>
        <w:t xml:space="preserve"> raz</w:t>
      </w:r>
      <w:r w:rsidR="00E0360C">
        <w:rPr>
          <w:rFonts w:ascii="Arial" w:eastAsia="Times New Roman" w:hAnsi="Arial" w:cs="Arial"/>
          <w:sz w:val="20"/>
          <w:szCs w:val="20"/>
          <w:lang w:eastAsia="pl-PL"/>
        </w:rPr>
        <w:t>y</w:t>
      </w:r>
      <w:r w:rsidRPr="002E1A03">
        <w:rPr>
          <w:rFonts w:ascii="Arial" w:eastAsia="Times New Roman" w:hAnsi="Arial" w:cs="Arial"/>
          <w:sz w:val="20"/>
          <w:szCs w:val="20"/>
          <w:lang w:eastAsia="pl-PL"/>
        </w:rPr>
        <w:t xml:space="preserve"> w miesiącu</w:t>
      </w:r>
      <w:r w:rsidRPr="002E1A03">
        <w:rPr>
          <w:rFonts w:ascii="Arial" w:eastAsia="Times New Roman" w:hAnsi="Arial" w:cs="Arial"/>
          <w:sz w:val="20"/>
          <w:szCs w:val="20"/>
          <w:vertAlign w:val="superscript"/>
          <w:lang w:eastAsia="pl-PL"/>
        </w:rPr>
        <w:sym w:font="Symbol" w:char="F02A"/>
      </w:r>
      <w:r w:rsidRPr="002E1A03">
        <w:rPr>
          <w:rFonts w:ascii="Arial" w:eastAsia="Times New Roman" w:hAnsi="Arial" w:cs="Arial"/>
          <w:sz w:val="20"/>
          <w:szCs w:val="20"/>
          <w:lang w:eastAsia="pl-PL"/>
        </w:rPr>
        <w:t>.</w:t>
      </w:r>
    </w:p>
    <w:p w:rsidR="002E1A03" w:rsidRPr="002E1A03" w:rsidRDefault="002E1A03" w:rsidP="002E1A03">
      <w:pPr>
        <w:widowControl w:val="0"/>
        <w:suppressAutoHyphens/>
        <w:spacing w:after="0"/>
        <w:jc w:val="both"/>
        <w:rPr>
          <w:rFonts w:ascii="Arial" w:eastAsia="Calibri" w:hAnsi="Arial" w:cs="Arial"/>
          <w:sz w:val="20"/>
          <w:szCs w:val="20"/>
        </w:rPr>
      </w:pPr>
      <w:r w:rsidRPr="002E1A03">
        <w:rPr>
          <w:rFonts w:ascii="Arial" w:eastAsia="Lucida Sans Unicode" w:hAnsi="Arial" w:cs="Arial"/>
          <w:color w:val="000000"/>
          <w:kern w:val="2"/>
          <w:sz w:val="20"/>
          <w:szCs w:val="20"/>
          <w:vertAlign w:val="superscript"/>
        </w:rPr>
        <w:sym w:font="Symbol" w:char="F02A"/>
      </w:r>
      <w:r w:rsidRPr="002E1A03">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2E1A03" w:rsidRPr="002E1A03" w:rsidRDefault="002E1A03" w:rsidP="002E1A03">
      <w:pPr>
        <w:spacing w:after="0"/>
        <w:rPr>
          <w:rFonts w:ascii="Times New Roman" w:eastAsia="Times New Roman" w:hAnsi="Times New Roman" w:cs="Times New Roman"/>
          <w:sz w:val="24"/>
          <w:szCs w:val="24"/>
          <w:lang w:eastAsia="pl-PL"/>
        </w:rPr>
      </w:pPr>
    </w:p>
    <w:p w:rsidR="008E48BE" w:rsidRDefault="008E48BE" w:rsidP="002E1A03">
      <w:pPr>
        <w:spacing w:after="0"/>
        <w:jc w:val="center"/>
        <w:rPr>
          <w:rFonts w:ascii="Arial" w:eastAsia="Times New Roman" w:hAnsi="Arial" w:cs="Arial"/>
          <w:b/>
          <w:caps/>
          <w:sz w:val="32"/>
          <w:szCs w:val="32"/>
          <w:lang w:eastAsia="pl-PL"/>
        </w:rPr>
      </w:pPr>
    </w:p>
    <w:p w:rsidR="008E48BE" w:rsidRDefault="008E48BE" w:rsidP="002E1A03">
      <w:pPr>
        <w:spacing w:after="0"/>
        <w:jc w:val="center"/>
        <w:rPr>
          <w:rFonts w:ascii="Arial" w:eastAsia="Times New Roman" w:hAnsi="Arial" w:cs="Arial"/>
          <w:b/>
          <w:caps/>
          <w:sz w:val="32"/>
          <w:szCs w:val="32"/>
          <w:lang w:eastAsia="pl-PL"/>
        </w:rPr>
      </w:pPr>
    </w:p>
    <w:p w:rsidR="002E1A03" w:rsidRPr="002E1A03" w:rsidRDefault="002E1A03" w:rsidP="002E1A03">
      <w:pPr>
        <w:spacing w:after="0"/>
        <w:jc w:val="center"/>
        <w:rPr>
          <w:rFonts w:ascii="Arial" w:eastAsia="Times New Roman" w:hAnsi="Arial" w:cs="Arial"/>
          <w:b/>
          <w:caps/>
          <w:sz w:val="32"/>
          <w:szCs w:val="32"/>
          <w:lang w:eastAsia="pl-PL"/>
        </w:rPr>
      </w:pPr>
      <w:r w:rsidRPr="002E1A03">
        <w:rPr>
          <w:rFonts w:ascii="Arial" w:eastAsia="Times New Roman" w:hAnsi="Arial" w:cs="Arial"/>
          <w:b/>
          <w:caps/>
          <w:sz w:val="32"/>
          <w:szCs w:val="32"/>
          <w:lang w:eastAsia="pl-PL"/>
        </w:rPr>
        <w:t>oregano</w:t>
      </w:r>
    </w:p>
    <w:p w:rsidR="002E1A03" w:rsidRPr="002E1A03" w:rsidRDefault="002E1A03" w:rsidP="002E1A03">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2E1A03" w:rsidRPr="002E1A03" w:rsidTr="002E1A03">
        <w:tc>
          <w:tcPr>
            <w:tcW w:w="4606" w:type="dxa"/>
            <w:vAlign w:val="center"/>
          </w:tcPr>
          <w:p w:rsidR="002E1A03" w:rsidRPr="002E1A03" w:rsidRDefault="002E1A03" w:rsidP="002E1A03">
            <w:pPr>
              <w:spacing w:after="0"/>
              <w:jc w:val="center"/>
              <w:rPr>
                <w:rFonts w:ascii="Arial" w:eastAsia="Times New Roman" w:hAnsi="Arial" w:cs="Arial"/>
                <w:b/>
                <w:sz w:val="24"/>
                <w:szCs w:val="24"/>
                <w:lang w:eastAsia="pl-PL"/>
              </w:rPr>
            </w:pPr>
            <w:r w:rsidRPr="002E1A03">
              <w:rPr>
                <w:rFonts w:ascii="Arial" w:eastAsia="Times New Roman" w:hAnsi="Arial" w:cs="Arial"/>
                <w:b/>
                <w:sz w:val="24"/>
                <w:szCs w:val="24"/>
                <w:lang w:eastAsia="pl-PL"/>
              </w:rPr>
              <w:t>opis wg słownika CPV</w:t>
            </w:r>
          </w:p>
          <w:p w:rsidR="002E1A03" w:rsidRPr="002E1A03" w:rsidRDefault="002E1A03" w:rsidP="002E1A03">
            <w:pPr>
              <w:spacing w:after="0"/>
              <w:jc w:val="center"/>
              <w:rPr>
                <w:rFonts w:ascii="Arial" w:eastAsia="Times New Roman" w:hAnsi="Arial" w:cs="Arial"/>
                <w:sz w:val="24"/>
                <w:szCs w:val="24"/>
                <w:lang w:eastAsia="pl-PL"/>
              </w:rPr>
            </w:pPr>
            <w:r w:rsidRPr="002E1A03">
              <w:rPr>
                <w:rFonts w:ascii="Arial" w:eastAsia="Times New Roman" w:hAnsi="Arial" w:cs="Arial"/>
                <w:sz w:val="24"/>
                <w:szCs w:val="24"/>
                <w:lang w:eastAsia="pl-PL"/>
              </w:rPr>
              <w:t>kod CPV</w:t>
            </w:r>
          </w:p>
          <w:p w:rsidR="002E1A03" w:rsidRPr="002E1A03" w:rsidRDefault="002E1A03" w:rsidP="002E1A03">
            <w:pPr>
              <w:spacing w:after="0"/>
              <w:jc w:val="center"/>
              <w:rPr>
                <w:rFonts w:ascii="Arial" w:eastAsia="Times New Roman" w:hAnsi="Arial" w:cs="Arial"/>
                <w:b/>
                <w:sz w:val="24"/>
                <w:szCs w:val="24"/>
                <w:lang w:eastAsia="pl-PL"/>
              </w:rPr>
            </w:pPr>
            <w:r w:rsidRPr="002E1A03">
              <w:rPr>
                <w:rFonts w:ascii="Arial" w:eastAsia="Times New Roman" w:hAnsi="Arial" w:cs="Arial"/>
                <w:sz w:val="24"/>
                <w:szCs w:val="24"/>
                <w:lang w:eastAsia="pl-PL"/>
              </w:rPr>
              <w:t>15870000-7</w:t>
            </w:r>
          </w:p>
        </w:tc>
        <w:tc>
          <w:tcPr>
            <w:tcW w:w="4322" w:type="dxa"/>
            <w:vAlign w:val="center"/>
          </w:tcPr>
          <w:p w:rsidR="002E1A03" w:rsidRPr="002E1A03" w:rsidRDefault="002E1A03" w:rsidP="002E1A03">
            <w:pPr>
              <w:spacing w:after="0"/>
              <w:jc w:val="center"/>
              <w:rPr>
                <w:rFonts w:ascii="Arial" w:eastAsia="Times New Roman" w:hAnsi="Arial" w:cs="Arial"/>
                <w:sz w:val="24"/>
                <w:szCs w:val="24"/>
                <w:lang w:eastAsia="pl-PL"/>
              </w:rPr>
            </w:pPr>
            <w:r w:rsidRPr="002E1A03">
              <w:rPr>
                <w:rFonts w:ascii="Arial" w:eastAsia="Times New Roman" w:hAnsi="Arial" w:cs="Arial"/>
                <w:sz w:val="24"/>
                <w:szCs w:val="24"/>
                <w:lang w:eastAsia="pl-PL"/>
              </w:rPr>
              <w:t xml:space="preserve"> </w:t>
            </w:r>
          </w:p>
        </w:tc>
      </w:tr>
    </w:tbl>
    <w:p w:rsidR="002E1A03" w:rsidRPr="002E1A03" w:rsidRDefault="002E1A03" w:rsidP="002E1A03">
      <w:pPr>
        <w:spacing w:after="0"/>
        <w:rPr>
          <w:rFonts w:ascii="Arial" w:eastAsia="Times New Roman" w:hAnsi="Arial" w:cs="Arial"/>
          <w:sz w:val="24"/>
          <w:szCs w:val="24"/>
          <w:lang w:eastAsia="pl-PL"/>
        </w:rPr>
      </w:pP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1 Wstęp</w:t>
      </w:r>
    </w:p>
    <w:p w:rsidR="002E1A03" w:rsidRPr="002E1A03" w:rsidRDefault="002E1A03" w:rsidP="000E5757">
      <w:pPr>
        <w:widowControl w:val="0"/>
        <w:numPr>
          <w:ilvl w:val="1"/>
          <w:numId w:val="146"/>
        </w:numPr>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 xml:space="preserve">Zakres </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Niniejszym opisem przedmiotu zamówienia objęto wymagania, metody badań oraz warunki przechowywania i pakowania oregano.</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Postanowienia opisu przedmiotu zamówienia wykorzystywane są podczas produkcji i obrotu handlowego oregano przeznaczonego dla odbiorcy.</w:t>
      </w:r>
    </w:p>
    <w:p w:rsidR="002E1A03" w:rsidRPr="002E1A03" w:rsidRDefault="002E1A03" w:rsidP="000E5757">
      <w:pPr>
        <w:widowControl w:val="0"/>
        <w:numPr>
          <w:ilvl w:val="1"/>
          <w:numId w:val="146"/>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2E1A03">
        <w:rPr>
          <w:rFonts w:ascii="Arial" w:eastAsia="Times New Roman" w:hAnsi="Arial" w:cs="Arial"/>
          <w:b/>
          <w:bCs/>
          <w:sz w:val="20"/>
          <w:szCs w:val="20"/>
          <w:lang w:eastAsia="pl-PL"/>
        </w:rPr>
        <w:t>Dokumenty powołane</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E1A03">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PN-EN ISO 927 Zioła i przyprawy - Oznaczanie zawartości substancji pochodzenia zewnętrznego i substancji obcych</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PN-ISO 928 Zioła i przyprawy - Oznaczanie popiołu ogólnego</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PN-ISO 930 Zioła i przyprawy - Oznaczanie popiołu nierozpuszczalnego w kwasie</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PN-ISO 939 Przyprawy - Oznaczanie zawartości wody. Metoda destylacji azeotropowej</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PN-EN ISO 948 Przyprawy - Pobieranie próbek</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lastRenderedPageBreak/>
        <w:t>PN-ISO 1208 Przyprawy - Oznaczanie zawartości zanieczyszczeń</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PN-EN ISO 6571 Przyprawy i zioła - Oznaczanie zawartości olejku eterycznego (metoda hydrodestylacji)</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PN-EN ISO 2825 Zioła i przyprawy - Przygotowanie zmielonej próbki do analizy</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sz w:val="20"/>
          <w:szCs w:val="20"/>
          <w:lang w:eastAsia="pl-PL"/>
        </w:rPr>
        <w:t xml:space="preserve">Rozporządzenie Komisji (WE) Nr 1881/2006 z dnia 19 grudnia 2006 r. ustalające najwyższe dopuszczalne poziomy niektórych zanieczyszczeń w środkach spożywczych (Dz. U. L 364 </w:t>
      </w:r>
      <w:r w:rsidRPr="002E1A03">
        <w:rPr>
          <w:rFonts w:ascii="Arial" w:eastAsia="Times New Roman" w:hAnsi="Arial" w:cs="Arial"/>
          <w:sz w:val="20"/>
          <w:szCs w:val="20"/>
          <w:lang w:eastAsia="pl-PL"/>
        </w:rPr>
        <w:br/>
        <w:t>z 20.12.2006, s 5 z późn. zm.)</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2E1A03" w:rsidRPr="002E1A03" w:rsidRDefault="002E1A03" w:rsidP="004B02AF">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2E1A03">
        <w:rPr>
          <w:rFonts w:ascii="Arial" w:eastAsia="Times New Roman" w:hAnsi="Arial" w:cs="Arial"/>
          <w:sz w:val="20"/>
          <w:szCs w:val="20"/>
          <w:lang w:eastAsia="pl-PL"/>
        </w:rPr>
        <w:t>Rozporządzenie Parlamentu Europejskiego i Rady (WE) Nr 1333/2008 z dnia 16</w:t>
      </w:r>
      <w:r w:rsidRPr="002E1A03">
        <w:rPr>
          <w:rFonts w:ascii="Arial" w:eastAsia="Times New Roman" w:hAnsi="Arial" w:cs="Arial"/>
          <w:bCs/>
          <w:sz w:val="20"/>
          <w:szCs w:val="20"/>
          <w:lang w:eastAsia="pl-PL"/>
        </w:rPr>
        <w:t xml:space="preserve"> </w:t>
      </w:r>
      <w:r w:rsidRPr="002E1A03">
        <w:rPr>
          <w:rFonts w:ascii="Arial" w:eastAsia="Times New Roman" w:hAnsi="Arial" w:cs="Arial"/>
          <w:sz w:val="20"/>
          <w:szCs w:val="20"/>
          <w:lang w:eastAsia="pl-PL"/>
        </w:rPr>
        <w:t>grudnia 2008 r. w sprawie dodatków do żywności ( Dz. U. L 354 z 31.12.2008, s 16 z</w:t>
      </w:r>
      <w:r w:rsidRPr="002E1A03">
        <w:rPr>
          <w:rFonts w:ascii="Arial" w:eastAsia="Times New Roman" w:hAnsi="Arial" w:cs="Arial"/>
          <w:bCs/>
          <w:sz w:val="20"/>
          <w:szCs w:val="20"/>
          <w:lang w:eastAsia="pl-PL"/>
        </w:rPr>
        <w:t xml:space="preserve"> późn. zm.);</w:t>
      </w:r>
    </w:p>
    <w:p w:rsidR="002E1A03" w:rsidRPr="002E1A03" w:rsidRDefault="002E1A03" w:rsidP="004B02AF">
      <w:pPr>
        <w:widowControl w:val="0"/>
        <w:numPr>
          <w:ilvl w:val="0"/>
          <w:numId w:val="25"/>
        </w:numPr>
        <w:overflowPunct w:val="0"/>
        <w:autoSpaceDE w:val="0"/>
        <w:autoSpaceDN w:val="0"/>
        <w:adjustRightInd w:val="0"/>
        <w:spacing w:after="0"/>
        <w:jc w:val="both"/>
        <w:rPr>
          <w:rFonts w:ascii="Arial" w:eastAsia="Times New Roman" w:hAnsi="Arial" w:cs="Arial"/>
          <w:bCs/>
          <w:sz w:val="20"/>
          <w:szCs w:val="20"/>
          <w:lang w:eastAsia="pl-PL"/>
        </w:rPr>
      </w:pPr>
      <w:r w:rsidRPr="002E1A03">
        <w:rPr>
          <w:rFonts w:ascii="Arial" w:eastAsia="Times New Roman" w:hAnsi="Arial" w:cs="Arial"/>
          <w:bCs/>
          <w:kern w:val="2"/>
          <w:sz w:val="20"/>
          <w:szCs w:val="20"/>
          <w:lang w:eastAsia="pl-PL"/>
        </w:rPr>
        <w:t xml:space="preserve">Ustawa z dnia 7 maja 2009 r. o towarach paczkowanych </w:t>
      </w:r>
      <w:r w:rsidRPr="002E1A03">
        <w:rPr>
          <w:rFonts w:ascii="Arial" w:eastAsia="Times New Roman" w:hAnsi="Arial" w:cs="Times New Roman"/>
          <w:kern w:val="2"/>
          <w:sz w:val="20"/>
          <w:szCs w:val="20"/>
          <w:lang w:eastAsia="pl-PL"/>
        </w:rPr>
        <w:t>(Dz. U. z 2009r. nr 91 poz. 740 z późn. zm.)</w:t>
      </w:r>
    </w:p>
    <w:p w:rsidR="002E1A03" w:rsidRPr="002E1A03" w:rsidRDefault="002E1A03" w:rsidP="002E1A03">
      <w:pPr>
        <w:spacing w:after="0"/>
        <w:jc w:val="both"/>
        <w:rPr>
          <w:rFonts w:ascii="Arial" w:eastAsia="Times New Roman" w:hAnsi="Arial" w:cs="Arial"/>
          <w:b/>
          <w:bCs/>
          <w:sz w:val="20"/>
          <w:szCs w:val="20"/>
          <w:lang w:eastAsia="pl-PL"/>
        </w:rPr>
      </w:pPr>
      <w:r w:rsidRPr="002E1A03">
        <w:rPr>
          <w:rFonts w:ascii="Arial" w:eastAsia="Times New Roman" w:hAnsi="Arial" w:cs="Arial"/>
          <w:b/>
          <w:bCs/>
          <w:sz w:val="20"/>
          <w:szCs w:val="20"/>
          <w:lang w:eastAsia="pl-PL"/>
        </w:rPr>
        <w:t>1.3 Definicja</w:t>
      </w:r>
    </w:p>
    <w:p w:rsidR="002E1A03" w:rsidRPr="002E1A03" w:rsidRDefault="002E1A03" w:rsidP="002E1A03">
      <w:pPr>
        <w:spacing w:after="0"/>
        <w:jc w:val="both"/>
        <w:rPr>
          <w:rFonts w:ascii="Arial" w:eastAsia="Times New Roman" w:hAnsi="Arial" w:cs="Arial"/>
          <w:b/>
          <w:bCs/>
          <w:sz w:val="20"/>
          <w:szCs w:val="20"/>
          <w:lang w:eastAsia="pl-PL"/>
        </w:rPr>
      </w:pPr>
      <w:r w:rsidRPr="002E1A03">
        <w:rPr>
          <w:rFonts w:ascii="Arial" w:eastAsia="Times New Roman" w:hAnsi="Arial" w:cs="Arial"/>
          <w:b/>
          <w:bCs/>
          <w:sz w:val="20"/>
          <w:szCs w:val="20"/>
          <w:lang w:eastAsia="pl-PL"/>
        </w:rPr>
        <w:t>Oregano</w:t>
      </w:r>
    </w:p>
    <w:p w:rsidR="002E1A03" w:rsidRPr="002E1A03" w:rsidRDefault="002E1A03" w:rsidP="002E1A03">
      <w:pPr>
        <w:spacing w:after="0"/>
        <w:jc w:val="both"/>
        <w:rPr>
          <w:rFonts w:ascii="Arial" w:eastAsia="Times New Roman" w:hAnsi="Arial" w:cs="Arial"/>
          <w:sz w:val="20"/>
          <w:szCs w:val="20"/>
          <w:lang w:eastAsia="pl-PL"/>
        </w:rPr>
      </w:pPr>
      <w:r w:rsidRPr="002E1A03">
        <w:rPr>
          <w:rFonts w:ascii="Arial" w:eastAsia="Times New Roman" w:hAnsi="Arial" w:cs="Arial"/>
          <w:sz w:val="20"/>
          <w:szCs w:val="20"/>
          <w:lang w:eastAsia="pl-PL"/>
        </w:rPr>
        <w:t>Suszone, rozdrobnione liście rośliny Origanum vulgare L.</w:t>
      </w:r>
    </w:p>
    <w:p w:rsidR="002E1A03" w:rsidRPr="002E1A03" w:rsidRDefault="002E1A03" w:rsidP="002E1A03">
      <w:pPr>
        <w:spacing w:after="0"/>
        <w:jc w:val="both"/>
        <w:rPr>
          <w:rFonts w:ascii="Arial" w:eastAsia="Times New Roman" w:hAnsi="Arial" w:cs="Arial"/>
          <w:sz w:val="20"/>
          <w:szCs w:val="20"/>
          <w:lang w:eastAsia="pl-PL"/>
        </w:rPr>
      </w:pPr>
    </w:p>
    <w:p w:rsidR="002E1A03" w:rsidRPr="002E1A03" w:rsidRDefault="002E1A03" w:rsidP="002E1A03">
      <w:pPr>
        <w:spacing w:after="0"/>
        <w:jc w:val="both"/>
        <w:rPr>
          <w:rFonts w:ascii="Arial" w:eastAsia="Times New Roman" w:hAnsi="Arial" w:cs="Arial"/>
          <w:b/>
          <w:bCs/>
          <w:noProof/>
          <w:sz w:val="20"/>
          <w:szCs w:val="20"/>
          <w:lang w:eastAsia="pl-PL"/>
        </w:rPr>
      </w:pPr>
      <w:r w:rsidRPr="002E1A03">
        <w:rPr>
          <w:rFonts w:ascii="Arial" w:eastAsia="Times New Roman" w:hAnsi="Arial" w:cs="Arial"/>
          <w:b/>
          <w:bCs/>
          <w:noProof/>
          <w:sz w:val="20"/>
          <w:szCs w:val="20"/>
          <w:lang w:eastAsia="pl-PL"/>
        </w:rPr>
        <w:t>2 Wymagania</w:t>
      </w:r>
    </w:p>
    <w:p w:rsidR="002E1A03" w:rsidRPr="002E1A03" w:rsidRDefault="002E1A03" w:rsidP="002E1A03">
      <w:pPr>
        <w:spacing w:after="0"/>
        <w:jc w:val="both"/>
        <w:rPr>
          <w:rFonts w:ascii="Arial" w:eastAsia="Times New Roman" w:hAnsi="Arial" w:cs="Arial"/>
          <w:b/>
          <w:sz w:val="20"/>
          <w:szCs w:val="24"/>
          <w:lang w:eastAsia="pl-PL"/>
        </w:rPr>
      </w:pPr>
      <w:r w:rsidRPr="002E1A03">
        <w:rPr>
          <w:rFonts w:ascii="Arial" w:eastAsia="Times New Roman" w:hAnsi="Arial" w:cs="Arial"/>
          <w:b/>
          <w:sz w:val="20"/>
          <w:szCs w:val="24"/>
          <w:lang w:eastAsia="pl-PL"/>
        </w:rPr>
        <w:t>2.1 Wymagania organoleptyczne</w:t>
      </w:r>
    </w:p>
    <w:p w:rsidR="002E1A03" w:rsidRPr="002E1A03" w:rsidRDefault="002E1A03"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2E1A03">
        <w:rPr>
          <w:rFonts w:ascii="Arial" w:eastAsia="Times New Roman" w:hAnsi="Arial" w:cs="Arial"/>
          <w:sz w:val="20"/>
          <w:szCs w:val="24"/>
          <w:lang w:eastAsia="pl-PL"/>
        </w:rPr>
        <w:t>Według Tablicy 1.</w:t>
      </w:r>
    </w:p>
    <w:p w:rsidR="002E1A03" w:rsidRPr="002E1A03" w:rsidRDefault="002E1A03"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p>
    <w:p w:rsidR="002E1A03" w:rsidRPr="002E1A03" w:rsidRDefault="002E1A03" w:rsidP="002E1A03">
      <w:pPr>
        <w:tabs>
          <w:tab w:val="left" w:pos="10891"/>
        </w:tabs>
        <w:spacing w:after="0"/>
        <w:jc w:val="center"/>
        <w:outlineLvl w:val="5"/>
        <w:rPr>
          <w:rFonts w:ascii="Arial" w:eastAsia="Times New Roman" w:hAnsi="Arial" w:cs="Arial"/>
          <w:b/>
          <w:bCs/>
          <w:sz w:val="18"/>
          <w:szCs w:val="18"/>
          <w:lang w:eastAsia="pl-PL"/>
        </w:rPr>
      </w:pPr>
      <w:r w:rsidRPr="002E1A03">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500"/>
      </w:tblGrid>
      <w:tr w:rsidR="002E1A03" w:rsidRPr="002E1A03" w:rsidTr="002E1A03">
        <w:trPr>
          <w:trHeight w:val="450"/>
          <w:jc w:val="center"/>
        </w:trPr>
        <w:tc>
          <w:tcPr>
            <w:tcW w:w="0" w:type="auto"/>
            <w:vAlign w:val="center"/>
          </w:tcPr>
          <w:p w:rsidR="002E1A03" w:rsidRPr="002E1A03" w:rsidRDefault="002E1A03" w:rsidP="002E1A03">
            <w:pPr>
              <w:widowControl w:val="0"/>
              <w:autoSpaceDE w:val="0"/>
              <w:autoSpaceDN w:val="0"/>
              <w:adjustRightInd w:val="0"/>
              <w:spacing w:after="0"/>
              <w:jc w:val="center"/>
              <w:rPr>
                <w:rFonts w:ascii="Arial" w:eastAsia="Times New Roman" w:hAnsi="Arial" w:cs="Arial"/>
                <w:b/>
                <w:bCs/>
                <w:sz w:val="18"/>
                <w:szCs w:val="18"/>
                <w:lang w:eastAsia="pl-PL"/>
              </w:rPr>
            </w:pPr>
            <w:r w:rsidRPr="002E1A03">
              <w:rPr>
                <w:rFonts w:ascii="Arial" w:eastAsia="Times New Roman" w:hAnsi="Arial" w:cs="Arial"/>
                <w:b/>
                <w:bCs/>
                <w:sz w:val="18"/>
                <w:szCs w:val="18"/>
                <w:lang w:eastAsia="pl-PL"/>
              </w:rPr>
              <w:t>Lp.</w:t>
            </w:r>
          </w:p>
        </w:tc>
        <w:tc>
          <w:tcPr>
            <w:tcW w:w="2360" w:type="dxa"/>
            <w:vAlign w:val="center"/>
          </w:tcPr>
          <w:p w:rsidR="002E1A03" w:rsidRPr="002E1A03" w:rsidRDefault="002E1A03" w:rsidP="002E1A03">
            <w:pPr>
              <w:widowControl w:val="0"/>
              <w:autoSpaceDE w:val="0"/>
              <w:autoSpaceDN w:val="0"/>
              <w:adjustRightInd w:val="0"/>
              <w:spacing w:after="0"/>
              <w:jc w:val="center"/>
              <w:rPr>
                <w:rFonts w:ascii="Arial" w:eastAsia="Times New Roman" w:hAnsi="Arial" w:cs="Arial"/>
                <w:b/>
                <w:bCs/>
                <w:sz w:val="18"/>
                <w:szCs w:val="18"/>
                <w:lang w:eastAsia="pl-PL"/>
              </w:rPr>
            </w:pPr>
            <w:r w:rsidRPr="002E1A03">
              <w:rPr>
                <w:rFonts w:ascii="Arial" w:eastAsia="Times New Roman" w:hAnsi="Arial" w:cs="Arial"/>
                <w:b/>
                <w:bCs/>
                <w:sz w:val="18"/>
                <w:szCs w:val="18"/>
                <w:lang w:eastAsia="pl-PL"/>
              </w:rPr>
              <w:t>Cechy</w:t>
            </w:r>
          </w:p>
        </w:tc>
        <w:tc>
          <w:tcPr>
            <w:tcW w:w="4500" w:type="dxa"/>
            <w:vAlign w:val="center"/>
          </w:tcPr>
          <w:p w:rsidR="002E1A03" w:rsidRPr="002E1A03" w:rsidRDefault="002E1A03" w:rsidP="002E1A03">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2E1A03">
              <w:rPr>
                <w:rFonts w:ascii="Arial" w:eastAsia="Times New Roman" w:hAnsi="Arial" w:cs="Arial"/>
                <w:b/>
                <w:iCs/>
                <w:sz w:val="18"/>
                <w:szCs w:val="18"/>
                <w:lang w:eastAsia="pl-PL"/>
              </w:rPr>
              <w:t>Wymagania</w:t>
            </w:r>
          </w:p>
        </w:tc>
      </w:tr>
      <w:tr w:rsidR="002E1A03" w:rsidRPr="002E1A03" w:rsidTr="002E1A03">
        <w:trPr>
          <w:cantSplit/>
          <w:trHeight w:val="341"/>
          <w:jc w:val="center"/>
        </w:trPr>
        <w:tc>
          <w:tcPr>
            <w:tcW w:w="0" w:type="auto"/>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1</w:t>
            </w:r>
          </w:p>
        </w:tc>
        <w:tc>
          <w:tcPr>
            <w:tcW w:w="2360"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Barwa</w:t>
            </w:r>
          </w:p>
        </w:tc>
        <w:tc>
          <w:tcPr>
            <w:tcW w:w="4500" w:type="dxa"/>
            <w:tcBorders>
              <w:bottom w:val="single" w:sz="6" w:space="0" w:color="auto"/>
            </w:tcBorders>
          </w:tcPr>
          <w:p w:rsidR="002E1A03" w:rsidRPr="002E1A03" w:rsidRDefault="002E1A03" w:rsidP="002E1A03">
            <w:pPr>
              <w:widowControl w:val="0"/>
              <w:autoSpaceDE w:val="0"/>
              <w:autoSpaceDN w:val="0"/>
              <w:adjustRightInd w:val="0"/>
              <w:spacing w:after="0"/>
              <w:jc w:val="both"/>
              <w:rPr>
                <w:rFonts w:ascii="Arial" w:eastAsia="Times New Roman" w:hAnsi="Arial" w:cs="Arial"/>
                <w:sz w:val="18"/>
                <w:szCs w:val="18"/>
                <w:lang w:eastAsia="pl-PL"/>
              </w:rPr>
            </w:pPr>
            <w:r w:rsidRPr="002E1A03">
              <w:rPr>
                <w:rFonts w:ascii="Arial" w:eastAsia="Times New Roman" w:hAnsi="Arial" w:cs="Arial"/>
                <w:sz w:val="18"/>
                <w:szCs w:val="18"/>
                <w:lang w:eastAsia="pl-PL"/>
              </w:rPr>
              <w:t>Jasnoszarozielona do oliwkowozielonej</w:t>
            </w:r>
          </w:p>
        </w:tc>
      </w:tr>
      <w:tr w:rsidR="002E1A03" w:rsidRPr="002E1A03" w:rsidTr="002E1A03">
        <w:trPr>
          <w:cantSplit/>
          <w:trHeight w:val="341"/>
          <w:jc w:val="center"/>
        </w:trPr>
        <w:tc>
          <w:tcPr>
            <w:tcW w:w="0" w:type="auto"/>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2</w:t>
            </w:r>
          </w:p>
        </w:tc>
        <w:tc>
          <w:tcPr>
            <w:tcW w:w="2360"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Zapach</w:t>
            </w:r>
          </w:p>
        </w:tc>
        <w:tc>
          <w:tcPr>
            <w:tcW w:w="4500" w:type="dxa"/>
            <w:tcBorders>
              <w:bottom w:val="single" w:sz="6" w:space="0" w:color="auto"/>
            </w:tcBorders>
          </w:tcPr>
          <w:p w:rsidR="002E1A03" w:rsidRPr="002E1A03" w:rsidRDefault="002E1A03" w:rsidP="002E1A03">
            <w:pPr>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 xml:space="preserve">Aromatyczny, przyjemny, delikatny, bez zapachów obcych </w:t>
            </w:r>
          </w:p>
        </w:tc>
      </w:tr>
      <w:tr w:rsidR="002E1A03" w:rsidRPr="002E1A03" w:rsidTr="002E1A03">
        <w:trPr>
          <w:cantSplit/>
          <w:trHeight w:val="341"/>
          <w:jc w:val="center"/>
        </w:trPr>
        <w:tc>
          <w:tcPr>
            <w:tcW w:w="0" w:type="auto"/>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3</w:t>
            </w:r>
          </w:p>
        </w:tc>
        <w:tc>
          <w:tcPr>
            <w:tcW w:w="2360"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Smak</w:t>
            </w:r>
          </w:p>
        </w:tc>
        <w:tc>
          <w:tcPr>
            <w:tcW w:w="4500" w:type="dxa"/>
            <w:tcBorders>
              <w:bottom w:val="single" w:sz="6" w:space="0" w:color="auto"/>
            </w:tcBorders>
          </w:tcPr>
          <w:p w:rsidR="002E1A03" w:rsidRPr="002E1A03" w:rsidRDefault="002E1A03" w:rsidP="002E1A03">
            <w:pPr>
              <w:spacing w:after="0"/>
              <w:jc w:val="both"/>
              <w:rPr>
                <w:rFonts w:ascii="Arial" w:eastAsia="Times New Roman" w:hAnsi="Arial" w:cs="Arial"/>
                <w:sz w:val="18"/>
                <w:szCs w:val="18"/>
                <w:lang w:eastAsia="pl-PL"/>
              </w:rPr>
            </w:pPr>
            <w:r w:rsidRPr="002E1A03">
              <w:rPr>
                <w:rFonts w:ascii="Arial" w:eastAsia="Times New Roman" w:hAnsi="Arial" w:cs="Arial"/>
                <w:sz w:val="18"/>
                <w:szCs w:val="18"/>
                <w:lang w:eastAsia="pl-PL"/>
              </w:rPr>
              <w:t>Korzenny, lekko gorzkawy i piekący, bez obcych posmaków</w:t>
            </w:r>
          </w:p>
        </w:tc>
      </w:tr>
    </w:tbl>
    <w:p w:rsidR="002E1A03" w:rsidRPr="002E1A03" w:rsidRDefault="002E1A03" w:rsidP="002E1A03">
      <w:pPr>
        <w:spacing w:after="0"/>
        <w:jc w:val="both"/>
        <w:rPr>
          <w:rFonts w:ascii="Arial" w:eastAsia="Times New Roman" w:hAnsi="Arial" w:cs="Arial"/>
          <w:b/>
          <w:sz w:val="20"/>
          <w:szCs w:val="24"/>
          <w:lang w:eastAsia="pl-PL"/>
        </w:rPr>
      </w:pPr>
      <w:r w:rsidRPr="002E1A03">
        <w:rPr>
          <w:rFonts w:ascii="Arial" w:eastAsia="Times New Roman" w:hAnsi="Arial" w:cs="Arial"/>
          <w:b/>
          <w:sz w:val="20"/>
          <w:szCs w:val="24"/>
          <w:lang w:eastAsia="pl-PL"/>
        </w:rPr>
        <w:t xml:space="preserve">2.2 Wymagania fizykochemiczne </w:t>
      </w:r>
    </w:p>
    <w:p w:rsidR="002E1A03" w:rsidRPr="002E1A03" w:rsidRDefault="002E1A03" w:rsidP="002E1A03">
      <w:pPr>
        <w:spacing w:after="0"/>
        <w:rPr>
          <w:rFonts w:ascii="Arial" w:eastAsia="Times New Roman" w:hAnsi="Arial" w:cs="Arial"/>
          <w:sz w:val="20"/>
          <w:szCs w:val="20"/>
          <w:lang w:eastAsia="pl-PL"/>
        </w:rPr>
      </w:pPr>
      <w:r w:rsidRPr="002E1A03">
        <w:rPr>
          <w:rFonts w:ascii="Arial" w:eastAsia="Times New Roman" w:hAnsi="Arial" w:cs="Arial"/>
          <w:sz w:val="20"/>
          <w:szCs w:val="20"/>
          <w:lang w:eastAsia="pl-PL"/>
        </w:rPr>
        <w:t>Według Tablicy 2.</w:t>
      </w:r>
    </w:p>
    <w:p w:rsidR="002E1A03" w:rsidRPr="002E1A03" w:rsidRDefault="002E1A03" w:rsidP="002E1A03">
      <w:pPr>
        <w:spacing w:after="0"/>
        <w:jc w:val="center"/>
        <w:outlineLvl w:val="5"/>
        <w:rPr>
          <w:rFonts w:ascii="Arial" w:eastAsia="Times New Roman" w:hAnsi="Arial" w:cs="Arial"/>
          <w:b/>
          <w:bCs/>
          <w:sz w:val="18"/>
          <w:lang w:eastAsia="pl-PL"/>
        </w:rPr>
      </w:pPr>
      <w:r w:rsidRPr="002E1A03">
        <w:rPr>
          <w:rFonts w:ascii="Arial" w:eastAsia="Times New Roman" w:hAnsi="Arial" w:cs="Arial"/>
          <w:b/>
          <w:bCs/>
          <w:sz w:val="18"/>
          <w:lang w:eastAsia="pl-PL"/>
        </w:rPr>
        <w:t xml:space="preserve">Tablica 2 – Wymagania fizykochemiczne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895"/>
        <w:gridCol w:w="1525"/>
      </w:tblGrid>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b/>
                <w:bCs/>
                <w:sz w:val="18"/>
                <w:szCs w:val="24"/>
                <w:lang w:eastAsia="pl-PL"/>
              </w:rPr>
            </w:pPr>
            <w:r w:rsidRPr="002E1A03">
              <w:rPr>
                <w:rFonts w:ascii="Arial" w:eastAsia="Times New Roman" w:hAnsi="Arial" w:cs="Arial"/>
                <w:b/>
                <w:bCs/>
                <w:sz w:val="18"/>
                <w:szCs w:val="24"/>
                <w:lang w:eastAsia="pl-PL"/>
              </w:rPr>
              <w:t>Lp.</w:t>
            </w:r>
          </w:p>
        </w:tc>
        <w:tc>
          <w:tcPr>
            <w:tcW w:w="5401" w:type="dxa"/>
            <w:vAlign w:val="center"/>
          </w:tcPr>
          <w:p w:rsidR="002E1A03" w:rsidRPr="002E1A03" w:rsidRDefault="002E1A03" w:rsidP="002E1A03">
            <w:pPr>
              <w:spacing w:after="0"/>
              <w:jc w:val="center"/>
              <w:rPr>
                <w:rFonts w:ascii="Arial" w:eastAsia="Times New Roman" w:hAnsi="Arial" w:cs="Arial"/>
                <w:b/>
                <w:bCs/>
                <w:sz w:val="18"/>
                <w:szCs w:val="24"/>
                <w:lang w:eastAsia="pl-PL"/>
              </w:rPr>
            </w:pPr>
            <w:r w:rsidRPr="002E1A03">
              <w:rPr>
                <w:rFonts w:ascii="Arial" w:eastAsia="Times New Roman" w:hAnsi="Arial" w:cs="Arial"/>
                <w:b/>
                <w:bCs/>
                <w:sz w:val="18"/>
                <w:szCs w:val="24"/>
                <w:lang w:eastAsia="pl-PL"/>
              </w:rPr>
              <w:t>Cechy</w:t>
            </w:r>
          </w:p>
        </w:tc>
        <w:tc>
          <w:tcPr>
            <w:tcW w:w="1895" w:type="dxa"/>
            <w:vAlign w:val="center"/>
          </w:tcPr>
          <w:p w:rsidR="002E1A03" w:rsidRPr="002E1A03" w:rsidRDefault="002E1A03" w:rsidP="002E1A03">
            <w:pPr>
              <w:spacing w:after="0"/>
              <w:jc w:val="center"/>
              <w:rPr>
                <w:rFonts w:ascii="Arial" w:eastAsia="Times New Roman" w:hAnsi="Arial" w:cs="Arial"/>
                <w:b/>
                <w:bCs/>
                <w:sz w:val="18"/>
                <w:szCs w:val="24"/>
                <w:lang w:eastAsia="pl-PL"/>
              </w:rPr>
            </w:pPr>
            <w:r w:rsidRPr="002E1A03">
              <w:rPr>
                <w:rFonts w:ascii="Arial" w:eastAsia="Times New Roman" w:hAnsi="Arial" w:cs="Arial"/>
                <w:b/>
                <w:bCs/>
                <w:sz w:val="18"/>
                <w:szCs w:val="24"/>
                <w:lang w:eastAsia="pl-PL"/>
              </w:rPr>
              <w:t>Wymagania</w:t>
            </w:r>
          </w:p>
        </w:tc>
        <w:tc>
          <w:tcPr>
            <w:tcW w:w="1525" w:type="dxa"/>
            <w:vAlign w:val="center"/>
          </w:tcPr>
          <w:p w:rsidR="002E1A03" w:rsidRPr="002E1A03" w:rsidRDefault="002E1A03" w:rsidP="002E1A03">
            <w:pPr>
              <w:spacing w:after="0"/>
              <w:jc w:val="center"/>
              <w:rPr>
                <w:rFonts w:ascii="Arial" w:eastAsia="Times New Roman" w:hAnsi="Arial" w:cs="Arial"/>
                <w:b/>
                <w:bCs/>
                <w:sz w:val="18"/>
                <w:szCs w:val="24"/>
                <w:lang w:eastAsia="pl-PL"/>
              </w:rPr>
            </w:pPr>
            <w:r w:rsidRPr="002E1A03">
              <w:rPr>
                <w:rFonts w:ascii="Arial" w:eastAsia="Times New Roman" w:hAnsi="Arial" w:cs="Arial"/>
                <w:b/>
                <w:bCs/>
                <w:sz w:val="18"/>
                <w:szCs w:val="24"/>
                <w:lang w:eastAsia="pl-PL"/>
              </w:rPr>
              <w:t>Metody badań według</w:t>
            </w: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1</w:t>
            </w:r>
          </w:p>
        </w:tc>
        <w:tc>
          <w:tcPr>
            <w:tcW w:w="540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 xml:space="preserve">Zawartość wody, %(m/m), nie więcej niż </w:t>
            </w:r>
          </w:p>
        </w:tc>
        <w:tc>
          <w:tcPr>
            <w:tcW w:w="1895"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12</w:t>
            </w:r>
          </w:p>
        </w:tc>
        <w:tc>
          <w:tcPr>
            <w:tcW w:w="1525" w:type="dxa"/>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r w:rsidRPr="002E1A03">
              <w:rPr>
                <w:rFonts w:ascii="Arial" w:eastAsia="Times New Roman" w:hAnsi="Arial" w:cs="Arial"/>
                <w:sz w:val="18"/>
                <w:szCs w:val="18"/>
                <w:lang w:val="de-DE" w:eastAsia="pl-PL"/>
              </w:rPr>
              <w:t>PN-ISO 939</w:t>
            </w: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2</w:t>
            </w:r>
          </w:p>
        </w:tc>
        <w:tc>
          <w:tcPr>
            <w:tcW w:w="540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Zawartość popiołu ogólnego,%(m/m) w przeliczeniu na suchą masę, nie więcej niż</w:t>
            </w:r>
          </w:p>
        </w:tc>
        <w:tc>
          <w:tcPr>
            <w:tcW w:w="1895"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12</w:t>
            </w:r>
          </w:p>
        </w:tc>
        <w:tc>
          <w:tcPr>
            <w:tcW w:w="1525" w:type="dxa"/>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r w:rsidRPr="002E1A03">
              <w:rPr>
                <w:rFonts w:ascii="Arial" w:eastAsia="Times New Roman" w:hAnsi="Arial" w:cs="Arial"/>
                <w:sz w:val="18"/>
                <w:szCs w:val="18"/>
                <w:lang w:val="de-DE" w:eastAsia="pl-PL"/>
              </w:rPr>
              <w:t>PN-ISO 928</w:t>
            </w: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3</w:t>
            </w:r>
          </w:p>
        </w:tc>
        <w:tc>
          <w:tcPr>
            <w:tcW w:w="540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Zawartość popiołu nierozpuszczalnego w 10% roztworze HCl, %(m/m), w przeliczeniu na suchą masę, nie więcej niż</w:t>
            </w:r>
          </w:p>
        </w:tc>
        <w:tc>
          <w:tcPr>
            <w:tcW w:w="1895"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2</w:t>
            </w:r>
          </w:p>
        </w:tc>
        <w:tc>
          <w:tcPr>
            <w:tcW w:w="1525" w:type="dxa"/>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r w:rsidRPr="002E1A03">
              <w:rPr>
                <w:rFonts w:ascii="Arial" w:eastAsia="Times New Roman" w:hAnsi="Arial" w:cs="Arial"/>
                <w:sz w:val="18"/>
                <w:szCs w:val="18"/>
                <w:lang w:val="de-DE" w:eastAsia="pl-PL"/>
              </w:rPr>
              <w:t>PN-ISO 930</w:t>
            </w: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4</w:t>
            </w:r>
          </w:p>
        </w:tc>
        <w:tc>
          <w:tcPr>
            <w:tcW w:w="540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Zawartość olejku, (ml/100g), w przeliczeniu na suchą masę, nie mniej niż</w:t>
            </w:r>
          </w:p>
        </w:tc>
        <w:tc>
          <w:tcPr>
            <w:tcW w:w="1895"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1,5</w:t>
            </w:r>
          </w:p>
        </w:tc>
        <w:tc>
          <w:tcPr>
            <w:tcW w:w="1525" w:type="dxa"/>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PN-EN ISO 6571</w:t>
            </w: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5</w:t>
            </w:r>
          </w:p>
        </w:tc>
        <w:tc>
          <w:tcPr>
            <w:tcW w:w="540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Zawartość substancji obcych, %(m/m), nie więcej niż</w:t>
            </w:r>
          </w:p>
        </w:tc>
        <w:tc>
          <w:tcPr>
            <w:tcW w:w="1895"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1</w:t>
            </w:r>
          </w:p>
        </w:tc>
        <w:tc>
          <w:tcPr>
            <w:tcW w:w="1525" w:type="dxa"/>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r w:rsidRPr="002E1A03">
              <w:rPr>
                <w:rFonts w:ascii="Arial" w:eastAsia="Times New Roman" w:hAnsi="Arial" w:cs="Arial"/>
                <w:sz w:val="18"/>
                <w:szCs w:val="18"/>
                <w:lang w:val="de-DE" w:eastAsia="pl-PL"/>
              </w:rPr>
              <w:t>PN-EN ISO 927</w:t>
            </w: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6</w:t>
            </w:r>
          </w:p>
        </w:tc>
        <w:tc>
          <w:tcPr>
            <w:tcW w:w="540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Obecność szkodników żywych i martwych oraz pozostałości po szkodnikach</w:t>
            </w:r>
          </w:p>
        </w:tc>
        <w:tc>
          <w:tcPr>
            <w:tcW w:w="1895"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niedopuszczalna</w:t>
            </w:r>
          </w:p>
        </w:tc>
        <w:tc>
          <w:tcPr>
            <w:tcW w:w="1525" w:type="dxa"/>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r w:rsidRPr="002E1A03">
              <w:rPr>
                <w:rFonts w:ascii="Arial" w:eastAsia="Times New Roman" w:hAnsi="Arial" w:cs="Arial"/>
                <w:sz w:val="18"/>
                <w:szCs w:val="18"/>
                <w:lang w:val="de-DE" w:eastAsia="pl-PL"/>
              </w:rPr>
              <w:t>PN-ISO 1208</w:t>
            </w:r>
          </w:p>
        </w:tc>
      </w:tr>
    </w:tbl>
    <w:p w:rsidR="002E1A03" w:rsidRPr="002E1A03" w:rsidRDefault="002E1A03" w:rsidP="002E1A03">
      <w:pPr>
        <w:spacing w:after="0"/>
        <w:jc w:val="both"/>
        <w:rPr>
          <w:rFonts w:ascii="Arial" w:eastAsia="Times New Roman" w:hAnsi="Arial" w:cs="Arial"/>
          <w:sz w:val="20"/>
          <w:szCs w:val="24"/>
          <w:lang w:eastAsia="pl-PL"/>
        </w:rPr>
      </w:pPr>
      <w:r w:rsidRPr="002E1A03">
        <w:rPr>
          <w:rFonts w:ascii="Arial" w:eastAsia="Times New Roman" w:hAnsi="Arial" w:cs="Arial"/>
          <w:sz w:val="20"/>
          <w:szCs w:val="24"/>
          <w:lang w:eastAsia="pl-PL"/>
        </w:rPr>
        <w:t>Zawartość zanieczyszczeń</w:t>
      </w:r>
      <w:r w:rsidRPr="002E1A03">
        <w:rPr>
          <w:rFonts w:ascii="Arial" w:eastAsia="Times New Roman" w:hAnsi="Arial" w:cs="Arial"/>
          <w:color w:val="FF0000"/>
          <w:sz w:val="20"/>
          <w:szCs w:val="24"/>
          <w:lang w:eastAsia="pl-PL"/>
        </w:rPr>
        <w:t xml:space="preserve"> </w:t>
      </w:r>
      <w:r w:rsidRPr="002E1A03">
        <w:rPr>
          <w:rFonts w:ascii="Arial" w:eastAsia="Times New Roman" w:hAnsi="Arial" w:cs="Arial"/>
          <w:sz w:val="20"/>
          <w:szCs w:val="24"/>
          <w:lang w:eastAsia="pl-PL"/>
        </w:rPr>
        <w:t xml:space="preserve">w produkcie oraz </w:t>
      </w:r>
      <w:r w:rsidRPr="002E1A03">
        <w:rPr>
          <w:rFonts w:ascii="Arial" w:eastAsia="Times New Roman" w:hAnsi="Arial" w:cs="Arial"/>
          <w:bCs/>
          <w:sz w:val="20"/>
          <w:szCs w:val="20"/>
          <w:lang w:eastAsia="pl-PL"/>
        </w:rPr>
        <w:t>dozwolonych substancji dodatkowych</w:t>
      </w:r>
      <w:r w:rsidRPr="002E1A03">
        <w:rPr>
          <w:rFonts w:ascii="Arial" w:eastAsia="Times New Roman" w:hAnsi="Arial" w:cs="Arial"/>
          <w:sz w:val="20"/>
          <w:szCs w:val="24"/>
          <w:lang w:eastAsia="pl-PL"/>
        </w:rPr>
        <w:t xml:space="preserve"> zgodnie </w:t>
      </w:r>
      <w:r w:rsidRPr="002E1A03">
        <w:rPr>
          <w:rFonts w:ascii="Arial" w:eastAsia="Times New Roman" w:hAnsi="Arial" w:cs="Arial"/>
          <w:sz w:val="20"/>
          <w:szCs w:val="24"/>
          <w:lang w:eastAsia="pl-PL"/>
        </w:rPr>
        <w:br/>
        <w:t>z aktualnie obowiązującym prawem</w:t>
      </w:r>
      <w:r w:rsidRPr="002E1A03">
        <w:rPr>
          <w:rFonts w:ascii="Arial" w:eastAsia="Times New Roman" w:hAnsi="Arial" w:cs="Arial"/>
          <w:sz w:val="20"/>
          <w:szCs w:val="24"/>
          <w:vertAlign w:val="superscript"/>
          <w:lang w:eastAsia="pl-PL"/>
        </w:rPr>
        <w:footnoteReference w:id="268"/>
      </w:r>
      <w:r w:rsidRPr="002E1A03">
        <w:rPr>
          <w:rFonts w:ascii="Arial" w:eastAsia="Times New Roman" w:hAnsi="Arial" w:cs="Arial"/>
          <w:sz w:val="20"/>
          <w:szCs w:val="24"/>
          <w:vertAlign w:val="superscript"/>
          <w:lang w:eastAsia="pl-PL"/>
        </w:rPr>
        <w:t xml:space="preserve">) </w:t>
      </w:r>
      <w:r w:rsidRPr="002E1A03">
        <w:rPr>
          <w:rFonts w:ascii="Arial" w:eastAsia="Times New Roman" w:hAnsi="Arial" w:cs="Arial"/>
          <w:sz w:val="20"/>
          <w:szCs w:val="24"/>
          <w:vertAlign w:val="superscript"/>
          <w:lang w:eastAsia="pl-PL"/>
        </w:rPr>
        <w:footnoteReference w:id="269"/>
      </w:r>
      <w:r w:rsidRPr="002E1A03">
        <w:rPr>
          <w:rFonts w:ascii="Arial" w:eastAsia="Times New Roman" w:hAnsi="Arial" w:cs="Arial"/>
          <w:sz w:val="20"/>
          <w:szCs w:val="24"/>
          <w:vertAlign w:val="superscript"/>
          <w:lang w:eastAsia="pl-PL"/>
        </w:rPr>
        <w:t>)</w:t>
      </w:r>
      <w:r w:rsidRPr="002E1A03">
        <w:rPr>
          <w:rFonts w:ascii="Arial" w:eastAsia="Times New Roman" w:hAnsi="Arial" w:cs="Arial"/>
          <w:sz w:val="20"/>
          <w:szCs w:val="24"/>
          <w:lang w:eastAsia="pl-PL"/>
        </w:rPr>
        <w:t>.</w:t>
      </w:r>
    </w:p>
    <w:p w:rsidR="002E1A03" w:rsidRPr="002E1A03" w:rsidRDefault="002E1A03" w:rsidP="002E1A03">
      <w:pPr>
        <w:spacing w:after="0"/>
        <w:jc w:val="both"/>
        <w:rPr>
          <w:rFonts w:ascii="Arial" w:eastAsia="Times New Roman" w:hAnsi="Arial" w:cs="Arial"/>
          <w:b/>
          <w:sz w:val="20"/>
          <w:szCs w:val="24"/>
          <w:lang w:eastAsia="pl-PL"/>
        </w:rPr>
      </w:pPr>
      <w:r w:rsidRPr="002E1A03">
        <w:rPr>
          <w:rFonts w:ascii="Arial" w:eastAsia="Times New Roman" w:hAnsi="Arial" w:cs="Arial"/>
          <w:b/>
          <w:bCs/>
          <w:sz w:val="20"/>
          <w:szCs w:val="24"/>
          <w:lang w:eastAsia="pl-PL"/>
        </w:rPr>
        <w:t>2.3 Wymagania mikrobiologiczne</w:t>
      </w:r>
    </w:p>
    <w:p w:rsidR="002E1A03" w:rsidRPr="002E1A03" w:rsidRDefault="002E1A03" w:rsidP="002E1A03">
      <w:pPr>
        <w:spacing w:after="0"/>
        <w:rPr>
          <w:rFonts w:ascii="Arial" w:eastAsia="Times New Roman" w:hAnsi="Arial" w:cs="Arial"/>
          <w:sz w:val="20"/>
          <w:szCs w:val="16"/>
          <w:lang w:eastAsia="pl-PL"/>
        </w:rPr>
      </w:pPr>
      <w:r w:rsidRPr="002E1A03">
        <w:rPr>
          <w:rFonts w:ascii="Arial" w:eastAsia="Times New Roman" w:hAnsi="Arial" w:cs="Arial"/>
          <w:sz w:val="20"/>
          <w:szCs w:val="16"/>
          <w:lang w:eastAsia="pl-PL"/>
        </w:rPr>
        <w:t>Zgodnie z aktualnie obowiązującym prawem</w:t>
      </w:r>
      <w:r w:rsidRPr="002E1A03">
        <w:rPr>
          <w:rFonts w:ascii="Arial" w:eastAsia="Times New Roman" w:hAnsi="Arial" w:cs="Arial"/>
          <w:sz w:val="20"/>
          <w:szCs w:val="16"/>
          <w:vertAlign w:val="superscript"/>
          <w:lang w:eastAsia="pl-PL"/>
        </w:rPr>
        <w:footnoteReference w:id="270"/>
      </w:r>
      <w:r w:rsidRPr="002E1A03">
        <w:rPr>
          <w:rFonts w:ascii="Arial" w:eastAsia="Times New Roman" w:hAnsi="Arial" w:cs="Arial"/>
          <w:sz w:val="20"/>
          <w:szCs w:val="16"/>
          <w:vertAlign w:val="superscript"/>
          <w:lang w:eastAsia="pl-PL"/>
        </w:rPr>
        <w:t>)</w:t>
      </w:r>
      <w:r w:rsidRPr="002E1A03">
        <w:rPr>
          <w:rFonts w:ascii="Arial" w:eastAsia="Times New Roman" w:hAnsi="Arial" w:cs="Arial"/>
          <w:sz w:val="20"/>
          <w:szCs w:val="16"/>
          <w:lang w:eastAsia="pl-PL"/>
        </w:rPr>
        <w:t>.</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Zamawiający zastrzega sobie prawo żądania wyników badań mikrobiologicznych z kontroli higieny procesu produkcyjnego.</w:t>
      </w:r>
    </w:p>
    <w:p w:rsidR="002E1A03" w:rsidRPr="002E1A03" w:rsidRDefault="002E1A03" w:rsidP="00D86841">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lastRenderedPageBreak/>
        <w:t>3</w:t>
      </w:r>
      <w:r w:rsidRPr="002E1A03">
        <w:rPr>
          <w:rFonts w:ascii="Arial" w:eastAsia="Times New Roman" w:hAnsi="Arial" w:cs="Arial"/>
          <w:sz w:val="20"/>
          <w:szCs w:val="20"/>
          <w:lang w:eastAsia="pl-PL"/>
        </w:rPr>
        <w:t xml:space="preserve"> </w:t>
      </w:r>
      <w:r w:rsidRPr="002E1A03">
        <w:rPr>
          <w:rFonts w:ascii="Arial" w:eastAsia="Times New Roman" w:hAnsi="Arial" w:cs="Arial"/>
          <w:b/>
          <w:sz w:val="20"/>
          <w:szCs w:val="20"/>
          <w:lang w:eastAsia="pl-PL"/>
        </w:rPr>
        <w:t>Masa netto</w:t>
      </w:r>
    </w:p>
    <w:p w:rsidR="002E1A03" w:rsidRPr="002E1A03" w:rsidRDefault="002E1A03" w:rsidP="002E1A03">
      <w:pPr>
        <w:spacing w:after="0"/>
        <w:jc w:val="both"/>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Masa netto powinna wynosić </w:t>
      </w:r>
      <w:smartTag w:uri="urn:schemas-microsoft-com:office:smarttags" w:element="metricconverter">
        <w:smartTagPr>
          <w:attr w:name="ProductID" w:val="250 g"/>
        </w:smartTagPr>
        <w:r w:rsidRPr="002E1A03">
          <w:rPr>
            <w:rFonts w:ascii="Arial" w:eastAsia="Times New Roman" w:hAnsi="Arial" w:cs="Arial"/>
            <w:sz w:val="20"/>
            <w:szCs w:val="20"/>
            <w:lang w:eastAsia="pl-PL"/>
          </w:rPr>
          <w:t>250 g</w:t>
        </w:r>
      </w:smartTag>
      <w:r w:rsidRPr="002E1A03">
        <w:rPr>
          <w:rFonts w:ascii="Arial" w:eastAsia="Times New Roman" w:hAnsi="Arial" w:cs="Arial"/>
          <w:sz w:val="20"/>
          <w:szCs w:val="20"/>
          <w:lang w:eastAsia="pl-PL"/>
        </w:rPr>
        <w:t>.</w:t>
      </w:r>
    </w:p>
    <w:p w:rsidR="002E1A03" w:rsidRPr="002E1A03" w:rsidRDefault="002E1A03" w:rsidP="002E1A03">
      <w:pPr>
        <w:spacing w:after="0"/>
        <w:jc w:val="both"/>
        <w:rPr>
          <w:rFonts w:ascii="Arial" w:eastAsia="Arial Unicode MS" w:hAnsi="Arial" w:cs="Arial"/>
          <w:sz w:val="20"/>
          <w:szCs w:val="20"/>
          <w:lang w:eastAsia="pl-PL"/>
        </w:rPr>
      </w:pPr>
      <w:r w:rsidRPr="002E1A03">
        <w:rPr>
          <w:rFonts w:ascii="Arial" w:eastAsia="Times New Roman" w:hAnsi="Arial" w:cs="Arial"/>
          <w:sz w:val="20"/>
          <w:szCs w:val="20"/>
          <w:lang w:eastAsia="pl-PL"/>
        </w:rPr>
        <w:t>Dopuszczalna ujemna wartość błędu masy netto powinna być zgodna z obowiązującym prawem</w:t>
      </w:r>
      <w:r w:rsidRPr="002E1A03">
        <w:rPr>
          <w:rFonts w:ascii="Arial" w:eastAsia="Times New Roman" w:hAnsi="Arial" w:cs="Arial"/>
          <w:sz w:val="20"/>
          <w:szCs w:val="20"/>
          <w:vertAlign w:val="superscript"/>
          <w:lang w:eastAsia="pl-PL"/>
        </w:rPr>
        <w:footnoteReference w:id="271"/>
      </w:r>
      <w:r w:rsidRPr="002E1A03">
        <w:rPr>
          <w:rFonts w:ascii="Arial" w:eastAsia="Times New Roman" w:hAnsi="Arial" w:cs="Arial"/>
          <w:sz w:val="20"/>
          <w:szCs w:val="20"/>
          <w:vertAlign w:val="superscript"/>
          <w:lang w:eastAsia="pl-PL"/>
        </w:rPr>
        <w:t>)</w:t>
      </w:r>
      <w:r w:rsidRPr="002E1A03">
        <w:rPr>
          <w:rFonts w:ascii="Arial" w:eastAsia="Times New Roman" w:hAnsi="Arial" w:cs="Arial"/>
          <w:sz w:val="20"/>
          <w:szCs w:val="20"/>
          <w:lang w:eastAsia="pl-PL"/>
        </w:rPr>
        <w:t>.</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4"/>
          <w:lang w:eastAsia="pl-PL"/>
        </w:rPr>
        <w:t xml:space="preserve">4 </w:t>
      </w:r>
      <w:r w:rsidRPr="002E1A03">
        <w:rPr>
          <w:rFonts w:ascii="Arial" w:eastAsia="Times New Roman" w:hAnsi="Arial" w:cs="Arial"/>
          <w:b/>
          <w:sz w:val="20"/>
          <w:szCs w:val="20"/>
          <w:lang w:eastAsia="pl-PL"/>
        </w:rPr>
        <w:t>Trwałość</w:t>
      </w:r>
    </w:p>
    <w:p w:rsidR="002E1A03" w:rsidRPr="002E1A03" w:rsidRDefault="002E1A03" w:rsidP="002E1A03">
      <w:pPr>
        <w:spacing w:after="0"/>
        <w:jc w:val="both"/>
        <w:rPr>
          <w:rFonts w:ascii="Arial" w:eastAsia="Arial Unicode MS" w:hAnsi="Arial" w:cs="Arial"/>
          <w:sz w:val="20"/>
          <w:szCs w:val="20"/>
          <w:lang w:eastAsia="pl-PL"/>
        </w:rPr>
      </w:pPr>
      <w:r w:rsidRPr="002E1A03">
        <w:rPr>
          <w:rFonts w:ascii="Arial" w:eastAsia="Times New Roman" w:hAnsi="Arial" w:cs="Arial"/>
          <w:sz w:val="20"/>
          <w:szCs w:val="20"/>
          <w:lang w:eastAsia="pl-PL"/>
        </w:rPr>
        <w:t xml:space="preserve">Okres przydatności do spożycia deklarowany przez producenta powinien wynosić nie mniej niż </w:t>
      </w:r>
      <w:r w:rsidR="008E48BE">
        <w:rPr>
          <w:rFonts w:ascii="Arial" w:eastAsia="Times New Roman" w:hAnsi="Arial" w:cs="Arial"/>
          <w:sz w:val="20"/>
          <w:szCs w:val="20"/>
          <w:lang w:eastAsia="pl-PL"/>
        </w:rPr>
        <w:t>12</w:t>
      </w:r>
      <w:r w:rsidRPr="002E1A03">
        <w:rPr>
          <w:rFonts w:ascii="Arial" w:eastAsia="Times New Roman" w:hAnsi="Arial" w:cs="Arial"/>
          <w:sz w:val="20"/>
          <w:szCs w:val="20"/>
          <w:lang w:eastAsia="pl-PL"/>
        </w:rPr>
        <w:t xml:space="preserve"> miesięcy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2E1A03" w:rsidRPr="002E1A03" w:rsidRDefault="002E1A03" w:rsidP="00D86841">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 Badania</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5.1 Pobieranie próbek</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Pobieranie próbek wg. PN-EN </w:t>
      </w:r>
      <w:r w:rsidRPr="002E1A03">
        <w:rPr>
          <w:rFonts w:ascii="Arial" w:eastAsia="Times New Roman" w:hAnsi="Arial" w:cs="Arial"/>
          <w:bCs/>
          <w:sz w:val="20"/>
          <w:szCs w:val="20"/>
          <w:lang w:eastAsia="pl-PL"/>
        </w:rPr>
        <w:t>ISO 948.</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5.2 Metody badań</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5.2.1 Sprawdzenie znakowania i stanu opakowania</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Wykonać metodą wizualną na zgodność z pkt. 6.1 i 6.2.</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5.2.2 Przygotowanie próbek do badań</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Według PN-EN ISO 2825.</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 xml:space="preserve">5.2.3 Oznaczanie cech organoleptycznych </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Należy wykonać w temperaturze pokojowej na zgodność z wymaganiami podanymi w Tablicy 1. </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 xml:space="preserve">5.2.4 Oznaczanie cech fizykochemicznych </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Według norm podanych w Tablicy 2.</w:t>
      </w:r>
    </w:p>
    <w:p w:rsidR="002E1A03" w:rsidRPr="002E1A03" w:rsidRDefault="002E1A03" w:rsidP="00D86841">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 xml:space="preserve">6 Pakowanie, znakowanie, przechowywanie </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6.1 Pakowanie</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6.1.1 Opakowania jednostkowe</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color w:val="FF0000"/>
          <w:sz w:val="20"/>
          <w:szCs w:val="20"/>
          <w:lang w:eastAsia="pl-PL"/>
        </w:rPr>
      </w:pPr>
      <w:r w:rsidRPr="002E1A03">
        <w:rPr>
          <w:rFonts w:ascii="Arial" w:eastAsia="Times New Roman" w:hAnsi="Arial" w:cs="Arial"/>
          <w:sz w:val="20"/>
          <w:szCs w:val="20"/>
          <w:lang w:eastAsia="pl-PL"/>
        </w:rPr>
        <w:t xml:space="preserve">Opakowania jednostkowe – </w:t>
      </w:r>
      <w:r w:rsidR="00676ED2" w:rsidRPr="00676ED2">
        <w:rPr>
          <w:rFonts w:ascii="Arial" w:eastAsia="Times New Roman" w:hAnsi="Arial" w:cs="Arial"/>
          <w:sz w:val="20"/>
          <w:szCs w:val="20"/>
          <w:lang w:eastAsia="pl-PL"/>
        </w:rPr>
        <w:t xml:space="preserve">torebka hermetycznie zamknięta lub torebki papierowe z wkładką pergaminową </w:t>
      </w:r>
      <w:r w:rsidR="00676ED2">
        <w:rPr>
          <w:rFonts w:ascii="Arial" w:eastAsia="Times New Roman" w:hAnsi="Arial" w:cs="Arial"/>
          <w:sz w:val="20"/>
          <w:szCs w:val="20"/>
          <w:lang w:eastAsia="pl-PL"/>
        </w:rPr>
        <w:t xml:space="preserve">lub torebki z folii aluminiowej </w:t>
      </w:r>
      <w:r w:rsidRPr="002E1A03">
        <w:rPr>
          <w:rFonts w:ascii="Arial" w:eastAsia="Times New Roman" w:hAnsi="Arial" w:cs="Arial"/>
          <w:sz w:val="20"/>
          <w:szCs w:val="20"/>
          <w:lang w:eastAsia="pl-PL"/>
        </w:rPr>
        <w:t>(materiał opakowaniowy dopuszczony do kontaktu z żywnością).</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Nie dopuszcza się stosowania opakowań zastępczych oraz umieszczania reklam na opakowaniach.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6.1.2 Opakowania transportowe</w:t>
      </w:r>
    </w:p>
    <w:p w:rsidR="002E1A03" w:rsidRPr="002E1A03" w:rsidRDefault="002E1A03" w:rsidP="002E1A03">
      <w:pPr>
        <w:spacing w:after="0"/>
        <w:jc w:val="both"/>
        <w:rPr>
          <w:rFonts w:ascii="Arial" w:eastAsia="Times New Roman" w:hAnsi="Arial" w:cs="Arial"/>
          <w:color w:val="FF0000"/>
          <w:sz w:val="20"/>
          <w:szCs w:val="20"/>
          <w:lang w:eastAsia="pl-PL"/>
        </w:rPr>
      </w:pPr>
      <w:r w:rsidRPr="002E1A03">
        <w:rPr>
          <w:rFonts w:ascii="Arial" w:eastAsia="Times New Roman" w:hAnsi="Arial" w:cs="Arial"/>
          <w:sz w:val="20"/>
          <w:szCs w:val="20"/>
          <w:lang w:eastAsia="pl-PL"/>
        </w:rPr>
        <w:t>Opakowania transportowe powinny stanowić pudła tekturowe od 1kg do 5kg lub worki papierowe trzywarstwowe 25kg, wykonane z materiałów opakowaniowych przeznaczonych do kontaktu z żywnością.</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Nie dopuszcza się stosowania opakowań zastępczych oraz umieszczania reklam na opakowaniach.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6.2 Znakowanie</w:t>
      </w:r>
    </w:p>
    <w:p w:rsidR="002E1A03" w:rsidRPr="002E1A03" w:rsidRDefault="002E1A03" w:rsidP="002E1A03">
      <w:pPr>
        <w:widowControl w:val="0"/>
        <w:overflowPunct w:val="0"/>
        <w:autoSpaceDE w:val="0"/>
        <w:autoSpaceDN w:val="0"/>
        <w:adjustRightInd w:val="0"/>
        <w:spacing w:after="0"/>
        <w:rPr>
          <w:rFonts w:ascii="Arial" w:eastAsia="Times New Roman" w:hAnsi="Arial" w:cs="Arial"/>
          <w:sz w:val="20"/>
          <w:szCs w:val="20"/>
          <w:lang w:eastAsia="pl-PL"/>
        </w:rPr>
      </w:pPr>
      <w:r w:rsidRPr="002E1A03">
        <w:rPr>
          <w:rFonts w:ascii="Arial" w:eastAsia="Times New Roman" w:hAnsi="Arial" w:cs="Arial"/>
          <w:sz w:val="20"/>
          <w:szCs w:val="20"/>
          <w:lang w:eastAsia="pl-PL"/>
        </w:rPr>
        <w:t>Zgodnie z aktualnie obowiązującym prawem.</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6.3 Przechowywanie</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Przechowywać zgodnie z zaleceniami producenta.</w:t>
      </w:r>
    </w:p>
    <w:p w:rsidR="002E1A03" w:rsidRPr="002E1A03" w:rsidRDefault="002E1A03" w:rsidP="00D86841">
      <w:pPr>
        <w:widowControl w:val="0"/>
        <w:overflowPunct w:val="0"/>
        <w:autoSpaceDE w:val="0"/>
        <w:autoSpaceDN w:val="0"/>
        <w:adjustRightInd w:val="0"/>
        <w:spacing w:before="240" w:after="0"/>
        <w:rPr>
          <w:rFonts w:ascii="Arial" w:eastAsia="Times New Roman" w:hAnsi="Arial" w:cs="Arial"/>
          <w:b/>
          <w:sz w:val="20"/>
          <w:szCs w:val="20"/>
          <w:lang w:eastAsia="pl-PL"/>
        </w:rPr>
      </w:pPr>
      <w:r w:rsidRPr="002E1A03">
        <w:rPr>
          <w:rFonts w:ascii="Arial" w:eastAsia="Times New Roman" w:hAnsi="Arial" w:cs="Arial"/>
          <w:b/>
          <w:sz w:val="20"/>
          <w:szCs w:val="20"/>
          <w:lang w:eastAsia="pl-PL"/>
        </w:rPr>
        <w:t xml:space="preserve">7 Częstotliwość dostaw </w:t>
      </w:r>
    </w:p>
    <w:p w:rsidR="002E1A03" w:rsidRPr="002E1A03" w:rsidRDefault="002E1A03" w:rsidP="002E1A03">
      <w:pPr>
        <w:widowControl w:val="0"/>
        <w:overflowPunct w:val="0"/>
        <w:autoSpaceDE w:val="0"/>
        <w:autoSpaceDN w:val="0"/>
        <w:adjustRightInd w:val="0"/>
        <w:spacing w:after="0"/>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Sugerowana realizacja dostaw – </w:t>
      </w:r>
      <w:r w:rsidR="00676ED2">
        <w:rPr>
          <w:rFonts w:ascii="Arial" w:eastAsia="Times New Roman" w:hAnsi="Arial" w:cs="Arial"/>
          <w:sz w:val="20"/>
          <w:szCs w:val="20"/>
          <w:lang w:eastAsia="pl-PL"/>
        </w:rPr>
        <w:t>2</w:t>
      </w:r>
      <w:r w:rsidRPr="002E1A03">
        <w:rPr>
          <w:rFonts w:ascii="Arial" w:eastAsia="Times New Roman" w:hAnsi="Arial" w:cs="Arial"/>
          <w:sz w:val="20"/>
          <w:szCs w:val="20"/>
          <w:lang w:eastAsia="pl-PL"/>
        </w:rPr>
        <w:t xml:space="preserve"> raz</w:t>
      </w:r>
      <w:r w:rsidR="00E0360C">
        <w:rPr>
          <w:rFonts w:ascii="Arial" w:eastAsia="Times New Roman" w:hAnsi="Arial" w:cs="Arial"/>
          <w:sz w:val="20"/>
          <w:szCs w:val="20"/>
          <w:lang w:eastAsia="pl-PL"/>
        </w:rPr>
        <w:t>y</w:t>
      </w:r>
      <w:r w:rsidRPr="002E1A03">
        <w:rPr>
          <w:rFonts w:ascii="Arial" w:eastAsia="Times New Roman" w:hAnsi="Arial" w:cs="Arial"/>
          <w:sz w:val="20"/>
          <w:szCs w:val="20"/>
          <w:lang w:eastAsia="pl-PL"/>
        </w:rPr>
        <w:t xml:space="preserve"> w miesiącu</w:t>
      </w:r>
      <w:r w:rsidRPr="002E1A03">
        <w:rPr>
          <w:rFonts w:ascii="Arial" w:eastAsia="Times New Roman" w:hAnsi="Arial" w:cs="Arial"/>
          <w:sz w:val="20"/>
          <w:szCs w:val="20"/>
          <w:vertAlign w:val="superscript"/>
          <w:lang w:eastAsia="pl-PL"/>
        </w:rPr>
        <w:sym w:font="Symbol" w:char="F02A"/>
      </w:r>
      <w:r w:rsidRPr="002E1A03">
        <w:rPr>
          <w:rFonts w:ascii="Arial" w:eastAsia="Times New Roman" w:hAnsi="Arial" w:cs="Arial"/>
          <w:sz w:val="20"/>
          <w:szCs w:val="20"/>
          <w:lang w:eastAsia="pl-PL"/>
        </w:rPr>
        <w:t>.</w:t>
      </w:r>
    </w:p>
    <w:p w:rsidR="002E1A03" w:rsidRPr="002E1A03" w:rsidRDefault="002E1A03" w:rsidP="002E1A03">
      <w:pPr>
        <w:widowControl w:val="0"/>
        <w:suppressAutoHyphens/>
        <w:spacing w:after="0"/>
        <w:jc w:val="both"/>
        <w:rPr>
          <w:rFonts w:ascii="Arial" w:eastAsia="Calibri" w:hAnsi="Arial" w:cs="Arial"/>
          <w:sz w:val="20"/>
          <w:szCs w:val="20"/>
        </w:rPr>
      </w:pPr>
      <w:r w:rsidRPr="002E1A03">
        <w:rPr>
          <w:rFonts w:ascii="Arial" w:eastAsia="Lucida Sans Unicode" w:hAnsi="Arial" w:cs="Arial"/>
          <w:color w:val="000000"/>
          <w:kern w:val="2"/>
          <w:sz w:val="20"/>
          <w:szCs w:val="20"/>
          <w:vertAlign w:val="superscript"/>
        </w:rPr>
        <w:sym w:font="Symbol" w:char="F02A"/>
      </w:r>
      <w:r w:rsidRPr="002E1A03">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2E1A03" w:rsidRPr="002E1A03" w:rsidRDefault="002E1A03" w:rsidP="002E1A03">
      <w:pPr>
        <w:spacing w:after="0"/>
        <w:rPr>
          <w:rFonts w:ascii="Times New Roman" w:eastAsia="Times New Roman" w:hAnsi="Times New Roman" w:cs="Times New Roman"/>
          <w:color w:val="FF0000"/>
          <w:sz w:val="24"/>
          <w:szCs w:val="24"/>
          <w:lang w:eastAsia="pl-PL"/>
        </w:rPr>
      </w:pPr>
    </w:p>
    <w:p w:rsidR="002E1A03" w:rsidRPr="002E1A03" w:rsidRDefault="002E1A03" w:rsidP="002E1A03">
      <w:pPr>
        <w:spacing w:after="0"/>
        <w:rPr>
          <w:rFonts w:ascii="Times New Roman" w:eastAsia="Times New Roman" w:hAnsi="Times New Roman" w:cs="Times New Roman"/>
          <w:color w:val="FF0000"/>
          <w:sz w:val="24"/>
          <w:szCs w:val="24"/>
          <w:lang w:eastAsia="pl-PL"/>
        </w:rPr>
      </w:pPr>
    </w:p>
    <w:p w:rsidR="002E1A03" w:rsidRPr="002E1A03" w:rsidRDefault="002E1A03" w:rsidP="002E1A03">
      <w:pPr>
        <w:spacing w:after="0"/>
        <w:rPr>
          <w:rFonts w:ascii="Times New Roman" w:eastAsia="Times New Roman" w:hAnsi="Times New Roman" w:cs="Times New Roman"/>
          <w:sz w:val="24"/>
          <w:szCs w:val="24"/>
          <w:lang w:eastAsia="pl-PL"/>
        </w:rPr>
      </w:pPr>
    </w:p>
    <w:p w:rsidR="00D86841" w:rsidRDefault="00D86841" w:rsidP="002E1A03">
      <w:pPr>
        <w:widowControl w:val="0"/>
        <w:suppressAutoHyphens/>
        <w:spacing w:after="0"/>
        <w:ind w:left="2124" w:firstLine="708"/>
        <w:rPr>
          <w:rFonts w:ascii="Arial" w:eastAsia="Lucida Sans Unicode" w:hAnsi="Arial" w:cs="Arial"/>
          <w:b/>
          <w:caps/>
          <w:kern w:val="1"/>
          <w:sz w:val="32"/>
          <w:szCs w:val="24"/>
        </w:rPr>
      </w:pPr>
    </w:p>
    <w:p w:rsidR="00D86841" w:rsidRDefault="00D86841" w:rsidP="002E1A03">
      <w:pPr>
        <w:widowControl w:val="0"/>
        <w:suppressAutoHyphens/>
        <w:spacing w:after="0"/>
        <w:ind w:left="2124" w:firstLine="708"/>
        <w:rPr>
          <w:rFonts w:ascii="Arial" w:eastAsia="Lucida Sans Unicode" w:hAnsi="Arial" w:cs="Arial"/>
          <w:b/>
          <w:caps/>
          <w:kern w:val="1"/>
          <w:sz w:val="32"/>
          <w:szCs w:val="24"/>
        </w:rPr>
      </w:pPr>
    </w:p>
    <w:p w:rsidR="00676ED2" w:rsidRDefault="00676ED2" w:rsidP="002E1A03">
      <w:pPr>
        <w:widowControl w:val="0"/>
        <w:suppressAutoHyphens/>
        <w:spacing w:after="0"/>
        <w:ind w:left="2124" w:firstLine="708"/>
        <w:rPr>
          <w:rFonts w:ascii="Arial" w:eastAsia="Lucida Sans Unicode" w:hAnsi="Arial" w:cs="Arial"/>
          <w:b/>
          <w:caps/>
          <w:kern w:val="1"/>
          <w:sz w:val="32"/>
          <w:szCs w:val="24"/>
        </w:rPr>
      </w:pPr>
    </w:p>
    <w:p w:rsidR="00676ED2" w:rsidRDefault="00676ED2" w:rsidP="002E1A03">
      <w:pPr>
        <w:widowControl w:val="0"/>
        <w:suppressAutoHyphens/>
        <w:spacing w:after="0"/>
        <w:ind w:left="2124" w:firstLine="708"/>
        <w:rPr>
          <w:rFonts w:ascii="Arial" w:eastAsia="Lucida Sans Unicode" w:hAnsi="Arial" w:cs="Arial"/>
          <w:b/>
          <w:caps/>
          <w:kern w:val="1"/>
          <w:sz w:val="32"/>
          <w:szCs w:val="24"/>
        </w:rPr>
      </w:pPr>
    </w:p>
    <w:p w:rsidR="00676ED2" w:rsidRDefault="00676ED2" w:rsidP="002E1A03">
      <w:pPr>
        <w:widowControl w:val="0"/>
        <w:suppressAutoHyphens/>
        <w:spacing w:after="0"/>
        <w:ind w:left="2124" w:firstLine="708"/>
        <w:rPr>
          <w:rFonts w:ascii="Arial" w:eastAsia="Lucida Sans Unicode" w:hAnsi="Arial" w:cs="Arial"/>
          <w:b/>
          <w:caps/>
          <w:kern w:val="1"/>
          <w:sz w:val="32"/>
          <w:szCs w:val="24"/>
        </w:rPr>
      </w:pPr>
    </w:p>
    <w:p w:rsidR="00676ED2" w:rsidRDefault="00676ED2" w:rsidP="002E1A03">
      <w:pPr>
        <w:widowControl w:val="0"/>
        <w:suppressAutoHyphens/>
        <w:spacing w:after="0"/>
        <w:ind w:left="2124" w:firstLine="708"/>
        <w:rPr>
          <w:rFonts w:ascii="Arial" w:eastAsia="Lucida Sans Unicode" w:hAnsi="Arial" w:cs="Arial"/>
          <w:b/>
          <w:caps/>
          <w:kern w:val="1"/>
          <w:sz w:val="32"/>
          <w:szCs w:val="24"/>
        </w:rPr>
      </w:pPr>
    </w:p>
    <w:p w:rsidR="00676ED2" w:rsidRDefault="00676ED2" w:rsidP="002E1A03">
      <w:pPr>
        <w:widowControl w:val="0"/>
        <w:suppressAutoHyphens/>
        <w:spacing w:after="0"/>
        <w:ind w:left="2124" w:firstLine="708"/>
        <w:rPr>
          <w:rFonts w:ascii="Arial" w:eastAsia="Lucida Sans Unicode" w:hAnsi="Arial" w:cs="Arial"/>
          <w:b/>
          <w:caps/>
          <w:kern w:val="1"/>
          <w:sz w:val="32"/>
          <w:szCs w:val="24"/>
        </w:rPr>
      </w:pPr>
    </w:p>
    <w:p w:rsidR="00171ED5" w:rsidRDefault="00171ED5" w:rsidP="002E1A03">
      <w:pPr>
        <w:widowControl w:val="0"/>
        <w:suppressAutoHyphens/>
        <w:spacing w:after="0"/>
        <w:ind w:left="2124" w:firstLine="708"/>
        <w:rPr>
          <w:rFonts w:ascii="Arial" w:eastAsia="Lucida Sans Unicode" w:hAnsi="Arial" w:cs="Arial"/>
          <w:b/>
          <w:caps/>
          <w:kern w:val="1"/>
          <w:sz w:val="32"/>
          <w:szCs w:val="24"/>
        </w:rPr>
      </w:pPr>
    </w:p>
    <w:p w:rsidR="00171ED5" w:rsidRDefault="00171ED5" w:rsidP="002E1A03">
      <w:pPr>
        <w:widowControl w:val="0"/>
        <w:suppressAutoHyphens/>
        <w:spacing w:after="0"/>
        <w:ind w:left="2124" w:firstLine="708"/>
        <w:rPr>
          <w:rFonts w:ascii="Arial" w:eastAsia="Lucida Sans Unicode" w:hAnsi="Arial" w:cs="Arial"/>
          <w:b/>
          <w:caps/>
          <w:kern w:val="1"/>
          <w:sz w:val="32"/>
          <w:szCs w:val="24"/>
        </w:rPr>
      </w:pPr>
    </w:p>
    <w:p w:rsidR="00171ED5" w:rsidRDefault="00171ED5" w:rsidP="002E1A03">
      <w:pPr>
        <w:widowControl w:val="0"/>
        <w:suppressAutoHyphens/>
        <w:spacing w:after="0"/>
        <w:ind w:left="2124" w:firstLine="708"/>
        <w:rPr>
          <w:rFonts w:ascii="Arial" w:eastAsia="Lucida Sans Unicode" w:hAnsi="Arial" w:cs="Arial"/>
          <w:b/>
          <w:caps/>
          <w:kern w:val="1"/>
          <w:sz w:val="32"/>
          <w:szCs w:val="24"/>
        </w:rPr>
      </w:pPr>
    </w:p>
    <w:p w:rsidR="002E1A03" w:rsidRPr="002E1A03" w:rsidRDefault="002E1A03" w:rsidP="002E1A03">
      <w:pPr>
        <w:widowControl w:val="0"/>
        <w:suppressAutoHyphens/>
        <w:spacing w:after="0"/>
        <w:ind w:left="2124" w:firstLine="708"/>
        <w:rPr>
          <w:rFonts w:ascii="Arial" w:eastAsia="Lucida Sans Unicode" w:hAnsi="Arial" w:cs="Arial"/>
          <w:b/>
          <w:caps/>
          <w:kern w:val="1"/>
          <w:sz w:val="32"/>
          <w:szCs w:val="24"/>
        </w:rPr>
      </w:pPr>
      <w:r w:rsidRPr="002E1A03">
        <w:rPr>
          <w:rFonts w:ascii="Arial" w:eastAsia="Lucida Sans Unicode" w:hAnsi="Arial" w:cs="Arial"/>
          <w:b/>
          <w:caps/>
          <w:kern w:val="1"/>
          <w:sz w:val="32"/>
          <w:szCs w:val="24"/>
        </w:rPr>
        <w:t>GRZYBY SUSZONE</w:t>
      </w:r>
    </w:p>
    <w:p w:rsidR="002E1A03" w:rsidRPr="002E1A03" w:rsidRDefault="002E1A03" w:rsidP="002E1A03">
      <w:pPr>
        <w:widowControl w:val="0"/>
        <w:suppressAutoHyphens/>
        <w:spacing w:after="0"/>
        <w:ind w:left="2124" w:firstLine="708"/>
        <w:rPr>
          <w:rFonts w:ascii="Arial" w:eastAsia="Lucida Sans Unicode" w:hAnsi="Arial" w:cs="Arial"/>
          <w:b/>
          <w:caps/>
          <w:kern w:val="1"/>
          <w:sz w:val="32"/>
          <w:szCs w:val="24"/>
        </w:rPr>
      </w:pPr>
    </w:p>
    <w:p w:rsidR="002E1A03" w:rsidRPr="002E1A03" w:rsidRDefault="002E1A03" w:rsidP="002E1A03">
      <w:pPr>
        <w:widowControl w:val="0"/>
        <w:suppressAutoHyphens/>
        <w:spacing w:after="0"/>
        <w:jc w:val="center"/>
        <w:rPr>
          <w:rFonts w:ascii="Arial" w:eastAsia="Lucida Sans Unicode" w:hAnsi="Arial" w:cs="Arial"/>
          <w:kern w:val="1"/>
          <w:sz w:val="24"/>
          <w:szCs w:val="24"/>
        </w:rPr>
      </w:pPr>
    </w:p>
    <w:tbl>
      <w:tblPr>
        <w:tblW w:w="0" w:type="auto"/>
        <w:tblLook w:val="01E0" w:firstRow="1" w:lastRow="1" w:firstColumn="1" w:lastColumn="1" w:noHBand="0" w:noVBand="0"/>
      </w:tblPr>
      <w:tblGrid>
        <w:gridCol w:w="4606"/>
        <w:gridCol w:w="4322"/>
      </w:tblGrid>
      <w:tr w:rsidR="002E1A03" w:rsidRPr="002E1A03" w:rsidTr="002E1A03">
        <w:tc>
          <w:tcPr>
            <w:tcW w:w="4606" w:type="dxa"/>
          </w:tcPr>
          <w:p w:rsidR="002E1A03" w:rsidRPr="002E1A03" w:rsidRDefault="002E1A03" w:rsidP="002E1A03">
            <w:pPr>
              <w:widowControl w:val="0"/>
              <w:suppressAutoHyphens/>
              <w:spacing w:after="0"/>
              <w:jc w:val="center"/>
              <w:rPr>
                <w:rFonts w:ascii="Arial" w:eastAsia="Lucida Sans Unicode" w:hAnsi="Arial" w:cs="Arial"/>
                <w:b/>
                <w:kern w:val="1"/>
                <w:sz w:val="24"/>
                <w:szCs w:val="24"/>
              </w:rPr>
            </w:pPr>
            <w:r w:rsidRPr="002E1A03">
              <w:rPr>
                <w:rFonts w:ascii="Arial" w:eastAsia="Lucida Sans Unicode" w:hAnsi="Arial" w:cs="Arial"/>
                <w:b/>
                <w:kern w:val="1"/>
                <w:sz w:val="24"/>
                <w:szCs w:val="24"/>
              </w:rPr>
              <w:t>opis wg słownika CPV</w:t>
            </w:r>
          </w:p>
          <w:p w:rsidR="002E1A03" w:rsidRPr="002E1A03" w:rsidRDefault="002E1A03" w:rsidP="002E1A03">
            <w:pPr>
              <w:widowControl w:val="0"/>
              <w:suppressAutoHyphens/>
              <w:spacing w:after="0"/>
              <w:jc w:val="center"/>
              <w:rPr>
                <w:rFonts w:ascii="Arial" w:eastAsia="Lucida Sans Unicode" w:hAnsi="Arial" w:cs="Arial"/>
                <w:kern w:val="1"/>
                <w:sz w:val="24"/>
                <w:szCs w:val="24"/>
              </w:rPr>
            </w:pPr>
            <w:r w:rsidRPr="002E1A03">
              <w:rPr>
                <w:rFonts w:ascii="Arial" w:eastAsia="Lucida Sans Unicode" w:hAnsi="Arial" w:cs="Arial"/>
                <w:kern w:val="1"/>
                <w:sz w:val="24"/>
                <w:szCs w:val="24"/>
              </w:rPr>
              <w:t>kod CPV</w:t>
            </w:r>
          </w:p>
          <w:p w:rsidR="002E1A03" w:rsidRPr="002E1A03" w:rsidRDefault="002E1A03" w:rsidP="002E1A03">
            <w:pPr>
              <w:widowControl w:val="0"/>
              <w:suppressAutoHyphens/>
              <w:spacing w:after="0"/>
              <w:jc w:val="center"/>
              <w:rPr>
                <w:rFonts w:ascii="Arial" w:eastAsia="Lucida Sans Unicode" w:hAnsi="Arial" w:cs="Arial"/>
                <w:kern w:val="1"/>
                <w:sz w:val="24"/>
                <w:szCs w:val="24"/>
              </w:rPr>
            </w:pPr>
            <w:r w:rsidRPr="002E1A03">
              <w:rPr>
                <w:rFonts w:ascii="Arial" w:eastAsia="Lucida Sans Unicode" w:hAnsi="Arial" w:cs="Arial"/>
                <w:kern w:val="1"/>
                <w:sz w:val="24"/>
                <w:szCs w:val="24"/>
              </w:rPr>
              <w:t>15893000-4</w:t>
            </w:r>
          </w:p>
        </w:tc>
        <w:tc>
          <w:tcPr>
            <w:tcW w:w="4322" w:type="dxa"/>
            <w:vAlign w:val="center"/>
          </w:tcPr>
          <w:p w:rsidR="002E1A03" w:rsidRPr="002E1A03" w:rsidRDefault="002E1A03" w:rsidP="00676ED2">
            <w:pPr>
              <w:widowControl w:val="0"/>
              <w:suppressAutoHyphens/>
              <w:spacing w:after="0"/>
              <w:jc w:val="center"/>
              <w:rPr>
                <w:rFonts w:ascii="Arial" w:eastAsia="Lucida Sans Unicode" w:hAnsi="Arial" w:cs="Arial"/>
                <w:kern w:val="1"/>
                <w:sz w:val="24"/>
                <w:szCs w:val="24"/>
              </w:rPr>
            </w:pPr>
          </w:p>
        </w:tc>
      </w:tr>
    </w:tbl>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1 Wstęp</w:t>
      </w:r>
    </w:p>
    <w:p w:rsidR="002E1A03" w:rsidRPr="002E1A03" w:rsidRDefault="002E1A03" w:rsidP="000E5757">
      <w:pPr>
        <w:widowControl w:val="0"/>
        <w:numPr>
          <w:ilvl w:val="1"/>
          <w:numId w:val="147"/>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 xml:space="preserve">Zakres </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Niniejszym opisem przedmiotu zmówienia objęto wymagania, metody badań oraz warunki przechowywania i pakowania grzybów suszonych.</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Postanowienia opisu przedmiotu zamówienia wykorzystywane są podczas produkcji i obrotu handlowego grzybami suszonymi przeznaczonymi dla odbiorcy.</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2E1A03">
        <w:rPr>
          <w:rFonts w:ascii="Arial" w:eastAsia="Times New Roman" w:hAnsi="Arial" w:cs="Arial"/>
          <w:b/>
          <w:bCs/>
          <w:sz w:val="20"/>
          <w:szCs w:val="20"/>
          <w:lang w:eastAsia="pl-PL"/>
        </w:rPr>
        <w:t>1.2 Dokumenty powołane</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E1A03">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2E1A03" w:rsidRPr="002E1A03" w:rsidRDefault="002E1A03" w:rsidP="000E5757">
      <w:pPr>
        <w:widowControl w:val="0"/>
        <w:numPr>
          <w:ilvl w:val="0"/>
          <w:numId w:val="99"/>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PN-A-78510 Przetwory grzybowe - Grzyby suszone</w:t>
      </w:r>
    </w:p>
    <w:p w:rsidR="002E1A03" w:rsidRPr="002E1A03" w:rsidRDefault="002E1A03" w:rsidP="000E5757">
      <w:pPr>
        <w:widowControl w:val="0"/>
        <w:numPr>
          <w:ilvl w:val="0"/>
          <w:numId w:val="99"/>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PN-A-78508 Grzyby świeże i produkty grzybowe - Pobieranie próbek</w:t>
      </w:r>
    </w:p>
    <w:p w:rsidR="002E1A03" w:rsidRPr="002E1A03" w:rsidRDefault="002E1A03" w:rsidP="000E5757">
      <w:pPr>
        <w:widowControl w:val="0"/>
        <w:numPr>
          <w:ilvl w:val="0"/>
          <w:numId w:val="99"/>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PN-A-78509 Grzyby świeże i produkty grzybowe - Metody badań</w:t>
      </w:r>
    </w:p>
    <w:p w:rsidR="002E1A03" w:rsidRPr="002E1A03" w:rsidRDefault="002E1A03" w:rsidP="000E5757">
      <w:pPr>
        <w:widowControl w:val="0"/>
        <w:numPr>
          <w:ilvl w:val="0"/>
          <w:numId w:val="99"/>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E1A03">
        <w:rPr>
          <w:rFonts w:ascii="Arial" w:eastAsia="Times New Roman" w:hAnsi="Arial" w:cs="Arial"/>
          <w:bCs/>
          <w:sz w:val="20"/>
          <w:szCs w:val="18"/>
          <w:lang w:eastAsia="pl-PL"/>
        </w:rPr>
        <w:t>Rozporządzenie Ministra Zdrowia</w:t>
      </w:r>
      <w:r w:rsidRPr="002E1A03">
        <w:rPr>
          <w:rFonts w:ascii="Arial" w:eastAsia="Times New Roman" w:hAnsi="Arial" w:cs="Arial"/>
          <w:bCs/>
          <w:sz w:val="20"/>
          <w:szCs w:val="18"/>
          <w:vertAlign w:val="superscript"/>
          <w:lang w:eastAsia="pl-PL"/>
        </w:rPr>
        <w:t xml:space="preserve"> </w:t>
      </w:r>
      <w:r w:rsidRPr="002E1A03">
        <w:rPr>
          <w:rFonts w:ascii="Arial" w:eastAsia="Times New Roman" w:hAnsi="Arial" w:cs="Arial"/>
          <w:sz w:val="20"/>
          <w:szCs w:val="18"/>
          <w:lang w:eastAsia="pl-PL"/>
        </w:rPr>
        <w:t xml:space="preserve">z dnia 17 maja 2011 r. </w:t>
      </w:r>
      <w:r w:rsidRPr="002E1A03">
        <w:rPr>
          <w:rFonts w:ascii="Arial" w:eastAsia="Times New Roman" w:hAnsi="Arial" w:cs="Arial"/>
          <w:bCs/>
          <w:sz w:val="20"/>
          <w:szCs w:val="18"/>
          <w:lang w:eastAsia="pl-PL"/>
        </w:rPr>
        <w:t xml:space="preserve">w sprawie grzybów dopuszczonych do obrotu lub produkcji przetworów grzybowych, środków spożywczych zawierających grzyby oraz uprawnień klasyfikatora grzybów i grzyboznawcy </w:t>
      </w:r>
      <w:r w:rsidRPr="002E1A03">
        <w:rPr>
          <w:rFonts w:ascii="Arial" w:eastAsia="Times New Roman" w:hAnsi="Arial" w:cs="Arial"/>
          <w:sz w:val="20"/>
          <w:szCs w:val="18"/>
          <w:lang w:eastAsia="pl-PL"/>
        </w:rPr>
        <w:t>(Dz. U. z 2011r Nr 115, poz.672)</w:t>
      </w:r>
    </w:p>
    <w:p w:rsidR="002E1A03" w:rsidRPr="002E1A03" w:rsidRDefault="002E1A03" w:rsidP="000E5757">
      <w:pPr>
        <w:widowControl w:val="0"/>
        <w:numPr>
          <w:ilvl w:val="0"/>
          <w:numId w:val="99"/>
        </w:numPr>
        <w:suppressAutoHyphens/>
        <w:spacing w:after="0"/>
        <w:jc w:val="both"/>
        <w:rPr>
          <w:rFonts w:ascii="Arial" w:eastAsia="Lucida Sans Unicode" w:hAnsi="Arial" w:cs="Arial"/>
          <w:bCs/>
          <w:kern w:val="1"/>
          <w:sz w:val="20"/>
          <w:szCs w:val="20"/>
        </w:rPr>
      </w:pPr>
      <w:r w:rsidRPr="002E1A03">
        <w:rPr>
          <w:rFonts w:ascii="Arial" w:eastAsia="Lucida Sans Unicode" w:hAnsi="Arial" w:cs="Arial"/>
          <w:kern w:val="1"/>
          <w:sz w:val="20"/>
          <w:szCs w:val="20"/>
        </w:rPr>
        <w:t>Rozporządzenie Komisji (WE) Nr 1881/2006 z dnia 19 grudnia 2006 r. ustalające najwyższe dopuszczalne poziomy niektórych zanieczyszczeń w środkach spożywczych ( Dz. U. L 364 z 20.12.2006, s 5 z późn. zm.)</w:t>
      </w:r>
    </w:p>
    <w:p w:rsidR="002E1A03" w:rsidRPr="002E1A03" w:rsidRDefault="002E1A03" w:rsidP="000E5757">
      <w:pPr>
        <w:widowControl w:val="0"/>
        <w:numPr>
          <w:ilvl w:val="0"/>
          <w:numId w:val="99"/>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Rozporządzenie Ministra Zdrowia z 20 czerwca 2007r. w sprawie napromieniowania żywności promieniowaniem jonizującym (Dz. U 2007r. nr 121, poz. 841z późn. zm.)</w:t>
      </w:r>
    </w:p>
    <w:p w:rsidR="002E1A03" w:rsidRPr="002E1A03" w:rsidRDefault="002E1A03" w:rsidP="000E5757">
      <w:pPr>
        <w:widowControl w:val="0"/>
        <w:numPr>
          <w:ilvl w:val="0"/>
          <w:numId w:val="99"/>
        </w:numPr>
        <w:suppressAutoHyphens/>
        <w:spacing w:after="0"/>
        <w:jc w:val="both"/>
        <w:rPr>
          <w:rFonts w:ascii="Arial" w:eastAsia="Lucida Sans Unicode" w:hAnsi="Arial" w:cs="Arial"/>
          <w:bCs/>
          <w:kern w:val="1"/>
          <w:sz w:val="20"/>
          <w:szCs w:val="20"/>
        </w:rPr>
      </w:pPr>
      <w:r w:rsidRPr="002E1A03">
        <w:rPr>
          <w:rFonts w:ascii="Arial" w:eastAsia="Lucida Sans Unicode" w:hAnsi="Arial" w:cs="Arial"/>
          <w:kern w:val="1"/>
          <w:sz w:val="20"/>
          <w:szCs w:val="20"/>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(Dz. U. L 70 z 16.03.2005, s 1 z późn. zm.)</w:t>
      </w:r>
    </w:p>
    <w:p w:rsidR="002E1A03" w:rsidRPr="002E1A03" w:rsidRDefault="002E1A03" w:rsidP="000E5757">
      <w:pPr>
        <w:widowControl w:val="0"/>
        <w:numPr>
          <w:ilvl w:val="0"/>
          <w:numId w:val="99"/>
        </w:numPr>
        <w:suppressAutoHyphens/>
        <w:spacing w:after="0"/>
        <w:jc w:val="both"/>
        <w:rPr>
          <w:rFonts w:ascii="Arial" w:eastAsia="Lucida Sans Unicode" w:hAnsi="Arial" w:cs="Arial"/>
          <w:kern w:val="1"/>
          <w:sz w:val="20"/>
          <w:szCs w:val="20"/>
        </w:rPr>
      </w:pPr>
      <w:r w:rsidRPr="002E1A03">
        <w:rPr>
          <w:rFonts w:ascii="Arial" w:eastAsia="Lucida Sans Unicode" w:hAnsi="Arial" w:cs="Times New Roman"/>
          <w:kern w:val="1"/>
          <w:sz w:val="20"/>
          <w:szCs w:val="20"/>
        </w:rPr>
        <w:t xml:space="preserve">Ustawa z dnia 7 maja 2009 r. o towarach paczkowanych (Dz. U. z 2009r. nr 91 poz. 740 z późn. zm.) </w:t>
      </w:r>
    </w:p>
    <w:p w:rsidR="002E1A03" w:rsidRPr="002E1A03" w:rsidRDefault="002E1A03" w:rsidP="000E5757">
      <w:pPr>
        <w:widowControl w:val="0"/>
        <w:numPr>
          <w:ilvl w:val="0"/>
          <w:numId w:val="99"/>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2E1A03">
        <w:rPr>
          <w:rFonts w:ascii="Arial" w:eastAsia="Times New Roman" w:hAnsi="Arial" w:cs="Arial"/>
          <w:sz w:val="20"/>
          <w:szCs w:val="20"/>
          <w:lang w:eastAsia="pl-PL"/>
        </w:rPr>
        <w:t>Rozporządzenie Parlamentu Europejskiego i Rady (WE) Nr 1333/2008 z dnia 16</w:t>
      </w:r>
      <w:r w:rsidRPr="002E1A03">
        <w:rPr>
          <w:rFonts w:ascii="Arial" w:eastAsia="Times New Roman" w:hAnsi="Arial" w:cs="Arial"/>
          <w:bCs/>
          <w:sz w:val="20"/>
          <w:szCs w:val="20"/>
          <w:lang w:eastAsia="pl-PL"/>
        </w:rPr>
        <w:t xml:space="preserve"> </w:t>
      </w:r>
      <w:r w:rsidRPr="002E1A03">
        <w:rPr>
          <w:rFonts w:ascii="Arial" w:eastAsia="Times New Roman" w:hAnsi="Arial" w:cs="Arial"/>
          <w:sz w:val="20"/>
          <w:szCs w:val="20"/>
          <w:lang w:eastAsia="pl-PL"/>
        </w:rPr>
        <w:t>grudnia 2008 r. w sprawie dodatków do żywności ( Dz. U. L 354 z 31.12.2008, s 16 z</w:t>
      </w:r>
      <w:r w:rsidRPr="002E1A03">
        <w:rPr>
          <w:rFonts w:ascii="Arial" w:eastAsia="Times New Roman" w:hAnsi="Arial" w:cs="Arial"/>
          <w:bCs/>
          <w:sz w:val="20"/>
          <w:szCs w:val="20"/>
          <w:lang w:eastAsia="pl-PL"/>
        </w:rPr>
        <w:t xml:space="preserve"> późn. zm.)</w:t>
      </w:r>
    </w:p>
    <w:p w:rsidR="002E1A03" w:rsidRPr="002E1A03" w:rsidRDefault="002E1A03" w:rsidP="000E5757">
      <w:pPr>
        <w:widowControl w:val="0"/>
        <w:numPr>
          <w:ilvl w:val="1"/>
          <w:numId w:val="100"/>
        </w:numPr>
        <w:suppressAutoHyphens/>
        <w:spacing w:after="0"/>
        <w:contextualSpacing/>
        <w:jc w:val="both"/>
        <w:rPr>
          <w:rFonts w:ascii="Arial" w:eastAsia="Lucida Sans Unicode" w:hAnsi="Arial" w:cs="Arial"/>
          <w:b/>
          <w:bCs/>
          <w:kern w:val="1"/>
          <w:sz w:val="20"/>
          <w:szCs w:val="20"/>
        </w:rPr>
      </w:pPr>
      <w:r w:rsidRPr="002E1A03">
        <w:rPr>
          <w:rFonts w:ascii="Arial" w:eastAsia="Lucida Sans Unicode" w:hAnsi="Arial" w:cs="Arial"/>
          <w:b/>
          <w:bCs/>
          <w:kern w:val="1"/>
          <w:sz w:val="20"/>
          <w:szCs w:val="20"/>
        </w:rPr>
        <w:lastRenderedPageBreak/>
        <w:t>Definicja</w:t>
      </w:r>
    </w:p>
    <w:p w:rsidR="002E1A03" w:rsidRPr="002E1A03" w:rsidRDefault="002E1A03" w:rsidP="002E1A03">
      <w:pPr>
        <w:widowControl w:val="0"/>
        <w:suppressAutoHyphens/>
        <w:spacing w:after="0"/>
        <w:jc w:val="both"/>
        <w:rPr>
          <w:rFonts w:ascii="Arial" w:eastAsia="Lucida Sans Unicode" w:hAnsi="Arial" w:cs="Arial"/>
          <w:b/>
          <w:bCs/>
          <w:kern w:val="1"/>
          <w:sz w:val="20"/>
          <w:szCs w:val="20"/>
        </w:rPr>
      </w:pPr>
      <w:r w:rsidRPr="002E1A03">
        <w:rPr>
          <w:rFonts w:ascii="Arial" w:eastAsia="Lucida Sans Unicode" w:hAnsi="Arial" w:cs="Arial"/>
          <w:b/>
          <w:bCs/>
          <w:kern w:val="1"/>
          <w:sz w:val="20"/>
          <w:szCs w:val="20"/>
        </w:rPr>
        <w:t>Grzyby suszone</w:t>
      </w:r>
    </w:p>
    <w:p w:rsidR="002E1A03" w:rsidRPr="002E1A03" w:rsidRDefault="002E1A03" w:rsidP="002E1A03">
      <w:pPr>
        <w:widowControl w:val="0"/>
        <w:suppressAutoHyphens/>
        <w:spacing w:after="0"/>
        <w:jc w:val="both"/>
        <w:rPr>
          <w:rFonts w:ascii="Arial" w:eastAsia="Lucida Sans Unicode" w:hAnsi="Arial" w:cs="Arial"/>
          <w:bCs/>
          <w:kern w:val="1"/>
          <w:sz w:val="20"/>
          <w:szCs w:val="20"/>
        </w:rPr>
      </w:pPr>
      <w:r w:rsidRPr="002E1A03">
        <w:rPr>
          <w:rFonts w:ascii="Arial" w:eastAsia="Lucida Sans Unicode" w:hAnsi="Arial" w:cs="Arial"/>
          <w:bCs/>
          <w:kern w:val="1"/>
          <w:sz w:val="20"/>
          <w:szCs w:val="20"/>
        </w:rPr>
        <w:t xml:space="preserve"> Produkt otrzymany ze świeżych grzybów oczyszczonych z zanieczyszczeń, pokrojonych, wysuszonych w stopniu zapewniającym ich trwałość </w:t>
      </w:r>
    </w:p>
    <w:p w:rsidR="002E1A03" w:rsidRPr="002E1A03" w:rsidRDefault="002E1A03" w:rsidP="002E1A03">
      <w:pPr>
        <w:widowControl w:val="0"/>
        <w:suppressAutoHyphens/>
        <w:spacing w:after="0"/>
        <w:jc w:val="both"/>
        <w:rPr>
          <w:rFonts w:ascii="Arial" w:eastAsia="Lucida Sans Unicode" w:hAnsi="Arial" w:cs="Arial"/>
          <w:bCs/>
          <w:kern w:val="1"/>
          <w:sz w:val="20"/>
          <w:szCs w:val="20"/>
        </w:rPr>
      </w:pPr>
    </w:p>
    <w:p w:rsidR="002E1A03" w:rsidRPr="002E1A03" w:rsidRDefault="002E1A03" w:rsidP="000E5757">
      <w:pPr>
        <w:widowControl w:val="0"/>
        <w:numPr>
          <w:ilvl w:val="0"/>
          <w:numId w:val="100"/>
        </w:numPr>
        <w:tabs>
          <w:tab w:val="num" w:pos="284"/>
        </w:tabs>
        <w:suppressAutoHyphens/>
        <w:spacing w:after="0"/>
        <w:jc w:val="both"/>
        <w:rPr>
          <w:rFonts w:ascii="Arial" w:eastAsia="Times New Roman" w:hAnsi="Arial" w:cs="Arial"/>
          <w:b/>
          <w:bCs/>
          <w:noProof/>
          <w:sz w:val="20"/>
          <w:szCs w:val="20"/>
          <w:lang w:eastAsia="pl-PL"/>
        </w:rPr>
      </w:pPr>
      <w:r w:rsidRPr="002E1A03">
        <w:rPr>
          <w:rFonts w:ascii="Arial" w:eastAsia="Times New Roman" w:hAnsi="Arial" w:cs="Arial"/>
          <w:b/>
          <w:bCs/>
          <w:noProof/>
          <w:sz w:val="20"/>
          <w:szCs w:val="20"/>
          <w:lang w:eastAsia="pl-PL"/>
        </w:rPr>
        <w:t>Wymagania</w:t>
      </w:r>
    </w:p>
    <w:p w:rsidR="002E1A03" w:rsidRPr="002E1A03" w:rsidRDefault="002E1A03" w:rsidP="002E1A03">
      <w:pPr>
        <w:spacing w:after="0"/>
        <w:jc w:val="both"/>
        <w:rPr>
          <w:rFonts w:ascii="Arial" w:eastAsia="Times New Roman" w:hAnsi="Arial" w:cs="Arial"/>
          <w:b/>
          <w:bCs/>
          <w:noProof/>
          <w:sz w:val="20"/>
          <w:szCs w:val="20"/>
          <w:lang w:eastAsia="pl-PL"/>
        </w:rPr>
      </w:pPr>
      <w:r w:rsidRPr="002E1A03">
        <w:rPr>
          <w:rFonts w:ascii="Arial" w:eastAsia="Times New Roman" w:hAnsi="Arial" w:cs="Arial"/>
          <w:b/>
          <w:bCs/>
          <w:noProof/>
          <w:sz w:val="20"/>
          <w:szCs w:val="20"/>
          <w:lang w:eastAsia="pl-PL"/>
        </w:rPr>
        <w:t>2.1 Wymagania ogólne</w:t>
      </w:r>
    </w:p>
    <w:p w:rsidR="002E1A03" w:rsidRPr="002E1A03" w:rsidRDefault="002E1A03" w:rsidP="002E1A03">
      <w:pPr>
        <w:spacing w:after="0"/>
        <w:jc w:val="both"/>
        <w:rPr>
          <w:rFonts w:ascii="Arial" w:eastAsia="Times New Roman" w:hAnsi="Arial" w:cs="Arial"/>
          <w:bCs/>
          <w:noProof/>
          <w:sz w:val="20"/>
          <w:szCs w:val="20"/>
          <w:lang w:eastAsia="pl-PL"/>
        </w:rPr>
      </w:pPr>
      <w:r w:rsidRPr="002E1A03">
        <w:rPr>
          <w:rFonts w:ascii="Arial" w:eastAsia="Times New Roman" w:hAnsi="Arial" w:cs="Arial"/>
          <w:bCs/>
          <w:noProof/>
          <w:sz w:val="20"/>
          <w:szCs w:val="20"/>
          <w:lang w:eastAsia="pl-PL"/>
        </w:rPr>
        <w:t>Grzyby powinny być jednego gatunku - zdrowe, bez objawów zepsucia.</w:t>
      </w:r>
    </w:p>
    <w:p w:rsidR="002E1A03" w:rsidRPr="002E1A03" w:rsidRDefault="002E1A03" w:rsidP="002E1A03">
      <w:pPr>
        <w:spacing w:after="0"/>
        <w:jc w:val="both"/>
        <w:rPr>
          <w:rFonts w:ascii="Arial" w:eastAsia="Times New Roman" w:hAnsi="Arial" w:cs="Arial"/>
          <w:bCs/>
          <w:noProof/>
          <w:sz w:val="20"/>
          <w:szCs w:val="20"/>
          <w:vertAlign w:val="superscript"/>
          <w:lang w:eastAsia="pl-PL"/>
        </w:rPr>
      </w:pPr>
      <w:r w:rsidRPr="002E1A03">
        <w:rPr>
          <w:rFonts w:ascii="Arial" w:eastAsia="Times New Roman" w:hAnsi="Arial" w:cs="Arial"/>
          <w:bCs/>
          <w:noProof/>
          <w:sz w:val="20"/>
          <w:szCs w:val="20"/>
          <w:lang w:eastAsia="pl-PL"/>
        </w:rPr>
        <w:t>Powinny posiadać dołączony atest grzyboznawcy zgodnie z obowiązującym prawem</w:t>
      </w:r>
      <w:r w:rsidRPr="002E1A03">
        <w:rPr>
          <w:rFonts w:ascii="Arial" w:eastAsia="Times New Roman" w:hAnsi="Arial" w:cs="Arial"/>
          <w:bCs/>
          <w:noProof/>
          <w:sz w:val="20"/>
          <w:szCs w:val="20"/>
          <w:vertAlign w:val="superscript"/>
          <w:lang w:eastAsia="pl-PL"/>
        </w:rPr>
        <w:footnoteReference w:id="272"/>
      </w:r>
      <w:r w:rsidRPr="002E1A03">
        <w:rPr>
          <w:rFonts w:ascii="Arial" w:eastAsia="Times New Roman" w:hAnsi="Arial" w:cs="Arial"/>
          <w:bCs/>
          <w:noProof/>
          <w:sz w:val="20"/>
          <w:szCs w:val="20"/>
          <w:lang w:eastAsia="pl-PL"/>
        </w:rPr>
        <w:t>.</w:t>
      </w:r>
    </w:p>
    <w:p w:rsidR="002E1A03" w:rsidRPr="002E1A03" w:rsidRDefault="002E1A03" w:rsidP="000E5757">
      <w:pPr>
        <w:widowControl w:val="0"/>
        <w:numPr>
          <w:ilvl w:val="1"/>
          <w:numId w:val="101"/>
        </w:numPr>
        <w:suppressAutoHyphens/>
        <w:spacing w:after="0"/>
        <w:jc w:val="both"/>
        <w:rPr>
          <w:rFonts w:ascii="Arial" w:eastAsia="Times New Roman" w:hAnsi="Arial" w:cs="Arial"/>
          <w:b/>
          <w:sz w:val="20"/>
          <w:szCs w:val="24"/>
          <w:lang w:eastAsia="pl-PL"/>
        </w:rPr>
      </w:pPr>
      <w:r w:rsidRPr="002E1A03">
        <w:rPr>
          <w:rFonts w:ascii="Arial" w:eastAsia="Times New Roman" w:hAnsi="Arial" w:cs="Arial"/>
          <w:b/>
          <w:sz w:val="20"/>
          <w:szCs w:val="24"/>
          <w:lang w:eastAsia="pl-PL"/>
        </w:rPr>
        <w:t>Wymagania organoleptyczne</w:t>
      </w:r>
    </w:p>
    <w:p w:rsidR="002E1A03" w:rsidRPr="002E1A03" w:rsidRDefault="002E1A03" w:rsidP="002E1A03">
      <w:pPr>
        <w:widowControl w:val="0"/>
        <w:tabs>
          <w:tab w:val="left" w:pos="10891"/>
        </w:tabs>
        <w:suppressAutoHyphens/>
        <w:autoSpaceDE w:val="0"/>
        <w:autoSpaceDN w:val="0"/>
        <w:adjustRightInd w:val="0"/>
        <w:spacing w:after="0"/>
        <w:ind w:left="390"/>
        <w:contextualSpacing/>
        <w:jc w:val="both"/>
        <w:rPr>
          <w:rFonts w:ascii="Arial" w:eastAsia="Lucida Sans Unicode" w:hAnsi="Arial" w:cs="Arial"/>
          <w:kern w:val="1"/>
          <w:sz w:val="20"/>
          <w:szCs w:val="20"/>
        </w:rPr>
      </w:pPr>
      <w:r w:rsidRPr="002E1A03">
        <w:rPr>
          <w:rFonts w:ascii="Arial" w:eastAsia="Lucida Sans Unicode" w:hAnsi="Arial" w:cs="Arial"/>
          <w:kern w:val="1"/>
          <w:sz w:val="20"/>
          <w:szCs w:val="20"/>
        </w:rPr>
        <w:t>Według Tablicy 1</w:t>
      </w:r>
    </w:p>
    <w:p w:rsidR="002E1A03" w:rsidRPr="002E1A03" w:rsidRDefault="002E1A03" w:rsidP="002E1A03">
      <w:pPr>
        <w:keepNext/>
        <w:tabs>
          <w:tab w:val="left" w:pos="10891"/>
        </w:tabs>
        <w:spacing w:after="0"/>
        <w:ind w:left="390"/>
        <w:jc w:val="center"/>
        <w:outlineLvl w:val="5"/>
        <w:rPr>
          <w:rFonts w:ascii="Arial" w:eastAsia="Times New Roman" w:hAnsi="Arial" w:cs="Arial"/>
          <w:b/>
          <w:sz w:val="18"/>
          <w:szCs w:val="18"/>
          <w:lang w:val="x-none" w:eastAsia="pl-PL"/>
        </w:rPr>
      </w:pPr>
      <w:r w:rsidRPr="002E1A03">
        <w:rPr>
          <w:rFonts w:ascii="Arial" w:eastAsia="Times New Roman" w:hAnsi="Arial" w:cs="Arial"/>
          <w:b/>
          <w:sz w:val="18"/>
          <w:szCs w:val="18"/>
          <w:lang w:val="x-none"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212"/>
        <w:gridCol w:w="4550"/>
        <w:gridCol w:w="2040"/>
      </w:tblGrid>
      <w:tr w:rsidR="002E1A03" w:rsidRPr="002E1A03" w:rsidTr="002E1A03">
        <w:trPr>
          <w:trHeight w:val="450"/>
          <w:jc w:val="center"/>
        </w:trPr>
        <w:tc>
          <w:tcPr>
            <w:tcW w:w="0" w:type="auto"/>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E1A03">
              <w:rPr>
                <w:rFonts w:ascii="Arial" w:eastAsia="Lucida Sans Unicode" w:hAnsi="Arial" w:cs="Arial"/>
                <w:b/>
                <w:bCs/>
                <w:kern w:val="1"/>
                <w:sz w:val="18"/>
                <w:szCs w:val="18"/>
              </w:rPr>
              <w:t>Lp.</w:t>
            </w:r>
          </w:p>
        </w:tc>
        <w:tc>
          <w:tcPr>
            <w:tcW w:w="2212" w:type="dxa"/>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E1A03">
              <w:rPr>
                <w:rFonts w:ascii="Arial" w:eastAsia="Lucida Sans Unicode" w:hAnsi="Arial" w:cs="Arial"/>
                <w:b/>
                <w:bCs/>
                <w:kern w:val="1"/>
                <w:sz w:val="18"/>
                <w:szCs w:val="18"/>
              </w:rPr>
              <w:t>Cechy</w:t>
            </w:r>
          </w:p>
        </w:tc>
        <w:tc>
          <w:tcPr>
            <w:tcW w:w="4550" w:type="dxa"/>
            <w:vAlign w:val="center"/>
          </w:tcPr>
          <w:p w:rsidR="002E1A03" w:rsidRPr="002E1A03" w:rsidRDefault="002E1A03" w:rsidP="002E1A03">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2E1A03">
              <w:rPr>
                <w:rFonts w:ascii="Arial" w:eastAsia="Times New Roman" w:hAnsi="Arial" w:cs="Arial"/>
                <w:b/>
                <w:sz w:val="18"/>
                <w:szCs w:val="18"/>
                <w:lang w:eastAsia="pl-PL"/>
              </w:rPr>
              <w:t>Wymagania</w:t>
            </w:r>
          </w:p>
        </w:tc>
        <w:tc>
          <w:tcPr>
            <w:tcW w:w="2040" w:type="dxa"/>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E1A03">
              <w:rPr>
                <w:rFonts w:ascii="Arial" w:eastAsia="Lucida Sans Unicode" w:hAnsi="Arial" w:cs="Arial"/>
                <w:b/>
                <w:bCs/>
                <w:kern w:val="1"/>
                <w:sz w:val="18"/>
                <w:szCs w:val="18"/>
              </w:rPr>
              <w:t>Metody badań według</w:t>
            </w:r>
          </w:p>
        </w:tc>
      </w:tr>
      <w:tr w:rsidR="002E1A03" w:rsidRPr="002E1A03" w:rsidTr="002E1A03">
        <w:trPr>
          <w:cantSplit/>
          <w:trHeight w:val="341"/>
          <w:jc w:val="center"/>
        </w:trPr>
        <w:tc>
          <w:tcPr>
            <w:tcW w:w="0" w:type="auto"/>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2E1A03">
              <w:rPr>
                <w:rFonts w:ascii="Arial" w:eastAsia="Lucida Sans Unicode" w:hAnsi="Arial" w:cs="Arial"/>
                <w:kern w:val="1"/>
                <w:sz w:val="18"/>
                <w:szCs w:val="18"/>
              </w:rPr>
              <w:t>1</w:t>
            </w:r>
          </w:p>
        </w:tc>
        <w:tc>
          <w:tcPr>
            <w:tcW w:w="2212" w:type="dxa"/>
            <w:vAlign w:val="center"/>
          </w:tcPr>
          <w:p w:rsidR="002E1A03" w:rsidRPr="002E1A03" w:rsidRDefault="002E1A03" w:rsidP="002E1A03">
            <w:pPr>
              <w:widowControl w:val="0"/>
              <w:suppressAutoHyphens/>
              <w:autoSpaceDE w:val="0"/>
              <w:autoSpaceDN w:val="0"/>
              <w:adjustRightInd w:val="0"/>
              <w:spacing w:after="0"/>
              <w:rPr>
                <w:rFonts w:ascii="Arial" w:eastAsia="Lucida Sans Unicode" w:hAnsi="Arial" w:cs="Arial"/>
                <w:kern w:val="1"/>
                <w:sz w:val="18"/>
                <w:szCs w:val="18"/>
              </w:rPr>
            </w:pPr>
            <w:r w:rsidRPr="002E1A03">
              <w:rPr>
                <w:rFonts w:ascii="Arial" w:eastAsia="Lucida Sans Unicode" w:hAnsi="Arial" w:cs="Arial"/>
                <w:kern w:val="1"/>
                <w:sz w:val="18"/>
                <w:szCs w:val="18"/>
              </w:rPr>
              <w:t>Smak</w:t>
            </w:r>
          </w:p>
        </w:tc>
        <w:tc>
          <w:tcPr>
            <w:tcW w:w="4550" w:type="dxa"/>
            <w:vAlign w:val="center"/>
          </w:tcPr>
          <w:p w:rsidR="002E1A03" w:rsidRPr="002E1A03" w:rsidRDefault="002E1A03" w:rsidP="002E1A03">
            <w:pPr>
              <w:widowControl w:val="0"/>
              <w:suppressAutoHyphens/>
              <w:autoSpaceDE w:val="0"/>
              <w:autoSpaceDN w:val="0"/>
              <w:adjustRightInd w:val="0"/>
              <w:spacing w:after="0"/>
              <w:rPr>
                <w:rFonts w:ascii="Arial" w:eastAsia="Lucida Sans Unicode" w:hAnsi="Arial" w:cs="Arial"/>
                <w:kern w:val="1"/>
                <w:sz w:val="18"/>
                <w:szCs w:val="18"/>
              </w:rPr>
            </w:pPr>
            <w:r w:rsidRPr="002E1A03">
              <w:rPr>
                <w:rFonts w:ascii="Arial" w:eastAsia="Lucida Sans Unicode" w:hAnsi="Arial" w:cs="Arial"/>
                <w:kern w:val="1"/>
                <w:sz w:val="18"/>
                <w:szCs w:val="18"/>
              </w:rPr>
              <w:t>Grzybowy, bez obcych posmaków</w:t>
            </w:r>
          </w:p>
        </w:tc>
        <w:tc>
          <w:tcPr>
            <w:tcW w:w="2040" w:type="dxa"/>
            <w:vMerge w:val="restart"/>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bCs/>
                <w:kern w:val="1"/>
                <w:sz w:val="18"/>
                <w:szCs w:val="18"/>
              </w:rPr>
            </w:pPr>
            <w:r w:rsidRPr="002E1A03">
              <w:rPr>
                <w:rFonts w:ascii="Arial" w:eastAsia="Lucida Sans Unicode" w:hAnsi="Arial" w:cs="Arial"/>
                <w:bCs/>
                <w:kern w:val="1"/>
                <w:sz w:val="18"/>
                <w:szCs w:val="18"/>
              </w:rPr>
              <w:t>PN-A-78509</w:t>
            </w:r>
          </w:p>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2E1A03" w:rsidRPr="002E1A03" w:rsidTr="002E1A03">
        <w:trPr>
          <w:cantSplit/>
          <w:trHeight w:val="341"/>
          <w:jc w:val="center"/>
        </w:trPr>
        <w:tc>
          <w:tcPr>
            <w:tcW w:w="0" w:type="auto"/>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2E1A03">
              <w:rPr>
                <w:rFonts w:ascii="Arial" w:eastAsia="Lucida Sans Unicode" w:hAnsi="Arial" w:cs="Arial"/>
                <w:kern w:val="1"/>
                <w:sz w:val="18"/>
                <w:szCs w:val="18"/>
              </w:rPr>
              <w:t>2</w:t>
            </w:r>
          </w:p>
        </w:tc>
        <w:tc>
          <w:tcPr>
            <w:tcW w:w="2212" w:type="dxa"/>
            <w:vAlign w:val="center"/>
          </w:tcPr>
          <w:p w:rsidR="002E1A03" w:rsidRPr="002E1A03" w:rsidRDefault="002E1A03" w:rsidP="002E1A03">
            <w:pPr>
              <w:widowControl w:val="0"/>
              <w:suppressAutoHyphens/>
              <w:autoSpaceDE w:val="0"/>
              <w:autoSpaceDN w:val="0"/>
              <w:adjustRightInd w:val="0"/>
              <w:spacing w:after="0"/>
              <w:rPr>
                <w:rFonts w:ascii="Arial" w:eastAsia="Lucida Sans Unicode" w:hAnsi="Arial" w:cs="Arial"/>
                <w:kern w:val="1"/>
                <w:sz w:val="18"/>
                <w:szCs w:val="18"/>
              </w:rPr>
            </w:pPr>
            <w:r w:rsidRPr="002E1A03">
              <w:rPr>
                <w:rFonts w:ascii="Arial" w:eastAsia="Lucida Sans Unicode" w:hAnsi="Arial" w:cs="Arial"/>
                <w:kern w:val="1"/>
                <w:sz w:val="18"/>
                <w:szCs w:val="18"/>
              </w:rPr>
              <w:t>Zapach</w:t>
            </w:r>
          </w:p>
        </w:tc>
        <w:tc>
          <w:tcPr>
            <w:tcW w:w="4550" w:type="dxa"/>
            <w:tcBorders>
              <w:bottom w:val="single" w:sz="6" w:space="0" w:color="auto"/>
            </w:tcBorders>
            <w:vAlign w:val="center"/>
          </w:tcPr>
          <w:p w:rsidR="002E1A03" w:rsidRPr="002E1A03" w:rsidRDefault="002E1A03" w:rsidP="002E1A03">
            <w:pPr>
              <w:widowControl w:val="0"/>
              <w:suppressAutoHyphens/>
              <w:autoSpaceDE w:val="0"/>
              <w:autoSpaceDN w:val="0"/>
              <w:adjustRightInd w:val="0"/>
              <w:spacing w:after="0"/>
              <w:rPr>
                <w:rFonts w:ascii="Arial" w:eastAsia="Lucida Sans Unicode" w:hAnsi="Arial" w:cs="Arial"/>
                <w:kern w:val="1"/>
                <w:sz w:val="18"/>
                <w:szCs w:val="18"/>
              </w:rPr>
            </w:pPr>
            <w:r w:rsidRPr="002E1A03">
              <w:rPr>
                <w:rFonts w:ascii="Arial" w:eastAsia="Lucida Sans Unicode" w:hAnsi="Arial" w:cs="Arial"/>
                <w:kern w:val="1"/>
                <w:sz w:val="18"/>
                <w:szCs w:val="18"/>
              </w:rPr>
              <w:t xml:space="preserve"> Grzybowy, bez obcych zapachów</w:t>
            </w:r>
          </w:p>
        </w:tc>
        <w:tc>
          <w:tcPr>
            <w:tcW w:w="2040" w:type="dxa"/>
            <w:vMerge/>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kern w:val="1"/>
                <w:sz w:val="18"/>
                <w:szCs w:val="18"/>
              </w:rPr>
            </w:pPr>
          </w:p>
        </w:tc>
      </w:tr>
    </w:tbl>
    <w:p w:rsidR="002E1A03" w:rsidRPr="002E1A03" w:rsidRDefault="002E1A03" w:rsidP="002E1A03">
      <w:pPr>
        <w:spacing w:after="0"/>
        <w:rPr>
          <w:rFonts w:ascii="Times New Roman" w:eastAsia="Lucida Sans Unicode" w:hAnsi="Times New Roman" w:cs="Times New Roman"/>
          <w:bCs/>
          <w:kern w:val="1"/>
          <w:sz w:val="24"/>
          <w:szCs w:val="24"/>
        </w:rPr>
      </w:pPr>
    </w:p>
    <w:p w:rsidR="002E1A03" w:rsidRPr="002E1A03" w:rsidRDefault="002E1A03" w:rsidP="000E5757">
      <w:pPr>
        <w:widowControl w:val="0"/>
        <w:numPr>
          <w:ilvl w:val="1"/>
          <w:numId w:val="101"/>
        </w:numPr>
        <w:suppressAutoHyphens/>
        <w:spacing w:after="0"/>
        <w:jc w:val="both"/>
        <w:rPr>
          <w:rFonts w:ascii="Arial" w:eastAsia="Times New Roman" w:hAnsi="Arial" w:cs="Arial"/>
          <w:b/>
          <w:sz w:val="20"/>
          <w:szCs w:val="24"/>
          <w:lang w:eastAsia="pl-PL"/>
        </w:rPr>
      </w:pPr>
      <w:r w:rsidRPr="002E1A03">
        <w:rPr>
          <w:rFonts w:ascii="Arial" w:eastAsia="Times New Roman" w:hAnsi="Arial" w:cs="Arial"/>
          <w:b/>
          <w:sz w:val="20"/>
          <w:szCs w:val="24"/>
          <w:lang w:eastAsia="pl-PL"/>
        </w:rPr>
        <w:t>Wymagania fizykochemiczne</w:t>
      </w:r>
    </w:p>
    <w:p w:rsidR="002E1A03" w:rsidRPr="002E1A03" w:rsidRDefault="002E1A03" w:rsidP="002E1A03">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2E1A03">
        <w:rPr>
          <w:rFonts w:ascii="Arial" w:eastAsia="Lucida Sans Unicode" w:hAnsi="Arial" w:cs="Arial"/>
          <w:kern w:val="1"/>
          <w:sz w:val="20"/>
          <w:szCs w:val="24"/>
        </w:rPr>
        <w:t>Według Tablicy 2</w:t>
      </w:r>
    </w:p>
    <w:p w:rsidR="002E1A03" w:rsidRPr="002E1A03" w:rsidRDefault="002E1A03" w:rsidP="002E1A03">
      <w:pPr>
        <w:keepNext/>
        <w:tabs>
          <w:tab w:val="left" w:pos="10891"/>
        </w:tabs>
        <w:spacing w:after="0"/>
        <w:ind w:left="390"/>
        <w:outlineLvl w:val="5"/>
        <w:rPr>
          <w:rFonts w:ascii="Arial" w:eastAsia="Times New Roman" w:hAnsi="Arial" w:cs="Arial"/>
          <w:sz w:val="18"/>
          <w:szCs w:val="18"/>
          <w:lang w:val="x-none" w:eastAsia="pl-PL"/>
        </w:rPr>
      </w:pPr>
    </w:p>
    <w:p w:rsidR="002E1A03" w:rsidRPr="002E1A03" w:rsidRDefault="002E1A03" w:rsidP="002E1A03">
      <w:pPr>
        <w:keepNext/>
        <w:tabs>
          <w:tab w:val="left" w:pos="10891"/>
        </w:tabs>
        <w:spacing w:after="0"/>
        <w:ind w:left="390"/>
        <w:jc w:val="center"/>
        <w:outlineLvl w:val="5"/>
        <w:rPr>
          <w:rFonts w:ascii="Arial" w:eastAsia="Times New Roman" w:hAnsi="Arial" w:cs="Arial"/>
          <w:b/>
          <w:sz w:val="18"/>
          <w:szCs w:val="18"/>
          <w:lang w:val="x-none" w:eastAsia="pl-PL"/>
        </w:rPr>
      </w:pPr>
      <w:r w:rsidRPr="002E1A03">
        <w:rPr>
          <w:rFonts w:ascii="Arial" w:eastAsia="Times New Roman" w:hAnsi="Arial" w:cs="Arial"/>
          <w:b/>
          <w:sz w:val="18"/>
          <w:szCs w:val="18"/>
          <w:lang w:val="x-none" w:eastAsia="pl-PL"/>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620"/>
        <w:gridCol w:w="3140"/>
        <w:gridCol w:w="2039"/>
      </w:tblGrid>
      <w:tr w:rsidR="002E1A03" w:rsidRPr="002E1A03" w:rsidTr="002E1A03">
        <w:trPr>
          <w:trHeight w:val="450"/>
          <w:jc w:val="center"/>
        </w:trPr>
        <w:tc>
          <w:tcPr>
            <w:tcW w:w="0" w:type="auto"/>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E1A03">
              <w:rPr>
                <w:rFonts w:ascii="Arial" w:eastAsia="Lucida Sans Unicode" w:hAnsi="Arial" w:cs="Arial"/>
                <w:b/>
                <w:bCs/>
                <w:kern w:val="1"/>
                <w:sz w:val="18"/>
                <w:szCs w:val="18"/>
              </w:rPr>
              <w:t>Lp.</w:t>
            </w:r>
          </w:p>
        </w:tc>
        <w:tc>
          <w:tcPr>
            <w:tcW w:w="3620" w:type="dxa"/>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E1A03">
              <w:rPr>
                <w:rFonts w:ascii="Arial" w:eastAsia="Lucida Sans Unicode" w:hAnsi="Arial" w:cs="Arial"/>
                <w:b/>
                <w:bCs/>
                <w:kern w:val="1"/>
                <w:sz w:val="18"/>
                <w:szCs w:val="18"/>
              </w:rPr>
              <w:t>Cechy</w:t>
            </w:r>
          </w:p>
        </w:tc>
        <w:tc>
          <w:tcPr>
            <w:tcW w:w="3140" w:type="dxa"/>
            <w:vAlign w:val="center"/>
          </w:tcPr>
          <w:p w:rsidR="002E1A03" w:rsidRPr="002E1A03" w:rsidRDefault="002E1A03" w:rsidP="002E1A03">
            <w:pPr>
              <w:keepNext/>
              <w:widowControl w:val="0"/>
              <w:autoSpaceDE w:val="0"/>
              <w:autoSpaceDN w:val="0"/>
              <w:adjustRightInd w:val="0"/>
              <w:spacing w:after="0"/>
              <w:ind w:left="1418"/>
              <w:outlineLvl w:val="7"/>
              <w:rPr>
                <w:rFonts w:ascii="Arial" w:eastAsia="Times New Roman" w:hAnsi="Arial" w:cs="Arial"/>
                <w:b/>
                <w:sz w:val="18"/>
                <w:szCs w:val="18"/>
                <w:lang w:eastAsia="pl-PL"/>
              </w:rPr>
            </w:pPr>
            <w:r w:rsidRPr="002E1A03">
              <w:rPr>
                <w:rFonts w:ascii="Arial" w:eastAsia="Times New Roman" w:hAnsi="Arial" w:cs="Arial"/>
                <w:b/>
                <w:sz w:val="18"/>
                <w:szCs w:val="18"/>
                <w:lang w:eastAsia="pl-PL"/>
              </w:rPr>
              <w:t>Wymagania</w:t>
            </w:r>
          </w:p>
        </w:tc>
        <w:tc>
          <w:tcPr>
            <w:tcW w:w="2039" w:type="dxa"/>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E1A03">
              <w:rPr>
                <w:rFonts w:ascii="Arial" w:eastAsia="Lucida Sans Unicode" w:hAnsi="Arial" w:cs="Arial"/>
                <w:b/>
                <w:bCs/>
                <w:kern w:val="1"/>
                <w:sz w:val="18"/>
                <w:szCs w:val="18"/>
              </w:rPr>
              <w:t>Metody badań według</w:t>
            </w:r>
          </w:p>
        </w:tc>
      </w:tr>
      <w:tr w:rsidR="002E1A03" w:rsidRPr="002E1A03" w:rsidTr="002E1A03">
        <w:trPr>
          <w:cantSplit/>
          <w:trHeight w:val="341"/>
          <w:jc w:val="center"/>
        </w:trPr>
        <w:tc>
          <w:tcPr>
            <w:tcW w:w="0" w:type="auto"/>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2E1A03">
              <w:rPr>
                <w:rFonts w:ascii="Arial" w:eastAsia="Lucida Sans Unicode" w:hAnsi="Arial" w:cs="Arial"/>
                <w:kern w:val="1"/>
                <w:sz w:val="18"/>
                <w:szCs w:val="18"/>
              </w:rPr>
              <w:t>1</w:t>
            </w:r>
          </w:p>
        </w:tc>
        <w:tc>
          <w:tcPr>
            <w:tcW w:w="3620" w:type="dxa"/>
            <w:vAlign w:val="center"/>
          </w:tcPr>
          <w:p w:rsidR="002E1A03" w:rsidRPr="002E1A03" w:rsidRDefault="002E1A03" w:rsidP="002E1A03">
            <w:pPr>
              <w:widowControl w:val="0"/>
              <w:suppressAutoHyphens/>
              <w:autoSpaceDE w:val="0"/>
              <w:autoSpaceDN w:val="0"/>
              <w:adjustRightInd w:val="0"/>
              <w:spacing w:after="0"/>
              <w:rPr>
                <w:rFonts w:ascii="Arial" w:eastAsia="Lucida Sans Unicode" w:hAnsi="Arial" w:cs="Arial"/>
                <w:kern w:val="1"/>
                <w:sz w:val="18"/>
                <w:szCs w:val="18"/>
              </w:rPr>
            </w:pPr>
            <w:r w:rsidRPr="002E1A03">
              <w:rPr>
                <w:rFonts w:ascii="Arial" w:eastAsia="Lucida Sans Unicode" w:hAnsi="Arial" w:cs="Arial"/>
                <w:kern w:val="1"/>
                <w:sz w:val="18"/>
                <w:szCs w:val="18"/>
              </w:rPr>
              <w:t>Zawartość wody, %(m/m), nie więcej niż</w:t>
            </w:r>
          </w:p>
        </w:tc>
        <w:tc>
          <w:tcPr>
            <w:tcW w:w="3140" w:type="dxa"/>
            <w:vAlign w:val="center"/>
          </w:tcPr>
          <w:p w:rsidR="002E1A03" w:rsidRPr="002E1A03" w:rsidRDefault="002E1A03" w:rsidP="002E1A03">
            <w:pPr>
              <w:widowControl w:val="0"/>
              <w:suppressAutoHyphens/>
              <w:autoSpaceDE w:val="0"/>
              <w:autoSpaceDN w:val="0"/>
              <w:adjustRightInd w:val="0"/>
              <w:spacing w:after="0"/>
              <w:rPr>
                <w:rFonts w:ascii="Arial" w:eastAsia="Lucida Sans Unicode" w:hAnsi="Arial" w:cs="Arial"/>
                <w:kern w:val="1"/>
                <w:sz w:val="18"/>
                <w:szCs w:val="18"/>
              </w:rPr>
            </w:pPr>
            <w:r w:rsidRPr="002E1A03">
              <w:rPr>
                <w:rFonts w:ascii="Arial" w:eastAsia="Lucida Sans Unicode" w:hAnsi="Arial" w:cs="Arial"/>
                <w:kern w:val="1"/>
                <w:sz w:val="18"/>
                <w:szCs w:val="18"/>
              </w:rPr>
              <w:t xml:space="preserve">                        12,0</w:t>
            </w:r>
          </w:p>
        </w:tc>
        <w:tc>
          <w:tcPr>
            <w:tcW w:w="2039" w:type="dxa"/>
            <w:vMerge w:val="restart"/>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bCs/>
                <w:kern w:val="1"/>
                <w:sz w:val="18"/>
                <w:szCs w:val="18"/>
              </w:rPr>
            </w:pPr>
          </w:p>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bCs/>
                <w:kern w:val="1"/>
                <w:sz w:val="18"/>
                <w:szCs w:val="18"/>
              </w:rPr>
            </w:pPr>
            <w:r w:rsidRPr="002E1A03">
              <w:rPr>
                <w:rFonts w:ascii="Arial" w:eastAsia="Lucida Sans Unicode" w:hAnsi="Arial" w:cs="Arial"/>
                <w:bCs/>
                <w:kern w:val="1"/>
                <w:sz w:val="18"/>
                <w:szCs w:val="18"/>
              </w:rPr>
              <w:t>PN-A-78509</w:t>
            </w:r>
          </w:p>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bCs/>
                <w:kern w:val="1"/>
                <w:sz w:val="18"/>
                <w:szCs w:val="18"/>
              </w:rPr>
            </w:pPr>
          </w:p>
        </w:tc>
      </w:tr>
      <w:tr w:rsidR="002E1A03" w:rsidRPr="002E1A03" w:rsidTr="002E1A03">
        <w:trPr>
          <w:cantSplit/>
          <w:trHeight w:val="341"/>
          <w:jc w:val="center"/>
        </w:trPr>
        <w:tc>
          <w:tcPr>
            <w:tcW w:w="0" w:type="auto"/>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2E1A03">
              <w:rPr>
                <w:rFonts w:ascii="Arial" w:eastAsia="Lucida Sans Unicode" w:hAnsi="Arial" w:cs="Arial"/>
                <w:kern w:val="1"/>
                <w:sz w:val="18"/>
                <w:szCs w:val="18"/>
              </w:rPr>
              <w:t>2</w:t>
            </w:r>
          </w:p>
        </w:tc>
        <w:tc>
          <w:tcPr>
            <w:tcW w:w="3620" w:type="dxa"/>
            <w:vAlign w:val="center"/>
          </w:tcPr>
          <w:p w:rsidR="002E1A03" w:rsidRPr="002E1A03" w:rsidRDefault="002E1A03" w:rsidP="002E1A03">
            <w:pPr>
              <w:widowControl w:val="0"/>
              <w:suppressAutoHyphens/>
              <w:autoSpaceDE w:val="0"/>
              <w:autoSpaceDN w:val="0"/>
              <w:adjustRightInd w:val="0"/>
              <w:spacing w:after="0"/>
              <w:rPr>
                <w:rFonts w:ascii="Arial" w:eastAsia="Lucida Sans Unicode" w:hAnsi="Arial" w:cs="Arial"/>
                <w:kern w:val="18"/>
                <w:sz w:val="18"/>
                <w:szCs w:val="18"/>
              </w:rPr>
            </w:pPr>
            <w:r w:rsidRPr="002E1A03">
              <w:rPr>
                <w:rFonts w:ascii="Arial" w:eastAsia="Lucida Sans Unicode" w:hAnsi="Arial" w:cs="Arial"/>
                <w:bCs/>
                <w:kern w:val="18"/>
                <w:sz w:val="18"/>
                <w:szCs w:val="18"/>
              </w:rPr>
              <w:t>Zawartość grzybów innych gatunków</w:t>
            </w:r>
          </w:p>
        </w:tc>
        <w:tc>
          <w:tcPr>
            <w:tcW w:w="3140" w:type="dxa"/>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kern w:val="18"/>
                <w:sz w:val="18"/>
                <w:szCs w:val="18"/>
              </w:rPr>
            </w:pPr>
            <w:r w:rsidRPr="002E1A03">
              <w:rPr>
                <w:rFonts w:ascii="Arial" w:eastAsia="Lucida Sans Unicode" w:hAnsi="Arial" w:cs="Arial"/>
                <w:bCs/>
                <w:kern w:val="18"/>
                <w:sz w:val="18"/>
                <w:szCs w:val="24"/>
              </w:rPr>
              <w:t>niedopuszczalna</w:t>
            </w:r>
          </w:p>
        </w:tc>
        <w:tc>
          <w:tcPr>
            <w:tcW w:w="2039" w:type="dxa"/>
            <w:vMerge/>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bCs/>
                <w:kern w:val="1"/>
                <w:sz w:val="18"/>
                <w:szCs w:val="18"/>
              </w:rPr>
            </w:pPr>
          </w:p>
        </w:tc>
      </w:tr>
      <w:tr w:rsidR="002E1A03" w:rsidRPr="002E1A03" w:rsidTr="002E1A03">
        <w:trPr>
          <w:cantSplit/>
          <w:trHeight w:val="381"/>
          <w:jc w:val="center"/>
        </w:trPr>
        <w:tc>
          <w:tcPr>
            <w:tcW w:w="0" w:type="auto"/>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2E1A03">
              <w:rPr>
                <w:rFonts w:ascii="Arial" w:eastAsia="Lucida Sans Unicode" w:hAnsi="Arial" w:cs="Arial"/>
                <w:kern w:val="1"/>
                <w:sz w:val="18"/>
                <w:szCs w:val="18"/>
              </w:rPr>
              <w:t>3</w:t>
            </w:r>
          </w:p>
        </w:tc>
        <w:tc>
          <w:tcPr>
            <w:tcW w:w="3620" w:type="dxa"/>
            <w:vAlign w:val="center"/>
          </w:tcPr>
          <w:p w:rsidR="002E1A03" w:rsidRPr="002E1A03" w:rsidRDefault="002E1A03" w:rsidP="002E1A03">
            <w:pPr>
              <w:widowControl w:val="0"/>
              <w:suppressAutoHyphens/>
              <w:autoSpaceDE w:val="0"/>
              <w:autoSpaceDN w:val="0"/>
              <w:adjustRightInd w:val="0"/>
              <w:spacing w:after="0"/>
              <w:rPr>
                <w:rFonts w:ascii="Arial" w:eastAsia="Lucida Sans Unicode" w:hAnsi="Arial" w:cs="Arial"/>
                <w:kern w:val="18"/>
                <w:sz w:val="18"/>
                <w:szCs w:val="18"/>
              </w:rPr>
            </w:pPr>
            <w:r w:rsidRPr="002E1A03">
              <w:rPr>
                <w:rFonts w:ascii="Arial" w:eastAsia="Lucida Sans Unicode" w:hAnsi="Arial" w:cs="Arial"/>
                <w:bCs/>
                <w:kern w:val="18"/>
                <w:sz w:val="18"/>
                <w:szCs w:val="24"/>
              </w:rPr>
              <w:t>Obecność pleśni oraz szkodników</w:t>
            </w:r>
          </w:p>
        </w:tc>
        <w:tc>
          <w:tcPr>
            <w:tcW w:w="3140" w:type="dxa"/>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2E1A03">
              <w:rPr>
                <w:rFonts w:ascii="Arial" w:eastAsia="Lucida Sans Unicode" w:hAnsi="Arial" w:cs="Arial"/>
                <w:bCs/>
                <w:kern w:val="18"/>
                <w:sz w:val="18"/>
                <w:szCs w:val="24"/>
              </w:rPr>
              <w:t>niedopuszczalna</w:t>
            </w:r>
          </w:p>
        </w:tc>
        <w:tc>
          <w:tcPr>
            <w:tcW w:w="2039" w:type="dxa"/>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bCs/>
                <w:kern w:val="1"/>
                <w:sz w:val="18"/>
                <w:szCs w:val="24"/>
              </w:rPr>
            </w:pPr>
          </w:p>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bCs/>
                <w:kern w:val="1"/>
                <w:sz w:val="12"/>
                <w:szCs w:val="24"/>
              </w:rPr>
            </w:pPr>
            <w:r w:rsidRPr="002E1A03">
              <w:rPr>
                <w:rFonts w:ascii="Arial" w:eastAsia="Lucida Sans Unicode" w:hAnsi="Arial" w:cs="Arial"/>
                <w:bCs/>
                <w:kern w:val="1"/>
                <w:sz w:val="18"/>
                <w:szCs w:val="24"/>
              </w:rPr>
              <w:t>PN-A-78510</w:t>
            </w:r>
          </w:p>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bCs/>
                <w:kern w:val="1"/>
                <w:sz w:val="18"/>
                <w:szCs w:val="18"/>
              </w:rPr>
            </w:pPr>
          </w:p>
        </w:tc>
      </w:tr>
    </w:tbl>
    <w:p w:rsidR="002E1A03" w:rsidRPr="002E1A03" w:rsidRDefault="002E1A03" w:rsidP="002E1A03">
      <w:pPr>
        <w:spacing w:after="0"/>
        <w:jc w:val="both"/>
        <w:rPr>
          <w:rFonts w:ascii="Arial" w:eastAsia="Times New Roman" w:hAnsi="Arial" w:cs="Arial"/>
          <w:sz w:val="20"/>
          <w:szCs w:val="24"/>
          <w:lang w:eastAsia="pl-PL"/>
        </w:rPr>
      </w:pPr>
      <w:r w:rsidRPr="002E1A03">
        <w:rPr>
          <w:rFonts w:ascii="Arial" w:eastAsia="Times New Roman" w:hAnsi="Arial" w:cs="Arial"/>
          <w:sz w:val="20"/>
          <w:szCs w:val="24"/>
          <w:lang w:eastAsia="pl-PL"/>
        </w:rPr>
        <w:t xml:space="preserve">Zawartość zanieczyszczeń w produkcie, </w:t>
      </w:r>
      <w:r w:rsidRPr="002E1A03">
        <w:rPr>
          <w:rFonts w:ascii="Arial" w:eastAsia="Times New Roman" w:hAnsi="Arial" w:cs="Arial"/>
          <w:bCs/>
          <w:sz w:val="20"/>
          <w:szCs w:val="20"/>
          <w:lang w:eastAsia="pl-PL"/>
        </w:rPr>
        <w:t>dozwolonych substancji dodatkowych oraz pozostałości pestycydów</w:t>
      </w:r>
      <w:r w:rsidRPr="002E1A03">
        <w:rPr>
          <w:rFonts w:ascii="Arial" w:eastAsia="Times New Roman" w:hAnsi="Arial" w:cs="Arial"/>
          <w:sz w:val="20"/>
          <w:szCs w:val="24"/>
          <w:lang w:eastAsia="pl-PL"/>
        </w:rPr>
        <w:t xml:space="preserve"> zgodnie z aktualnie obowiązującym prawem</w:t>
      </w:r>
      <w:r w:rsidRPr="002E1A03">
        <w:rPr>
          <w:rFonts w:ascii="Arial" w:eastAsia="Times New Roman" w:hAnsi="Arial" w:cs="Arial"/>
          <w:sz w:val="20"/>
          <w:szCs w:val="24"/>
          <w:vertAlign w:val="superscript"/>
          <w:lang w:eastAsia="pl-PL"/>
        </w:rPr>
        <w:footnoteReference w:id="273"/>
      </w:r>
      <w:r w:rsidRPr="002E1A03">
        <w:rPr>
          <w:rFonts w:ascii="Arial" w:eastAsia="Times New Roman" w:hAnsi="Arial" w:cs="Arial"/>
          <w:sz w:val="20"/>
          <w:szCs w:val="24"/>
          <w:vertAlign w:val="superscript"/>
          <w:lang w:eastAsia="pl-PL"/>
        </w:rPr>
        <w:t xml:space="preserve">) </w:t>
      </w:r>
      <w:r w:rsidRPr="002E1A03">
        <w:rPr>
          <w:rFonts w:ascii="Arial" w:eastAsia="Times New Roman" w:hAnsi="Arial" w:cs="Arial"/>
          <w:sz w:val="20"/>
          <w:szCs w:val="24"/>
          <w:vertAlign w:val="superscript"/>
          <w:lang w:eastAsia="pl-PL"/>
        </w:rPr>
        <w:footnoteReference w:id="274"/>
      </w:r>
      <w:r w:rsidRPr="002E1A03">
        <w:rPr>
          <w:rFonts w:ascii="Arial" w:eastAsia="Times New Roman" w:hAnsi="Arial" w:cs="Arial"/>
          <w:sz w:val="20"/>
          <w:szCs w:val="24"/>
          <w:vertAlign w:val="superscript"/>
          <w:lang w:eastAsia="pl-PL"/>
        </w:rPr>
        <w:t xml:space="preserve">) </w:t>
      </w:r>
      <w:r w:rsidRPr="002E1A03">
        <w:rPr>
          <w:rFonts w:ascii="Arial" w:eastAsia="Times New Roman" w:hAnsi="Arial" w:cs="Arial"/>
          <w:sz w:val="20"/>
          <w:szCs w:val="24"/>
          <w:vertAlign w:val="superscript"/>
          <w:lang w:eastAsia="pl-PL"/>
        </w:rPr>
        <w:footnoteReference w:id="275"/>
      </w:r>
      <w:r w:rsidRPr="002E1A03">
        <w:rPr>
          <w:rFonts w:ascii="Arial" w:eastAsia="Times New Roman" w:hAnsi="Arial" w:cs="Arial"/>
          <w:sz w:val="20"/>
          <w:szCs w:val="24"/>
          <w:vertAlign w:val="superscript"/>
          <w:lang w:eastAsia="pl-PL"/>
        </w:rPr>
        <w:t>)</w:t>
      </w:r>
      <w:r w:rsidRPr="002E1A03">
        <w:rPr>
          <w:rFonts w:ascii="Arial" w:eastAsia="Times New Roman" w:hAnsi="Arial" w:cs="Arial"/>
          <w:sz w:val="20"/>
          <w:szCs w:val="24"/>
          <w:vertAlign w:val="superscript"/>
          <w:lang w:eastAsia="pl-PL"/>
        </w:rPr>
        <w:footnoteReference w:id="276"/>
      </w:r>
      <w:r w:rsidRPr="002E1A03">
        <w:rPr>
          <w:rFonts w:ascii="Arial" w:eastAsia="Times New Roman" w:hAnsi="Arial" w:cs="Arial"/>
          <w:sz w:val="20"/>
          <w:szCs w:val="24"/>
          <w:vertAlign w:val="superscript"/>
          <w:lang w:eastAsia="pl-PL"/>
        </w:rPr>
        <w:t>)</w:t>
      </w:r>
      <w:r w:rsidRPr="002E1A03">
        <w:rPr>
          <w:rFonts w:ascii="Arial" w:eastAsia="Times New Roman" w:hAnsi="Arial" w:cs="Arial"/>
          <w:sz w:val="20"/>
          <w:szCs w:val="24"/>
          <w:lang w:eastAsia="pl-PL"/>
        </w:rPr>
        <w:t>.</w:t>
      </w:r>
    </w:p>
    <w:p w:rsidR="002E1A03" w:rsidRPr="002E1A03" w:rsidRDefault="002E1A03" w:rsidP="00407B48">
      <w:pPr>
        <w:spacing w:before="240" w:after="0"/>
        <w:rPr>
          <w:rFonts w:ascii="Arial" w:eastAsia="Times New Roman" w:hAnsi="Arial" w:cs="Arial"/>
          <w:b/>
          <w:sz w:val="20"/>
          <w:szCs w:val="16"/>
          <w:lang w:val="x-none" w:eastAsia="pl-PL"/>
        </w:rPr>
      </w:pPr>
      <w:r w:rsidRPr="002E1A03">
        <w:rPr>
          <w:rFonts w:ascii="Arial" w:eastAsia="Times New Roman" w:hAnsi="Arial" w:cs="Arial"/>
          <w:b/>
          <w:sz w:val="20"/>
          <w:szCs w:val="16"/>
          <w:lang w:val="x-none" w:eastAsia="pl-PL"/>
        </w:rPr>
        <w:t>3 Masa netto</w:t>
      </w:r>
    </w:p>
    <w:p w:rsidR="002E1A03" w:rsidRPr="002E1A03" w:rsidRDefault="002E1A03" w:rsidP="002E1A03">
      <w:pPr>
        <w:widowControl w:val="0"/>
        <w:suppressAutoHyphens/>
        <w:spacing w:after="0"/>
        <w:jc w:val="both"/>
        <w:rPr>
          <w:rFonts w:ascii="Arial" w:eastAsia="Lucida Sans Unicode" w:hAnsi="Arial" w:cs="Arial"/>
          <w:kern w:val="1"/>
          <w:sz w:val="20"/>
          <w:szCs w:val="20"/>
        </w:rPr>
      </w:pPr>
      <w:r w:rsidRPr="002E1A03">
        <w:rPr>
          <w:rFonts w:ascii="Arial" w:eastAsia="Lucida Sans Unicode" w:hAnsi="Arial" w:cs="Arial"/>
          <w:kern w:val="1"/>
          <w:sz w:val="20"/>
          <w:szCs w:val="20"/>
        </w:rPr>
        <w:t>Masa netto powinna wynosić 100g.</w:t>
      </w:r>
    </w:p>
    <w:p w:rsidR="002E1A03" w:rsidRPr="002E1A03" w:rsidRDefault="002E1A03" w:rsidP="002E1A03">
      <w:pPr>
        <w:widowControl w:val="0"/>
        <w:suppressAutoHyphens/>
        <w:spacing w:after="0"/>
        <w:jc w:val="both"/>
        <w:rPr>
          <w:rFonts w:ascii="Arial" w:eastAsia="Arial Unicode MS" w:hAnsi="Arial" w:cs="Arial"/>
          <w:kern w:val="1"/>
          <w:sz w:val="20"/>
          <w:szCs w:val="20"/>
        </w:rPr>
      </w:pPr>
      <w:r w:rsidRPr="002E1A03">
        <w:rPr>
          <w:rFonts w:ascii="Arial" w:eastAsia="Lucida Sans Unicode" w:hAnsi="Arial" w:cs="Arial"/>
          <w:kern w:val="1"/>
          <w:sz w:val="20"/>
          <w:szCs w:val="20"/>
        </w:rPr>
        <w:t>Dopuszczalna ujemna wartość błędu masy netto powinna być zgodna z obowiązującym prawem</w:t>
      </w:r>
      <w:r w:rsidRPr="002E1A03">
        <w:rPr>
          <w:rFonts w:ascii="Arial" w:eastAsia="Lucida Sans Unicode" w:hAnsi="Arial" w:cs="Arial"/>
          <w:kern w:val="1"/>
          <w:sz w:val="20"/>
          <w:szCs w:val="20"/>
          <w:vertAlign w:val="superscript"/>
        </w:rPr>
        <w:footnoteReference w:id="277"/>
      </w:r>
      <w:r w:rsidRPr="002E1A03">
        <w:rPr>
          <w:rFonts w:ascii="Arial" w:eastAsia="Lucida Sans Unicode" w:hAnsi="Arial" w:cs="Arial"/>
          <w:kern w:val="1"/>
          <w:sz w:val="20"/>
          <w:szCs w:val="20"/>
          <w:vertAlign w:val="superscript"/>
        </w:rPr>
        <w:t>)</w:t>
      </w:r>
      <w:r w:rsidRPr="002E1A03">
        <w:rPr>
          <w:rFonts w:ascii="Arial" w:eastAsia="Lucida Sans Unicode" w:hAnsi="Arial" w:cs="Arial"/>
          <w:kern w:val="1"/>
          <w:sz w:val="20"/>
          <w:szCs w:val="20"/>
        </w:rPr>
        <w:t>.</w:t>
      </w:r>
    </w:p>
    <w:p w:rsidR="002E1A03" w:rsidRPr="002E1A03" w:rsidRDefault="002E1A03" w:rsidP="00407B48">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4 Trwałość</w:t>
      </w:r>
    </w:p>
    <w:p w:rsidR="002E1A03" w:rsidRPr="002E1A03" w:rsidRDefault="002E1A03" w:rsidP="002E1A03">
      <w:pPr>
        <w:widowControl w:val="0"/>
        <w:suppressAutoHyphens/>
        <w:spacing w:after="0"/>
        <w:jc w:val="both"/>
        <w:rPr>
          <w:rFonts w:ascii="Arial" w:eastAsia="Arial Unicode MS" w:hAnsi="Arial" w:cs="Arial"/>
          <w:kern w:val="1"/>
          <w:sz w:val="20"/>
          <w:szCs w:val="20"/>
        </w:rPr>
      </w:pPr>
      <w:r w:rsidRPr="002E1A03">
        <w:rPr>
          <w:rFonts w:ascii="Arial" w:eastAsia="Lucida Sans Unicode" w:hAnsi="Arial" w:cs="Arial"/>
          <w:kern w:val="1"/>
          <w:sz w:val="20"/>
          <w:szCs w:val="20"/>
        </w:rPr>
        <w:t>Okres przydatności do spożycia deklarowany przez producenta powinien wynosić</w:t>
      </w:r>
      <w:r w:rsidRPr="002E1A03">
        <w:rPr>
          <w:rFonts w:ascii="Arial" w:eastAsia="Lucida Sans Unicode" w:hAnsi="Arial" w:cs="Arial"/>
          <w:color w:val="FF0000"/>
          <w:kern w:val="1"/>
          <w:sz w:val="20"/>
          <w:szCs w:val="20"/>
        </w:rPr>
        <w:t xml:space="preserve"> </w:t>
      </w:r>
      <w:r w:rsidRPr="002E1A03">
        <w:rPr>
          <w:rFonts w:ascii="Arial" w:eastAsia="Lucida Sans Unicode" w:hAnsi="Arial" w:cs="Arial"/>
          <w:kern w:val="1"/>
          <w:sz w:val="20"/>
          <w:szCs w:val="20"/>
        </w:rPr>
        <w:t xml:space="preserve">nie mniej niż </w:t>
      </w:r>
      <w:r w:rsidRPr="002E1A03">
        <w:rPr>
          <w:rFonts w:ascii="Arial" w:eastAsia="Lucida Sans Unicode" w:hAnsi="Arial" w:cs="Arial"/>
          <w:kern w:val="1"/>
          <w:sz w:val="20"/>
          <w:szCs w:val="20"/>
        </w:rPr>
        <w:br/>
      </w:r>
      <w:r w:rsidR="00676ED2">
        <w:rPr>
          <w:rFonts w:ascii="Arial" w:eastAsia="Lucida Sans Unicode" w:hAnsi="Arial" w:cs="Arial"/>
          <w:kern w:val="1"/>
          <w:sz w:val="20"/>
          <w:szCs w:val="20"/>
        </w:rPr>
        <w:t>10</w:t>
      </w:r>
      <w:r w:rsidRPr="002E1A03">
        <w:rPr>
          <w:rFonts w:ascii="Arial" w:eastAsia="Lucida Sans Unicode" w:hAnsi="Arial" w:cs="Arial"/>
          <w:kern w:val="1"/>
          <w:sz w:val="20"/>
          <w:szCs w:val="20"/>
        </w:rPr>
        <w:t xml:space="preserve"> </w:t>
      </w:r>
      <w:r w:rsidR="00171ED5" w:rsidRPr="00171ED5">
        <w:rPr>
          <w:rFonts w:ascii="Arial" w:eastAsia="Lucida Sans Unicode" w:hAnsi="Arial" w:cs="Arial"/>
          <w:kern w:val="1"/>
          <w:sz w:val="20"/>
          <w:szCs w:val="20"/>
        </w:rPr>
        <w:t xml:space="preserve">miesięcy </w:t>
      </w:r>
      <w:r w:rsidRPr="002E1A03">
        <w:rPr>
          <w:rFonts w:ascii="Arial" w:eastAsia="Lucida Sans Unicode" w:hAnsi="Arial" w:cs="Arial"/>
          <w:kern w:val="1"/>
          <w:sz w:val="20"/>
          <w:szCs w:val="20"/>
        </w:rPr>
        <w:t>od daty dostawy do magazynu odbiorcy.</w:t>
      </w:r>
      <w:r w:rsidR="002F249A" w:rsidRPr="002F249A">
        <w:t xml:space="preserve"> </w:t>
      </w:r>
      <w:r w:rsidR="002F249A" w:rsidRPr="002F249A">
        <w:rPr>
          <w:rFonts w:ascii="Arial" w:eastAsia="Lucida Sans Unicode" w:hAnsi="Arial" w:cs="Arial"/>
          <w:kern w:val="1"/>
          <w:sz w:val="20"/>
          <w:szCs w:val="20"/>
        </w:rPr>
        <w:t>Produkt powinien pochodzić z bieżącej produkcji.</w:t>
      </w:r>
    </w:p>
    <w:p w:rsidR="002E1A03" w:rsidRPr="002E1A03" w:rsidRDefault="002E1A03" w:rsidP="00407B48">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 xml:space="preserve">5 Badania </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5.1 Pobieranie próbek</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Pobieranie próbek według </w:t>
      </w:r>
      <w:r w:rsidRPr="002E1A03">
        <w:rPr>
          <w:rFonts w:ascii="Arial" w:eastAsia="Times New Roman" w:hAnsi="Arial" w:cs="Arial"/>
          <w:bCs/>
          <w:sz w:val="20"/>
          <w:szCs w:val="20"/>
          <w:lang w:eastAsia="pl-PL"/>
        </w:rPr>
        <w:t>PN-A-78508.</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lastRenderedPageBreak/>
        <w:t>5.2 Metody badań</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5.2.1 Sprawdzenie znakowania i stanu opakowań</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Wykonać metodą wizualną na zgodność z pkt. 6.1 i 6.2.</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5.2.2 Oznaczanie cech organoleptycznych</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Według norm podanych w Tablicy 1.</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5.2.3 Oznaczanie cech fizykochemicznych</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Według norm podanych w Tablicy 2.</w:t>
      </w:r>
    </w:p>
    <w:p w:rsidR="002E1A03" w:rsidRPr="002E1A03" w:rsidRDefault="002E1A03" w:rsidP="00407B48">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 xml:space="preserve">6 Pakowanie, znakowanie, przechowywanie </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6.1 Pakowanie</w:t>
      </w:r>
    </w:p>
    <w:p w:rsidR="002E1A03" w:rsidRPr="002E1A03" w:rsidRDefault="002E1A03" w:rsidP="002E1A03">
      <w:pPr>
        <w:spacing w:after="0"/>
        <w:rPr>
          <w:rFonts w:ascii="Arial" w:eastAsia="Lucida Sans Unicode" w:hAnsi="Arial" w:cs="Arial"/>
          <w:b/>
          <w:color w:val="000000"/>
          <w:kern w:val="1"/>
          <w:sz w:val="20"/>
          <w:szCs w:val="20"/>
        </w:rPr>
      </w:pPr>
      <w:r w:rsidRPr="002E1A03">
        <w:rPr>
          <w:rFonts w:ascii="Arial" w:eastAsia="Lucida Sans Unicode" w:hAnsi="Arial" w:cs="Arial"/>
          <w:b/>
          <w:color w:val="000000"/>
          <w:kern w:val="1"/>
          <w:sz w:val="20"/>
          <w:szCs w:val="20"/>
        </w:rPr>
        <w:t>6.1.1 Opakowanie jednostkowe</w:t>
      </w:r>
    </w:p>
    <w:p w:rsidR="002E1A03" w:rsidRPr="002E1A03" w:rsidRDefault="002E1A03" w:rsidP="002E1A03">
      <w:pPr>
        <w:widowControl w:val="0"/>
        <w:suppressAutoHyphens/>
        <w:spacing w:after="0"/>
        <w:jc w:val="both"/>
        <w:rPr>
          <w:rFonts w:ascii="Arial" w:eastAsia="Lucida Sans Unicode" w:hAnsi="Arial" w:cs="Arial"/>
          <w:kern w:val="1"/>
          <w:sz w:val="20"/>
          <w:szCs w:val="24"/>
        </w:rPr>
      </w:pPr>
      <w:r w:rsidRPr="002E1A03">
        <w:rPr>
          <w:rFonts w:ascii="Arial" w:eastAsia="Lucida Sans Unicode" w:hAnsi="Arial" w:cs="Arial"/>
          <w:kern w:val="1"/>
          <w:sz w:val="20"/>
          <w:szCs w:val="24"/>
        </w:rPr>
        <w:t>Opakowanie jednostkowe – torba polietylenowa spawana.</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color w:val="FF0000"/>
          <w:sz w:val="20"/>
          <w:szCs w:val="20"/>
          <w:lang w:eastAsia="pl-PL"/>
        </w:rPr>
      </w:pPr>
      <w:r w:rsidRPr="002E1A03">
        <w:rPr>
          <w:rFonts w:ascii="Arial" w:eastAsia="Times New Roman" w:hAnsi="Arial" w:cs="Arial"/>
          <w:sz w:val="20"/>
          <w:szCs w:val="20"/>
          <w:lang w:eastAsia="pl-PL"/>
        </w:rPr>
        <w:t xml:space="preserve">Opakowania wykonane z materiałów opakowaniowych przeznaczonych do kontaktu z żywnością. </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Nie dopuszcza się stosowania opakowań zastępczych oraz umieszczania reklam na opakowaniach.</w:t>
      </w:r>
    </w:p>
    <w:p w:rsidR="002E1A03" w:rsidRPr="002E1A03" w:rsidRDefault="002E1A03" w:rsidP="002E1A03">
      <w:pPr>
        <w:widowControl w:val="0"/>
        <w:suppressAutoHyphens/>
        <w:spacing w:after="0"/>
        <w:jc w:val="both"/>
        <w:rPr>
          <w:rFonts w:ascii="Arial" w:eastAsia="Lucida Sans Unicode" w:hAnsi="Arial" w:cs="Arial"/>
          <w:b/>
          <w:kern w:val="1"/>
          <w:sz w:val="20"/>
          <w:szCs w:val="24"/>
        </w:rPr>
      </w:pPr>
      <w:r w:rsidRPr="002E1A03">
        <w:rPr>
          <w:rFonts w:ascii="Arial" w:eastAsia="Lucida Sans Unicode" w:hAnsi="Arial" w:cs="Arial"/>
          <w:b/>
          <w:kern w:val="1"/>
          <w:sz w:val="20"/>
          <w:szCs w:val="24"/>
        </w:rPr>
        <w:t>6.1.2 Opakowanie transportowe</w:t>
      </w:r>
    </w:p>
    <w:p w:rsidR="002E1A03" w:rsidRPr="002E1A03" w:rsidRDefault="002E1A03" w:rsidP="002E1A03">
      <w:pPr>
        <w:widowControl w:val="0"/>
        <w:suppressAutoHyphens/>
        <w:spacing w:after="0"/>
        <w:jc w:val="both"/>
        <w:rPr>
          <w:rFonts w:ascii="Arial" w:eastAsia="Lucida Sans Unicode" w:hAnsi="Arial" w:cs="Arial"/>
          <w:kern w:val="1"/>
          <w:sz w:val="20"/>
          <w:szCs w:val="20"/>
        </w:rPr>
      </w:pPr>
      <w:r w:rsidRPr="002E1A03">
        <w:rPr>
          <w:rFonts w:ascii="Arial" w:eastAsia="Lucida Sans Unicode" w:hAnsi="Arial" w:cs="Arial"/>
          <w:kern w:val="1"/>
          <w:sz w:val="20"/>
          <w:szCs w:val="20"/>
        </w:rPr>
        <w:t xml:space="preserve">Opakowania transportowe powinny stanowić pudła tekturowe do 5kg, wykonane z materiałów opakowaniowych przeznaczonych do kontaktu z żywnością. </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Opakowania transportowe powinny zabezpieczać produkt przed uszkodzeniem i zanieczyszczeniem, powinny być czyste, bez obcych zapachów, zabrudzeń, pleśni, załamań i innych uszkodzeń mechanicznych.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Nie dopuszcza się stosowania opakowań zastępczych oraz umieszczania reklam na opakowaniach. </w:t>
      </w:r>
      <w:r w:rsidRPr="002E1A03">
        <w:rPr>
          <w:rFonts w:ascii="Arial" w:eastAsia="Times New Roman" w:hAnsi="Arial" w:cs="Arial"/>
          <w:b/>
          <w:sz w:val="20"/>
          <w:szCs w:val="20"/>
          <w:lang w:eastAsia="pl-PL"/>
        </w:rPr>
        <w:t>6.2 Znakowanie</w:t>
      </w:r>
    </w:p>
    <w:p w:rsidR="002E1A03" w:rsidRPr="002E1A03" w:rsidRDefault="002E1A03" w:rsidP="002E1A03">
      <w:pPr>
        <w:widowControl w:val="0"/>
        <w:suppressAutoHyphens/>
        <w:spacing w:after="0"/>
        <w:jc w:val="both"/>
        <w:rPr>
          <w:rFonts w:ascii="Arial" w:eastAsia="Lucida Sans Unicode" w:hAnsi="Arial" w:cs="Arial"/>
          <w:kern w:val="1"/>
          <w:sz w:val="20"/>
          <w:szCs w:val="20"/>
        </w:rPr>
      </w:pPr>
      <w:r w:rsidRPr="002E1A03">
        <w:rPr>
          <w:rFonts w:ascii="Arial" w:eastAsia="Lucida Sans Unicode" w:hAnsi="Arial" w:cs="Arial"/>
          <w:kern w:val="1"/>
          <w:sz w:val="20"/>
          <w:szCs w:val="20"/>
        </w:rPr>
        <w:t>Zgodnie z aktualnie obowiązującym prawem.</w:t>
      </w:r>
    </w:p>
    <w:p w:rsidR="002E1A03" w:rsidRPr="002E1A03" w:rsidRDefault="002E1A03" w:rsidP="002E1A03">
      <w:pPr>
        <w:spacing w:after="0"/>
        <w:rPr>
          <w:rFonts w:ascii="Arial" w:eastAsia="Lucida Sans Unicode" w:hAnsi="Arial" w:cs="Arial"/>
          <w:b/>
          <w:kern w:val="1"/>
          <w:sz w:val="20"/>
          <w:szCs w:val="20"/>
        </w:rPr>
      </w:pPr>
      <w:r w:rsidRPr="002E1A03">
        <w:rPr>
          <w:rFonts w:ascii="Arial" w:eastAsia="Lucida Sans Unicode" w:hAnsi="Arial" w:cs="Arial"/>
          <w:b/>
          <w:kern w:val="1"/>
          <w:sz w:val="20"/>
          <w:szCs w:val="20"/>
        </w:rPr>
        <w:t>6.3 Przechowywanie</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Przechowywać zgodnie z zaleceniami producenta.</w:t>
      </w:r>
    </w:p>
    <w:p w:rsidR="002E1A03" w:rsidRPr="002E1A03" w:rsidRDefault="002E1A03" w:rsidP="00407B48">
      <w:pPr>
        <w:widowControl w:val="0"/>
        <w:overflowPunct w:val="0"/>
        <w:autoSpaceDE w:val="0"/>
        <w:autoSpaceDN w:val="0"/>
        <w:adjustRightInd w:val="0"/>
        <w:spacing w:before="240" w:after="0"/>
        <w:rPr>
          <w:rFonts w:ascii="Arial" w:eastAsia="Times New Roman" w:hAnsi="Arial" w:cs="Arial"/>
          <w:b/>
          <w:sz w:val="20"/>
          <w:szCs w:val="20"/>
          <w:lang w:eastAsia="pl-PL"/>
        </w:rPr>
      </w:pPr>
      <w:r w:rsidRPr="002E1A03">
        <w:rPr>
          <w:rFonts w:ascii="Arial" w:eastAsia="Times New Roman" w:hAnsi="Arial" w:cs="Arial"/>
          <w:b/>
          <w:sz w:val="20"/>
          <w:szCs w:val="20"/>
          <w:lang w:eastAsia="pl-PL"/>
        </w:rPr>
        <w:t xml:space="preserve">7 Częstotliwość dostaw </w:t>
      </w:r>
    </w:p>
    <w:p w:rsidR="002E1A03" w:rsidRPr="002E1A03" w:rsidRDefault="002E1A03" w:rsidP="002E1A03">
      <w:pPr>
        <w:widowControl w:val="0"/>
        <w:overflowPunct w:val="0"/>
        <w:autoSpaceDE w:val="0"/>
        <w:autoSpaceDN w:val="0"/>
        <w:adjustRightInd w:val="0"/>
        <w:spacing w:after="0"/>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Sugerowana realizacja dostaw – </w:t>
      </w:r>
      <w:r w:rsidR="00676ED2">
        <w:rPr>
          <w:rFonts w:ascii="Arial" w:eastAsia="Times New Roman" w:hAnsi="Arial" w:cs="Arial"/>
          <w:sz w:val="20"/>
          <w:szCs w:val="20"/>
          <w:lang w:eastAsia="pl-PL"/>
        </w:rPr>
        <w:t>2</w:t>
      </w:r>
      <w:r w:rsidRPr="002E1A03">
        <w:rPr>
          <w:rFonts w:ascii="Arial" w:eastAsia="Times New Roman" w:hAnsi="Arial" w:cs="Arial"/>
          <w:sz w:val="20"/>
          <w:szCs w:val="20"/>
          <w:lang w:eastAsia="pl-PL"/>
        </w:rPr>
        <w:t xml:space="preserve"> raz</w:t>
      </w:r>
      <w:r w:rsidR="00E0360C">
        <w:rPr>
          <w:rFonts w:ascii="Arial" w:eastAsia="Times New Roman" w:hAnsi="Arial" w:cs="Arial"/>
          <w:sz w:val="20"/>
          <w:szCs w:val="20"/>
          <w:lang w:eastAsia="pl-PL"/>
        </w:rPr>
        <w:t>y</w:t>
      </w:r>
      <w:r w:rsidRPr="002E1A03">
        <w:rPr>
          <w:rFonts w:ascii="Arial" w:eastAsia="Times New Roman" w:hAnsi="Arial" w:cs="Arial"/>
          <w:sz w:val="20"/>
          <w:szCs w:val="20"/>
          <w:lang w:eastAsia="pl-PL"/>
        </w:rPr>
        <w:t xml:space="preserve"> w miesiącu</w:t>
      </w:r>
      <w:r w:rsidRPr="002E1A03">
        <w:rPr>
          <w:rFonts w:ascii="Arial" w:eastAsia="Times New Roman" w:hAnsi="Arial" w:cs="Arial"/>
          <w:sz w:val="20"/>
          <w:szCs w:val="20"/>
          <w:vertAlign w:val="superscript"/>
          <w:lang w:eastAsia="pl-PL"/>
        </w:rPr>
        <w:sym w:font="Symbol" w:char="F02A"/>
      </w:r>
      <w:r w:rsidRPr="002E1A03">
        <w:rPr>
          <w:rFonts w:ascii="Arial" w:eastAsia="Times New Roman" w:hAnsi="Arial" w:cs="Arial"/>
          <w:sz w:val="20"/>
          <w:szCs w:val="20"/>
          <w:lang w:eastAsia="pl-PL"/>
        </w:rPr>
        <w:t>.</w:t>
      </w:r>
    </w:p>
    <w:p w:rsidR="002E1A03" w:rsidRPr="002E1A03" w:rsidRDefault="002E1A03" w:rsidP="002E1A03">
      <w:pPr>
        <w:widowControl w:val="0"/>
        <w:suppressAutoHyphens/>
        <w:spacing w:after="0"/>
        <w:jc w:val="both"/>
        <w:rPr>
          <w:rFonts w:ascii="Arial" w:eastAsia="Calibri" w:hAnsi="Arial" w:cs="Arial"/>
          <w:sz w:val="20"/>
          <w:szCs w:val="20"/>
        </w:rPr>
      </w:pPr>
      <w:r w:rsidRPr="002E1A03">
        <w:rPr>
          <w:rFonts w:ascii="Arial" w:eastAsia="Lucida Sans Unicode" w:hAnsi="Arial" w:cs="Arial"/>
          <w:color w:val="000000"/>
          <w:kern w:val="2"/>
          <w:sz w:val="20"/>
          <w:szCs w:val="20"/>
          <w:vertAlign w:val="superscript"/>
        </w:rPr>
        <w:sym w:font="Symbol" w:char="F02A"/>
      </w:r>
      <w:r w:rsidRPr="002E1A03">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2E1A03" w:rsidRPr="002E1A03" w:rsidRDefault="002E1A03" w:rsidP="002E1A03">
      <w:pPr>
        <w:widowControl w:val="0"/>
        <w:suppressAutoHyphens/>
        <w:spacing w:after="0"/>
        <w:jc w:val="both"/>
        <w:rPr>
          <w:rFonts w:ascii="Verdana" w:eastAsia="Lucida Sans Unicode" w:hAnsi="Verdana" w:cs="Tahoma"/>
          <w:kern w:val="1"/>
          <w:sz w:val="24"/>
          <w:szCs w:val="24"/>
        </w:rPr>
      </w:pPr>
    </w:p>
    <w:p w:rsidR="002E1A03" w:rsidRPr="002E1A03" w:rsidRDefault="002E1A03" w:rsidP="002E1A03">
      <w:pPr>
        <w:widowControl w:val="0"/>
        <w:suppressAutoHyphens/>
        <w:spacing w:after="0"/>
        <w:jc w:val="both"/>
        <w:rPr>
          <w:rFonts w:ascii="Verdana" w:eastAsia="Lucida Sans Unicode" w:hAnsi="Verdana" w:cs="Tahoma"/>
          <w:kern w:val="1"/>
          <w:sz w:val="24"/>
          <w:szCs w:val="24"/>
        </w:rPr>
      </w:pPr>
    </w:p>
    <w:p w:rsidR="002E1A03" w:rsidRPr="002E1A03" w:rsidRDefault="002E1A03" w:rsidP="002E1A03">
      <w:pPr>
        <w:widowControl w:val="0"/>
        <w:suppressAutoHyphens/>
        <w:spacing w:after="0"/>
        <w:rPr>
          <w:rFonts w:ascii="Times New Roman" w:eastAsia="Lucida Sans Unicode" w:hAnsi="Times New Roman" w:cs="Times New Roman"/>
          <w:kern w:val="1"/>
          <w:sz w:val="24"/>
          <w:szCs w:val="24"/>
        </w:rPr>
      </w:pPr>
    </w:p>
    <w:p w:rsidR="002E1A03" w:rsidRPr="002E1A03" w:rsidRDefault="002E1A03" w:rsidP="002E1A03">
      <w:pPr>
        <w:spacing w:after="0"/>
        <w:jc w:val="center"/>
        <w:rPr>
          <w:rFonts w:ascii="Arial" w:eastAsia="Times New Roman" w:hAnsi="Arial" w:cs="Arial"/>
          <w:b/>
          <w:caps/>
          <w:sz w:val="32"/>
          <w:szCs w:val="32"/>
          <w:lang w:eastAsia="pl-PL"/>
        </w:rPr>
      </w:pPr>
      <w:r w:rsidRPr="002E1A03">
        <w:rPr>
          <w:rFonts w:ascii="Arial" w:eastAsia="Times New Roman" w:hAnsi="Arial" w:cs="Arial"/>
          <w:b/>
          <w:caps/>
          <w:sz w:val="32"/>
          <w:szCs w:val="32"/>
          <w:lang w:eastAsia="pl-PL"/>
        </w:rPr>
        <w:t xml:space="preserve">morele suszone </w:t>
      </w:r>
    </w:p>
    <w:p w:rsidR="002E1A03" w:rsidRPr="002E1A03" w:rsidRDefault="002E1A03" w:rsidP="002E1A03">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2E1A03" w:rsidRPr="002E1A03" w:rsidTr="002E1A03">
        <w:tc>
          <w:tcPr>
            <w:tcW w:w="4606" w:type="dxa"/>
            <w:vAlign w:val="center"/>
          </w:tcPr>
          <w:p w:rsidR="002E1A03" w:rsidRPr="002E1A03" w:rsidRDefault="002E1A03" w:rsidP="002E1A03">
            <w:pPr>
              <w:spacing w:after="0"/>
              <w:jc w:val="center"/>
              <w:rPr>
                <w:rFonts w:ascii="Arial" w:eastAsia="Times New Roman" w:hAnsi="Arial" w:cs="Arial"/>
                <w:b/>
                <w:sz w:val="24"/>
                <w:szCs w:val="24"/>
                <w:lang w:eastAsia="pl-PL"/>
              </w:rPr>
            </w:pPr>
            <w:r w:rsidRPr="002E1A03">
              <w:rPr>
                <w:rFonts w:ascii="Arial" w:eastAsia="Times New Roman" w:hAnsi="Arial" w:cs="Arial"/>
                <w:b/>
                <w:sz w:val="24"/>
                <w:szCs w:val="24"/>
                <w:lang w:eastAsia="pl-PL"/>
              </w:rPr>
              <w:t>opis wg słownika CPV</w:t>
            </w:r>
          </w:p>
          <w:p w:rsidR="002E1A03" w:rsidRPr="002E1A03" w:rsidRDefault="002E1A03" w:rsidP="002E1A03">
            <w:pPr>
              <w:spacing w:after="0"/>
              <w:jc w:val="center"/>
              <w:rPr>
                <w:rFonts w:ascii="Arial" w:eastAsia="Times New Roman" w:hAnsi="Arial" w:cs="Arial"/>
                <w:sz w:val="24"/>
                <w:szCs w:val="24"/>
                <w:lang w:eastAsia="pl-PL"/>
              </w:rPr>
            </w:pPr>
            <w:r w:rsidRPr="002E1A03">
              <w:rPr>
                <w:rFonts w:ascii="Arial" w:eastAsia="Times New Roman" w:hAnsi="Arial" w:cs="Arial"/>
                <w:sz w:val="24"/>
                <w:szCs w:val="24"/>
                <w:lang w:eastAsia="pl-PL"/>
              </w:rPr>
              <w:t>kod CPV</w:t>
            </w:r>
          </w:p>
          <w:p w:rsidR="002E1A03" w:rsidRPr="002E1A03" w:rsidRDefault="002E1A03" w:rsidP="002E1A03">
            <w:pPr>
              <w:spacing w:after="0"/>
              <w:jc w:val="center"/>
              <w:rPr>
                <w:rFonts w:ascii="Arial" w:eastAsia="Times New Roman" w:hAnsi="Arial" w:cs="Arial"/>
                <w:sz w:val="24"/>
                <w:szCs w:val="24"/>
                <w:lang w:eastAsia="pl-PL"/>
              </w:rPr>
            </w:pPr>
            <w:r w:rsidRPr="002E1A03">
              <w:rPr>
                <w:rFonts w:ascii="Arial" w:eastAsia="Times New Roman" w:hAnsi="Arial" w:cs="Arial"/>
                <w:sz w:val="24"/>
                <w:szCs w:val="24"/>
                <w:lang w:eastAsia="pl-PL"/>
              </w:rPr>
              <w:t>15332410-1</w:t>
            </w:r>
          </w:p>
        </w:tc>
        <w:tc>
          <w:tcPr>
            <w:tcW w:w="4322" w:type="dxa"/>
            <w:vAlign w:val="center"/>
          </w:tcPr>
          <w:p w:rsidR="002E1A03" w:rsidRPr="002E1A03" w:rsidRDefault="002E1A03" w:rsidP="002E1A03">
            <w:pPr>
              <w:spacing w:after="0"/>
              <w:jc w:val="center"/>
              <w:rPr>
                <w:rFonts w:ascii="Arial" w:eastAsia="Times New Roman" w:hAnsi="Arial" w:cs="Arial"/>
                <w:sz w:val="24"/>
                <w:szCs w:val="24"/>
                <w:lang w:eastAsia="pl-PL"/>
              </w:rPr>
            </w:pPr>
          </w:p>
        </w:tc>
      </w:tr>
    </w:tbl>
    <w:p w:rsidR="002E1A03" w:rsidRPr="002E1A03" w:rsidRDefault="002E1A03" w:rsidP="002E1A03">
      <w:pPr>
        <w:spacing w:after="0"/>
        <w:rPr>
          <w:rFonts w:ascii="Arial" w:eastAsia="Times New Roman" w:hAnsi="Arial" w:cs="Arial"/>
          <w:b/>
          <w:sz w:val="24"/>
          <w:szCs w:val="24"/>
          <w:lang w:eastAsia="pl-PL"/>
        </w:rPr>
      </w:pP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1 Wstęp</w:t>
      </w:r>
    </w:p>
    <w:p w:rsidR="002E1A03" w:rsidRPr="002E1A03" w:rsidRDefault="002E1A03" w:rsidP="000E5757">
      <w:pPr>
        <w:widowControl w:val="0"/>
        <w:numPr>
          <w:ilvl w:val="1"/>
          <w:numId w:val="148"/>
        </w:numPr>
        <w:tabs>
          <w:tab w:val="clear" w:pos="390"/>
        </w:tabs>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 xml:space="preserve">Zakres </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Niniejszym opisem przedmiotu zamówienia objęto wymagania, metody badań oraz warunki przechowywania i pakowania moreli suszonych.</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Postanowienia opisu przedmiotu zamówienia wykorzystywane są podczas produkcji i obrotu handlowego moreli suszonych</w:t>
      </w:r>
      <w:r w:rsidRPr="002E1A03">
        <w:rPr>
          <w:rFonts w:ascii="Arial" w:eastAsia="Times New Roman" w:hAnsi="Arial" w:cs="Arial"/>
          <w:color w:val="FF0000"/>
          <w:sz w:val="20"/>
          <w:szCs w:val="20"/>
          <w:lang w:eastAsia="pl-PL"/>
        </w:rPr>
        <w:t xml:space="preserve"> </w:t>
      </w:r>
      <w:r w:rsidRPr="002E1A03">
        <w:rPr>
          <w:rFonts w:ascii="Arial" w:eastAsia="Times New Roman" w:hAnsi="Arial" w:cs="Arial"/>
          <w:sz w:val="20"/>
          <w:szCs w:val="20"/>
          <w:lang w:eastAsia="pl-PL"/>
        </w:rPr>
        <w:t>przeznaczonych dla odbiorcy.</w:t>
      </w:r>
    </w:p>
    <w:p w:rsidR="002E1A03" w:rsidRPr="002E1A03" w:rsidRDefault="002E1A03" w:rsidP="000E5757">
      <w:pPr>
        <w:widowControl w:val="0"/>
        <w:numPr>
          <w:ilvl w:val="1"/>
          <w:numId w:val="148"/>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2E1A03">
        <w:rPr>
          <w:rFonts w:ascii="Arial" w:eastAsia="Times New Roman" w:hAnsi="Arial" w:cs="Arial"/>
          <w:b/>
          <w:bCs/>
          <w:sz w:val="20"/>
          <w:szCs w:val="20"/>
          <w:lang w:eastAsia="pl-PL"/>
        </w:rPr>
        <w:t>Dokumenty powołane</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E1A03">
        <w:rPr>
          <w:rFonts w:ascii="Arial" w:eastAsia="Times New Roman" w:hAnsi="Arial" w:cs="Arial"/>
          <w:bCs/>
          <w:sz w:val="20"/>
          <w:szCs w:val="20"/>
          <w:lang w:eastAsia="pl-PL"/>
        </w:rPr>
        <w:t xml:space="preserve">Do stosowania niniejszego opisu przedmiotu zamówienia są niezbędne podane niżej dokumenty </w:t>
      </w:r>
      <w:r w:rsidRPr="002E1A03">
        <w:rPr>
          <w:rFonts w:ascii="Arial" w:eastAsia="Times New Roman" w:hAnsi="Arial" w:cs="Arial"/>
          <w:bCs/>
          <w:sz w:val="20"/>
          <w:szCs w:val="20"/>
          <w:lang w:eastAsia="pl-PL"/>
        </w:rPr>
        <w:lastRenderedPageBreak/>
        <w:t>powołane. Stosuje się ostatnie aktualne wydanie dokumentu powołanego (łącznie ze zmianami).</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 xml:space="preserve">PN-A-75050 Przetwory owocowe, warzywne, wina i miody pitne - Pobieranie próbek </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PN-A-75101-16 Przetwory owocowe i warzywne – Przygotowanie próbek i metody badań fizykochemicznych – Oznaczanie zawartości owoców lub warzyw z wadami</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PN-A-75101-17 Przetwory owocowe i warzywne – Przygotowanie próbek i metody badań fizykochemicznych – Oznaczanie zawartości zanieczyszczeń organicznych</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PN-A-75101-18 Przetwory owocowe i warzywne – Przygotowanie próbek i metody badań fizykochemicznych – Oznaczanie zawartości zanieczyszczeń mineralnych</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sz w:val="20"/>
          <w:szCs w:val="20"/>
          <w:lang w:eastAsia="pl-PL"/>
        </w:rPr>
        <w:t>Rozporządzenie Komisji (WE) Nr 1881/2006 z dnia 19 grudnia 2006 r. ustalające najwyższe dopuszczalne poziomy niektórych zanieczyszczeń w środkach spożywczych ( Dz. U. L 364 z 20.12.2006, s 5 z późn. zm.)</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2E1A03" w:rsidRPr="002E1A03" w:rsidRDefault="002E1A03" w:rsidP="004B02AF">
      <w:pPr>
        <w:numPr>
          <w:ilvl w:val="0"/>
          <w:numId w:val="25"/>
        </w:numPr>
        <w:spacing w:after="0"/>
        <w:jc w:val="both"/>
        <w:rPr>
          <w:rFonts w:ascii="Arial" w:eastAsia="Times New Roman" w:hAnsi="Arial" w:cs="Arial"/>
          <w:sz w:val="20"/>
          <w:szCs w:val="20"/>
          <w:lang w:eastAsia="pl-PL"/>
        </w:rPr>
      </w:pPr>
      <w:r w:rsidRPr="002E1A03">
        <w:rPr>
          <w:rFonts w:ascii="Arial" w:eastAsia="Times New Roman" w:hAnsi="Arial" w:cs="Times New Roman"/>
          <w:sz w:val="20"/>
          <w:szCs w:val="20"/>
          <w:lang w:eastAsia="pl-PL"/>
        </w:rPr>
        <w:t xml:space="preserve">Ustawa z dnia 7 maja 2009 r. o towarach paczkowanych (Dz. U. z 2009r. nr 91 poz. 740 z późn. zm.) </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sz w:val="20"/>
          <w:szCs w:val="20"/>
          <w:lang w:eastAsia="pl-PL"/>
        </w:rPr>
        <w:t>Rozporządzenie Parlamentu Europejskiego i Rady (WE) Nr 1333/2008 z dnia 16 grudnia 2008 r. w sprawie dodatków do żywności ( Dz. U. L 354 z 31.12.2008, s 16 z późn. zm.)</w:t>
      </w:r>
    </w:p>
    <w:p w:rsidR="002E1A03" w:rsidRPr="002E1A03" w:rsidRDefault="002E1A03" w:rsidP="000E5757">
      <w:pPr>
        <w:numPr>
          <w:ilvl w:val="1"/>
          <w:numId w:val="148"/>
        </w:numPr>
        <w:spacing w:after="0"/>
        <w:jc w:val="both"/>
        <w:rPr>
          <w:rFonts w:ascii="Arial" w:eastAsia="Times New Roman" w:hAnsi="Arial" w:cs="Arial"/>
          <w:b/>
          <w:bCs/>
          <w:sz w:val="20"/>
          <w:szCs w:val="20"/>
          <w:lang w:eastAsia="pl-PL"/>
        </w:rPr>
      </w:pPr>
      <w:r w:rsidRPr="002E1A03">
        <w:rPr>
          <w:rFonts w:ascii="Arial" w:eastAsia="Times New Roman" w:hAnsi="Arial" w:cs="Arial"/>
          <w:b/>
          <w:bCs/>
          <w:sz w:val="20"/>
          <w:szCs w:val="20"/>
          <w:lang w:eastAsia="pl-PL"/>
        </w:rPr>
        <w:t>Definicja</w:t>
      </w:r>
    </w:p>
    <w:p w:rsidR="002E1A03" w:rsidRPr="002E1A03" w:rsidRDefault="002E1A03" w:rsidP="002E1A03">
      <w:pPr>
        <w:spacing w:after="0"/>
        <w:jc w:val="both"/>
        <w:rPr>
          <w:rFonts w:ascii="Arial" w:eastAsia="Times New Roman" w:hAnsi="Arial" w:cs="Arial"/>
          <w:b/>
          <w:bCs/>
          <w:sz w:val="20"/>
          <w:szCs w:val="20"/>
          <w:lang w:eastAsia="pl-PL"/>
        </w:rPr>
      </w:pPr>
      <w:r w:rsidRPr="002E1A03">
        <w:rPr>
          <w:rFonts w:ascii="Arial" w:eastAsia="Times New Roman" w:hAnsi="Arial" w:cs="Arial"/>
          <w:b/>
          <w:bCs/>
          <w:sz w:val="20"/>
          <w:szCs w:val="20"/>
          <w:lang w:eastAsia="pl-PL"/>
        </w:rPr>
        <w:t>Morele suszone</w:t>
      </w:r>
    </w:p>
    <w:p w:rsidR="002E1A03" w:rsidRPr="002E1A03" w:rsidRDefault="002E1A03" w:rsidP="002E1A03">
      <w:p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Produkt otrzymany ze świeżych, zdrowych, odpowiednio dojrzałych, pozbawionych pestek moreli, poddanych odpowiednim zabiegom technologicznym i wysuszonych w stopniu zapewniającym ich trwałość</w:t>
      </w:r>
    </w:p>
    <w:p w:rsidR="002E1A03" w:rsidRPr="002E1A03" w:rsidRDefault="002E1A03" w:rsidP="002E1A03">
      <w:pPr>
        <w:spacing w:after="0"/>
        <w:jc w:val="both"/>
        <w:rPr>
          <w:rFonts w:ascii="Arial" w:eastAsia="Times New Roman" w:hAnsi="Arial" w:cs="Arial"/>
          <w:bCs/>
          <w:sz w:val="20"/>
          <w:szCs w:val="20"/>
          <w:lang w:eastAsia="pl-PL"/>
        </w:rPr>
      </w:pPr>
    </w:p>
    <w:p w:rsidR="002E1A03" w:rsidRPr="002E1A03" w:rsidRDefault="002E1A03" w:rsidP="002E1A03">
      <w:pPr>
        <w:spacing w:after="0"/>
        <w:jc w:val="both"/>
        <w:rPr>
          <w:rFonts w:ascii="Arial" w:eastAsia="Times New Roman" w:hAnsi="Arial" w:cs="Arial"/>
          <w:b/>
          <w:bCs/>
          <w:noProof/>
          <w:sz w:val="20"/>
          <w:szCs w:val="20"/>
          <w:lang w:eastAsia="pl-PL"/>
        </w:rPr>
      </w:pPr>
      <w:r w:rsidRPr="002E1A03">
        <w:rPr>
          <w:rFonts w:ascii="Arial" w:eastAsia="Times New Roman" w:hAnsi="Arial" w:cs="Arial"/>
          <w:b/>
          <w:bCs/>
          <w:noProof/>
          <w:sz w:val="20"/>
          <w:szCs w:val="20"/>
          <w:lang w:eastAsia="pl-PL"/>
        </w:rPr>
        <w:t>2 Wymagania</w:t>
      </w:r>
    </w:p>
    <w:p w:rsidR="002E1A03" w:rsidRPr="002E1A03" w:rsidRDefault="002E1A03" w:rsidP="002E1A03">
      <w:pPr>
        <w:spacing w:after="0"/>
        <w:jc w:val="both"/>
        <w:rPr>
          <w:rFonts w:ascii="Arial" w:eastAsia="Times New Roman" w:hAnsi="Arial" w:cs="Arial"/>
          <w:b/>
          <w:sz w:val="20"/>
          <w:szCs w:val="24"/>
          <w:lang w:eastAsia="pl-PL"/>
        </w:rPr>
      </w:pPr>
      <w:r w:rsidRPr="002E1A03">
        <w:rPr>
          <w:rFonts w:ascii="Arial" w:eastAsia="Times New Roman" w:hAnsi="Arial" w:cs="Arial"/>
          <w:b/>
          <w:sz w:val="20"/>
          <w:szCs w:val="24"/>
          <w:lang w:eastAsia="pl-PL"/>
        </w:rPr>
        <w:t>2.1 Wymagania organoleptyczne</w:t>
      </w:r>
    </w:p>
    <w:p w:rsidR="002E1A03" w:rsidRPr="002E1A03" w:rsidRDefault="002E1A03"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2E1A03">
        <w:rPr>
          <w:rFonts w:ascii="Arial" w:eastAsia="Times New Roman" w:hAnsi="Arial" w:cs="Arial"/>
          <w:sz w:val="20"/>
          <w:szCs w:val="24"/>
          <w:lang w:eastAsia="pl-PL"/>
        </w:rPr>
        <w:t>Według Tablicy 1.</w:t>
      </w:r>
    </w:p>
    <w:p w:rsidR="002E1A03" w:rsidRPr="002E1A03" w:rsidRDefault="002E1A03" w:rsidP="002E1A03">
      <w:pPr>
        <w:tabs>
          <w:tab w:val="left" w:pos="10891"/>
        </w:tabs>
        <w:spacing w:after="0"/>
        <w:jc w:val="center"/>
        <w:outlineLvl w:val="5"/>
        <w:rPr>
          <w:rFonts w:ascii="Arial" w:eastAsia="Times New Roman" w:hAnsi="Arial" w:cs="Arial"/>
          <w:b/>
          <w:bCs/>
          <w:sz w:val="18"/>
          <w:szCs w:val="18"/>
          <w:lang w:eastAsia="pl-PL"/>
        </w:rPr>
      </w:pPr>
      <w:r w:rsidRPr="002E1A03">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500"/>
      </w:tblGrid>
      <w:tr w:rsidR="002E1A03" w:rsidRPr="002E1A03" w:rsidTr="002E1A03">
        <w:trPr>
          <w:trHeight w:val="450"/>
          <w:jc w:val="center"/>
        </w:trPr>
        <w:tc>
          <w:tcPr>
            <w:tcW w:w="0" w:type="auto"/>
            <w:vAlign w:val="center"/>
          </w:tcPr>
          <w:p w:rsidR="002E1A03" w:rsidRPr="002E1A03" w:rsidRDefault="002E1A03" w:rsidP="002E1A03">
            <w:pPr>
              <w:widowControl w:val="0"/>
              <w:autoSpaceDE w:val="0"/>
              <w:autoSpaceDN w:val="0"/>
              <w:adjustRightInd w:val="0"/>
              <w:spacing w:after="0"/>
              <w:jc w:val="center"/>
              <w:rPr>
                <w:rFonts w:ascii="Arial" w:eastAsia="Times New Roman" w:hAnsi="Arial" w:cs="Arial"/>
                <w:b/>
                <w:bCs/>
                <w:sz w:val="18"/>
                <w:szCs w:val="18"/>
                <w:lang w:eastAsia="pl-PL"/>
              </w:rPr>
            </w:pPr>
            <w:r w:rsidRPr="002E1A03">
              <w:rPr>
                <w:rFonts w:ascii="Arial" w:eastAsia="Times New Roman" w:hAnsi="Arial" w:cs="Arial"/>
                <w:b/>
                <w:bCs/>
                <w:sz w:val="18"/>
                <w:szCs w:val="18"/>
                <w:lang w:eastAsia="pl-PL"/>
              </w:rPr>
              <w:t>Lp.</w:t>
            </w:r>
          </w:p>
        </w:tc>
        <w:tc>
          <w:tcPr>
            <w:tcW w:w="2360" w:type="dxa"/>
            <w:vAlign w:val="center"/>
          </w:tcPr>
          <w:p w:rsidR="002E1A03" w:rsidRPr="002E1A03" w:rsidRDefault="002E1A03" w:rsidP="002E1A03">
            <w:pPr>
              <w:widowControl w:val="0"/>
              <w:autoSpaceDE w:val="0"/>
              <w:autoSpaceDN w:val="0"/>
              <w:adjustRightInd w:val="0"/>
              <w:spacing w:after="0"/>
              <w:jc w:val="center"/>
              <w:rPr>
                <w:rFonts w:ascii="Arial" w:eastAsia="Times New Roman" w:hAnsi="Arial" w:cs="Arial"/>
                <w:b/>
                <w:bCs/>
                <w:sz w:val="18"/>
                <w:szCs w:val="18"/>
                <w:lang w:eastAsia="pl-PL"/>
              </w:rPr>
            </w:pPr>
            <w:r w:rsidRPr="002E1A03">
              <w:rPr>
                <w:rFonts w:ascii="Arial" w:eastAsia="Times New Roman" w:hAnsi="Arial" w:cs="Arial"/>
                <w:b/>
                <w:bCs/>
                <w:sz w:val="18"/>
                <w:szCs w:val="18"/>
                <w:lang w:eastAsia="pl-PL"/>
              </w:rPr>
              <w:t>Cechy</w:t>
            </w:r>
          </w:p>
        </w:tc>
        <w:tc>
          <w:tcPr>
            <w:tcW w:w="4500" w:type="dxa"/>
            <w:vAlign w:val="center"/>
          </w:tcPr>
          <w:p w:rsidR="002E1A03" w:rsidRPr="002E1A03" w:rsidRDefault="002E1A03" w:rsidP="002E1A03">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2E1A03">
              <w:rPr>
                <w:rFonts w:ascii="Arial" w:eastAsia="Times New Roman" w:hAnsi="Arial" w:cs="Arial"/>
                <w:b/>
                <w:iCs/>
                <w:sz w:val="18"/>
                <w:szCs w:val="18"/>
                <w:lang w:eastAsia="pl-PL"/>
              </w:rPr>
              <w:t>Wymagania</w:t>
            </w:r>
          </w:p>
        </w:tc>
      </w:tr>
      <w:tr w:rsidR="002E1A03" w:rsidRPr="002E1A03" w:rsidTr="002E1A03">
        <w:trPr>
          <w:cantSplit/>
          <w:trHeight w:val="341"/>
          <w:jc w:val="center"/>
        </w:trPr>
        <w:tc>
          <w:tcPr>
            <w:tcW w:w="0" w:type="auto"/>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1</w:t>
            </w:r>
          </w:p>
        </w:tc>
        <w:tc>
          <w:tcPr>
            <w:tcW w:w="2360"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Wygląd ogólny</w:t>
            </w:r>
          </w:p>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p>
        </w:tc>
        <w:tc>
          <w:tcPr>
            <w:tcW w:w="4500" w:type="dxa"/>
            <w:tcBorders>
              <w:bottom w:val="single" w:sz="6" w:space="0" w:color="auto"/>
            </w:tcBorders>
          </w:tcPr>
          <w:p w:rsidR="002E1A03" w:rsidRPr="002E1A03" w:rsidRDefault="002E1A03" w:rsidP="002E1A03">
            <w:pPr>
              <w:widowControl w:val="0"/>
              <w:autoSpaceDE w:val="0"/>
              <w:autoSpaceDN w:val="0"/>
              <w:adjustRightInd w:val="0"/>
              <w:spacing w:after="0"/>
              <w:jc w:val="both"/>
              <w:rPr>
                <w:rFonts w:ascii="Arial" w:eastAsia="Times New Roman" w:hAnsi="Arial" w:cs="Arial"/>
                <w:sz w:val="18"/>
                <w:szCs w:val="18"/>
                <w:lang w:eastAsia="pl-PL"/>
              </w:rPr>
            </w:pPr>
            <w:r w:rsidRPr="002E1A03">
              <w:rPr>
                <w:rFonts w:ascii="Arial" w:eastAsia="Times New Roman" w:hAnsi="Arial" w:cs="Arial"/>
                <w:sz w:val="18"/>
                <w:szCs w:val="18"/>
                <w:lang w:eastAsia="pl-PL"/>
              </w:rPr>
              <w:t>Morele bez pestek i szypułek, pokryte pomarszczoną skórką</w:t>
            </w:r>
          </w:p>
        </w:tc>
      </w:tr>
      <w:tr w:rsidR="002E1A03" w:rsidRPr="002E1A03" w:rsidTr="002E1A03">
        <w:trPr>
          <w:cantSplit/>
          <w:trHeight w:val="341"/>
          <w:jc w:val="center"/>
        </w:trPr>
        <w:tc>
          <w:tcPr>
            <w:tcW w:w="0" w:type="auto"/>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2</w:t>
            </w:r>
          </w:p>
        </w:tc>
        <w:tc>
          <w:tcPr>
            <w:tcW w:w="2360"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Barwa</w:t>
            </w:r>
          </w:p>
        </w:tc>
        <w:tc>
          <w:tcPr>
            <w:tcW w:w="4500" w:type="dxa"/>
            <w:tcBorders>
              <w:bottom w:val="single" w:sz="6" w:space="0" w:color="auto"/>
            </w:tcBorders>
          </w:tcPr>
          <w:p w:rsidR="002E1A03" w:rsidRPr="002E1A03" w:rsidRDefault="002E1A03" w:rsidP="002E1A03">
            <w:pPr>
              <w:spacing w:after="0"/>
              <w:jc w:val="both"/>
              <w:rPr>
                <w:rFonts w:ascii="Arial" w:eastAsia="Times New Roman" w:hAnsi="Arial" w:cs="Arial"/>
                <w:sz w:val="18"/>
                <w:szCs w:val="18"/>
                <w:lang w:eastAsia="pl-PL"/>
              </w:rPr>
            </w:pPr>
            <w:r w:rsidRPr="002E1A03">
              <w:rPr>
                <w:rFonts w:ascii="Arial" w:eastAsia="Times New Roman" w:hAnsi="Arial" w:cs="Arial"/>
                <w:sz w:val="18"/>
                <w:szCs w:val="18"/>
                <w:lang w:eastAsia="pl-PL"/>
              </w:rPr>
              <w:t>Charakterystyczna dla danego gatunku moreli</w:t>
            </w:r>
          </w:p>
        </w:tc>
      </w:tr>
      <w:tr w:rsidR="002E1A03" w:rsidRPr="002E1A03" w:rsidTr="002E1A03">
        <w:trPr>
          <w:cantSplit/>
          <w:trHeight w:val="341"/>
          <w:jc w:val="center"/>
        </w:trPr>
        <w:tc>
          <w:tcPr>
            <w:tcW w:w="0" w:type="auto"/>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3</w:t>
            </w:r>
          </w:p>
        </w:tc>
        <w:tc>
          <w:tcPr>
            <w:tcW w:w="2360"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Konsystencja</w:t>
            </w:r>
          </w:p>
        </w:tc>
        <w:tc>
          <w:tcPr>
            <w:tcW w:w="4500" w:type="dxa"/>
          </w:tcPr>
          <w:p w:rsidR="002E1A03" w:rsidRPr="002E1A03" w:rsidRDefault="002E1A03" w:rsidP="002E1A03">
            <w:pPr>
              <w:spacing w:after="0"/>
              <w:jc w:val="both"/>
              <w:rPr>
                <w:rFonts w:ascii="Arial" w:eastAsia="Times New Roman" w:hAnsi="Arial" w:cs="Arial"/>
                <w:sz w:val="18"/>
                <w:szCs w:val="18"/>
                <w:lang w:eastAsia="pl-PL"/>
              </w:rPr>
            </w:pPr>
            <w:r w:rsidRPr="002E1A03">
              <w:rPr>
                <w:rFonts w:ascii="Arial" w:eastAsia="Times New Roman" w:hAnsi="Arial" w:cs="Arial"/>
                <w:sz w:val="18"/>
                <w:szCs w:val="18"/>
                <w:lang w:eastAsia="pl-PL"/>
              </w:rPr>
              <w:t xml:space="preserve">Mięsista, morele o elastycznym, giętkim miąższu,  </w:t>
            </w:r>
          </w:p>
        </w:tc>
      </w:tr>
      <w:tr w:rsidR="002E1A03" w:rsidRPr="002E1A03" w:rsidTr="002E1A03">
        <w:trPr>
          <w:cantSplit/>
          <w:trHeight w:val="341"/>
          <w:jc w:val="center"/>
        </w:trPr>
        <w:tc>
          <w:tcPr>
            <w:tcW w:w="0" w:type="auto"/>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4</w:t>
            </w:r>
          </w:p>
        </w:tc>
        <w:tc>
          <w:tcPr>
            <w:tcW w:w="2360"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 xml:space="preserve">Smak i zapach </w:t>
            </w:r>
          </w:p>
        </w:tc>
        <w:tc>
          <w:tcPr>
            <w:tcW w:w="4500" w:type="dxa"/>
          </w:tcPr>
          <w:p w:rsidR="002E1A03" w:rsidRPr="002E1A03" w:rsidRDefault="002E1A03" w:rsidP="002E1A03">
            <w:pPr>
              <w:spacing w:after="0"/>
              <w:jc w:val="both"/>
              <w:rPr>
                <w:rFonts w:ascii="Arial" w:eastAsia="Times New Roman" w:hAnsi="Arial" w:cs="Arial"/>
                <w:sz w:val="18"/>
                <w:szCs w:val="18"/>
                <w:lang w:eastAsia="pl-PL"/>
              </w:rPr>
            </w:pPr>
            <w:r w:rsidRPr="002E1A03">
              <w:rPr>
                <w:rFonts w:ascii="Arial" w:eastAsia="Times New Roman" w:hAnsi="Arial" w:cs="Arial"/>
                <w:sz w:val="18"/>
                <w:szCs w:val="18"/>
                <w:lang w:eastAsia="pl-PL"/>
              </w:rPr>
              <w:t>Słodko-kwaśny, bez posmaków i zapachów obcych</w:t>
            </w:r>
          </w:p>
        </w:tc>
      </w:tr>
    </w:tbl>
    <w:p w:rsidR="002E1A03" w:rsidRPr="002E1A03" w:rsidRDefault="002E1A03" w:rsidP="002E1A03">
      <w:pPr>
        <w:spacing w:after="0"/>
        <w:jc w:val="both"/>
        <w:rPr>
          <w:rFonts w:ascii="Arial" w:eastAsia="Times New Roman" w:hAnsi="Arial" w:cs="Arial"/>
          <w:b/>
          <w:sz w:val="20"/>
          <w:szCs w:val="24"/>
          <w:lang w:eastAsia="pl-PL"/>
        </w:rPr>
      </w:pPr>
      <w:r w:rsidRPr="002E1A03">
        <w:rPr>
          <w:rFonts w:ascii="Arial" w:eastAsia="Times New Roman" w:hAnsi="Arial" w:cs="Arial"/>
          <w:b/>
          <w:sz w:val="20"/>
          <w:szCs w:val="24"/>
          <w:lang w:eastAsia="pl-PL"/>
        </w:rPr>
        <w:t xml:space="preserve">2.2 Wymagania fizykochemiczne </w:t>
      </w:r>
    </w:p>
    <w:p w:rsidR="002E1A03" w:rsidRPr="002E1A03" w:rsidRDefault="002E1A03" w:rsidP="002E1A03">
      <w:pPr>
        <w:spacing w:after="0"/>
        <w:rPr>
          <w:rFonts w:ascii="Arial" w:eastAsia="Times New Roman" w:hAnsi="Arial" w:cs="Arial"/>
          <w:sz w:val="20"/>
          <w:szCs w:val="20"/>
          <w:lang w:eastAsia="pl-PL"/>
        </w:rPr>
      </w:pPr>
      <w:r w:rsidRPr="002E1A03">
        <w:rPr>
          <w:rFonts w:ascii="Arial" w:eastAsia="Times New Roman" w:hAnsi="Arial" w:cs="Arial"/>
          <w:sz w:val="20"/>
          <w:szCs w:val="20"/>
          <w:lang w:eastAsia="pl-PL"/>
        </w:rPr>
        <w:t>Według Tablicy 2.</w:t>
      </w:r>
    </w:p>
    <w:p w:rsidR="002E1A03" w:rsidRPr="002E1A03" w:rsidRDefault="002E1A03" w:rsidP="002E1A03">
      <w:pPr>
        <w:spacing w:after="0"/>
        <w:jc w:val="center"/>
        <w:outlineLvl w:val="5"/>
        <w:rPr>
          <w:rFonts w:ascii="Arial" w:eastAsia="Times New Roman" w:hAnsi="Arial" w:cs="Arial"/>
          <w:b/>
          <w:bCs/>
          <w:sz w:val="18"/>
          <w:lang w:eastAsia="pl-PL"/>
        </w:rPr>
      </w:pPr>
      <w:r w:rsidRPr="002E1A03">
        <w:rPr>
          <w:rFonts w:ascii="Arial" w:eastAsia="Times New Roman" w:hAnsi="Arial" w:cs="Arial"/>
          <w:b/>
          <w:bCs/>
          <w:sz w:val="18"/>
          <w:lang w:eastAsia="pl-PL"/>
        </w:rPr>
        <w:t xml:space="preserve">Tablica 2 – Wymagania fizykochemiczne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581"/>
        <w:gridCol w:w="1800"/>
        <w:gridCol w:w="1440"/>
      </w:tblGrid>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b/>
                <w:bCs/>
                <w:sz w:val="18"/>
                <w:szCs w:val="24"/>
                <w:lang w:eastAsia="pl-PL"/>
              </w:rPr>
            </w:pPr>
            <w:r w:rsidRPr="002E1A03">
              <w:rPr>
                <w:rFonts w:ascii="Arial" w:eastAsia="Times New Roman" w:hAnsi="Arial" w:cs="Arial"/>
                <w:b/>
                <w:bCs/>
                <w:sz w:val="18"/>
                <w:szCs w:val="24"/>
                <w:lang w:eastAsia="pl-PL"/>
              </w:rPr>
              <w:t>Lp.</w:t>
            </w:r>
          </w:p>
        </w:tc>
        <w:tc>
          <w:tcPr>
            <w:tcW w:w="5581" w:type="dxa"/>
            <w:vAlign w:val="center"/>
          </w:tcPr>
          <w:p w:rsidR="002E1A03" w:rsidRPr="002E1A03" w:rsidRDefault="002E1A03" w:rsidP="002E1A03">
            <w:pPr>
              <w:spacing w:after="0"/>
              <w:jc w:val="center"/>
              <w:rPr>
                <w:rFonts w:ascii="Arial" w:eastAsia="Times New Roman" w:hAnsi="Arial" w:cs="Arial"/>
                <w:b/>
                <w:bCs/>
                <w:sz w:val="18"/>
                <w:szCs w:val="24"/>
                <w:lang w:eastAsia="pl-PL"/>
              </w:rPr>
            </w:pPr>
            <w:r w:rsidRPr="002E1A03">
              <w:rPr>
                <w:rFonts w:ascii="Arial" w:eastAsia="Times New Roman" w:hAnsi="Arial" w:cs="Arial"/>
                <w:b/>
                <w:bCs/>
                <w:sz w:val="18"/>
                <w:szCs w:val="24"/>
                <w:lang w:eastAsia="pl-PL"/>
              </w:rPr>
              <w:t>Cechy</w:t>
            </w:r>
          </w:p>
        </w:tc>
        <w:tc>
          <w:tcPr>
            <w:tcW w:w="1800" w:type="dxa"/>
            <w:vAlign w:val="center"/>
          </w:tcPr>
          <w:p w:rsidR="002E1A03" w:rsidRPr="002E1A03" w:rsidRDefault="002E1A03" w:rsidP="002E1A03">
            <w:pPr>
              <w:spacing w:after="0"/>
              <w:jc w:val="center"/>
              <w:rPr>
                <w:rFonts w:ascii="Arial" w:eastAsia="Times New Roman" w:hAnsi="Arial" w:cs="Arial"/>
                <w:b/>
                <w:bCs/>
                <w:sz w:val="18"/>
                <w:szCs w:val="24"/>
                <w:lang w:eastAsia="pl-PL"/>
              </w:rPr>
            </w:pPr>
            <w:r w:rsidRPr="002E1A03">
              <w:rPr>
                <w:rFonts w:ascii="Arial" w:eastAsia="Times New Roman" w:hAnsi="Arial" w:cs="Arial"/>
                <w:b/>
                <w:bCs/>
                <w:sz w:val="18"/>
                <w:szCs w:val="24"/>
                <w:lang w:eastAsia="pl-PL"/>
              </w:rPr>
              <w:t>Wymagania</w:t>
            </w:r>
          </w:p>
        </w:tc>
        <w:tc>
          <w:tcPr>
            <w:tcW w:w="1440" w:type="dxa"/>
            <w:vAlign w:val="center"/>
          </w:tcPr>
          <w:p w:rsidR="002E1A03" w:rsidRPr="002E1A03" w:rsidRDefault="002E1A03" w:rsidP="002E1A03">
            <w:pPr>
              <w:spacing w:after="0"/>
              <w:jc w:val="center"/>
              <w:rPr>
                <w:rFonts w:ascii="Arial" w:eastAsia="Times New Roman" w:hAnsi="Arial" w:cs="Arial"/>
                <w:b/>
                <w:bCs/>
                <w:sz w:val="18"/>
                <w:szCs w:val="24"/>
                <w:lang w:eastAsia="pl-PL"/>
              </w:rPr>
            </w:pPr>
            <w:r w:rsidRPr="002E1A03">
              <w:rPr>
                <w:rFonts w:ascii="Arial" w:eastAsia="Times New Roman" w:hAnsi="Arial" w:cs="Arial"/>
                <w:b/>
                <w:bCs/>
                <w:sz w:val="18"/>
                <w:szCs w:val="24"/>
                <w:lang w:eastAsia="pl-PL"/>
              </w:rPr>
              <w:t>Metody badań według</w:t>
            </w: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1</w:t>
            </w:r>
          </w:p>
        </w:tc>
        <w:tc>
          <w:tcPr>
            <w:tcW w:w="558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Owoce suszone robaczywe</w:t>
            </w:r>
          </w:p>
        </w:tc>
        <w:tc>
          <w:tcPr>
            <w:tcW w:w="1800"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nieobecne</w:t>
            </w:r>
          </w:p>
        </w:tc>
        <w:tc>
          <w:tcPr>
            <w:tcW w:w="1440" w:type="dxa"/>
            <w:vMerge w:val="restart"/>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r w:rsidRPr="002E1A03">
              <w:rPr>
                <w:rFonts w:ascii="Arial" w:eastAsia="Times New Roman" w:hAnsi="Arial" w:cs="Arial"/>
                <w:sz w:val="18"/>
                <w:szCs w:val="18"/>
                <w:lang w:val="de-DE" w:eastAsia="pl-PL"/>
              </w:rPr>
              <w:t>PN-A-75101-16</w:t>
            </w: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2</w:t>
            </w:r>
          </w:p>
        </w:tc>
        <w:tc>
          <w:tcPr>
            <w:tcW w:w="558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Owoce suszone z wadami barwy i konsystencji, %(m/m), nie więcej niż</w:t>
            </w:r>
          </w:p>
        </w:tc>
        <w:tc>
          <w:tcPr>
            <w:tcW w:w="1800"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12</w:t>
            </w:r>
          </w:p>
        </w:tc>
        <w:tc>
          <w:tcPr>
            <w:tcW w:w="1440" w:type="dxa"/>
            <w:vMerge/>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3</w:t>
            </w:r>
          </w:p>
        </w:tc>
        <w:tc>
          <w:tcPr>
            <w:tcW w:w="558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Owoce suszone z objawami zapleśnienia</w:t>
            </w:r>
          </w:p>
        </w:tc>
        <w:tc>
          <w:tcPr>
            <w:tcW w:w="1800"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niedopuszczalne</w:t>
            </w:r>
          </w:p>
        </w:tc>
        <w:tc>
          <w:tcPr>
            <w:tcW w:w="1440" w:type="dxa"/>
            <w:vMerge/>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4</w:t>
            </w:r>
          </w:p>
        </w:tc>
        <w:tc>
          <w:tcPr>
            <w:tcW w:w="558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Zawartość owoców uszkodzonych (uszkodzenia skórki lub miąższu, stwardnienia, przypalenia), %(m/m), nie więcej niż</w:t>
            </w:r>
          </w:p>
        </w:tc>
        <w:tc>
          <w:tcPr>
            <w:tcW w:w="1800"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2</w:t>
            </w:r>
          </w:p>
        </w:tc>
        <w:tc>
          <w:tcPr>
            <w:tcW w:w="1440" w:type="dxa"/>
            <w:vMerge/>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5</w:t>
            </w:r>
          </w:p>
        </w:tc>
        <w:tc>
          <w:tcPr>
            <w:tcW w:w="558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Zawartość owoców ze śladami nadgnicia, %(m/m), nie więcej niż</w:t>
            </w:r>
          </w:p>
        </w:tc>
        <w:tc>
          <w:tcPr>
            <w:tcW w:w="1800"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0,5</w:t>
            </w:r>
          </w:p>
        </w:tc>
        <w:tc>
          <w:tcPr>
            <w:tcW w:w="1440" w:type="dxa"/>
            <w:vMerge/>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6</w:t>
            </w:r>
          </w:p>
        </w:tc>
        <w:tc>
          <w:tcPr>
            <w:tcW w:w="558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Zawartość zanieczyszczeń pochodzenia organicznego, %(m/m), nie więcej niż</w:t>
            </w:r>
          </w:p>
        </w:tc>
        <w:tc>
          <w:tcPr>
            <w:tcW w:w="1800"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1,0</w:t>
            </w:r>
          </w:p>
        </w:tc>
        <w:tc>
          <w:tcPr>
            <w:tcW w:w="1440" w:type="dxa"/>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r w:rsidRPr="002E1A03">
              <w:rPr>
                <w:rFonts w:ascii="Arial" w:eastAsia="Times New Roman" w:hAnsi="Arial" w:cs="Arial"/>
                <w:sz w:val="18"/>
                <w:szCs w:val="18"/>
                <w:lang w:val="de-DE" w:eastAsia="pl-PL"/>
              </w:rPr>
              <w:t>PN-A-75101-17</w:t>
            </w: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7</w:t>
            </w:r>
          </w:p>
        </w:tc>
        <w:tc>
          <w:tcPr>
            <w:tcW w:w="558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Zawartość zanieczyszczeń mineralnych, %(m/m), nie więcej niż</w:t>
            </w:r>
          </w:p>
        </w:tc>
        <w:tc>
          <w:tcPr>
            <w:tcW w:w="1800"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0,1</w:t>
            </w:r>
          </w:p>
        </w:tc>
        <w:tc>
          <w:tcPr>
            <w:tcW w:w="1440" w:type="dxa"/>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r w:rsidRPr="002E1A03">
              <w:rPr>
                <w:rFonts w:ascii="Arial" w:eastAsia="Times New Roman" w:hAnsi="Arial" w:cs="Arial"/>
                <w:sz w:val="18"/>
                <w:szCs w:val="18"/>
                <w:lang w:val="de-DE" w:eastAsia="pl-PL"/>
              </w:rPr>
              <w:t>PN-A-75101-18</w:t>
            </w:r>
          </w:p>
        </w:tc>
      </w:tr>
    </w:tbl>
    <w:p w:rsidR="002E1A03" w:rsidRPr="002E1A03" w:rsidRDefault="002E1A03" w:rsidP="002E1A03">
      <w:pPr>
        <w:spacing w:after="0"/>
        <w:jc w:val="both"/>
        <w:rPr>
          <w:rFonts w:ascii="Arial" w:eastAsia="Times New Roman" w:hAnsi="Arial" w:cs="Arial"/>
          <w:sz w:val="20"/>
          <w:szCs w:val="24"/>
          <w:lang w:eastAsia="pl-PL"/>
        </w:rPr>
      </w:pPr>
      <w:r w:rsidRPr="002E1A03">
        <w:rPr>
          <w:rFonts w:ascii="Arial" w:eastAsia="Times New Roman" w:hAnsi="Arial" w:cs="Arial"/>
          <w:sz w:val="20"/>
          <w:szCs w:val="24"/>
          <w:lang w:eastAsia="pl-PL"/>
        </w:rPr>
        <w:lastRenderedPageBreak/>
        <w:t>Zawartość zanieczyszczeń</w:t>
      </w:r>
      <w:r w:rsidRPr="002E1A03">
        <w:rPr>
          <w:rFonts w:ascii="Arial" w:eastAsia="Times New Roman" w:hAnsi="Arial" w:cs="Arial"/>
          <w:color w:val="FF0000"/>
          <w:sz w:val="20"/>
          <w:szCs w:val="24"/>
          <w:lang w:eastAsia="pl-PL"/>
        </w:rPr>
        <w:t xml:space="preserve"> </w:t>
      </w:r>
      <w:r w:rsidRPr="002E1A03">
        <w:rPr>
          <w:rFonts w:ascii="Arial" w:eastAsia="Times New Roman" w:hAnsi="Arial" w:cs="Arial"/>
          <w:sz w:val="20"/>
          <w:szCs w:val="24"/>
          <w:lang w:eastAsia="pl-PL"/>
        </w:rPr>
        <w:t xml:space="preserve">w produkcie oraz </w:t>
      </w:r>
      <w:r w:rsidRPr="002E1A03">
        <w:rPr>
          <w:rFonts w:ascii="Arial" w:eastAsia="Times New Roman" w:hAnsi="Arial" w:cs="Arial"/>
          <w:bCs/>
          <w:sz w:val="20"/>
          <w:szCs w:val="20"/>
          <w:lang w:eastAsia="pl-PL"/>
        </w:rPr>
        <w:t>dozwolonych substancji dodatkowych</w:t>
      </w:r>
      <w:r w:rsidRPr="002E1A03">
        <w:rPr>
          <w:rFonts w:ascii="Arial" w:eastAsia="Times New Roman" w:hAnsi="Arial" w:cs="Arial"/>
          <w:sz w:val="20"/>
          <w:szCs w:val="24"/>
          <w:lang w:eastAsia="pl-PL"/>
        </w:rPr>
        <w:t xml:space="preserve"> zgodnie z aktualnie obowiązującym prawem</w:t>
      </w:r>
      <w:r w:rsidRPr="002E1A03">
        <w:rPr>
          <w:rFonts w:ascii="Arial" w:eastAsia="Times New Roman" w:hAnsi="Arial" w:cs="Arial"/>
          <w:sz w:val="20"/>
          <w:szCs w:val="24"/>
          <w:vertAlign w:val="superscript"/>
          <w:lang w:eastAsia="pl-PL"/>
        </w:rPr>
        <w:footnoteReference w:id="278"/>
      </w:r>
      <w:r w:rsidRPr="002E1A03">
        <w:rPr>
          <w:rFonts w:ascii="Arial" w:eastAsia="Times New Roman" w:hAnsi="Arial" w:cs="Arial"/>
          <w:sz w:val="20"/>
          <w:szCs w:val="24"/>
          <w:vertAlign w:val="superscript"/>
          <w:lang w:eastAsia="pl-PL"/>
        </w:rPr>
        <w:t xml:space="preserve">) </w:t>
      </w:r>
      <w:r w:rsidRPr="002E1A03">
        <w:rPr>
          <w:rFonts w:ascii="Arial" w:eastAsia="Times New Roman" w:hAnsi="Arial" w:cs="Arial"/>
          <w:sz w:val="20"/>
          <w:szCs w:val="24"/>
          <w:vertAlign w:val="superscript"/>
          <w:lang w:eastAsia="pl-PL"/>
        </w:rPr>
        <w:footnoteReference w:id="279"/>
      </w:r>
      <w:r w:rsidRPr="002E1A03">
        <w:rPr>
          <w:rFonts w:ascii="Arial" w:eastAsia="Times New Roman" w:hAnsi="Arial" w:cs="Arial"/>
          <w:sz w:val="20"/>
          <w:szCs w:val="24"/>
          <w:vertAlign w:val="superscript"/>
          <w:lang w:eastAsia="pl-PL"/>
        </w:rPr>
        <w:t>)</w:t>
      </w:r>
      <w:r w:rsidRPr="002E1A03">
        <w:rPr>
          <w:rFonts w:ascii="Arial" w:eastAsia="Times New Roman" w:hAnsi="Arial" w:cs="Arial"/>
          <w:sz w:val="20"/>
          <w:szCs w:val="24"/>
          <w:lang w:eastAsia="pl-PL"/>
        </w:rPr>
        <w:t>.</w:t>
      </w:r>
    </w:p>
    <w:p w:rsidR="002E1A03" w:rsidRPr="002E1A03" w:rsidRDefault="002E1A03" w:rsidP="002E1A03">
      <w:pPr>
        <w:spacing w:after="0"/>
        <w:jc w:val="both"/>
        <w:rPr>
          <w:rFonts w:ascii="Arial" w:eastAsia="Times New Roman" w:hAnsi="Arial" w:cs="Arial"/>
          <w:b/>
          <w:sz w:val="20"/>
          <w:szCs w:val="24"/>
          <w:lang w:eastAsia="pl-PL"/>
        </w:rPr>
      </w:pPr>
      <w:r w:rsidRPr="002E1A03">
        <w:rPr>
          <w:rFonts w:ascii="Arial" w:eastAsia="Times New Roman" w:hAnsi="Arial" w:cs="Arial"/>
          <w:b/>
          <w:sz w:val="20"/>
          <w:szCs w:val="24"/>
          <w:lang w:eastAsia="pl-PL"/>
        </w:rPr>
        <w:t>2.3 Wymagania mikrobiologiczne</w:t>
      </w:r>
    </w:p>
    <w:p w:rsidR="002E1A03" w:rsidRPr="002E1A03" w:rsidRDefault="002E1A03" w:rsidP="002E1A03">
      <w:pPr>
        <w:spacing w:after="0"/>
        <w:rPr>
          <w:rFonts w:ascii="Arial" w:eastAsia="Times New Roman" w:hAnsi="Arial" w:cs="Arial"/>
          <w:sz w:val="20"/>
          <w:szCs w:val="16"/>
          <w:lang w:eastAsia="pl-PL"/>
        </w:rPr>
      </w:pPr>
      <w:r w:rsidRPr="002E1A03">
        <w:rPr>
          <w:rFonts w:ascii="Arial" w:eastAsia="Times New Roman" w:hAnsi="Arial" w:cs="Arial"/>
          <w:sz w:val="20"/>
          <w:szCs w:val="16"/>
          <w:lang w:eastAsia="pl-PL"/>
        </w:rPr>
        <w:t>Zgodnie z aktualnie obowiązującym prawem</w:t>
      </w:r>
      <w:r w:rsidRPr="002E1A03">
        <w:rPr>
          <w:rFonts w:ascii="Arial" w:eastAsia="Times New Roman" w:hAnsi="Arial" w:cs="Arial"/>
          <w:sz w:val="20"/>
          <w:szCs w:val="16"/>
          <w:vertAlign w:val="superscript"/>
          <w:lang w:eastAsia="pl-PL"/>
        </w:rPr>
        <w:footnoteReference w:id="280"/>
      </w:r>
      <w:r w:rsidRPr="002E1A03">
        <w:rPr>
          <w:rFonts w:ascii="Arial" w:eastAsia="Times New Roman" w:hAnsi="Arial" w:cs="Arial"/>
          <w:sz w:val="20"/>
          <w:szCs w:val="16"/>
          <w:lang w:eastAsia="pl-PL"/>
        </w:rPr>
        <w:t>.</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Zamawiający zastrzega sobie prawo żądania wyników badań mikrobiologicznych z kontroli higieny procesu produkcyjnego.</w:t>
      </w:r>
    </w:p>
    <w:p w:rsidR="002E1A03" w:rsidRPr="002E1A03" w:rsidRDefault="002E1A03" w:rsidP="000E5757">
      <w:pPr>
        <w:widowControl w:val="0"/>
        <w:numPr>
          <w:ilvl w:val="0"/>
          <w:numId w:val="149"/>
        </w:numPr>
        <w:tabs>
          <w:tab w:val="clear" w:pos="2340"/>
        </w:tab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Masa netto</w:t>
      </w:r>
    </w:p>
    <w:p w:rsidR="002E1A03" w:rsidRPr="002E1A03" w:rsidRDefault="002E1A03" w:rsidP="002E1A03">
      <w:pPr>
        <w:spacing w:after="0"/>
        <w:jc w:val="both"/>
        <w:rPr>
          <w:rFonts w:ascii="Arial" w:eastAsia="Times New Roman" w:hAnsi="Arial" w:cs="Arial"/>
          <w:sz w:val="20"/>
          <w:szCs w:val="20"/>
          <w:lang w:eastAsia="pl-PL"/>
        </w:rPr>
      </w:pPr>
      <w:r w:rsidRPr="002E1A03">
        <w:rPr>
          <w:rFonts w:ascii="Arial" w:eastAsia="Times New Roman" w:hAnsi="Arial" w:cs="Arial"/>
          <w:sz w:val="20"/>
          <w:szCs w:val="20"/>
          <w:lang w:eastAsia="pl-PL"/>
        </w:rPr>
        <w:t>Masa netto powinna wynosić 1kg.</w:t>
      </w:r>
    </w:p>
    <w:p w:rsidR="002E1A03" w:rsidRPr="002E1A03" w:rsidRDefault="002E1A03" w:rsidP="002E1A03">
      <w:pPr>
        <w:spacing w:after="0"/>
        <w:jc w:val="both"/>
        <w:rPr>
          <w:rFonts w:ascii="Arial" w:eastAsia="Arial Unicode MS" w:hAnsi="Arial" w:cs="Arial"/>
          <w:sz w:val="20"/>
          <w:szCs w:val="20"/>
          <w:lang w:eastAsia="pl-PL"/>
        </w:rPr>
      </w:pPr>
      <w:r w:rsidRPr="002E1A03">
        <w:rPr>
          <w:rFonts w:ascii="Arial" w:eastAsia="Times New Roman" w:hAnsi="Arial" w:cs="Arial"/>
          <w:sz w:val="20"/>
          <w:szCs w:val="20"/>
          <w:lang w:eastAsia="pl-PL"/>
        </w:rPr>
        <w:t>Dopuszczalna ujemna wartość błędu masy netto powinna być zgodna z obowiązującym prawem</w:t>
      </w:r>
      <w:r w:rsidRPr="002E1A03">
        <w:rPr>
          <w:rFonts w:ascii="Arial" w:eastAsia="Times New Roman" w:hAnsi="Arial" w:cs="Arial"/>
          <w:sz w:val="20"/>
          <w:szCs w:val="20"/>
          <w:vertAlign w:val="superscript"/>
          <w:lang w:eastAsia="pl-PL"/>
        </w:rPr>
        <w:footnoteReference w:id="281"/>
      </w:r>
      <w:r w:rsidRPr="002E1A03">
        <w:rPr>
          <w:rFonts w:ascii="Arial" w:eastAsia="Times New Roman" w:hAnsi="Arial" w:cs="Arial"/>
          <w:sz w:val="20"/>
          <w:szCs w:val="20"/>
          <w:lang w:eastAsia="pl-PL"/>
        </w:rPr>
        <w:t>.</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4"/>
          <w:lang w:eastAsia="pl-PL"/>
        </w:rPr>
        <w:t xml:space="preserve">4 </w:t>
      </w:r>
      <w:r w:rsidRPr="002E1A03">
        <w:rPr>
          <w:rFonts w:ascii="Arial" w:eastAsia="Times New Roman" w:hAnsi="Arial" w:cs="Arial"/>
          <w:b/>
          <w:sz w:val="20"/>
          <w:szCs w:val="20"/>
          <w:lang w:eastAsia="pl-PL"/>
        </w:rPr>
        <w:t>Trwałość</w:t>
      </w:r>
    </w:p>
    <w:p w:rsidR="002E1A03" w:rsidRPr="002E1A03" w:rsidRDefault="002E1A03" w:rsidP="002E1A03">
      <w:pPr>
        <w:spacing w:after="0"/>
        <w:jc w:val="both"/>
        <w:rPr>
          <w:rFonts w:ascii="Arial" w:eastAsia="Arial Unicode MS" w:hAnsi="Arial" w:cs="Arial"/>
          <w:sz w:val="20"/>
          <w:szCs w:val="20"/>
          <w:lang w:eastAsia="pl-PL"/>
        </w:rPr>
      </w:pPr>
      <w:r w:rsidRPr="002E1A03">
        <w:rPr>
          <w:rFonts w:ascii="Arial" w:eastAsia="Times New Roman" w:hAnsi="Arial" w:cs="Arial"/>
          <w:sz w:val="20"/>
          <w:szCs w:val="20"/>
          <w:lang w:eastAsia="pl-PL"/>
        </w:rPr>
        <w:t xml:space="preserve">Okres przydatności do spożycia deklarowany przez producenta powinien wynosić nie mniej niż </w:t>
      </w:r>
      <w:r w:rsidR="00676ED2">
        <w:rPr>
          <w:rFonts w:ascii="Arial" w:eastAsia="Times New Roman" w:hAnsi="Arial" w:cs="Arial"/>
          <w:sz w:val="20"/>
          <w:szCs w:val="20"/>
          <w:lang w:eastAsia="pl-PL"/>
        </w:rPr>
        <w:t>12</w:t>
      </w:r>
      <w:r w:rsidRPr="002E1A03">
        <w:rPr>
          <w:rFonts w:ascii="Arial" w:eastAsia="Times New Roman" w:hAnsi="Arial" w:cs="Arial"/>
          <w:sz w:val="20"/>
          <w:szCs w:val="20"/>
          <w:lang w:eastAsia="pl-PL"/>
        </w:rPr>
        <w:t xml:space="preserve"> </w:t>
      </w:r>
      <w:r w:rsidR="00171ED5" w:rsidRPr="00171ED5">
        <w:rPr>
          <w:rFonts w:ascii="Arial" w:eastAsia="Times New Roman" w:hAnsi="Arial" w:cs="Arial"/>
          <w:sz w:val="20"/>
          <w:szCs w:val="20"/>
          <w:lang w:eastAsia="pl-PL"/>
        </w:rPr>
        <w:t xml:space="preserve">miesięcy </w:t>
      </w:r>
      <w:r w:rsidRPr="002E1A03">
        <w:rPr>
          <w:rFonts w:ascii="Arial" w:eastAsia="Times New Roman" w:hAnsi="Arial" w:cs="Arial"/>
          <w:sz w:val="20"/>
          <w:szCs w:val="20"/>
          <w:lang w:eastAsia="pl-PL"/>
        </w:rPr>
        <w:t>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2E1A03" w:rsidRPr="002E1A03" w:rsidRDefault="002E1A03" w:rsidP="00407B48">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 Badania</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5.1 Pobieranie próbek</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Pobieranie próbek wg </w:t>
      </w:r>
      <w:r w:rsidRPr="002E1A03">
        <w:rPr>
          <w:rFonts w:ascii="Arial" w:eastAsia="Times New Roman" w:hAnsi="Arial" w:cs="Arial"/>
          <w:bCs/>
          <w:sz w:val="20"/>
          <w:szCs w:val="20"/>
          <w:lang w:eastAsia="pl-PL"/>
        </w:rPr>
        <w:t>PN-A-75050.</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5.2 Metody badań</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5.2.1 Sprawdzenie znakowania i stanu opakowania</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Wykonać metodą wizualną na zgodność z pkt. 6.1 i 6.2.</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5.2.2 Oznaczanie cech organoleptycznych</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Określanie wyglądu, barwy, konsystencji, smaku, zapachu moreli suszonych wykonać organoleptycznie w temperaturze pokojowej na zgodność z wymaganiami zawartymi w Tablicy 1</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 xml:space="preserve">5.2.3 Oznaczanie cech fizykochemicznych </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Według norm podanych w Tablicy 2. </w:t>
      </w:r>
    </w:p>
    <w:p w:rsidR="002E1A03" w:rsidRPr="002E1A03" w:rsidRDefault="002E1A03" w:rsidP="00407B48">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 xml:space="preserve">6 Pakowanie, znakowanie, przechowywanie </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6.1 Pakowanie</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6.1.1 Opakowania jednostkowe</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Opakowania jednostkowe - </w:t>
      </w:r>
      <w:r w:rsidR="006C788C" w:rsidRPr="006C788C">
        <w:rPr>
          <w:rFonts w:ascii="Arial" w:eastAsia="Times New Roman" w:hAnsi="Arial" w:cs="Arial"/>
          <w:sz w:val="20"/>
          <w:szCs w:val="20"/>
          <w:lang w:eastAsia="pl-PL"/>
        </w:rPr>
        <w:t>Opakowania jednostkowe - torba transparentna typu Doypack ze struną, torebki z folii z laminatem barierowym lub opakowania wielowarstwowe na bazie aluminium lub metalizowane np. typu PET/AL./PE, PET/VMPET/PE zachowująca transparentność przechowywanego produktu.</w:t>
      </w:r>
      <w:r w:rsidR="006C788C">
        <w:rPr>
          <w:rFonts w:ascii="Arial" w:eastAsia="Times New Roman" w:hAnsi="Arial" w:cs="Arial"/>
          <w:sz w:val="20"/>
          <w:szCs w:val="20"/>
          <w:lang w:eastAsia="pl-PL"/>
        </w:rPr>
        <w:t xml:space="preserve"> </w:t>
      </w:r>
      <w:r w:rsidRPr="002E1A03">
        <w:rPr>
          <w:rFonts w:ascii="Arial" w:eastAsia="Times New Roman" w:hAnsi="Arial" w:cs="Arial"/>
          <w:sz w:val="20"/>
          <w:szCs w:val="20"/>
          <w:lang w:eastAsia="pl-PL"/>
        </w:rPr>
        <w:t>wykonane z materiałów opakowaniowych przeznaczonych do kontaktu z żywnością.</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Nie dopuszcza się stosowania opakowań zastępczych oraz umieszczania reklam na opakowaniach.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6.1.2 Opakowania transportowe</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Opakowanie transportowe – pudło tekturowe wodoodporne (materiał opakowaniowy przeznaczony do kontaktu z żywnością). Opakowania jednostkowe należy układać  warstwowo.</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Opakowania transportowe powinny zabezpieczać produkt przed uszkodzeniem i zanieczyszczeniem, powinny być czyste, bez obcych zapachów, zabrudzeń, śladów pleśni, załamań i innych uszkodzeń mechanicznych.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Nie dopuszcza się stosowania opakowań zastępczych oraz umieszczania reklam na opakowaniach.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6.2 Znakowanie</w:t>
      </w:r>
    </w:p>
    <w:p w:rsidR="002E1A03" w:rsidRPr="002E1A03" w:rsidRDefault="002E1A03" w:rsidP="002E1A03">
      <w:pPr>
        <w:spacing w:after="0"/>
        <w:jc w:val="both"/>
        <w:rPr>
          <w:rFonts w:ascii="Arial" w:eastAsia="Arial Unicode MS" w:hAnsi="Arial" w:cs="Arial"/>
          <w:sz w:val="20"/>
          <w:szCs w:val="20"/>
          <w:lang w:eastAsia="pl-PL"/>
        </w:rPr>
      </w:pPr>
      <w:r w:rsidRPr="002E1A03">
        <w:rPr>
          <w:rFonts w:ascii="Arial" w:eastAsia="Times New Roman" w:hAnsi="Arial" w:cs="Arial"/>
          <w:sz w:val="20"/>
          <w:szCs w:val="20"/>
          <w:lang w:eastAsia="pl-PL"/>
        </w:rPr>
        <w:t>Zgodnie z aktualnie obowiązującym prawem.</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6.3 Przechowywanie</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Przechowywać zgodnie z zaleceniami producenta.</w:t>
      </w:r>
    </w:p>
    <w:p w:rsidR="002E1A03" w:rsidRPr="002E1A03" w:rsidRDefault="002E1A03" w:rsidP="00407B48">
      <w:pPr>
        <w:widowControl w:val="0"/>
        <w:overflowPunct w:val="0"/>
        <w:autoSpaceDE w:val="0"/>
        <w:autoSpaceDN w:val="0"/>
        <w:adjustRightInd w:val="0"/>
        <w:spacing w:before="240" w:after="0"/>
        <w:rPr>
          <w:rFonts w:ascii="Arial" w:eastAsia="Times New Roman" w:hAnsi="Arial" w:cs="Arial"/>
          <w:b/>
          <w:sz w:val="20"/>
          <w:szCs w:val="20"/>
          <w:lang w:eastAsia="pl-PL"/>
        </w:rPr>
      </w:pPr>
      <w:r w:rsidRPr="002E1A03">
        <w:rPr>
          <w:rFonts w:ascii="Arial" w:eastAsia="Times New Roman" w:hAnsi="Arial" w:cs="Arial"/>
          <w:b/>
          <w:sz w:val="20"/>
          <w:szCs w:val="20"/>
          <w:lang w:eastAsia="pl-PL"/>
        </w:rPr>
        <w:lastRenderedPageBreak/>
        <w:t xml:space="preserve">7 Częstotliwość dostaw </w:t>
      </w:r>
    </w:p>
    <w:p w:rsidR="002E1A03" w:rsidRPr="002E1A03" w:rsidRDefault="00676ED2" w:rsidP="002E1A03">
      <w:pPr>
        <w:widowControl w:val="0"/>
        <w:overflowPunct w:val="0"/>
        <w:autoSpaceDE w:val="0"/>
        <w:autoSpaceDN w:val="0"/>
        <w:adjustRightInd w:val="0"/>
        <w:spacing w:after="0"/>
        <w:rPr>
          <w:rFonts w:ascii="Arial" w:eastAsia="Times New Roman" w:hAnsi="Arial" w:cs="Arial"/>
          <w:sz w:val="20"/>
          <w:szCs w:val="20"/>
          <w:lang w:eastAsia="pl-PL"/>
        </w:rPr>
      </w:pPr>
      <w:r>
        <w:rPr>
          <w:rFonts w:ascii="Arial" w:eastAsia="Times New Roman" w:hAnsi="Arial" w:cs="Arial"/>
          <w:sz w:val="20"/>
          <w:szCs w:val="20"/>
          <w:lang w:eastAsia="pl-PL"/>
        </w:rPr>
        <w:t>Sugerowana realizacja dostaw – 2</w:t>
      </w:r>
      <w:r w:rsidR="002E1A03" w:rsidRPr="002E1A03">
        <w:rPr>
          <w:rFonts w:ascii="Arial" w:eastAsia="Times New Roman" w:hAnsi="Arial" w:cs="Arial"/>
          <w:sz w:val="20"/>
          <w:szCs w:val="20"/>
          <w:lang w:eastAsia="pl-PL"/>
        </w:rPr>
        <w:t xml:space="preserve"> raz</w:t>
      </w:r>
      <w:r w:rsidR="00E0360C">
        <w:rPr>
          <w:rFonts w:ascii="Arial" w:eastAsia="Times New Roman" w:hAnsi="Arial" w:cs="Arial"/>
          <w:sz w:val="20"/>
          <w:szCs w:val="20"/>
          <w:lang w:eastAsia="pl-PL"/>
        </w:rPr>
        <w:t>y</w:t>
      </w:r>
      <w:r w:rsidR="002E1A03" w:rsidRPr="002E1A03">
        <w:rPr>
          <w:rFonts w:ascii="Arial" w:eastAsia="Times New Roman" w:hAnsi="Arial" w:cs="Arial"/>
          <w:sz w:val="20"/>
          <w:szCs w:val="20"/>
          <w:lang w:eastAsia="pl-PL"/>
        </w:rPr>
        <w:t xml:space="preserve"> na kwartał</w:t>
      </w:r>
      <w:r w:rsidR="002E1A03" w:rsidRPr="002E1A03">
        <w:rPr>
          <w:rFonts w:ascii="Arial" w:eastAsia="Times New Roman" w:hAnsi="Arial" w:cs="Arial"/>
          <w:sz w:val="20"/>
          <w:szCs w:val="20"/>
          <w:vertAlign w:val="superscript"/>
          <w:lang w:eastAsia="pl-PL"/>
        </w:rPr>
        <w:sym w:font="Symbol" w:char="F02A"/>
      </w:r>
      <w:r w:rsidR="002E1A03" w:rsidRPr="002E1A03">
        <w:rPr>
          <w:rFonts w:ascii="Arial" w:eastAsia="Times New Roman" w:hAnsi="Arial" w:cs="Arial"/>
          <w:sz w:val="20"/>
          <w:szCs w:val="20"/>
          <w:lang w:eastAsia="pl-PL"/>
        </w:rPr>
        <w:t>.</w:t>
      </w:r>
    </w:p>
    <w:p w:rsidR="002E1A03" w:rsidRPr="002E1A03" w:rsidRDefault="002E1A03" w:rsidP="002E1A03">
      <w:pPr>
        <w:widowControl w:val="0"/>
        <w:suppressAutoHyphens/>
        <w:spacing w:after="0"/>
        <w:jc w:val="both"/>
        <w:rPr>
          <w:rFonts w:ascii="Arial" w:eastAsia="Calibri" w:hAnsi="Arial" w:cs="Arial"/>
          <w:sz w:val="20"/>
          <w:szCs w:val="20"/>
        </w:rPr>
      </w:pPr>
      <w:r w:rsidRPr="002E1A03">
        <w:rPr>
          <w:rFonts w:ascii="Arial" w:eastAsia="Lucida Sans Unicode" w:hAnsi="Arial" w:cs="Arial"/>
          <w:color w:val="000000"/>
          <w:kern w:val="2"/>
          <w:sz w:val="20"/>
          <w:szCs w:val="20"/>
          <w:vertAlign w:val="superscript"/>
        </w:rPr>
        <w:sym w:font="Symbol" w:char="F02A"/>
      </w:r>
      <w:r w:rsidRPr="002E1A03">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2E1A03" w:rsidRPr="002E1A03" w:rsidRDefault="002E1A03" w:rsidP="002E1A03">
      <w:pPr>
        <w:spacing w:after="0"/>
        <w:rPr>
          <w:rFonts w:ascii="Times New Roman" w:eastAsia="Times New Roman" w:hAnsi="Times New Roman" w:cs="Times New Roman"/>
          <w:color w:val="FF0000"/>
          <w:sz w:val="24"/>
          <w:szCs w:val="24"/>
          <w:lang w:eastAsia="pl-PL"/>
        </w:rPr>
      </w:pPr>
    </w:p>
    <w:p w:rsidR="002E1A03" w:rsidRPr="002E1A03" w:rsidRDefault="002E1A03" w:rsidP="002E1A03">
      <w:pPr>
        <w:spacing w:after="0"/>
        <w:rPr>
          <w:rFonts w:ascii="Times New Roman" w:eastAsia="Times New Roman" w:hAnsi="Times New Roman" w:cs="Times New Roman"/>
          <w:color w:val="FF0000"/>
          <w:sz w:val="24"/>
          <w:szCs w:val="24"/>
          <w:lang w:eastAsia="pl-PL"/>
        </w:rPr>
      </w:pPr>
    </w:p>
    <w:p w:rsidR="002E1A03" w:rsidRPr="002E1A03" w:rsidRDefault="002E1A03" w:rsidP="002E1A03">
      <w:pPr>
        <w:spacing w:after="0"/>
        <w:rPr>
          <w:rFonts w:ascii="Times New Roman" w:eastAsia="Times New Roman" w:hAnsi="Times New Roman" w:cs="Times New Roman"/>
          <w:sz w:val="24"/>
          <w:szCs w:val="24"/>
          <w:lang w:eastAsia="pl-PL"/>
        </w:rPr>
      </w:pPr>
    </w:p>
    <w:p w:rsidR="00407B48" w:rsidRDefault="00407B48" w:rsidP="002E1A03">
      <w:pPr>
        <w:spacing w:after="0"/>
        <w:jc w:val="center"/>
        <w:rPr>
          <w:rFonts w:ascii="Arial" w:eastAsia="Times New Roman" w:hAnsi="Arial" w:cs="Arial"/>
          <w:b/>
          <w:caps/>
          <w:sz w:val="32"/>
          <w:szCs w:val="32"/>
          <w:lang w:eastAsia="pl-PL"/>
        </w:rPr>
      </w:pPr>
    </w:p>
    <w:p w:rsidR="00407B48" w:rsidRDefault="00407B48" w:rsidP="002E1A03">
      <w:pPr>
        <w:spacing w:after="0"/>
        <w:jc w:val="center"/>
        <w:rPr>
          <w:rFonts w:ascii="Arial" w:eastAsia="Times New Roman" w:hAnsi="Arial" w:cs="Arial"/>
          <w:b/>
          <w:caps/>
          <w:sz w:val="32"/>
          <w:szCs w:val="32"/>
          <w:lang w:eastAsia="pl-PL"/>
        </w:rPr>
      </w:pPr>
    </w:p>
    <w:p w:rsidR="00407B48" w:rsidRDefault="00407B48" w:rsidP="002E1A03">
      <w:pPr>
        <w:spacing w:after="0"/>
        <w:jc w:val="center"/>
        <w:rPr>
          <w:rFonts w:ascii="Arial" w:eastAsia="Times New Roman" w:hAnsi="Arial" w:cs="Arial"/>
          <w:b/>
          <w:caps/>
          <w:sz w:val="32"/>
          <w:szCs w:val="32"/>
          <w:lang w:eastAsia="pl-PL"/>
        </w:rPr>
      </w:pPr>
    </w:p>
    <w:p w:rsidR="00407B48" w:rsidRDefault="00407B48" w:rsidP="002E1A03">
      <w:pPr>
        <w:spacing w:after="0"/>
        <w:jc w:val="center"/>
        <w:rPr>
          <w:rFonts w:ascii="Arial" w:eastAsia="Times New Roman" w:hAnsi="Arial" w:cs="Arial"/>
          <w:b/>
          <w:caps/>
          <w:sz w:val="32"/>
          <w:szCs w:val="32"/>
          <w:lang w:eastAsia="pl-PL"/>
        </w:rPr>
      </w:pPr>
    </w:p>
    <w:p w:rsidR="002E1A03" w:rsidRPr="002E1A03" w:rsidRDefault="002E1A03" w:rsidP="002E1A03">
      <w:pPr>
        <w:spacing w:after="0"/>
        <w:jc w:val="center"/>
        <w:rPr>
          <w:rFonts w:ascii="Arial" w:eastAsia="Times New Roman" w:hAnsi="Arial" w:cs="Arial"/>
          <w:b/>
          <w:caps/>
          <w:sz w:val="32"/>
          <w:szCs w:val="32"/>
          <w:lang w:eastAsia="pl-PL"/>
        </w:rPr>
      </w:pPr>
      <w:r w:rsidRPr="002E1A03">
        <w:rPr>
          <w:rFonts w:ascii="Arial" w:eastAsia="Times New Roman" w:hAnsi="Arial" w:cs="Arial"/>
          <w:b/>
          <w:caps/>
          <w:sz w:val="32"/>
          <w:szCs w:val="32"/>
          <w:lang w:eastAsia="pl-PL"/>
        </w:rPr>
        <w:t xml:space="preserve">śliwki suszone </w:t>
      </w:r>
    </w:p>
    <w:p w:rsidR="002E1A03" w:rsidRPr="002E1A03" w:rsidRDefault="002E1A03" w:rsidP="002E1A03">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2E1A03" w:rsidRPr="002E1A03" w:rsidTr="002E1A03">
        <w:tc>
          <w:tcPr>
            <w:tcW w:w="4606" w:type="dxa"/>
            <w:vAlign w:val="center"/>
          </w:tcPr>
          <w:p w:rsidR="002E1A03" w:rsidRPr="002E1A03" w:rsidRDefault="002E1A03" w:rsidP="002E1A03">
            <w:pPr>
              <w:spacing w:after="0"/>
              <w:jc w:val="center"/>
              <w:rPr>
                <w:rFonts w:ascii="Arial" w:eastAsia="Times New Roman" w:hAnsi="Arial" w:cs="Arial"/>
                <w:b/>
                <w:sz w:val="24"/>
                <w:szCs w:val="24"/>
                <w:lang w:eastAsia="pl-PL"/>
              </w:rPr>
            </w:pPr>
            <w:r w:rsidRPr="002E1A03">
              <w:rPr>
                <w:rFonts w:ascii="Arial" w:eastAsia="Times New Roman" w:hAnsi="Arial" w:cs="Arial"/>
                <w:b/>
                <w:sz w:val="24"/>
                <w:szCs w:val="24"/>
                <w:lang w:eastAsia="pl-PL"/>
              </w:rPr>
              <w:t>opis wg słownika CPV</w:t>
            </w:r>
          </w:p>
          <w:p w:rsidR="002E1A03" w:rsidRPr="002E1A03" w:rsidRDefault="002E1A03" w:rsidP="002E1A03">
            <w:pPr>
              <w:spacing w:after="0"/>
              <w:jc w:val="center"/>
              <w:rPr>
                <w:rFonts w:ascii="Arial" w:eastAsia="Times New Roman" w:hAnsi="Arial" w:cs="Arial"/>
                <w:sz w:val="24"/>
                <w:szCs w:val="24"/>
                <w:lang w:eastAsia="pl-PL"/>
              </w:rPr>
            </w:pPr>
            <w:r w:rsidRPr="002E1A03">
              <w:rPr>
                <w:rFonts w:ascii="Arial" w:eastAsia="Times New Roman" w:hAnsi="Arial" w:cs="Arial"/>
                <w:sz w:val="24"/>
                <w:szCs w:val="24"/>
                <w:lang w:eastAsia="pl-PL"/>
              </w:rPr>
              <w:t>kod CPV</w:t>
            </w:r>
          </w:p>
          <w:p w:rsidR="002E1A03" w:rsidRPr="002E1A03" w:rsidRDefault="002E1A03" w:rsidP="002E1A03">
            <w:pPr>
              <w:spacing w:after="0"/>
              <w:jc w:val="center"/>
              <w:rPr>
                <w:rFonts w:ascii="Arial" w:eastAsia="Times New Roman" w:hAnsi="Arial" w:cs="Arial"/>
                <w:sz w:val="24"/>
                <w:szCs w:val="24"/>
                <w:lang w:eastAsia="pl-PL"/>
              </w:rPr>
            </w:pPr>
            <w:r w:rsidRPr="002E1A03">
              <w:rPr>
                <w:rFonts w:ascii="Arial" w:eastAsia="Times New Roman" w:hAnsi="Arial" w:cs="Arial"/>
                <w:sz w:val="24"/>
                <w:szCs w:val="24"/>
                <w:lang w:eastAsia="pl-PL"/>
              </w:rPr>
              <w:t>15332410-1</w:t>
            </w:r>
          </w:p>
        </w:tc>
        <w:tc>
          <w:tcPr>
            <w:tcW w:w="4322" w:type="dxa"/>
            <w:vAlign w:val="center"/>
          </w:tcPr>
          <w:p w:rsidR="002E1A03" w:rsidRPr="002E1A03" w:rsidRDefault="002E1A03" w:rsidP="002E1A03">
            <w:pPr>
              <w:spacing w:after="0"/>
              <w:jc w:val="center"/>
              <w:rPr>
                <w:rFonts w:ascii="Arial" w:eastAsia="Times New Roman" w:hAnsi="Arial" w:cs="Arial"/>
                <w:b/>
                <w:sz w:val="24"/>
                <w:szCs w:val="24"/>
                <w:lang w:eastAsia="pl-PL"/>
              </w:rPr>
            </w:pPr>
            <w:r w:rsidRPr="002E1A03">
              <w:rPr>
                <w:rFonts w:ascii="Arial" w:eastAsia="Times New Roman" w:hAnsi="Arial" w:cs="Arial"/>
                <w:b/>
                <w:sz w:val="24"/>
                <w:szCs w:val="24"/>
                <w:lang w:eastAsia="pl-PL"/>
              </w:rPr>
              <w:t>indeks materiałowy</w:t>
            </w:r>
          </w:p>
          <w:p w:rsidR="002E1A03" w:rsidRPr="002E1A03" w:rsidRDefault="002E1A03" w:rsidP="002E1A03">
            <w:pPr>
              <w:spacing w:after="0"/>
              <w:jc w:val="center"/>
              <w:rPr>
                <w:rFonts w:ascii="Arial" w:eastAsia="Times New Roman" w:hAnsi="Arial" w:cs="Arial"/>
                <w:sz w:val="24"/>
                <w:szCs w:val="24"/>
                <w:lang w:eastAsia="pl-PL"/>
              </w:rPr>
            </w:pPr>
            <w:r w:rsidRPr="002E1A03">
              <w:rPr>
                <w:rFonts w:ascii="Arial" w:eastAsia="Times New Roman" w:hAnsi="Arial" w:cs="Arial"/>
                <w:sz w:val="24"/>
                <w:szCs w:val="24"/>
                <w:lang w:eastAsia="pl-PL"/>
              </w:rPr>
              <w:t>JIM</w:t>
            </w:r>
          </w:p>
          <w:p w:rsidR="002E1A03" w:rsidRPr="002E1A03" w:rsidRDefault="002E1A03" w:rsidP="002E1A03">
            <w:pPr>
              <w:spacing w:after="0"/>
              <w:jc w:val="center"/>
              <w:rPr>
                <w:rFonts w:ascii="Arial" w:eastAsia="Times New Roman" w:hAnsi="Arial" w:cs="Arial"/>
                <w:sz w:val="24"/>
                <w:szCs w:val="24"/>
                <w:lang w:eastAsia="pl-PL"/>
              </w:rPr>
            </w:pPr>
            <w:r w:rsidRPr="002E1A03">
              <w:rPr>
                <w:rFonts w:ascii="Arial" w:eastAsia="Times New Roman" w:hAnsi="Arial" w:cs="Arial"/>
                <w:sz w:val="24"/>
                <w:szCs w:val="24"/>
                <w:lang w:eastAsia="pl-PL"/>
              </w:rPr>
              <w:t>8915PL0000554</w:t>
            </w:r>
          </w:p>
        </w:tc>
      </w:tr>
    </w:tbl>
    <w:p w:rsidR="002E1A03" w:rsidRPr="002E1A03" w:rsidRDefault="002E1A03" w:rsidP="002E1A03">
      <w:pPr>
        <w:spacing w:after="0"/>
        <w:rPr>
          <w:rFonts w:ascii="Arial" w:eastAsia="Times New Roman" w:hAnsi="Arial" w:cs="Arial"/>
          <w:b/>
          <w:sz w:val="24"/>
          <w:szCs w:val="24"/>
          <w:lang w:eastAsia="pl-PL"/>
        </w:rPr>
      </w:pP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1 Wstęp</w:t>
      </w:r>
    </w:p>
    <w:p w:rsidR="002E1A03" w:rsidRPr="002E1A03" w:rsidRDefault="002E1A03" w:rsidP="000E5757">
      <w:pPr>
        <w:widowControl w:val="0"/>
        <w:numPr>
          <w:ilvl w:val="1"/>
          <w:numId w:val="150"/>
        </w:numPr>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 xml:space="preserve">Zakres </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Niniejszym opisem przedmiotu zamówienia objęto wymagania, metody badań oraz warunki przechowywania i pakowania śliwek suszonych.</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Postanowienia opisu przedmiotu zamówienia wykorzystywane są podczas produkcji i obrotu handlowego śliwek suszonych</w:t>
      </w:r>
      <w:r w:rsidRPr="002E1A03">
        <w:rPr>
          <w:rFonts w:ascii="Arial" w:eastAsia="Times New Roman" w:hAnsi="Arial" w:cs="Arial"/>
          <w:color w:val="FF0000"/>
          <w:sz w:val="20"/>
          <w:szCs w:val="20"/>
          <w:lang w:eastAsia="pl-PL"/>
        </w:rPr>
        <w:t xml:space="preserve"> </w:t>
      </w:r>
      <w:r w:rsidRPr="002E1A03">
        <w:rPr>
          <w:rFonts w:ascii="Arial" w:eastAsia="Times New Roman" w:hAnsi="Arial" w:cs="Arial"/>
          <w:sz w:val="20"/>
          <w:szCs w:val="20"/>
          <w:lang w:eastAsia="pl-PL"/>
        </w:rPr>
        <w:t>przeznaczonych dla odbiorcy.</w:t>
      </w:r>
    </w:p>
    <w:p w:rsidR="002E1A03" w:rsidRPr="002E1A03" w:rsidRDefault="002E1A03" w:rsidP="000E5757">
      <w:pPr>
        <w:widowControl w:val="0"/>
        <w:numPr>
          <w:ilvl w:val="1"/>
          <w:numId w:val="150"/>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2E1A03">
        <w:rPr>
          <w:rFonts w:ascii="Arial" w:eastAsia="Times New Roman" w:hAnsi="Arial" w:cs="Arial"/>
          <w:b/>
          <w:bCs/>
          <w:sz w:val="20"/>
          <w:szCs w:val="20"/>
          <w:lang w:eastAsia="pl-PL"/>
        </w:rPr>
        <w:t>Dokumenty powołane</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E1A03">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 xml:space="preserve">PN-A-75050 Przetwory owocowe, warzywne, wina i miody pitne - Pobieranie próbek </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PN-A-75201 Produkty owocowe – Śliwki suszone</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PN-A-75101-16 Przetwory owocowe i warzywne – Przygotowanie próbek i metody badań fizykochemicznych – Oznaczanie zawartości owoców lub warzyw z wadami</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PN-A-75101-17 Przetwory owocowe i warzywne – Przygotowanie próbek i metody badań fizykochemicznych – Oznaczanie zawartości zanieczyszczeń organicznych</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PN-A-75101-18 Przetwory owocowe i warzywne – Przygotowanie próbek i metody badań fizykochemicznych – Oznaczanie zawartości zanieczyszczeń mineralnych</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sz w:val="20"/>
          <w:szCs w:val="20"/>
          <w:lang w:eastAsia="pl-PL"/>
        </w:rPr>
        <w:t>Rozporządzenie Komisji (WE) Nr 1881/2006 z dnia 19 grudnia 2006 r. ustalające najwyższe dopuszczalne poziomy niektórych zanieczyszczeń w środkach spożywczych ( Dz. U. L 364 z 20.12.2006, s 5 z późn. zm.)</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2E1A03" w:rsidRPr="002E1A03" w:rsidRDefault="002E1A03" w:rsidP="004B02AF">
      <w:pPr>
        <w:numPr>
          <w:ilvl w:val="0"/>
          <w:numId w:val="25"/>
        </w:numPr>
        <w:spacing w:after="0"/>
        <w:jc w:val="both"/>
        <w:rPr>
          <w:rFonts w:ascii="Arial" w:eastAsia="Times New Roman" w:hAnsi="Arial" w:cs="Arial"/>
          <w:sz w:val="20"/>
          <w:szCs w:val="20"/>
          <w:lang w:eastAsia="pl-PL"/>
        </w:rPr>
      </w:pPr>
      <w:r w:rsidRPr="002E1A03">
        <w:rPr>
          <w:rFonts w:ascii="Arial" w:eastAsia="Times New Roman" w:hAnsi="Arial" w:cs="Times New Roman"/>
          <w:sz w:val="20"/>
          <w:szCs w:val="20"/>
          <w:lang w:eastAsia="pl-PL"/>
        </w:rPr>
        <w:t xml:space="preserve">Ustawa z dnia 7 maja 2009 r. o towarach paczkowanych (Dz. U. z 2009r. nr 91 poz. 740 z późn. zm.) </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sz w:val="20"/>
          <w:szCs w:val="20"/>
          <w:lang w:eastAsia="pl-PL"/>
        </w:rPr>
        <w:t>Rozporządzenie Parlamentu Europejskiego i Rady (WE) Nr 1333/2008 z dnia 16 grudnia 2008 r. w sprawie dodatków do żywności ( Dz. U. L 354 z 31.12.2008, s 16 z późn. zm.)</w:t>
      </w:r>
    </w:p>
    <w:p w:rsidR="002E1A03" w:rsidRPr="002E1A03" w:rsidRDefault="002E1A03" w:rsidP="000E5757">
      <w:pPr>
        <w:numPr>
          <w:ilvl w:val="1"/>
          <w:numId w:val="150"/>
        </w:numPr>
        <w:spacing w:after="0"/>
        <w:jc w:val="both"/>
        <w:rPr>
          <w:rFonts w:ascii="Arial" w:eastAsia="Times New Roman" w:hAnsi="Arial" w:cs="Arial"/>
          <w:b/>
          <w:bCs/>
          <w:sz w:val="20"/>
          <w:szCs w:val="20"/>
          <w:lang w:eastAsia="pl-PL"/>
        </w:rPr>
      </w:pPr>
      <w:r w:rsidRPr="002E1A03">
        <w:rPr>
          <w:rFonts w:ascii="Arial" w:eastAsia="Times New Roman" w:hAnsi="Arial" w:cs="Arial"/>
          <w:b/>
          <w:bCs/>
          <w:sz w:val="20"/>
          <w:szCs w:val="20"/>
          <w:lang w:eastAsia="pl-PL"/>
        </w:rPr>
        <w:t>Definicja</w:t>
      </w:r>
    </w:p>
    <w:p w:rsidR="002E1A03" w:rsidRPr="002E1A03" w:rsidRDefault="002E1A03" w:rsidP="002E1A03">
      <w:pPr>
        <w:spacing w:after="0"/>
        <w:jc w:val="both"/>
        <w:rPr>
          <w:rFonts w:ascii="Arial" w:eastAsia="Times New Roman" w:hAnsi="Arial" w:cs="Arial"/>
          <w:b/>
          <w:bCs/>
          <w:sz w:val="20"/>
          <w:szCs w:val="20"/>
          <w:lang w:eastAsia="pl-PL"/>
        </w:rPr>
      </w:pPr>
      <w:r w:rsidRPr="002E1A03">
        <w:rPr>
          <w:rFonts w:ascii="Arial" w:eastAsia="Times New Roman" w:hAnsi="Arial" w:cs="Arial"/>
          <w:b/>
          <w:bCs/>
          <w:sz w:val="20"/>
          <w:szCs w:val="20"/>
          <w:lang w:eastAsia="pl-PL"/>
        </w:rPr>
        <w:t>Śliwki suszone</w:t>
      </w:r>
    </w:p>
    <w:p w:rsidR="002E1A03" w:rsidRPr="002E1A03" w:rsidRDefault="002E1A03" w:rsidP="002E1A03">
      <w:p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lastRenderedPageBreak/>
        <w:t>Produkt otrzymany ze świeżych, zdrowych, odpowiednio dojrzałych, pozbawionych pestek śliwek, poddanych odpowiednim zabiegom technologicznym i wysuszonych w stopniu zapewniającym ich trwałość</w:t>
      </w:r>
    </w:p>
    <w:p w:rsidR="002E1A03" w:rsidRPr="002E1A03" w:rsidRDefault="002E1A03" w:rsidP="002E1A03">
      <w:pPr>
        <w:spacing w:after="0"/>
        <w:jc w:val="both"/>
        <w:rPr>
          <w:rFonts w:ascii="Arial" w:eastAsia="Times New Roman" w:hAnsi="Arial" w:cs="Arial"/>
          <w:bCs/>
          <w:sz w:val="20"/>
          <w:szCs w:val="20"/>
          <w:lang w:eastAsia="pl-PL"/>
        </w:rPr>
      </w:pPr>
    </w:p>
    <w:p w:rsidR="002E1A03" w:rsidRPr="002E1A03" w:rsidRDefault="002E1A03" w:rsidP="002E1A03">
      <w:pPr>
        <w:spacing w:after="0"/>
        <w:jc w:val="both"/>
        <w:rPr>
          <w:rFonts w:ascii="Arial" w:eastAsia="Times New Roman" w:hAnsi="Arial" w:cs="Arial"/>
          <w:b/>
          <w:bCs/>
          <w:noProof/>
          <w:sz w:val="20"/>
          <w:szCs w:val="20"/>
          <w:lang w:eastAsia="pl-PL"/>
        </w:rPr>
      </w:pPr>
      <w:r w:rsidRPr="002E1A03">
        <w:rPr>
          <w:rFonts w:ascii="Arial" w:eastAsia="Times New Roman" w:hAnsi="Arial" w:cs="Arial"/>
          <w:b/>
          <w:bCs/>
          <w:noProof/>
          <w:sz w:val="20"/>
          <w:szCs w:val="20"/>
          <w:lang w:eastAsia="pl-PL"/>
        </w:rPr>
        <w:t>2 Wymagania</w:t>
      </w:r>
    </w:p>
    <w:p w:rsidR="002E1A03" w:rsidRPr="002E1A03" w:rsidRDefault="002E1A03" w:rsidP="002E1A03">
      <w:pPr>
        <w:spacing w:after="0"/>
        <w:jc w:val="both"/>
        <w:rPr>
          <w:rFonts w:ascii="Arial" w:eastAsia="Times New Roman" w:hAnsi="Arial" w:cs="Arial"/>
          <w:b/>
          <w:sz w:val="20"/>
          <w:szCs w:val="24"/>
          <w:lang w:eastAsia="pl-PL"/>
        </w:rPr>
      </w:pPr>
      <w:r w:rsidRPr="002E1A03">
        <w:rPr>
          <w:rFonts w:ascii="Arial" w:eastAsia="Times New Roman" w:hAnsi="Arial" w:cs="Arial"/>
          <w:b/>
          <w:sz w:val="20"/>
          <w:szCs w:val="24"/>
          <w:lang w:eastAsia="pl-PL"/>
        </w:rPr>
        <w:t>2.1 Wymagania organoleptyczne</w:t>
      </w:r>
    </w:p>
    <w:p w:rsidR="002E1A03" w:rsidRPr="002E1A03" w:rsidRDefault="002E1A03"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2E1A03">
        <w:rPr>
          <w:rFonts w:ascii="Arial" w:eastAsia="Times New Roman" w:hAnsi="Arial" w:cs="Arial"/>
          <w:sz w:val="20"/>
          <w:szCs w:val="24"/>
          <w:lang w:eastAsia="pl-PL"/>
        </w:rPr>
        <w:t>Według Tablicy 1.</w:t>
      </w:r>
    </w:p>
    <w:p w:rsidR="002E1A03" w:rsidRPr="002E1A03" w:rsidRDefault="002E1A03" w:rsidP="002E1A03">
      <w:pPr>
        <w:tabs>
          <w:tab w:val="left" w:pos="10891"/>
        </w:tabs>
        <w:spacing w:after="0"/>
        <w:jc w:val="center"/>
        <w:outlineLvl w:val="5"/>
        <w:rPr>
          <w:rFonts w:ascii="Arial" w:eastAsia="Times New Roman" w:hAnsi="Arial" w:cs="Arial"/>
          <w:b/>
          <w:bCs/>
          <w:sz w:val="18"/>
          <w:szCs w:val="18"/>
          <w:lang w:eastAsia="pl-PL"/>
        </w:rPr>
      </w:pPr>
      <w:r w:rsidRPr="002E1A03">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500"/>
      </w:tblGrid>
      <w:tr w:rsidR="002E1A03" w:rsidRPr="002E1A03" w:rsidTr="002E1A03">
        <w:trPr>
          <w:trHeight w:val="450"/>
          <w:jc w:val="center"/>
        </w:trPr>
        <w:tc>
          <w:tcPr>
            <w:tcW w:w="0" w:type="auto"/>
            <w:vAlign w:val="center"/>
          </w:tcPr>
          <w:p w:rsidR="002E1A03" w:rsidRPr="002E1A03" w:rsidRDefault="002E1A03" w:rsidP="002E1A03">
            <w:pPr>
              <w:widowControl w:val="0"/>
              <w:autoSpaceDE w:val="0"/>
              <w:autoSpaceDN w:val="0"/>
              <w:adjustRightInd w:val="0"/>
              <w:spacing w:after="0"/>
              <w:jc w:val="center"/>
              <w:rPr>
                <w:rFonts w:ascii="Arial" w:eastAsia="Times New Roman" w:hAnsi="Arial" w:cs="Arial"/>
                <w:b/>
                <w:bCs/>
                <w:sz w:val="18"/>
                <w:szCs w:val="18"/>
                <w:lang w:eastAsia="pl-PL"/>
              </w:rPr>
            </w:pPr>
            <w:r w:rsidRPr="002E1A03">
              <w:rPr>
                <w:rFonts w:ascii="Arial" w:eastAsia="Times New Roman" w:hAnsi="Arial" w:cs="Arial"/>
                <w:b/>
                <w:bCs/>
                <w:sz w:val="18"/>
                <w:szCs w:val="18"/>
                <w:lang w:eastAsia="pl-PL"/>
              </w:rPr>
              <w:t>Lp.</w:t>
            </w:r>
          </w:p>
        </w:tc>
        <w:tc>
          <w:tcPr>
            <w:tcW w:w="2360" w:type="dxa"/>
            <w:vAlign w:val="center"/>
          </w:tcPr>
          <w:p w:rsidR="002E1A03" w:rsidRPr="002E1A03" w:rsidRDefault="002E1A03" w:rsidP="002E1A03">
            <w:pPr>
              <w:widowControl w:val="0"/>
              <w:autoSpaceDE w:val="0"/>
              <w:autoSpaceDN w:val="0"/>
              <w:adjustRightInd w:val="0"/>
              <w:spacing w:after="0"/>
              <w:jc w:val="center"/>
              <w:rPr>
                <w:rFonts w:ascii="Arial" w:eastAsia="Times New Roman" w:hAnsi="Arial" w:cs="Arial"/>
                <w:b/>
                <w:bCs/>
                <w:sz w:val="18"/>
                <w:szCs w:val="18"/>
                <w:lang w:eastAsia="pl-PL"/>
              </w:rPr>
            </w:pPr>
            <w:r w:rsidRPr="002E1A03">
              <w:rPr>
                <w:rFonts w:ascii="Arial" w:eastAsia="Times New Roman" w:hAnsi="Arial" w:cs="Arial"/>
                <w:b/>
                <w:bCs/>
                <w:sz w:val="18"/>
                <w:szCs w:val="18"/>
                <w:lang w:eastAsia="pl-PL"/>
              </w:rPr>
              <w:t>Cechy</w:t>
            </w:r>
          </w:p>
        </w:tc>
        <w:tc>
          <w:tcPr>
            <w:tcW w:w="4500" w:type="dxa"/>
            <w:vAlign w:val="center"/>
          </w:tcPr>
          <w:p w:rsidR="002E1A03" w:rsidRPr="002E1A03" w:rsidRDefault="002E1A03" w:rsidP="002E1A03">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2E1A03">
              <w:rPr>
                <w:rFonts w:ascii="Arial" w:eastAsia="Times New Roman" w:hAnsi="Arial" w:cs="Arial"/>
                <w:b/>
                <w:iCs/>
                <w:sz w:val="18"/>
                <w:szCs w:val="18"/>
                <w:lang w:eastAsia="pl-PL"/>
              </w:rPr>
              <w:t>Wymagania</w:t>
            </w:r>
          </w:p>
        </w:tc>
      </w:tr>
      <w:tr w:rsidR="002E1A03" w:rsidRPr="002E1A03" w:rsidTr="002E1A03">
        <w:trPr>
          <w:cantSplit/>
          <w:trHeight w:val="341"/>
          <w:jc w:val="center"/>
        </w:trPr>
        <w:tc>
          <w:tcPr>
            <w:tcW w:w="0" w:type="auto"/>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1</w:t>
            </w:r>
          </w:p>
        </w:tc>
        <w:tc>
          <w:tcPr>
            <w:tcW w:w="2360"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Wygląd ogólny</w:t>
            </w:r>
          </w:p>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p>
        </w:tc>
        <w:tc>
          <w:tcPr>
            <w:tcW w:w="4500" w:type="dxa"/>
            <w:tcBorders>
              <w:bottom w:val="single" w:sz="6" w:space="0" w:color="auto"/>
            </w:tcBorders>
          </w:tcPr>
          <w:p w:rsidR="002E1A03" w:rsidRPr="002E1A03" w:rsidRDefault="002E1A03" w:rsidP="002E1A03">
            <w:pPr>
              <w:widowControl w:val="0"/>
              <w:autoSpaceDE w:val="0"/>
              <w:autoSpaceDN w:val="0"/>
              <w:adjustRightInd w:val="0"/>
              <w:spacing w:after="0"/>
              <w:jc w:val="both"/>
              <w:rPr>
                <w:rFonts w:ascii="Arial" w:eastAsia="Times New Roman" w:hAnsi="Arial" w:cs="Arial"/>
                <w:sz w:val="18"/>
                <w:szCs w:val="18"/>
                <w:lang w:eastAsia="pl-PL"/>
              </w:rPr>
            </w:pPr>
            <w:r w:rsidRPr="002E1A03">
              <w:rPr>
                <w:rFonts w:ascii="Arial" w:eastAsia="Times New Roman" w:hAnsi="Arial" w:cs="Arial"/>
                <w:sz w:val="18"/>
                <w:szCs w:val="18"/>
                <w:lang w:eastAsia="pl-PL"/>
              </w:rPr>
              <w:t>Śliwki bez pestek i szypułek, pokryte pomarszczoną skórką</w:t>
            </w:r>
          </w:p>
        </w:tc>
      </w:tr>
      <w:tr w:rsidR="002E1A03" w:rsidRPr="002E1A03" w:rsidTr="002E1A03">
        <w:trPr>
          <w:cantSplit/>
          <w:trHeight w:val="341"/>
          <w:jc w:val="center"/>
        </w:trPr>
        <w:tc>
          <w:tcPr>
            <w:tcW w:w="0" w:type="auto"/>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2</w:t>
            </w:r>
          </w:p>
        </w:tc>
        <w:tc>
          <w:tcPr>
            <w:tcW w:w="2360"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Barwa</w:t>
            </w:r>
          </w:p>
        </w:tc>
        <w:tc>
          <w:tcPr>
            <w:tcW w:w="4500" w:type="dxa"/>
            <w:tcBorders>
              <w:bottom w:val="single" w:sz="6" w:space="0" w:color="auto"/>
            </w:tcBorders>
          </w:tcPr>
          <w:p w:rsidR="002E1A03" w:rsidRPr="002E1A03" w:rsidRDefault="002E1A03" w:rsidP="002E1A03">
            <w:pPr>
              <w:spacing w:after="0"/>
              <w:jc w:val="both"/>
              <w:rPr>
                <w:rFonts w:ascii="Arial" w:eastAsia="Times New Roman" w:hAnsi="Arial" w:cs="Arial"/>
                <w:sz w:val="18"/>
                <w:szCs w:val="18"/>
                <w:lang w:eastAsia="pl-PL"/>
              </w:rPr>
            </w:pPr>
            <w:r w:rsidRPr="002E1A03">
              <w:rPr>
                <w:rFonts w:ascii="Arial" w:eastAsia="Times New Roman" w:hAnsi="Arial" w:cs="Arial"/>
                <w:sz w:val="18"/>
                <w:szCs w:val="18"/>
                <w:lang w:eastAsia="pl-PL"/>
              </w:rPr>
              <w:t xml:space="preserve">Charakterystyczna dla danego gatunku śliwek </w:t>
            </w:r>
          </w:p>
          <w:p w:rsidR="002E1A03" w:rsidRPr="002E1A03" w:rsidRDefault="002E1A03" w:rsidP="002E1A03">
            <w:pPr>
              <w:spacing w:after="0"/>
              <w:jc w:val="both"/>
              <w:rPr>
                <w:rFonts w:ascii="Arial" w:eastAsia="Times New Roman" w:hAnsi="Arial" w:cs="Arial"/>
                <w:sz w:val="18"/>
                <w:szCs w:val="18"/>
                <w:lang w:eastAsia="pl-PL"/>
              </w:rPr>
            </w:pPr>
          </w:p>
        </w:tc>
      </w:tr>
      <w:tr w:rsidR="002E1A03" w:rsidRPr="002E1A03" w:rsidTr="002E1A03">
        <w:trPr>
          <w:cantSplit/>
          <w:trHeight w:val="341"/>
          <w:jc w:val="center"/>
        </w:trPr>
        <w:tc>
          <w:tcPr>
            <w:tcW w:w="0" w:type="auto"/>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3</w:t>
            </w:r>
          </w:p>
        </w:tc>
        <w:tc>
          <w:tcPr>
            <w:tcW w:w="2360"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Konsystencja</w:t>
            </w:r>
          </w:p>
        </w:tc>
        <w:tc>
          <w:tcPr>
            <w:tcW w:w="4500" w:type="dxa"/>
          </w:tcPr>
          <w:p w:rsidR="002E1A03" w:rsidRPr="002E1A03" w:rsidRDefault="002E1A03" w:rsidP="002E1A03">
            <w:pPr>
              <w:spacing w:after="0"/>
              <w:jc w:val="both"/>
              <w:rPr>
                <w:rFonts w:ascii="Arial" w:eastAsia="Times New Roman" w:hAnsi="Arial" w:cs="Arial"/>
                <w:sz w:val="18"/>
                <w:szCs w:val="18"/>
                <w:lang w:eastAsia="pl-PL"/>
              </w:rPr>
            </w:pPr>
            <w:r w:rsidRPr="002E1A03">
              <w:rPr>
                <w:rFonts w:ascii="Arial" w:eastAsia="Times New Roman" w:hAnsi="Arial" w:cs="Arial"/>
                <w:sz w:val="18"/>
                <w:szCs w:val="18"/>
                <w:lang w:eastAsia="pl-PL"/>
              </w:rPr>
              <w:t xml:space="preserve">Mięsista, śliwki o elastycznym, giętkim miąższu,  </w:t>
            </w:r>
          </w:p>
        </w:tc>
      </w:tr>
      <w:tr w:rsidR="002E1A03" w:rsidRPr="002E1A03" w:rsidTr="002E1A03">
        <w:trPr>
          <w:cantSplit/>
          <w:trHeight w:val="341"/>
          <w:jc w:val="center"/>
        </w:trPr>
        <w:tc>
          <w:tcPr>
            <w:tcW w:w="0" w:type="auto"/>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4</w:t>
            </w:r>
          </w:p>
        </w:tc>
        <w:tc>
          <w:tcPr>
            <w:tcW w:w="2360"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 xml:space="preserve">Smak i zapach </w:t>
            </w:r>
          </w:p>
        </w:tc>
        <w:tc>
          <w:tcPr>
            <w:tcW w:w="4500" w:type="dxa"/>
          </w:tcPr>
          <w:p w:rsidR="002E1A03" w:rsidRPr="002E1A03" w:rsidRDefault="002E1A03" w:rsidP="002E1A03">
            <w:pPr>
              <w:spacing w:after="0"/>
              <w:jc w:val="both"/>
              <w:rPr>
                <w:rFonts w:ascii="Arial" w:eastAsia="Times New Roman" w:hAnsi="Arial" w:cs="Arial"/>
                <w:sz w:val="18"/>
                <w:szCs w:val="18"/>
                <w:lang w:eastAsia="pl-PL"/>
              </w:rPr>
            </w:pPr>
            <w:r w:rsidRPr="002E1A03">
              <w:rPr>
                <w:rFonts w:ascii="Arial" w:eastAsia="Times New Roman" w:hAnsi="Arial" w:cs="Arial"/>
                <w:sz w:val="18"/>
                <w:szCs w:val="18"/>
                <w:lang w:eastAsia="pl-PL"/>
              </w:rPr>
              <w:t>Słodko-kwaśny, bez posmaków i zapachów obcych</w:t>
            </w:r>
          </w:p>
        </w:tc>
      </w:tr>
    </w:tbl>
    <w:p w:rsidR="002E1A03" w:rsidRPr="002E1A03" w:rsidRDefault="002E1A03" w:rsidP="002E1A03">
      <w:pPr>
        <w:spacing w:after="0"/>
        <w:jc w:val="both"/>
        <w:rPr>
          <w:rFonts w:ascii="Arial" w:eastAsia="Times New Roman" w:hAnsi="Arial" w:cs="Arial"/>
          <w:b/>
          <w:sz w:val="20"/>
          <w:szCs w:val="24"/>
          <w:lang w:eastAsia="pl-PL"/>
        </w:rPr>
      </w:pPr>
      <w:r w:rsidRPr="002E1A03">
        <w:rPr>
          <w:rFonts w:ascii="Arial" w:eastAsia="Times New Roman" w:hAnsi="Arial" w:cs="Arial"/>
          <w:b/>
          <w:sz w:val="20"/>
          <w:szCs w:val="24"/>
          <w:lang w:eastAsia="pl-PL"/>
        </w:rPr>
        <w:t xml:space="preserve">2.2 Wymagania fizykochemiczne </w:t>
      </w:r>
    </w:p>
    <w:p w:rsidR="002E1A03" w:rsidRPr="002E1A03" w:rsidRDefault="002E1A03" w:rsidP="002E1A03">
      <w:pPr>
        <w:spacing w:after="0"/>
        <w:rPr>
          <w:rFonts w:ascii="Arial" w:eastAsia="Times New Roman" w:hAnsi="Arial" w:cs="Arial"/>
          <w:sz w:val="20"/>
          <w:szCs w:val="20"/>
          <w:lang w:eastAsia="pl-PL"/>
        </w:rPr>
      </w:pPr>
      <w:r w:rsidRPr="002E1A03">
        <w:rPr>
          <w:rFonts w:ascii="Arial" w:eastAsia="Times New Roman" w:hAnsi="Arial" w:cs="Arial"/>
          <w:sz w:val="20"/>
          <w:szCs w:val="20"/>
          <w:lang w:eastAsia="pl-PL"/>
        </w:rPr>
        <w:t>Według Tablicy 2.</w:t>
      </w:r>
    </w:p>
    <w:p w:rsidR="002E1A03" w:rsidRPr="002E1A03" w:rsidRDefault="002E1A03" w:rsidP="002E1A03">
      <w:pPr>
        <w:spacing w:after="0"/>
        <w:jc w:val="center"/>
        <w:outlineLvl w:val="5"/>
        <w:rPr>
          <w:rFonts w:ascii="Arial" w:eastAsia="Times New Roman" w:hAnsi="Arial" w:cs="Arial"/>
          <w:b/>
          <w:bCs/>
          <w:sz w:val="18"/>
          <w:lang w:eastAsia="pl-PL"/>
        </w:rPr>
      </w:pPr>
      <w:r w:rsidRPr="002E1A03">
        <w:rPr>
          <w:rFonts w:ascii="Arial" w:eastAsia="Times New Roman" w:hAnsi="Arial" w:cs="Arial"/>
          <w:b/>
          <w:bCs/>
          <w:sz w:val="18"/>
          <w:lang w:eastAsia="pl-PL"/>
        </w:rPr>
        <w:t xml:space="preserve">Tablica 2 – Wymagania fizykochemiczne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581"/>
        <w:gridCol w:w="1800"/>
        <w:gridCol w:w="1440"/>
      </w:tblGrid>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b/>
                <w:bCs/>
                <w:sz w:val="18"/>
                <w:szCs w:val="24"/>
                <w:lang w:eastAsia="pl-PL"/>
              </w:rPr>
            </w:pPr>
            <w:r w:rsidRPr="002E1A03">
              <w:rPr>
                <w:rFonts w:ascii="Arial" w:eastAsia="Times New Roman" w:hAnsi="Arial" w:cs="Arial"/>
                <w:b/>
                <w:bCs/>
                <w:sz w:val="18"/>
                <w:szCs w:val="24"/>
                <w:lang w:eastAsia="pl-PL"/>
              </w:rPr>
              <w:t>Lp.</w:t>
            </w:r>
          </w:p>
        </w:tc>
        <w:tc>
          <w:tcPr>
            <w:tcW w:w="5581" w:type="dxa"/>
            <w:vAlign w:val="center"/>
          </w:tcPr>
          <w:p w:rsidR="002E1A03" w:rsidRPr="002E1A03" w:rsidRDefault="002E1A03" w:rsidP="002E1A03">
            <w:pPr>
              <w:spacing w:after="0"/>
              <w:jc w:val="center"/>
              <w:rPr>
                <w:rFonts w:ascii="Arial" w:eastAsia="Times New Roman" w:hAnsi="Arial" w:cs="Arial"/>
                <w:b/>
                <w:bCs/>
                <w:sz w:val="18"/>
                <w:szCs w:val="24"/>
                <w:lang w:eastAsia="pl-PL"/>
              </w:rPr>
            </w:pPr>
            <w:r w:rsidRPr="002E1A03">
              <w:rPr>
                <w:rFonts w:ascii="Arial" w:eastAsia="Times New Roman" w:hAnsi="Arial" w:cs="Arial"/>
                <w:b/>
                <w:bCs/>
                <w:sz w:val="18"/>
                <w:szCs w:val="24"/>
                <w:lang w:eastAsia="pl-PL"/>
              </w:rPr>
              <w:t>Cechy</w:t>
            </w:r>
          </w:p>
        </w:tc>
        <w:tc>
          <w:tcPr>
            <w:tcW w:w="1800" w:type="dxa"/>
            <w:vAlign w:val="center"/>
          </w:tcPr>
          <w:p w:rsidR="002E1A03" w:rsidRPr="002E1A03" w:rsidRDefault="002E1A03" w:rsidP="002E1A03">
            <w:pPr>
              <w:spacing w:after="0"/>
              <w:jc w:val="center"/>
              <w:rPr>
                <w:rFonts w:ascii="Arial" w:eastAsia="Times New Roman" w:hAnsi="Arial" w:cs="Arial"/>
                <w:b/>
                <w:bCs/>
                <w:sz w:val="18"/>
                <w:szCs w:val="24"/>
                <w:lang w:eastAsia="pl-PL"/>
              </w:rPr>
            </w:pPr>
            <w:r w:rsidRPr="002E1A03">
              <w:rPr>
                <w:rFonts w:ascii="Arial" w:eastAsia="Times New Roman" w:hAnsi="Arial" w:cs="Arial"/>
                <w:b/>
                <w:bCs/>
                <w:sz w:val="18"/>
                <w:szCs w:val="24"/>
                <w:lang w:eastAsia="pl-PL"/>
              </w:rPr>
              <w:t>Wymagania</w:t>
            </w:r>
          </w:p>
        </w:tc>
        <w:tc>
          <w:tcPr>
            <w:tcW w:w="1440" w:type="dxa"/>
            <w:vAlign w:val="center"/>
          </w:tcPr>
          <w:p w:rsidR="002E1A03" w:rsidRPr="002E1A03" w:rsidRDefault="002E1A03" w:rsidP="002E1A03">
            <w:pPr>
              <w:spacing w:after="0"/>
              <w:jc w:val="center"/>
              <w:rPr>
                <w:rFonts w:ascii="Arial" w:eastAsia="Times New Roman" w:hAnsi="Arial" w:cs="Arial"/>
                <w:b/>
                <w:bCs/>
                <w:sz w:val="18"/>
                <w:szCs w:val="24"/>
                <w:lang w:eastAsia="pl-PL"/>
              </w:rPr>
            </w:pPr>
            <w:r w:rsidRPr="002E1A03">
              <w:rPr>
                <w:rFonts w:ascii="Arial" w:eastAsia="Times New Roman" w:hAnsi="Arial" w:cs="Arial"/>
                <w:b/>
                <w:bCs/>
                <w:sz w:val="18"/>
                <w:szCs w:val="24"/>
                <w:lang w:eastAsia="pl-PL"/>
              </w:rPr>
              <w:t>Metody badań według</w:t>
            </w: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1</w:t>
            </w:r>
          </w:p>
        </w:tc>
        <w:tc>
          <w:tcPr>
            <w:tcW w:w="558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Owoce suszone robaczywe</w:t>
            </w:r>
          </w:p>
        </w:tc>
        <w:tc>
          <w:tcPr>
            <w:tcW w:w="1800"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nieobecne</w:t>
            </w:r>
          </w:p>
        </w:tc>
        <w:tc>
          <w:tcPr>
            <w:tcW w:w="1440" w:type="dxa"/>
            <w:vMerge w:val="restart"/>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r w:rsidRPr="002E1A03">
              <w:rPr>
                <w:rFonts w:ascii="Arial" w:eastAsia="Times New Roman" w:hAnsi="Arial" w:cs="Arial"/>
                <w:sz w:val="18"/>
                <w:szCs w:val="18"/>
                <w:lang w:val="de-DE" w:eastAsia="pl-PL"/>
              </w:rPr>
              <w:t>PN-A-75101-16</w:t>
            </w: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2</w:t>
            </w:r>
          </w:p>
        </w:tc>
        <w:tc>
          <w:tcPr>
            <w:tcW w:w="558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Owoce suszone z wadami barwy i konsystencji, %(m/m), nie więcej niż</w:t>
            </w:r>
          </w:p>
        </w:tc>
        <w:tc>
          <w:tcPr>
            <w:tcW w:w="1800"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12</w:t>
            </w:r>
          </w:p>
        </w:tc>
        <w:tc>
          <w:tcPr>
            <w:tcW w:w="1440" w:type="dxa"/>
            <w:vMerge/>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3</w:t>
            </w:r>
          </w:p>
        </w:tc>
        <w:tc>
          <w:tcPr>
            <w:tcW w:w="558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Owoce suszone z objawami zapleśnienia</w:t>
            </w:r>
          </w:p>
        </w:tc>
        <w:tc>
          <w:tcPr>
            <w:tcW w:w="1800"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niedopuszczalne</w:t>
            </w:r>
          </w:p>
        </w:tc>
        <w:tc>
          <w:tcPr>
            <w:tcW w:w="1440" w:type="dxa"/>
            <w:vMerge/>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4</w:t>
            </w:r>
          </w:p>
        </w:tc>
        <w:tc>
          <w:tcPr>
            <w:tcW w:w="558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Zawartość owoców uszkodzonych (uszkodzenia skórki lub miąższu, stwardnienia, przypalenia), %(m/m), nie więcej niż</w:t>
            </w:r>
          </w:p>
        </w:tc>
        <w:tc>
          <w:tcPr>
            <w:tcW w:w="1800"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2</w:t>
            </w:r>
          </w:p>
        </w:tc>
        <w:tc>
          <w:tcPr>
            <w:tcW w:w="1440" w:type="dxa"/>
            <w:vMerge/>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5</w:t>
            </w:r>
          </w:p>
        </w:tc>
        <w:tc>
          <w:tcPr>
            <w:tcW w:w="558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Zawartość owoców ze śladami nadgnicia, %(m/m), nie więcej niż</w:t>
            </w:r>
          </w:p>
        </w:tc>
        <w:tc>
          <w:tcPr>
            <w:tcW w:w="1800"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0,5</w:t>
            </w:r>
          </w:p>
        </w:tc>
        <w:tc>
          <w:tcPr>
            <w:tcW w:w="1440" w:type="dxa"/>
            <w:vMerge/>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6</w:t>
            </w:r>
          </w:p>
        </w:tc>
        <w:tc>
          <w:tcPr>
            <w:tcW w:w="558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Zawartość zanieczyszczeń pochodzenia organicznego, %(m/m), nie więcej niż</w:t>
            </w:r>
          </w:p>
        </w:tc>
        <w:tc>
          <w:tcPr>
            <w:tcW w:w="1800"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1,0</w:t>
            </w:r>
          </w:p>
        </w:tc>
        <w:tc>
          <w:tcPr>
            <w:tcW w:w="1440" w:type="dxa"/>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r w:rsidRPr="002E1A03">
              <w:rPr>
                <w:rFonts w:ascii="Arial" w:eastAsia="Times New Roman" w:hAnsi="Arial" w:cs="Arial"/>
                <w:sz w:val="18"/>
                <w:szCs w:val="18"/>
                <w:lang w:val="de-DE" w:eastAsia="pl-PL"/>
              </w:rPr>
              <w:t>PN-A-75101-17</w:t>
            </w: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7</w:t>
            </w:r>
          </w:p>
        </w:tc>
        <w:tc>
          <w:tcPr>
            <w:tcW w:w="558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Zawartość zanieczyszczeń mineralnych, %(m/m), nie więcej niż</w:t>
            </w:r>
          </w:p>
        </w:tc>
        <w:tc>
          <w:tcPr>
            <w:tcW w:w="1800"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0,1</w:t>
            </w:r>
          </w:p>
        </w:tc>
        <w:tc>
          <w:tcPr>
            <w:tcW w:w="1440" w:type="dxa"/>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r w:rsidRPr="002E1A03">
              <w:rPr>
                <w:rFonts w:ascii="Arial" w:eastAsia="Times New Roman" w:hAnsi="Arial" w:cs="Arial"/>
                <w:sz w:val="18"/>
                <w:szCs w:val="18"/>
                <w:lang w:val="de-DE" w:eastAsia="pl-PL"/>
              </w:rPr>
              <w:t>PN-A-75101-18</w:t>
            </w: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8</w:t>
            </w:r>
          </w:p>
        </w:tc>
        <w:tc>
          <w:tcPr>
            <w:tcW w:w="5581"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Zawartość wody, %(m/m), nie więcej niż</w:t>
            </w:r>
          </w:p>
        </w:tc>
        <w:tc>
          <w:tcPr>
            <w:tcW w:w="1800"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35</w:t>
            </w:r>
          </w:p>
        </w:tc>
        <w:tc>
          <w:tcPr>
            <w:tcW w:w="1440" w:type="dxa"/>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r w:rsidRPr="002E1A03">
              <w:rPr>
                <w:rFonts w:ascii="Arial" w:eastAsia="Times New Roman" w:hAnsi="Arial" w:cs="Arial"/>
                <w:sz w:val="18"/>
                <w:szCs w:val="18"/>
                <w:lang w:val="de-DE" w:eastAsia="pl-PL"/>
              </w:rPr>
              <w:t>PN-A-75201</w:t>
            </w:r>
          </w:p>
        </w:tc>
      </w:tr>
    </w:tbl>
    <w:p w:rsidR="002E1A03" w:rsidRPr="002E1A03" w:rsidRDefault="002E1A03" w:rsidP="002E1A03">
      <w:pPr>
        <w:spacing w:after="0"/>
        <w:jc w:val="both"/>
        <w:rPr>
          <w:rFonts w:ascii="Arial" w:eastAsia="Times New Roman" w:hAnsi="Arial" w:cs="Arial"/>
          <w:sz w:val="20"/>
          <w:szCs w:val="24"/>
          <w:lang w:eastAsia="pl-PL"/>
        </w:rPr>
      </w:pPr>
      <w:r w:rsidRPr="002E1A03">
        <w:rPr>
          <w:rFonts w:ascii="Arial" w:eastAsia="Times New Roman" w:hAnsi="Arial" w:cs="Arial"/>
          <w:sz w:val="20"/>
          <w:szCs w:val="24"/>
          <w:lang w:eastAsia="pl-PL"/>
        </w:rPr>
        <w:t>Zawartość zanieczyszczeń</w:t>
      </w:r>
      <w:r w:rsidRPr="002E1A03">
        <w:rPr>
          <w:rFonts w:ascii="Arial" w:eastAsia="Times New Roman" w:hAnsi="Arial" w:cs="Arial"/>
          <w:color w:val="FF0000"/>
          <w:sz w:val="20"/>
          <w:szCs w:val="24"/>
          <w:lang w:eastAsia="pl-PL"/>
        </w:rPr>
        <w:t xml:space="preserve"> </w:t>
      </w:r>
      <w:r w:rsidRPr="002E1A03">
        <w:rPr>
          <w:rFonts w:ascii="Arial" w:eastAsia="Times New Roman" w:hAnsi="Arial" w:cs="Arial"/>
          <w:sz w:val="20"/>
          <w:szCs w:val="24"/>
          <w:lang w:eastAsia="pl-PL"/>
        </w:rPr>
        <w:t xml:space="preserve">w produkcie oraz </w:t>
      </w:r>
      <w:r w:rsidRPr="002E1A03">
        <w:rPr>
          <w:rFonts w:ascii="Arial" w:eastAsia="Times New Roman" w:hAnsi="Arial" w:cs="Arial"/>
          <w:bCs/>
          <w:sz w:val="20"/>
          <w:szCs w:val="20"/>
          <w:lang w:eastAsia="pl-PL"/>
        </w:rPr>
        <w:t>dozwolonych substancji dodatkowych</w:t>
      </w:r>
      <w:r w:rsidRPr="002E1A03">
        <w:rPr>
          <w:rFonts w:ascii="Arial" w:eastAsia="Times New Roman" w:hAnsi="Arial" w:cs="Arial"/>
          <w:sz w:val="20"/>
          <w:szCs w:val="24"/>
          <w:lang w:eastAsia="pl-PL"/>
        </w:rPr>
        <w:t xml:space="preserve"> zgodnie z aktualnie obowiązującym prawem</w:t>
      </w:r>
      <w:r w:rsidRPr="002E1A03">
        <w:rPr>
          <w:rFonts w:ascii="Arial" w:eastAsia="Times New Roman" w:hAnsi="Arial" w:cs="Arial"/>
          <w:sz w:val="20"/>
          <w:szCs w:val="24"/>
          <w:vertAlign w:val="superscript"/>
          <w:lang w:eastAsia="pl-PL"/>
        </w:rPr>
        <w:footnoteReference w:id="282"/>
      </w:r>
      <w:r w:rsidRPr="002E1A03">
        <w:rPr>
          <w:rFonts w:ascii="Arial" w:eastAsia="Times New Roman" w:hAnsi="Arial" w:cs="Arial"/>
          <w:sz w:val="20"/>
          <w:szCs w:val="24"/>
          <w:vertAlign w:val="superscript"/>
          <w:lang w:eastAsia="pl-PL"/>
        </w:rPr>
        <w:t xml:space="preserve">) </w:t>
      </w:r>
      <w:r w:rsidRPr="002E1A03">
        <w:rPr>
          <w:rFonts w:ascii="Arial" w:eastAsia="Times New Roman" w:hAnsi="Arial" w:cs="Arial"/>
          <w:sz w:val="20"/>
          <w:szCs w:val="24"/>
          <w:vertAlign w:val="superscript"/>
          <w:lang w:eastAsia="pl-PL"/>
        </w:rPr>
        <w:footnoteReference w:id="283"/>
      </w:r>
      <w:r w:rsidRPr="002E1A03">
        <w:rPr>
          <w:rFonts w:ascii="Arial" w:eastAsia="Times New Roman" w:hAnsi="Arial" w:cs="Arial"/>
          <w:sz w:val="20"/>
          <w:szCs w:val="24"/>
          <w:vertAlign w:val="superscript"/>
          <w:lang w:eastAsia="pl-PL"/>
        </w:rPr>
        <w:t>)</w:t>
      </w:r>
      <w:r w:rsidRPr="002E1A03">
        <w:rPr>
          <w:rFonts w:ascii="Arial" w:eastAsia="Times New Roman" w:hAnsi="Arial" w:cs="Arial"/>
          <w:sz w:val="20"/>
          <w:szCs w:val="24"/>
          <w:lang w:eastAsia="pl-PL"/>
        </w:rPr>
        <w:t>.</w:t>
      </w:r>
    </w:p>
    <w:p w:rsidR="002E1A03" w:rsidRPr="002E1A03" w:rsidRDefault="002E1A03" w:rsidP="002E1A03">
      <w:pPr>
        <w:spacing w:after="0"/>
        <w:jc w:val="both"/>
        <w:rPr>
          <w:rFonts w:ascii="Arial" w:eastAsia="Times New Roman" w:hAnsi="Arial" w:cs="Arial"/>
          <w:b/>
          <w:sz w:val="20"/>
          <w:szCs w:val="24"/>
          <w:lang w:eastAsia="pl-PL"/>
        </w:rPr>
      </w:pPr>
      <w:r w:rsidRPr="002E1A03">
        <w:rPr>
          <w:rFonts w:ascii="Arial" w:eastAsia="Times New Roman" w:hAnsi="Arial" w:cs="Arial"/>
          <w:b/>
          <w:sz w:val="20"/>
          <w:szCs w:val="24"/>
          <w:lang w:eastAsia="pl-PL"/>
        </w:rPr>
        <w:t>2.3 Wymagania mikrobiologiczne</w:t>
      </w:r>
    </w:p>
    <w:p w:rsidR="002E1A03" w:rsidRPr="002E1A03" w:rsidRDefault="002E1A03" w:rsidP="002E1A03">
      <w:pPr>
        <w:spacing w:after="0"/>
        <w:rPr>
          <w:rFonts w:ascii="Arial" w:eastAsia="Times New Roman" w:hAnsi="Arial" w:cs="Arial"/>
          <w:sz w:val="20"/>
          <w:szCs w:val="16"/>
          <w:lang w:eastAsia="pl-PL"/>
        </w:rPr>
      </w:pPr>
      <w:r w:rsidRPr="002E1A03">
        <w:rPr>
          <w:rFonts w:ascii="Arial" w:eastAsia="Times New Roman" w:hAnsi="Arial" w:cs="Arial"/>
          <w:sz w:val="20"/>
          <w:szCs w:val="16"/>
          <w:lang w:eastAsia="pl-PL"/>
        </w:rPr>
        <w:t>Zgodnie z aktualnie obowiązującym prawem</w:t>
      </w:r>
      <w:r w:rsidRPr="002E1A03">
        <w:rPr>
          <w:rFonts w:ascii="Arial" w:eastAsia="Times New Roman" w:hAnsi="Arial" w:cs="Arial"/>
          <w:sz w:val="20"/>
          <w:szCs w:val="16"/>
          <w:vertAlign w:val="superscript"/>
          <w:lang w:eastAsia="pl-PL"/>
        </w:rPr>
        <w:footnoteReference w:id="284"/>
      </w:r>
      <w:r w:rsidRPr="002E1A03">
        <w:rPr>
          <w:rFonts w:ascii="Arial" w:eastAsia="Times New Roman" w:hAnsi="Arial" w:cs="Arial"/>
          <w:sz w:val="20"/>
          <w:szCs w:val="16"/>
          <w:lang w:eastAsia="pl-PL"/>
        </w:rPr>
        <w:t>.</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Zamawiający zastrzega sobie prawo żądania wyników badań mikrobiologicznych z kontroli higieny procesu produkcyjnego.</w:t>
      </w:r>
    </w:p>
    <w:p w:rsidR="002E1A03" w:rsidRPr="002E1A03" w:rsidRDefault="002E1A03" w:rsidP="000E5757">
      <w:pPr>
        <w:widowControl w:val="0"/>
        <w:numPr>
          <w:ilvl w:val="0"/>
          <w:numId w:val="151"/>
        </w:numPr>
        <w:tabs>
          <w:tab w:val="clear" w:pos="2340"/>
        </w:tab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Masa netto</w:t>
      </w:r>
    </w:p>
    <w:p w:rsidR="002E1A03" w:rsidRPr="002E1A03" w:rsidRDefault="002E1A03" w:rsidP="002E1A03">
      <w:pPr>
        <w:spacing w:after="0"/>
        <w:jc w:val="both"/>
        <w:rPr>
          <w:rFonts w:ascii="Arial" w:eastAsia="Times New Roman" w:hAnsi="Arial" w:cs="Arial"/>
          <w:sz w:val="20"/>
          <w:szCs w:val="20"/>
          <w:lang w:eastAsia="pl-PL"/>
        </w:rPr>
      </w:pPr>
      <w:r w:rsidRPr="002E1A03">
        <w:rPr>
          <w:rFonts w:ascii="Arial" w:eastAsia="Times New Roman" w:hAnsi="Arial" w:cs="Arial"/>
          <w:sz w:val="20"/>
          <w:szCs w:val="20"/>
          <w:lang w:eastAsia="pl-PL"/>
        </w:rPr>
        <w:t>Masa netto powinna wynosić 1kg.</w:t>
      </w:r>
    </w:p>
    <w:p w:rsidR="002E1A03" w:rsidRPr="002E1A03" w:rsidRDefault="002E1A03" w:rsidP="002E1A03">
      <w:pPr>
        <w:spacing w:after="0"/>
        <w:jc w:val="both"/>
        <w:rPr>
          <w:rFonts w:ascii="Arial" w:eastAsia="Arial Unicode MS" w:hAnsi="Arial" w:cs="Arial"/>
          <w:sz w:val="20"/>
          <w:szCs w:val="20"/>
          <w:lang w:eastAsia="pl-PL"/>
        </w:rPr>
      </w:pPr>
      <w:r w:rsidRPr="002E1A03">
        <w:rPr>
          <w:rFonts w:ascii="Arial" w:eastAsia="Times New Roman" w:hAnsi="Arial" w:cs="Arial"/>
          <w:sz w:val="20"/>
          <w:szCs w:val="20"/>
          <w:lang w:eastAsia="pl-PL"/>
        </w:rPr>
        <w:t>Dopuszczalna ujemna wartość błędu masy netto powinna być zgodna z obowiązującym prawem</w:t>
      </w:r>
      <w:r w:rsidRPr="002E1A03">
        <w:rPr>
          <w:rFonts w:ascii="Arial" w:eastAsia="Times New Roman" w:hAnsi="Arial" w:cs="Arial"/>
          <w:sz w:val="20"/>
          <w:szCs w:val="20"/>
          <w:vertAlign w:val="superscript"/>
          <w:lang w:eastAsia="pl-PL"/>
        </w:rPr>
        <w:footnoteReference w:id="285"/>
      </w:r>
      <w:r w:rsidRPr="002E1A03">
        <w:rPr>
          <w:rFonts w:ascii="Arial" w:eastAsia="Times New Roman" w:hAnsi="Arial" w:cs="Arial"/>
          <w:sz w:val="20"/>
          <w:szCs w:val="20"/>
          <w:lang w:eastAsia="pl-PL"/>
        </w:rPr>
        <w:t>.</w:t>
      </w:r>
    </w:p>
    <w:p w:rsidR="002E1A03" w:rsidRPr="002E1A03" w:rsidRDefault="002E1A03" w:rsidP="00407B48">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4"/>
          <w:lang w:eastAsia="pl-PL"/>
        </w:rPr>
        <w:t xml:space="preserve">4 </w:t>
      </w:r>
      <w:r w:rsidRPr="002E1A03">
        <w:rPr>
          <w:rFonts w:ascii="Arial" w:eastAsia="Times New Roman" w:hAnsi="Arial" w:cs="Arial"/>
          <w:b/>
          <w:sz w:val="20"/>
          <w:szCs w:val="20"/>
          <w:lang w:eastAsia="pl-PL"/>
        </w:rPr>
        <w:t>Trwałość</w:t>
      </w:r>
    </w:p>
    <w:p w:rsidR="002E1A03" w:rsidRPr="002E1A03" w:rsidRDefault="002E1A03" w:rsidP="002E1A03">
      <w:pPr>
        <w:spacing w:after="0"/>
        <w:jc w:val="both"/>
        <w:rPr>
          <w:rFonts w:ascii="Arial" w:eastAsia="Arial Unicode MS" w:hAnsi="Arial" w:cs="Arial"/>
          <w:sz w:val="20"/>
          <w:szCs w:val="20"/>
          <w:lang w:eastAsia="pl-PL"/>
        </w:rPr>
      </w:pPr>
      <w:r w:rsidRPr="002E1A03">
        <w:rPr>
          <w:rFonts w:ascii="Arial" w:eastAsia="Times New Roman" w:hAnsi="Arial" w:cs="Arial"/>
          <w:sz w:val="20"/>
          <w:szCs w:val="20"/>
          <w:lang w:eastAsia="pl-PL"/>
        </w:rPr>
        <w:t xml:space="preserve">Okres przydatności do spożycia śliwek suszonych deklarowany przez producenta powinien wynosić nie mniej niż </w:t>
      </w:r>
      <w:r w:rsidR="00676ED2">
        <w:rPr>
          <w:rFonts w:ascii="Arial" w:eastAsia="Times New Roman" w:hAnsi="Arial" w:cs="Arial"/>
          <w:sz w:val="20"/>
          <w:szCs w:val="20"/>
          <w:lang w:eastAsia="pl-PL"/>
        </w:rPr>
        <w:t>12</w:t>
      </w:r>
      <w:r w:rsidRPr="002E1A03">
        <w:rPr>
          <w:rFonts w:ascii="Arial" w:eastAsia="Times New Roman" w:hAnsi="Arial" w:cs="Arial"/>
          <w:sz w:val="20"/>
          <w:szCs w:val="20"/>
          <w:lang w:eastAsia="pl-PL"/>
        </w:rPr>
        <w:t xml:space="preserve"> miesięcy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2E1A03" w:rsidRPr="002E1A03" w:rsidRDefault="002E1A03" w:rsidP="00407B48">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lastRenderedPageBreak/>
        <w:t>5 Badania</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5.1 Pobieranie próbek</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Pobieranie próbek wg </w:t>
      </w:r>
      <w:r w:rsidRPr="002E1A03">
        <w:rPr>
          <w:rFonts w:ascii="Arial" w:eastAsia="Times New Roman" w:hAnsi="Arial" w:cs="Arial"/>
          <w:bCs/>
          <w:sz w:val="20"/>
          <w:szCs w:val="20"/>
          <w:lang w:eastAsia="pl-PL"/>
        </w:rPr>
        <w:t>PN-A-75050.</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5.2 Metody badań</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5.2.1 Sprawdzenie znakowania i stanu opakowania</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Wykonać metodą wizualną na zgodność z pkt. 6.1 i 6.2.</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5.2.2 Oznaczanie cech organoleptycznych</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Określanie wyglądu, barwy, konsystencji, smaku, zapachu śliwek suszonych wykonać organoleptycznie w temperaturze pokojowej na zgodność z wymaganiami zawartymi w Tablicy 1</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 xml:space="preserve">5.2.3 Oznaczanie cech fizykochemicznych </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Według norm podanych w Tablicy 2. </w:t>
      </w:r>
    </w:p>
    <w:p w:rsidR="002E1A03" w:rsidRPr="002E1A03" w:rsidRDefault="002E1A03" w:rsidP="00407B48">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 xml:space="preserve">6 Pakowanie, znakowanie, przechowywanie </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6.1 Pakowanie</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6.1.1 Opakowania jednostkowe</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Opakowania jednostkowe - </w:t>
      </w:r>
      <w:r w:rsidR="006C788C" w:rsidRPr="006C788C">
        <w:rPr>
          <w:rFonts w:ascii="Arial" w:eastAsia="Times New Roman" w:hAnsi="Arial" w:cs="Arial"/>
          <w:sz w:val="20"/>
          <w:szCs w:val="20"/>
          <w:lang w:eastAsia="pl-PL"/>
        </w:rPr>
        <w:t>Opakowania jednostkowe - torba transparentna typu Doypack ze struną, torebki z folii z laminatem barierowym lub opakowania wielowarstwowe na bazie aluminium lub metalizowane np. typu PET/AL./PE, PET/VMPET/PE zachowująca transpare</w:t>
      </w:r>
      <w:r w:rsidR="006C788C">
        <w:rPr>
          <w:rFonts w:ascii="Arial" w:eastAsia="Times New Roman" w:hAnsi="Arial" w:cs="Arial"/>
          <w:sz w:val="20"/>
          <w:szCs w:val="20"/>
          <w:lang w:eastAsia="pl-PL"/>
        </w:rPr>
        <w:t xml:space="preserve">ntność przechowywanego produktu </w:t>
      </w:r>
      <w:r w:rsidRPr="002E1A03">
        <w:rPr>
          <w:rFonts w:ascii="Arial" w:eastAsia="Times New Roman" w:hAnsi="Arial" w:cs="Arial"/>
          <w:sz w:val="20"/>
          <w:szCs w:val="20"/>
          <w:lang w:eastAsia="pl-PL"/>
        </w:rPr>
        <w:t>wykonane z materiałów opakowaniowych przeznaczonych do kontaktu z żywnością.</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Opakowania jednostkowe powinny zabezpieczać produkt przed zniszczeniem i zanieczyszczeniem, powinny być czyste, bez obcych zapachów, śladów pleśni i uszkodzeń mechanicznych.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Nie dopuszcza się stosowania opakowań zastępczych oraz umieszczania reklam na opakowaniach.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6.1.2 Opakowania transportowe</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Opakowanie transportowe – pudło tekturowe wodoodporne (materiał opakowaniowy przeznaczony do kontaktu z żywnością). Opakowania jednostkowe należy układać  warstwowo.</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Opakowania transportowe powinny zabezpieczać produkt przed uszkodzeniem i zanieczyszczeniem, powinny być czyste, bez obcych zapachów, zabrudzeń, śladów pleśni i  uszkodzeń mechanicznych.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Nie dopuszcza się stosowania opakowań zastępczych oraz umieszczania reklam na opakowaniach.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6.2 Znakowanie</w:t>
      </w:r>
    </w:p>
    <w:p w:rsidR="002E1A03" w:rsidRPr="002E1A03" w:rsidRDefault="002E1A03" w:rsidP="002E1A03">
      <w:pPr>
        <w:spacing w:after="0"/>
        <w:jc w:val="both"/>
        <w:rPr>
          <w:rFonts w:ascii="Arial" w:eastAsia="Arial Unicode MS" w:hAnsi="Arial" w:cs="Arial"/>
          <w:sz w:val="20"/>
          <w:szCs w:val="20"/>
          <w:lang w:eastAsia="pl-PL"/>
        </w:rPr>
      </w:pPr>
      <w:r w:rsidRPr="002E1A03">
        <w:rPr>
          <w:rFonts w:ascii="Arial" w:eastAsia="Times New Roman" w:hAnsi="Arial" w:cs="Arial"/>
          <w:sz w:val="20"/>
          <w:szCs w:val="20"/>
          <w:lang w:eastAsia="pl-PL"/>
        </w:rPr>
        <w:t>Zgodnie z aktualnie obowiązującym prawem.</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6.3 Przechowywanie</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Przechowywać zgodnie z zaleceniami producenta.</w:t>
      </w:r>
    </w:p>
    <w:p w:rsidR="002E1A03" w:rsidRPr="002E1A03" w:rsidRDefault="002E1A03" w:rsidP="00407B48">
      <w:pPr>
        <w:widowControl w:val="0"/>
        <w:overflowPunct w:val="0"/>
        <w:autoSpaceDE w:val="0"/>
        <w:autoSpaceDN w:val="0"/>
        <w:adjustRightInd w:val="0"/>
        <w:spacing w:before="240" w:after="0"/>
        <w:rPr>
          <w:rFonts w:ascii="Arial" w:eastAsia="Times New Roman" w:hAnsi="Arial" w:cs="Arial"/>
          <w:b/>
          <w:sz w:val="20"/>
          <w:szCs w:val="20"/>
          <w:lang w:eastAsia="pl-PL"/>
        </w:rPr>
      </w:pPr>
      <w:r w:rsidRPr="002E1A03">
        <w:rPr>
          <w:rFonts w:ascii="Arial" w:eastAsia="Times New Roman" w:hAnsi="Arial" w:cs="Arial"/>
          <w:b/>
          <w:sz w:val="20"/>
          <w:szCs w:val="20"/>
          <w:lang w:eastAsia="pl-PL"/>
        </w:rPr>
        <w:t xml:space="preserve">7 Częstotliwość dostaw </w:t>
      </w:r>
    </w:p>
    <w:p w:rsidR="002E1A03" w:rsidRPr="002E1A03" w:rsidRDefault="002E1A03" w:rsidP="002E1A03">
      <w:pPr>
        <w:widowControl w:val="0"/>
        <w:overflowPunct w:val="0"/>
        <w:autoSpaceDE w:val="0"/>
        <w:autoSpaceDN w:val="0"/>
        <w:adjustRightInd w:val="0"/>
        <w:spacing w:after="0"/>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Sugerowana realizacja dostaw – </w:t>
      </w:r>
      <w:r w:rsidR="00676ED2">
        <w:rPr>
          <w:rFonts w:ascii="Arial" w:eastAsia="Times New Roman" w:hAnsi="Arial" w:cs="Arial"/>
          <w:sz w:val="20"/>
          <w:szCs w:val="20"/>
          <w:lang w:eastAsia="pl-PL"/>
        </w:rPr>
        <w:t>2</w:t>
      </w:r>
      <w:r w:rsidRPr="002E1A03">
        <w:rPr>
          <w:rFonts w:ascii="Arial" w:eastAsia="Times New Roman" w:hAnsi="Arial" w:cs="Arial"/>
          <w:sz w:val="20"/>
          <w:szCs w:val="20"/>
          <w:lang w:eastAsia="pl-PL"/>
        </w:rPr>
        <w:t xml:space="preserve"> raz</w:t>
      </w:r>
      <w:r w:rsidR="00E0360C">
        <w:rPr>
          <w:rFonts w:ascii="Arial" w:eastAsia="Times New Roman" w:hAnsi="Arial" w:cs="Arial"/>
          <w:sz w:val="20"/>
          <w:szCs w:val="20"/>
          <w:lang w:eastAsia="pl-PL"/>
        </w:rPr>
        <w:t>y</w:t>
      </w:r>
      <w:r w:rsidRPr="002E1A03">
        <w:rPr>
          <w:rFonts w:ascii="Arial" w:eastAsia="Times New Roman" w:hAnsi="Arial" w:cs="Arial"/>
          <w:sz w:val="20"/>
          <w:szCs w:val="20"/>
          <w:lang w:eastAsia="pl-PL"/>
        </w:rPr>
        <w:t xml:space="preserve"> na kwartał</w:t>
      </w:r>
      <w:r w:rsidRPr="002E1A03">
        <w:rPr>
          <w:rFonts w:ascii="Arial" w:eastAsia="Times New Roman" w:hAnsi="Arial" w:cs="Arial"/>
          <w:sz w:val="20"/>
          <w:szCs w:val="20"/>
          <w:vertAlign w:val="superscript"/>
          <w:lang w:eastAsia="pl-PL"/>
        </w:rPr>
        <w:sym w:font="Symbol" w:char="F02A"/>
      </w:r>
      <w:r w:rsidRPr="002E1A03">
        <w:rPr>
          <w:rFonts w:ascii="Arial" w:eastAsia="Times New Roman" w:hAnsi="Arial" w:cs="Arial"/>
          <w:sz w:val="20"/>
          <w:szCs w:val="20"/>
          <w:lang w:eastAsia="pl-PL"/>
        </w:rPr>
        <w:t>.</w:t>
      </w:r>
    </w:p>
    <w:p w:rsidR="002E1A03" w:rsidRPr="002E1A03" w:rsidRDefault="002E1A03" w:rsidP="002E1A03">
      <w:pPr>
        <w:widowControl w:val="0"/>
        <w:suppressAutoHyphens/>
        <w:spacing w:after="0"/>
        <w:jc w:val="both"/>
        <w:rPr>
          <w:rFonts w:ascii="Arial" w:eastAsia="Calibri" w:hAnsi="Arial" w:cs="Arial"/>
          <w:sz w:val="20"/>
          <w:szCs w:val="20"/>
        </w:rPr>
      </w:pPr>
      <w:r w:rsidRPr="002E1A03">
        <w:rPr>
          <w:rFonts w:ascii="Arial" w:eastAsia="Lucida Sans Unicode" w:hAnsi="Arial" w:cs="Arial"/>
          <w:color w:val="000000"/>
          <w:kern w:val="2"/>
          <w:sz w:val="20"/>
          <w:szCs w:val="20"/>
          <w:vertAlign w:val="superscript"/>
        </w:rPr>
        <w:sym w:font="Symbol" w:char="F02A"/>
      </w:r>
      <w:r w:rsidRPr="002E1A03">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2E1A03" w:rsidRPr="002E1A03" w:rsidRDefault="002E1A03" w:rsidP="002E1A03">
      <w:pPr>
        <w:spacing w:after="0"/>
        <w:rPr>
          <w:rFonts w:ascii="Times New Roman" w:eastAsia="Times New Roman" w:hAnsi="Times New Roman" w:cs="Times New Roman"/>
          <w:color w:val="FF0000"/>
          <w:sz w:val="24"/>
          <w:szCs w:val="24"/>
          <w:lang w:eastAsia="pl-PL"/>
        </w:rPr>
      </w:pPr>
    </w:p>
    <w:p w:rsidR="002E1A03" w:rsidRPr="002E1A03" w:rsidRDefault="002E1A03" w:rsidP="002E1A03">
      <w:pPr>
        <w:spacing w:after="0"/>
        <w:rPr>
          <w:rFonts w:ascii="Times New Roman" w:eastAsia="Times New Roman" w:hAnsi="Times New Roman" w:cs="Times New Roman"/>
          <w:color w:val="FF0000"/>
          <w:sz w:val="24"/>
          <w:szCs w:val="24"/>
          <w:lang w:eastAsia="pl-PL"/>
        </w:rPr>
      </w:pPr>
    </w:p>
    <w:p w:rsidR="002E1A03" w:rsidRPr="002E1A03" w:rsidRDefault="002E1A03" w:rsidP="002E1A03">
      <w:pPr>
        <w:spacing w:after="0"/>
        <w:rPr>
          <w:rFonts w:ascii="Times New Roman" w:eastAsia="Times New Roman" w:hAnsi="Times New Roman" w:cs="Times New Roman"/>
          <w:sz w:val="24"/>
          <w:szCs w:val="24"/>
          <w:lang w:eastAsia="pl-PL"/>
        </w:rPr>
      </w:pPr>
    </w:p>
    <w:p w:rsidR="002E1A03" w:rsidRPr="002E1A03" w:rsidRDefault="002E1A03" w:rsidP="002E1A03">
      <w:pPr>
        <w:spacing w:after="0"/>
        <w:jc w:val="center"/>
        <w:rPr>
          <w:rFonts w:ascii="Arial" w:eastAsia="Times New Roman" w:hAnsi="Arial" w:cs="Arial"/>
          <w:b/>
          <w:caps/>
          <w:sz w:val="32"/>
          <w:szCs w:val="32"/>
          <w:lang w:eastAsia="pl-PL"/>
        </w:rPr>
      </w:pPr>
      <w:r w:rsidRPr="002E1A03">
        <w:rPr>
          <w:rFonts w:ascii="Arial" w:eastAsia="Times New Roman" w:hAnsi="Arial" w:cs="Arial"/>
          <w:b/>
          <w:caps/>
          <w:sz w:val="32"/>
          <w:szCs w:val="32"/>
          <w:lang w:eastAsia="pl-PL"/>
        </w:rPr>
        <w:t>jabłka suszone</w:t>
      </w:r>
    </w:p>
    <w:p w:rsidR="002E1A03" w:rsidRPr="002E1A03" w:rsidRDefault="002E1A03" w:rsidP="002E1A03">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2E1A03" w:rsidRPr="002E1A03" w:rsidTr="002E1A03">
        <w:tc>
          <w:tcPr>
            <w:tcW w:w="4606" w:type="dxa"/>
            <w:vAlign w:val="center"/>
          </w:tcPr>
          <w:p w:rsidR="002E1A03" w:rsidRPr="002E1A03" w:rsidRDefault="002E1A03" w:rsidP="002E1A03">
            <w:pPr>
              <w:spacing w:after="0"/>
              <w:jc w:val="center"/>
              <w:rPr>
                <w:rFonts w:ascii="Arial" w:eastAsia="Times New Roman" w:hAnsi="Arial" w:cs="Arial"/>
                <w:b/>
                <w:sz w:val="24"/>
                <w:szCs w:val="24"/>
                <w:lang w:eastAsia="pl-PL"/>
              </w:rPr>
            </w:pPr>
            <w:r w:rsidRPr="002E1A03">
              <w:rPr>
                <w:rFonts w:ascii="Arial" w:eastAsia="Times New Roman" w:hAnsi="Arial" w:cs="Arial"/>
                <w:b/>
                <w:sz w:val="24"/>
                <w:szCs w:val="24"/>
                <w:lang w:eastAsia="pl-PL"/>
              </w:rPr>
              <w:t>opis wg słownika CPV</w:t>
            </w:r>
          </w:p>
          <w:p w:rsidR="002E1A03" w:rsidRPr="002E1A03" w:rsidRDefault="002E1A03" w:rsidP="002E1A03">
            <w:pPr>
              <w:spacing w:after="0"/>
              <w:jc w:val="center"/>
              <w:rPr>
                <w:rFonts w:ascii="Arial" w:eastAsia="Times New Roman" w:hAnsi="Arial" w:cs="Arial"/>
                <w:sz w:val="24"/>
                <w:szCs w:val="24"/>
                <w:lang w:eastAsia="pl-PL"/>
              </w:rPr>
            </w:pPr>
            <w:r w:rsidRPr="002E1A03">
              <w:rPr>
                <w:rFonts w:ascii="Arial" w:eastAsia="Times New Roman" w:hAnsi="Arial" w:cs="Arial"/>
                <w:sz w:val="24"/>
                <w:szCs w:val="24"/>
                <w:lang w:eastAsia="pl-PL"/>
              </w:rPr>
              <w:t>kod CPV</w:t>
            </w:r>
          </w:p>
          <w:p w:rsidR="002E1A03" w:rsidRPr="002E1A03" w:rsidRDefault="002E1A03" w:rsidP="002E1A03">
            <w:pPr>
              <w:spacing w:after="0"/>
              <w:jc w:val="center"/>
              <w:rPr>
                <w:rFonts w:ascii="Arial" w:eastAsia="Times New Roman" w:hAnsi="Arial" w:cs="Arial"/>
                <w:b/>
                <w:sz w:val="24"/>
                <w:szCs w:val="24"/>
                <w:lang w:eastAsia="pl-PL"/>
              </w:rPr>
            </w:pPr>
            <w:r w:rsidRPr="002E1A03">
              <w:rPr>
                <w:rFonts w:ascii="Arial" w:eastAsia="Times New Roman" w:hAnsi="Arial" w:cs="Arial"/>
                <w:sz w:val="24"/>
                <w:szCs w:val="24"/>
                <w:lang w:eastAsia="pl-PL"/>
              </w:rPr>
              <w:t>15332410-1</w:t>
            </w:r>
          </w:p>
        </w:tc>
        <w:tc>
          <w:tcPr>
            <w:tcW w:w="4322" w:type="dxa"/>
            <w:vAlign w:val="center"/>
          </w:tcPr>
          <w:p w:rsidR="002E1A03" w:rsidRPr="002E1A03" w:rsidRDefault="002E1A03" w:rsidP="002E1A03">
            <w:pPr>
              <w:spacing w:after="0"/>
              <w:jc w:val="center"/>
              <w:rPr>
                <w:rFonts w:ascii="Arial" w:eastAsia="Times New Roman" w:hAnsi="Arial" w:cs="Arial"/>
                <w:sz w:val="24"/>
                <w:szCs w:val="24"/>
                <w:lang w:eastAsia="pl-PL"/>
              </w:rPr>
            </w:pPr>
          </w:p>
        </w:tc>
      </w:tr>
    </w:tbl>
    <w:p w:rsidR="002E1A03" w:rsidRPr="002E1A03" w:rsidRDefault="002E1A03" w:rsidP="002E1A03">
      <w:pPr>
        <w:spacing w:after="0"/>
        <w:rPr>
          <w:rFonts w:ascii="Arial" w:eastAsia="Times New Roman" w:hAnsi="Arial" w:cs="Arial"/>
          <w:b/>
          <w:sz w:val="24"/>
          <w:szCs w:val="24"/>
          <w:lang w:eastAsia="pl-PL"/>
        </w:rPr>
      </w:pPr>
    </w:p>
    <w:p w:rsidR="002E1A03" w:rsidRPr="002E1A03" w:rsidRDefault="002E1A03" w:rsidP="002E1A03">
      <w:pPr>
        <w:spacing w:after="0"/>
        <w:rPr>
          <w:rFonts w:ascii="Arial" w:eastAsia="Times New Roman" w:hAnsi="Arial" w:cs="Arial"/>
          <w:sz w:val="24"/>
          <w:szCs w:val="24"/>
          <w:lang w:eastAsia="pl-PL"/>
        </w:rPr>
      </w:pP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1 Wstęp</w:t>
      </w:r>
    </w:p>
    <w:p w:rsidR="002E1A03" w:rsidRPr="002E1A03" w:rsidRDefault="002E1A03" w:rsidP="000E5757">
      <w:pPr>
        <w:widowControl w:val="0"/>
        <w:numPr>
          <w:ilvl w:val="1"/>
          <w:numId w:val="152"/>
        </w:numPr>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 xml:space="preserve">Zakres </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lastRenderedPageBreak/>
        <w:t>Niniejszym opisem przedmiotu zamówienia objęto wymagania, metody badań oraz warunki przechowywania i pakowania jabłek suszonych.</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Postanowienia opisu przedmiotu zamówienia wykorzystywane są podczas produkcji i obrotu handlowego jabłek suszonych</w:t>
      </w:r>
      <w:r w:rsidRPr="002E1A03">
        <w:rPr>
          <w:rFonts w:ascii="Arial" w:eastAsia="Times New Roman" w:hAnsi="Arial" w:cs="Arial"/>
          <w:color w:val="FF0000"/>
          <w:sz w:val="20"/>
          <w:szCs w:val="20"/>
          <w:lang w:eastAsia="pl-PL"/>
        </w:rPr>
        <w:t xml:space="preserve"> </w:t>
      </w:r>
      <w:r w:rsidRPr="002E1A03">
        <w:rPr>
          <w:rFonts w:ascii="Arial" w:eastAsia="Times New Roman" w:hAnsi="Arial" w:cs="Arial"/>
          <w:sz w:val="20"/>
          <w:szCs w:val="20"/>
          <w:lang w:eastAsia="pl-PL"/>
        </w:rPr>
        <w:t>przeznaczonych dla odbiorcy.</w:t>
      </w:r>
    </w:p>
    <w:p w:rsidR="002E1A03" w:rsidRPr="002E1A03" w:rsidRDefault="002E1A03" w:rsidP="000E5757">
      <w:pPr>
        <w:widowControl w:val="0"/>
        <w:numPr>
          <w:ilvl w:val="1"/>
          <w:numId w:val="152"/>
        </w:numPr>
        <w:overflowPunct w:val="0"/>
        <w:autoSpaceDE w:val="0"/>
        <w:autoSpaceDN w:val="0"/>
        <w:adjustRightInd w:val="0"/>
        <w:spacing w:after="0"/>
        <w:textAlignment w:val="baseline"/>
        <w:rPr>
          <w:rFonts w:ascii="Arial" w:eastAsia="Times New Roman" w:hAnsi="Arial" w:cs="Arial"/>
          <w:b/>
          <w:bCs/>
          <w:sz w:val="20"/>
          <w:szCs w:val="20"/>
          <w:lang w:eastAsia="pl-PL"/>
        </w:rPr>
      </w:pPr>
      <w:r w:rsidRPr="002E1A03">
        <w:rPr>
          <w:rFonts w:ascii="Arial" w:eastAsia="Times New Roman" w:hAnsi="Arial" w:cs="Arial"/>
          <w:b/>
          <w:bCs/>
          <w:sz w:val="20"/>
          <w:szCs w:val="20"/>
          <w:lang w:eastAsia="pl-PL"/>
        </w:rPr>
        <w:t>Dokumenty powołane</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E1A03">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 xml:space="preserve">PN-A-75050 Przetwory owocowe, warzywne, wina i miody pitne - Pobieranie próbek </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PN-A-77608 Produkty owocowe – Jabłka, gruszki, wiśnie suszone</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PN-A-75101-16 Przetwory owocowe i warzywne – Przygotowanie próbek i metody badań fizykochemicznych – Oznaczanie zawartości owoców lub warzyw z wadami</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PN-A-75101-17 Przetwory owocowe i warzywne – Przygotowanie próbek i metody badań fizykochemicznych – Oznaczanie zawartości zanieczyszczeń organicznych</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PN-A-75101-18 Przetwory owocowe i warzywne – Przygotowanie próbek i metody badań fizykochemicznych – Oznaczanie zawartości zanieczyszczeń mineralnych</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sz w:val="20"/>
          <w:szCs w:val="20"/>
          <w:lang w:eastAsia="pl-PL"/>
        </w:rPr>
        <w:t>Rozporządzenie Komisji (WE) Nr 1881/2006 z dnia 19 grudnia 2006 r. ustalające najwyższe dopuszczalne poziomy niektórych zanieczyszczeń w środkach spożywczych ( Dz.U. L 364 z 20.12.2006, s 5 z późn. zm.)</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2E1A03" w:rsidRPr="002E1A03" w:rsidRDefault="002E1A03" w:rsidP="004B02AF">
      <w:pPr>
        <w:numPr>
          <w:ilvl w:val="0"/>
          <w:numId w:val="25"/>
        </w:numPr>
        <w:spacing w:after="0"/>
        <w:jc w:val="both"/>
        <w:rPr>
          <w:rFonts w:ascii="Arial" w:eastAsia="Times New Roman" w:hAnsi="Arial" w:cs="Arial"/>
          <w:sz w:val="20"/>
          <w:szCs w:val="20"/>
          <w:lang w:eastAsia="pl-PL"/>
        </w:rPr>
      </w:pPr>
      <w:r w:rsidRPr="002E1A03">
        <w:rPr>
          <w:rFonts w:ascii="Arial" w:eastAsia="Times New Roman" w:hAnsi="Arial" w:cs="Times New Roman"/>
          <w:sz w:val="20"/>
          <w:szCs w:val="20"/>
          <w:lang w:eastAsia="pl-PL"/>
        </w:rPr>
        <w:t xml:space="preserve">Ustawa z dnia 7 maja 2009 r. o towarach paczkowanych (Dz. U. z 2009r. nr 91 poz. 740 z późn. zm.) </w:t>
      </w:r>
    </w:p>
    <w:p w:rsidR="002E1A03" w:rsidRPr="002E1A03" w:rsidRDefault="002E1A03" w:rsidP="004B02AF">
      <w:pPr>
        <w:numPr>
          <w:ilvl w:val="0"/>
          <w:numId w:val="25"/>
        </w:numPr>
        <w:spacing w:after="0"/>
        <w:jc w:val="both"/>
        <w:rPr>
          <w:rFonts w:ascii="Arial" w:eastAsia="Times New Roman" w:hAnsi="Arial" w:cs="Arial"/>
          <w:bCs/>
          <w:sz w:val="20"/>
          <w:szCs w:val="20"/>
          <w:lang w:eastAsia="pl-PL"/>
        </w:rPr>
      </w:pPr>
      <w:r w:rsidRPr="002E1A03">
        <w:rPr>
          <w:rFonts w:ascii="Arial" w:eastAsia="Times New Roman" w:hAnsi="Arial" w:cs="Arial"/>
          <w:sz w:val="20"/>
          <w:szCs w:val="20"/>
          <w:lang w:eastAsia="pl-PL"/>
        </w:rPr>
        <w:t>Rozporządzenie Parlamentu Europejskiego i Rady (WE) Nr 1333/2008 z dnia 16 grudnia 2008 r. w sprawie dodatków do żywności ( Dz. U. L 354 z 31.12.2008, s 16 z późn. zm.)</w:t>
      </w:r>
    </w:p>
    <w:p w:rsidR="002E1A03" w:rsidRPr="002E1A03" w:rsidRDefault="002E1A03" w:rsidP="002E1A03">
      <w:pPr>
        <w:spacing w:after="0"/>
        <w:jc w:val="both"/>
        <w:rPr>
          <w:rFonts w:ascii="Arial" w:eastAsia="Times New Roman" w:hAnsi="Arial" w:cs="Arial"/>
          <w:b/>
          <w:bCs/>
          <w:sz w:val="20"/>
          <w:szCs w:val="20"/>
          <w:lang w:eastAsia="pl-PL"/>
        </w:rPr>
      </w:pPr>
      <w:r w:rsidRPr="002E1A03">
        <w:rPr>
          <w:rFonts w:ascii="Arial" w:eastAsia="Times New Roman" w:hAnsi="Arial" w:cs="Arial"/>
          <w:b/>
          <w:bCs/>
          <w:sz w:val="20"/>
          <w:szCs w:val="20"/>
          <w:lang w:eastAsia="pl-PL"/>
        </w:rPr>
        <w:t>1.3 Definicja</w:t>
      </w:r>
    </w:p>
    <w:p w:rsidR="002E1A03" w:rsidRPr="002E1A03" w:rsidRDefault="002E1A03" w:rsidP="002E1A03">
      <w:pPr>
        <w:spacing w:after="0"/>
        <w:jc w:val="both"/>
        <w:rPr>
          <w:rFonts w:ascii="Arial" w:eastAsia="Times New Roman" w:hAnsi="Arial" w:cs="Arial"/>
          <w:b/>
          <w:bCs/>
          <w:sz w:val="20"/>
          <w:szCs w:val="20"/>
          <w:lang w:eastAsia="pl-PL"/>
        </w:rPr>
      </w:pPr>
      <w:r w:rsidRPr="002E1A03">
        <w:rPr>
          <w:rFonts w:ascii="Arial" w:eastAsia="Times New Roman" w:hAnsi="Arial" w:cs="Arial"/>
          <w:b/>
          <w:bCs/>
          <w:sz w:val="20"/>
          <w:szCs w:val="20"/>
          <w:lang w:eastAsia="pl-PL"/>
        </w:rPr>
        <w:t>Jabłka suszone</w:t>
      </w:r>
    </w:p>
    <w:p w:rsidR="002E1A03" w:rsidRPr="002E1A03" w:rsidRDefault="002E1A03" w:rsidP="002E1A03">
      <w:pPr>
        <w:spacing w:after="0"/>
        <w:jc w:val="both"/>
        <w:rPr>
          <w:rFonts w:ascii="Arial" w:eastAsia="Times New Roman" w:hAnsi="Arial" w:cs="Arial"/>
          <w:bCs/>
          <w:sz w:val="20"/>
          <w:szCs w:val="20"/>
          <w:lang w:eastAsia="pl-PL"/>
        </w:rPr>
      </w:pPr>
      <w:r w:rsidRPr="002E1A03">
        <w:rPr>
          <w:rFonts w:ascii="Arial" w:eastAsia="Times New Roman" w:hAnsi="Arial" w:cs="Arial"/>
          <w:bCs/>
          <w:sz w:val="20"/>
          <w:szCs w:val="20"/>
          <w:lang w:eastAsia="pl-PL"/>
        </w:rPr>
        <w:t xml:space="preserve">Produkt otrzymany ze świeżych, zdrowych, odpowiednio dojrzałych jabłek, krojonych, obranych lub nie obranych, bez komory nasiennej, poddanych odpowiednim zabiegom technologicznym i wysuszonych w stopniu zapewniającym ich trwałość </w:t>
      </w:r>
    </w:p>
    <w:p w:rsidR="002E1A03" w:rsidRPr="002E1A03" w:rsidRDefault="002E1A03" w:rsidP="002E1A03">
      <w:pPr>
        <w:spacing w:after="0"/>
        <w:jc w:val="both"/>
        <w:rPr>
          <w:rFonts w:ascii="Arial" w:eastAsia="Times New Roman" w:hAnsi="Arial" w:cs="Arial"/>
          <w:bCs/>
          <w:sz w:val="20"/>
          <w:szCs w:val="20"/>
          <w:lang w:eastAsia="pl-PL"/>
        </w:rPr>
      </w:pPr>
    </w:p>
    <w:p w:rsidR="002E1A03" w:rsidRPr="002E1A03" w:rsidRDefault="002E1A03" w:rsidP="002E1A03">
      <w:pPr>
        <w:spacing w:after="0"/>
        <w:jc w:val="both"/>
        <w:rPr>
          <w:rFonts w:ascii="Arial" w:eastAsia="Times New Roman" w:hAnsi="Arial" w:cs="Arial"/>
          <w:b/>
          <w:bCs/>
          <w:noProof/>
          <w:sz w:val="20"/>
          <w:szCs w:val="20"/>
          <w:lang w:eastAsia="pl-PL"/>
        </w:rPr>
      </w:pPr>
      <w:r w:rsidRPr="002E1A03">
        <w:rPr>
          <w:rFonts w:ascii="Arial" w:eastAsia="Times New Roman" w:hAnsi="Arial" w:cs="Arial"/>
          <w:b/>
          <w:bCs/>
          <w:noProof/>
          <w:sz w:val="20"/>
          <w:szCs w:val="20"/>
          <w:lang w:eastAsia="pl-PL"/>
        </w:rPr>
        <w:t>2 Wymagania</w:t>
      </w:r>
    </w:p>
    <w:p w:rsidR="002E1A03" w:rsidRPr="002E1A03" w:rsidRDefault="002E1A03" w:rsidP="002E1A03">
      <w:pPr>
        <w:spacing w:after="0"/>
        <w:jc w:val="both"/>
        <w:rPr>
          <w:rFonts w:ascii="Arial" w:eastAsia="Times New Roman" w:hAnsi="Arial" w:cs="Arial"/>
          <w:b/>
          <w:sz w:val="20"/>
          <w:szCs w:val="24"/>
          <w:lang w:eastAsia="pl-PL"/>
        </w:rPr>
      </w:pPr>
      <w:r w:rsidRPr="002E1A03">
        <w:rPr>
          <w:rFonts w:ascii="Arial" w:eastAsia="Times New Roman" w:hAnsi="Arial" w:cs="Arial"/>
          <w:b/>
          <w:sz w:val="20"/>
          <w:szCs w:val="24"/>
          <w:lang w:eastAsia="pl-PL"/>
        </w:rPr>
        <w:t>2.1 Wymagania organoleptyczne</w:t>
      </w:r>
    </w:p>
    <w:p w:rsidR="002E1A03" w:rsidRPr="002E1A03" w:rsidRDefault="002E1A03"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2E1A03">
        <w:rPr>
          <w:rFonts w:ascii="Arial" w:eastAsia="Times New Roman" w:hAnsi="Arial" w:cs="Arial"/>
          <w:sz w:val="20"/>
          <w:szCs w:val="24"/>
          <w:lang w:eastAsia="pl-PL"/>
        </w:rPr>
        <w:t>Według Tablicy 1.</w:t>
      </w:r>
    </w:p>
    <w:p w:rsidR="002E1A03" w:rsidRPr="002E1A03" w:rsidRDefault="002E1A03" w:rsidP="002E1A03">
      <w:pPr>
        <w:widowControl w:val="0"/>
        <w:tabs>
          <w:tab w:val="left" w:pos="10891"/>
        </w:tabs>
        <w:autoSpaceDE w:val="0"/>
        <w:autoSpaceDN w:val="0"/>
        <w:adjustRightInd w:val="0"/>
        <w:spacing w:after="0"/>
        <w:jc w:val="both"/>
        <w:rPr>
          <w:rFonts w:ascii="Arial" w:eastAsia="Times New Roman" w:hAnsi="Arial" w:cs="Arial"/>
          <w:sz w:val="20"/>
          <w:szCs w:val="24"/>
          <w:lang w:eastAsia="pl-PL"/>
        </w:rPr>
      </w:pPr>
    </w:p>
    <w:p w:rsidR="002E1A03" w:rsidRPr="002E1A03" w:rsidRDefault="002E1A03" w:rsidP="002E1A03">
      <w:pPr>
        <w:tabs>
          <w:tab w:val="left" w:pos="10891"/>
        </w:tabs>
        <w:spacing w:after="0"/>
        <w:jc w:val="center"/>
        <w:outlineLvl w:val="5"/>
        <w:rPr>
          <w:rFonts w:ascii="Arial" w:eastAsia="Times New Roman" w:hAnsi="Arial" w:cs="Arial"/>
          <w:b/>
          <w:bCs/>
          <w:sz w:val="18"/>
          <w:szCs w:val="18"/>
          <w:lang w:eastAsia="pl-PL"/>
        </w:rPr>
      </w:pPr>
      <w:r w:rsidRPr="002E1A03">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1980"/>
        <w:gridCol w:w="6496"/>
      </w:tblGrid>
      <w:tr w:rsidR="002E1A03" w:rsidRPr="002E1A03" w:rsidTr="002E1A03">
        <w:trPr>
          <w:trHeight w:val="450"/>
          <w:jc w:val="center"/>
        </w:trPr>
        <w:tc>
          <w:tcPr>
            <w:tcW w:w="486" w:type="dxa"/>
            <w:vAlign w:val="center"/>
          </w:tcPr>
          <w:p w:rsidR="002E1A03" w:rsidRPr="002E1A03" w:rsidRDefault="002E1A03" w:rsidP="002E1A03">
            <w:pPr>
              <w:widowControl w:val="0"/>
              <w:autoSpaceDE w:val="0"/>
              <w:autoSpaceDN w:val="0"/>
              <w:adjustRightInd w:val="0"/>
              <w:spacing w:after="0"/>
              <w:jc w:val="center"/>
              <w:rPr>
                <w:rFonts w:ascii="Arial" w:eastAsia="Times New Roman" w:hAnsi="Arial" w:cs="Arial"/>
                <w:b/>
                <w:bCs/>
                <w:sz w:val="18"/>
                <w:szCs w:val="18"/>
                <w:lang w:eastAsia="pl-PL"/>
              </w:rPr>
            </w:pPr>
            <w:r w:rsidRPr="002E1A03">
              <w:rPr>
                <w:rFonts w:ascii="Arial" w:eastAsia="Times New Roman" w:hAnsi="Arial" w:cs="Arial"/>
                <w:b/>
                <w:bCs/>
                <w:sz w:val="18"/>
                <w:szCs w:val="18"/>
                <w:lang w:eastAsia="pl-PL"/>
              </w:rPr>
              <w:t>Lp.</w:t>
            </w:r>
          </w:p>
        </w:tc>
        <w:tc>
          <w:tcPr>
            <w:tcW w:w="1980" w:type="dxa"/>
            <w:vAlign w:val="center"/>
          </w:tcPr>
          <w:p w:rsidR="002E1A03" w:rsidRPr="002E1A03" w:rsidRDefault="002E1A03" w:rsidP="002E1A03">
            <w:pPr>
              <w:widowControl w:val="0"/>
              <w:autoSpaceDE w:val="0"/>
              <w:autoSpaceDN w:val="0"/>
              <w:adjustRightInd w:val="0"/>
              <w:spacing w:after="0"/>
              <w:jc w:val="center"/>
              <w:rPr>
                <w:rFonts w:ascii="Arial" w:eastAsia="Times New Roman" w:hAnsi="Arial" w:cs="Arial"/>
                <w:b/>
                <w:bCs/>
                <w:sz w:val="18"/>
                <w:szCs w:val="18"/>
                <w:lang w:eastAsia="pl-PL"/>
              </w:rPr>
            </w:pPr>
            <w:r w:rsidRPr="002E1A03">
              <w:rPr>
                <w:rFonts w:ascii="Arial" w:eastAsia="Times New Roman" w:hAnsi="Arial" w:cs="Arial"/>
                <w:b/>
                <w:bCs/>
                <w:sz w:val="18"/>
                <w:szCs w:val="18"/>
                <w:lang w:eastAsia="pl-PL"/>
              </w:rPr>
              <w:t>Cechy</w:t>
            </w:r>
          </w:p>
        </w:tc>
        <w:tc>
          <w:tcPr>
            <w:tcW w:w="6496" w:type="dxa"/>
            <w:vAlign w:val="center"/>
          </w:tcPr>
          <w:p w:rsidR="002E1A03" w:rsidRPr="002E1A03" w:rsidRDefault="002E1A03" w:rsidP="002E1A03">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2E1A03">
              <w:rPr>
                <w:rFonts w:ascii="Arial" w:eastAsia="Times New Roman" w:hAnsi="Arial" w:cs="Arial"/>
                <w:b/>
                <w:iCs/>
                <w:sz w:val="18"/>
                <w:szCs w:val="18"/>
                <w:lang w:eastAsia="pl-PL"/>
              </w:rPr>
              <w:t>Wymagania</w:t>
            </w:r>
          </w:p>
        </w:tc>
      </w:tr>
      <w:tr w:rsidR="002E1A03" w:rsidRPr="002E1A03" w:rsidTr="002E1A03">
        <w:trPr>
          <w:cantSplit/>
          <w:trHeight w:val="288"/>
          <w:jc w:val="center"/>
        </w:trPr>
        <w:tc>
          <w:tcPr>
            <w:tcW w:w="486" w:type="dxa"/>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1</w:t>
            </w:r>
          </w:p>
        </w:tc>
        <w:tc>
          <w:tcPr>
            <w:tcW w:w="1980"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Wygląd ogólny</w:t>
            </w:r>
          </w:p>
        </w:tc>
        <w:tc>
          <w:tcPr>
            <w:tcW w:w="6496" w:type="dxa"/>
            <w:tcBorders>
              <w:bottom w:val="single" w:sz="6" w:space="0" w:color="auto"/>
            </w:tcBorders>
          </w:tcPr>
          <w:p w:rsidR="002E1A03" w:rsidRPr="002E1A03" w:rsidRDefault="002E1A03" w:rsidP="002E1A03">
            <w:pPr>
              <w:widowControl w:val="0"/>
              <w:autoSpaceDE w:val="0"/>
              <w:autoSpaceDN w:val="0"/>
              <w:adjustRightInd w:val="0"/>
              <w:spacing w:after="0"/>
              <w:jc w:val="both"/>
              <w:rPr>
                <w:rFonts w:ascii="Arial" w:eastAsia="Times New Roman" w:hAnsi="Arial" w:cs="Arial"/>
                <w:sz w:val="18"/>
                <w:szCs w:val="18"/>
                <w:lang w:eastAsia="pl-PL"/>
              </w:rPr>
            </w:pPr>
            <w:r w:rsidRPr="002E1A03">
              <w:rPr>
                <w:rFonts w:ascii="Arial" w:eastAsia="Times New Roman" w:hAnsi="Arial" w:cs="Arial"/>
                <w:sz w:val="18"/>
                <w:szCs w:val="18"/>
                <w:lang w:eastAsia="pl-PL"/>
              </w:rPr>
              <w:t xml:space="preserve">Plastry, kostka, cząstki, obrane lub nie obrane, bez komory nasiennej </w:t>
            </w:r>
          </w:p>
        </w:tc>
      </w:tr>
      <w:tr w:rsidR="002E1A03" w:rsidRPr="002E1A03" w:rsidTr="002E1A03">
        <w:trPr>
          <w:cantSplit/>
          <w:trHeight w:val="341"/>
          <w:jc w:val="center"/>
        </w:trPr>
        <w:tc>
          <w:tcPr>
            <w:tcW w:w="486" w:type="dxa"/>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2</w:t>
            </w:r>
          </w:p>
        </w:tc>
        <w:tc>
          <w:tcPr>
            <w:tcW w:w="1980"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Barwa</w:t>
            </w:r>
          </w:p>
        </w:tc>
        <w:tc>
          <w:tcPr>
            <w:tcW w:w="6496" w:type="dxa"/>
            <w:tcBorders>
              <w:bottom w:val="single" w:sz="6" w:space="0" w:color="auto"/>
            </w:tcBorders>
          </w:tcPr>
          <w:p w:rsidR="002E1A03" w:rsidRPr="002E1A03" w:rsidRDefault="002E1A03" w:rsidP="002E1A03">
            <w:pPr>
              <w:spacing w:after="0"/>
              <w:jc w:val="both"/>
              <w:rPr>
                <w:rFonts w:ascii="Arial" w:eastAsia="Times New Roman" w:hAnsi="Arial" w:cs="Arial"/>
                <w:sz w:val="18"/>
                <w:szCs w:val="18"/>
                <w:lang w:eastAsia="pl-PL"/>
              </w:rPr>
            </w:pPr>
            <w:r w:rsidRPr="002E1A03">
              <w:rPr>
                <w:rFonts w:ascii="Arial" w:eastAsia="Times New Roman" w:hAnsi="Arial" w:cs="Arial"/>
                <w:sz w:val="18"/>
                <w:szCs w:val="18"/>
                <w:lang w:eastAsia="pl-PL"/>
              </w:rPr>
              <w:t>Jasnokremowa do żółtej, dopuszczalne nieznaczne zbrunatnienie na krawędziach cięcia</w:t>
            </w:r>
          </w:p>
        </w:tc>
      </w:tr>
      <w:tr w:rsidR="002E1A03" w:rsidRPr="002E1A03" w:rsidTr="002E1A03">
        <w:trPr>
          <w:cantSplit/>
          <w:trHeight w:val="341"/>
          <w:jc w:val="center"/>
        </w:trPr>
        <w:tc>
          <w:tcPr>
            <w:tcW w:w="486" w:type="dxa"/>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3</w:t>
            </w:r>
          </w:p>
        </w:tc>
        <w:tc>
          <w:tcPr>
            <w:tcW w:w="1980"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Konsystencja</w:t>
            </w:r>
          </w:p>
        </w:tc>
        <w:tc>
          <w:tcPr>
            <w:tcW w:w="6496" w:type="dxa"/>
          </w:tcPr>
          <w:p w:rsidR="002E1A03" w:rsidRPr="002E1A03" w:rsidRDefault="002E1A03" w:rsidP="002E1A03">
            <w:pPr>
              <w:spacing w:after="0"/>
              <w:jc w:val="both"/>
              <w:rPr>
                <w:rFonts w:ascii="Arial" w:eastAsia="Times New Roman" w:hAnsi="Arial" w:cs="Arial"/>
                <w:sz w:val="18"/>
                <w:szCs w:val="18"/>
                <w:lang w:eastAsia="pl-PL"/>
              </w:rPr>
            </w:pPr>
            <w:r w:rsidRPr="002E1A03">
              <w:rPr>
                <w:rFonts w:ascii="Arial" w:eastAsia="Times New Roman" w:hAnsi="Arial" w:cs="Arial"/>
                <w:sz w:val="18"/>
                <w:szCs w:val="18"/>
                <w:lang w:eastAsia="pl-PL"/>
              </w:rPr>
              <w:t>Lekko elastyczna, cząstki jabłek niezlepiające się przy ucisku</w:t>
            </w:r>
          </w:p>
        </w:tc>
      </w:tr>
      <w:tr w:rsidR="002E1A03" w:rsidRPr="002E1A03" w:rsidTr="002E1A03">
        <w:trPr>
          <w:cantSplit/>
          <w:trHeight w:val="341"/>
          <w:jc w:val="center"/>
        </w:trPr>
        <w:tc>
          <w:tcPr>
            <w:tcW w:w="486" w:type="dxa"/>
          </w:tcPr>
          <w:p w:rsidR="002E1A03" w:rsidRPr="002E1A03" w:rsidRDefault="002E1A03" w:rsidP="002E1A03">
            <w:pPr>
              <w:widowControl w:val="0"/>
              <w:autoSpaceDE w:val="0"/>
              <w:autoSpaceDN w:val="0"/>
              <w:adjustRightInd w:val="0"/>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4</w:t>
            </w:r>
          </w:p>
        </w:tc>
        <w:tc>
          <w:tcPr>
            <w:tcW w:w="1980" w:type="dxa"/>
          </w:tcPr>
          <w:p w:rsidR="002E1A03" w:rsidRPr="002E1A03" w:rsidRDefault="002E1A03" w:rsidP="002E1A03">
            <w:pPr>
              <w:widowControl w:val="0"/>
              <w:autoSpaceDE w:val="0"/>
              <w:autoSpaceDN w:val="0"/>
              <w:adjustRightInd w:val="0"/>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 xml:space="preserve">Smak i zapach </w:t>
            </w:r>
          </w:p>
        </w:tc>
        <w:tc>
          <w:tcPr>
            <w:tcW w:w="6496" w:type="dxa"/>
          </w:tcPr>
          <w:p w:rsidR="002E1A03" w:rsidRPr="002E1A03" w:rsidRDefault="002E1A03" w:rsidP="002E1A03">
            <w:pPr>
              <w:spacing w:after="0"/>
              <w:jc w:val="both"/>
              <w:rPr>
                <w:rFonts w:ascii="Arial" w:eastAsia="Times New Roman" w:hAnsi="Arial" w:cs="Arial"/>
                <w:sz w:val="18"/>
                <w:szCs w:val="18"/>
                <w:lang w:eastAsia="pl-PL"/>
              </w:rPr>
            </w:pPr>
            <w:r w:rsidRPr="002E1A03">
              <w:rPr>
                <w:rFonts w:ascii="Arial" w:eastAsia="Times New Roman" w:hAnsi="Arial" w:cs="Arial"/>
                <w:sz w:val="18"/>
                <w:szCs w:val="18"/>
                <w:lang w:eastAsia="pl-PL"/>
              </w:rPr>
              <w:t>Słodko-kwaśny, bez posmaków i zapachów obcych</w:t>
            </w:r>
          </w:p>
        </w:tc>
      </w:tr>
    </w:tbl>
    <w:p w:rsidR="002E1A03" w:rsidRPr="002E1A03" w:rsidRDefault="002E1A03" w:rsidP="002E1A03">
      <w:pPr>
        <w:spacing w:after="0"/>
        <w:jc w:val="both"/>
        <w:rPr>
          <w:rFonts w:ascii="Arial" w:eastAsia="Times New Roman" w:hAnsi="Arial" w:cs="Arial"/>
          <w:b/>
          <w:sz w:val="20"/>
          <w:szCs w:val="24"/>
          <w:lang w:eastAsia="pl-PL"/>
        </w:rPr>
      </w:pPr>
      <w:r w:rsidRPr="002E1A03">
        <w:rPr>
          <w:rFonts w:ascii="Arial" w:eastAsia="Times New Roman" w:hAnsi="Arial" w:cs="Arial"/>
          <w:b/>
          <w:sz w:val="20"/>
          <w:szCs w:val="24"/>
          <w:lang w:eastAsia="pl-PL"/>
        </w:rPr>
        <w:t xml:space="preserve">2.2 Wymagania fizykochemiczne </w:t>
      </w:r>
    </w:p>
    <w:p w:rsidR="002E1A03" w:rsidRPr="002E1A03" w:rsidRDefault="002E1A03" w:rsidP="002E1A03">
      <w:pPr>
        <w:spacing w:after="0"/>
        <w:rPr>
          <w:rFonts w:ascii="Arial" w:eastAsia="Times New Roman" w:hAnsi="Arial" w:cs="Arial"/>
          <w:sz w:val="20"/>
          <w:szCs w:val="20"/>
          <w:lang w:eastAsia="pl-PL"/>
        </w:rPr>
      </w:pPr>
      <w:r w:rsidRPr="002E1A03">
        <w:rPr>
          <w:rFonts w:ascii="Arial" w:eastAsia="Times New Roman" w:hAnsi="Arial" w:cs="Arial"/>
          <w:sz w:val="20"/>
          <w:szCs w:val="20"/>
          <w:lang w:eastAsia="pl-PL"/>
        </w:rPr>
        <w:t>Według Tablicy 2.</w:t>
      </w:r>
    </w:p>
    <w:p w:rsidR="002E1A03" w:rsidRPr="002E1A03" w:rsidRDefault="002E1A03" w:rsidP="002E1A03">
      <w:pPr>
        <w:spacing w:after="0"/>
        <w:jc w:val="center"/>
        <w:outlineLvl w:val="5"/>
        <w:rPr>
          <w:rFonts w:ascii="Arial" w:eastAsia="Times New Roman" w:hAnsi="Arial" w:cs="Arial"/>
          <w:b/>
          <w:bCs/>
          <w:sz w:val="18"/>
          <w:lang w:eastAsia="pl-PL"/>
        </w:rPr>
      </w:pPr>
      <w:r w:rsidRPr="002E1A03">
        <w:rPr>
          <w:rFonts w:ascii="Arial" w:eastAsia="Times New Roman" w:hAnsi="Arial" w:cs="Arial"/>
          <w:b/>
          <w:bCs/>
          <w:sz w:val="18"/>
          <w:lang w:eastAsia="pl-PL"/>
        </w:rPr>
        <w:t xml:space="preserve">Tablica 2 – Wymagania fizykochemiczne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4177"/>
        <w:gridCol w:w="3204"/>
        <w:gridCol w:w="1440"/>
      </w:tblGrid>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b/>
                <w:bCs/>
                <w:sz w:val="18"/>
                <w:szCs w:val="24"/>
                <w:lang w:eastAsia="pl-PL"/>
              </w:rPr>
            </w:pPr>
            <w:r w:rsidRPr="002E1A03">
              <w:rPr>
                <w:rFonts w:ascii="Arial" w:eastAsia="Times New Roman" w:hAnsi="Arial" w:cs="Arial"/>
                <w:b/>
                <w:bCs/>
                <w:sz w:val="18"/>
                <w:szCs w:val="24"/>
                <w:lang w:eastAsia="pl-PL"/>
              </w:rPr>
              <w:t>Lp.</w:t>
            </w:r>
          </w:p>
        </w:tc>
        <w:tc>
          <w:tcPr>
            <w:tcW w:w="4177" w:type="dxa"/>
            <w:vAlign w:val="center"/>
          </w:tcPr>
          <w:p w:rsidR="002E1A03" w:rsidRPr="002E1A03" w:rsidRDefault="002E1A03" w:rsidP="002E1A03">
            <w:pPr>
              <w:spacing w:after="0"/>
              <w:jc w:val="center"/>
              <w:rPr>
                <w:rFonts w:ascii="Arial" w:eastAsia="Times New Roman" w:hAnsi="Arial" w:cs="Arial"/>
                <w:b/>
                <w:bCs/>
                <w:sz w:val="18"/>
                <w:szCs w:val="24"/>
                <w:lang w:eastAsia="pl-PL"/>
              </w:rPr>
            </w:pPr>
            <w:r w:rsidRPr="002E1A03">
              <w:rPr>
                <w:rFonts w:ascii="Arial" w:eastAsia="Times New Roman" w:hAnsi="Arial" w:cs="Arial"/>
                <w:b/>
                <w:bCs/>
                <w:sz w:val="18"/>
                <w:szCs w:val="24"/>
                <w:lang w:eastAsia="pl-PL"/>
              </w:rPr>
              <w:t>Cechy</w:t>
            </w:r>
          </w:p>
        </w:tc>
        <w:tc>
          <w:tcPr>
            <w:tcW w:w="3204" w:type="dxa"/>
            <w:vAlign w:val="center"/>
          </w:tcPr>
          <w:p w:rsidR="002E1A03" w:rsidRPr="002E1A03" w:rsidRDefault="002E1A03" w:rsidP="002E1A03">
            <w:pPr>
              <w:spacing w:after="0"/>
              <w:jc w:val="center"/>
              <w:rPr>
                <w:rFonts w:ascii="Arial" w:eastAsia="Times New Roman" w:hAnsi="Arial" w:cs="Arial"/>
                <w:b/>
                <w:bCs/>
                <w:sz w:val="18"/>
                <w:szCs w:val="24"/>
                <w:lang w:eastAsia="pl-PL"/>
              </w:rPr>
            </w:pPr>
            <w:r w:rsidRPr="002E1A03">
              <w:rPr>
                <w:rFonts w:ascii="Arial" w:eastAsia="Times New Roman" w:hAnsi="Arial" w:cs="Arial"/>
                <w:b/>
                <w:bCs/>
                <w:sz w:val="18"/>
                <w:szCs w:val="24"/>
                <w:lang w:eastAsia="pl-PL"/>
              </w:rPr>
              <w:t>Wymagania</w:t>
            </w:r>
          </w:p>
        </w:tc>
        <w:tc>
          <w:tcPr>
            <w:tcW w:w="1440" w:type="dxa"/>
            <w:vAlign w:val="center"/>
          </w:tcPr>
          <w:p w:rsidR="002E1A03" w:rsidRPr="002E1A03" w:rsidRDefault="002E1A03" w:rsidP="002E1A03">
            <w:pPr>
              <w:spacing w:after="0"/>
              <w:jc w:val="center"/>
              <w:rPr>
                <w:rFonts w:ascii="Arial" w:eastAsia="Times New Roman" w:hAnsi="Arial" w:cs="Arial"/>
                <w:b/>
                <w:bCs/>
                <w:sz w:val="18"/>
                <w:szCs w:val="24"/>
                <w:lang w:eastAsia="pl-PL"/>
              </w:rPr>
            </w:pPr>
            <w:r w:rsidRPr="002E1A03">
              <w:rPr>
                <w:rFonts w:ascii="Arial" w:eastAsia="Times New Roman" w:hAnsi="Arial" w:cs="Arial"/>
                <w:b/>
                <w:bCs/>
                <w:sz w:val="18"/>
                <w:szCs w:val="24"/>
                <w:lang w:eastAsia="pl-PL"/>
              </w:rPr>
              <w:t>Metody badań według</w:t>
            </w:r>
          </w:p>
        </w:tc>
      </w:tr>
      <w:tr w:rsidR="002E1A03" w:rsidRPr="002E1A03" w:rsidTr="002E1A03">
        <w:trPr>
          <w:trHeight w:val="1296"/>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lastRenderedPageBreak/>
              <w:t>1</w:t>
            </w:r>
          </w:p>
        </w:tc>
        <w:tc>
          <w:tcPr>
            <w:tcW w:w="4177"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Wielkość, mm</w:t>
            </w:r>
          </w:p>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 plastry</w:t>
            </w:r>
          </w:p>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 cząstki</w:t>
            </w:r>
          </w:p>
        </w:tc>
        <w:tc>
          <w:tcPr>
            <w:tcW w:w="3204" w:type="dxa"/>
            <w:vAlign w:val="center"/>
          </w:tcPr>
          <w:p w:rsidR="002E1A03" w:rsidRPr="002E1A03" w:rsidRDefault="002E1A03" w:rsidP="002E1A03">
            <w:pPr>
              <w:spacing w:after="0"/>
              <w:rPr>
                <w:rFonts w:ascii="Arial" w:eastAsia="Times New Roman" w:hAnsi="Arial" w:cs="Arial"/>
                <w:sz w:val="18"/>
                <w:szCs w:val="24"/>
                <w:lang w:eastAsia="pl-PL"/>
              </w:rPr>
            </w:pPr>
          </w:p>
          <w:p w:rsidR="002E1A03" w:rsidRPr="002E1A03" w:rsidRDefault="002E1A03" w:rsidP="002E1A03">
            <w:pPr>
              <w:spacing w:after="0"/>
              <w:rPr>
                <w:rFonts w:ascii="Arial" w:eastAsia="Times New Roman" w:hAnsi="Arial" w:cs="Arial"/>
                <w:sz w:val="18"/>
                <w:szCs w:val="24"/>
                <w:lang w:eastAsia="pl-PL"/>
              </w:rPr>
            </w:pPr>
          </w:p>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 xml:space="preserve">średnica nie mniej niż </w:t>
            </w:r>
            <w:smartTag w:uri="urn:schemas-microsoft-com:office:smarttags" w:element="metricconverter">
              <w:smartTagPr>
                <w:attr w:name="ProductID" w:val="30 mm"/>
              </w:smartTagPr>
              <w:r w:rsidRPr="002E1A03">
                <w:rPr>
                  <w:rFonts w:ascii="Arial" w:eastAsia="Times New Roman" w:hAnsi="Arial" w:cs="Arial"/>
                  <w:sz w:val="18"/>
                  <w:szCs w:val="24"/>
                  <w:lang w:eastAsia="pl-PL"/>
                </w:rPr>
                <w:t>30 mm</w:t>
              </w:r>
            </w:smartTag>
          </w:p>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nie mniej niż 90%(m/m)cząstek powinna mieć szerokość od10mm do 25mm</w:t>
            </w:r>
          </w:p>
        </w:tc>
        <w:tc>
          <w:tcPr>
            <w:tcW w:w="1440" w:type="dxa"/>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r w:rsidRPr="002E1A03">
              <w:rPr>
                <w:rFonts w:ascii="Arial" w:eastAsia="Times New Roman" w:hAnsi="Arial" w:cs="Arial"/>
                <w:sz w:val="18"/>
                <w:szCs w:val="18"/>
                <w:lang w:val="de-DE" w:eastAsia="pl-PL"/>
              </w:rPr>
              <w:t>pkt.5.2.3</w:t>
            </w: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2</w:t>
            </w:r>
          </w:p>
        </w:tc>
        <w:tc>
          <w:tcPr>
            <w:tcW w:w="4177"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Owoce z wadami barwy, %(m/m), nie więcej niż</w:t>
            </w:r>
          </w:p>
        </w:tc>
        <w:tc>
          <w:tcPr>
            <w:tcW w:w="3204"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5</w:t>
            </w:r>
          </w:p>
        </w:tc>
        <w:tc>
          <w:tcPr>
            <w:tcW w:w="1440" w:type="dxa"/>
            <w:vMerge w:val="restart"/>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r w:rsidRPr="002E1A03">
              <w:rPr>
                <w:rFonts w:ascii="Arial" w:eastAsia="Times New Roman" w:hAnsi="Arial" w:cs="Arial"/>
                <w:sz w:val="18"/>
                <w:szCs w:val="18"/>
                <w:lang w:val="de-DE" w:eastAsia="pl-PL"/>
              </w:rPr>
              <w:t>PN-A-75101-16</w:t>
            </w: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3</w:t>
            </w:r>
          </w:p>
        </w:tc>
        <w:tc>
          <w:tcPr>
            <w:tcW w:w="4177"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Owoce uszkodzone mechanicznie, %(m/m), nie więcej niż</w:t>
            </w:r>
          </w:p>
        </w:tc>
        <w:tc>
          <w:tcPr>
            <w:tcW w:w="3204"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10</w:t>
            </w:r>
          </w:p>
        </w:tc>
        <w:tc>
          <w:tcPr>
            <w:tcW w:w="1440" w:type="dxa"/>
            <w:vMerge/>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4</w:t>
            </w:r>
          </w:p>
        </w:tc>
        <w:tc>
          <w:tcPr>
            <w:tcW w:w="4177"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Wyściółki komór nasiennych, %(sztuk/100sztuk), nie więcej niż</w:t>
            </w:r>
          </w:p>
        </w:tc>
        <w:tc>
          <w:tcPr>
            <w:tcW w:w="3204"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10</w:t>
            </w:r>
          </w:p>
        </w:tc>
        <w:tc>
          <w:tcPr>
            <w:tcW w:w="1440" w:type="dxa"/>
            <w:vMerge/>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5</w:t>
            </w:r>
          </w:p>
        </w:tc>
        <w:tc>
          <w:tcPr>
            <w:tcW w:w="4177"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Szypułki lub nasiona, %(sztuk/100sztuk), nie więcej niż</w:t>
            </w:r>
          </w:p>
        </w:tc>
        <w:tc>
          <w:tcPr>
            <w:tcW w:w="3204"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5</w:t>
            </w:r>
          </w:p>
        </w:tc>
        <w:tc>
          <w:tcPr>
            <w:tcW w:w="1440" w:type="dxa"/>
            <w:vMerge/>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6</w:t>
            </w:r>
          </w:p>
        </w:tc>
        <w:tc>
          <w:tcPr>
            <w:tcW w:w="4177"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Owoce suszone robaczywe</w:t>
            </w:r>
          </w:p>
        </w:tc>
        <w:tc>
          <w:tcPr>
            <w:tcW w:w="3204"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nieobecne</w:t>
            </w:r>
          </w:p>
        </w:tc>
        <w:tc>
          <w:tcPr>
            <w:tcW w:w="1440" w:type="dxa"/>
            <w:vMerge/>
            <w:tcBorders>
              <w:bottom w:val="single" w:sz="4" w:space="0" w:color="auto"/>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7</w:t>
            </w:r>
          </w:p>
        </w:tc>
        <w:tc>
          <w:tcPr>
            <w:tcW w:w="4177"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Objawy zepsucia</w:t>
            </w:r>
          </w:p>
        </w:tc>
        <w:tc>
          <w:tcPr>
            <w:tcW w:w="3204"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niedopuszczalne</w:t>
            </w:r>
          </w:p>
        </w:tc>
        <w:tc>
          <w:tcPr>
            <w:tcW w:w="1440" w:type="dxa"/>
            <w:vMerge w:val="restart"/>
            <w:tcBorders>
              <w:top w:val="single" w:sz="4" w:space="0" w:color="auto"/>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r w:rsidRPr="002E1A03">
              <w:rPr>
                <w:rFonts w:ascii="Arial" w:eastAsia="Times New Roman" w:hAnsi="Arial" w:cs="Arial"/>
                <w:sz w:val="18"/>
                <w:szCs w:val="18"/>
                <w:lang w:val="de-DE" w:eastAsia="pl-PL"/>
              </w:rPr>
              <w:t>PN-A-77608</w:t>
            </w: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8</w:t>
            </w:r>
          </w:p>
        </w:tc>
        <w:tc>
          <w:tcPr>
            <w:tcW w:w="4177"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Kawałki owoców, %(m/m), nie więcej niż</w:t>
            </w:r>
          </w:p>
        </w:tc>
        <w:tc>
          <w:tcPr>
            <w:tcW w:w="3204"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2</w:t>
            </w:r>
          </w:p>
        </w:tc>
        <w:tc>
          <w:tcPr>
            <w:tcW w:w="1440" w:type="dxa"/>
            <w:vMerge/>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9</w:t>
            </w:r>
          </w:p>
        </w:tc>
        <w:tc>
          <w:tcPr>
            <w:tcW w:w="4177"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Zawartość zanieczyszczeń mineralnych, %(m/m), nie więcej niż</w:t>
            </w:r>
          </w:p>
        </w:tc>
        <w:tc>
          <w:tcPr>
            <w:tcW w:w="3204"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0,03</w:t>
            </w:r>
          </w:p>
        </w:tc>
        <w:tc>
          <w:tcPr>
            <w:tcW w:w="1440" w:type="dxa"/>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r w:rsidRPr="002E1A03">
              <w:rPr>
                <w:rFonts w:ascii="Arial" w:eastAsia="Times New Roman" w:hAnsi="Arial" w:cs="Arial"/>
                <w:sz w:val="18"/>
                <w:szCs w:val="18"/>
                <w:lang w:val="de-DE" w:eastAsia="pl-PL"/>
              </w:rPr>
              <w:t>PN-A-75101-18</w:t>
            </w: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10</w:t>
            </w:r>
          </w:p>
        </w:tc>
        <w:tc>
          <w:tcPr>
            <w:tcW w:w="4177"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Zawartość zanieczyszczeń organicznych, %(m/m), nie więcej niż</w:t>
            </w:r>
          </w:p>
        </w:tc>
        <w:tc>
          <w:tcPr>
            <w:tcW w:w="3204"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0,3</w:t>
            </w:r>
          </w:p>
        </w:tc>
        <w:tc>
          <w:tcPr>
            <w:tcW w:w="1440" w:type="dxa"/>
            <w:tcBorders>
              <w:right w:val="single" w:sz="4" w:space="0" w:color="auto"/>
            </w:tcBorders>
            <w:shd w:val="clear" w:color="auto" w:fill="auto"/>
            <w:vAlign w:val="center"/>
          </w:tcPr>
          <w:p w:rsidR="002E1A03" w:rsidRPr="002E1A03" w:rsidRDefault="002E1A03" w:rsidP="002E1A03">
            <w:pPr>
              <w:spacing w:after="0"/>
              <w:jc w:val="center"/>
              <w:rPr>
                <w:rFonts w:ascii="Arial" w:eastAsia="Times New Roman" w:hAnsi="Arial" w:cs="Arial"/>
                <w:sz w:val="18"/>
                <w:szCs w:val="18"/>
                <w:lang w:val="de-DE" w:eastAsia="pl-PL"/>
              </w:rPr>
            </w:pPr>
            <w:r w:rsidRPr="002E1A03">
              <w:rPr>
                <w:rFonts w:ascii="Arial" w:eastAsia="Times New Roman" w:hAnsi="Arial" w:cs="Arial"/>
                <w:sz w:val="18"/>
                <w:szCs w:val="18"/>
                <w:lang w:val="de-DE" w:eastAsia="pl-PL"/>
              </w:rPr>
              <w:t>PN-A-75101-17</w:t>
            </w:r>
          </w:p>
        </w:tc>
      </w:tr>
      <w:tr w:rsidR="002E1A03" w:rsidRPr="002E1A03" w:rsidTr="002E1A03">
        <w:trPr>
          <w:trHeight w:val="225"/>
        </w:trPr>
        <w:tc>
          <w:tcPr>
            <w:tcW w:w="429"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11</w:t>
            </w:r>
          </w:p>
        </w:tc>
        <w:tc>
          <w:tcPr>
            <w:tcW w:w="4177" w:type="dxa"/>
            <w:vAlign w:val="center"/>
          </w:tcPr>
          <w:p w:rsidR="002E1A03" w:rsidRPr="002E1A03" w:rsidRDefault="002E1A03" w:rsidP="002E1A03">
            <w:pPr>
              <w:spacing w:after="0"/>
              <w:rPr>
                <w:rFonts w:ascii="Arial" w:eastAsia="Times New Roman" w:hAnsi="Arial" w:cs="Arial"/>
                <w:sz w:val="18"/>
                <w:szCs w:val="24"/>
                <w:lang w:eastAsia="pl-PL"/>
              </w:rPr>
            </w:pPr>
            <w:r w:rsidRPr="002E1A03">
              <w:rPr>
                <w:rFonts w:ascii="Arial" w:eastAsia="Times New Roman" w:hAnsi="Arial" w:cs="Arial"/>
                <w:sz w:val="18"/>
                <w:szCs w:val="24"/>
                <w:lang w:eastAsia="pl-PL"/>
              </w:rPr>
              <w:t>Zawartość wody, %(m/m), nie więcej niż</w:t>
            </w:r>
          </w:p>
        </w:tc>
        <w:tc>
          <w:tcPr>
            <w:tcW w:w="3204" w:type="dxa"/>
            <w:vAlign w:val="center"/>
          </w:tcPr>
          <w:p w:rsidR="002E1A03" w:rsidRPr="002E1A03" w:rsidRDefault="002E1A03" w:rsidP="002E1A03">
            <w:pPr>
              <w:spacing w:after="0"/>
              <w:jc w:val="center"/>
              <w:rPr>
                <w:rFonts w:ascii="Arial" w:eastAsia="Times New Roman" w:hAnsi="Arial" w:cs="Arial"/>
                <w:sz w:val="18"/>
                <w:szCs w:val="24"/>
                <w:lang w:eastAsia="pl-PL"/>
              </w:rPr>
            </w:pPr>
            <w:r w:rsidRPr="002E1A03">
              <w:rPr>
                <w:rFonts w:ascii="Arial" w:eastAsia="Times New Roman" w:hAnsi="Arial" w:cs="Arial"/>
                <w:sz w:val="18"/>
                <w:szCs w:val="24"/>
                <w:lang w:eastAsia="pl-PL"/>
              </w:rPr>
              <w:t>20</w:t>
            </w:r>
          </w:p>
        </w:tc>
        <w:tc>
          <w:tcPr>
            <w:tcW w:w="1440" w:type="dxa"/>
            <w:tcBorders>
              <w:right w:val="single" w:sz="4" w:space="0" w:color="auto"/>
            </w:tcBorders>
            <w:shd w:val="clear" w:color="auto" w:fill="auto"/>
            <w:vAlign w:val="center"/>
          </w:tcPr>
          <w:p w:rsidR="002E1A03" w:rsidRPr="002E1A03" w:rsidRDefault="002E1A03" w:rsidP="002E1A03">
            <w:pPr>
              <w:spacing w:after="0"/>
              <w:rPr>
                <w:rFonts w:ascii="Arial" w:eastAsia="Times New Roman" w:hAnsi="Arial" w:cs="Arial"/>
                <w:sz w:val="18"/>
                <w:szCs w:val="18"/>
                <w:lang w:val="de-DE" w:eastAsia="pl-PL"/>
              </w:rPr>
            </w:pPr>
          </w:p>
          <w:p w:rsidR="002E1A03" w:rsidRPr="002E1A03" w:rsidRDefault="002E1A03" w:rsidP="002E1A03">
            <w:pPr>
              <w:spacing w:after="0"/>
              <w:jc w:val="center"/>
              <w:rPr>
                <w:rFonts w:ascii="Arial" w:eastAsia="Times New Roman" w:hAnsi="Arial" w:cs="Arial"/>
                <w:sz w:val="18"/>
                <w:szCs w:val="18"/>
                <w:lang w:val="de-DE" w:eastAsia="pl-PL"/>
              </w:rPr>
            </w:pPr>
            <w:r w:rsidRPr="002E1A03">
              <w:rPr>
                <w:rFonts w:ascii="Arial" w:eastAsia="Times New Roman" w:hAnsi="Arial" w:cs="Arial"/>
                <w:sz w:val="18"/>
                <w:szCs w:val="18"/>
                <w:lang w:val="de-DE" w:eastAsia="pl-PL"/>
              </w:rPr>
              <w:t>PN-A-77608</w:t>
            </w:r>
          </w:p>
        </w:tc>
      </w:tr>
    </w:tbl>
    <w:p w:rsidR="002E1A03" w:rsidRPr="002E1A03" w:rsidRDefault="002E1A03" w:rsidP="002E1A03">
      <w:pPr>
        <w:spacing w:after="0"/>
        <w:jc w:val="both"/>
        <w:rPr>
          <w:rFonts w:ascii="Arial" w:eastAsia="Times New Roman" w:hAnsi="Arial" w:cs="Arial"/>
          <w:sz w:val="20"/>
          <w:szCs w:val="24"/>
          <w:lang w:eastAsia="pl-PL"/>
        </w:rPr>
      </w:pPr>
      <w:r w:rsidRPr="002E1A03">
        <w:rPr>
          <w:rFonts w:ascii="Arial" w:eastAsia="Times New Roman" w:hAnsi="Arial" w:cs="Arial"/>
          <w:sz w:val="20"/>
          <w:szCs w:val="24"/>
          <w:lang w:eastAsia="pl-PL"/>
        </w:rPr>
        <w:t>Zawartość zanieczyszczeń</w:t>
      </w:r>
      <w:r w:rsidRPr="002E1A03">
        <w:rPr>
          <w:rFonts w:ascii="Arial" w:eastAsia="Times New Roman" w:hAnsi="Arial" w:cs="Arial"/>
          <w:color w:val="FF0000"/>
          <w:sz w:val="20"/>
          <w:szCs w:val="24"/>
          <w:lang w:eastAsia="pl-PL"/>
        </w:rPr>
        <w:t xml:space="preserve"> </w:t>
      </w:r>
      <w:r w:rsidRPr="002E1A03">
        <w:rPr>
          <w:rFonts w:ascii="Arial" w:eastAsia="Times New Roman" w:hAnsi="Arial" w:cs="Arial"/>
          <w:sz w:val="20"/>
          <w:szCs w:val="24"/>
          <w:lang w:eastAsia="pl-PL"/>
        </w:rPr>
        <w:t xml:space="preserve">w produkcie oraz </w:t>
      </w:r>
      <w:r w:rsidRPr="002E1A03">
        <w:rPr>
          <w:rFonts w:ascii="Arial" w:eastAsia="Times New Roman" w:hAnsi="Arial" w:cs="Arial"/>
          <w:bCs/>
          <w:sz w:val="20"/>
          <w:szCs w:val="20"/>
          <w:lang w:eastAsia="pl-PL"/>
        </w:rPr>
        <w:t>dozwolonych substancji dodatkowych</w:t>
      </w:r>
      <w:r w:rsidRPr="002E1A03">
        <w:rPr>
          <w:rFonts w:ascii="Arial" w:eastAsia="Times New Roman" w:hAnsi="Arial" w:cs="Arial"/>
          <w:sz w:val="20"/>
          <w:szCs w:val="24"/>
          <w:lang w:eastAsia="pl-PL"/>
        </w:rPr>
        <w:t xml:space="preserve"> zgodnie z aktualnie obowiązującym prawem</w:t>
      </w:r>
      <w:r w:rsidRPr="002E1A03">
        <w:rPr>
          <w:rFonts w:ascii="Arial" w:eastAsia="Times New Roman" w:hAnsi="Arial" w:cs="Arial"/>
          <w:sz w:val="20"/>
          <w:szCs w:val="24"/>
          <w:vertAlign w:val="superscript"/>
          <w:lang w:eastAsia="pl-PL"/>
        </w:rPr>
        <w:footnoteReference w:id="286"/>
      </w:r>
      <w:r w:rsidRPr="002E1A03">
        <w:rPr>
          <w:rFonts w:ascii="Arial" w:eastAsia="Times New Roman" w:hAnsi="Arial" w:cs="Arial"/>
          <w:sz w:val="20"/>
          <w:szCs w:val="24"/>
          <w:vertAlign w:val="superscript"/>
          <w:lang w:eastAsia="pl-PL"/>
        </w:rPr>
        <w:t xml:space="preserve">) </w:t>
      </w:r>
      <w:r w:rsidRPr="002E1A03">
        <w:rPr>
          <w:rFonts w:ascii="Arial" w:eastAsia="Times New Roman" w:hAnsi="Arial" w:cs="Arial"/>
          <w:sz w:val="20"/>
          <w:szCs w:val="24"/>
          <w:vertAlign w:val="superscript"/>
          <w:lang w:eastAsia="pl-PL"/>
        </w:rPr>
        <w:footnoteReference w:id="287"/>
      </w:r>
      <w:r w:rsidRPr="002E1A03">
        <w:rPr>
          <w:rFonts w:ascii="Arial" w:eastAsia="Times New Roman" w:hAnsi="Arial" w:cs="Arial"/>
          <w:sz w:val="20"/>
          <w:szCs w:val="24"/>
          <w:vertAlign w:val="superscript"/>
          <w:lang w:eastAsia="pl-PL"/>
        </w:rPr>
        <w:t>)</w:t>
      </w:r>
      <w:r w:rsidRPr="002E1A03">
        <w:rPr>
          <w:rFonts w:ascii="Arial" w:eastAsia="Times New Roman" w:hAnsi="Arial" w:cs="Arial"/>
          <w:sz w:val="20"/>
          <w:szCs w:val="24"/>
          <w:lang w:eastAsia="pl-PL"/>
        </w:rPr>
        <w:t>.</w:t>
      </w:r>
    </w:p>
    <w:p w:rsidR="002E1A03" w:rsidRPr="002E1A03" w:rsidRDefault="002E1A03" w:rsidP="002E1A03">
      <w:pPr>
        <w:spacing w:after="0"/>
        <w:jc w:val="both"/>
        <w:rPr>
          <w:rFonts w:ascii="Arial" w:eastAsia="Times New Roman" w:hAnsi="Arial" w:cs="Arial"/>
          <w:b/>
          <w:sz w:val="20"/>
          <w:szCs w:val="24"/>
          <w:lang w:eastAsia="pl-PL"/>
        </w:rPr>
      </w:pPr>
      <w:r w:rsidRPr="002E1A03">
        <w:rPr>
          <w:rFonts w:ascii="Arial" w:eastAsia="Times New Roman" w:hAnsi="Arial" w:cs="Arial"/>
          <w:b/>
          <w:sz w:val="20"/>
          <w:szCs w:val="24"/>
          <w:lang w:eastAsia="pl-PL"/>
        </w:rPr>
        <w:t>2.3 Wymagania mikrobiologiczne</w:t>
      </w:r>
    </w:p>
    <w:p w:rsidR="002E1A03" w:rsidRPr="002E1A03" w:rsidRDefault="002E1A03" w:rsidP="002E1A03">
      <w:pPr>
        <w:spacing w:after="0"/>
        <w:rPr>
          <w:rFonts w:ascii="Arial" w:eastAsia="Times New Roman" w:hAnsi="Arial" w:cs="Arial"/>
          <w:sz w:val="20"/>
          <w:szCs w:val="16"/>
          <w:lang w:eastAsia="pl-PL"/>
        </w:rPr>
      </w:pPr>
      <w:r w:rsidRPr="002E1A03">
        <w:rPr>
          <w:rFonts w:ascii="Arial" w:eastAsia="Times New Roman" w:hAnsi="Arial" w:cs="Arial"/>
          <w:sz w:val="20"/>
          <w:szCs w:val="16"/>
          <w:lang w:eastAsia="pl-PL"/>
        </w:rPr>
        <w:t>Zgodnie z aktualnie obowiązującym prawem</w:t>
      </w:r>
      <w:r w:rsidRPr="002E1A03">
        <w:rPr>
          <w:rFonts w:ascii="Arial" w:eastAsia="Times New Roman" w:hAnsi="Arial" w:cs="Arial"/>
          <w:sz w:val="20"/>
          <w:szCs w:val="16"/>
          <w:vertAlign w:val="superscript"/>
          <w:lang w:eastAsia="pl-PL"/>
        </w:rPr>
        <w:footnoteReference w:id="288"/>
      </w:r>
      <w:r w:rsidRPr="002E1A03">
        <w:rPr>
          <w:rFonts w:ascii="Arial" w:eastAsia="Times New Roman" w:hAnsi="Arial" w:cs="Arial"/>
          <w:sz w:val="20"/>
          <w:szCs w:val="16"/>
          <w:lang w:eastAsia="pl-PL"/>
        </w:rPr>
        <w:t>.</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Zamawiający zastrzega sobie prawo żądania wyników badań mikrobiologicznych z kontroli higieny procesu produkcyjnego.</w:t>
      </w:r>
    </w:p>
    <w:p w:rsidR="002E1A03" w:rsidRPr="002E1A03" w:rsidRDefault="002E1A03" w:rsidP="000E5757">
      <w:pPr>
        <w:widowControl w:val="0"/>
        <w:numPr>
          <w:ilvl w:val="0"/>
          <w:numId w:val="153"/>
        </w:numPr>
        <w:tabs>
          <w:tab w:val="clear" w:pos="2340"/>
        </w:tab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Masa netto</w:t>
      </w:r>
    </w:p>
    <w:p w:rsidR="002E1A03" w:rsidRPr="002E1A03" w:rsidRDefault="002E1A03" w:rsidP="002E1A03">
      <w:pPr>
        <w:spacing w:after="0"/>
        <w:jc w:val="both"/>
        <w:rPr>
          <w:rFonts w:ascii="Arial" w:eastAsia="Times New Roman" w:hAnsi="Arial" w:cs="Arial"/>
          <w:sz w:val="20"/>
          <w:szCs w:val="20"/>
          <w:lang w:eastAsia="pl-PL"/>
        </w:rPr>
      </w:pPr>
      <w:r w:rsidRPr="002E1A03">
        <w:rPr>
          <w:rFonts w:ascii="Arial" w:eastAsia="Times New Roman" w:hAnsi="Arial" w:cs="Arial"/>
          <w:sz w:val="20"/>
          <w:szCs w:val="20"/>
          <w:lang w:eastAsia="pl-PL"/>
        </w:rPr>
        <w:t>Masa netto powinna wynosić 1kg.</w:t>
      </w:r>
    </w:p>
    <w:p w:rsidR="002E1A03" w:rsidRPr="002E1A03" w:rsidRDefault="002E1A03" w:rsidP="002E1A03">
      <w:pPr>
        <w:spacing w:after="0"/>
        <w:jc w:val="both"/>
        <w:rPr>
          <w:rFonts w:ascii="Arial" w:eastAsia="Arial Unicode MS" w:hAnsi="Arial" w:cs="Arial"/>
          <w:sz w:val="20"/>
          <w:szCs w:val="20"/>
          <w:lang w:eastAsia="pl-PL"/>
        </w:rPr>
      </w:pPr>
      <w:r w:rsidRPr="002E1A03">
        <w:rPr>
          <w:rFonts w:ascii="Arial" w:eastAsia="Times New Roman" w:hAnsi="Arial" w:cs="Arial"/>
          <w:sz w:val="20"/>
          <w:szCs w:val="20"/>
          <w:lang w:eastAsia="pl-PL"/>
        </w:rPr>
        <w:t>Dopuszczalna ujemna wartość błędu masy netto powinna być zgodna z obowiązującym prawem</w:t>
      </w:r>
      <w:r w:rsidRPr="002E1A03">
        <w:rPr>
          <w:rFonts w:ascii="Arial" w:eastAsia="Times New Roman" w:hAnsi="Arial" w:cs="Arial"/>
          <w:sz w:val="20"/>
          <w:szCs w:val="20"/>
          <w:vertAlign w:val="superscript"/>
          <w:lang w:eastAsia="pl-PL"/>
        </w:rPr>
        <w:footnoteReference w:id="289"/>
      </w:r>
      <w:r w:rsidRPr="002E1A03">
        <w:rPr>
          <w:rFonts w:ascii="Arial" w:eastAsia="Times New Roman" w:hAnsi="Arial" w:cs="Arial"/>
          <w:sz w:val="20"/>
          <w:szCs w:val="20"/>
          <w:lang w:eastAsia="pl-PL"/>
        </w:rPr>
        <w:t>.</w:t>
      </w:r>
    </w:p>
    <w:p w:rsidR="002E1A03" w:rsidRPr="002E1A03" w:rsidRDefault="002E1A03" w:rsidP="00407B48">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4"/>
          <w:lang w:eastAsia="pl-PL"/>
        </w:rPr>
        <w:t xml:space="preserve">4 </w:t>
      </w:r>
      <w:r w:rsidRPr="002E1A03">
        <w:rPr>
          <w:rFonts w:ascii="Arial" w:eastAsia="Times New Roman" w:hAnsi="Arial" w:cs="Arial"/>
          <w:b/>
          <w:sz w:val="20"/>
          <w:szCs w:val="20"/>
          <w:lang w:eastAsia="pl-PL"/>
        </w:rPr>
        <w:t>Trwałość</w:t>
      </w:r>
    </w:p>
    <w:p w:rsidR="002E1A03" w:rsidRPr="002E1A03" w:rsidRDefault="002E1A03" w:rsidP="002E1A03">
      <w:pPr>
        <w:spacing w:after="0"/>
        <w:jc w:val="both"/>
        <w:rPr>
          <w:rFonts w:ascii="Arial" w:eastAsia="Arial Unicode MS" w:hAnsi="Arial" w:cs="Arial"/>
          <w:sz w:val="20"/>
          <w:szCs w:val="20"/>
          <w:lang w:eastAsia="pl-PL"/>
        </w:rPr>
      </w:pPr>
      <w:r w:rsidRPr="002E1A03">
        <w:rPr>
          <w:rFonts w:ascii="Arial" w:eastAsia="Times New Roman" w:hAnsi="Arial" w:cs="Arial"/>
          <w:sz w:val="20"/>
          <w:szCs w:val="20"/>
          <w:lang w:eastAsia="pl-PL"/>
        </w:rPr>
        <w:t xml:space="preserve">Okres przydatności do spożycia jabłek suszonych deklarowany przez producenta </w:t>
      </w:r>
      <w:r w:rsidR="00676ED2">
        <w:rPr>
          <w:rFonts w:ascii="Arial" w:eastAsia="Times New Roman" w:hAnsi="Arial" w:cs="Arial"/>
          <w:sz w:val="20"/>
          <w:szCs w:val="20"/>
          <w:lang w:eastAsia="pl-PL"/>
        </w:rPr>
        <w:t>powinien wynosić nie mniej niż 12</w:t>
      </w:r>
      <w:r w:rsidRPr="002E1A03">
        <w:rPr>
          <w:rFonts w:ascii="Arial" w:eastAsia="Times New Roman" w:hAnsi="Arial" w:cs="Arial"/>
          <w:sz w:val="20"/>
          <w:szCs w:val="20"/>
          <w:lang w:eastAsia="pl-PL"/>
        </w:rPr>
        <w:t xml:space="preserve"> miesięcy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2E1A03" w:rsidRPr="002E1A03" w:rsidRDefault="002E1A03" w:rsidP="00407B48">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 Badania</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5.1 Pobieranie próbek</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Pobieranie próbek wg </w:t>
      </w:r>
      <w:r w:rsidRPr="002E1A03">
        <w:rPr>
          <w:rFonts w:ascii="Arial" w:eastAsia="Times New Roman" w:hAnsi="Arial" w:cs="Arial"/>
          <w:bCs/>
          <w:sz w:val="20"/>
          <w:szCs w:val="20"/>
          <w:lang w:eastAsia="pl-PL"/>
        </w:rPr>
        <w:t>PN-A-75050</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5.2 Metody badań</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5.2.1 Sprawdzenie znakowania i stanu opakowania</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Wykonać metodą wizualną na zgodność z pkt. 6.1 i 6.2.</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5.2.2 Oznaczanie cech organoleptycznych</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Określanie wyglądu, barwy, konsystencji, smaku, zapachu jabłek suszonych wykonać organoleptycznie w temperaturze pokojowej na zgodność z wymaganiami zawartymi w Tablicy 1</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 xml:space="preserve">5.2.3 Oznaczanie cech fizykochemicznych </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Według norm podanych w Tablicy 2.</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lastRenderedPageBreak/>
        <w:t>Wielkość sprawdzić mierząc średnicę plastrów i szerokość cząstek.</w:t>
      </w:r>
    </w:p>
    <w:p w:rsidR="002E1A03" w:rsidRPr="002E1A03" w:rsidRDefault="002E1A03" w:rsidP="00407B48">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 xml:space="preserve">6 Pakowanie, znakowanie, przechowywanie </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6.1 Pakowanie</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6.1.1 Opakowania jednostkowe</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Opakowania jednostkowe - </w:t>
      </w:r>
      <w:r w:rsidR="006C788C" w:rsidRPr="006C788C">
        <w:rPr>
          <w:rFonts w:ascii="Arial" w:eastAsia="Times New Roman" w:hAnsi="Arial" w:cs="Arial"/>
          <w:sz w:val="20"/>
          <w:szCs w:val="20"/>
          <w:lang w:eastAsia="pl-PL"/>
        </w:rPr>
        <w:t>Opakowania jednostkowe - torba transparentna typu Doypack ze struną, torebki z folii z laminatem barierowym lub opakowania wielowarstwowe na bazie aluminium lub metalizowane np. typu PET/AL./PE, PET/VMPET/PE zachowująca transparentność przechowywanego produktu.</w:t>
      </w:r>
      <w:r w:rsidRPr="002E1A03">
        <w:rPr>
          <w:rFonts w:ascii="Arial" w:eastAsia="Times New Roman" w:hAnsi="Arial" w:cs="Arial"/>
          <w:sz w:val="20"/>
          <w:szCs w:val="20"/>
          <w:lang w:eastAsia="pl-PL"/>
        </w:rPr>
        <w:t>, wykonane z materiałów opakowaniowych przeznaczonych do kontaktu z żywnością.</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Nie dopuszcza się stosowania opakowań zastępczych oraz umieszczania reklam na opakowaniach.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6.1.2 Opakowania transportowe</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Opakowanie transportowe – pudło tekturowe wodoodporne (materiał opakowaniowy przeznaczony do kontaktu z żywnością). Opakowania jednostkowe należy układać  warstwowo. Materiał opakowaniowy dopuszczony do kontaktu z żywnością.</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Opakowania transportowe powinny zabezpieczać produkt przed uszkodzeniem i zanieczyszczeniem, powinny być czyste, bez obcych zapachów, zabrudzeń, śladów pleśni, załamań i innych  uszkodzeń mechanicznych.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Nie dopuszcza się stosowania opakowań zastępczych oraz umieszczania reklam na opakowaniach.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6.2 Znakowanie</w:t>
      </w:r>
    </w:p>
    <w:p w:rsidR="002E1A03" w:rsidRPr="002E1A03" w:rsidRDefault="002E1A03" w:rsidP="002E1A03">
      <w:pPr>
        <w:spacing w:after="0"/>
        <w:jc w:val="both"/>
        <w:rPr>
          <w:rFonts w:ascii="Arial" w:eastAsia="Arial Unicode MS" w:hAnsi="Arial" w:cs="Arial"/>
          <w:sz w:val="20"/>
          <w:szCs w:val="20"/>
          <w:lang w:eastAsia="pl-PL"/>
        </w:rPr>
      </w:pPr>
      <w:r w:rsidRPr="002E1A03">
        <w:rPr>
          <w:rFonts w:ascii="Arial" w:eastAsia="Times New Roman" w:hAnsi="Arial" w:cs="Arial"/>
          <w:sz w:val="20"/>
          <w:szCs w:val="20"/>
          <w:lang w:eastAsia="pl-PL"/>
        </w:rPr>
        <w:t>Zgodnie z aktualnie obowiązującym prawem.</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6.3 Przechowywanie</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Przechowywać zgodnie z zaleceniami producenta.</w:t>
      </w:r>
    </w:p>
    <w:p w:rsidR="002E1A03" w:rsidRPr="002E1A03" w:rsidRDefault="002E1A03" w:rsidP="00407B48">
      <w:pPr>
        <w:widowControl w:val="0"/>
        <w:overflowPunct w:val="0"/>
        <w:autoSpaceDE w:val="0"/>
        <w:autoSpaceDN w:val="0"/>
        <w:adjustRightInd w:val="0"/>
        <w:spacing w:before="240" w:after="0"/>
        <w:rPr>
          <w:rFonts w:ascii="Arial" w:eastAsia="Times New Roman" w:hAnsi="Arial" w:cs="Arial"/>
          <w:b/>
          <w:sz w:val="20"/>
          <w:szCs w:val="20"/>
          <w:lang w:eastAsia="pl-PL"/>
        </w:rPr>
      </w:pPr>
      <w:r w:rsidRPr="002E1A03">
        <w:rPr>
          <w:rFonts w:ascii="Arial" w:eastAsia="Times New Roman" w:hAnsi="Arial" w:cs="Arial"/>
          <w:b/>
          <w:sz w:val="20"/>
          <w:szCs w:val="20"/>
          <w:lang w:eastAsia="pl-PL"/>
        </w:rPr>
        <w:t xml:space="preserve">7 Częstotliwość dostaw </w:t>
      </w:r>
    </w:p>
    <w:p w:rsidR="002E1A03" w:rsidRPr="002E1A03" w:rsidRDefault="002E1A03" w:rsidP="002E1A03">
      <w:pPr>
        <w:widowControl w:val="0"/>
        <w:overflowPunct w:val="0"/>
        <w:autoSpaceDE w:val="0"/>
        <w:autoSpaceDN w:val="0"/>
        <w:adjustRightInd w:val="0"/>
        <w:spacing w:after="0"/>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Sugerowana realizacja dostaw – </w:t>
      </w:r>
      <w:r w:rsidR="00676ED2">
        <w:rPr>
          <w:rFonts w:ascii="Arial" w:eastAsia="Times New Roman" w:hAnsi="Arial" w:cs="Arial"/>
          <w:sz w:val="20"/>
          <w:szCs w:val="20"/>
          <w:lang w:eastAsia="pl-PL"/>
        </w:rPr>
        <w:t>2</w:t>
      </w:r>
      <w:r w:rsidRPr="002E1A03">
        <w:rPr>
          <w:rFonts w:ascii="Arial" w:eastAsia="Times New Roman" w:hAnsi="Arial" w:cs="Arial"/>
          <w:sz w:val="20"/>
          <w:szCs w:val="20"/>
          <w:lang w:eastAsia="pl-PL"/>
        </w:rPr>
        <w:t xml:space="preserve"> raz</w:t>
      </w:r>
      <w:r w:rsidR="00E0360C">
        <w:rPr>
          <w:rFonts w:ascii="Arial" w:eastAsia="Times New Roman" w:hAnsi="Arial" w:cs="Arial"/>
          <w:sz w:val="20"/>
          <w:szCs w:val="20"/>
          <w:lang w:eastAsia="pl-PL"/>
        </w:rPr>
        <w:t>y</w:t>
      </w:r>
      <w:r w:rsidRPr="002E1A03">
        <w:rPr>
          <w:rFonts w:ascii="Arial" w:eastAsia="Times New Roman" w:hAnsi="Arial" w:cs="Arial"/>
          <w:sz w:val="20"/>
          <w:szCs w:val="20"/>
          <w:lang w:eastAsia="pl-PL"/>
        </w:rPr>
        <w:t xml:space="preserve"> na kwartał</w:t>
      </w:r>
      <w:r w:rsidRPr="002E1A03">
        <w:rPr>
          <w:rFonts w:ascii="Arial" w:eastAsia="Times New Roman" w:hAnsi="Arial" w:cs="Arial"/>
          <w:sz w:val="20"/>
          <w:szCs w:val="20"/>
          <w:vertAlign w:val="superscript"/>
          <w:lang w:eastAsia="pl-PL"/>
        </w:rPr>
        <w:sym w:font="Symbol" w:char="F02A"/>
      </w:r>
      <w:r w:rsidRPr="002E1A03">
        <w:rPr>
          <w:rFonts w:ascii="Arial" w:eastAsia="Times New Roman" w:hAnsi="Arial" w:cs="Arial"/>
          <w:sz w:val="20"/>
          <w:szCs w:val="20"/>
          <w:lang w:eastAsia="pl-PL"/>
        </w:rPr>
        <w:t>.</w:t>
      </w:r>
    </w:p>
    <w:p w:rsidR="002E1A03" w:rsidRPr="002E1A03" w:rsidRDefault="002E1A03" w:rsidP="002E1A03">
      <w:pPr>
        <w:widowControl w:val="0"/>
        <w:suppressAutoHyphens/>
        <w:spacing w:after="0"/>
        <w:jc w:val="both"/>
        <w:rPr>
          <w:rFonts w:ascii="Arial" w:eastAsia="Calibri" w:hAnsi="Arial" w:cs="Arial"/>
          <w:sz w:val="20"/>
          <w:szCs w:val="20"/>
        </w:rPr>
      </w:pPr>
      <w:r w:rsidRPr="002E1A03">
        <w:rPr>
          <w:rFonts w:ascii="Arial" w:eastAsia="Lucida Sans Unicode" w:hAnsi="Arial" w:cs="Arial"/>
          <w:color w:val="000000"/>
          <w:kern w:val="2"/>
          <w:sz w:val="20"/>
          <w:szCs w:val="20"/>
          <w:vertAlign w:val="superscript"/>
        </w:rPr>
        <w:sym w:font="Symbol" w:char="F02A"/>
      </w:r>
      <w:r w:rsidRPr="002E1A03">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2E1A03" w:rsidRPr="002E1A03" w:rsidRDefault="002E1A03" w:rsidP="002E1A03">
      <w:pPr>
        <w:spacing w:after="0"/>
        <w:rPr>
          <w:rFonts w:ascii="Times New Roman" w:eastAsia="Times New Roman" w:hAnsi="Times New Roman" w:cs="Times New Roman"/>
          <w:color w:val="FF0000"/>
          <w:sz w:val="24"/>
          <w:szCs w:val="24"/>
          <w:lang w:eastAsia="pl-PL"/>
        </w:rPr>
      </w:pPr>
    </w:p>
    <w:p w:rsidR="002E1A03" w:rsidRPr="002E1A03" w:rsidRDefault="002E1A03" w:rsidP="002E1A03">
      <w:pPr>
        <w:spacing w:after="0"/>
        <w:rPr>
          <w:rFonts w:ascii="Times New Roman" w:eastAsia="Times New Roman" w:hAnsi="Times New Roman" w:cs="Times New Roman"/>
          <w:color w:val="FF0000"/>
          <w:sz w:val="24"/>
          <w:szCs w:val="24"/>
          <w:lang w:eastAsia="pl-PL"/>
        </w:rPr>
      </w:pPr>
    </w:p>
    <w:p w:rsidR="002E1A03" w:rsidRPr="002E1A03" w:rsidRDefault="002E1A03" w:rsidP="002E1A03">
      <w:pPr>
        <w:spacing w:after="0"/>
        <w:rPr>
          <w:rFonts w:ascii="Times New Roman" w:eastAsia="Times New Roman" w:hAnsi="Times New Roman" w:cs="Times New Roman"/>
          <w:sz w:val="24"/>
          <w:szCs w:val="24"/>
          <w:lang w:eastAsia="pl-PL"/>
        </w:rPr>
      </w:pPr>
    </w:p>
    <w:p w:rsidR="002E1A03" w:rsidRPr="002E1A03" w:rsidRDefault="002E1A03" w:rsidP="002E1A03">
      <w:pPr>
        <w:widowControl w:val="0"/>
        <w:suppressAutoHyphens/>
        <w:spacing w:after="0"/>
        <w:jc w:val="center"/>
        <w:rPr>
          <w:rFonts w:ascii="Arial" w:eastAsia="Lucida Sans Unicode" w:hAnsi="Arial" w:cs="Arial"/>
          <w:b/>
          <w:kern w:val="1"/>
          <w:sz w:val="32"/>
          <w:szCs w:val="24"/>
        </w:rPr>
      </w:pPr>
      <w:r w:rsidRPr="002E1A03">
        <w:rPr>
          <w:rFonts w:ascii="Arial" w:eastAsia="Lucida Sans Unicode" w:hAnsi="Arial" w:cs="Arial"/>
          <w:b/>
          <w:kern w:val="1"/>
          <w:sz w:val="32"/>
          <w:szCs w:val="24"/>
        </w:rPr>
        <w:t>KWASEK CYTRYNOWY SPOŻYWCZY</w:t>
      </w:r>
    </w:p>
    <w:tbl>
      <w:tblPr>
        <w:tblW w:w="0" w:type="auto"/>
        <w:tblLook w:val="01E0" w:firstRow="1" w:lastRow="1" w:firstColumn="1" w:lastColumn="1" w:noHBand="0" w:noVBand="0"/>
      </w:tblPr>
      <w:tblGrid>
        <w:gridCol w:w="4606"/>
        <w:gridCol w:w="4322"/>
      </w:tblGrid>
      <w:tr w:rsidR="002E1A03" w:rsidRPr="002E1A03" w:rsidTr="002E1A03">
        <w:trPr>
          <w:trHeight w:val="1791"/>
        </w:trPr>
        <w:tc>
          <w:tcPr>
            <w:tcW w:w="4606" w:type="dxa"/>
            <w:vAlign w:val="center"/>
          </w:tcPr>
          <w:p w:rsidR="002E1A03" w:rsidRPr="002E1A03" w:rsidRDefault="002E1A03" w:rsidP="002E1A03">
            <w:pPr>
              <w:widowControl w:val="0"/>
              <w:suppressAutoHyphens/>
              <w:spacing w:after="0"/>
              <w:rPr>
                <w:rFonts w:ascii="Arial" w:eastAsia="Lucida Sans Unicode" w:hAnsi="Arial" w:cs="Arial"/>
                <w:b/>
                <w:kern w:val="1"/>
                <w:sz w:val="24"/>
                <w:szCs w:val="24"/>
              </w:rPr>
            </w:pPr>
          </w:p>
          <w:p w:rsidR="002E1A03" w:rsidRPr="002E1A03" w:rsidRDefault="002E1A03" w:rsidP="002E1A03">
            <w:pPr>
              <w:widowControl w:val="0"/>
              <w:suppressAutoHyphens/>
              <w:spacing w:after="0"/>
              <w:jc w:val="center"/>
              <w:rPr>
                <w:rFonts w:ascii="Arial" w:eastAsia="Lucida Sans Unicode" w:hAnsi="Arial" w:cs="Arial"/>
                <w:b/>
                <w:kern w:val="1"/>
                <w:sz w:val="24"/>
                <w:szCs w:val="24"/>
              </w:rPr>
            </w:pPr>
            <w:r w:rsidRPr="002E1A03">
              <w:rPr>
                <w:rFonts w:ascii="Arial" w:eastAsia="Lucida Sans Unicode" w:hAnsi="Arial" w:cs="Arial"/>
                <w:b/>
                <w:kern w:val="1"/>
                <w:sz w:val="24"/>
                <w:szCs w:val="24"/>
              </w:rPr>
              <w:t>opis wg słownika CPV</w:t>
            </w:r>
          </w:p>
          <w:p w:rsidR="002E1A03" w:rsidRPr="002E1A03" w:rsidRDefault="002E1A03" w:rsidP="002E1A03">
            <w:pPr>
              <w:widowControl w:val="0"/>
              <w:suppressAutoHyphens/>
              <w:spacing w:after="0"/>
              <w:jc w:val="center"/>
              <w:rPr>
                <w:rFonts w:ascii="Arial" w:eastAsia="Lucida Sans Unicode" w:hAnsi="Arial" w:cs="Arial"/>
                <w:kern w:val="1"/>
                <w:sz w:val="24"/>
                <w:szCs w:val="24"/>
              </w:rPr>
            </w:pPr>
            <w:r w:rsidRPr="002E1A03">
              <w:rPr>
                <w:rFonts w:ascii="Arial" w:eastAsia="Lucida Sans Unicode" w:hAnsi="Arial" w:cs="Arial"/>
                <w:kern w:val="1"/>
                <w:sz w:val="24"/>
                <w:szCs w:val="24"/>
              </w:rPr>
              <w:t>kod CPV</w:t>
            </w:r>
          </w:p>
          <w:p w:rsidR="002E1A03" w:rsidRPr="002E1A03" w:rsidRDefault="002E1A03" w:rsidP="002E1A03">
            <w:pPr>
              <w:widowControl w:val="0"/>
              <w:suppressAutoHyphens/>
              <w:spacing w:after="0"/>
              <w:jc w:val="center"/>
              <w:rPr>
                <w:rFonts w:ascii="Arial" w:eastAsia="Lucida Sans Unicode" w:hAnsi="Arial" w:cs="Arial"/>
                <w:kern w:val="1"/>
                <w:sz w:val="24"/>
                <w:szCs w:val="24"/>
              </w:rPr>
            </w:pPr>
            <w:r w:rsidRPr="002E1A03">
              <w:rPr>
                <w:rFonts w:ascii="Arial" w:eastAsia="Lucida Sans Unicode" w:hAnsi="Arial" w:cs="Arial"/>
                <w:kern w:val="1"/>
                <w:sz w:val="24"/>
                <w:szCs w:val="24"/>
              </w:rPr>
              <w:t>15890000-3</w:t>
            </w:r>
          </w:p>
        </w:tc>
        <w:tc>
          <w:tcPr>
            <w:tcW w:w="4322" w:type="dxa"/>
            <w:vAlign w:val="center"/>
          </w:tcPr>
          <w:p w:rsidR="002E1A03" w:rsidRPr="002E1A03" w:rsidRDefault="002E1A03" w:rsidP="002E1A03">
            <w:pPr>
              <w:widowControl w:val="0"/>
              <w:suppressAutoHyphens/>
              <w:spacing w:after="0"/>
              <w:jc w:val="center"/>
              <w:rPr>
                <w:rFonts w:ascii="Arial" w:eastAsia="Lucida Sans Unicode" w:hAnsi="Arial" w:cs="Arial"/>
                <w:b/>
                <w:kern w:val="1"/>
                <w:sz w:val="24"/>
                <w:szCs w:val="24"/>
              </w:rPr>
            </w:pPr>
          </w:p>
          <w:p w:rsidR="002E1A03" w:rsidRPr="002E1A03" w:rsidRDefault="002E1A03" w:rsidP="002E1A03">
            <w:pPr>
              <w:widowControl w:val="0"/>
              <w:suppressAutoHyphens/>
              <w:spacing w:after="0"/>
              <w:jc w:val="center"/>
              <w:rPr>
                <w:rFonts w:ascii="Arial" w:eastAsia="Lucida Sans Unicode" w:hAnsi="Arial" w:cs="Arial"/>
                <w:kern w:val="1"/>
                <w:sz w:val="24"/>
                <w:szCs w:val="24"/>
              </w:rPr>
            </w:pPr>
          </w:p>
        </w:tc>
      </w:tr>
    </w:tbl>
    <w:p w:rsidR="002E1A03" w:rsidRPr="002E1A03" w:rsidRDefault="002E1A03" w:rsidP="002E1A03">
      <w:pPr>
        <w:spacing w:after="0"/>
        <w:rPr>
          <w:rFonts w:ascii="Arial" w:eastAsia="Lucida Sans Unicode" w:hAnsi="Arial" w:cs="Arial"/>
          <w:b/>
          <w:kern w:val="1"/>
          <w:sz w:val="20"/>
          <w:szCs w:val="20"/>
          <w14:shadow w14:blurRad="50800" w14:dist="38100" w14:dir="2700000" w14:sx="100000" w14:sy="100000" w14:kx="0" w14:ky="0" w14:algn="tl">
            <w14:srgbClr w14:val="000000">
              <w14:alpha w14:val="60000"/>
            </w14:srgbClr>
          </w14:shadow>
        </w:rPr>
      </w:pPr>
      <w:r w:rsidRPr="002E1A03">
        <w:rPr>
          <w:rFonts w:ascii="Arial" w:eastAsia="Lucida Sans Unicode" w:hAnsi="Arial" w:cs="Arial"/>
          <w:b/>
          <w:kern w:val="1"/>
          <w:sz w:val="20"/>
          <w:szCs w:val="20"/>
        </w:rPr>
        <w:t>1 Wstęp</w:t>
      </w:r>
    </w:p>
    <w:p w:rsidR="002E1A03" w:rsidRPr="002E1A03" w:rsidRDefault="002E1A03" w:rsidP="000E5757">
      <w:pPr>
        <w:widowControl w:val="0"/>
        <w:numPr>
          <w:ilvl w:val="1"/>
          <w:numId w:val="154"/>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 xml:space="preserve">Zakres </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Niniejszym opisem przedmiotu zmówienia objęto wymagania, metody badań oraz warunki przechowywania i pakowania kwasku cytrynowego spożywczego.</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Postanowienia opisu przedmiotu zamówienia wykorzystywane są podczas produkcji i obrotu handlowego kwasku cytrynowego spożywczego przeznaczonego dla odbiorcy.</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2E1A03">
        <w:rPr>
          <w:rFonts w:ascii="Arial" w:eastAsia="Times New Roman" w:hAnsi="Arial" w:cs="Arial"/>
          <w:b/>
          <w:bCs/>
          <w:sz w:val="20"/>
          <w:szCs w:val="20"/>
          <w:lang w:eastAsia="pl-PL"/>
        </w:rPr>
        <w:t>1.2 Dokumenty powołane</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E1A03">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2E1A03" w:rsidRPr="002E1A03" w:rsidRDefault="002E1A03" w:rsidP="000E5757">
      <w:pPr>
        <w:widowControl w:val="0"/>
        <w:numPr>
          <w:ilvl w:val="0"/>
          <w:numId w:val="102"/>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E1A03">
        <w:rPr>
          <w:rFonts w:ascii="Arial" w:eastAsia="Times New Roman" w:hAnsi="Arial" w:cs="Arial"/>
          <w:bCs/>
          <w:sz w:val="20"/>
          <w:szCs w:val="20"/>
          <w:lang w:eastAsia="pl-PL"/>
        </w:rPr>
        <w:t>PN-A-79734 Kwas cytrynowy spożywczy</w:t>
      </w:r>
    </w:p>
    <w:p w:rsidR="002E1A03" w:rsidRPr="002E1A03" w:rsidRDefault="002E1A03" w:rsidP="000E5757">
      <w:pPr>
        <w:widowControl w:val="0"/>
        <w:numPr>
          <w:ilvl w:val="0"/>
          <w:numId w:val="102"/>
        </w:numPr>
        <w:suppressAutoHyphens/>
        <w:spacing w:after="0"/>
        <w:ind w:left="714" w:hanging="357"/>
        <w:jc w:val="both"/>
        <w:rPr>
          <w:rFonts w:ascii="Arial" w:eastAsia="Lucida Sans Unicode" w:hAnsi="Arial" w:cs="Arial"/>
          <w:bCs/>
          <w:kern w:val="1"/>
          <w:sz w:val="20"/>
          <w:szCs w:val="20"/>
        </w:rPr>
      </w:pPr>
      <w:r w:rsidRPr="002E1A03">
        <w:rPr>
          <w:rFonts w:ascii="Arial" w:eastAsia="Lucida Sans Unicode" w:hAnsi="Arial" w:cs="Arial"/>
          <w:kern w:val="1"/>
          <w:sz w:val="20"/>
          <w:szCs w:val="20"/>
        </w:rPr>
        <w:lastRenderedPageBreak/>
        <w:t xml:space="preserve">Rozporządzenie Komisji (WE) Nr 1881/2006 z dnia 19 grudnia 2006 r. ustalające najwyższe dopuszczalne poziomy niektórych zanieczyszczeń w środkach spożywczych ( Dz. U. L 364 </w:t>
      </w:r>
      <w:r w:rsidRPr="002E1A03">
        <w:rPr>
          <w:rFonts w:ascii="Arial" w:eastAsia="Lucida Sans Unicode" w:hAnsi="Arial" w:cs="Arial"/>
          <w:kern w:val="1"/>
          <w:sz w:val="20"/>
          <w:szCs w:val="20"/>
        </w:rPr>
        <w:br/>
        <w:t>z 20.12.2006, s 5 z późn. zm.)</w:t>
      </w:r>
    </w:p>
    <w:p w:rsidR="002E1A03" w:rsidRPr="002E1A03" w:rsidRDefault="002E1A03" w:rsidP="000E5757">
      <w:pPr>
        <w:widowControl w:val="0"/>
        <w:numPr>
          <w:ilvl w:val="0"/>
          <w:numId w:val="102"/>
        </w:numPr>
        <w:suppressAutoHyphens/>
        <w:overflowPunct w:val="0"/>
        <w:autoSpaceDE w:val="0"/>
        <w:autoSpaceDN w:val="0"/>
        <w:adjustRightInd w:val="0"/>
        <w:spacing w:after="0"/>
        <w:jc w:val="both"/>
        <w:rPr>
          <w:rFonts w:ascii="Arial" w:eastAsia="Times New Roman" w:hAnsi="Arial" w:cs="Arial"/>
          <w:bCs/>
          <w:sz w:val="20"/>
          <w:szCs w:val="20"/>
          <w:lang w:eastAsia="pl-PL"/>
        </w:rPr>
      </w:pPr>
      <w:r w:rsidRPr="002E1A03">
        <w:rPr>
          <w:rFonts w:ascii="Arial" w:eastAsia="Times New Roman" w:hAnsi="Arial" w:cs="Arial"/>
          <w:sz w:val="20"/>
          <w:szCs w:val="20"/>
          <w:lang w:eastAsia="pl-PL"/>
        </w:rPr>
        <w:t>Rozporządzenie Parlamentu Europejskiego i Rady (WE) Nr 1333/2008 z dnia 16</w:t>
      </w:r>
      <w:r w:rsidRPr="002E1A03">
        <w:rPr>
          <w:rFonts w:ascii="Arial" w:eastAsia="Times New Roman" w:hAnsi="Arial" w:cs="Arial"/>
          <w:bCs/>
          <w:sz w:val="20"/>
          <w:szCs w:val="20"/>
          <w:lang w:eastAsia="pl-PL"/>
        </w:rPr>
        <w:t xml:space="preserve"> </w:t>
      </w:r>
      <w:r w:rsidRPr="002E1A03">
        <w:rPr>
          <w:rFonts w:ascii="Arial" w:eastAsia="Times New Roman" w:hAnsi="Arial" w:cs="Arial"/>
          <w:sz w:val="20"/>
          <w:szCs w:val="20"/>
          <w:lang w:eastAsia="pl-PL"/>
        </w:rPr>
        <w:t>grudnia 2008 r. w sprawie dodatków do żywności ( Dz. U. L 354 z 31.12.2008, s 16 z</w:t>
      </w:r>
      <w:r w:rsidRPr="002E1A03">
        <w:rPr>
          <w:rFonts w:ascii="Arial" w:eastAsia="Times New Roman" w:hAnsi="Arial" w:cs="Arial"/>
          <w:bCs/>
          <w:sz w:val="20"/>
          <w:szCs w:val="20"/>
          <w:lang w:eastAsia="pl-PL"/>
        </w:rPr>
        <w:t xml:space="preserve"> późn. zm.);</w:t>
      </w:r>
    </w:p>
    <w:p w:rsidR="002E1A03" w:rsidRPr="002E1A03" w:rsidRDefault="002E1A03" w:rsidP="000E5757">
      <w:pPr>
        <w:widowControl w:val="0"/>
        <w:numPr>
          <w:ilvl w:val="0"/>
          <w:numId w:val="102"/>
        </w:numPr>
        <w:tabs>
          <w:tab w:val="num" w:pos="720"/>
        </w:tabs>
        <w:suppressAutoHyphens/>
        <w:overflowPunct w:val="0"/>
        <w:autoSpaceDE w:val="0"/>
        <w:autoSpaceDN w:val="0"/>
        <w:adjustRightInd w:val="0"/>
        <w:spacing w:after="0"/>
        <w:jc w:val="both"/>
        <w:rPr>
          <w:rFonts w:ascii="Arial" w:eastAsia="Times New Roman" w:hAnsi="Arial" w:cs="Arial"/>
          <w:bCs/>
          <w:sz w:val="20"/>
          <w:szCs w:val="20"/>
          <w:lang w:eastAsia="pl-PL"/>
        </w:rPr>
      </w:pPr>
      <w:r w:rsidRPr="002E1A03">
        <w:rPr>
          <w:rFonts w:ascii="Arial" w:eastAsia="Times New Roman" w:hAnsi="Arial" w:cs="Arial"/>
          <w:bCs/>
          <w:kern w:val="2"/>
          <w:sz w:val="20"/>
          <w:szCs w:val="20"/>
          <w:lang w:eastAsia="pl-PL"/>
        </w:rPr>
        <w:t xml:space="preserve">Ustawa z dnia 7 maja 2009 r. o towarach paczkowanych </w:t>
      </w:r>
      <w:r w:rsidRPr="002E1A03">
        <w:rPr>
          <w:rFonts w:ascii="Arial" w:eastAsia="Times New Roman" w:hAnsi="Arial" w:cs="Times New Roman"/>
          <w:kern w:val="2"/>
          <w:sz w:val="20"/>
          <w:szCs w:val="20"/>
          <w:lang w:eastAsia="pl-PL"/>
        </w:rPr>
        <w:t xml:space="preserve">(Dz. U. z 2009r. nr 91 poz. 740 </w:t>
      </w:r>
      <w:r w:rsidRPr="002E1A03">
        <w:rPr>
          <w:rFonts w:ascii="Arial" w:eastAsia="Times New Roman" w:hAnsi="Arial" w:cs="Times New Roman"/>
          <w:kern w:val="2"/>
          <w:sz w:val="20"/>
          <w:szCs w:val="20"/>
          <w:lang w:eastAsia="pl-PL"/>
        </w:rPr>
        <w:br/>
        <w:t>z późn. zm.)</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bCs/>
          <w:sz w:val="20"/>
          <w:szCs w:val="20"/>
          <w:lang w:eastAsia="pl-PL"/>
        </w:rPr>
      </w:pPr>
      <w:r w:rsidRPr="002E1A03">
        <w:rPr>
          <w:rFonts w:ascii="Arial" w:eastAsia="Times New Roman" w:hAnsi="Arial" w:cs="Arial"/>
          <w:b/>
          <w:bCs/>
          <w:sz w:val="20"/>
          <w:szCs w:val="20"/>
          <w:lang w:eastAsia="pl-PL"/>
        </w:rPr>
        <w:t>1.3 Definicja</w:t>
      </w:r>
    </w:p>
    <w:p w:rsidR="002E1A03" w:rsidRPr="002E1A03" w:rsidRDefault="002E1A03" w:rsidP="002E1A03">
      <w:pPr>
        <w:widowControl w:val="0"/>
        <w:suppressAutoHyphens/>
        <w:spacing w:after="0"/>
        <w:jc w:val="both"/>
        <w:rPr>
          <w:rFonts w:ascii="Arial" w:eastAsia="Lucida Sans Unicode" w:hAnsi="Arial" w:cs="Arial"/>
          <w:b/>
          <w:bCs/>
          <w:kern w:val="1"/>
          <w:sz w:val="20"/>
          <w:szCs w:val="20"/>
        </w:rPr>
      </w:pPr>
      <w:r w:rsidRPr="002E1A03">
        <w:rPr>
          <w:rFonts w:ascii="Arial" w:eastAsia="Lucida Sans Unicode" w:hAnsi="Arial" w:cs="Arial"/>
          <w:b/>
          <w:bCs/>
          <w:kern w:val="1"/>
          <w:sz w:val="20"/>
          <w:szCs w:val="20"/>
        </w:rPr>
        <w:t>Kwasek cytrynowy spożywczy</w:t>
      </w:r>
    </w:p>
    <w:p w:rsidR="002E1A03" w:rsidRPr="002E1A03" w:rsidRDefault="002E1A03" w:rsidP="002E1A03">
      <w:pPr>
        <w:widowControl w:val="0"/>
        <w:suppressAutoHyphens/>
        <w:spacing w:after="0"/>
        <w:rPr>
          <w:rFonts w:ascii="Times New Roman" w:eastAsia="Lucida Sans Unicode" w:hAnsi="Times New Roman" w:cs="Times New Roman"/>
          <w:kern w:val="1"/>
          <w:sz w:val="24"/>
          <w:szCs w:val="24"/>
        </w:rPr>
      </w:pPr>
      <w:r w:rsidRPr="002E1A03">
        <w:rPr>
          <w:rFonts w:ascii="Arial" w:eastAsia="Lucida Sans Unicode" w:hAnsi="Arial" w:cs="Arial"/>
          <w:bCs/>
          <w:kern w:val="1"/>
          <w:sz w:val="20"/>
          <w:szCs w:val="20"/>
        </w:rPr>
        <w:t>Produkt spożywczy o konsystencji sypkich kryształów, jednowodny o wzorze sumarycznym  C</w:t>
      </w:r>
      <w:r w:rsidRPr="002E1A03">
        <w:rPr>
          <w:rFonts w:ascii="Arial" w:eastAsia="Lucida Sans Unicode" w:hAnsi="Arial" w:cs="Arial"/>
          <w:bCs/>
          <w:kern w:val="1"/>
          <w:sz w:val="20"/>
          <w:szCs w:val="20"/>
          <w:vertAlign w:val="subscript"/>
        </w:rPr>
        <w:t>6</w:t>
      </w:r>
      <w:r w:rsidRPr="002E1A03">
        <w:rPr>
          <w:rFonts w:ascii="Arial" w:eastAsia="Lucida Sans Unicode" w:hAnsi="Arial" w:cs="Arial"/>
          <w:bCs/>
          <w:kern w:val="1"/>
          <w:sz w:val="20"/>
          <w:szCs w:val="20"/>
        </w:rPr>
        <w:t>H</w:t>
      </w:r>
      <w:r w:rsidRPr="002E1A03">
        <w:rPr>
          <w:rFonts w:ascii="Arial" w:eastAsia="Lucida Sans Unicode" w:hAnsi="Arial" w:cs="Arial"/>
          <w:bCs/>
          <w:kern w:val="1"/>
          <w:sz w:val="20"/>
          <w:szCs w:val="20"/>
          <w:vertAlign w:val="subscript"/>
        </w:rPr>
        <w:t>8</w:t>
      </w:r>
      <w:r w:rsidRPr="002E1A03">
        <w:rPr>
          <w:rFonts w:ascii="Arial" w:eastAsia="Lucida Sans Unicode" w:hAnsi="Arial" w:cs="Arial"/>
          <w:bCs/>
          <w:kern w:val="1"/>
          <w:sz w:val="20"/>
          <w:szCs w:val="20"/>
        </w:rPr>
        <w:t>O</w:t>
      </w:r>
      <w:r w:rsidRPr="002E1A03">
        <w:rPr>
          <w:rFonts w:ascii="Arial" w:eastAsia="Lucida Sans Unicode" w:hAnsi="Arial" w:cs="Arial"/>
          <w:bCs/>
          <w:kern w:val="1"/>
          <w:sz w:val="20"/>
          <w:szCs w:val="20"/>
          <w:vertAlign w:val="subscript"/>
        </w:rPr>
        <w:t>7</w:t>
      </w:r>
      <w:r w:rsidRPr="002E1A03">
        <w:rPr>
          <w:rFonts w:ascii="Arial" w:eastAsia="Lucida Sans Unicode" w:hAnsi="Arial" w:cs="Arial"/>
          <w:bCs/>
          <w:kern w:val="1"/>
          <w:sz w:val="20"/>
          <w:szCs w:val="20"/>
        </w:rPr>
        <w:t xml:space="preserve"> </w:t>
      </w:r>
      <w:r w:rsidRPr="002E1A03">
        <w:rPr>
          <w:rFonts w:ascii="Arial" w:eastAsia="Lucida Sans Unicode" w:hAnsi="Arial" w:cs="Arial"/>
          <w:bCs/>
          <w:kern w:val="1"/>
          <w:sz w:val="20"/>
          <w:szCs w:val="20"/>
          <w:vertAlign w:val="superscript"/>
        </w:rPr>
        <w:t>.</w:t>
      </w:r>
      <w:r w:rsidRPr="002E1A03">
        <w:rPr>
          <w:rFonts w:ascii="Arial" w:eastAsia="Lucida Sans Unicode" w:hAnsi="Arial" w:cs="Arial"/>
          <w:bCs/>
          <w:kern w:val="1"/>
          <w:sz w:val="20"/>
          <w:szCs w:val="20"/>
        </w:rPr>
        <w:t xml:space="preserve"> H</w:t>
      </w:r>
      <w:r w:rsidRPr="002E1A03">
        <w:rPr>
          <w:rFonts w:ascii="Arial" w:eastAsia="Lucida Sans Unicode" w:hAnsi="Arial" w:cs="Arial"/>
          <w:bCs/>
          <w:kern w:val="1"/>
          <w:sz w:val="20"/>
          <w:szCs w:val="20"/>
          <w:vertAlign w:val="subscript"/>
        </w:rPr>
        <w:t>2</w:t>
      </w:r>
      <w:r w:rsidRPr="002E1A03">
        <w:rPr>
          <w:rFonts w:ascii="Arial" w:eastAsia="Lucida Sans Unicode" w:hAnsi="Arial" w:cs="Arial"/>
          <w:bCs/>
          <w:kern w:val="1"/>
          <w:sz w:val="20"/>
          <w:szCs w:val="20"/>
        </w:rPr>
        <w:t>O i masie cząsteczkowej 210,14, klasy I</w:t>
      </w:r>
    </w:p>
    <w:p w:rsidR="002E1A03" w:rsidRPr="002E1A03" w:rsidRDefault="002E1A03" w:rsidP="00407B48">
      <w:pPr>
        <w:widowControl w:val="0"/>
        <w:suppressAutoHyphens/>
        <w:spacing w:before="240" w:after="0"/>
        <w:rPr>
          <w:rFonts w:ascii="Arial" w:eastAsia="Lucida Sans Unicode" w:hAnsi="Arial" w:cs="Arial"/>
          <w:bCs/>
          <w:kern w:val="1"/>
          <w:sz w:val="20"/>
          <w:szCs w:val="20"/>
        </w:rPr>
      </w:pPr>
      <w:r w:rsidRPr="002E1A03">
        <w:rPr>
          <w:rFonts w:ascii="Arial" w:eastAsia="Lucida Sans Unicode" w:hAnsi="Arial" w:cs="Arial"/>
          <w:b/>
          <w:kern w:val="1"/>
          <w:sz w:val="20"/>
          <w:szCs w:val="20"/>
        </w:rPr>
        <w:t>2 Wymagania</w:t>
      </w:r>
    </w:p>
    <w:p w:rsidR="002E1A03" w:rsidRPr="002E1A03" w:rsidRDefault="002E1A03" w:rsidP="002E1A03">
      <w:pPr>
        <w:spacing w:after="0"/>
        <w:jc w:val="both"/>
        <w:rPr>
          <w:rFonts w:ascii="Arial" w:eastAsia="Times New Roman" w:hAnsi="Arial" w:cs="Arial"/>
          <w:b/>
          <w:sz w:val="20"/>
          <w:szCs w:val="24"/>
          <w:lang w:eastAsia="pl-PL"/>
        </w:rPr>
      </w:pPr>
      <w:r w:rsidRPr="002E1A03">
        <w:rPr>
          <w:rFonts w:ascii="Arial" w:eastAsia="Times New Roman" w:hAnsi="Arial" w:cs="Arial"/>
          <w:b/>
          <w:sz w:val="20"/>
          <w:szCs w:val="24"/>
          <w:lang w:eastAsia="pl-PL"/>
        </w:rPr>
        <w:t>2.1 Wymagania organoleptyczne</w:t>
      </w:r>
    </w:p>
    <w:p w:rsidR="002E1A03" w:rsidRPr="002E1A03" w:rsidRDefault="002E1A03" w:rsidP="002E1A03">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2E1A03">
        <w:rPr>
          <w:rFonts w:ascii="Arial" w:eastAsia="Lucida Sans Unicode" w:hAnsi="Arial" w:cs="Arial"/>
          <w:kern w:val="1"/>
          <w:sz w:val="20"/>
          <w:szCs w:val="24"/>
        </w:rPr>
        <w:t>Według Tablicy 1.</w:t>
      </w:r>
    </w:p>
    <w:p w:rsidR="002E1A03" w:rsidRPr="002E1A03" w:rsidRDefault="002E1A03" w:rsidP="002E1A03">
      <w:pPr>
        <w:widowControl w:val="0"/>
        <w:tabs>
          <w:tab w:val="left" w:pos="10891"/>
        </w:tabs>
        <w:suppressAutoHyphens/>
        <w:autoSpaceDE w:val="0"/>
        <w:autoSpaceDN w:val="0"/>
        <w:adjustRightInd w:val="0"/>
        <w:spacing w:after="0"/>
        <w:jc w:val="center"/>
        <w:rPr>
          <w:rFonts w:ascii="Arial" w:eastAsia="Lucida Sans Unicode" w:hAnsi="Arial" w:cs="Arial"/>
          <w:b/>
          <w:kern w:val="1"/>
          <w:sz w:val="20"/>
          <w:szCs w:val="24"/>
        </w:rPr>
      </w:pPr>
      <w:r w:rsidRPr="002E1A03">
        <w:rPr>
          <w:rFonts w:ascii="Arial" w:eastAsia="Lucida Sans Unicode" w:hAnsi="Arial" w:cs="Arial"/>
          <w:b/>
          <w:kern w:val="1"/>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787"/>
        <w:gridCol w:w="4974"/>
        <w:gridCol w:w="2039"/>
      </w:tblGrid>
      <w:tr w:rsidR="002E1A03" w:rsidRPr="002E1A03" w:rsidTr="002E1A03">
        <w:trPr>
          <w:trHeight w:val="450"/>
          <w:jc w:val="center"/>
        </w:trPr>
        <w:tc>
          <w:tcPr>
            <w:tcW w:w="0" w:type="auto"/>
            <w:vMerge w:val="restart"/>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E1A03">
              <w:rPr>
                <w:rFonts w:ascii="Arial" w:eastAsia="Lucida Sans Unicode" w:hAnsi="Arial" w:cs="Arial"/>
                <w:b/>
                <w:bCs/>
                <w:kern w:val="1"/>
                <w:sz w:val="18"/>
                <w:szCs w:val="18"/>
              </w:rPr>
              <w:t>Lp.</w:t>
            </w:r>
          </w:p>
        </w:tc>
        <w:tc>
          <w:tcPr>
            <w:tcW w:w="1787" w:type="dxa"/>
            <w:vMerge w:val="restart"/>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E1A03">
              <w:rPr>
                <w:rFonts w:ascii="Arial" w:eastAsia="Lucida Sans Unicode" w:hAnsi="Arial" w:cs="Arial"/>
                <w:b/>
                <w:bCs/>
                <w:kern w:val="1"/>
                <w:sz w:val="18"/>
                <w:szCs w:val="18"/>
              </w:rPr>
              <w:t>Cechy</w:t>
            </w:r>
          </w:p>
        </w:tc>
        <w:tc>
          <w:tcPr>
            <w:tcW w:w="4974" w:type="dxa"/>
            <w:vMerge w:val="restart"/>
            <w:vAlign w:val="center"/>
          </w:tcPr>
          <w:p w:rsidR="002E1A03" w:rsidRPr="002E1A03" w:rsidRDefault="002E1A03" w:rsidP="002E1A03">
            <w:pPr>
              <w:keepNext/>
              <w:widowControl w:val="0"/>
              <w:autoSpaceDE w:val="0"/>
              <w:autoSpaceDN w:val="0"/>
              <w:adjustRightInd w:val="0"/>
              <w:spacing w:after="0"/>
              <w:jc w:val="center"/>
              <w:outlineLvl w:val="7"/>
              <w:rPr>
                <w:rFonts w:ascii="Arial" w:eastAsia="Times New Roman" w:hAnsi="Arial" w:cs="Arial"/>
                <w:b/>
                <w:sz w:val="18"/>
                <w:szCs w:val="18"/>
                <w:lang w:eastAsia="pl-PL"/>
              </w:rPr>
            </w:pPr>
          </w:p>
          <w:p w:rsidR="002E1A03" w:rsidRPr="002E1A03" w:rsidRDefault="002E1A03" w:rsidP="002E1A03">
            <w:pPr>
              <w:keepNext/>
              <w:widowControl w:val="0"/>
              <w:autoSpaceDE w:val="0"/>
              <w:autoSpaceDN w:val="0"/>
              <w:adjustRightInd w:val="0"/>
              <w:spacing w:after="0"/>
              <w:jc w:val="center"/>
              <w:outlineLvl w:val="7"/>
              <w:rPr>
                <w:rFonts w:ascii="Arial" w:eastAsia="Times New Roman" w:hAnsi="Arial" w:cs="Arial"/>
                <w:b/>
                <w:sz w:val="18"/>
                <w:szCs w:val="18"/>
                <w:lang w:eastAsia="pl-PL"/>
              </w:rPr>
            </w:pPr>
            <w:r w:rsidRPr="002E1A03">
              <w:rPr>
                <w:rFonts w:ascii="Arial" w:eastAsia="Times New Roman" w:hAnsi="Arial" w:cs="Arial"/>
                <w:b/>
                <w:sz w:val="18"/>
                <w:szCs w:val="18"/>
                <w:lang w:eastAsia="pl-PL"/>
              </w:rPr>
              <w:t>Wymagania</w:t>
            </w:r>
          </w:p>
          <w:p w:rsidR="002E1A03" w:rsidRPr="002E1A03" w:rsidRDefault="002E1A03" w:rsidP="002E1A03">
            <w:pPr>
              <w:keepNext/>
              <w:widowControl w:val="0"/>
              <w:numPr>
                <w:ilvl w:val="7"/>
                <w:numId w:val="0"/>
              </w:numPr>
              <w:tabs>
                <w:tab w:val="num" w:pos="1418"/>
              </w:tabs>
              <w:autoSpaceDE w:val="0"/>
              <w:autoSpaceDN w:val="0"/>
              <w:adjustRightInd w:val="0"/>
              <w:spacing w:after="0"/>
              <w:ind w:hanging="709"/>
              <w:outlineLvl w:val="7"/>
              <w:rPr>
                <w:rFonts w:ascii="Arial" w:eastAsia="Times New Roman" w:hAnsi="Arial" w:cs="Arial"/>
                <w:b/>
                <w:sz w:val="18"/>
                <w:szCs w:val="18"/>
                <w:lang w:eastAsia="pl-PL"/>
              </w:rPr>
            </w:pPr>
          </w:p>
        </w:tc>
        <w:tc>
          <w:tcPr>
            <w:tcW w:w="2039" w:type="dxa"/>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E1A03">
              <w:rPr>
                <w:rFonts w:ascii="Arial" w:eastAsia="Lucida Sans Unicode" w:hAnsi="Arial" w:cs="Arial"/>
                <w:b/>
                <w:bCs/>
                <w:kern w:val="1"/>
                <w:sz w:val="18"/>
                <w:szCs w:val="18"/>
              </w:rPr>
              <w:t>Metody badań według</w:t>
            </w:r>
          </w:p>
        </w:tc>
      </w:tr>
      <w:tr w:rsidR="002E1A03" w:rsidRPr="002E1A03" w:rsidTr="002E1A03">
        <w:trPr>
          <w:trHeight w:val="238"/>
          <w:jc w:val="center"/>
        </w:trPr>
        <w:tc>
          <w:tcPr>
            <w:tcW w:w="0" w:type="auto"/>
            <w:vMerge/>
            <w:tcBorders>
              <w:bottom w:val="single" w:sz="4" w:space="0" w:color="auto"/>
            </w:tcBorders>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p>
        </w:tc>
        <w:tc>
          <w:tcPr>
            <w:tcW w:w="1787" w:type="dxa"/>
            <w:vMerge/>
            <w:tcBorders>
              <w:bottom w:val="single" w:sz="4" w:space="0" w:color="auto"/>
            </w:tcBorders>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b/>
                <w:bCs/>
                <w:kern w:val="1"/>
                <w:sz w:val="18"/>
                <w:szCs w:val="18"/>
              </w:rPr>
            </w:pPr>
          </w:p>
        </w:tc>
        <w:tc>
          <w:tcPr>
            <w:tcW w:w="4974" w:type="dxa"/>
            <w:vMerge/>
            <w:tcBorders>
              <w:bottom w:val="single" w:sz="4" w:space="0" w:color="auto"/>
            </w:tcBorders>
            <w:vAlign w:val="center"/>
          </w:tcPr>
          <w:p w:rsidR="002E1A03" w:rsidRPr="002E1A03" w:rsidRDefault="002E1A03" w:rsidP="002E1A03">
            <w:pPr>
              <w:keepNext/>
              <w:widowControl w:val="0"/>
              <w:numPr>
                <w:ilvl w:val="7"/>
                <w:numId w:val="0"/>
              </w:numPr>
              <w:tabs>
                <w:tab w:val="num" w:pos="1418"/>
              </w:tabs>
              <w:autoSpaceDE w:val="0"/>
              <w:autoSpaceDN w:val="0"/>
              <w:adjustRightInd w:val="0"/>
              <w:spacing w:after="0"/>
              <w:ind w:hanging="709"/>
              <w:jc w:val="center"/>
              <w:outlineLvl w:val="7"/>
              <w:rPr>
                <w:rFonts w:ascii="Arial" w:eastAsia="Times New Roman" w:hAnsi="Arial" w:cs="Arial"/>
                <w:b/>
                <w:sz w:val="18"/>
                <w:szCs w:val="18"/>
                <w:lang w:eastAsia="pl-PL"/>
              </w:rPr>
            </w:pPr>
          </w:p>
        </w:tc>
        <w:tc>
          <w:tcPr>
            <w:tcW w:w="2039" w:type="dxa"/>
            <w:vMerge w:val="restart"/>
            <w:tcBorders>
              <w:bottom w:val="single" w:sz="4" w:space="0" w:color="auto"/>
            </w:tcBorders>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bCs/>
                <w:kern w:val="1"/>
                <w:sz w:val="18"/>
                <w:szCs w:val="18"/>
              </w:rPr>
            </w:pPr>
            <w:r w:rsidRPr="002E1A03">
              <w:rPr>
                <w:rFonts w:ascii="Arial" w:eastAsia="Lucida Sans Unicode" w:hAnsi="Arial" w:cs="Arial"/>
                <w:bCs/>
                <w:kern w:val="1"/>
                <w:sz w:val="18"/>
                <w:szCs w:val="18"/>
              </w:rPr>
              <w:t>PN-A-79734</w:t>
            </w:r>
          </w:p>
        </w:tc>
      </w:tr>
      <w:tr w:rsidR="002E1A03" w:rsidRPr="002E1A03" w:rsidTr="002E1A03">
        <w:trPr>
          <w:cantSplit/>
          <w:trHeight w:val="198"/>
          <w:jc w:val="center"/>
        </w:trPr>
        <w:tc>
          <w:tcPr>
            <w:tcW w:w="0" w:type="auto"/>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2E1A03">
              <w:rPr>
                <w:rFonts w:ascii="Arial" w:eastAsia="Lucida Sans Unicode" w:hAnsi="Arial" w:cs="Arial"/>
                <w:kern w:val="1"/>
                <w:sz w:val="18"/>
                <w:szCs w:val="18"/>
              </w:rPr>
              <w:t>1</w:t>
            </w:r>
          </w:p>
        </w:tc>
        <w:tc>
          <w:tcPr>
            <w:tcW w:w="1787" w:type="dxa"/>
            <w:vAlign w:val="center"/>
          </w:tcPr>
          <w:p w:rsidR="002E1A03" w:rsidRPr="002E1A03" w:rsidRDefault="002E1A03" w:rsidP="002E1A03">
            <w:pPr>
              <w:widowControl w:val="0"/>
              <w:suppressAutoHyphens/>
              <w:autoSpaceDE w:val="0"/>
              <w:autoSpaceDN w:val="0"/>
              <w:adjustRightInd w:val="0"/>
              <w:spacing w:after="0"/>
              <w:rPr>
                <w:rFonts w:ascii="Arial" w:eastAsia="Lucida Sans Unicode" w:hAnsi="Arial" w:cs="Arial"/>
                <w:kern w:val="1"/>
                <w:sz w:val="18"/>
                <w:szCs w:val="18"/>
              </w:rPr>
            </w:pPr>
            <w:r w:rsidRPr="002E1A03">
              <w:rPr>
                <w:rFonts w:ascii="Arial" w:eastAsia="Lucida Sans Unicode" w:hAnsi="Arial" w:cs="Arial"/>
                <w:kern w:val="1"/>
                <w:sz w:val="18"/>
                <w:szCs w:val="18"/>
              </w:rPr>
              <w:t>Konsystencja</w:t>
            </w:r>
          </w:p>
        </w:tc>
        <w:tc>
          <w:tcPr>
            <w:tcW w:w="4974" w:type="dxa"/>
            <w:tcBorders>
              <w:bottom w:val="single" w:sz="6" w:space="0" w:color="auto"/>
            </w:tcBorders>
            <w:vAlign w:val="center"/>
          </w:tcPr>
          <w:p w:rsidR="002E1A03" w:rsidRPr="002E1A03" w:rsidRDefault="002E1A03" w:rsidP="002E1A03">
            <w:pPr>
              <w:widowControl w:val="0"/>
              <w:suppressAutoHyphens/>
              <w:autoSpaceDE w:val="0"/>
              <w:autoSpaceDN w:val="0"/>
              <w:adjustRightInd w:val="0"/>
              <w:spacing w:after="0"/>
              <w:rPr>
                <w:rFonts w:ascii="Arial" w:eastAsia="Lucida Sans Unicode" w:hAnsi="Arial" w:cs="Arial"/>
                <w:kern w:val="1"/>
                <w:sz w:val="18"/>
                <w:szCs w:val="18"/>
              </w:rPr>
            </w:pPr>
            <w:r w:rsidRPr="002E1A03">
              <w:rPr>
                <w:rFonts w:ascii="Arial" w:eastAsia="Lucida Sans Unicode" w:hAnsi="Arial" w:cs="Arial"/>
                <w:kern w:val="1"/>
                <w:sz w:val="18"/>
                <w:szCs w:val="18"/>
              </w:rPr>
              <w:t>Kryształy sypkie, bez zlepów i grudek lub proszek</w:t>
            </w:r>
          </w:p>
        </w:tc>
        <w:tc>
          <w:tcPr>
            <w:tcW w:w="2039" w:type="dxa"/>
            <w:vMerge/>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2E1A03" w:rsidRPr="002E1A03" w:rsidTr="002E1A03">
        <w:trPr>
          <w:cantSplit/>
          <w:trHeight w:val="255"/>
          <w:jc w:val="center"/>
        </w:trPr>
        <w:tc>
          <w:tcPr>
            <w:tcW w:w="0" w:type="auto"/>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2E1A03">
              <w:rPr>
                <w:rFonts w:ascii="Arial" w:eastAsia="Lucida Sans Unicode" w:hAnsi="Arial" w:cs="Arial"/>
                <w:kern w:val="1"/>
                <w:sz w:val="18"/>
                <w:szCs w:val="18"/>
              </w:rPr>
              <w:t>2</w:t>
            </w:r>
          </w:p>
        </w:tc>
        <w:tc>
          <w:tcPr>
            <w:tcW w:w="1787" w:type="dxa"/>
            <w:vAlign w:val="center"/>
          </w:tcPr>
          <w:p w:rsidR="002E1A03" w:rsidRPr="002E1A03" w:rsidRDefault="002E1A03" w:rsidP="002E1A03">
            <w:pPr>
              <w:widowControl w:val="0"/>
              <w:suppressAutoHyphens/>
              <w:autoSpaceDE w:val="0"/>
              <w:autoSpaceDN w:val="0"/>
              <w:adjustRightInd w:val="0"/>
              <w:spacing w:after="0"/>
              <w:rPr>
                <w:rFonts w:ascii="Arial" w:eastAsia="Lucida Sans Unicode" w:hAnsi="Arial" w:cs="Arial"/>
                <w:kern w:val="1"/>
                <w:sz w:val="18"/>
                <w:szCs w:val="18"/>
              </w:rPr>
            </w:pPr>
            <w:r w:rsidRPr="002E1A03">
              <w:rPr>
                <w:rFonts w:ascii="Arial" w:eastAsia="Lucida Sans Unicode" w:hAnsi="Arial" w:cs="Arial"/>
                <w:kern w:val="1"/>
                <w:sz w:val="18"/>
                <w:szCs w:val="18"/>
              </w:rPr>
              <w:t>Barwa</w:t>
            </w:r>
          </w:p>
        </w:tc>
        <w:tc>
          <w:tcPr>
            <w:tcW w:w="4974" w:type="dxa"/>
            <w:tcBorders>
              <w:bottom w:val="single" w:sz="6" w:space="0" w:color="auto"/>
            </w:tcBorders>
            <w:vAlign w:val="center"/>
          </w:tcPr>
          <w:p w:rsidR="002E1A03" w:rsidRPr="002E1A03" w:rsidRDefault="002E1A03" w:rsidP="002E1A03">
            <w:pPr>
              <w:widowControl w:val="0"/>
              <w:suppressAutoHyphens/>
              <w:autoSpaceDE w:val="0"/>
              <w:autoSpaceDN w:val="0"/>
              <w:adjustRightInd w:val="0"/>
              <w:spacing w:after="0"/>
              <w:rPr>
                <w:rFonts w:ascii="Arial" w:eastAsia="Lucida Sans Unicode" w:hAnsi="Arial" w:cs="Arial"/>
                <w:kern w:val="1"/>
                <w:sz w:val="18"/>
                <w:szCs w:val="18"/>
              </w:rPr>
            </w:pPr>
            <w:r w:rsidRPr="002E1A03">
              <w:rPr>
                <w:rFonts w:ascii="Arial" w:eastAsia="Lucida Sans Unicode" w:hAnsi="Arial" w:cs="Arial"/>
                <w:kern w:val="1"/>
                <w:sz w:val="18"/>
                <w:szCs w:val="18"/>
              </w:rPr>
              <w:t>Kryształy bezbarwne lub proszek biały</w:t>
            </w:r>
          </w:p>
        </w:tc>
        <w:tc>
          <w:tcPr>
            <w:tcW w:w="2039" w:type="dxa"/>
            <w:vMerge/>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kern w:val="1"/>
                <w:sz w:val="18"/>
                <w:szCs w:val="18"/>
              </w:rPr>
            </w:pPr>
          </w:p>
        </w:tc>
      </w:tr>
      <w:tr w:rsidR="002E1A03" w:rsidRPr="002E1A03" w:rsidTr="002E1A03">
        <w:trPr>
          <w:cantSplit/>
          <w:trHeight w:val="189"/>
          <w:jc w:val="center"/>
        </w:trPr>
        <w:tc>
          <w:tcPr>
            <w:tcW w:w="0" w:type="auto"/>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2E1A03">
              <w:rPr>
                <w:rFonts w:ascii="Arial" w:eastAsia="Lucida Sans Unicode" w:hAnsi="Arial" w:cs="Arial"/>
                <w:kern w:val="1"/>
                <w:sz w:val="18"/>
                <w:szCs w:val="18"/>
              </w:rPr>
              <w:t>3</w:t>
            </w:r>
          </w:p>
        </w:tc>
        <w:tc>
          <w:tcPr>
            <w:tcW w:w="1787" w:type="dxa"/>
            <w:vAlign w:val="center"/>
          </w:tcPr>
          <w:p w:rsidR="002E1A03" w:rsidRPr="002E1A03" w:rsidRDefault="002E1A03" w:rsidP="002E1A03">
            <w:pPr>
              <w:widowControl w:val="0"/>
              <w:suppressAutoHyphens/>
              <w:autoSpaceDE w:val="0"/>
              <w:autoSpaceDN w:val="0"/>
              <w:adjustRightInd w:val="0"/>
              <w:spacing w:after="0"/>
              <w:rPr>
                <w:rFonts w:ascii="Arial" w:eastAsia="Lucida Sans Unicode" w:hAnsi="Arial" w:cs="Arial"/>
                <w:kern w:val="1"/>
                <w:sz w:val="18"/>
                <w:szCs w:val="18"/>
              </w:rPr>
            </w:pPr>
            <w:r w:rsidRPr="002E1A03">
              <w:rPr>
                <w:rFonts w:ascii="Arial" w:eastAsia="Lucida Sans Unicode" w:hAnsi="Arial" w:cs="Arial"/>
                <w:kern w:val="1"/>
                <w:sz w:val="18"/>
                <w:szCs w:val="18"/>
              </w:rPr>
              <w:t>Zapach</w:t>
            </w:r>
          </w:p>
        </w:tc>
        <w:tc>
          <w:tcPr>
            <w:tcW w:w="4974" w:type="dxa"/>
            <w:tcBorders>
              <w:top w:val="single" w:sz="6" w:space="0" w:color="auto"/>
            </w:tcBorders>
            <w:vAlign w:val="center"/>
          </w:tcPr>
          <w:p w:rsidR="002E1A03" w:rsidRPr="002E1A03" w:rsidRDefault="002E1A03" w:rsidP="002E1A03">
            <w:pPr>
              <w:widowControl w:val="0"/>
              <w:suppressAutoHyphens/>
              <w:autoSpaceDE w:val="0"/>
              <w:autoSpaceDN w:val="0"/>
              <w:adjustRightInd w:val="0"/>
              <w:spacing w:after="0"/>
              <w:rPr>
                <w:rFonts w:ascii="Arial" w:eastAsia="Lucida Sans Unicode" w:hAnsi="Arial" w:cs="Arial"/>
                <w:kern w:val="1"/>
                <w:sz w:val="18"/>
                <w:szCs w:val="18"/>
              </w:rPr>
            </w:pPr>
            <w:r w:rsidRPr="002E1A03">
              <w:rPr>
                <w:rFonts w:ascii="Arial" w:eastAsia="Lucida Sans Unicode" w:hAnsi="Arial" w:cs="Arial"/>
                <w:kern w:val="1"/>
                <w:sz w:val="18"/>
                <w:szCs w:val="18"/>
              </w:rPr>
              <w:t>Bez obcego zapachu</w:t>
            </w:r>
          </w:p>
        </w:tc>
        <w:tc>
          <w:tcPr>
            <w:tcW w:w="2039" w:type="dxa"/>
            <w:vMerge/>
            <w:vAlign w:val="center"/>
          </w:tcPr>
          <w:p w:rsidR="002E1A03" w:rsidRPr="002E1A03" w:rsidRDefault="002E1A03" w:rsidP="002E1A03">
            <w:pPr>
              <w:widowControl w:val="0"/>
              <w:suppressAutoHyphens/>
              <w:spacing w:after="0"/>
              <w:jc w:val="center"/>
              <w:rPr>
                <w:rFonts w:ascii="Arial" w:eastAsia="Lucida Sans Unicode" w:hAnsi="Arial" w:cs="Arial"/>
                <w:kern w:val="1"/>
                <w:sz w:val="18"/>
                <w:szCs w:val="18"/>
              </w:rPr>
            </w:pPr>
          </w:p>
        </w:tc>
      </w:tr>
      <w:tr w:rsidR="002E1A03" w:rsidRPr="002E1A03" w:rsidTr="002E1A03">
        <w:trPr>
          <w:cantSplit/>
          <w:trHeight w:val="90"/>
          <w:jc w:val="center"/>
        </w:trPr>
        <w:tc>
          <w:tcPr>
            <w:tcW w:w="0" w:type="auto"/>
            <w:vAlign w:val="center"/>
          </w:tcPr>
          <w:p w:rsidR="002E1A03" w:rsidRPr="002E1A03" w:rsidRDefault="002E1A03" w:rsidP="002E1A03">
            <w:pPr>
              <w:widowControl w:val="0"/>
              <w:suppressAutoHyphens/>
              <w:autoSpaceDE w:val="0"/>
              <w:autoSpaceDN w:val="0"/>
              <w:adjustRightInd w:val="0"/>
              <w:spacing w:after="0"/>
              <w:jc w:val="center"/>
              <w:rPr>
                <w:rFonts w:ascii="Arial" w:eastAsia="Lucida Sans Unicode" w:hAnsi="Arial" w:cs="Arial"/>
                <w:kern w:val="1"/>
                <w:sz w:val="18"/>
                <w:szCs w:val="18"/>
              </w:rPr>
            </w:pPr>
            <w:r w:rsidRPr="002E1A03">
              <w:rPr>
                <w:rFonts w:ascii="Arial" w:eastAsia="Lucida Sans Unicode" w:hAnsi="Arial" w:cs="Arial"/>
                <w:kern w:val="1"/>
                <w:sz w:val="18"/>
                <w:szCs w:val="18"/>
              </w:rPr>
              <w:t>4</w:t>
            </w:r>
          </w:p>
        </w:tc>
        <w:tc>
          <w:tcPr>
            <w:tcW w:w="1787" w:type="dxa"/>
            <w:vAlign w:val="center"/>
          </w:tcPr>
          <w:p w:rsidR="002E1A03" w:rsidRPr="002E1A03" w:rsidRDefault="002E1A03" w:rsidP="002E1A03">
            <w:pPr>
              <w:widowControl w:val="0"/>
              <w:suppressAutoHyphens/>
              <w:autoSpaceDE w:val="0"/>
              <w:autoSpaceDN w:val="0"/>
              <w:adjustRightInd w:val="0"/>
              <w:spacing w:after="0"/>
              <w:rPr>
                <w:rFonts w:ascii="Arial" w:eastAsia="Lucida Sans Unicode" w:hAnsi="Arial" w:cs="Arial"/>
                <w:kern w:val="1"/>
                <w:sz w:val="18"/>
                <w:szCs w:val="18"/>
              </w:rPr>
            </w:pPr>
            <w:r w:rsidRPr="002E1A03">
              <w:rPr>
                <w:rFonts w:ascii="Arial" w:eastAsia="Lucida Sans Unicode" w:hAnsi="Arial" w:cs="Arial"/>
                <w:kern w:val="1"/>
                <w:sz w:val="18"/>
                <w:szCs w:val="18"/>
              </w:rPr>
              <w:t>Smak</w:t>
            </w:r>
          </w:p>
        </w:tc>
        <w:tc>
          <w:tcPr>
            <w:tcW w:w="4974" w:type="dxa"/>
            <w:tcBorders>
              <w:top w:val="single" w:sz="6" w:space="0" w:color="auto"/>
            </w:tcBorders>
            <w:vAlign w:val="center"/>
          </w:tcPr>
          <w:p w:rsidR="002E1A03" w:rsidRPr="002E1A03" w:rsidRDefault="002E1A03" w:rsidP="002E1A03">
            <w:pPr>
              <w:widowControl w:val="0"/>
              <w:suppressAutoHyphens/>
              <w:autoSpaceDE w:val="0"/>
              <w:autoSpaceDN w:val="0"/>
              <w:adjustRightInd w:val="0"/>
              <w:spacing w:after="0"/>
              <w:rPr>
                <w:rFonts w:ascii="Arial" w:eastAsia="Lucida Sans Unicode" w:hAnsi="Arial" w:cs="Arial"/>
                <w:kern w:val="1"/>
                <w:sz w:val="18"/>
                <w:szCs w:val="18"/>
              </w:rPr>
            </w:pPr>
            <w:r w:rsidRPr="002E1A03">
              <w:rPr>
                <w:rFonts w:ascii="Arial" w:eastAsia="Lucida Sans Unicode" w:hAnsi="Arial" w:cs="Arial"/>
                <w:kern w:val="1"/>
                <w:sz w:val="18"/>
                <w:szCs w:val="18"/>
              </w:rPr>
              <w:t>Silnie kwaśny</w:t>
            </w:r>
          </w:p>
        </w:tc>
        <w:tc>
          <w:tcPr>
            <w:tcW w:w="2039" w:type="dxa"/>
            <w:vMerge/>
            <w:vAlign w:val="center"/>
          </w:tcPr>
          <w:p w:rsidR="002E1A03" w:rsidRPr="002E1A03" w:rsidRDefault="002E1A03" w:rsidP="002E1A03">
            <w:pPr>
              <w:widowControl w:val="0"/>
              <w:suppressAutoHyphens/>
              <w:spacing w:after="0"/>
              <w:jc w:val="center"/>
              <w:rPr>
                <w:rFonts w:ascii="Arial" w:eastAsia="Lucida Sans Unicode" w:hAnsi="Arial" w:cs="Arial"/>
                <w:kern w:val="1"/>
                <w:sz w:val="18"/>
                <w:szCs w:val="18"/>
              </w:rPr>
            </w:pPr>
          </w:p>
        </w:tc>
      </w:tr>
    </w:tbl>
    <w:p w:rsidR="002E1A03" w:rsidRPr="002E1A03" w:rsidRDefault="002E1A03" w:rsidP="002E1A03">
      <w:pPr>
        <w:spacing w:after="0"/>
        <w:jc w:val="both"/>
        <w:rPr>
          <w:rFonts w:ascii="Arial" w:eastAsia="Times New Roman" w:hAnsi="Arial" w:cs="Arial"/>
          <w:b/>
          <w:sz w:val="20"/>
          <w:szCs w:val="24"/>
          <w:lang w:eastAsia="pl-PL"/>
        </w:rPr>
      </w:pPr>
    </w:p>
    <w:p w:rsidR="002E1A03" w:rsidRPr="002E1A03" w:rsidRDefault="002E1A03" w:rsidP="002E1A03">
      <w:pPr>
        <w:spacing w:after="0"/>
        <w:jc w:val="both"/>
        <w:rPr>
          <w:rFonts w:ascii="Arial" w:eastAsia="Times New Roman" w:hAnsi="Arial" w:cs="Arial"/>
          <w:b/>
          <w:sz w:val="20"/>
          <w:szCs w:val="24"/>
          <w:lang w:eastAsia="pl-PL"/>
        </w:rPr>
      </w:pPr>
      <w:r w:rsidRPr="002E1A03">
        <w:rPr>
          <w:rFonts w:ascii="Arial" w:eastAsia="Times New Roman" w:hAnsi="Arial" w:cs="Arial"/>
          <w:b/>
          <w:sz w:val="20"/>
          <w:szCs w:val="24"/>
          <w:lang w:eastAsia="pl-PL"/>
        </w:rPr>
        <w:t>2.2 Wymagania fizykochemiczne</w:t>
      </w:r>
    </w:p>
    <w:p w:rsidR="002E1A03" w:rsidRPr="002E1A03" w:rsidRDefault="002E1A03" w:rsidP="002E1A03">
      <w:pPr>
        <w:spacing w:after="0"/>
        <w:jc w:val="both"/>
        <w:rPr>
          <w:rFonts w:ascii="Arial" w:eastAsia="Times New Roman" w:hAnsi="Arial" w:cs="Arial"/>
          <w:sz w:val="20"/>
          <w:szCs w:val="24"/>
          <w:lang w:eastAsia="pl-PL"/>
        </w:rPr>
      </w:pPr>
      <w:r w:rsidRPr="002E1A03">
        <w:rPr>
          <w:rFonts w:ascii="Arial" w:eastAsia="Times New Roman" w:hAnsi="Arial" w:cs="Arial"/>
          <w:sz w:val="20"/>
          <w:szCs w:val="24"/>
          <w:lang w:eastAsia="pl-PL"/>
        </w:rPr>
        <w:t>Według Tablicy 2.</w:t>
      </w:r>
    </w:p>
    <w:p w:rsidR="002E1A03" w:rsidRPr="002E1A03" w:rsidRDefault="002E1A03" w:rsidP="002E1A03">
      <w:pPr>
        <w:spacing w:after="0"/>
        <w:jc w:val="center"/>
        <w:rPr>
          <w:rFonts w:ascii="Arial" w:eastAsia="Times New Roman" w:hAnsi="Arial" w:cs="Arial"/>
          <w:b/>
          <w:sz w:val="20"/>
          <w:szCs w:val="24"/>
          <w:lang w:eastAsia="pl-PL"/>
        </w:rPr>
      </w:pPr>
      <w:r w:rsidRPr="002E1A03">
        <w:rPr>
          <w:rFonts w:ascii="Arial" w:eastAsia="Times New Roman" w:hAnsi="Arial" w:cs="Arial"/>
          <w:b/>
          <w:bCs/>
          <w:sz w:val="18"/>
          <w:szCs w:val="18"/>
          <w:lang w:eastAsia="pl-PL"/>
        </w:rPr>
        <w:t>Tablica 2 – Wymagania fizykochemiczne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
        <w:gridCol w:w="4112"/>
        <w:gridCol w:w="2478"/>
        <w:gridCol w:w="1843"/>
      </w:tblGrid>
      <w:tr w:rsidR="002E1A03" w:rsidRPr="002E1A03" w:rsidTr="002E1A03">
        <w:trPr>
          <w:trHeight w:val="454"/>
          <w:jc w:val="center"/>
        </w:trPr>
        <w:tc>
          <w:tcPr>
            <w:tcW w:w="779" w:type="dxa"/>
            <w:vMerge w:val="restart"/>
            <w:vAlign w:val="center"/>
          </w:tcPr>
          <w:p w:rsidR="002E1A03" w:rsidRPr="002E1A03" w:rsidRDefault="002E1A03" w:rsidP="002E1A03">
            <w:pPr>
              <w:spacing w:after="0"/>
              <w:jc w:val="center"/>
              <w:rPr>
                <w:rFonts w:ascii="Arial" w:eastAsia="Times New Roman" w:hAnsi="Arial" w:cs="Arial"/>
                <w:b/>
                <w:sz w:val="18"/>
                <w:szCs w:val="18"/>
                <w:lang w:eastAsia="pl-PL"/>
              </w:rPr>
            </w:pPr>
            <w:r w:rsidRPr="002E1A03">
              <w:rPr>
                <w:rFonts w:ascii="Arial" w:eastAsia="Times New Roman" w:hAnsi="Arial" w:cs="Arial"/>
                <w:b/>
                <w:sz w:val="18"/>
                <w:szCs w:val="18"/>
                <w:lang w:eastAsia="pl-PL"/>
              </w:rPr>
              <w:t>Lp.</w:t>
            </w:r>
          </w:p>
        </w:tc>
        <w:tc>
          <w:tcPr>
            <w:tcW w:w="4112" w:type="dxa"/>
            <w:vMerge w:val="restart"/>
            <w:vAlign w:val="center"/>
          </w:tcPr>
          <w:p w:rsidR="002E1A03" w:rsidRPr="002E1A03" w:rsidRDefault="002E1A03" w:rsidP="002E1A03">
            <w:pPr>
              <w:spacing w:after="0"/>
              <w:jc w:val="center"/>
              <w:rPr>
                <w:rFonts w:ascii="Arial" w:eastAsia="Times New Roman" w:hAnsi="Arial" w:cs="Arial"/>
                <w:b/>
                <w:sz w:val="18"/>
                <w:szCs w:val="18"/>
                <w:lang w:eastAsia="pl-PL"/>
              </w:rPr>
            </w:pPr>
            <w:r w:rsidRPr="002E1A03">
              <w:rPr>
                <w:rFonts w:ascii="Arial" w:eastAsia="Times New Roman" w:hAnsi="Arial" w:cs="Arial"/>
                <w:b/>
                <w:sz w:val="18"/>
                <w:szCs w:val="18"/>
                <w:lang w:eastAsia="pl-PL"/>
              </w:rPr>
              <w:t>Cechy</w:t>
            </w:r>
          </w:p>
        </w:tc>
        <w:tc>
          <w:tcPr>
            <w:tcW w:w="2478" w:type="dxa"/>
            <w:vMerge w:val="restart"/>
            <w:vAlign w:val="center"/>
          </w:tcPr>
          <w:p w:rsidR="002E1A03" w:rsidRPr="002E1A03" w:rsidRDefault="002E1A03" w:rsidP="002E1A03">
            <w:pPr>
              <w:spacing w:after="0"/>
              <w:jc w:val="center"/>
              <w:rPr>
                <w:rFonts w:ascii="Arial" w:eastAsia="Times New Roman" w:hAnsi="Arial" w:cs="Arial"/>
                <w:b/>
                <w:sz w:val="18"/>
                <w:szCs w:val="18"/>
                <w:lang w:eastAsia="pl-PL"/>
              </w:rPr>
            </w:pPr>
            <w:r w:rsidRPr="002E1A03">
              <w:rPr>
                <w:rFonts w:ascii="Arial" w:eastAsia="Times New Roman" w:hAnsi="Arial" w:cs="Arial"/>
                <w:b/>
                <w:sz w:val="18"/>
                <w:szCs w:val="18"/>
                <w:lang w:eastAsia="pl-PL"/>
              </w:rPr>
              <w:t>Wymagania</w:t>
            </w:r>
          </w:p>
        </w:tc>
        <w:tc>
          <w:tcPr>
            <w:tcW w:w="1843" w:type="dxa"/>
            <w:tcBorders>
              <w:bottom w:val="single" w:sz="4" w:space="0" w:color="auto"/>
            </w:tcBorders>
            <w:vAlign w:val="center"/>
          </w:tcPr>
          <w:p w:rsidR="002E1A03" w:rsidRPr="002E1A03" w:rsidRDefault="002E1A03" w:rsidP="002E1A03">
            <w:pPr>
              <w:spacing w:after="0"/>
              <w:jc w:val="center"/>
              <w:rPr>
                <w:rFonts w:ascii="Arial" w:eastAsia="Times New Roman" w:hAnsi="Arial" w:cs="Arial"/>
                <w:b/>
                <w:sz w:val="18"/>
                <w:szCs w:val="18"/>
                <w:lang w:eastAsia="pl-PL"/>
              </w:rPr>
            </w:pPr>
            <w:r w:rsidRPr="002E1A03">
              <w:rPr>
                <w:rFonts w:ascii="Arial" w:eastAsia="Times New Roman" w:hAnsi="Arial" w:cs="Arial"/>
                <w:b/>
                <w:bCs/>
                <w:sz w:val="18"/>
                <w:szCs w:val="18"/>
                <w:lang w:eastAsia="pl-PL"/>
              </w:rPr>
              <w:t>Metody badań według</w:t>
            </w:r>
          </w:p>
        </w:tc>
      </w:tr>
      <w:tr w:rsidR="002E1A03" w:rsidRPr="002E1A03" w:rsidTr="002E1A03">
        <w:trPr>
          <w:trHeight w:val="238"/>
          <w:jc w:val="center"/>
        </w:trPr>
        <w:tc>
          <w:tcPr>
            <w:tcW w:w="779" w:type="dxa"/>
            <w:vMerge/>
            <w:vAlign w:val="center"/>
          </w:tcPr>
          <w:p w:rsidR="002E1A03" w:rsidRPr="002E1A03" w:rsidRDefault="002E1A03" w:rsidP="002E1A03">
            <w:pPr>
              <w:spacing w:after="0"/>
              <w:jc w:val="center"/>
              <w:rPr>
                <w:rFonts w:ascii="Arial" w:eastAsia="Times New Roman" w:hAnsi="Arial" w:cs="Arial"/>
                <w:b/>
                <w:sz w:val="18"/>
                <w:szCs w:val="18"/>
                <w:lang w:eastAsia="pl-PL"/>
              </w:rPr>
            </w:pPr>
          </w:p>
        </w:tc>
        <w:tc>
          <w:tcPr>
            <w:tcW w:w="4112" w:type="dxa"/>
            <w:vMerge/>
            <w:vAlign w:val="center"/>
          </w:tcPr>
          <w:p w:rsidR="002E1A03" w:rsidRPr="002E1A03" w:rsidRDefault="002E1A03" w:rsidP="002E1A03">
            <w:pPr>
              <w:spacing w:after="0"/>
              <w:jc w:val="center"/>
              <w:rPr>
                <w:rFonts w:ascii="Arial" w:eastAsia="Times New Roman" w:hAnsi="Arial" w:cs="Arial"/>
                <w:b/>
                <w:sz w:val="18"/>
                <w:szCs w:val="18"/>
                <w:lang w:eastAsia="pl-PL"/>
              </w:rPr>
            </w:pPr>
          </w:p>
        </w:tc>
        <w:tc>
          <w:tcPr>
            <w:tcW w:w="2478" w:type="dxa"/>
            <w:vMerge/>
            <w:vAlign w:val="center"/>
          </w:tcPr>
          <w:p w:rsidR="002E1A03" w:rsidRPr="002E1A03" w:rsidRDefault="002E1A03" w:rsidP="002E1A03">
            <w:pPr>
              <w:spacing w:after="0"/>
              <w:jc w:val="center"/>
              <w:rPr>
                <w:rFonts w:ascii="Arial" w:eastAsia="Times New Roman" w:hAnsi="Arial" w:cs="Arial"/>
                <w:b/>
                <w:sz w:val="18"/>
                <w:szCs w:val="18"/>
                <w:lang w:eastAsia="pl-PL"/>
              </w:rPr>
            </w:pPr>
          </w:p>
        </w:tc>
        <w:tc>
          <w:tcPr>
            <w:tcW w:w="1843" w:type="dxa"/>
            <w:vMerge w:val="restart"/>
            <w:vAlign w:val="center"/>
          </w:tcPr>
          <w:p w:rsidR="002E1A03" w:rsidRPr="002E1A03" w:rsidRDefault="002E1A03" w:rsidP="002E1A03">
            <w:pPr>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PN-A-79734</w:t>
            </w:r>
          </w:p>
        </w:tc>
      </w:tr>
      <w:tr w:rsidR="002E1A03" w:rsidRPr="002E1A03" w:rsidTr="002E1A03">
        <w:trPr>
          <w:jc w:val="center"/>
        </w:trPr>
        <w:tc>
          <w:tcPr>
            <w:tcW w:w="779" w:type="dxa"/>
            <w:vAlign w:val="center"/>
          </w:tcPr>
          <w:p w:rsidR="002E1A03" w:rsidRPr="002E1A03" w:rsidRDefault="002E1A03" w:rsidP="002E1A03">
            <w:pPr>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1</w:t>
            </w:r>
          </w:p>
        </w:tc>
        <w:tc>
          <w:tcPr>
            <w:tcW w:w="4112" w:type="dxa"/>
            <w:vAlign w:val="center"/>
          </w:tcPr>
          <w:p w:rsidR="002E1A03" w:rsidRPr="002E1A03" w:rsidRDefault="002E1A03" w:rsidP="002E1A03">
            <w:pPr>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Zawartość kwasu cytrynowego, %, nie mniej niż</w:t>
            </w:r>
          </w:p>
        </w:tc>
        <w:tc>
          <w:tcPr>
            <w:tcW w:w="2478" w:type="dxa"/>
            <w:vAlign w:val="center"/>
          </w:tcPr>
          <w:p w:rsidR="002E1A03" w:rsidRPr="002E1A03" w:rsidRDefault="002E1A03" w:rsidP="002E1A03">
            <w:pPr>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99,5</w:t>
            </w:r>
          </w:p>
        </w:tc>
        <w:tc>
          <w:tcPr>
            <w:tcW w:w="1843" w:type="dxa"/>
            <w:vMerge/>
            <w:vAlign w:val="center"/>
          </w:tcPr>
          <w:p w:rsidR="002E1A03" w:rsidRPr="002E1A03" w:rsidRDefault="002E1A03" w:rsidP="002E1A03">
            <w:pPr>
              <w:spacing w:after="0"/>
              <w:jc w:val="center"/>
              <w:rPr>
                <w:rFonts w:ascii="Arial" w:eastAsia="Times New Roman" w:hAnsi="Arial" w:cs="Arial"/>
                <w:sz w:val="18"/>
                <w:szCs w:val="18"/>
                <w:lang w:eastAsia="pl-PL"/>
              </w:rPr>
            </w:pPr>
          </w:p>
        </w:tc>
      </w:tr>
      <w:tr w:rsidR="002E1A03" w:rsidRPr="002E1A03" w:rsidTr="002E1A03">
        <w:trPr>
          <w:jc w:val="center"/>
        </w:trPr>
        <w:tc>
          <w:tcPr>
            <w:tcW w:w="779" w:type="dxa"/>
            <w:vAlign w:val="center"/>
          </w:tcPr>
          <w:p w:rsidR="002E1A03" w:rsidRPr="002E1A03" w:rsidRDefault="002E1A03" w:rsidP="002E1A03">
            <w:pPr>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2</w:t>
            </w:r>
          </w:p>
        </w:tc>
        <w:tc>
          <w:tcPr>
            <w:tcW w:w="4112" w:type="dxa"/>
            <w:vAlign w:val="center"/>
          </w:tcPr>
          <w:p w:rsidR="002E1A03" w:rsidRPr="002E1A03" w:rsidRDefault="002E1A03" w:rsidP="002E1A03">
            <w:pPr>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Pozostałość po prażeniu, %, nie więcej niż</w:t>
            </w:r>
          </w:p>
        </w:tc>
        <w:tc>
          <w:tcPr>
            <w:tcW w:w="2478" w:type="dxa"/>
            <w:vAlign w:val="center"/>
          </w:tcPr>
          <w:p w:rsidR="002E1A03" w:rsidRPr="002E1A03" w:rsidRDefault="002E1A03" w:rsidP="002E1A03">
            <w:pPr>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0,10</w:t>
            </w:r>
          </w:p>
        </w:tc>
        <w:tc>
          <w:tcPr>
            <w:tcW w:w="1843" w:type="dxa"/>
            <w:vMerge/>
            <w:vAlign w:val="center"/>
          </w:tcPr>
          <w:p w:rsidR="002E1A03" w:rsidRPr="002E1A03" w:rsidRDefault="002E1A03" w:rsidP="002E1A03">
            <w:pPr>
              <w:spacing w:after="0"/>
              <w:jc w:val="center"/>
              <w:rPr>
                <w:rFonts w:ascii="Arial" w:eastAsia="Times New Roman" w:hAnsi="Arial" w:cs="Arial"/>
                <w:sz w:val="18"/>
                <w:szCs w:val="18"/>
                <w:lang w:eastAsia="pl-PL"/>
              </w:rPr>
            </w:pPr>
          </w:p>
        </w:tc>
      </w:tr>
      <w:tr w:rsidR="002E1A03" w:rsidRPr="002E1A03" w:rsidTr="002E1A03">
        <w:trPr>
          <w:jc w:val="center"/>
        </w:trPr>
        <w:tc>
          <w:tcPr>
            <w:tcW w:w="779" w:type="dxa"/>
            <w:vAlign w:val="center"/>
          </w:tcPr>
          <w:p w:rsidR="002E1A03" w:rsidRPr="002E1A03" w:rsidRDefault="002E1A03" w:rsidP="002E1A03">
            <w:pPr>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3</w:t>
            </w:r>
          </w:p>
        </w:tc>
        <w:tc>
          <w:tcPr>
            <w:tcW w:w="4112" w:type="dxa"/>
            <w:vAlign w:val="center"/>
          </w:tcPr>
          <w:p w:rsidR="002E1A03" w:rsidRPr="002E1A03" w:rsidRDefault="002E1A03" w:rsidP="002E1A03">
            <w:pPr>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Zawartość wapnia, %, nie więcej niż</w:t>
            </w:r>
          </w:p>
        </w:tc>
        <w:tc>
          <w:tcPr>
            <w:tcW w:w="2478" w:type="dxa"/>
            <w:vAlign w:val="center"/>
          </w:tcPr>
          <w:p w:rsidR="002E1A03" w:rsidRPr="002E1A03" w:rsidRDefault="002E1A03" w:rsidP="002E1A03">
            <w:pPr>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0,03</w:t>
            </w:r>
          </w:p>
        </w:tc>
        <w:tc>
          <w:tcPr>
            <w:tcW w:w="1843" w:type="dxa"/>
            <w:vMerge/>
            <w:vAlign w:val="center"/>
          </w:tcPr>
          <w:p w:rsidR="002E1A03" w:rsidRPr="002E1A03" w:rsidRDefault="002E1A03" w:rsidP="002E1A03">
            <w:pPr>
              <w:spacing w:after="0"/>
              <w:jc w:val="center"/>
              <w:rPr>
                <w:rFonts w:ascii="Arial" w:eastAsia="Times New Roman" w:hAnsi="Arial" w:cs="Arial"/>
                <w:sz w:val="18"/>
                <w:szCs w:val="18"/>
                <w:lang w:eastAsia="pl-PL"/>
              </w:rPr>
            </w:pPr>
          </w:p>
        </w:tc>
      </w:tr>
      <w:tr w:rsidR="002E1A03" w:rsidRPr="002E1A03" w:rsidTr="002E1A03">
        <w:trPr>
          <w:jc w:val="center"/>
        </w:trPr>
        <w:tc>
          <w:tcPr>
            <w:tcW w:w="779" w:type="dxa"/>
            <w:vAlign w:val="center"/>
          </w:tcPr>
          <w:p w:rsidR="002E1A03" w:rsidRPr="002E1A03" w:rsidRDefault="002E1A03" w:rsidP="002E1A03">
            <w:pPr>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 xml:space="preserve">4 </w:t>
            </w:r>
          </w:p>
        </w:tc>
        <w:tc>
          <w:tcPr>
            <w:tcW w:w="4112" w:type="dxa"/>
            <w:vAlign w:val="center"/>
          </w:tcPr>
          <w:p w:rsidR="002E1A03" w:rsidRPr="002E1A03" w:rsidRDefault="002E1A03" w:rsidP="002E1A03">
            <w:pPr>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Zawartość siarczanów, %, nie więcej niż</w:t>
            </w:r>
          </w:p>
        </w:tc>
        <w:tc>
          <w:tcPr>
            <w:tcW w:w="2478" w:type="dxa"/>
            <w:vAlign w:val="center"/>
          </w:tcPr>
          <w:p w:rsidR="002E1A03" w:rsidRPr="002E1A03" w:rsidRDefault="002E1A03" w:rsidP="002E1A03">
            <w:pPr>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0,07</w:t>
            </w:r>
          </w:p>
        </w:tc>
        <w:tc>
          <w:tcPr>
            <w:tcW w:w="1843" w:type="dxa"/>
            <w:vMerge/>
            <w:vAlign w:val="center"/>
          </w:tcPr>
          <w:p w:rsidR="002E1A03" w:rsidRPr="002E1A03" w:rsidRDefault="002E1A03" w:rsidP="002E1A03">
            <w:pPr>
              <w:spacing w:after="0"/>
              <w:jc w:val="center"/>
              <w:rPr>
                <w:rFonts w:ascii="Arial" w:eastAsia="Times New Roman" w:hAnsi="Arial" w:cs="Arial"/>
                <w:sz w:val="18"/>
                <w:szCs w:val="18"/>
                <w:lang w:eastAsia="pl-PL"/>
              </w:rPr>
            </w:pPr>
          </w:p>
        </w:tc>
      </w:tr>
      <w:tr w:rsidR="002E1A03" w:rsidRPr="002E1A03" w:rsidTr="002E1A03">
        <w:trPr>
          <w:jc w:val="center"/>
        </w:trPr>
        <w:tc>
          <w:tcPr>
            <w:tcW w:w="779" w:type="dxa"/>
            <w:vAlign w:val="center"/>
          </w:tcPr>
          <w:p w:rsidR="002E1A03" w:rsidRPr="002E1A03" w:rsidRDefault="002E1A03" w:rsidP="002E1A03">
            <w:pPr>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5</w:t>
            </w:r>
          </w:p>
        </w:tc>
        <w:tc>
          <w:tcPr>
            <w:tcW w:w="4112" w:type="dxa"/>
            <w:vAlign w:val="center"/>
          </w:tcPr>
          <w:p w:rsidR="002E1A03" w:rsidRPr="002E1A03" w:rsidRDefault="002E1A03" w:rsidP="002E1A03">
            <w:pPr>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Zawartość kwasu szczawiowego</w:t>
            </w:r>
          </w:p>
        </w:tc>
        <w:tc>
          <w:tcPr>
            <w:tcW w:w="2478" w:type="dxa"/>
            <w:vAlign w:val="center"/>
          </w:tcPr>
          <w:p w:rsidR="002E1A03" w:rsidRPr="002E1A03" w:rsidRDefault="002E1A03" w:rsidP="002E1A03">
            <w:pPr>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niedopuszczalna</w:t>
            </w:r>
          </w:p>
        </w:tc>
        <w:tc>
          <w:tcPr>
            <w:tcW w:w="1843" w:type="dxa"/>
            <w:vMerge/>
            <w:vAlign w:val="center"/>
          </w:tcPr>
          <w:p w:rsidR="002E1A03" w:rsidRPr="002E1A03" w:rsidRDefault="002E1A03" w:rsidP="002E1A03">
            <w:pPr>
              <w:spacing w:after="0"/>
              <w:jc w:val="center"/>
              <w:rPr>
                <w:rFonts w:ascii="Arial" w:eastAsia="Times New Roman" w:hAnsi="Arial" w:cs="Arial"/>
                <w:sz w:val="18"/>
                <w:szCs w:val="18"/>
                <w:lang w:eastAsia="pl-PL"/>
              </w:rPr>
            </w:pPr>
          </w:p>
        </w:tc>
      </w:tr>
      <w:tr w:rsidR="002E1A03" w:rsidRPr="002E1A03" w:rsidTr="002E1A03">
        <w:trPr>
          <w:jc w:val="center"/>
        </w:trPr>
        <w:tc>
          <w:tcPr>
            <w:tcW w:w="779" w:type="dxa"/>
            <w:vAlign w:val="center"/>
          </w:tcPr>
          <w:p w:rsidR="002E1A03" w:rsidRPr="002E1A03" w:rsidRDefault="002E1A03" w:rsidP="002E1A03">
            <w:pPr>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6</w:t>
            </w:r>
          </w:p>
        </w:tc>
        <w:tc>
          <w:tcPr>
            <w:tcW w:w="4112" w:type="dxa"/>
            <w:vAlign w:val="center"/>
          </w:tcPr>
          <w:p w:rsidR="002E1A03" w:rsidRPr="002E1A03" w:rsidRDefault="002E1A03" w:rsidP="002E1A03">
            <w:pPr>
              <w:spacing w:after="0"/>
              <w:rPr>
                <w:rFonts w:ascii="Arial" w:eastAsia="Times New Roman" w:hAnsi="Arial" w:cs="Arial"/>
                <w:sz w:val="18"/>
                <w:szCs w:val="18"/>
                <w:lang w:eastAsia="pl-PL"/>
              </w:rPr>
            </w:pPr>
            <w:r w:rsidRPr="002E1A03">
              <w:rPr>
                <w:rFonts w:ascii="Arial" w:eastAsia="Times New Roman" w:hAnsi="Arial" w:cs="Arial"/>
                <w:sz w:val="18"/>
                <w:szCs w:val="18"/>
                <w:lang w:eastAsia="pl-PL"/>
              </w:rPr>
              <w:t>Zawartość żelazocyjanku potasowego</w:t>
            </w:r>
          </w:p>
        </w:tc>
        <w:tc>
          <w:tcPr>
            <w:tcW w:w="2478" w:type="dxa"/>
            <w:vAlign w:val="center"/>
          </w:tcPr>
          <w:p w:rsidR="002E1A03" w:rsidRPr="002E1A03" w:rsidRDefault="002E1A03" w:rsidP="002E1A03">
            <w:pPr>
              <w:spacing w:after="0"/>
              <w:jc w:val="center"/>
              <w:rPr>
                <w:rFonts w:ascii="Arial" w:eastAsia="Times New Roman" w:hAnsi="Arial" w:cs="Arial"/>
                <w:sz w:val="18"/>
                <w:szCs w:val="18"/>
                <w:lang w:eastAsia="pl-PL"/>
              </w:rPr>
            </w:pPr>
            <w:r w:rsidRPr="002E1A03">
              <w:rPr>
                <w:rFonts w:ascii="Arial" w:eastAsia="Times New Roman" w:hAnsi="Arial" w:cs="Arial"/>
                <w:sz w:val="18"/>
                <w:szCs w:val="18"/>
                <w:lang w:eastAsia="pl-PL"/>
              </w:rPr>
              <w:t>niedopuszczalna</w:t>
            </w:r>
          </w:p>
        </w:tc>
        <w:tc>
          <w:tcPr>
            <w:tcW w:w="1843" w:type="dxa"/>
            <w:vMerge/>
            <w:vAlign w:val="center"/>
          </w:tcPr>
          <w:p w:rsidR="002E1A03" w:rsidRPr="002E1A03" w:rsidRDefault="002E1A03" w:rsidP="002E1A03">
            <w:pPr>
              <w:spacing w:after="0"/>
              <w:jc w:val="center"/>
              <w:rPr>
                <w:rFonts w:ascii="Arial" w:eastAsia="Times New Roman" w:hAnsi="Arial" w:cs="Arial"/>
                <w:sz w:val="18"/>
                <w:szCs w:val="18"/>
                <w:lang w:eastAsia="pl-PL"/>
              </w:rPr>
            </w:pPr>
          </w:p>
        </w:tc>
      </w:tr>
    </w:tbl>
    <w:p w:rsidR="002E1A03" w:rsidRPr="002E1A03" w:rsidRDefault="002E1A03" w:rsidP="002E1A03">
      <w:pPr>
        <w:spacing w:after="0"/>
        <w:jc w:val="both"/>
        <w:rPr>
          <w:rFonts w:ascii="Arial" w:eastAsia="Times New Roman" w:hAnsi="Arial" w:cs="Arial"/>
          <w:b/>
          <w:sz w:val="20"/>
          <w:szCs w:val="24"/>
          <w:lang w:eastAsia="pl-PL"/>
        </w:rPr>
      </w:pPr>
      <w:r w:rsidRPr="002E1A03">
        <w:rPr>
          <w:rFonts w:ascii="Arial" w:eastAsia="Times New Roman" w:hAnsi="Arial" w:cs="Arial"/>
          <w:sz w:val="20"/>
          <w:szCs w:val="24"/>
          <w:lang w:eastAsia="pl-PL"/>
        </w:rPr>
        <w:t>Zawartość zanieczyszczeń i dozwolonych substancji dodatkowych w produkcie zgodnie z aktualnie obowiązującym prawem</w:t>
      </w:r>
      <w:r w:rsidRPr="002E1A03">
        <w:rPr>
          <w:rFonts w:ascii="Arial" w:eastAsia="Lucida Sans Unicode" w:hAnsi="Arial" w:cs="Arial"/>
          <w:sz w:val="20"/>
          <w:szCs w:val="24"/>
          <w:vertAlign w:val="superscript"/>
          <w:lang w:eastAsia="pl-PL"/>
        </w:rPr>
        <w:footnoteReference w:id="290"/>
      </w:r>
      <w:r w:rsidRPr="002E1A03">
        <w:rPr>
          <w:rFonts w:ascii="Arial" w:eastAsia="Times New Roman" w:hAnsi="Arial" w:cs="Arial"/>
          <w:sz w:val="20"/>
          <w:szCs w:val="24"/>
          <w:vertAlign w:val="superscript"/>
          <w:lang w:eastAsia="pl-PL"/>
        </w:rPr>
        <w:t>,</w:t>
      </w:r>
      <w:r w:rsidRPr="002E1A03">
        <w:rPr>
          <w:rFonts w:ascii="Arial" w:eastAsia="Lucida Sans Unicode" w:hAnsi="Arial" w:cs="Arial"/>
          <w:sz w:val="20"/>
          <w:szCs w:val="24"/>
          <w:vertAlign w:val="superscript"/>
          <w:lang w:eastAsia="pl-PL"/>
        </w:rPr>
        <w:footnoteReference w:id="291"/>
      </w:r>
      <w:r w:rsidRPr="002E1A03">
        <w:rPr>
          <w:rFonts w:ascii="Arial" w:eastAsia="Times New Roman" w:hAnsi="Arial" w:cs="Arial"/>
          <w:sz w:val="20"/>
          <w:szCs w:val="24"/>
          <w:lang w:eastAsia="pl-PL"/>
        </w:rPr>
        <w:t>.</w:t>
      </w:r>
    </w:p>
    <w:p w:rsidR="002E1A03" w:rsidRPr="002E1A03" w:rsidRDefault="002E1A03" w:rsidP="000E5757">
      <w:pPr>
        <w:widowControl w:val="0"/>
        <w:numPr>
          <w:ilvl w:val="0"/>
          <w:numId w:val="155"/>
        </w:numPr>
        <w:tabs>
          <w:tab w:val="clear" w:pos="2340"/>
        </w:tabs>
        <w:suppressAutoHyphen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Masa netto</w:t>
      </w:r>
    </w:p>
    <w:p w:rsidR="002E1A03" w:rsidRPr="002E1A03" w:rsidRDefault="002E1A03" w:rsidP="002E1A03">
      <w:pPr>
        <w:spacing w:after="0"/>
        <w:jc w:val="both"/>
        <w:rPr>
          <w:rFonts w:ascii="Arial" w:eastAsia="Times New Roman" w:hAnsi="Arial" w:cs="Arial"/>
          <w:b/>
          <w:bCs/>
          <w:noProof/>
          <w:sz w:val="20"/>
          <w:szCs w:val="20"/>
          <w:lang w:eastAsia="pl-PL"/>
        </w:rPr>
      </w:pPr>
      <w:r w:rsidRPr="002E1A03">
        <w:rPr>
          <w:rFonts w:ascii="Arial" w:eastAsia="Times New Roman" w:hAnsi="Arial" w:cs="Arial"/>
          <w:noProof/>
          <w:color w:val="000000"/>
          <w:sz w:val="20"/>
          <w:szCs w:val="20"/>
          <w:lang w:eastAsia="pl-PL"/>
        </w:rPr>
        <w:t>Masa netto powinna wynosić 100g.</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Dopuszczalna ujemna wartość błędu masy netto powinna być zgodna z obowiązującym prawem</w:t>
      </w:r>
      <w:r w:rsidRPr="002E1A03">
        <w:rPr>
          <w:rFonts w:ascii="Arial" w:eastAsia="Lucida Sans Unicode" w:hAnsi="Arial" w:cs="Arial"/>
          <w:color w:val="000000"/>
          <w:sz w:val="20"/>
          <w:szCs w:val="20"/>
          <w:vertAlign w:val="superscript"/>
          <w:lang w:eastAsia="pl-PL"/>
        </w:rPr>
        <w:footnoteReference w:id="292"/>
      </w:r>
      <w:r w:rsidRPr="002E1A03">
        <w:rPr>
          <w:rFonts w:ascii="Arial" w:eastAsia="Times New Roman" w:hAnsi="Arial" w:cs="Arial"/>
          <w:sz w:val="20"/>
          <w:szCs w:val="20"/>
          <w:lang w:eastAsia="pl-PL"/>
        </w:rPr>
        <w:t>.</w:t>
      </w:r>
    </w:p>
    <w:p w:rsidR="002E1A03" w:rsidRPr="002E1A03" w:rsidRDefault="002E1A03" w:rsidP="00407B48">
      <w:pPr>
        <w:spacing w:before="240" w:after="0"/>
        <w:jc w:val="both"/>
        <w:rPr>
          <w:rFonts w:ascii="Arial" w:eastAsia="Times New Roman" w:hAnsi="Arial" w:cs="Arial"/>
          <w:b/>
          <w:bCs/>
          <w:sz w:val="20"/>
          <w:szCs w:val="24"/>
          <w:lang w:eastAsia="pl-PL"/>
        </w:rPr>
      </w:pPr>
      <w:r w:rsidRPr="002E1A03">
        <w:rPr>
          <w:rFonts w:ascii="Arial" w:eastAsia="Times New Roman" w:hAnsi="Arial" w:cs="Arial"/>
          <w:b/>
          <w:bCs/>
          <w:sz w:val="20"/>
          <w:szCs w:val="24"/>
          <w:lang w:eastAsia="pl-PL"/>
        </w:rPr>
        <w:t>4 Trwałość</w:t>
      </w:r>
    </w:p>
    <w:p w:rsidR="002E1A03" w:rsidRPr="002E1A03" w:rsidRDefault="002E1A03" w:rsidP="002E1A03">
      <w:pPr>
        <w:widowControl w:val="0"/>
        <w:suppressAutoHyphens/>
        <w:spacing w:after="0"/>
        <w:jc w:val="both"/>
        <w:rPr>
          <w:rFonts w:ascii="Arial" w:eastAsia="Lucida Sans Unicode" w:hAnsi="Arial" w:cs="Arial"/>
          <w:kern w:val="1"/>
          <w:sz w:val="20"/>
          <w:szCs w:val="20"/>
        </w:rPr>
      </w:pPr>
      <w:r w:rsidRPr="002E1A03">
        <w:rPr>
          <w:rFonts w:ascii="Arial" w:eastAsia="Lucida Sans Unicode" w:hAnsi="Arial" w:cs="Arial"/>
          <w:kern w:val="1"/>
          <w:sz w:val="20"/>
          <w:szCs w:val="20"/>
        </w:rPr>
        <w:t>Okres przydatności do spożycia deklarowany przez producenta powinien wynosić</w:t>
      </w:r>
      <w:r w:rsidRPr="002E1A03">
        <w:rPr>
          <w:rFonts w:ascii="Arial" w:eastAsia="Lucida Sans Unicode" w:hAnsi="Arial" w:cs="Arial"/>
          <w:color w:val="FF0000"/>
          <w:kern w:val="1"/>
          <w:sz w:val="20"/>
          <w:szCs w:val="20"/>
        </w:rPr>
        <w:t xml:space="preserve"> </w:t>
      </w:r>
      <w:r w:rsidRPr="002E1A03">
        <w:rPr>
          <w:rFonts w:ascii="Arial" w:eastAsia="Lucida Sans Unicode" w:hAnsi="Arial" w:cs="Arial"/>
          <w:kern w:val="1"/>
          <w:sz w:val="20"/>
          <w:szCs w:val="20"/>
        </w:rPr>
        <w:t xml:space="preserve">nie mniej niż </w:t>
      </w:r>
      <w:r w:rsidRPr="002E1A03">
        <w:rPr>
          <w:rFonts w:ascii="Arial" w:eastAsia="Lucida Sans Unicode" w:hAnsi="Arial" w:cs="Arial"/>
          <w:kern w:val="1"/>
          <w:sz w:val="20"/>
          <w:szCs w:val="20"/>
        </w:rPr>
        <w:br/>
      </w:r>
      <w:r w:rsidR="00676ED2">
        <w:rPr>
          <w:rFonts w:ascii="Arial" w:eastAsia="Lucida Sans Unicode" w:hAnsi="Arial" w:cs="Arial"/>
          <w:kern w:val="1"/>
          <w:sz w:val="20"/>
          <w:szCs w:val="20"/>
        </w:rPr>
        <w:t>12</w:t>
      </w:r>
      <w:r w:rsidRPr="002E1A03">
        <w:rPr>
          <w:rFonts w:ascii="Arial" w:eastAsia="Lucida Sans Unicode" w:hAnsi="Arial" w:cs="Arial"/>
          <w:kern w:val="1"/>
          <w:sz w:val="20"/>
          <w:szCs w:val="20"/>
        </w:rPr>
        <w:t xml:space="preserve"> miesiące od daty dostawy do magazynu odbiorcy.</w:t>
      </w:r>
      <w:r w:rsidR="002F249A" w:rsidRPr="002F249A">
        <w:t xml:space="preserve"> </w:t>
      </w:r>
      <w:r w:rsidR="002F249A" w:rsidRPr="002F249A">
        <w:rPr>
          <w:rFonts w:ascii="Arial" w:eastAsia="Lucida Sans Unicode" w:hAnsi="Arial" w:cs="Arial"/>
          <w:kern w:val="1"/>
          <w:sz w:val="20"/>
          <w:szCs w:val="20"/>
        </w:rPr>
        <w:t>Produkt powinien pochodzić z bieżącej produkcji.</w:t>
      </w:r>
    </w:p>
    <w:p w:rsidR="002E1A03" w:rsidRPr="002E1A03" w:rsidRDefault="002E1A03" w:rsidP="00407B48">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 xml:space="preserve">5 Badania </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5.1 Pobieranie próbek</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Pobieranie próbek wg PN-A-79734.</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lastRenderedPageBreak/>
        <w:t>5.2 Metody badań</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5.2.1 Sprawdzenie znakowania i stanu opakowań</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Wykonać metodą wizualną na zgodność z pkt. 6.1 i 6.2.</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5.2.2 Oznaczanie cech organoleptycznych i fizykochemicznych</w:t>
      </w: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Według norm podanych w Tablicy 1 i 2. </w:t>
      </w:r>
    </w:p>
    <w:p w:rsidR="002E1A03" w:rsidRPr="002E1A03" w:rsidRDefault="002E1A03" w:rsidP="00407B48">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2E1A03">
        <w:rPr>
          <w:rFonts w:ascii="Arial" w:eastAsia="Times New Roman" w:hAnsi="Arial" w:cs="Arial"/>
          <w:b/>
          <w:sz w:val="20"/>
          <w:szCs w:val="20"/>
          <w:lang w:eastAsia="pl-PL"/>
        </w:rPr>
        <w:t xml:space="preserve">6 Pakowanie, znakowanie, przechowywanie </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6.1 Pakowanie</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6.1.1 Opakowania jednostkowe</w:t>
      </w:r>
    </w:p>
    <w:p w:rsidR="002E1A03" w:rsidRPr="002E1A03" w:rsidRDefault="002E1A03" w:rsidP="002E1A03">
      <w:pPr>
        <w:widowControl w:val="0"/>
        <w:suppressAutoHyphens/>
        <w:spacing w:after="0"/>
        <w:jc w:val="both"/>
        <w:rPr>
          <w:rFonts w:ascii="Arial" w:eastAsia="Lucida Sans Unicode" w:hAnsi="Arial" w:cs="Arial"/>
          <w:kern w:val="1"/>
          <w:sz w:val="20"/>
          <w:szCs w:val="20"/>
        </w:rPr>
      </w:pPr>
      <w:r w:rsidRPr="002E1A03">
        <w:rPr>
          <w:rFonts w:ascii="Arial" w:eastAsia="Lucida Sans Unicode" w:hAnsi="Arial" w:cs="Arial"/>
          <w:kern w:val="1"/>
          <w:sz w:val="20"/>
          <w:szCs w:val="20"/>
        </w:rPr>
        <w:t>Opakowanie jednostkowe – torebka pergaminowa lub z tworzywa sztucznego (materiał opakowaniowy dopuszczony do kontaktu z żywnością.</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Opakowania jednostkowe powinny zabezpieczać produkt przed zniszczeniem i zanieczyszczeniem, powinny być czyste, szczelne, bez obcych zapachów i uszkodzeń mechanicznych.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Nie dopuszcza się stosowania opakowań zastępczych oraz umieszczania reklam na opakowaniach.</w:t>
      </w:r>
    </w:p>
    <w:p w:rsidR="002E1A03" w:rsidRPr="002E1A03" w:rsidRDefault="002E1A03" w:rsidP="002E1A03">
      <w:pPr>
        <w:widowControl w:val="0"/>
        <w:suppressAutoHyphens/>
        <w:spacing w:after="0"/>
        <w:jc w:val="both"/>
        <w:rPr>
          <w:rFonts w:ascii="Arial" w:eastAsia="Lucida Sans Unicode" w:hAnsi="Arial" w:cs="Arial"/>
          <w:b/>
          <w:kern w:val="1"/>
          <w:sz w:val="20"/>
          <w:szCs w:val="20"/>
        </w:rPr>
      </w:pPr>
      <w:r w:rsidRPr="002E1A03">
        <w:rPr>
          <w:rFonts w:ascii="Arial" w:eastAsia="Lucida Sans Unicode" w:hAnsi="Arial" w:cs="Arial"/>
          <w:b/>
          <w:kern w:val="1"/>
          <w:sz w:val="20"/>
          <w:szCs w:val="20"/>
        </w:rPr>
        <w:t>6.1.2 Opakowanie transportowe</w:t>
      </w:r>
    </w:p>
    <w:p w:rsidR="002E1A03" w:rsidRPr="002E1A03" w:rsidRDefault="002E1A03" w:rsidP="002E1A03">
      <w:pPr>
        <w:widowControl w:val="0"/>
        <w:suppressAutoHyphens/>
        <w:spacing w:after="0"/>
        <w:jc w:val="both"/>
        <w:rPr>
          <w:rFonts w:ascii="Arial" w:eastAsia="Lucida Sans Unicode" w:hAnsi="Arial" w:cs="Arial"/>
          <w:color w:val="FF0000"/>
          <w:kern w:val="1"/>
          <w:sz w:val="20"/>
          <w:szCs w:val="20"/>
        </w:rPr>
      </w:pPr>
      <w:r w:rsidRPr="002E1A03">
        <w:rPr>
          <w:rFonts w:ascii="Arial" w:eastAsia="Lucida Sans Unicode" w:hAnsi="Arial" w:cs="Arial"/>
          <w:kern w:val="1"/>
          <w:sz w:val="20"/>
          <w:szCs w:val="20"/>
        </w:rPr>
        <w:t>Opakowania transportowe powinny stanowić pudła tekturowe od 1kg do 10kg lub worki papierowe trzywarstwowe 25kg, wykonane z materiałów opakowaniowych przeznaczonych do kontaktu z żywnością.</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Opakowania transportowe powinny zabezpieczać produkt przed uszkodzeniem i zanieczyszczeniem, powinny być czyste, bez obcych zapachów, zabrudzeń, pleśni, załamań i innych uszkodzeń mechanicznych. </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Nie dopuszcza się stosowania opakowań zastępczych oraz umieszczania reklam na opakowaniach.</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E1A03">
        <w:rPr>
          <w:rFonts w:ascii="Arial" w:eastAsia="Times New Roman" w:hAnsi="Arial" w:cs="Arial"/>
          <w:b/>
          <w:sz w:val="20"/>
          <w:szCs w:val="20"/>
          <w:lang w:eastAsia="pl-PL"/>
        </w:rPr>
        <w:t>6.2 Znakowanie</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Zgodnie z aktualnie obowiązującym prawem.</w:t>
      </w:r>
    </w:p>
    <w:p w:rsidR="002E1A03" w:rsidRPr="002E1A03" w:rsidRDefault="002E1A03" w:rsidP="002E1A03">
      <w:pPr>
        <w:spacing w:after="0"/>
        <w:rPr>
          <w:rFonts w:ascii="Arial" w:eastAsia="Lucida Sans Unicode" w:hAnsi="Arial" w:cs="Arial"/>
          <w:b/>
          <w:kern w:val="1"/>
          <w:sz w:val="20"/>
          <w:szCs w:val="24"/>
        </w:rPr>
      </w:pPr>
      <w:r w:rsidRPr="002E1A03">
        <w:rPr>
          <w:rFonts w:ascii="Arial" w:eastAsia="Lucida Sans Unicode" w:hAnsi="Arial" w:cs="Arial"/>
          <w:b/>
          <w:kern w:val="1"/>
          <w:sz w:val="20"/>
          <w:szCs w:val="24"/>
        </w:rPr>
        <w:t>6.3 Przechowywanie</w:t>
      </w:r>
    </w:p>
    <w:p w:rsidR="002E1A03" w:rsidRPr="002E1A03" w:rsidRDefault="002E1A03" w:rsidP="002E1A03">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E1A03">
        <w:rPr>
          <w:rFonts w:ascii="Arial" w:eastAsia="Times New Roman" w:hAnsi="Arial" w:cs="Arial"/>
          <w:sz w:val="20"/>
          <w:szCs w:val="20"/>
          <w:lang w:eastAsia="pl-PL"/>
        </w:rPr>
        <w:t>Przechowywać zgodnie z zaleceniami producenta.</w:t>
      </w:r>
    </w:p>
    <w:p w:rsidR="002E1A03" w:rsidRPr="002E1A03" w:rsidRDefault="002E1A03" w:rsidP="00407B48">
      <w:pPr>
        <w:widowControl w:val="0"/>
        <w:overflowPunct w:val="0"/>
        <w:autoSpaceDE w:val="0"/>
        <w:autoSpaceDN w:val="0"/>
        <w:adjustRightInd w:val="0"/>
        <w:spacing w:before="240" w:after="0"/>
        <w:rPr>
          <w:rFonts w:ascii="Arial" w:eastAsia="Times New Roman" w:hAnsi="Arial" w:cs="Arial"/>
          <w:b/>
          <w:sz w:val="20"/>
          <w:szCs w:val="20"/>
          <w:lang w:eastAsia="pl-PL"/>
        </w:rPr>
      </w:pPr>
      <w:r w:rsidRPr="002E1A03">
        <w:rPr>
          <w:rFonts w:ascii="Arial" w:eastAsia="Times New Roman" w:hAnsi="Arial" w:cs="Arial"/>
          <w:b/>
          <w:sz w:val="20"/>
          <w:szCs w:val="20"/>
          <w:lang w:eastAsia="pl-PL"/>
        </w:rPr>
        <w:t xml:space="preserve">7 Częstotliwość dostaw </w:t>
      </w:r>
    </w:p>
    <w:p w:rsidR="002E1A03" w:rsidRPr="002E1A03" w:rsidRDefault="002E1A03" w:rsidP="002E1A03">
      <w:pPr>
        <w:widowControl w:val="0"/>
        <w:overflowPunct w:val="0"/>
        <w:autoSpaceDE w:val="0"/>
        <w:autoSpaceDN w:val="0"/>
        <w:adjustRightInd w:val="0"/>
        <w:spacing w:after="0"/>
        <w:rPr>
          <w:rFonts w:ascii="Arial" w:eastAsia="Times New Roman" w:hAnsi="Arial" w:cs="Arial"/>
          <w:sz w:val="20"/>
          <w:szCs w:val="20"/>
          <w:lang w:eastAsia="pl-PL"/>
        </w:rPr>
      </w:pPr>
      <w:r w:rsidRPr="002E1A03">
        <w:rPr>
          <w:rFonts w:ascii="Arial" w:eastAsia="Times New Roman" w:hAnsi="Arial" w:cs="Arial"/>
          <w:sz w:val="20"/>
          <w:szCs w:val="20"/>
          <w:lang w:eastAsia="pl-PL"/>
        </w:rPr>
        <w:t xml:space="preserve">Sugerowana realizacja dostaw – </w:t>
      </w:r>
      <w:r w:rsidR="00676ED2">
        <w:rPr>
          <w:rFonts w:ascii="Arial" w:eastAsia="Times New Roman" w:hAnsi="Arial" w:cs="Arial"/>
          <w:sz w:val="20"/>
          <w:szCs w:val="20"/>
          <w:lang w:eastAsia="pl-PL"/>
        </w:rPr>
        <w:t>2</w:t>
      </w:r>
      <w:r w:rsidRPr="002E1A03">
        <w:rPr>
          <w:rFonts w:ascii="Arial" w:eastAsia="Times New Roman" w:hAnsi="Arial" w:cs="Arial"/>
          <w:sz w:val="20"/>
          <w:szCs w:val="20"/>
          <w:lang w:eastAsia="pl-PL"/>
        </w:rPr>
        <w:t xml:space="preserve"> raz</w:t>
      </w:r>
      <w:r w:rsidR="00E0360C">
        <w:rPr>
          <w:rFonts w:ascii="Arial" w:eastAsia="Times New Roman" w:hAnsi="Arial" w:cs="Arial"/>
          <w:sz w:val="20"/>
          <w:szCs w:val="20"/>
          <w:lang w:eastAsia="pl-PL"/>
        </w:rPr>
        <w:t>y</w:t>
      </w:r>
      <w:r w:rsidRPr="002E1A03">
        <w:rPr>
          <w:rFonts w:ascii="Arial" w:eastAsia="Times New Roman" w:hAnsi="Arial" w:cs="Arial"/>
          <w:sz w:val="20"/>
          <w:szCs w:val="20"/>
          <w:lang w:eastAsia="pl-PL"/>
        </w:rPr>
        <w:t xml:space="preserve"> w miesiącu</w:t>
      </w:r>
      <w:r w:rsidRPr="002E1A03">
        <w:rPr>
          <w:rFonts w:ascii="Arial" w:eastAsia="Times New Roman" w:hAnsi="Arial" w:cs="Arial"/>
          <w:sz w:val="20"/>
          <w:szCs w:val="20"/>
          <w:vertAlign w:val="superscript"/>
          <w:lang w:eastAsia="pl-PL"/>
        </w:rPr>
        <w:sym w:font="Symbol" w:char="F02A"/>
      </w:r>
      <w:r w:rsidRPr="002E1A03">
        <w:rPr>
          <w:rFonts w:ascii="Arial" w:eastAsia="Times New Roman" w:hAnsi="Arial" w:cs="Arial"/>
          <w:sz w:val="20"/>
          <w:szCs w:val="20"/>
          <w:lang w:eastAsia="pl-PL"/>
        </w:rPr>
        <w:t>.</w:t>
      </w:r>
    </w:p>
    <w:p w:rsidR="002E1A03" w:rsidRPr="002E1A03" w:rsidRDefault="002E1A03" w:rsidP="002E1A03">
      <w:pPr>
        <w:widowControl w:val="0"/>
        <w:suppressAutoHyphens/>
        <w:spacing w:after="0"/>
        <w:jc w:val="both"/>
        <w:rPr>
          <w:rFonts w:ascii="Arial" w:eastAsia="Calibri" w:hAnsi="Arial" w:cs="Arial"/>
          <w:sz w:val="20"/>
          <w:szCs w:val="20"/>
        </w:rPr>
      </w:pPr>
      <w:r w:rsidRPr="002E1A03">
        <w:rPr>
          <w:rFonts w:ascii="Arial" w:eastAsia="Lucida Sans Unicode" w:hAnsi="Arial" w:cs="Arial"/>
          <w:color w:val="000000"/>
          <w:kern w:val="2"/>
          <w:sz w:val="20"/>
          <w:szCs w:val="20"/>
          <w:vertAlign w:val="superscript"/>
        </w:rPr>
        <w:sym w:font="Symbol" w:char="F02A"/>
      </w:r>
      <w:r w:rsidRPr="002E1A03">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2E1A03" w:rsidRPr="002E1A03" w:rsidRDefault="002E1A03" w:rsidP="002E1A03">
      <w:pPr>
        <w:widowControl w:val="0"/>
        <w:suppressAutoHyphens/>
        <w:spacing w:after="0"/>
        <w:jc w:val="both"/>
        <w:rPr>
          <w:rFonts w:ascii="Verdana" w:eastAsia="Lucida Sans Unicode" w:hAnsi="Verdana" w:cs="Tahoma"/>
          <w:b/>
          <w:bCs/>
          <w:kern w:val="1"/>
          <w:sz w:val="24"/>
          <w:szCs w:val="24"/>
        </w:rPr>
      </w:pPr>
    </w:p>
    <w:p w:rsidR="002E1A03" w:rsidRPr="002E1A03" w:rsidRDefault="002E1A03" w:rsidP="002E1A03">
      <w:pPr>
        <w:widowControl w:val="0"/>
        <w:suppressAutoHyphens/>
        <w:spacing w:after="0"/>
        <w:jc w:val="both"/>
        <w:rPr>
          <w:rFonts w:ascii="Verdana" w:eastAsia="Lucida Sans Unicode" w:hAnsi="Verdana" w:cs="Tahoma"/>
          <w:b/>
          <w:bCs/>
          <w:kern w:val="1"/>
          <w:sz w:val="24"/>
          <w:szCs w:val="24"/>
        </w:rPr>
      </w:pPr>
    </w:p>
    <w:p w:rsidR="002E1A03" w:rsidRPr="002E1A03" w:rsidRDefault="002E1A03" w:rsidP="002E1A03">
      <w:pPr>
        <w:widowControl w:val="0"/>
        <w:suppressAutoHyphens/>
        <w:spacing w:after="0"/>
        <w:jc w:val="both"/>
        <w:rPr>
          <w:rFonts w:ascii="Verdana" w:eastAsia="Lucida Sans Unicode" w:hAnsi="Verdana" w:cs="Tahoma"/>
          <w:b/>
          <w:bCs/>
          <w:kern w:val="1"/>
          <w:sz w:val="24"/>
          <w:szCs w:val="24"/>
        </w:rPr>
      </w:pPr>
    </w:p>
    <w:p w:rsidR="002E1A03" w:rsidRPr="002E1A03" w:rsidRDefault="002E1A03" w:rsidP="002E1A03">
      <w:pPr>
        <w:widowControl w:val="0"/>
        <w:suppressAutoHyphens/>
        <w:spacing w:after="0"/>
        <w:jc w:val="both"/>
        <w:rPr>
          <w:rFonts w:ascii="Verdana" w:eastAsia="Lucida Sans Unicode" w:hAnsi="Verdana" w:cs="Tahoma"/>
          <w:b/>
          <w:bCs/>
          <w:kern w:val="1"/>
          <w:sz w:val="24"/>
          <w:szCs w:val="24"/>
        </w:rPr>
      </w:pPr>
    </w:p>
    <w:p w:rsidR="002E1A03" w:rsidRPr="002E1A03" w:rsidRDefault="002E1A03" w:rsidP="002E1A03">
      <w:pPr>
        <w:widowControl w:val="0"/>
        <w:suppressAutoHyphens/>
        <w:spacing w:after="0"/>
        <w:jc w:val="both"/>
        <w:rPr>
          <w:rFonts w:ascii="Verdana" w:eastAsia="Lucida Sans Unicode" w:hAnsi="Verdana" w:cs="Tahoma"/>
          <w:b/>
          <w:bCs/>
          <w:kern w:val="1"/>
          <w:sz w:val="24"/>
          <w:szCs w:val="24"/>
        </w:rPr>
      </w:pPr>
    </w:p>
    <w:p w:rsidR="002E1A03" w:rsidRPr="002E1A03" w:rsidRDefault="002E1A03" w:rsidP="002E1A03">
      <w:pPr>
        <w:widowControl w:val="0"/>
        <w:suppressAutoHyphens/>
        <w:spacing w:after="0"/>
        <w:jc w:val="both"/>
        <w:rPr>
          <w:rFonts w:ascii="Verdana" w:eastAsia="Lucida Sans Unicode" w:hAnsi="Verdana" w:cs="Tahoma"/>
          <w:b/>
          <w:bCs/>
          <w:kern w:val="1"/>
          <w:sz w:val="24"/>
          <w:szCs w:val="24"/>
        </w:rPr>
      </w:pPr>
    </w:p>
    <w:p w:rsidR="002E1A03" w:rsidRPr="002E1A03" w:rsidRDefault="002E1A03" w:rsidP="002E1A03">
      <w:pPr>
        <w:widowControl w:val="0"/>
        <w:suppressAutoHyphens/>
        <w:spacing w:after="0"/>
        <w:jc w:val="both"/>
        <w:rPr>
          <w:rFonts w:ascii="Verdana" w:eastAsia="Lucida Sans Unicode" w:hAnsi="Verdana" w:cs="Tahoma"/>
          <w:b/>
          <w:bCs/>
          <w:kern w:val="1"/>
          <w:sz w:val="24"/>
          <w:szCs w:val="24"/>
        </w:rPr>
      </w:pPr>
    </w:p>
    <w:p w:rsidR="002E1A03" w:rsidRPr="002E1A03" w:rsidRDefault="002E1A03" w:rsidP="002E1A03">
      <w:pPr>
        <w:widowControl w:val="0"/>
        <w:suppressAutoHyphens/>
        <w:spacing w:after="0"/>
        <w:jc w:val="both"/>
        <w:rPr>
          <w:rFonts w:ascii="Verdana" w:eastAsia="Lucida Sans Unicode" w:hAnsi="Verdana" w:cs="Tahoma"/>
          <w:b/>
          <w:bCs/>
          <w:kern w:val="1"/>
          <w:sz w:val="24"/>
          <w:szCs w:val="24"/>
        </w:rPr>
      </w:pPr>
    </w:p>
    <w:p w:rsidR="002E1A03" w:rsidRPr="002E1A03" w:rsidRDefault="002E1A03" w:rsidP="002E1A03">
      <w:pPr>
        <w:widowControl w:val="0"/>
        <w:suppressAutoHyphens/>
        <w:spacing w:after="0"/>
        <w:jc w:val="both"/>
        <w:rPr>
          <w:rFonts w:ascii="Verdana" w:eastAsia="Lucida Sans Unicode" w:hAnsi="Verdana" w:cs="Tahoma"/>
          <w:b/>
          <w:bCs/>
          <w:kern w:val="1"/>
          <w:sz w:val="24"/>
          <w:szCs w:val="24"/>
        </w:rPr>
      </w:pPr>
    </w:p>
    <w:p w:rsidR="002E1A03" w:rsidRPr="002E1A03" w:rsidRDefault="002E1A03" w:rsidP="002E1A03">
      <w:pPr>
        <w:widowControl w:val="0"/>
        <w:suppressAutoHyphens/>
        <w:spacing w:after="0"/>
        <w:jc w:val="both"/>
        <w:rPr>
          <w:rFonts w:ascii="Verdana" w:eastAsia="Lucida Sans Unicode" w:hAnsi="Verdana" w:cs="Tahoma"/>
          <w:b/>
          <w:bCs/>
          <w:kern w:val="1"/>
          <w:sz w:val="24"/>
          <w:szCs w:val="24"/>
        </w:rPr>
      </w:pPr>
    </w:p>
    <w:p w:rsidR="002E1A03" w:rsidRPr="002E1A03" w:rsidRDefault="002E1A03" w:rsidP="002E1A03">
      <w:pPr>
        <w:widowControl w:val="0"/>
        <w:suppressAutoHyphens/>
        <w:spacing w:after="0"/>
        <w:jc w:val="both"/>
        <w:rPr>
          <w:rFonts w:ascii="Verdana" w:eastAsia="Lucida Sans Unicode" w:hAnsi="Verdana" w:cs="Tahoma"/>
          <w:b/>
          <w:bCs/>
          <w:kern w:val="1"/>
          <w:sz w:val="24"/>
          <w:szCs w:val="24"/>
        </w:rPr>
      </w:pPr>
    </w:p>
    <w:p w:rsidR="002E1A03" w:rsidRPr="002E1A03" w:rsidRDefault="002E1A03" w:rsidP="002E1A03">
      <w:pPr>
        <w:widowControl w:val="0"/>
        <w:suppressAutoHyphens/>
        <w:spacing w:after="0"/>
        <w:jc w:val="both"/>
        <w:rPr>
          <w:rFonts w:ascii="Verdana" w:eastAsia="Lucida Sans Unicode" w:hAnsi="Verdana" w:cs="Tahoma"/>
          <w:b/>
          <w:bCs/>
          <w:kern w:val="1"/>
          <w:sz w:val="24"/>
          <w:szCs w:val="24"/>
        </w:rPr>
      </w:pPr>
    </w:p>
    <w:p w:rsidR="002E1A03" w:rsidRPr="002E1A03" w:rsidRDefault="002E1A03" w:rsidP="002E1A03">
      <w:pPr>
        <w:widowControl w:val="0"/>
        <w:suppressAutoHyphens/>
        <w:spacing w:after="0"/>
        <w:jc w:val="both"/>
        <w:rPr>
          <w:rFonts w:ascii="Verdana" w:eastAsia="Lucida Sans Unicode" w:hAnsi="Verdana" w:cs="Tahoma"/>
          <w:b/>
          <w:bCs/>
          <w:kern w:val="1"/>
          <w:sz w:val="24"/>
          <w:szCs w:val="24"/>
        </w:rPr>
      </w:pPr>
    </w:p>
    <w:p w:rsidR="002E1A03" w:rsidRPr="002E1A03" w:rsidRDefault="002E1A03" w:rsidP="002E1A03">
      <w:pPr>
        <w:widowControl w:val="0"/>
        <w:suppressAutoHyphens/>
        <w:spacing w:after="0"/>
        <w:jc w:val="both"/>
        <w:rPr>
          <w:rFonts w:ascii="Verdana" w:eastAsia="Lucida Sans Unicode" w:hAnsi="Verdana" w:cs="Tahoma"/>
          <w:b/>
          <w:bCs/>
          <w:kern w:val="1"/>
          <w:sz w:val="24"/>
          <w:szCs w:val="24"/>
        </w:rPr>
      </w:pPr>
    </w:p>
    <w:p w:rsidR="002E1A03" w:rsidRPr="002E1A03" w:rsidRDefault="002E1A03" w:rsidP="002E1A03">
      <w:pPr>
        <w:widowControl w:val="0"/>
        <w:suppressAutoHyphens/>
        <w:spacing w:after="0"/>
        <w:jc w:val="both"/>
        <w:rPr>
          <w:rFonts w:ascii="Verdana" w:eastAsia="Lucida Sans Unicode" w:hAnsi="Verdana" w:cs="Tahoma"/>
          <w:b/>
          <w:bCs/>
          <w:kern w:val="1"/>
          <w:sz w:val="24"/>
          <w:szCs w:val="24"/>
        </w:rPr>
      </w:pPr>
    </w:p>
    <w:p w:rsidR="002E1A03" w:rsidRPr="002E1A03" w:rsidRDefault="002E1A03" w:rsidP="002E1A03">
      <w:pPr>
        <w:widowControl w:val="0"/>
        <w:suppressAutoHyphens/>
        <w:spacing w:after="0"/>
        <w:jc w:val="both"/>
        <w:rPr>
          <w:rFonts w:ascii="Verdana" w:eastAsia="Lucida Sans Unicode" w:hAnsi="Verdana" w:cs="Tahoma"/>
          <w:b/>
          <w:bCs/>
          <w:kern w:val="1"/>
          <w:sz w:val="24"/>
          <w:szCs w:val="24"/>
        </w:rPr>
      </w:pPr>
    </w:p>
    <w:p w:rsidR="002E1A03" w:rsidRPr="002E1A03" w:rsidRDefault="002E1A03" w:rsidP="002E1A03">
      <w:pPr>
        <w:widowControl w:val="0"/>
        <w:overflowPunct w:val="0"/>
        <w:autoSpaceDE w:val="0"/>
        <w:autoSpaceDN w:val="0"/>
        <w:adjustRightInd w:val="0"/>
        <w:spacing w:after="0"/>
        <w:jc w:val="both"/>
        <w:textAlignment w:val="baseline"/>
        <w:rPr>
          <w:rFonts w:ascii="Arial" w:eastAsia="Times New Roman" w:hAnsi="Arial" w:cs="Arial"/>
          <w:bCs/>
          <w:sz w:val="16"/>
          <w:szCs w:val="20"/>
          <w:lang w:eastAsia="pl-PL"/>
        </w:rPr>
      </w:pPr>
    </w:p>
    <w:p w:rsidR="002E1A03" w:rsidRDefault="002E1A03" w:rsidP="000B4498">
      <w:pPr>
        <w:spacing w:after="0"/>
        <w:jc w:val="center"/>
        <w:rPr>
          <w:rFonts w:ascii="Arial" w:eastAsia="Times New Roman" w:hAnsi="Arial" w:cs="Arial"/>
          <w:b/>
          <w:kern w:val="1"/>
          <w:sz w:val="32"/>
          <w:szCs w:val="32"/>
        </w:rPr>
      </w:pPr>
    </w:p>
    <w:p w:rsidR="00205C71" w:rsidRDefault="00205C71" w:rsidP="000B4498">
      <w:pPr>
        <w:spacing w:after="0"/>
        <w:jc w:val="center"/>
        <w:rPr>
          <w:rFonts w:ascii="Arial" w:eastAsia="Times New Roman" w:hAnsi="Arial" w:cs="Arial"/>
          <w:b/>
          <w:kern w:val="1"/>
          <w:sz w:val="32"/>
          <w:szCs w:val="32"/>
        </w:rPr>
      </w:pPr>
    </w:p>
    <w:p w:rsidR="00205C71" w:rsidRDefault="00205C71" w:rsidP="000B4498">
      <w:pPr>
        <w:spacing w:after="0"/>
        <w:jc w:val="center"/>
        <w:rPr>
          <w:rFonts w:ascii="Arial" w:eastAsia="Times New Roman" w:hAnsi="Arial" w:cs="Arial"/>
          <w:b/>
          <w:kern w:val="1"/>
          <w:sz w:val="32"/>
          <w:szCs w:val="32"/>
        </w:rPr>
      </w:pPr>
    </w:p>
    <w:p w:rsidR="00205C71" w:rsidRDefault="00205C71" w:rsidP="000B4498">
      <w:pPr>
        <w:spacing w:after="0"/>
        <w:jc w:val="center"/>
        <w:rPr>
          <w:rFonts w:ascii="Arial" w:eastAsia="Times New Roman" w:hAnsi="Arial" w:cs="Arial"/>
          <w:b/>
          <w:kern w:val="1"/>
          <w:sz w:val="32"/>
          <w:szCs w:val="32"/>
        </w:rPr>
      </w:pPr>
    </w:p>
    <w:p w:rsidR="00205C71" w:rsidRDefault="00205C71" w:rsidP="000B4498">
      <w:pPr>
        <w:spacing w:after="0"/>
        <w:jc w:val="center"/>
        <w:rPr>
          <w:rFonts w:ascii="Arial" w:eastAsia="Times New Roman" w:hAnsi="Arial" w:cs="Arial"/>
          <w:b/>
          <w:kern w:val="1"/>
          <w:sz w:val="32"/>
          <w:szCs w:val="32"/>
        </w:rPr>
      </w:pPr>
    </w:p>
    <w:p w:rsidR="00205C71" w:rsidRDefault="00205C71" w:rsidP="000B4498">
      <w:pPr>
        <w:spacing w:after="0"/>
        <w:jc w:val="center"/>
        <w:rPr>
          <w:rFonts w:ascii="Arial" w:eastAsia="Times New Roman" w:hAnsi="Arial" w:cs="Arial"/>
          <w:b/>
          <w:kern w:val="1"/>
          <w:sz w:val="32"/>
          <w:szCs w:val="32"/>
        </w:rPr>
      </w:pPr>
    </w:p>
    <w:p w:rsidR="00205C71" w:rsidRDefault="00205C71" w:rsidP="000B4498">
      <w:pPr>
        <w:spacing w:after="0"/>
        <w:jc w:val="center"/>
        <w:rPr>
          <w:rFonts w:ascii="Arial" w:eastAsia="Times New Roman" w:hAnsi="Arial" w:cs="Arial"/>
          <w:b/>
          <w:kern w:val="1"/>
          <w:sz w:val="32"/>
          <w:szCs w:val="32"/>
        </w:rPr>
      </w:pPr>
    </w:p>
    <w:p w:rsidR="00205C71" w:rsidRDefault="00205C71" w:rsidP="000B4498">
      <w:pPr>
        <w:spacing w:after="0"/>
        <w:jc w:val="center"/>
        <w:rPr>
          <w:rFonts w:ascii="Arial" w:eastAsia="Times New Roman" w:hAnsi="Arial" w:cs="Arial"/>
          <w:b/>
          <w:kern w:val="1"/>
          <w:sz w:val="32"/>
          <w:szCs w:val="32"/>
        </w:rPr>
      </w:pPr>
    </w:p>
    <w:p w:rsidR="00205C71" w:rsidRDefault="00205C71" w:rsidP="000B4498">
      <w:pPr>
        <w:spacing w:after="0"/>
        <w:jc w:val="center"/>
        <w:rPr>
          <w:rFonts w:ascii="Arial" w:eastAsia="Times New Roman" w:hAnsi="Arial" w:cs="Arial"/>
          <w:b/>
          <w:kern w:val="1"/>
          <w:sz w:val="32"/>
          <w:szCs w:val="32"/>
        </w:rPr>
      </w:pPr>
    </w:p>
    <w:p w:rsidR="00205C71" w:rsidRDefault="00205C71" w:rsidP="000B4498">
      <w:pPr>
        <w:spacing w:after="0"/>
        <w:jc w:val="center"/>
        <w:rPr>
          <w:rFonts w:ascii="Arial" w:eastAsia="Times New Roman" w:hAnsi="Arial" w:cs="Arial"/>
          <w:b/>
          <w:kern w:val="1"/>
          <w:sz w:val="32"/>
          <w:szCs w:val="32"/>
        </w:rPr>
      </w:pPr>
    </w:p>
    <w:p w:rsidR="00205C71" w:rsidRDefault="00205C71" w:rsidP="000B4498">
      <w:pPr>
        <w:spacing w:after="0"/>
        <w:jc w:val="center"/>
        <w:rPr>
          <w:rFonts w:ascii="Arial" w:eastAsia="Times New Roman" w:hAnsi="Arial" w:cs="Arial"/>
          <w:b/>
          <w:kern w:val="1"/>
          <w:sz w:val="32"/>
          <w:szCs w:val="32"/>
        </w:rPr>
      </w:pPr>
    </w:p>
    <w:p w:rsidR="00205C71" w:rsidRPr="00F43EDC" w:rsidRDefault="00205C71" w:rsidP="00205C71">
      <w:pPr>
        <w:widowControl w:val="0"/>
        <w:suppressAutoHyphens/>
        <w:spacing w:after="0"/>
        <w:jc w:val="center"/>
        <w:rPr>
          <w:rFonts w:ascii="Arial" w:eastAsia="Times New Roman" w:hAnsi="Arial" w:cs="Arial"/>
          <w:b/>
          <w:kern w:val="1"/>
          <w:sz w:val="32"/>
          <w:szCs w:val="32"/>
        </w:rPr>
      </w:pPr>
      <w:r w:rsidRPr="00F43EDC">
        <w:rPr>
          <w:rFonts w:ascii="Arial" w:eastAsia="Times New Roman" w:hAnsi="Arial" w:cs="Arial"/>
          <w:b/>
          <w:caps/>
          <w:kern w:val="1"/>
          <w:sz w:val="32"/>
          <w:szCs w:val="32"/>
        </w:rPr>
        <w:t>opis prZedmiotu zamówienia</w:t>
      </w:r>
      <w:r w:rsidRPr="00F43EDC">
        <w:rPr>
          <w:rFonts w:ascii="Arial" w:eastAsia="Times New Roman" w:hAnsi="Arial" w:cs="Arial"/>
          <w:b/>
          <w:kern w:val="1"/>
          <w:sz w:val="32"/>
          <w:szCs w:val="32"/>
        </w:rPr>
        <w:t xml:space="preserve"> </w:t>
      </w:r>
    </w:p>
    <w:p w:rsidR="00205C71" w:rsidRDefault="00205C71" w:rsidP="00205C71">
      <w:pPr>
        <w:widowControl w:val="0"/>
        <w:suppressAutoHyphens/>
        <w:spacing w:after="0"/>
        <w:jc w:val="center"/>
        <w:rPr>
          <w:rFonts w:ascii="Arial" w:eastAsia="Times New Roman" w:hAnsi="Arial" w:cs="Arial"/>
          <w:b/>
          <w:kern w:val="1"/>
          <w:sz w:val="32"/>
          <w:szCs w:val="32"/>
        </w:rPr>
      </w:pPr>
      <w:r>
        <w:rPr>
          <w:rFonts w:ascii="Arial" w:eastAsia="Times New Roman" w:hAnsi="Arial" w:cs="Arial"/>
          <w:b/>
          <w:kern w:val="1"/>
          <w:sz w:val="32"/>
          <w:szCs w:val="32"/>
        </w:rPr>
        <w:t>CZĘŚĆ V – Oleje i tłuszcze roślinne</w:t>
      </w:r>
    </w:p>
    <w:p w:rsidR="00205C71" w:rsidRDefault="00205C71" w:rsidP="00205C71">
      <w:pPr>
        <w:widowControl w:val="0"/>
        <w:suppressAutoHyphens/>
        <w:spacing w:after="0"/>
        <w:jc w:val="center"/>
        <w:rPr>
          <w:rFonts w:ascii="Arial" w:eastAsia="Times New Roman" w:hAnsi="Arial" w:cs="Arial"/>
          <w:b/>
          <w:kern w:val="1"/>
          <w:sz w:val="32"/>
          <w:szCs w:val="32"/>
        </w:rPr>
      </w:pPr>
    </w:p>
    <w:p w:rsidR="00205C71" w:rsidRDefault="00205C71" w:rsidP="00205C71">
      <w:pPr>
        <w:widowControl w:val="0"/>
        <w:suppressAutoHyphens/>
        <w:spacing w:after="0"/>
        <w:jc w:val="center"/>
        <w:rPr>
          <w:rFonts w:ascii="Arial" w:eastAsia="Times New Roman" w:hAnsi="Arial" w:cs="Arial"/>
          <w:b/>
          <w:kern w:val="1"/>
          <w:sz w:val="32"/>
          <w:szCs w:val="32"/>
        </w:rPr>
      </w:pPr>
    </w:p>
    <w:p w:rsidR="00205C71" w:rsidRPr="00205C71" w:rsidRDefault="00205C71" w:rsidP="00205C71">
      <w:pPr>
        <w:widowControl w:val="0"/>
        <w:suppressAutoHyphens/>
        <w:spacing w:after="0"/>
        <w:jc w:val="center"/>
        <w:rPr>
          <w:rFonts w:ascii="Arial" w:eastAsia="Lucida Sans Unicode" w:hAnsi="Arial" w:cs="Arial"/>
          <w:b/>
          <w:kern w:val="1"/>
          <w:sz w:val="32"/>
          <w:szCs w:val="32"/>
        </w:rPr>
      </w:pPr>
      <w:r w:rsidRPr="00205C71">
        <w:rPr>
          <w:rFonts w:ascii="Arial" w:eastAsia="Lucida Sans Unicode" w:hAnsi="Arial" w:cs="Arial"/>
          <w:b/>
          <w:kern w:val="1"/>
          <w:sz w:val="32"/>
          <w:szCs w:val="32"/>
        </w:rPr>
        <w:t>OLEJ RZEPAKOWY</w:t>
      </w:r>
    </w:p>
    <w:p w:rsidR="00205C71" w:rsidRPr="00205C71" w:rsidRDefault="00205C71" w:rsidP="00205C71">
      <w:pPr>
        <w:widowControl w:val="0"/>
        <w:suppressAutoHyphens/>
        <w:spacing w:after="0"/>
        <w:jc w:val="center"/>
        <w:rPr>
          <w:rFonts w:ascii="Arial" w:eastAsia="Lucida Sans Unicode" w:hAnsi="Arial" w:cs="Arial"/>
          <w:kern w:val="1"/>
          <w:sz w:val="24"/>
          <w:szCs w:val="24"/>
        </w:rPr>
      </w:pPr>
    </w:p>
    <w:tbl>
      <w:tblPr>
        <w:tblW w:w="0" w:type="auto"/>
        <w:tblLook w:val="01E0" w:firstRow="1" w:lastRow="1" w:firstColumn="1" w:lastColumn="1" w:noHBand="0" w:noVBand="0"/>
      </w:tblPr>
      <w:tblGrid>
        <w:gridCol w:w="4606"/>
        <w:gridCol w:w="4322"/>
      </w:tblGrid>
      <w:tr w:rsidR="00205C71" w:rsidRPr="00205C71" w:rsidTr="00AB4F86">
        <w:tc>
          <w:tcPr>
            <w:tcW w:w="4606" w:type="dxa"/>
            <w:vAlign w:val="center"/>
          </w:tcPr>
          <w:p w:rsidR="00205C71" w:rsidRPr="00205C71" w:rsidRDefault="00205C71" w:rsidP="00205C71">
            <w:pPr>
              <w:widowControl w:val="0"/>
              <w:suppressAutoHyphens/>
              <w:spacing w:after="0"/>
              <w:jc w:val="center"/>
              <w:rPr>
                <w:rFonts w:ascii="Arial" w:eastAsia="Lucida Sans Unicode" w:hAnsi="Arial" w:cs="Arial"/>
                <w:b/>
                <w:kern w:val="1"/>
                <w:sz w:val="24"/>
                <w:szCs w:val="24"/>
              </w:rPr>
            </w:pPr>
            <w:r w:rsidRPr="00205C71">
              <w:rPr>
                <w:rFonts w:ascii="Arial" w:eastAsia="Lucida Sans Unicode" w:hAnsi="Arial" w:cs="Arial"/>
                <w:b/>
                <w:kern w:val="1"/>
                <w:sz w:val="24"/>
                <w:szCs w:val="24"/>
              </w:rPr>
              <w:t>opis wg słownika CPV</w:t>
            </w:r>
          </w:p>
          <w:p w:rsidR="00205C71" w:rsidRPr="00205C71" w:rsidRDefault="00205C71" w:rsidP="00205C71">
            <w:pPr>
              <w:widowControl w:val="0"/>
              <w:suppressAutoHyphens/>
              <w:spacing w:after="0"/>
              <w:jc w:val="center"/>
              <w:rPr>
                <w:rFonts w:ascii="Arial" w:eastAsia="Lucida Sans Unicode" w:hAnsi="Arial" w:cs="Arial"/>
                <w:kern w:val="1"/>
                <w:sz w:val="24"/>
                <w:szCs w:val="24"/>
              </w:rPr>
            </w:pPr>
            <w:r w:rsidRPr="00205C71">
              <w:rPr>
                <w:rFonts w:ascii="Arial" w:eastAsia="Lucida Sans Unicode" w:hAnsi="Arial" w:cs="Arial"/>
                <w:kern w:val="1"/>
                <w:sz w:val="24"/>
                <w:szCs w:val="24"/>
              </w:rPr>
              <w:t>kod CPV</w:t>
            </w:r>
          </w:p>
          <w:p w:rsidR="00205C71" w:rsidRPr="00205C71" w:rsidRDefault="00205C71" w:rsidP="00205C71">
            <w:pPr>
              <w:widowControl w:val="0"/>
              <w:suppressAutoHyphens/>
              <w:spacing w:after="0"/>
              <w:jc w:val="center"/>
              <w:rPr>
                <w:rFonts w:ascii="Arial" w:eastAsia="Lucida Sans Unicode" w:hAnsi="Arial" w:cs="Arial"/>
                <w:b/>
                <w:kern w:val="1"/>
                <w:sz w:val="24"/>
                <w:szCs w:val="24"/>
              </w:rPr>
            </w:pPr>
            <w:r w:rsidRPr="00205C71">
              <w:rPr>
                <w:rFonts w:ascii="Arial" w:eastAsia="Lucida Sans Unicode" w:hAnsi="Arial" w:cs="Arial"/>
                <w:bCs/>
                <w:kern w:val="1"/>
                <w:sz w:val="24"/>
                <w:szCs w:val="24"/>
              </w:rPr>
              <w:t>15411100-3</w:t>
            </w:r>
          </w:p>
        </w:tc>
        <w:tc>
          <w:tcPr>
            <w:tcW w:w="4322" w:type="dxa"/>
            <w:vAlign w:val="center"/>
          </w:tcPr>
          <w:p w:rsidR="00205C71" w:rsidRPr="00205C71" w:rsidRDefault="00205C71" w:rsidP="00205C71">
            <w:pPr>
              <w:widowControl w:val="0"/>
              <w:suppressAutoHyphens/>
              <w:spacing w:after="0"/>
              <w:jc w:val="center"/>
              <w:rPr>
                <w:rFonts w:ascii="Arial" w:eastAsia="Lucida Sans Unicode" w:hAnsi="Arial" w:cs="Arial"/>
                <w:kern w:val="1"/>
                <w:sz w:val="24"/>
                <w:szCs w:val="24"/>
              </w:rPr>
            </w:pPr>
          </w:p>
        </w:tc>
      </w:tr>
    </w:tbl>
    <w:p w:rsidR="00205C71" w:rsidRPr="00205C71" w:rsidRDefault="00205C71" w:rsidP="00205C71">
      <w:pPr>
        <w:widowControl w:val="0"/>
        <w:suppressAutoHyphens/>
        <w:spacing w:after="0"/>
        <w:rPr>
          <w:rFonts w:ascii="Arial" w:eastAsia="Times New Roman" w:hAnsi="Arial" w:cs="Arial"/>
          <w:sz w:val="20"/>
          <w:szCs w:val="20"/>
          <w:lang w:eastAsia="pl-PL"/>
        </w:rPr>
      </w:pPr>
      <w:r w:rsidRPr="00205C71">
        <w:rPr>
          <w:rFonts w:ascii="Arial" w:eastAsia="Lucida Sans Unicode" w:hAnsi="Arial" w:cs="Arial"/>
          <w:bCs/>
          <w:color w:val="000000"/>
          <w:kern w:val="1"/>
          <w:sz w:val="24"/>
          <w:szCs w:val="24"/>
        </w:rPr>
        <w:t xml:space="preserve">                </w:t>
      </w:r>
      <w:r w:rsidRPr="00205C71">
        <w:rPr>
          <w:rFonts w:ascii="Arial" w:eastAsia="Lucida Sans Unicode" w:hAnsi="Arial" w:cs="Arial"/>
          <w:bCs/>
          <w:color w:val="000000"/>
          <w:kern w:val="1"/>
          <w:sz w:val="24"/>
          <w:szCs w:val="24"/>
        </w:rPr>
        <w:tab/>
      </w:r>
      <w:r w:rsidRPr="00205C71">
        <w:rPr>
          <w:rFonts w:ascii="Arial" w:eastAsia="Lucida Sans Unicode" w:hAnsi="Arial" w:cs="Arial"/>
          <w:bCs/>
          <w:color w:val="000000"/>
          <w:kern w:val="1"/>
          <w:sz w:val="24"/>
          <w:szCs w:val="24"/>
        </w:rPr>
        <w:tab/>
      </w:r>
      <w:r w:rsidRPr="00205C71">
        <w:rPr>
          <w:rFonts w:ascii="Arial" w:eastAsia="Lucida Sans Unicode" w:hAnsi="Arial" w:cs="Arial"/>
          <w:bCs/>
          <w:color w:val="000000"/>
          <w:kern w:val="1"/>
          <w:sz w:val="24"/>
          <w:szCs w:val="24"/>
        </w:rPr>
        <w:tab/>
      </w:r>
      <w:r w:rsidRPr="00205C71">
        <w:rPr>
          <w:rFonts w:ascii="Arial" w:eastAsia="Lucida Sans Unicode" w:hAnsi="Arial" w:cs="Arial"/>
          <w:bCs/>
          <w:color w:val="000000"/>
          <w:kern w:val="1"/>
          <w:sz w:val="24"/>
          <w:szCs w:val="24"/>
        </w:rPr>
        <w:tab/>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1 Wstęp</w:t>
      </w:r>
    </w:p>
    <w:p w:rsidR="00205C71" w:rsidRPr="00205C71" w:rsidRDefault="00205C71" w:rsidP="000E5757">
      <w:pPr>
        <w:widowControl w:val="0"/>
        <w:numPr>
          <w:ilvl w:val="1"/>
          <w:numId w:val="161"/>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b/>
          <w:sz w:val="20"/>
          <w:szCs w:val="20"/>
          <w:lang w:eastAsia="pl-PL"/>
        </w:rPr>
        <w:t xml:space="preserve">Zakres </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Niniejszym opisem przedmiotu zmówienia objęto wymagania, metody badań oraz warunki przechowywania i pakowania oleju rzepakowego.</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Postanowienia opisu przedmiotu zamówienia wykorzystywane są podczas produkcji i obrotu handlowego oleju rzepakowego przeznaczonego dla odbiorcy.</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205C71">
        <w:rPr>
          <w:rFonts w:ascii="Arial" w:eastAsia="Times New Roman" w:hAnsi="Arial" w:cs="Arial"/>
          <w:b/>
          <w:bCs/>
          <w:sz w:val="20"/>
          <w:szCs w:val="20"/>
          <w:lang w:eastAsia="pl-PL"/>
        </w:rPr>
        <w:t>1.2 Dokumenty powołane</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205C71" w:rsidRPr="00205C71" w:rsidRDefault="00205C71" w:rsidP="000E5757">
      <w:pPr>
        <w:widowControl w:val="0"/>
        <w:numPr>
          <w:ilvl w:val="0"/>
          <w:numId w:val="156"/>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PN-A-86908 Oleje i tłuszcze roślinne oraz zwierzęce - Rafinowane oleje roślinne</w:t>
      </w:r>
    </w:p>
    <w:p w:rsidR="00205C71" w:rsidRPr="00205C71" w:rsidRDefault="00205C71" w:rsidP="000E5757">
      <w:pPr>
        <w:widowControl w:val="0"/>
        <w:numPr>
          <w:ilvl w:val="0"/>
          <w:numId w:val="156"/>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PN-A-86934 Oleje i tłuszcze roślinne oraz zwierzęce - Spektrofotometryczne oznaczanie barwy ogólnej</w:t>
      </w:r>
    </w:p>
    <w:p w:rsidR="00205C71" w:rsidRPr="00205C71" w:rsidRDefault="00205C71" w:rsidP="000E5757">
      <w:pPr>
        <w:widowControl w:val="0"/>
        <w:numPr>
          <w:ilvl w:val="0"/>
          <w:numId w:val="156"/>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PN-A-86935 Oleje i tłuszcze roślinne oraz zwierzęce - Ocena sensoryczna smakowitości metodą punktową rafinowanych olejów i tłuszczów</w:t>
      </w:r>
    </w:p>
    <w:p w:rsidR="00205C71" w:rsidRPr="00205C71" w:rsidRDefault="00205C71" w:rsidP="000E5757">
      <w:pPr>
        <w:widowControl w:val="0"/>
        <w:numPr>
          <w:ilvl w:val="0"/>
          <w:numId w:val="156"/>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PN-C-04534-02 Analiza chemiczna - Oznaczanie barwy produktów chemicznych za pomocą skali jodowej</w:t>
      </w:r>
    </w:p>
    <w:p w:rsidR="00205C71" w:rsidRPr="00205C71" w:rsidRDefault="00205C71" w:rsidP="000E5757">
      <w:pPr>
        <w:widowControl w:val="0"/>
        <w:numPr>
          <w:ilvl w:val="0"/>
          <w:numId w:val="156"/>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 xml:space="preserve">PN-EN ISO 660 Oleje i tłuszcze roślinne oraz zwierzęce - Oznaczanie liczby kwasowej </w:t>
      </w:r>
      <w:r w:rsidRPr="00205C71">
        <w:rPr>
          <w:rFonts w:ascii="Arial" w:eastAsia="Times New Roman" w:hAnsi="Arial" w:cs="Arial"/>
          <w:bCs/>
          <w:sz w:val="20"/>
          <w:szCs w:val="20"/>
          <w:lang w:eastAsia="pl-PL"/>
        </w:rPr>
        <w:br/>
        <w:t>i kwasowości</w:t>
      </w:r>
    </w:p>
    <w:p w:rsidR="00205C71" w:rsidRPr="00205C71" w:rsidRDefault="00205C71" w:rsidP="000E5757">
      <w:pPr>
        <w:widowControl w:val="0"/>
        <w:numPr>
          <w:ilvl w:val="0"/>
          <w:numId w:val="156"/>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 xml:space="preserve">PN-EN ISO 662 Oleje i tłuszcze roślinne oraz zwierzęce - Oznaczanie zawartości wody </w:t>
      </w:r>
      <w:r w:rsidRPr="00205C71">
        <w:rPr>
          <w:rFonts w:ascii="Arial" w:eastAsia="Times New Roman" w:hAnsi="Arial" w:cs="Arial"/>
          <w:bCs/>
          <w:sz w:val="20"/>
          <w:szCs w:val="20"/>
          <w:lang w:eastAsia="pl-PL"/>
        </w:rPr>
        <w:br/>
        <w:t>i substancji lotnych</w:t>
      </w:r>
    </w:p>
    <w:p w:rsidR="00205C71" w:rsidRPr="00205C71" w:rsidRDefault="00205C71" w:rsidP="000E5757">
      <w:pPr>
        <w:widowControl w:val="0"/>
        <w:numPr>
          <w:ilvl w:val="0"/>
          <w:numId w:val="156"/>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lastRenderedPageBreak/>
        <w:t>PN-EN ISO 663 Oleje i tłuszcze roślinne oraz zwierzęce - Oznaczanie zawartości zanieczyszczeń nierozpuszczalnych</w:t>
      </w:r>
    </w:p>
    <w:p w:rsidR="00205C71" w:rsidRPr="00205C71" w:rsidRDefault="00205C71" w:rsidP="000E5757">
      <w:pPr>
        <w:widowControl w:val="0"/>
        <w:numPr>
          <w:ilvl w:val="0"/>
          <w:numId w:val="156"/>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PN-EN ISO 3596 Oleje i tłuszcze roślinne oraz zwierzęce - Oznaczanie substancji niezmydlających się - Metoda ekstrakcji eterem etylowym</w:t>
      </w:r>
    </w:p>
    <w:p w:rsidR="00205C71" w:rsidRPr="00205C71" w:rsidRDefault="00205C71" w:rsidP="000E5757">
      <w:pPr>
        <w:widowControl w:val="0"/>
        <w:numPr>
          <w:ilvl w:val="0"/>
          <w:numId w:val="156"/>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PN-EN ISO 3960 Oleje i tłuszcze roślinne oraz zwierzęce - Oznaczanie liczby nadtlenkowej - Jodometryczne (wizualne) oznaczanie punktu końcowego</w:t>
      </w:r>
    </w:p>
    <w:p w:rsidR="00205C71" w:rsidRPr="00205C71" w:rsidRDefault="00205C71" w:rsidP="000E5757">
      <w:pPr>
        <w:widowControl w:val="0"/>
        <w:numPr>
          <w:ilvl w:val="0"/>
          <w:numId w:val="156"/>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PN-EN ISO 5555 Oleje i tłuszcze roślinne oraz zwierzęce - Pobieranie próbek</w:t>
      </w:r>
    </w:p>
    <w:p w:rsidR="00205C71" w:rsidRPr="00205C71" w:rsidRDefault="00205C71" w:rsidP="000E5757">
      <w:pPr>
        <w:widowControl w:val="0"/>
        <w:numPr>
          <w:ilvl w:val="0"/>
          <w:numId w:val="156"/>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PN-EN ISO 12966-1 Oleje i tłuszcze roślinne oraz zwierzęce – Chromatografia gazowa estrów metylowych kwasów tłuszczowych – Część 1: Przewodnik do nowoczesnej chromatografii gazowej estrów metylowych kwasów tłuszczowych</w:t>
      </w:r>
    </w:p>
    <w:p w:rsidR="00205C71" w:rsidRPr="00205C71" w:rsidRDefault="00205C71" w:rsidP="000E5757">
      <w:pPr>
        <w:widowControl w:val="0"/>
        <w:numPr>
          <w:ilvl w:val="0"/>
          <w:numId w:val="156"/>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PN-EN ISO 6885 Oleje i tłuszcze roślinne oraz zwierzęce - Oznaczanie liczby anizydynowej</w:t>
      </w:r>
    </w:p>
    <w:p w:rsidR="00205C71" w:rsidRPr="00205C71" w:rsidRDefault="00205C71" w:rsidP="000E5757">
      <w:pPr>
        <w:widowControl w:val="0"/>
        <w:numPr>
          <w:ilvl w:val="0"/>
          <w:numId w:val="156"/>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PN-EN ISO 10539 Oleje i tłuszcze roślinne oraz zwierzęce - Oznaczanie alkaliczności</w:t>
      </w:r>
    </w:p>
    <w:p w:rsidR="00205C71" w:rsidRPr="00205C71" w:rsidRDefault="00205C71" w:rsidP="000E5757">
      <w:pPr>
        <w:widowControl w:val="0"/>
        <w:numPr>
          <w:ilvl w:val="0"/>
          <w:numId w:val="156"/>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PN-EN ISO 18609 Oleje i tłuszcze roślinne oraz zwierzęce - Oznaczanie substancji niezmydlających się - Metoda ekstrakcji heksanem</w:t>
      </w:r>
    </w:p>
    <w:p w:rsidR="00205C71" w:rsidRPr="00205C71" w:rsidRDefault="00205C71" w:rsidP="000E5757">
      <w:pPr>
        <w:widowControl w:val="0"/>
        <w:numPr>
          <w:ilvl w:val="0"/>
          <w:numId w:val="156"/>
        </w:numPr>
        <w:suppressAutoHyphens/>
        <w:spacing w:after="0"/>
        <w:jc w:val="both"/>
        <w:rPr>
          <w:rFonts w:ascii="Arial" w:eastAsia="Lucida Sans Unicode" w:hAnsi="Arial" w:cs="Arial"/>
          <w:bCs/>
          <w:kern w:val="1"/>
          <w:sz w:val="20"/>
          <w:szCs w:val="20"/>
        </w:rPr>
      </w:pPr>
      <w:r w:rsidRPr="00205C71">
        <w:rPr>
          <w:rFonts w:ascii="Arial" w:eastAsia="Lucida Sans Unicode" w:hAnsi="Arial" w:cs="Arial"/>
          <w:kern w:val="1"/>
          <w:sz w:val="20"/>
          <w:szCs w:val="20"/>
        </w:rPr>
        <w:t>Rozporządzenie Komisji (WE) Nr 1881/2006 z dnia 19 grudnia 2006 r. ustalające najwyższe dopuszczalne poziomy niektórych zanieczyszczeń w środkach spożywczych ( Dz. U. L 364 z 20.12.2006, s 5 z późn. zm.)</w:t>
      </w:r>
    </w:p>
    <w:p w:rsidR="00205C71" w:rsidRPr="00205C71" w:rsidRDefault="00205C71" w:rsidP="000E5757">
      <w:pPr>
        <w:widowControl w:val="0"/>
        <w:numPr>
          <w:ilvl w:val="0"/>
          <w:numId w:val="156"/>
        </w:numPr>
        <w:suppressAutoHyphens/>
        <w:spacing w:after="0"/>
        <w:jc w:val="both"/>
        <w:rPr>
          <w:rFonts w:ascii="Arial" w:eastAsia="Lucida Sans Unicode" w:hAnsi="Arial" w:cs="Arial"/>
          <w:bCs/>
          <w:kern w:val="1"/>
          <w:sz w:val="20"/>
          <w:szCs w:val="20"/>
        </w:rPr>
      </w:pPr>
      <w:r w:rsidRPr="00205C71">
        <w:rPr>
          <w:rFonts w:ascii="Arial" w:eastAsia="Lucida Sans Unicode" w:hAnsi="Arial" w:cs="Arial"/>
          <w:kern w:val="1"/>
          <w:sz w:val="20"/>
          <w:szCs w:val="20"/>
        </w:rPr>
        <w:t xml:space="preserve">Rozporządzenie (WE) Nr 396/2005 Parlamentu Europejskiego i Rady z dnia 23 lutego 2005 r. w sprawie najwyższych dopuszczalnych poziomów pozostałości pestycydów w żywności </w:t>
      </w:r>
      <w:r w:rsidRPr="00205C71">
        <w:rPr>
          <w:rFonts w:ascii="Arial" w:eastAsia="Lucida Sans Unicode" w:hAnsi="Arial" w:cs="Arial"/>
          <w:kern w:val="1"/>
          <w:sz w:val="20"/>
          <w:szCs w:val="20"/>
        </w:rPr>
        <w:br/>
        <w:t>i paszy pochodzenia roślinnego i zwierzęcego oraz na ich powierzchni, zmieniające dyrektywę Rady 91/414/EWG (Dz. U. L 70 z 16.03.2005, s 1 z późn. zm.)</w:t>
      </w:r>
    </w:p>
    <w:p w:rsidR="00205C71" w:rsidRPr="00205C71" w:rsidRDefault="00205C71" w:rsidP="000E5757">
      <w:pPr>
        <w:widowControl w:val="0"/>
        <w:numPr>
          <w:ilvl w:val="0"/>
          <w:numId w:val="156"/>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sz w:val="20"/>
          <w:szCs w:val="20"/>
          <w:lang w:eastAsia="pl-PL"/>
        </w:rPr>
        <w:t xml:space="preserve">Rozporządzenie Ministra Rolnictwa I Rozwoju Wsi z dnia 15 kwietnia 2004 r. w sprawie metody analizy zawartości kwasu erukowego w niektórych artykułach rolno-spożywczych (Dz. U. </w:t>
      </w:r>
      <w:r w:rsidRPr="00205C71">
        <w:rPr>
          <w:rFonts w:ascii="Arial" w:eastAsia="Times New Roman" w:hAnsi="Arial" w:cs="Arial"/>
          <w:sz w:val="20"/>
          <w:szCs w:val="20"/>
          <w:lang w:eastAsia="pl-PL"/>
        </w:rPr>
        <w:br/>
        <w:t>z  2004 r. nr 73, poz.663 z późn. zm.)</w:t>
      </w:r>
    </w:p>
    <w:p w:rsidR="00205C71" w:rsidRPr="00205C71" w:rsidRDefault="00205C71" w:rsidP="000E5757">
      <w:pPr>
        <w:widowControl w:val="0"/>
        <w:numPr>
          <w:ilvl w:val="0"/>
          <w:numId w:val="156"/>
        </w:numPr>
        <w:suppressAutoHyphens/>
        <w:spacing w:after="0"/>
        <w:jc w:val="both"/>
        <w:rPr>
          <w:rFonts w:ascii="Arial" w:eastAsia="Lucida Sans Unicode" w:hAnsi="Arial" w:cs="Arial"/>
          <w:bCs/>
          <w:kern w:val="1"/>
          <w:sz w:val="20"/>
          <w:szCs w:val="20"/>
        </w:rPr>
      </w:pPr>
      <w:r w:rsidRPr="00205C71">
        <w:rPr>
          <w:rFonts w:ascii="Arial" w:eastAsia="Lucida Sans Unicode" w:hAnsi="Arial" w:cs="Arial"/>
          <w:kern w:val="1"/>
          <w:sz w:val="20"/>
          <w:szCs w:val="20"/>
        </w:rPr>
        <w:t>Rozporządzenie Parlamentu Europejskiego i Rady (WE) Nr 1333/2008 z dnia 16 grudnia 2008 r. w sprawie dodatków do żywności ( Dz. U. L 354 z 31.12.2008, s 16 z późn. zm.)</w:t>
      </w:r>
    </w:p>
    <w:p w:rsidR="00205C71" w:rsidRPr="00205C71" w:rsidRDefault="00205C71" w:rsidP="000E5757">
      <w:pPr>
        <w:widowControl w:val="0"/>
        <w:numPr>
          <w:ilvl w:val="0"/>
          <w:numId w:val="156"/>
        </w:numPr>
        <w:suppressAutoHyphens/>
        <w:spacing w:after="0"/>
        <w:jc w:val="both"/>
        <w:rPr>
          <w:rFonts w:ascii="Arial" w:eastAsia="Lucida Sans Unicode" w:hAnsi="Arial" w:cs="Arial"/>
          <w:kern w:val="1"/>
          <w:sz w:val="20"/>
          <w:szCs w:val="20"/>
        </w:rPr>
      </w:pPr>
      <w:r w:rsidRPr="00205C71">
        <w:rPr>
          <w:rFonts w:ascii="Arial" w:eastAsia="Lucida Sans Unicode" w:hAnsi="Arial" w:cs="Times New Roman"/>
          <w:kern w:val="1"/>
          <w:sz w:val="20"/>
          <w:szCs w:val="20"/>
        </w:rPr>
        <w:t xml:space="preserve">Ustawa z dnia 7 maja 2009 r. o towarach paczkowanych (Dz. U. z 2009 r. nr 91 poz. 740 </w:t>
      </w:r>
      <w:r w:rsidRPr="00205C71">
        <w:rPr>
          <w:rFonts w:ascii="Arial" w:eastAsia="Lucida Sans Unicode" w:hAnsi="Arial" w:cs="Times New Roman"/>
          <w:kern w:val="1"/>
          <w:sz w:val="20"/>
          <w:szCs w:val="20"/>
        </w:rPr>
        <w:br/>
        <w:t>z późn. zm.)</w:t>
      </w:r>
    </w:p>
    <w:p w:rsidR="00205C71" w:rsidRPr="00205C71" w:rsidRDefault="00205C71" w:rsidP="000E5757">
      <w:pPr>
        <w:widowControl w:val="0"/>
        <w:numPr>
          <w:ilvl w:val="1"/>
          <w:numId w:val="157"/>
        </w:numPr>
        <w:suppressAutoHyphens/>
        <w:spacing w:after="0"/>
        <w:contextualSpacing/>
        <w:jc w:val="both"/>
        <w:rPr>
          <w:rFonts w:ascii="Arial" w:eastAsia="Lucida Sans Unicode" w:hAnsi="Arial" w:cs="Arial"/>
          <w:b/>
          <w:bCs/>
          <w:kern w:val="1"/>
          <w:sz w:val="20"/>
          <w:szCs w:val="20"/>
        </w:rPr>
      </w:pPr>
      <w:r w:rsidRPr="00205C71">
        <w:rPr>
          <w:rFonts w:ascii="Arial" w:eastAsia="Lucida Sans Unicode" w:hAnsi="Arial" w:cs="Arial"/>
          <w:b/>
          <w:bCs/>
          <w:kern w:val="1"/>
          <w:sz w:val="20"/>
          <w:szCs w:val="20"/>
        </w:rPr>
        <w:t>Definicja</w:t>
      </w:r>
    </w:p>
    <w:p w:rsidR="00205C71" w:rsidRPr="00205C71" w:rsidRDefault="00205C71" w:rsidP="00205C71">
      <w:pPr>
        <w:widowControl w:val="0"/>
        <w:suppressAutoHyphens/>
        <w:spacing w:after="0"/>
        <w:jc w:val="both"/>
        <w:rPr>
          <w:rFonts w:ascii="Arial" w:eastAsia="Lucida Sans Unicode" w:hAnsi="Arial" w:cs="Arial"/>
          <w:b/>
          <w:bCs/>
          <w:kern w:val="1"/>
          <w:sz w:val="20"/>
          <w:szCs w:val="20"/>
        </w:rPr>
      </w:pPr>
      <w:r w:rsidRPr="00205C71">
        <w:rPr>
          <w:rFonts w:ascii="Arial" w:eastAsia="Lucida Sans Unicode" w:hAnsi="Arial" w:cs="Arial"/>
          <w:b/>
          <w:bCs/>
          <w:kern w:val="1"/>
          <w:sz w:val="20"/>
          <w:szCs w:val="20"/>
        </w:rPr>
        <w:t>Olej rzepakowy</w:t>
      </w:r>
    </w:p>
    <w:p w:rsidR="00205C71" w:rsidRPr="00205C71" w:rsidRDefault="00205C71" w:rsidP="00205C71">
      <w:pPr>
        <w:widowControl w:val="0"/>
        <w:suppressAutoHyphens/>
        <w:spacing w:after="0"/>
        <w:jc w:val="both"/>
        <w:rPr>
          <w:rFonts w:ascii="Arial" w:eastAsia="Lucida Sans Unicode" w:hAnsi="Arial" w:cs="Arial"/>
          <w:bCs/>
          <w:kern w:val="1"/>
          <w:sz w:val="20"/>
          <w:szCs w:val="20"/>
        </w:rPr>
      </w:pPr>
      <w:r w:rsidRPr="00205C71">
        <w:rPr>
          <w:rFonts w:ascii="Arial" w:eastAsia="Lucida Sans Unicode" w:hAnsi="Arial" w:cs="Arial"/>
          <w:bCs/>
          <w:kern w:val="1"/>
          <w:sz w:val="20"/>
          <w:szCs w:val="20"/>
        </w:rPr>
        <w:t>Olej otrzymany z surowego oleju rzepakowego, który został poddany następującym procesom rafinacyjnym: odśluzowaniu (odszlamowaniu), odkwaszaniu (neutralizacji i/lub destylacji), odbarwianiu (bieleniu) oraz odwanianiu (dezodoryzacji)</w:t>
      </w:r>
    </w:p>
    <w:p w:rsidR="00205C71" w:rsidRPr="00205C71" w:rsidRDefault="00205C71" w:rsidP="000E5757">
      <w:pPr>
        <w:widowControl w:val="0"/>
        <w:numPr>
          <w:ilvl w:val="0"/>
          <w:numId w:val="157"/>
        </w:numPr>
        <w:suppressAutoHyphens/>
        <w:spacing w:before="240" w:after="0"/>
        <w:ind w:left="357" w:hanging="357"/>
        <w:rPr>
          <w:rFonts w:ascii="Arial" w:eastAsia="Lucida Sans Unicode" w:hAnsi="Arial" w:cs="Arial"/>
          <w:b/>
          <w:bCs/>
          <w:kern w:val="20"/>
          <w:sz w:val="20"/>
          <w:szCs w:val="24"/>
        </w:rPr>
      </w:pPr>
      <w:r w:rsidRPr="00205C71">
        <w:rPr>
          <w:rFonts w:ascii="Arial" w:eastAsia="Lucida Sans Unicode" w:hAnsi="Arial" w:cs="Arial"/>
          <w:b/>
          <w:bCs/>
          <w:kern w:val="20"/>
          <w:sz w:val="20"/>
          <w:szCs w:val="24"/>
        </w:rPr>
        <w:t>Wymagania</w:t>
      </w:r>
    </w:p>
    <w:p w:rsidR="00205C71" w:rsidRPr="00205C71" w:rsidRDefault="00205C71" w:rsidP="00205C71">
      <w:pPr>
        <w:spacing w:after="0"/>
        <w:rPr>
          <w:rFonts w:ascii="Arial" w:eastAsia="Lucida Sans Unicode" w:hAnsi="Arial" w:cs="Arial"/>
          <w:b/>
          <w:bCs/>
          <w:kern w:val="20"/>
          <w:sz w:val="20"/>
          <w:szCs w:val="24"/>
        </w:rPr>
      </w:pPr>
      <w:r w:rsidRPr="00205C71">
        <w:rPr>
          <w:rFonts w:ascii="Arial" w:eastAsia="Lucida Sans Unicode" w:hAnsi="Arial" w:cs="Arial"/>
          <w:b/>
          <w:bCs/>
          <w:kern w:val="20"/>
          <w:sz w:val="20"/>
          <w:szCs w:val="24"/>
        </w:rPr>
        <w:t>2.1 Wymagania ogólne</w:t>
      </w:r>
    </w:p>
    <w:p w:rsidR="00205C71" w:rsidRPr="00205C71" w:rsidRDefault="00205C71" w:rsidP="00205C71">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205C71">
        <w:rPr>
          <w:rFonts w:ascii="Arial" w:eastAsia="Lucida Sans Unicode" w:hAnsi="Arial" w:cs="Arial"/>
          <w:kern w:val="1"/>
          <w:sz w:val="20"/>
          <w:szCs w:val="24"/>
        </w:rPr>
        <w:t>Według Tablicy 1</w:t>
      </w:r>
    </w:p>
    <w:p w:rsidR="00205C71" w:rsidRPr="00205C71" w:rsidRDefault="00205C71" w:rsidP="00205C71">
      <w:pPr>
        <w:keepNext/>
        <w:tabs>
          <w:tab w:val="left" w:pos="10891"/>
        </w:tabs>
        <w:spacing w:after="0"/>
        <w:jc w:val="center"/>
        <w:outlineLvl w:val="5"/>
        <w:rPr>
          <w:rFonts w:ascii="Arial" w:eastAsia="Times New Roman" w:hAnsi="Arial" w:cs="Arial"/>
          <w:b/>
          <w:sz w:val="18"/>
          <w:szCs w:val="18"/>
          <w:lang w:eastAsia="pl-PL"/>
        </w:rPr>
      </w:pPr>
      <w:r w:rsidRPr="00205C71">
        <w:rPr>
          <w:rFonts w:ascii="Arial" w:eastAsia="Times New Roman" w:hAnsi="Arial" w:cs="Arial"/>
          <w:b/>
          <w:sz w:val="18"/>
          <w:szCs w:val="18"/>
          <w:lang w:eastAsia="pl-PL"/>
        </w:rPr>
        <w:t>Tablica 1 – Wymagania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782"/>
        <w:gridCol w:w="1559"/>
        <w:gridCol w:w="1931"/>
      </w:tblGrid>
      <w:tr w:rsidR="00205C71" w:rsidRPr="00205C71" w:rsidTr="00AB4F86">
        <w:trPr>
          <w:trHeight w:val="450"/>
          <w:jc w:val="center"/>
        </w:trPr>
        <w:tc>
          <w:tcPr>
            <w:tcW w:w="0" w:type="auto"/>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05C71">
              <w:rPr>
                <w:rFonts w:ascii="Arial" w:eastAsia="Lucida Sans Unicode" w:hAnsi="Arial" w:cs="Arial"/>
                <w:b/>
                <w:bCs/>
                <w:kern w:val="1"/>
                <w:sz w:val="18"/>
                <w:szCs w:val="18"/>
              </w:rPr>
              <w:t>Lp.</w:t>
            </w:r>
          </w:p>
        </w:tc>
        <w:tc>
          <w:tcPr>
            <w:tcW w:w="4782" w:type="dxa"/>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05C71">
              <w:rPr>
                <w:rFonts w:ascii="Arial" w:eastAsia="Lucida Sans Unicode" w:hAnsi="Arial" w:cs="Arial"/>
                <w:b/>
                <w:bCs/>
                <w:kern w:val="1"/>
                <w:sz w:val="18"/>
                <w:szCs w:val="18"/>
              </w:rPr>
              <w:t>Cechy</w:t>
            </w:r>
          </w:p>
        </w:tc>
        <w:tc>
          <w:tcPr>
            <w:tcW w:w="1559" w:type="dxa"/>
            <w:vAlign w:val="center"/>
          </w:tcPr>
          <w:p w:rsidR="00205C71" w:rsidRPr="00205C71" w:rsidRDefault="00205C71" w:rsidP="00205C71">
            <w:pPr>
              <w:keepNext/>
              <w:widowControl w:val="0"/>
              <w:autoSpaceDE w:val="0"/>
              <w:autoSpaceDN w:val="0"/>
              <w:adjustRightInd w:val="0"/>
              <w:spacing w:after="0"/>
              <w:ind w:left="-41"/>
              <w:jc w:val="center"/>
              <w:outlineLvl w:val="7"/>
              <w:rPr>
                <w:rFonts w:ascii="Arial" w:eastAsia="Times New Roman" w:hAnsi="Arial" w:cs="Arial"/>
                <w:b/>
                <w:sz w:val="18"/>
                <w:szCs w:val="18"/>
                <w:lang w:eastAsia="pl-PL"/>
              </w:rPr>
            </w:pPr>
            <w:r w:rsidRPr="00205C71">
              <w:rPr>
                <w:rFonts w:ascii="Arial" w:eastAsia="Times New Roman" w:hAnsi="Arial" w:cs="Arial"/>
                <w:b/>
                <w:sz w:val="18"/>
                <w:szCs w:val="18"/>
                <w:lang w:eastAsia="pl-PL"/>
              </w:rPr>
              <w:t>Wymagania</w:t>
            </w:r>
          </w:p>
        </w:tc>
        <w:tc>
          <w:tcPr>
            <w:tcW w:w="1931" w:type="dxa"/>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05C71">
              <w:rPr>
                <w:rFonts w:ascii="Arial" w:eastAsia="Lucida Sans Unicode" w:hAnsi="Arial" w:cs="Arial"/>
                <w:b/>
                <w:bCs/>
                <w:kern w:val="1"/>
                <w:sz w:val="18"/>
                <w:szCs w:val="18"/>
              </w:rPr>
              <w:t>Metody badań według</w:t>
            </w:r>
          </w:p>
        </w:tc>
      </w:tr>
      <w:tr w:rsidR="00205C71" w:rsidRPr="00205C71" w:rsidTr="00AB4F86">
        <w:trPr>
          <w:cantSplit/>
          <w:trHeight w:val="231"/>
          <w:jc w:val="center"/>
        </w:trPr>
        <w:tc>
          <w:tcPr>
            <w:tcW w:w="0" w:type="auto"/>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1</w:t>
            </w:r>
          </w:p>
        </w:tc>
        <w:tc>
          <w:tcPr>
            <w:tcW w:w="4782" w:type="dxa"/>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Smakowitość, co najmniej</w:t>
            </w:r>
          </w:p>
        </w:tc>
        <w:tc>
          <w:tcPr>
            <w:tcW w:w="1559" w:type="dxa"/>
            <w:tcBorders>
              <w:bottom w:val="single" w:sz="6" w:space="0" w:color="auto"/>
            </w:tcBorders>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Dostateczna</w:t>
            </w:r>
          </w:p>
        </w:tc>
        <w:tc>
          <w:tcPr>
            <w:tcW w:w="1931" w:type="dxa"/>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bCs/>
                <w:kern w:val="1"/>
                <w:sz w:val="18"/>
                <w:szCs w:val="18"/>
              </w:rPr>
              <w:t>PN-A-86935</w:t>
            </w:r>
          </w:p>
        </w:tc>
      </w:tr>
      <w:tr w:rsidR="00205C71" w:rsidRPr="00205C71" w:rsidTr="00AB4F86">
        <w:trPr>
          <w:cantSplit/>
          <w:trHeight w:val="341"/>
          <w:jc w:val="center"/>
        </w:trPr>
        <w:tc>
          <w:tcPr>
            <w:tcW w:w="0" w:type="auto"/>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2</w:t>
            </w:r>
          </w:p>
        </w:tc>
        <w:tc>
          <w:tcPr>
            <w:tcW w:w="4782" w:type="dxa"/>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Klarowność oleju przechowywanego przez 24 h w temperaturze 20 ºC ± 2 ºC</w:t>
            </w:r>
          </w:p>
        </w:tc>
        <w:tc>
          <w:tcPr>
            <w:tcW w:w="1559" w:type="dxa"/>
            <w:tcBorders>
              <w:bottom w:val="single" w:sz="4" w:space="0" w:color="auto"/>
            </w:tcBorders>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Przejrzysty, klarowny, bez osadu</w:t>
            </w:r>
          </w:p>
        </w:tc>
        <w:tc>
          <w:tcPr>
            <w:tcW w:w="1931" w:type="dxa"/>
            <w:tcBorders>
              <w:bottom w:val="single" w:sz="4" w:space="0" w:color="auto"/>
            </w:tcBorders>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PN-A-86908</w:t>
            </w:r>
          </w:p>
        </w:tc>
      </w:tr>
      <w:tr w:rsidR="00205C71" w:rsidRPr="00205C71" w:rsidTr="00AB4F86">
        <w:trPr>
          <w:cantSplit/>
          <w:trHeight w:val="352"/>
          <w:jc w:val="center"/>
        </w:trPr>
        <w:tc>
          <w:tcPr>
            <w:tcW w:w="0" w:type="auto"/>
            <w:vMerge w:val="restart"/>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3</w:t>
            </w:r>
          </w:p>
        </w:tc>
        <w:tc>
          <w:tcPr>
            <w:tcW w:w="4782" w:type="dxa"/>
            <w:vMerge w:val="restart"/>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Barwa oznaczona:</w:t>
            </w:r>
          </w:p>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 według skali jodowej, mg jodu na 100 ml, nie więcej niż</w:t>
            </w:r>
          </w:p>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p>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 spektrofotometrycznie, jednostek nie więcej niż</w:t>
            </w:r>
          </w:p>
        </w:tc>
        <w:tc>
          <w:tcPr>
            <w:tcW w:w="1559" w:type="dxa"/>
            <w:tcBorders>
              <w:top w:val="single" w:sz="6" w:space="0" w:color="auto"/>
            </w:tcBorders>
            <w:vAlign w:val="center"/>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p>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8</w:t>
            </w:r>
          </w:p>
        </w:tc>
        <w:tc>
          <w:tcPr>
            <w:tcW w:w="1931" w:type="dxa"/>
            <w:vAlign w:val="center"/>
          </w:tcPr>
          <w:p w:rsidR="00205C71" w:rsidRPr="00205C71" w:rsidRDefault="00205C71" w:rsidP="00205C71">
            <w:pPr>
              <w:widowControl w:val="0"/>
              <w:suppressAutoHyphens/>
              <w:spacing w:after="0"/>
              <w:jc w:val="center"/>
              <w:rPr>
                <w:rFonts w:ascii="Arial" w:eastAsia="Lucida Sans Unicode" w:hAnsi="Arial" w:cs="Arial"/>
                <w:bCs/>
                <w:kern w:val="1"/>
                <w:sz w:val="18"/>
                <w:szCs w:val="24"/>
              </w:rPr>
            </w:pPr>
          </w:p>
          <w:p w:rsidR="00205C71" w:rsidRPr="00205C71" w:rsidRDefault="00205C71" w:rsidP="00205C71">
            <w:pPr>
              <w:widowControl w:val="0"/>
              <w:suppressAutoHyphens/>
              <w:spacing w:after="0"/>
              <w:jc w:val="center"/>
              <w:rPr>
                <w:rFonts w:ascii="Arial" w:eastAsia="Lucida Sans Unicode" w:hAnsi="Arial" w:cs="Arial"/>
                <w:bCs/>
                <w:kern w:val="1"/>
                <w:sz w:val="18"/>
                <w:szCs w:val="24"/>
              </w:rPr>
            </w:pPr>
            <w:r w:rsidRPr="00205C71">
              <w:rPr>
                <w:rFonts w:ascii="Arial" w:eastAsia="Lucida Sans Unicode" w:hAnsi="Arial" w:cs="Arial"/>
                <w:bCs/>
                <w:kern w:val="1"/>
                <w:sz w:val="18"/>
                <w:szCs w:val="24"/>
              </w:rPr>
              <w:t>PN-C-04534-02</w:t>
            </w:r>
          </w:p>
        </w:tc>
      </w:tr>
      <w:tr w:rsidR="00205C71" w:rsidRPr="00205C71" w:rsidTr="00AB4F86">
        <w:trPr>
          <w:cantSplit/>
          <w:trHeight w:val="279"/>
          <w:jc w:val="center"/>
        </w:trPr>
        <w:tc>
          <w:tcPr>
            <w:tcW w:w="0" w:type="auto"/>
            <w:vMerge/>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p>
        </w:tc>
        <w:tc>
          <w:tcPr>
            <w:tcW w:w="4782" w:type="dxa"/>
            <w:vMerge/>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p>
        </w:tc>
        <w:tc>
          <w:tcPr>
            <w:tcW w:w="1559" w:type="dxa"/>
            <w:tcBorders>
              <w:top w:val="single" w:sz="4" w:space="0" w:color="auto"/>
            </w:tcBorders>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30</w:t>
            </w:r>
          </w:p>
        </w:tc>
        <w:tc>
          <w:tcPr>
            <w:tcW w:w="1931" w:type="dxa"/>
            <w:tcBorders>
              <w:top w:val="single" w:sz="4" w:space="0" w:color="auto"/>
            </w:tcBorders>
            <w:vAlign w:val="center"/>
          </w:tcPr>
          <w:p w:rsidR="00205C71" w:rsidRPr="00205C71" w:rsidRDefault="00205C71" w:rsidP="00205C71">
            <w:pPr>
              <w:widowControl w:val="0"/>
              <w:suppressAutoHyphens/>
              <w:spacing w:after="0"/>
              <w:jc w:val="center"/>
              <w:rPr>
                <w:rFonts w:ascii="Arial" w:eastAsia="Lucida Sans Unicode" w:hAnsi="Arial" w:cs="Arial"/>
                <w:bCs/>
                <w:kern w:val="1"/>
                <w:sz w:val="18"/>
                <w:szCs w:val="24"/>
              </w:rPr>
            </w:pPr>
            <w:r w:rsidRPr="00205C71">
              <w:rPr>
                <w:rFonts w:ascii="Arial" w:eastAsia="Lucida Sans Unicode" w:hAnsi="Arial" w:cs="Arial"/>
                <w:bCs/>
                <w:kern w:val="1"/>
                <w:sz w:val="18"/>
                <w:szCs w:val="24"/>
              </w:rPr>
              <w:t>PN-A-86934</w:t>
            </w:r>
          </w:p>
        </w:tc>
      </w:tr>
      <w:tr w:rsidR="00205C71" w:rsidRPr="00205C71" w:rsidTr="00AB4F86">
        <w:trPr>
          <w:cantSplit/>
          <w:trHeight w:val="349"/>
          <w:jc w:val="center"/>
        </w:trPr>
        <w:tc>
          <w:tcPr>
            <w:tcW w:w="0" w:type="auto"/>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4</w:t>
            </w:r>
          </w:p>
        </w:tc>
        <w:tc>
          <w:tcPr>
            <w:tcW w:w="4782" w:type="dxa"/>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 xml:space="preserve"> Liczba kwasowa, mg KOH/g, nie więcej niż</w:t>
            </w:r>
          </w:p>
        </w:tc>
        <w:tc>
          <w:tcPr>
            <w:tcW w:w="1559" w:type="dxa"/>
            <w:tcBorders>
              <w:top w:val="single" w:sz="6" w:space="0" w:color="auto"/>
            </w:tcBorders>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0,3</w:t>
            </w:r>
          </w:p>
        </w:tc>
        <w:tc>
          <w:tcPr>
            <w:tcW w:w="1931" w:type="dxa"/>
            <w:vAlign w:val="center"/>
          </w:tcPr>
          <w:p w:rsidR="00205C71" w:rsidRPr="00205C71" w:rsidRDefault="00205C71" w:rsidP="00205C71">
            <w:pPr>
              <w:widowControl w:val="0"/>
              <w:suppressAutoHyphens/>
              <w:spacing w:after="0"/>
              <w:jc w:val="center"/>
              <w:rPr>
                <w:rFonts w:ascii="Arial" w:eastAsia="Lucida Sans Unicode" w:hAnsi="Arial" w:cs="Arial"/>
                <w:kern w:val="1"/>
                <w:sz w:val="18"/>
                <w:szCs w:val="18"/>
              </w:rPr>
            </w:pPr>
            <w:r w:rsidRPr="00205C71">
              <w:rPr>
                <w:rFonts w:ascii="Arial" w:eastAsia="Lucida Sans Unicode" w:hAnsi="Arial" w:cs="Arial"/>
                <w:bCs/>
                <w:kern w:val="1"/>
                <w:sz w:val="18"/>
                <w:szCs w:val="24"/>
              </w:rPr>
              <w:t>PN-ISO 660</w:t>
            </w:r>
          </w:p>
        </w:tc>
      </w:tr>
      <w:tr w:rsidR="00205C71" w:rsidRPr="00205C71" w:rsidTr="00AB4F86">
        <w:trPr>
          <w:cantSplit/>
          <w:trHeight w:val="343"/>
          <w:jc w:val="center"/>
        </w:trPr>
        <w:tc>
          <w:tcPr>
            <w:tcW w:w="0" w:type="auto"/>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5</w:t>
            </w:r>
          </w:p>
        </w:tc>
        <w:tc>
          <w:tcPr>
            <w:tcW w:w="4782" w:type="dxa"/>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Liczba nadtlenkowa, milirównoważniki aktywnego tlenu/kg, nie więcej niż</w:t>
            </w:r>
          </w:p>
        </w:tc>
        <w:tc>
          <w:tcPr>
            <w:tcW w:w="1559" w:type="dxa"/>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5</w:t>
            </w:r>
          </w:p>
        </w:tc>
        <w:tc>
          <w:tcPr>
            <w:tcW w:w="1931" w:type="dxa"/>
            <w:vAlign w:val="center"/>
          </w:tcPr>
          <w:p w:rsidR="00205C71" w:rsidRPr="00205C71" w:rsidRDefault="00205C71" w:rsidP="00205C71">
            <w:pPr>
              <w:widowControl w:val="0"/>
              <w:suppressAutoHyphens/>
              <w:spacing w:after="0"/>
              <w:jc w:val="center"/>
              <w:rPr>
                <w:rFonts w:ascii="Arial" w:eastAsia="Lucida Sans Unicode" w:hAnsi="Arial" w:cs="Arial"/>
                <w:kern w:val="1"/>
                <w:sz w:val="18"/>
                <w:szCs w:val="18"/>
              </w:rPr>
            </w:pPr>
            <w:r w:rsidRPr="00205C71">
              <w:rPr>
                <w:rFonts w:ascii="Arial" w:eastAsia="Lucida Sans Unicode" w:hAnsi="Arial" w:cs="Arial"/>
                <w:bCs/>
                <w:kern w:val="1"/>
                <w:sz w:val="18"/>
                <w:szCs w:val="24"/>
              </w:rPr>
              <w:t>PN-EN ISO 3960</w:t>
            </w:r>
          </w:p>
        </w:tc>
      </w:tr>
      <w:tr w:rsidR="00205C71" w:rsidRPr="00205C71" w:rsidTr="00AB4F86">
        <w:trPr>
          <w:cantSplit/>
          <w:trHeight w:val="239"/>
          <w:jc w:val="center"/>
        </w:trPr>
        <w:tc>
          <w:tcPr>
            <w:tcW w:w="0" w:type="auto"/>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6</w:t>
            </w:r>
          </w:p>
        </w:tc>
        <w:tc>
          <w:tcPr>
            <w:tcW w:w="4782" w:type="dxa"/>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Liczna anizydynowa, nie więcej niż</w:t>
            </w:r>
          </w:p>
        </w:tc>
        <w:tc>
          <w:tcPr>
            <w:tcW w:w="1559" w:type="dxa"/>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8</w:t>
            </w:r>
          </w:p>
        </w:tc>
        <w:tc>
          <w:tcPr>
            <w:tcW w:w="1931" w:type="dxa"/>
            <w:vAlign w:val="center"/>
          </w:tcPr>
          <w:p w:rsidR="00205C71" w:rsidRPr="00205C71" w:rsidRDefault="00205C71" w:rsidP="00205C71">
            <w:pPr>
              <w:widowControl w:val="0"/>
              <w:suppressAutoHyphens/>
              <w:spacing w:after="0"/>
              <w:jc w:val="center"/>
              <w:rPr>
                <w:rFonts w:ascii="Arial" w:eastAsia="Lucida Sans Unicode" w:hAnsi="Arial" w:cs="Arial"/>
                <w:kern w:val="18"/>
                <w:sz w:val="18"/>
                <w:szCs w:val="18"/>
              </w:rPr>
            </w:pPr>
            <w:r w:rsidRPr="00205C71">
              <w:rPr>
                <w:rFonts w:ascii="Arial" w:eastAsia="Lucida Sans Unicode" w:hAnsi="Arial" w:cs="Arial"/>
                <w:bCs/>
                <w:kern w:val="18"/>
                <w:sz w:val="18"/>
                <w:szCs w:val="24"/>
              </w:rPr>
              <w:t>PN-EN ISO 6885</w:t>
            </w:r>
          </w:p>
        </w:tc>
      </w:tr>
      <w:tr w:rsidR="00205C71" w:rsidRPr="00205C71" w:rsidTr="00AB4F86">
        <w:trPr>
          <w:cantSplit/>
          <w:trHeight w:val="159"/>
          <w:jc w:val="center"/>
        </w:trPr>
        <w:tc>
          <w:tcPr>
            <w:tcW w:w="0" w:type="auto"/>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7</w:t>
            </w:r>
          </w:p>
        </w:tc>
        <w:tc>
          <w:tcPr>
            <w:tcW w:w="4782" w:type="dxa"/>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Zawartość substancji lotnych, % (m/m), nie więcej niż</w:t>
            </w:r>
          </w:p>
        </w:tc>
        <w:tc>
          <w:tcPr>
            <w:tcW w:w="1559" w:type="dxa"/>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0,05</w:t>
            </w:r>
          </w:p>
        </w:tc>
        <w:tc>
          <w:tcPr>
            <w:tcW w:w="1931" w:type="dxa"/>
            <w:vAlign w:val="center"/>
          </w:tcPr>
          <w:p w:rsidR="00205C71" w:rsidRPr="00205C71" w:rsidRDefault="00205C71" w:rsidP="00205C71">
            <w:pPr>
              <w:widowControl w:val="0"/>
              <w:suppressAutoHyphens/>
              <w:spacing w:after="0"/>
              <w:jc w:val="center"/>
              <w:rPr>
                <w:rFonts w:ascii="Arial" w:eastAsia="Lucida Sans Unicode" w:hAnsi="Arial" w:cs="Arial"/>
                <w:kern w:val="1"/>
                <w:sz w:val="18"/>
                <w:szCs w:val="18"/>
              </w:rPr>
            </w:pPr>
            <w:r w:rsidRPr="00205C71">
              <w:rPr>
                <w:rFonts w:ascii="Arial" w:eastAsia="Lucida Sans Unicode" w:hAnsi="Arial" w:cs="Arial"/>
                <w:bCs/>
                <w:kern w:val="1"/>
                <w:sz w:val="18"/>
                <w:szCs w:val="24"/>
              </w:rPr>
              <w:t>PN-EN ISO 662</w:t>
            </w:r>
          </w:p>
        </w:tc>
      </w:tr>
      <w:tr w:rsidR="00205C71" w:rsidRPr="00205C71" w:rsidTr="00AB4F86">
        <w:trPr>
          <w:cantSplit/>
          <w:trHeight w:val="343"/>
          <w:jc w:val="center"/>
        </w:trPr>
        <w:tc>
          <w:tcPr>
            <w:tcW w:w="0" w:type="auto"/>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lastRenderedPageBreak/>
              <w:t>8</w:t>
            </w:r>
          </w:p>
        </w:tc>
        <w:tc>
          <w:tcPr>
            <w:tcW w:w="4782" w:type="dxa"/>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Zawartość zanieczyszczeń nierozpuszczalnych, % (m/m), nie więcej niż</w:t>
            </w:r>
          </w:p>
        </w:tc>
        <w:tc>
          <w:tcPr>
            <w:tcW w:w="1559" w:type="dxa"/>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0,02</w:t>
            </w:r>
          </w:p>
        </w:tc>
        <w:tc>
          <w:tcPr>
            <w:tcW w:w="1931" w:type="dxa"/>
            <w:vAlign w:val="center"/>
          </w:tcPr>
          <w:p w:rsidR="00205C71" w:rsidRPr="00205C71" w:rsidRDefault="00205C71" w:rsidP="00205C71">
            <w:pPr>
              <w:widowControl w:val="0"/>
              <w:suppressAutoHyphens/>
              <w:spacing w:after="0"/>
              <w:jc w:val="center"/>
              <w:rPr>
                <w:rFonts w:ascii="Arial" w:eastAsia="Lucida Sans Unicode" w:hAnsi="Arial" w:cs="Arial"/>
                <w:kern w:val="1"/>
                <w:sz w:val="18"/>
                <w:szCs w:val="18"/>
              </w:rPr>
            </w:pPr>
            <w:r w:rsidRPr="00205C71">
              <w:rPr>
                <w:rFonts w:ascii="Arial" w:eastAsia="Lucida Sans Unicode" w:hAnsi="Arial" w:cs="Arial"/>
                <w:bCs/>
                <w:kern w:val="1"/>
                <w:sz w:val="18"/>
                <w:szCs w:val="24"/>
              </w:rPr>
              <w:t>PN-EN ISO 663</w:t>
            </w:r>
          </w:p>
        </w:tc>
      </w:tr>
      <w:tr w:rsidR="00205C71" w:rsidRPr="00205C71" w:rsidTr="00AB4F86">
        <w:trPr>
          <w:cantSplit/>
          <w:trHeight w:val="227"/>
          <w:jc w:val="center"/>
        </w:trPr>
        <w:tc>
          <w:tcPr>
            <w:tcW w:w="0" w:type="auto"/>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9</w:t>
            </w:r>
          </w:p>
        </w:tc>
        <w:tc>
          <w:tcPr>
            <w:tcW w:w="4782" w:type="dxa"/>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Zawartość mydeł, mg sodu na kg, nie więcej niż</w:t>
            </w:r>
          </w:p>
        </w:tc>
        <w:tc>
          <w:tcPr>
            <w:tcW w:w="1559" w:type="dxa"/>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0,5</w:t>
            </w:r>
          </w:p>
        </w:tc>
        <w:tc>
          <w:tcPr>
            <w:tcW w:w="1931" w:type="dxa"/>
            <w:vAlign w:val="center"/>
          </w:tcPr>
          <w:p w:rsidR="00205C71" w:rsidRPr="00205C71" w:rsidRDefault="00205C71" w:rsidP="00205C71">
            <w:pPr>
              <w:widowControl w:val="0"/>
              <w:suppressAutoHyphens/>
              <w:spacing w:after="0"/>
              <w:jc w:val="center"/>
              <w:rPr>
                <w:rFonts w:ascii="Arial" w:eastAsia="Lucida Sans Unicode" w:hAnsi="Arial" w:cs="Arial"/>
                <w:kern w:val="1"/>
                <w:sz w:val="18"/>
                <w:szCs w:val="18"/>
              </w:rPr>
            </w:pPr>
            <w:r w:rsidRPr="00205C71">
              <w:rPr>
                <w:rFonts w:ascii="Arial" w:eastAsia="Lucida Sans Unicode" w:hAnsi="Arial" w:cs="Arial"/>
                <w:bCs/>
                <w:kern w:val="1"/>
                <w:sz w:val="18"/>
                <w:szCs w:val="24"/>
              </w:rPr>
              <w:t>PN-EN ISO 10539</w:t>
            </w:r>
          </w:p>
        </w:tc>
      </w:tr>
      <w:tr w:rsidR="00205C71" w:rsidRPr="00AB4F86" w:rsidTr="00AB4F86">
        <w:trPr>
          <w:cantSplit/>
          <w:trHeight w:val="343"/>
          <w:jc w:val="center"/>
        </w:trPr>
        <w:tc>
          <w:tcPr>
            <w:tcW w:w="0" w:type="auto"/>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10</w:t>
            </w:r>
          </w:p>
        </w:tc>
        <w:tc>
          <w:tcPr>
            <w:tcW w:w="4782" w:type="dxa"/>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Zawartość substancji niezmydlających się, % (m/m), ogółem nie więcej niż</w:t>
            </w:r>
          </w:p>
        </w:tc>
        <w:tc>
          <w:tcPr>
            <w:tcW w:w="1559" w:type="dxa"/>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1,5</w:t>
            </w:r>
          </w:p>
        </w:tc>
        <w:tc>
          <w:tcPr>
            <w:tcW w:w="1931" w:type="dxa"/>
            <w:vAlign w:val="center"/>
          </w:tcPr>
          <w:p w:rsidR="00205C71" w:rsidRPr="00205C71" w:rsidRDefault="00205C71" w:rsidP="00205C71">
            <w:pPr>
              <w:widowControl w:val="0"/>
              <w:suppressAutoHyphens/>
              <w:spacing w:after="0"/>
              <w:jc w:val="center"/>
              <w:rPr>
                <w:rFonts w:ascii="Arial" w:eastAsia="Lucida Sans Unicode" w:hAnsi="Arial" w:cs="Arial"/>
                <w:bCs/>
                <w:kern w:val="1"/>
                <w:sz w:val="18"/>
                <w:szCs w:val="24"/>
                <w:lang w:val="fr-FR"/>
              </w:rPr>
            </w:pPr>
            <w:r w:rsidRPr="00205C71">
              <w:rPr>
                <w:rFonts w:ascii="Arial" w:eastAsia="Lucida Sans Unicode" w:hAnsi="Arial" w:cs="Arial"/>
                <w:bCs/>
                <w:kern w:val="1"/>
                <w:sz w:val="18"/>
                <w:szCs w:val="24"/>
                <w:lang w:val="fr-FR"/>
              </w:rPr>
              <w:t>PN-EN ISO 3596</w:t>
            </w:r>
          </w:p>
          <w:p w:rsidR="00205C71" w:rsidRPr="00205C71" w:rsidRDefault="00205C71" w:rsidP="00205C71">
            <w:pPr>
              <w:widowControl w:val="0"/>
              <w:suppressAutoHyphens/>
              <w:spacing w:after="0"/>
              <w:jc w:val="center"/>
              <w:rPr>
                <w:rFonts w:ascii="Arial" w:eastAsia="Lucida Sans Unicode" w:hAnsi="Arial" w:cs="Arial"/>
                <w:kern w:val="1"/>
                <w:sz w:val="18"/>
                <w:szCs w:val="18"/>
                <w:lang w:val="fr-FR"/>
              </w:rPr>
            </w:pPr>
            <w:r w:rsidRPr="00205C71">
              <w:rPr>
                <w:rFonts w:ascii="Arial" w:eastAsia="Lucida Sans Unicode" w:hAnsi="Arial" w:cs="Arial"/>
                <w:kern w:val="1"/>
                <w:sz w:val="18"/>
                <w:szCs w:val="18"/>
                <w:lang w:val="fr-FR"/>
              </w:rPr>
              <w:t>PN-EN ISO 18609</w:t>
            </w:r>
          </w:p>
        </w:tc>
      </w:tr>
      <w:tr w:rsidR="00205C71" w:rsidRPr="00AB4F86" w:rsidTr="00AB4F86">
        <w:trPr>
          <w:cantSplit/>
          <w:trHeight w:val="343"/>
          <w:jc w:val="center"/>
        </w:trPr>
        <w:tc>
          <w:tcPr>
            <w:tcW w:w="0" w:type="auto"/>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11</w:t>
            </w:r>
          </w:p>
        </w:tc>
        <w:tc>
          <w:tcPr>
            <w:tcW w:w="4782" w:type="dxa"/>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Zawartość izometrów trans kwasów tłuszczowych, % (m/m), ogółem nie więcej niż</w:t>
            </w:r>
          </w:p>
        </w:tc>
        <w:tc>
          <w:tcPr>
            <w:tcW w:w="1559" w:type="dxa"/>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2,0</w:t>
            </w:r>
          </w:p>
        </w:tc>
        <w:tc>
          <w:tcPr>
            <w:tcW w:w="1931" w:type="dxa"/>
            <w:vAlign w:val="center"/>
          </w:tcPr>
          <w:p w:rsidR="00205C71" w:rsidRPr="00205C71" w:rsidRDefault="00205C71" w:rsidP="00205C71">
            <w:pPr>
              <w:widowControl w:val="0"/>
              <w:suppressAutoHyphens/>
              <w:spacing w:after="0"/>
              <w:jc w:val="center"/>
              <w:rPr>
                <w:rFonts w:ascii="Arial" w:eastAsia="Lucida Sans Unicode" w:hAnsi="Arial" w:cs="Arial"/>
                <w:bCs/>
                <w:kern w:val="1"/>
                <w:sz w:val="18"/>
                <w:szCs w:val="24"/>
                <w:lang w:val="fr-FR"/>
              </w:rPr>
            </w:pPr>
            <w:r w:rsidRPr="00205C71">
              <w:rPr>
                <w:rFonts w:ascii="Arial" w:eastAsia="Lucida Sans Unicode" w:hAnsi="Arial" w:cs="Arial"/>
                <w:bCs/>
                <w:kern w:val="1"/>
                <w:sz w:val="18"/>
                <w:szCs w:val="24"/>
                <w:lang w:val="fr-FR"/>
              </w:rPr>
              <w:t>PN-EN ISO 12966-1</w:t>
            </w:r>
          </w:p>
          <w:p w:rsidR="00205C71" w:rsidRPr="00205C71" w:rsidRDefault="00205C71" w:rsidP="00205C71">
            <w:pPr>
              <w:widowControl w:val="0"/>
              <w:suppressAutoHyphens/>
              <w:spacing w:after="0"/>
              <w:jc w:val="center"/>
              <w:rPr>
                <w:rFonts w:ascii="Arial" w:eastAsia="Lucida Sans Unicode" w:hAnsi="Arial" w:cs="Arial"/>
                <w:kern w:val="1"/>
                <w:sz w:val="18"/>
                <w:szCs w:val="18"/>
                <w:lang w:val="fr-FR"/>
              </w:rPr>
            </w:pPr>
            <w:r w:rsidRPr="00205C71">
              <w:rPr>
                <w:rFonts w:ascii="Arial" w:eastAsia="Lucida Sans Unicode" w:hAnsi="Arial" w:cs="Arial"/>
                <w:kern w:val="1"/>
                <w:sz w:val="18"/>
                <w:szCs w:val="18"/>
                <w:lang w:val="fr-FR"/>
              </w:rPr>
              <w:t>PN-A-86908</w:t>
            </w:r>
          </w:p>
        </w:tc>
      </w:tr>
      <w:tr w:rsidR="00205C71" w:rsidRPr="00205C71" w:rsidTr="00AB4F86">
        <w:trPr>
          <w:cantSplit/>
          <w:trHeight w:val="343"/>
          <w:jc w:val="center"/>
        </w:trPr>
        <w:tc>
          <w:tcPr>
            <w:tcW w:w="0" w:type="auto"/>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12</w:t>
            </w:r>
          </w:p>
        </w:tc>
        <w:tc>
          <w:tcPr>
            <w:tcW w:w="4782" w:type="dxa"/>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Zawartość kwasu erukowego w kwasach tłuszczowych oleju rzepakowego, % (mm) , nie więcej niż</w:t>
            </w:r>
          </w:p>
        </w:tc>
        <w:tc>
          <w:tcPr>
            <w:tcW w:w="1559" w:type="dxa"/>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2</w:t>
            </w:r>
          </w:p>
        </w:tc>
        <w:tc>
          <w:tcPr>
            <w:tcW w:w="1931" w:type="dxa"/>
            <w:vAlign w:val="center"/>
          </w:tcPr>
          <w:p w:rsidR="00205C71" w:rsidRPr="00205C71" w:rsidRDefault="00205C71" w:rsidP="00205C71">
            <w:pPr>
              <w:widowControl w:val="0"/>
              <w:suppressAutoHyphens/>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Zgodnie z aktualnie obowiązującym prawem</w:t>
            </w:r>
            <w:r w:rsidRPr="00205C71">
              <w:rPr>
                <w:rFonts w:ascii="Arial" w:eastAsia="Lucida Sans Unicode" w:hAnsi="Arial" w:cs="Arial"/>
                <w:kern w:val="1"/>
                <w:sz w:val="18"/>
                <w:szCs w:val="18"/>
                <w:vertAlign w:val="superscript"/>
              </w:rPr>
              <w:footnoteReference w:id="293"/>
            </w:r>
          </w:p>
        </w:tc>
      </w:tr>
    </w:tbl>
    <w:p w:rsidR="00205C71" w:rsidRPr="00205C71" w:rsidRDefault="00205C71" w:rsidP="00205C71">
      <w:pPr>
        <w:spacing w:after="0"/>
        <w:jc w:val="both"/>
        <w:rPr>
          <w:rFonts w:ascii="Arial" w:eastAsia="Times New Roman" w:hAnsi="Arial" w:cs="Arial"/>
          <w:sz w:val="20"/>
          <w:szCs w:val="24"/>
          <w:lang w:eastAsia="pl-PL"/>
        </w:rPr>
      </w:pPr>
      <w:r w:rsidRPr="00205C71">
        <w:rPr>
          <w:rFonts w:ascii="Arial" w:eastAsia="Times New Roman" w:hAnsi="Arial" w:cs="Arial"/>
          <w:sz w:val="20"/>
          <w:szCs w:val="24"/>
          <w:lang w:eastAsia="pl-PL"/>
        </w:rPr>
        <w:t>Zawartość zanieczyszczeń, pozostałości pestycydów oraz substancji dodatkowych w produkcie zgodnie z aktualnie obowiązującym prawem</w:t>
      </w:r>
      <w:r w:rsidRPr="00205C71">
        <w:rPr>
          <w:rFonts w:ascii="Arial" w:eastAsia="Times New Roman" w:hAnsi="Arial" w:cs="Arial"/>
          <w:sz w:val="20"/>
          <w:szCs w:val="24"/>
          <w:vertAlign w:val="superscript"/>
          <w:lang w:eastAsia="pl-PL"/>
        </w:rPr>
        <w:footnoteReference w:id="294"/>
      </w:r>
      <w:r w:rsidRPr="00205C71">
        <w:rPr>
          <w:rFonts w:ascii="Arial" w:eastAsia="Times New Roman" w:hAnsi="Arial" w:cs="Arial"/>
          <w:sz w:val="20"/>
          <w:szCs w:val="24"/>
          <w:vertAlign w:val="superscript"/>
          <w:lang w:eastAsia="pl-PL"/>
        </w:rPr>
        <w:t>,</w:t>
      </w:r>
      <w:r w:rsidRPr="00205C71">
        <w:rPr>
          <w:rFonts w:ascii="Arial" w:eastAsia="Times New Roman" w:hAnsi="Arial" w:cs="Arial"/>
          <w:sz w:val="20"/>
          <w:szCs w:val="24"/>
          <w:vertAlign w:val="superscript"/>
          <w:lang w:eastAsia="pl-PL"/>
        </w:rPr>
        <w:footnoteReference w:id="295"/>
      </w:r>
      <w:r w:rsidRPr="00205C71">
        <w:rPr>
          <w:rFonts w:ascii="Arial" w:eastAsia="Times New Roman" w:hAnsi="Arial" w:cs="Arial"/>
          <w:sz w:val="20"/>
          <w:szCs w:val="24"/>
          <w:vertAlign w:val="superscript"/>
          <w:lang w:eastAsia="pl-PL"/>
        </w:rPr>
        <w:t>,</w:t>
      </w:r>
      <w:r w:rsidRPr="00205C71">
        <w:rPr>
          <w:rFonts w:ascii="Arial" w:eastAsia="Times New Roman" w:hAnsi="Arial" w:cs="Arial"/>
          <w:sz w:val="20"/>
          <w:szCs w:val="24"/>
          <w:vertAlign w:val="superscript"/>
          <w:lang w:eastAsia="pl-PL"/>
        </w:rPr>
        <w:footnoteReference w:id="296"/>
      </w:r>
      <w:r w:rsidRPr="00205C71">
        <w:rPr>
          <w:rFonts w:ascii="Arial" w:eastAsia="Times New Roman" w:hAnsi="Arial" w:cs="Arial"/>
          <w:sz w:val="20"/>
          <w:szCs w:val="24"/>
          <w:lang w:eastAsia="pl-PL"/>
        </w:rPr>
        <w:t>.</w:t>
      </w:r>
    </w:p>
    <w:p w:rsidR="00205C71" w:rsidRPr="00205C71" w:rsidRDefault="00205C71" w:rsidP="000E5757">
      <w:pPr>
        <w:widowControl w:val="0"/>
        <w:numPr>
          <w:ilvl w:val="0"/>
          <w:numId w:val="162"/>
        </w:numPr>
        <w:tabs>
          <w:tab w:val="clear" w:pos="2340"/>
        </w:tabs>
        <w:suppressAutoHyphens/>
        <w:overflowPunct w:val="0"/>
        <w:autoSpaceDE w:val="0"/>
        <w:autoSpaceDN w:val="0"/>
        <w:adjustRightInd w:val="0"/>
        <w:spacing w:after="0"/>
        <w:ind w:left="284" w:hanging="284"/>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Objętość netto</w:t>
      </w:r>
    </w:p>
    <w:p w:rsidR="00205C71" w:rsidRPr="00205C71" w:rsidRDefault="00205C71" w:rsidP="00205C71">
      <w:pPr>
        <w:spacing w:after="0"/>
        <w:jc w:val="both"/>
        <w:rPr>
          <w:rFonts w:ascii="Arial" w:eastAsia="Times New Roman" w:hAnsi="Arial" w:cs="Arial"/>
          <w:b/>
          <w:bCs/>
          <w:noProof/>
          <w:sz w:val="20"/>
          <w:szCs w:val="20"/>
          <w:lang w:eastAsia="pl-PL"/>
        </w:rPr>
      </w:pPr>
      <w:r w:rsidRPr="00205C71">
        <w:rPr>
          <w:rFonts w:ascii="Arial" w:eastAsia="Times New Roman" w:hAnsi="Arial" w:cs="Arial"/>
          <w:noProof/>
          <w:color w:val="000000"/>
          <w:sz w:val="20"/>
          <w:szCs w:val="20"/>
          <w:lang w:eastAsia="pl-PL"/>
        </w:rPr>
        <w:t>Olej rzepakowy o objętości netto 1 l.</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Dopuszczalna ujemna wartość błędu objętości netto powinna być zgodna z obowiązującym prawem</w:t>
      </w:r>
      <w:r w:rsidRPr="00205C71">
        <w:rPr>
          <w:rFonts w:ascii="Arial" w:eastAsia="Times New Roman" w:hAnsi="Arial" w:cs="Arial"/>
          <w:color w:val="000000"/>
          <w:sz w:val="20"/>
          <w:szCs w:val="20"/>
          <w:vertAlign w:val="superscript"/>
          <w:lang w:eastAsia="pl-PL"/>
        </w:rPr>
        <w:footnoteReference w:id="297"/>
      </w:r>
      <w:r w:rsidRPr="00205C71">
        <w:rPr>
          <w:rFonts w:ascii="Arial" w:eastAsia="Times New Roman" w:hAnsi="Arial" w:cs="Arial"/>
          <w:sz w:val="20"/>
          <w:szCs w:val="20"/>
          <w:lang w:eastAsia="pl-PL"/>
        </w:rPr>
        <w:t>.</w:t>
      </w:r>
    </w:p>
    <w:p w:rsidR="00205C71" w:rsidRPr="00205C71" w:rsidRDefault="00205C71" w:rsidP="000E5757">
      <w:pPr>
        <w:widowControl w:val="0"/>
        <w:numPr>
          <w:ilvl w:val="0"/>
          <w:numId w:val="162"/>
        </w:numPr>
        <w:tabs>
          <w:tab w:val="num" w:pos="180"/>
        </w:tabs>
        <w:suppressAutoHyphens/>
        <w:overflowPunct w:val="0"/>
        <w:autoSpaceDE w:val="0"/>
        <w:autoSpaceDN w:val="0"/>
        <w:adjustRightInd w:val="0"/>
        <w:spacing w:before="240" w:after="0"/>
        <w:ind w:left="2342" w:hanging="2342"/>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Trwałość</w:t>
      </w:r>
    </w:p>
    <w:p w:rsidR="00205C71" w:rsidRPr="00205C71" w:rsidRDefault="00205C71" w:rsidP="00205C71">
      <w:pPr>
        <w:widowControl w:val="0"/>
        <w:suppressAutoHyphens/>
        <w:spacing w:after="0"/>
        <w:jc w:val="both"/>
        <w:rPr>
          <w:rFonts w:ascii="Arial" w:eastAsia="Arial Unicode MS" w:hAnsi="Arial" w:cs="Arial"/>
          <w:kern w:val="1"/>
          <w:sz w:val="20"/>
          <w:szCs w:val="20"/>
        </w:rPr>
      </w:pPr>
      <w:r w:rsidRPr="00205C71">
        <w:rPr>
          <w:rFonts w:ascii="Arial" w:eastAsia="Lucida Sans Unicode" w:hAnsi="Arial" w:cs="Arial"/>
          <w:kern w:val="1"/>
          <w:sz w:val="20"/>
          <w:szCs w:val="20"/>
        </w:rPr>
        <w:t>Okres przydatności do spożycia deklarowany przez producenta powinien wynosić</w:t>
      </w:r>
      <w:r w:rsidRPr="00205C71">
        <w:rPr>
          <w:rFonts w:ascii="Arial" w:eastAsia="Lucida Sans Unicode" w:hAnsi="Arial" w:cs="Arial"/>
          <w:color w:val="FF0000"/>
          <w:kern w:val="1"/>
          <w:sz w:val="20"/>
          <w:szCs w:val="20"/>
        </w:rPr>
        <w:t xml:space="preserve"> </w:t>
      </w:r>
      <w:r w:rsidRPr="00205C71">
        <w:rPr>
          <w:rFonts w:ascii="Arial" w:eastAsia="Lucida Sans Unicode" w:hAnsi="Arial" w:cs="Arial"/>
          <w:kern w:val="1"/>
          <w:sz w:val="20"/>
          <w:szCs w:val="20"/>
        </w:rPr>
        <w:t xml:space="preserve">nie mniej niż </w:t>
      </w:r>
      <w:r w:rsidRPr="00205C71">
        <w:rPr>
          <w:rFonts w:ascii="Arial" w:eastAsia="Lucida Sans Unicode" w:hAnsi="Arial" w:cs="Arial"/>
          <w:kern w:val="1"/>
          <w:sz w:val="20"/>
          <w:szCs w:val="20"/>
        </w:rPr>
        <w:br/>
      </w:r>
      <w:r w:rsidR="00676ED2">
        <w:rPr>
          <w:rFonts w:ascii="Arial" w:eastAsia="Lucida Sans Unicode" w:hAnsi="Arial" w:cs="Arial"/>
          <w:kern w:val="1"/>
          <w:sz w:val="20"/>
          <w:szCs w:val="20"/>
        </w:rPr>
        <w:t>12</w:t>
      </w:r>
      <w:r w:rsidRPr="00205C71">
        <w:rPr>
          <w:rFonts w:ascii="Arial" w:eastAsia="Lucida Sans Unicode" w:hAnsi="Arial" w:cs="Arial"/>
          <w:kern w:val="1"/>
          <w:sz w:val="20"/>
          <w:szCs w:val="20"/>
        </w:rPr>
        <w:t xml:space="preserve"> </w:t>
      </w:r>
      <w:r w:rsidR="00171ED5" w:rsidRPr="00171ED5">
        <w:rPr>
          <w:rFonts w:ascii="Arial" w:eastAsia="Lucida Sans Unicode" w:hAnsi="Arial" w:cs="Arial"/>
          <w:kern w:val="1"/>
          <w:sz w:val="20"/>
          <w:szCs w:val="20"/>
        </w:rPr>
        <w:t xml:space="preserve">miesięcy </w:t>
      </w:r>
      <w:r w:rsidRPr="00205C71">
        <w:rPr>
          <w:rFonts w:ascii="Arial" w:eastAsia="Lucida Sans Unicode" w:hAnsi="Arial" w:cs="Arial"/>
          <w:kern w:val="1"/>
          <w:sz w:val="20"/>
          <w:szCs w:val="20"/>
        </w:rPr>
        <w:t>od daty dostawy do magazynu odbiorcy.</w:t>
      </w:r>
      <w:r w:rsidR="002F249A" w:rsidRPr="002F249A">
        <w:t xml:space="preserve"> </w:t>
      </w:r>
      <w:r w:rsidR="002F249A" w:rsidRPr="002F249A">
        <w:rPr>
          <w:rFonts w:ascii="Arial" w:eastAsia="Lucida Sans Unicode" w:hAnsi="Arial" w:cs="Arial"/>
          <w:kern w:val="1"/>
          <w:sz w:val="20"/>
          <w:szCs w:val="20"/>
        </w:rPr>
        <w:t>Produkt powinien pochodzić z bieżącej produkcji.</w:t>
      </w:r>
    </w:p>
    <w:p w:rsidR="00205C71" w:rsidRPr="00205C71" w:rsidRDefault="00205C71" w:rsidP="00205C71">
      <w:pPr>
        <w:widowControl w:val="0"/>
        <w:overflowPunct w:val="0"/>
        <w:autoSpaceDE w:val="0"/>
        <w:autoSpaceDN w:val="0"/>
        <w:adjustRightInd w:val="0"/>
        <w:spacing w:before="240" w:after="0"/>
        <w:jc w:val="both"/>
        <w:textAlignment w:val="baseline"/>
        <w:rPr>
          <w:rFonts w:ascii="Arial" w:eastAsia="Times New Roman" w:hAnsi="Arial" w:cs="Arial"/>
          <w:sz w:val="20"/>
          <w:szCs w:val="20"/>
          <w:lang w:eastAsia="pl-PL"/>
        </w:rPr>
      </w:pPr>
      <w:r w:rsidRPr="00205C71">
        <w:rPr>
          <w:rFonts w:ascii="Arial" w:eastAsia="Times New Roman" w:hAnsi="Arial" w:cs="Arial"/>
          <w:b/>
          <w:sz w:val="20"/>
          <w:szCs w:val="20"/>
          <w:lang w:eastAsia="pl-PL"/>
        </w:rPr>
        <w:t xml:space="preserve">5 Badania </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5.1 Pobieranie próbek</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 xml:space="preserve">Pobieranie próbek według </w:t>
      </w:r>
      <w:r w:rsidRPr="00205C71">
        <w:rPr>
          <w:rFonts w:ascii="Arial" w:eastAsia="Times New Roman" w:hAnsi="Arial" w:cs="Arial"/>
          <w:bCs/>
          <w:sz w:val="20"/>
          <w:szCs w:val="20"/>
          <w:lang w:eastAsia="pl-PL"/>
        </w:rPr>
        <w:t>PN-EN ISO 5555.</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5.2 Metody badań</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5.2.1 Sprawdzenie znakowania i stanu opakowań</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Wykonać metodą wizualną na zgodność z pkt. 6.1 i 6.2.</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5.2.2 Oznaczanie cech produktu</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Według norm podanych w Tablicy 1.</w:t>
      </w:r>
    </w:p>
    <w:p w:rsidR="00205C71" w:rsidRPr="00205C71" w:rsidRDefault="00205C71" w:rsidP="00205C71">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205C71">
        <w:rPr>
          <w:rFonts w:ascii="Arial" w:eastAsia="Times New Roman" w:hAnsi="Arial" w:cs="Arial"/>
          <w:b/>
          <w:sz w:val="20"/>
          <w:szCs w:val="20"/>
          <w:lang w:eastAsia="pl-PL"/>
        </w:rPr>
        <w:t xml:space="preserve">6 Pakowanie, znakowanie, przechowywanie </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6.1 Pakowanie</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6.1.1 Opakowanie jednostkowe</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color w:val="000000"/>
          <w:sz w:val="20"/>
          <w:szCs w:val="20"/>
          <w:lang w:eastAsia="pl-PL"/>
        </w:rPr>
        <w:t xml:space="preserve">Opakowanie jednostkowe – butelki z tworzyw sztucznych o objętości </w:t>
      </w:r>
      <w:smartTag w:uri="urn:schemas-microsoft-com:office:smarttags" w:element="metricconverter">
        <w:smartTagPr>
          <w:attr w:name="ProductID" w:val="1 l"/>
        </w:smartTagPr>
        <w:r w:rsidRPr="00205C71">
          <w:rPr>
            <w:rFonts w:ascii="Arial" w:eastAsia="Times New Roman" w:hAnsi="Arial" w:cs="Arial"/>
            <w:color w:val="000000"/>
            <w:sz w:val="20"/>
            <w:szCs w:val="20"/>
            <w:lang w:eastAsia="pl-PL"/>
          </w:rPr>
          <w:t>1 l</w:t>
        </w:r>
      </w:smartTag>
      <w:r w:rsidRPr="00205C71">
        <w:rPr>
          <w:rFonts w:ascii="Arial" w:eastAsia="Times New Roman" w:hAnsi="Arial" w:cs="Arial"/>
          <w:sz w:val="20"/>
          <w:szCs w:val="20"/>
          <w:lang w:eastAsia="pl-PL"/>
        </w:rPr>
        <w:t>. Materiał  opakowaniowy dopuszczony do kontaktu z żywnością.</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Opakowania jednostkowe powinny zabezpieczać produkt przed zniszczeniem i zanieczyszczeniem, powinny być czyste, bez obcych zapachów i uszkodzeń mechanicznych.</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Nie dopuszcza się stosowania opakowań zastępczych oraz umieszczania reklam na opakowaniach.</w:t>
      </w:r>
    </w:p>
    <w:p w:rsidR="00205C71" w:rsidRPr="00205C71" w:rsidRDefault="00205C71" w:rsidP="00205C71">
      <w:pPr>
        <w:spacing w:after="0"/>
        <w:rPr>
          <w:rFonts w:ascii="Arial" w:eastAsia="Lucida Sans Unicode" w:hAnsi="Arial" w:cs="Arial"/>
          <w:b/>
          <w:kern w:val="20"/>
          <w:sz w:val="20"/>
          <w:szCs w:val="24"/>
        </w:rPr>
      </w:pPr>
      <w:r w:rsidRPr="00205C71">
        <w:rPr>
          <w:rFonts w:ascii="Arial" w:eastAsia="Lucida Sans Unicode" w:hAnsi="Arial" w:cs="Arial"/>
          <w:b/>
          <w:kern w:val="20"/>
          <w:sz w:val="20"/>
          <w:szCs w:val="24"/>
        </w:rPr>
        <w:t>6.1.2. Opakowanie transportowe</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kern w:val="20"/>
          <w:sz w:val="20"/>
          <w:szCs w:val="20"/>
          <w:lang w:eastAsia="pl-PL"/>
        </w:rPr>
        <w:t xml:space="preserve">Opakowanie transportowe – zgrzewki z folii termokurczliwej. </w:t>
      </w:r>
      <w:r w:rsidRPr="00205C71">
        <w:rPr>
          <w:rFonts w:ascii="Arial" w:eastAsia="Times New Roman" w:hAnsi="Arial" w:cs="Arial"/>
          <w:sz w:val="20"/>
          <w:szCs w:val="20"/>
          <w:lang w:eastAsia="pl-PL"/>
        </w:rPr>
        <w:t>Materiał  opakowaniowy dopuszczony do kontaktu z żywnością.</w:t>
      </w:r>
    </w:p>
    <w:p w:rsidR="00205C71" w:rsidRPr="00205C71" w:rsidRDefault="00205C71" w:rsidP="00205C71">
      <w:pPr>
        <w:spacing w:after="0"/>
        <w:rPr>
          <w:rFonts w:ascii="Arial" w:eastAsia="Lucida Sans Unicode" w:hAnsi="Arial" w:cs="Arial"/>
          <w:kern w:val="1"/>
          <w:sz w:val="20"/>
          <w:szCs w:val="20"/>
        </w:rPr>
      </w:pPr>
      <w:r w:rsidRPr="00205C71">
        <w:rPr>
          <w:rFonts w:ascii="Arial" w:eastAsia="Lucida Sans Unicode" w:hAnsi="Arial" w:cs="Arial"/>
          <w:kern w:val="1"/>
          <w:sz w:val="20"/>
          <w:szCs w:val="20"/>
        </w:rPr>
        <w:t>Opakowania transportowe powinny zabezpieczać produkt przed uszkodzeniem i zanieczyszczeniem, powinny być czyste, bez obcych zapachów, zabrudzeń i uszkodzeń mechanicznych.</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Nie dopuszcza się stosowania opakowań zastępczych oraz umieszczania reklam na opakowaniach.</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6.2 Znakowanie</w:t>
      </w:r>
    </w:p>
    <w:p w:rsidR="00205C71" w:rsidRPr="00205C71" w:rsidRDefault="00205C71" w:rsidP="00205C71">
      <w:pPr>
        <w:widowControl w:val="0"/>
        <w:tabs>
          <w:tab w:val="left" w:pos="3828"/>
        </w:tabs>
        <w:suppressAutoHyphens/>
        <w:spacing w:after="0"/>
        <w:jc w:val="both"/>
        <w:rPr>
          <w:rFonts w:ascii="Arial" w:eastAsia="Lucida Sans Unicode" w:hAnsi="Arial" w:cs="Arial"/>
          <w:color w:val="000000"/>
          <w:kern w:val="1"/>
          <w:sz w:val="20"/>
          <w:szCs w:val="24"/>
        </w:rPr>
      </w:pPr>
      <w:r w:rsidRPr="00205C71">
        <w:rPr>
          <w:rFonts w:ascii="Arial" w:eastAsia="Lucida Sans Unicode" w:hAnsi="Arial" w:cs="Arial"/>
          <w:color w:val="000000"/>
          <w:kern w:val="1"/>
          <w:sz w:val="20"/>
          <w:szCs w:val="24"/>
        </w:rPr>
        <w:t>Zgodnie z obowiązującym prawem.</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lastRenderedPageBreak/>
        <w:t>6.3 Przechowywanie</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Przechowywać zgodnie z zaleceniami producenta.</w:t>
      </w:r>
    </w:p>
    <w:p w:rsidR="00205C71" w:rsidRPr="00205C71" w:rsidRDefault="00205C71" w:rsidP="00205C71">
      <w:pPr>
        <w:widowControl w:val="0"/>
        <w:overflowPunct w:val="0"/>
        <w:autoSpaceDE w:val="0"/>
        <w:autoSpaceDN w:val="0"/>
        <w:adjustRightInd w:val="0"/>
        <w:spacing w:before="240" w:after="0"/>
        <w:rPr>
          <w:rFonts w:ascii="Arial" w:eastAsia="Times New Roman" w:hAnsi="Arial" w:cs="Arial"/>
          <w:b/>
          <w:sz w:val="20"/>
          <w:szCs w:val="20"/>
          <w:lang w:eastAsia="pl-PL"/>
        </w:rPr>
      </w:pPr>
      <w:r w:rsidRPr="00205C71">
        <w:rPr>
          <w:rFonts w:ascii="Arial" w:eastAsia="Times New Roman" w:hAnsi="Arial" w:cs="Arial"/>
          <w:b/>
          <w:sz w:val="20"/>
          <w:szCs w:val="20"/>
          <w:lang w:eastAsia="pl-PL"/>
        </w:rPr>
        <w:t xml:space="preserve">7 Częstotliwość dostaw </w:t>
      </w:r>
    </w:p>
    <w:p w:rsidR="00205C71" w:rsidRPr="00205C71" w:rsidRDefault="00205C71" w:rsidP="00205C71">
      <w:pPr>
        <w:widowControl w:val="0"/>
        <w:overflowPunct w:val="0"/>
        <w:autoSpaceDE w:val="0"/>
        <w:autoSpaceDN w:val="0"/>
        <w:adjustRightInd w:val="0"/>
        <w:spacing w:after="0"/>
        <w:rPr>
          <w:rFonts w:ascii="Arial" w:eastAsia="Times New Roman" w:hAnsi="Arial" w:cs="Arial"/>
          <w:sz w:val="20"/>
          <w:szCs w:val="20"/>
          <w:lang w:eastAsia="pl-PL"/>
        </w:rPr>
      </w:pPr>
      <w:r w:rsidRPr="00205C71">
        <w:rPr>
          <w:rFonts w:ascii="Arial" w:eastAsia="Times New Roman" w:hAnsi="Arial" w:cs="Arial"/>
          <w:sz w:val="20"/>
          <w:szCs w:val="20"/>
          <w:lang w:eastAsia="pl-PL"/>
        </w:rPr>
        <w:t xml:space="preserve">Sugerowana realizacja dostaw – </w:t>
      </w:r>
      <w:r w:rsidR="00E0360C" w:rsidRPr="00E0360C">
        <w:rPr>
          <w:rFonts w:ascii="Arial" w:eastAsia="Times New Roman" w:hAnsi="Arial" w:cs="Arial"/>
          <w:sz w:val="20"/>
          <w:szCs w:val="20"/>
          <w:lang w:eastAsia="pl-PL"/>
        </w:rPr>
        <w:t>2 razy w tygodniu</w:t>
      </w:r>
      <w:r w:rsidRPr="00205C71">
        <w:rPr>
          <w:rFonts w:ascii="Arial" w:eastAsia="Times New Roman" w:hAnsi="Arial" w:cs="Arial"/>
          <w:sz w:val="20"/>
          <w:szCs w:val="20"/>
          <w:vertAlign w:val="superscript"/>
          <w:lang w:eastAsia="pl-PL"/>
        </w:rPr>
        <w:sym w:font="Symbol" w:char="F02A"/>
      </w:r>
      <w:r w:rsidRPr="00205C71">
        <w:rPr>
          <w:rFonts w:ascii="Arial" w:eastAsia="Times New Roman" w:hAnsi="Arial" w:cs="Arial"/>
          <w:sz w:val="20"/>
          <w:szCs w:val="20"/>
          <w:lang w:eastAsia="pl-PL"/>
        </w:rPr>
        <w:t>.</w:t>
      </w:r>
    </w:p>
    <w:p w:rsidR="00205C71" w:rsidRPr="00205C71" w:rsidRDefault="00205C71" w:rsidP="00205C71">
      <w:pPr>
        <w:widowControl w:val="0"/>
        <w:suppressAutoHyphens/>
        <w:spacing w:after="0"/>
        <w:jc w:val="both"/>
        <w:rPr>
          <w:rFonts w:ascii="Arial" w:eastAsia="Calibri" w:hAnsi="Arial" w:cs="Arial"/>
          <w:sz w:val="20"/>
          <w:szCs w:val="20"/>
        </w:rPr>
      </w:pPr>
      <w:r w:rsidRPr="00205C71">
        <w:rPr>
          <w:rFonts w:ascii="Arial" w:eastAsia="Lucida Sans Unicode" w:hAnsi="Arial" w:cs="Arial"/>
          <w:color w:val="000000"/>
          <w:kern w:val="2"/>
          <w:sz w:val="20"/>
          <w:szCs w:val="20"/>
          <w:vertAlign w:val="superscript"/>
        </w:rPr>
        <w:sym w:font="Symbol" w:char="F02A"/>
      </w:r>
      <w:r w:rsidRPr="00205C71">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205C71" w:rsidRPr="00205C71" w:rsidRDefault="00205C71" w:rsidP="00205C71">
      <w:pPr>
        <w:widowControl w:val="0"/>
        <w:suppressAutoHyphens/>
        <w:spacing w:after="0"/>
        <w:jc w:val="both"/>
        <w:rPr>
          <w:rFonts w:ascii="Verdana" w:eastAsia="Lucida Sans Unicode" w:hAnsi="Verdana" w:cs="Tahoma"/>
          <w:color w:val="000000"/>
          <w:kern w:val="1"/>
          <w:sz w:val="24"/>
          <w:szCs w:val="24"/>
        </w:rPr>
      </w:pP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16"/>
          <w:szCs w:val="16"/>
          <w:lang w:eastAsia="pl-PL"/>
          <w14:shadow w14:blurRad="50800" w14:dist="38100" w14:dir="2700000" w14:sx="100000" w14:sy="100000" w14:kx="0" w14:ky="0" w14:algn="tl">
            <w14:srgbClr w14:val="000000">
              <w14:alpha w14:val="60000"/>
            </w14:srgbClr>
          </w14:shadow>
        </w:rPr>
      </w:pPr>
    </w:p>
    <w:p w:rsidR="00205C71" w:rsidRPr="00F43EDC" w:rsidRDefault="00205C71" w:rsidP="00205C71">
      <w:pPr>
        <w:widowControl w:val="0"/>
        <w:suppressAutoHyphens/>
        <w:spacing w:after="0"/>
        <w:jc w:val="center"/>
        <w:rPr>
          <w:rFonts w:ascii="Arial" w:eastAsia="Times New Roman" w:hAnsi="Arial" w:cs="Arial"/>
          <w:b/>
          <w:kern w:val="1"/>
          <w:sz w:val="32"/>
          <w:szCs w:val="32"/>
        </w:rPr>
      </w:pPr>
    </w:p>
    <w:p w:rsidR="00205C71" w:rsidRDefault="00205C71" w:rsidP="00205C71">
      <w:pPr>
        <w:spacing w:after="0"/>
        <w:jc w:val="center"/>
        <w:rPr>
          <w:rFonts w:ascii="Arial" w:eastAsia="Times New Roman" w:hAnsi="Arial" w:cs="Arial"/>
          <w:b/>
          <w:caps/>
          <w:sz w:val="32"/>
          <w:szCs w:val="32"/>
          <w:lang w:eastAsia="pl-PL"/>
        </w:rPr>
      </w:pPr>
    </w:p>
    <w:p w:rsidR="00205C71" w:rsidRDefault="00205C71" w:rsidP="00205C71">
      <w:pPr>
        <w:spacing w:after="0"/>
        <w:jc w:val="center"/>
        <w:rPr>
          <w:rFonts w:ascii="Arial" w:eastAsia="Times New Roman" w:hAnsi="Arial" w:cs="Arial"/>
          <w:b/>
          <w:caps/>
          <w:sz w:val="32"/>
          <w:szCs w:val="32"/>
          <w:lang w:eastAsia="pl-PL"/>
        </w:rPr>
      </w:pPr>
    </w:p>
    <w:p w:rsidR="00205C71" w:rsidRDefault="00205C71" w:rsidP="00205C71">
      <w:pPr>
        <w:spacing w:after="0"/>
        <w:jc w:val="center"/>
        <w:rPr>
          <w:rFonts w:ascii="Arial" w:eastAsia="Times New Roman" w:hAnsi="Arial" w:cs="Arial"/>
          <w:b/>
          <w:caps/>
          <w:sz w:val="32"/>
          <w:szCs w:val="32"/>
          <w:lang w:eastAsia="pl-PL"/>
        </w:rPr>
      </w:pPr>
    </w:p>
    <w:p w:rsidR="00205C71" w:rsidRDefault="00205C71" w:rsidP="00205C71">
      <w:pPr>
        <w:spacing w:after="0"/>
        <w:jc w:val="center"/>
        <w:rPr>
          <w:rFonts w:ascii="Arial" w:eastAsia="Times New Roman" w:hAnsi="Arial" w:cs="Arial"/>
          <w:b/>
          <w:caps/>
          <w:sz w:val="32"/>
          <w:szCs w:val="32"/>
          <w:lang w:eastAsia="pl-PL"/>
        </w:rPr>
      </w:pPr>
    </w:p>
    <w:p w:rsidR="00205C71" w:rsidRPr="00205C71" w:rsidRDefault="00205C71" w:rsidP="00205C71">
      <w:pPr>
        <w:spacing w:after="0"/>
        <w:jc w:val="center"/>
        <w:rPr>
          <w:rFonts w:ascii="Arial" w:eastAsia="Times New Roman" w:hAnsi="Arial" w:cs="Arial"/>
          <w:b/>
          <w:caps/>
          <w:sz w:val="32"/>
          <w:szCs w:val="32"/>
          <w:lang w:eastAsia="pl-PL"/>
        </w:rPr>
      </w:pPr>
      <w:r w:rsidRPr="00205C71">
        <w:rPr>
          <w:rFonts w:ascii="Arial" w:eastAsia="Times New Roman" w:hAnsi="Arial" w:cs="Arial"/>
          <w:b/>
          <w:caps/>
          <w:sz w:val="32"/>
          <w:szCs w:val="32"/>
          <w:lang w:eastAsia="pl-PL"/>
        </w:rPr>
        <w:t xml:space="preserve">Mix tłuszczowy JEDNOPORCJOWY </w:t>
      </w:r>
    </w:p>
    <w:p w:rsidR="00205C71" w:rsidRPr="00205C71" w:rsidRDefault="00205C71" w:rsidP="00205C71">
      <w:pPr>
        <w:spacing w:after="0"/>
        <w:jc w:val="center"/>
        <w:rPr>
          <w:rFonts w:ascii="Arial" w:eastAsia="Times New Roman" w:hAnsi="Arial" w:cs="Arial"/>
          <w:sz w:val="24"/>
          <w:szCs w:val="24"/>
          <w:lang w:eastAsia="pl-PL"/>
        </w:rPr>
      </w:pPr>
    </w:p>
    <w:tbl>
      <w:tblPr>
        <w:tblW w:w="0" w:type="auto"/>
        <w:tblLook w:val="01E0" w:firstRow="1" w:lastRow="1" w:firstColumn="1" w:lastColumn="1" w:noHBand="0" w:noVBand="0"/>
      </w:tblPr>
      <w:tblGrid>
        <w:gridCol w:w="4606"/>
        <w:gridCol w:w="4322"/>
      </w:tblGrid>
      <w:tr w:rsidR="00205C71" w:rsidRPr="00205C71" w:rsidTr="00AB4F86">
        <w:tc>
          <w:tcPr>
            <w:tcW w:w="4606" w:type="dxa"/>
            <w:vAlign w:val="center"/>
          </w:tcPr>
          <w:p w:rsidR="00205C71" w:rsidRPr="00205C71" w:rsidRDefault="00205C71" w:rsidP="00205C71">
            <w:pPr>
              <w:spacing w:after="0"/>
              <w:jc w:val="center"/>
              <w:rPr>
                <w:rFonts w:ascii="Arial" w:eastAsia="Times New Roman" w:hAnsi="Arial" w:cs="Arial"/>
                <w:b/>
                <w:sz w:val="24"/>
                <w:szCs w:val="24"/>
                <w:lang w:eastAsia="pl-PL"/>
              </w:rPr>
            </w:pPr>
            <w:r w:rsidRPr="00205C71">
              <w:rPr>
                <w:rFonts w:ascii="Arial" w:eastAsia="Times New Roman" w:hAnsi="Arial" w:cs="Arial"/>
                <w:b/>
                <w:sz w:val="24"/>
                <w:szCs w:val="24"/>
                <w:lang w:eastAsia="pl-PL"/>
              </w:rPr>
              <w:t>opis wg słownika CPV</w:t>
            </w:r>
          </w:p>
          <w:p w:rsidR="00205C71" w:rsidRPr="00205C71" w:rsidRDefault="00205C71" w:rsidP="00205C71">
            <w:pPr>
              <w:spacing w:after="0"/>
              <w:jc w:val="center"/>
              <w:rPr>
                <w:rFonts w:ascii="Arial" w:eastAsia="Times New Roman" w:hAnsi="Arial" w:cs="Arial"/>
                <w:sz w:val="24"/>
                <w:szCs w:val="24"/>
                <w:lang w:eastAsia="pl-PL"/>
              </w:rPr>
            </w:pPr>
            <w:r w:rsidRPr="00205C71">
              <w:rPr>
                <w:rFonts w:ascii="Arial" w:eastAsia="Times New Roman" w:hAnsi="Arial" w:cs="Arial"/>
                <w:sz w:val="24"/>
                <w:szCs w:val="24"/>
                <w:lang w:eastAsia="pl-PL"/>
              </w:rPr>
              <w:t>kod CPV</w:t>
            </w:r>
          </w:p>
          <w:p w:rsidR="00205C71" w:rsidRPr="00205C71" w:rsidRDefault="00205C71" w:rsidP="00205C71">
            <w:pPr>
              <w:spacing w:after="0"/>
              <w:jc w:val="center"/>
              <w:rPr>
                <w:rFonts w:ascii="Arial" w:eastAsia="Times New Roman" w:hAnsi="Arial" w:cs="Arial"/>
                <w:b/>
                <w:sz w:val="24"/>
                <w:szCs w:val="24"/>
                <w:lang w:eastAsia="pl-PL"/>
              </w:rPr>
            </w:pPr>
            <w:r w:rsidRPr="00205C71">
              <w:rPr>
                <w:rFonts w:ascii="Arial" w:eastAsia="Times New Roman" w:hAnsi="Arial" w:cs="Arial"/>
                <w:sz w:val="24"/>
                <w:szCs w:val="24"/>
                <w:lang w:eastAsia="pl-PL"/>
              </w:rPr>
              <w:t>15530000-2</w:t>
            </w:r>
          </w:p>
        </w:tc>
        <w:tc>
          <w:tcPr>
            <w:tcW w:w="4322" w:type="dxa"/>
            <w:vAlign w:val="center"/>
          </w:tcPr>
          <w:p w:rsidR="00205C71" w:rsidRPr="00205C71" w:rsidRDefault="00205C71" w:rsidP="00205C71">
            <w:pPr>
              <w:spacing w:after="0"/>
              <w:jc w:val="center"/>
              <w:rPr>
                <w:rFonts w:ascii="Arial" w:eastAsia="Times New Roman" w:hAnsi="Arial" w:cs="Arial"/>
                <w:sz w:val="24"/>
                <w:szCs w:val="24"/>
                <w:lang w:eastAsia="pl-PL"/>
              </w:rPr>
            </w:pPr>
          </w:p>
        </w:tc>
      </w:tr>
    </w:tbl>
    <w:p w:rsidR="00205C71" w:rsidRPr="00205C71" w:rsidRDefault="00205C71" w:rsidP="00205C71">
      <w:pPr>
        <w:spacing w:after="0"/>
        <w:rPr>
          <w:rFonts w:ascii="Arial" w:eastAsia="Times New Roman" w:hAnsi="Arial" w:cs="Arial"/>
          <w:b/>
          <w:sz w:val="24"/>
          <w:szCs w:val="24"/>
          <w:lang w:eastAsia="pl-PL"/>
        </w:rPr>
      </w:pP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1 Wstęp</w:t>
      </w:r>
    </w:p>
    <w:p w:rsidR="00205C71" w:rsidRPr="00205C71" w:rsidRDefault="00205C71" w:rsidP="000E5757">
      <w:pPr>
        <w:widowControl w:val="0"/>
        <w:numPr>
          <w:ilvl w:val="1"/>
          <w:numId w:val="163"/>
        </w:numPr>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b/>
          <w:sz w:val="20"/>
          <w:szCs w:val="20"/>
          <w:lang w:eastAsia="pl-PL"/>
        </w:rPr>
        <w:t xml:space="preserve">Zakres </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Niniejszym opisem przedmiotu zamówienia objęto wymagania, metody badań oraz warunki przechowywania i pakowania mix-u tłuszczowego jednoporcjowego.</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Postanowienia opisu przedmiotu zamówienia wykorzystywane są podczas produkcji i obrotu handlowego mix-u tłuszczowego jednoporcjowego przeznaczonego dla odbiorcy.</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205C71">
        <w:rPr>
          <w:rFonts w:ascii="Arial" w:eastAsia="Times New Roman" w:hAnsi="Arial" w:cs="Arial"/>
          <w:b/>
          <w:bCs/>
          <w:sz w:val="20"/>
          <w:szCs w:val="20"/>
          <w:lang w:eastAsia="pl-PL"/>
        </w:rPr>
        <w:t>1.2 Dokumenty powołane</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Do stosowania niniejszego dokumentu są niezbędne podane niżej dokumenty powołane. Stosuje się ostatnie aktualne wydanie dokumentu powołanego (łącznie ze zmianami).</w:t>
      </w:r>
    </w:p>
    <w:p w:rsidR="00205C71" w:rsidRPr="00205C71" w:rsidRDefault="00205C71" w:rsidP="000E5757">
      <w:pPr>
        <w:widowControl w:val="0"/>
        <w:numPr>
          <w:ilvl w:val="0"/>
          <w:numId w:val="158"/>
        </w:numPr>
        <w:overflowPunct w:val="0"/>
        <w:autoSpaceDE w:val="0"/>
        <w:autoSpaceDN w:val="0"/>
        <w:adjustRightInd w:val="0"/>
        <w:spacing w:after="0"/>
        <w:ind w:left="357" w:hanging="357"/>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PN-EN ISO 17189 Masło, spożywcze emulsje tłuszczowe i tłuszcze do smarowania – Oznaczanie zawartości tłuszczu (Metoda odwoławcza)</w:t>
      </w:r>
    </w:p>
    <w:p w:rsidR="00205C71" w:rsidRPr="00205C71" w:rsidRDefault="00205C71" w:rsidP="000E5757">
      <w:pPr>
        <w:numPr>
          <w:ilvl w:val="0"/>
          <w:numId w:val="158"/>
        </w:numPr>
        <w:spacing w:after="0"/>
        <w:jc w:val="both"/>
        <w:rPr>
          <w:rFonts w:ascii="Arial" w:eastAsia="Times New Roman" w:hAnsi="Arial" w:cs="Arial"/>
          <w:bCs/>
          <w:sz w:val="20"/>
          <w:szCs w:val="20"/>
          <w:lang w:eastAsia="pl-PL"/>
        </w:rPr>
      </w:pPr>
      <w:r w:rsidRPr="00205C71">
        <w:rPr>
          <w:rFonts w:ascii="Arial" w:eastAsia="Times New Roman" w:hAnsi="Arial" w:cs="Arial"/>
          <w:bCs/>
          <w:sz w:val="20"/>
          <w:szCs w:val="20"/>
          <w:lang w:eastAsia="pl-PL"/>
        </w:rPr>
        <w:t>PN-EN ISO 707 Mleko i przetwory mleczarskie – Wytyczne do pobierania próbek</w:t>
      </w:r>
    </w:p>
    <w:p w:rsidR="00205C71" w:rsidRPr="00205C71" w:rsidRDefault="00205C71" w:rsidP="000E5757">
      <w:pPr>
        <w:numPr>
          <w:ilvl w:val="0"/>
          <w:numId w:val="158"/>
        </w:numPr>
        <w:spacing w:after="0"/>
        <w:jc w:val="both"/>
        <w:rPr>
          <w:rFonts w:ascii="Arial" w:eastAsia="Times New Roman" w:hAnsi="Arial" w:cs="Arial"/>
          <w:bCs/>
          <w:sz w:val="20"/>
          <w:szCs w:val="20"/>
          <w:lang w:eastAsia="pl-PL"/>
        </w:rPr>
      </w:pPr>
      <w:r w:rsidRPr="00205C71">
        <w:rPr>
          <w:rFonts w:ascii="Arial" w:eastAsia="Times New Roman" w:hAnsi="Arial" w:cs="Arial"/>
          <w:sz w:val="20"/>
          <w:szCs w:val="20"/>
          <w:lang w:eastAsia="pl-PL"/>
        </w:rPr>
        <w:t>Rozporządzenie Komisji (WE) Nr 2073/2005 z dnia 15 listopada 2005 r. w sprawie kryteriów mikrobiologicznych dotyczących środków spożywczych (Dz. U. L 338 z 22.12.2005, s 1 z późn. zm.)</w:t>
      </w:r>
    </w:p>
    <w:p w:rsidR="00205C71" w:rsidRPr="00205C71" w:rsidRDefault="00205C71" w:rsidP="000E5757">
      <w:pPr>
        <w:numPr>
          <w:ilvl w:val="0"/>
          <w:numId w:val="158"/>
        </w:numPr>
        <w:spacing w:after="0"/>
        <w:jc w:val="both"/>
        <w:rPr>
          <w:rFonts w:ascii="Arial" w:eastAsia="Times New Roman" w:hAnsi="Arial" w:cs="Arial"/>
          <w:bCs/>
          <w:sz w:val="20"/>
          <w:szCs w:val="20"/>
          <w:lang w:eastAsia="pl-PL"/>
        </w:rPr>
      </w:pPr>
      <w:r w:rsidRPr="00205C71">
        <w:rPr>
          <w:rFonts w:ascii="Arial" w:eastAsia="Times New Roman" w:hAnsi="Arial" w:cs="Arial"/>
          <w:sz w:val="20"/>
          <w:szCs w:val="20"/>
          <w:lang w:eastAsia="pl-PL"/>
        </w:rPr>
        <w:t xml:space="preserve">Rozporządzenie Komisji (WE) Nr 1881/2006 z dnia 19 grudnia 2006 r. ustalające najwyższe dopuszczalne poziomy niektórych zanieczyszczeń w środkach spożywczych (Dz. U. L 364 </w:t>
      </w:r>
      <w:r w:rsidRPr="00205C71">
        <w:rPr>
          <w:rFonts w:ascii="Arial" w:eastAsia="Times New Roman" w:hAnsi="Arial" w:cs="Arial"/>
          <w:sz w:val="20"/>
          <w:szCs w:val="20"/>
          <w:lang w:eastAsia="pl-PL"/>
        </w:rPr>
        <w:br/>
        <w:t>z 20.12.2006, s 5 z późn. zm.)</w:t>
      </w:r>
    </w:p>
    <w:p w:rsidR="00205C71" w:rsidRPr="00205C71" w:rsidRDefault="00205C71" w:rsidP="000E5757">
      <w:pPr>
        <w:numPr>
          <w:ilvl w:val="0"/>
          <w:numId w:val="158"/>
        </w:numPr>
        <w:spacing w:after="0"/>
        <w:jc w:val="both"/>
        <w:rPr>
          <w:rFonts w:ascii="Arial" w:eastAsia="Times New Roman" w:hAnsi="Arial" w:cs="Arial"/>
          <w:bCs/>
          <w:sz w:val="20"/>
          <w:szCs w:val="20"/>
          <w:lang w:eastAsia="pl-PL"/>
        </w:rPr>
      </w:pPr>
      <w:r w:rsidRPr="00205C71">
        <w:rPr>
          <w:rFonts w:ascii="Arial" w:eastAsia="Times New Roman" w:hAnsi="Arial" w:cs="Arial"/>
          <w:sz w:val="20"/>
          <w:szCs w:val="20"/>
          <w:lang w:eastAsia="pl-PL"/>
        </w:rPr>
        <w:t>Rozporządzenie Parlamentu Europejskiego i Rady (WE) Nr 1333/2008 z dnia 16 grudnia 2008 r. w sprawie dodatków do żywności ( Dz. U. L 354 z 31.12.2008, s 16 z późn. zm.)</w:t>
      </w:r>
    </w:p>
    <w:p w:rsidR="00205C71" w:rsidRPr="00205C71" w:rsidRDefault="00205C71" w:rsidP="000E5757">
      <w:pPr>
        <w:numPr>
          <w:ilvl w:val="0"/>
          <w:numId w:val="158"/>
        </w:numPr>
        <w:spacing w:after="0"/>
        <w:jc w:val="both"/>
        <w:rPr>
          <w:rFonts w:ascii="Arial" w:eastAsia="Times New Roman" w:hAnsi="Arial" w:cs="Arial"/>
          <w:sz w:val="20"/>
          <w:szCs w:val="20"/>
          <w:lang w:eastAsia="pl-PL"/>
        </w:rPr>
      </w:pPr>
      <w:r w:rsidRPr="00205C71">
        <w:rPr>
          <w:rFonts w:ascii="Arial" w:eastAsia="Times New Roman" w:hAnsi="Arial" w:cs="Times New Roman"/>
          <w:sz w:val="20"/>
          <w:szCs w:val="20"/>
          <w:lang w:eastAsia="pl-PL"/>
        </w:rPr>
        <w:t>Ustawa z dnia 7 maja 2009 r. o towarach paczkowanych (Dz. U. z 2009 r. nr 91 poz. 740 z późn. zm.)</w:t>
      </w:r>
    </w:p>
    <w:p w:rsidR="00205C71" w:rsidRPr="00205C71" w:rsidRDefault="00205C71" w:rsidP="00205C71">
      <w:pPr>
        <w:spacing w:after="0"/>
        <w:jc w:val="both"/>
        <w:rPr>
          <w:rFonts w:ascii="Arial" w:eastAsia="Times New Roman" w:hAnsi="Arial" w:cs="Arial"/>
          <w:b/>
          <w:bCs/>
          <w:sz w:val="20"/>
          <w:szCs w:val="20"/>
          <w:lang w:eastAsia="pl-PL"/>
        </w:rPr>
      </w:pPr>
      <w:r w:rsidRPr="00205C71">
        <w:rPr>
          <w:rFonts w:ascii="Arial" w:eastAsia="Times New Roman" w:hAnsi="Arial" w:cs="Arial"/>
          <w:b/>
          <w:bCs/>
          <w:sz w:val="20"/>
          <w:szCs w:val="20"/>
          <w:lang w:eastAsia="pl-PL"/>
        </w:rPr>
        <w:t>1.3 Definicja</w:t>
      </w:r>
    </w:p>
    <w:p w:rsidR="00205C71" w:rsidRPr="00205C71" w:rsidRDefault="00205C71" w:rsidP="00205C71">
      <w:pPr>
        <w:spacing w:after="0"/>
        <w:jc w:val="both"/>
        <w:rPr>
          <w:rFonts w:ascii="Arial" w:eastAsia="Times New Roman" w:hAnsi="Arial" w:cs="Arial"/>
          <w:b/>
          <w:bCs/>
          <w:sz w:val="20"/>
          <w:szCs w:val="20"/>
          <w:lang w:eastAsia="pl-PL"/>
        </w:rPr>
      </w:pPr>
      <w:r w:rsidRPr="00205C71">
        <w:rPr>
          <w:rFonts w:ascii="Arial" w:eastAsia="Times New Roman" w:hAnsi="Arial" w:cs="Arial"/>
          <w:b/>
          <w:bCs/>
          <w:sz w:val="20"/>
          <w:szCs w:val="20"/>
          <w:lang w:eastAsia="pl-PL"/>
        </w:rPr>
        <w:t>Mix tłuszczowy jednoporcjowy</w:t>
      </w:r>
    </w:p>
    <w:p w:rsidR="00205C71" w:rsidRPr="00205C71" w:rsidRDefault="00205C71" w:rsidP="00205C71">
      <w:pPr>
        <w:spacing w:after="0"/>
        <w:jc w:val="both"/>
        <w:rPr>
          <w:rFonts w:ascii="Arial" w:eastAsia="Times New Roman" w:hAnsi="Arial" w:cs="Arial"/>
          <w:sz w:val="20"/>
          <w:szCs w:val="20"/>
          <w:lang w:eastAsia="pl-PL"/>
        </w:rPr>
      </w:pPr>
      <w:r w:rsidRPr="00205C71">
        <w:rPr>
          <w:rFonts w:ascii="Arial" w:eastAsia="Times New Roman" w:hAnsi="Arial" w:cs="Arial"/>
          <w:sz w:val="20"/>
          <w:szCs w:val="20"/>
          <w:lang w:eastAsia="pl-PL"/>
        </w:rPr>
        <w:lastRenderedPageBreak/>
        <w:t>Produkt otrzymany ze zmiksowania tłuszczu mlecznego (</w:t>
      </w:r>
      <w:r w:rsidR="008A3513">
        <w:rPr>
          <w:rFonts w:ascii="Arial" w:eastAsia="Times New Roman" w:hAnsi="Arial" w:cs="Arial"/>
          <w:sz w:val="20"/>
          <w:szCs w:val="20"/>
          <w:lang w:eastAsia="pl-PL"/>
        </w:rPr>
        <w:t xml:space="preserve">co najmniej </w:t>
      </w:r>
      <w:r w:rsidRPr="00205C71">
        <w:rPr>
          <w:rFonts w:ascii="Arial" w:eastAsia="Times New Roman" w:hAnsi="Arial" w:cs="Arial"/>
          <w:sz w:val="20"/>
          <w:szCs w:val="20"/>
          <w:lang w:eastAsia="pl-PL"/>
        </w:rPr>
        <w:t>16%) i tłuszczu roślinnego (</w:t>
      </w:r>
      <w:r w:rsidR="008A3513">
        <w:rPr>
          <w:rFonts w:ascii="Arial" w:eastAsia="Times New Roman" w:hAnsi="Arial" w:cs="Arial"/>
          <w:sz w:val="20"/>
          <w:szCs w:val="20"/>
          <w:lang w:eastAsia="pl-PL"/>
        </w:rPr>
        <w:t xml:space="preserve">co najmniej 49%) </w:t>
      </w:r>
      <w:r w:rsidRPr="00205C71">
        <w:rPr>
          <w:rFonts w:ascii="Arial" w:eastAsia="Times New Roman" w:hAnsi="Arial" w:cs="Arial"/>
          <w:sz w:val="20"/>
          <w:szCs w:val="20"/>
          <w:lang w:eastAsia="pl-PL"/>
        </w:rPr>
        <w:t>z dodatkiem zakwasu czystych kultur bakteryjnych lub dodatkiem kwasu mlekowego</w:t>
      </w:r>
      <w:r w:rsidR="008A3513">
        <w:rPr>
          <w:rFonts w:ascii="Arial" w:eastAsia="Times New Roman" w:hAnsi="Arial" w:cs="Arial"/>
          <w:sz w:val="20"/>
          <w:szCs w:val="20"/>
          <w:lang w:eastAsia="pl-PL"/>
        </w:rPr>
        <w:t xml:space="preserve"> bez dodatków smakowych lub zapachowych</w:t>
      </w:r>
    </w:p>
    <w:p w:rsidR="00205C71" w:rsidRPr="00205C71" w:rsidRDefault="00205C71" w:rsidP="00205C71">
      <w:pPr>
        <w:spacing w:before="240" w:after="0"/>
        <w:jc w:val="both"/>
        <w:rPr>
          <w:rFonts w:ascii="Arial" w:eastAsia="Times New Roman" w:hAnsi="Arial" w:cs="Arial"/>
          <w:b/>
          <w:bCs/>
          <w:noProof/>
          <w:sz w:val="20"/>
          <w:szCs w:val="20"/>
          <w:lang w:eastAsia="pl-PL"/>
        </w:rPr>
      </w:pPr>
      <w:r w:rsidRPr="00205C71">
        <w:rPr>
          <w:rFonts w:ascii="Arial" w:eastAsia="Times New Roman" w:hAnsi="Arial" w:cs="Arial"/>
          <w:b/>
          <w:bCs/>
          <w:noProof/>
          <w:sz w:val="20"/>
          <w:szCs w:val="20"/>
          <w:lang w:eastAsia="pl-PL"/>
        </w:rPr>
        <w:t>2 Wymagania</w:t>
      </w:r>
    </w:p>
    <w:p w:rsidR="00205C71" w:rsidRPr="00205C71" w:rsidRDefault="00205C71" w:rsidP="00205C71">
      <w:pPr>
        <w:spacing w:after="0"/>
        <w:jc w:val="both"/>
        <w:rPr>
          <w:rFonts w:ascii="Arial" w:eastAsia="Times New Roman" w:hAnsi="Arial" w:cs="Arial"/>
          <w:b/>
          <w:sz w:val="20"/>
          <w:szCs w:val="24"/>
          <w:lang w:eastAsia="pl-PL"/>
        </w:rPr>
      </w:pPr>
      <w:r w:rsidRPr="00205C71">
        <w:rPr>
          <w:rFonts w:ascii="Arial" w:eastAsia="Times New Roman" w:hAnsi="Arial" w:cs="Arial"/>
          <w:b/>
          <w:sz w:val="20"/>
          <w:szCs w:val="24"/>
          <w:lang w:eastAsia="pl-PL"/>
        </w:rPr>
        <w:t>2.1 Wymagania organoleptyczne</w:t>
      </w:r>
    </w:p>
    <w:p w:rsidR="00205C71" w:rsidRPr="00205C71" w:rsidRDefault="00205C71" w:rsidP="00205C71">
      <w:pPr>
        <w:widowControl w:val="0"/>
        <w:tabs>
          <w:tab w:val="left" w:pos="10891"/>
        </w:tabs>
        <w:autoSpaceDE w:val="0"/>
        <w:autoSpaceDN w:val="0"/>
        <w:adjustRightInd w:val="0"/>
        <w:spacing w:after="0"/>
        <w:jc w:val="both"/>
        <w:rPr>
          <w:rFonts w:ascii="Arial" w:eastAsia="Times New Roman" w:hAnsi="Arial" w:cs="Arial"/>
          <w:sz w:val="20"/>
          <w:szCs w:val="24"/>
          <w:lang w:eastAsia="pl-PL"/>
        </w:rPr>
      </w:pPr>
      <w:r w:rsidRPr="00205C71">
        <w:rPr>
          <w:rFonts w:ascii="Arial" w:eastAsia="Times New Roman" w:hAnsi="Arial" w:cs="Arial"/>
          <w:sz w:val="20"/>
          <w:szCs w:val="24"/>
          <w:lang w:eastAsia="pl-PL"/>
        </w:rPr>
        <w:t>Według Tablicy 1.</w:t>
      </w:r>
    </w:p>
    <w:p w:rsidR="00205C71" w:rsidRPr="00205C71" w:rsidRDefault="00205C71" w:rsidP="00205C71">
      <w:pPr>
        <w:tabs>
          <w:tab w:val="left" w:pos="10891"/>
        </w:tabs>
        <w:spacing w:after="0"/>
        <w:outlineLvl w:val="5"/>
        <w:rPr>
          <w:rFonts w:ascii="Arial" w:eastAsia="Times New Roman" w:hAnsi="Arial" w:cs="Arial"/>
          <w:b/>
          <w:bCs/>
          <w:sz w:val="18"/>
          <w:szCs w:val="18"/>
          <w:lang w:eastAsia="pl-PL"/>
        </w:rPr>
      </w:pPr>
    </w:p>
    <w:p w:rsidR="00205C71" w:rsidRPr="00205C71" w:rsidRDefault="00205C71" w:rsidP="00205C71">
      <w:pPr>
        <w:tabs>
          <w:tab w:val="left" w:pos="10891"/>
        </w:tabs>
        <w:spacing w:after="0"/>
        <w:jc w:val="center"/>
        <w:outlineLvl w:val="5"/>
        <w:rPr>
          <w:rFonts w:ascii="Arial" w:eastAsia="Times New Roman" w:hAnsi="Arial" w:cs="Arial"/>
          <w:b/>
          <w:bCs/>
          <w:sz w:val="18"/>
          <w:szCs w:val="18"/>
          <w:lang w:eastAsia="pl-PL"/>
        </w:rPr>
      </w:pPr>
      <w:r w:rsidRPr="00205C71">
        <w:rPr>
          <w:rFonts w:ascii="Arial" w:eastAsia="Times New Roman" w:hAnsi="Arial" w:cs="Arial"/>
          <w:b/>
          <w:bCs/>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977"/>
      </w:tblGrid>
      <w:tr w:rsidR="00205C71" w:rsidRPr="00205C71" w:rsidTr="00AB4F86">
        <w:trPr>
          <w:trHeight w:val="450"/>
          <w:jc w:val="center"/>
        </w:trPr>
        <w:tc>
          <w:tcPr>
            <w:tcW w:w="0" w:type="auto"/>
            <w:vAlign w:val="center"/>
          </w:tcPr>
          <w:p w:rsidR="00205C71" w:rsidRPr="00205C71" w:rsidRDefault="00205C71" w:rsidP="00205C71">
            <w:pPr>
              <w:widowControl w:val="0"/>
              <w:autoSpaceDE w:val="0"/>
              <w:autoSpaceDN w:val="0"/>
              <w:adjustRightInd w:val="0"/>
              <w:spacing w:after="0"/>
              <w:jc w:val="center"/>
              <w:rPr>
                <w:rFonts w:ascii="Arial" w:eastAsia="Times New Roman" w:hAnsi="Arial" w:cs="Arial"/>
                <w:b/>
                <w:bCs/>
                <w:sz w:val="18"/>
                <w:szCs w:val="18"/>
                <w:lang w:eastAsia="pl-PL"/>
              </w:rPr>
            </w:pPr>
            <w:r w:rsidRPr="00205C71">
              <w:rPr>
                <w:rFonts w:ascii="Arial" w:eastAsia="Times New Roman" w:hAnsi="Arial" w:cs="Arial"/>
                <w:b/>
                <w:bCs/>
                <w:sz w:val="18"/>
                <w:szCs w:val="18"/>
                <w:lang w:eastAsia="pl-PL"/>
              </w:rPr>
              <w:t>Lp.</w:t>
            </w:r>
          </w:p>
        </w:tc>
        <w:tc>
          <w:tcPr>
            <w:tcW w:w="2360" w:type="dxa"/>
            <w:vAlign w:val="center"/>
          </w:tcPr>
          <w:p w:rsidR="00205C71" w:rsidRPr="00205C71" w:rsidRDefault="00205C71" w:rsidP="00205C71">
            <w:pPr>
              <w:widowControl w:val="0"/>
              <w:autoSpaceDE w:val="0"/>
              <w:autoSpaceDN w:val="0"/>
              <w:adjustRightInd w:val="0"/>
              <w:spacing w:after="0"/>
              <w:jc w:val="center"/>
              <w:rPr>
                <w:rFonts w:ascii="Arial" w:eastAsia="Times New Roman" w:hAnsi="Arial" w:cs="Arial"/>
                <w:b/>
                <w:bCs/>
                <w:sz w:val="18"/>
                <w:szCs w:val="18"/>
                <w:lang w:eastAsia="pl-PL"/>
              </w:rPr>
            </w:pPr>
            <w:r w:rsidRPr="00205C71">
              <w:rPr>
                <w:rFonts w:ascii="Arial" w:eastAsia="Times New Roman" w:hAnsi="Arial" w:cs="Arial"/>
                <w:b/>
                <w:bCs/>
                <w:sz w:val="18"/>
                <w:szCs w:val="18"/>
                <w:lang w:eastAsia="pl-PL"/>
              </w:rPr>
              <w:t>Cechy</w:t>
            </w:r>
          </w:p>
        </w:tc>
        <w:tc>
          <w:tcPr>
            <w:tcW w:w="4977" w:type="dxa"/>
            <w:vAlign w:val="center"/>
          </w:tcPr>
          <w:p w:rsidR="00205C71" w:rsidRPr="00205C71" w:rsidRDefault="00205C71" w:rsidP="00205C71">
            <w:pPr>
              <w:widowControl w:val="0"/>
              <w:autoSpaceDE w:val="0"/>
              <w:autoSpaceDN w:val="0"/>
              <w:adjustRightInd w:val="0"/>
              <w:spacing w:after="0"/>
              <w:jc w:val="center"/>
              <w:outlineLvl w:val="7"/>
              <w:rPr>
                <w:rFonts w:ascii="Arial" w:eastAsia="Times New Roman" w:hAnsi="Arial" w:cs="Arial"/>
                <w:b/>
                <w:iCs/>
                <w:sz w:val="18"/>
                <w:szCs w:val="18"/>
                <w:lang w:eastAsia="pl-PL"/>
              </w:rPr>
            </w:pPr>
            <w:r w:rsidRPr="00205C71">
              <w:rPr>
                <w:rFonts w:ascii="Arial" w:eastAsia="Times New Roman" w:hAnsi="Arial" w:cs="Arial"/>
                <w:b/>
                <w:iCs/>
                <w:sz w:val="18"/>
                <w:szCs w:val="18"/>
                <w:lang w:eastAsia="pl-PL"/>
              </w:rPr>
              <w:t>Wymagania</w:t>
            </w:r>
          </w:p>
        </w:tc>
      </w:tr>
      <w:tr w:rsidR="00205C71" w:rsidRPr="00205C71" w:rsidTr="00AB4F86">
        <w:trPr>
          <w:cantSplit/>
          <w:trHeight w:val="341"/>
          <w:jc w:val="center"/>
        </w:trPr>
        <w:tc>
          <w:tcPr>
            <w:tcW w:w="0" w:type="auto"/>
          </w:tcPr>
          <w:p w:rsidR="00205C71" w:rsidRPr="00205C71" w:rsidRDefault="00205C71" w:rsidP="00205C71">
            <w:pPr>
              <w:widowControl w:val="0"/>
              <w:autoSpaceDE w:val="0"/>
              <w:autoSpaceDN w:val="0"/>
              <w:adjustRightInd w:val="0"/>
              <w:spacing w:after="0"/>
              <w:jc w:val="center"/>
              <w:rPr>
                <w:rFonts w:ascii="Arial" w:eastAsia="Times New Roman" w:hAnsi="Arial" w:cs="Arial"/>
                <w:sz w:val="18"/>
                <w:szCs w:val="18"/>
                <w:lang w:eastAsia="pl-PL"/>
              </w:rPr>
            </w:pPr>
            <w:r w:rsidRPr="00205C71">
              <w:rPr>
                <w:rFonts w:ascii="Arial" w:eastAsia="Times New Roman" w:hAnsi="Arial" w:cs="Arial"/>
                <w:sz w:val="18"/>
                <w:szCs w:val="18"/>
                <w:lang w:eastAsia="pl-PL"/>
              </w:rPr>
              <w:t>1</w:t>
            </w:r>
          </w:p>
        </w:tc>
        <w:tc>
          <w:tcPr>
            <w:tcW w:w="2360" w:type="dxa"/>
          </w:tcPr>
          <w:p w:rsidR="00205C71" w:rsidRPr="00205C71" w:rsidRDefault="00205C71" w:rsidP="00205C71">
            <w:pPr>
              <w:spacing w:after="0"/>
              <w:rPr>
                <w:rFonts w:ascii="Arial" w:eastAsia="Times New Roman" w:hAnsi="Arial" w:cs="Arial"/>
                <w:sz w:val="18"/>
                <w:szCs w:val="18"/>
                <w:lang w:eastAsia="pl-PL"/>
              </w:rPr>
            </w:pPr>
            <w:r w:rsidRPr="00205C71">
              <w:rPr>
                <w:rFonts w:ascii="Arial" w:eastAsia="Times New Roman" w:hAnsi="Arial" w:cs="Arial"/>
                <w:sz w:val="18"/>
                <w:szCs w:val="18"/>
                <w:lang w:eastAsia="pl-PL"/>
              </w:rPr>
              <w:t xml:space="preserve">Wygląd </w:t>
            </w:r>
          </w:p>
        </w:tc>
        <w:tc>
          <w:tcPr>
            <w:tcW w:w="4977" w:type="dxa"/>
            <w:tcBorders>
              <w:bottom w:val="single" w:sz="6" w:space="0" w:color="auto"/>
            </w:tcBorders>
            <w:vAlign w:val="center"/>
          </w:tcPr>
          <w:p w:rsidR="00205C71" w:rsidRPr="00205C71" w:rsidRDefault="00205C71" w:rsidP="00205C71">
            <w:pPr>
              <w:spacing w:after="0"/>
              <w:rPr>
                <w:rFonts w:ascii="Arial" w:eastAsia="Times New Roman" w:hAnsi="Arial" w:cs="Arial"/>
                <w:sz w:val="18"/>
                <w:szCs w:val="18"/>
                <w:lang w:eastAsia="pl-PL"/>
              </w:rPr>
            </w:pPr>
            <w:r w:rsidRPr="00205C71">
              <w:rPr>
                <w:rFonts w:ascii="Arial" w:eastAsia="Times New Roman" w:hAnsi="Arial" w:cs="Arial"/>
                <w:sz w:val="18"/>
                <w:szCs w:val="18"/>
                <w:lang w:eastAsia="pl-PL"/>
              </w:rPr>
              <w:t xml:space="preserve">Produkt starannie uformowany w opakowaniu; wygniecenie prawidłowe; powierzchnia gładka, sucha </w:t>
            </w:r>
          </w:p>
        </w:tc>
      </w:tr>
      <w:tr w:rsidR="00205C71" w:rsidRPr="00205C71" w:rsidTr="00AB4F86">
        <w:trPr>
          <w:cantSplit/>
          <w:trHeight w:val="341"/>
          <w:jc w:val="center"/>
        </w:trPr>
        <w:tc>
          <w:tcPr>
            <w:tcW w:w="0" w:type="auto"/>
          </w:tcPr>
          <w:p w:rsidR="00205C71" w:rsidRPr="00205C71" w:rsidRDefault="00205C71" w:rsidP="00205C71">
            <w:pPr>
              <w:widowControl w:val="0"/>
              <w:autoSpaceDE w:val="0"/>
              <w:autoSpaceDN w:val="0"/>
              <w:adjustRightInd w:val="0"/>
              <w:spacing w:after="0"/>
              <w:jc w:val="center"/>
              <w:rPr>
                <w:rFonts w:ascii="Arial" w:eastAsia="Times New Roman" w:hAnsi="Arial" w:cs="Arial"/>
                <w:sz w:val="18"/>
                <w:szCs w:val="18"/>
                <w:lang w:eastAsia="pl-PL"/>
              </w:rPr>
            </w:pPr>
            <w:r w:rsidRPr="00205C71">
              <w:rPr>
                <w:rFonts w:ascii="Arial" w:eastAsia="Times New Roman" w:hAnsi="Arial" w:cs="Arial"/>
                <w:sz w:val="18"/>
                <w:szCs w:val="18"/>
                <w:lang w:eastAsia="pl-PL"/>
              </w:rPr>
              <w:t>2</w:t>
            </w:r>
          </w:p>
        </w:tc>
        <w:tc>
          <w:tcPr>
            <w:tcW w:w="2360" w:type="dxa"/>
          </w:tcPr>
          <w:p w:rsidR="00205C71" w:rsidRPr="00205C71" w:rsidRDefault="00205C71" w:rsidP="00205C71">
            <w:pPr>
              <w:spacing w:after="0"/>
              <w:rPr>
                <w:rFonts w:ascii="Arial" w:eastAsia="Times New Roman" w:hAnsi="Arial" w:cs="Arial"/>
                <w:sz w:val="18"/>
                <w:szCs w:val="18"/>
                <w:lang w:eastAsia="pl-PL"/>
              </w:rPr>
            </w:pPr>
            <w:r w:rsidRPr="00205C71">
              <w:rPr>
                <w:rFonts w:ascii="Arial" w:eastAsia="Times New Roman" w:hAnsi="Arial" w:cs="Arial"/>
                <w:sz w:val="18"/>
                <w:szCs w:val="18"/>
                <w:lang w:eastAsia="pl-PL"/>
              </w:rPr>
              <w:t xml:space="preserve">Barwa </w:t>
            </w:r>
          </w:p>
        </w:tc>
        <w:tc>
          <w:tcPr>
            <w:tcW w:w="4977" w:type="dxa"/>
            <w:tcBorders>
              <w:bottom w:val="single" w:sz="6" w:space="0" w:color="auto"/>
            </w:tcBorders>
            <w:vAlign w:val="center"/>
          </w:tcPr>
          <w:p w:rsidR="00205C71" w:rsidRPr="00205C71" w:rsidRDefault="00205C71" w:rsidP="00205C71">
            <w:pPr>
              <w:spacing w:after="0"/>
              <w:rPr>
                <w:rFonts w:ascii="Arial" w:eastAsia="Times New Roman" w:hAnsi="Arial" w:cs="Arial"/>
                <w:sz w:val="18"/>
                <w:szCs w:val="18"/>
                <w:lang w:eastAsia="pl-PL"/>
              </w:rPr>
            </w:pPr>
            <w:r w:rsidRPr="00205C71">
              <w:rPr>
                <w:rFonts w:ascii="Arial" w:eastAsia="Times New Roman" w:hAnsi="Arial" w:cs="Arial"/>
                <w:sz w:val="18"/>
                <w:szCs w:val="18"/>
                <w:lang w:eastAsia="pl-PL"/>
              </w:rPr>
              <w:t xml:space="preserve"> Barwa żółta, jednolita</w:t>
            </w:r>
          </w:p>
        </w:tc>
      </w:tr>
      <w:tr w:rsidR="00205C71" w:rsidRPr="00205C71" w:rsidTr="00AB4F86">
        <w:trPr>
          <w:cantSplit/>
          <w:trHeight w:val="341"/>
          <w:jc w:val="center"/>
        </w:trPr>
        <w:tc>
          <w:tcPr>
            <w:tcW w:w="0" w:type="auto"/>
          </w:tcPr>
          <w:p w:rsidR="00205C71" w:rsidRPr="00205C71" w:rsidRDefault="00205C71" w:rsidP="00205C71">
            <w:pPr>
              <w:widowControl w:val="0"/>
              <w:autoSpaceDE w:val="0"/>
              <w:autoSpaceDN w:val="0"/>
              <w:adjustRightInd w:val="0"/>
              <w:spacing w:after="0"/>
              <w:jc w:val="center"/>
              <w:rPr>
                <w:rFonts w:ascii="Arial" w:eastAsia="Times New Roman" w:hAnsi="Arial" w:cs="Arial"/>
                <w:sz w:val="18"/>
                <w:szCs w:val="18"/>
                <w:lang w:eastAsia="pl-PL"/>
              </w:rPr>
            </w:pPr>
            <w:r w:rsidRPr="00205C71">
              <w:rPr>
                <w:rFonts w:ascii="Arial" w:eastAsia="Times New Roman" w:hAnsi="Arial" w:cs="Arial"/>
                <w:sz w:val="18"/>
                <w:szCs w:val="18"/>
                <w:lang w:eastAsia="pl-PL"/>
              </w:rPr>
              <w:t>3</w:t>
            </w:r>
          </w:p>
        </w:tc>
        <w:tc>
          <w:tcPr>
            <w:tcW w:w="2360" w:type="dxa"/>
          </w:tcPr>
          <w:p w:rsidR="00205C71" w:rsidRPr="00205C71" w:rsidRDefault="00205C71" w:rsidP="00205C71">
            <w:pPr>
              <w:spacing w:after="0"/>
              <w:rPr>
                <w:rFonts w:ascii="Arial" w:eastAsia="Times New Roman" w:hAnsi="Arial" w:cs="Arial"/>
                <w:sz w:val="18"/>
                <w:szCs w:val="18"/>
                <w:lang w:eastAsia="pl-PL"/>
              </w:rPr>
            </w:pPr>
            <w:r w:rsidRPr="00205C71">
              <w:rPr>
                <w:rFonts w:ascii="Arial" w:eastAsia="Times New Roman" w:hAnsi="Arial" w:cs="Arial"/>
                <w:sz w:val="18"/>
                <w:szCs w:val="18"/>
                <w:lang w:eastAsia="pl-PL"/>
              </w:rPr>
              <w:t>Konsystencja</w:t>
            </w:r>
          </w:p>
        </w:tc>
        <w:tc>
          <w:tcPr>
            <w:tcW w:w="4977" w:type="dxa"/>
            <w:tcBorders>
              <w:bottom w:val="single" w:sz="6" w:space="0" w:color="auto"/>
            </w:tcBorders>
            <w:vAlign w:val="center"/>
          </w:tcPr>
          <w:p w:rsidR="00205C71" w:rsidRPr="00205C71" w:rsidRDefault="00205C71" w:rsidP="00205C71">
            <w:pPr>
              <w:spacing w:after="0"/>
              <w:rPr>
                <w:rFonts w:ascii="Arial" w:eastAsia="Times New Roman" w:hAnsi="Arial" w:cs="Arial"/>
                <w:sz w:val="18"/>
                <w:szCs w:val="18"/>
                <w:lang w:eastAsia="pl-PL"/>
              </w:rPr>
            </w:pPr>
            <w:r w:rsidRPr="00205C71">
              <w:rPr>
                <w:rFonts w:ascii="Arial" w:eastAsia="Times New Roman" w:hAnsi="Arial" w:cs="Arial"/>
                <w:sz w:val="18"/>
                <w:szCs w:val="18"/>
                <w:lang w:eastAsia="pl-PL"/>
              </w:rPr>
              <w:t>Jednolita, smarowna; dopuszcza się lekko kruchą, lekko mazistą</w:t>
            </w:r>
          </w:p>
        </w:tc>
      </w:tr>
      <w:tr w:rsidR="00205C71" w:rsidRPr="00205C71" w:rsidTr="00AB4F86">
        <w:trPr>
          <w:cantSplit/>
          <w:trHeight w:val="90"/>
          <w:jc w:val="center"/>
        </w:trPr>
        <w:tc>
          <w:tcPr>
            <w:tcW w:w="0" w:type="auto"/>
            <w:tcBorders>
              <w:bottom w:val="single" w:sz="4" w:space="0" w:color="auto"/>
            </w:tcBorders>
          </w:tcPr>
          <w:p w:rsidR="00205C71" w:rsidRPr="00205C71" w:rsidRDefault="00205C71" w:rsidP="00205C71">
            <w:pPr>
              <w:widowControl w:val="0"/>
              <w:autoSpaceDE w:val="0"/>
              <w:autoSpaceDN w:val="0"/>
              <w:adjustRightInd w:val="0"/>
              <w:spacing w:after="0"/>
              <w:jc w:val="center"/>
              <w:rPr>
                <w:rFonts w:ascii="Arial" w:eastAsia="Times New Roman" w:hAnsi="Arial" w:cs="Arial"/>
                <w:sz w:val="18"/>
                <w:szCs w:val="18"/>
                <w:lang w:eastAsia="pl-PL"/>
              </w:rPr>
            </w:pPr>
            <w:r w:rsidRPr="00205C71">
              <w:rPr>
                <w:rFonts w:ascii="Arial" w:eastAsia="Times New Roman" w:hAnsi="Arial" w:cs="Arial"/>
                <w:sz w:val="18"/>
                <w:szCs w:val="18"/>
                <w:lang w:eastAsia="pl-PL"/>
              </w:rPr>
              <w:t>4</w:t>
            </w:r>
          </w:p>
        </w:tc>
        <w:tc>
          <w:tcPr>
            <w:tcW w:w="2360" w:type="dxa"/>
            <w:tcBorders>
              <w:bottom w:val="single" w:sz="4" w:space="0" w:color="auto"/>
            </w:tcBorders>
          </w:tcPr>
          <w:p w:rsidR="00205C71" w:rsidRPr="00205C71" w:rsidRDefault="00205C71" w:rsidP="00205C71">
            <w:pPr>
              <w:spacing w:after="0"/>
              <w:rPr>
                <w:rFonts w:ascii="Arial" w:eastAsia="Times New Roman" w:hAnsi="Arial" w:cs="Arial"/>
                <w:sz w:val="18"/>
                <w:szCs w:val="18"/>
                <w:lang w:eastAsia="pl-PL"/>
              </w:rPr>
            </w:pPr>
            <w:r w:rsidRPr="00205C71">
              <w:rPr>
                <w:rFonts w:ascii="Arial" w:eastAsia="Times New Roman" w:hAnsi="Arial" w:cs="Arial"/>
                <w:sz w:val="18"/>
                <w:szCs w:val="18"/>
                <w:lang w:eastAsia="pl-PL"/>
              </w:rPr>
              <w:t xml:space="preserve">Smak i zapach </w:t>
            </w:r>
          </w:p>
        </w:tc>
        <w:tc>
          <w:tcPr>
            <w:tcW w:w="4977" w:type="dxa"/>
            <w:tcBorders>
              <w:top w:val="single" w:sz="6" w:space="0" w:color="auto"/>
              <w:bottom w:val="single" w:sz="4" w:space="0" w:color="auto"/>
            </w:tcBorders>
            <w:vAlign w:val="center"/>
          </w:tcPr>
          <w:p w:rsidR="00205C71" w:rsidRPr="00205C71" w:rsidRDefault="00205C71" w:rsidP="00205C71">
            <w:pPr>
              <w:spacing w:after="0"/>
              <w:rPr>
                <w:rFonts w:ascii="Arial" w:eastAsia="Times New Roman" w:hAnsi="Arial" w:cs="Arial"/>
                <w:sz w:val="18"/>
                <w:szCs w:val="18"/>
                <w:lang w:eastAsia="pl-PL"/>
              </w:rPr>
            </w:pPr>
            <w:r w:rsidRPr="00205C71">
              <w:rPr>
                <w:rFonts w:ascii="Arial" w:eastAsia="Times New Roman" w:hAnsi="Arial" w:cs="Arial"/>
                <w:sz w:val="18"/>
                <w:szCs w:val="18"/>
                <w:lang w:eastAsia="pl-PL"/>
              </w:rPr>
              <w:t>Czysty mlekowy, lekki posmak pasteryzacji, lekko kwaśny i tłuszczowy; bez posmaków i zapachów obcych</w:t>
            </w:r>
          </w:p>
        </w:tc>
      </w:tr>
    </w:tbl>
    <w:p w:rsidR="00205C71" w:rsidRPr="00205C71" w:rsidRDefault="00205C71" w:rsidP="00205C71">
      <w:pPr>
        <w:spacing w:after="0"/>
        <w:jc w:val="both"/>
        <w:rPr>
          <w:rFonts w:ascii="Arial" w:eastAsia="Times New Roman" w:hAnsi="Arial" w:cs="Arial"/>
          <w:b/>
          <w:sz w:val="20"/>
          <w:szCs w:val="24"/>
          <w:lang w:eastAsia="pl-PL"/>
        </w:rPr>
      </w:pPr>
      <w:r w:rsidRPr="00205C71">
        <w:rPr>
          <w:rFonts w:ascii="Arial" w:eastAsia="Times New Roman" w:hAnsi="Arial" w:cs="Arial"/>
          <w:b/>
          <w:sz w:val="20"/>
          <w:szCs w:val="24"/>
          <w:lang w:eastAsia="pl-PL"/>
        </w:rPr>
        <w:t>2.2 Wymagania chemiczne</w:t>
      </w:r>
    </w:p>
    <w:p w:rsidR="00205C71" w:rsidRPr="00205C71" w:rsidRDefault="00205C71" w:rsidP="00205C71">
      <w:pPr>
        <w:spacing w:after="0"/>
        <w:rPr>
          <w:rFonts w:ascii="Arial" w:eastAsia="Times New Roman" w:hAnsi="Arial" w:cs="Arial"/>
          <w:sz w:val="20"/>
          <w:szCs w:val="20"/>
          <w:lang w:eastAsia="pl-PL"/>
        </w:rPr>
      </w:pPr>
      <w:r w:rsidRPr="00205C71">
        <w:rPr>
          <w:rFonts w:ascii="Arial" w:eastAsia="Times New Roman" w:hAnsi="Arial" w:cs="Arial"/>
          <w:sz w:val="20"/>
          <w:szCs w:val="20"/>
          <w:lang w:eastAsia="pl-PL"/>
        </w:rPr>
        <w:t>Według Tablicy 2.</w:t>
      </w:r>
    </w:p>
    <w:p w:rsidR="00205C71" w:rsidRPr="00205C71" w:rsidRDefault="00205C71" w:rsidP="00205C71">
      <w:pPr>
        <w:spacing w:after="0"/>
        <w:jc w:val="center"/>
        <w:outlineLvl w:val="5"/>
        <w:rPr>
          <w:rFonts w:ascii="Arial" w:eastAsia="Times New Roman" w:hAnsi="Arial" w:cs="Arial"/>
          <w:b/>
          <w:bCs/>
          <w:sz w:val="18"/>
          <w:lang w:eastAsia="pl-PL"/>
        </w:rPr>
      </w:pPr>
      <w:r w:rsidRPr="00205C71">
        <w:rPr>
          <w:rFonts w:ascii="Arial" w:eastAsia="Times New Roman" w:hAnsi="Arial" w:cs="Arial"/>
          <w:b/>
          <w:bCs/>
          <w:sz w:val="18"/>
          <w:lang w:eastAsia="pl-PL"/>
        </w:rPr>
        <w:t>Tablica 2 – Wymagania chemiczne</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0"/>
        <w:gridCol w:w="5843"/>
        <w:gridCol w:w="1241"/>
        <w:gridCol w:w="1736"/>
      </w:tblGrid>
      <w:tr w:rsidR="00205C71" w:rsidRPr="00205C71" w:rsidTr="00AB4F86">
        <w:trPr>
          <w:trHeight w:val="225"/>
        </w:trPr>
        <w:tc>
          <w:tcPr>
            <w:tcW w:w="430" w:type="dxa"/>
            <w:vAlign w:val="center"/>
          </w:tcPr>
          <w:p w:rsidR="00205C71" w:rsidRPr="00205C71" w:rsidRDefault="00205C71" w:rsidP="00205C71">
            <w:pPr>
              <w:spacing w:after="0"/>
              <w:jc w:val="center"/>
              <w:rPr>
                <w:rFonts w:ascii="Arial" w:eastAsia="Times New Roman" w:hAnsi="Arial" w:cs="Arial"/>
                <w:b/>
                <w:bCs/>
                <w:sz w:val="18"/>
                <w:szCs w:val="18"/>
                <w:lang w:eastAsia="pl-PL"/>
              </w:rPr>
            </w:pPr>
            <w:r w:rsidRPr="00205C71">
              <w:rPr>
                <w:rFonts w:ascii="Arial" w:eastAsia="Times New Roman" w:hAnsi="Arial" w:cs="Arial"/>
                <w:b/>
                <w:bCs/>
                <w:sz w:val="18"/>
                <w:szCs w:val="18"/>
                <w:lang w:eastAsia="pl-PL"/>
              </w:rPr>
              <w:t>Lp.</w:t>
            </w:r>
          </w:p>
        </w:tc>
        <w:tc>
          <w:tcPr>
            <w:tcW w:w="5843" w:type="dxa"/>
            <w:vAlign w:val="center"/>
          </w:tcPr>
          <w:p w:rsidR="00205C71" w:rsidRPr="00205C71" w:rsidRDefault="00205C71" w:rsidP="00205C71">
            <w:pPr>
              <w:spacing w:after="0"/>
              <w:jc w:val="center"/>
              <w:rPr>
                <w:rFonts w:ascii="Arial" w:eastAsia="Times New Roman" w:hAnsi="Arial" w:cs="Arial"/>
                <w:b/>
                <w:bCs/>
                <w:sz w:val="18"/>
                <w:szCs w:val="18"/>
                <w:lang w:eastAsia="pl-PL"/>
              </w:rPr>
            </w:pPr>
            <w:r w:rsidRPr="00205C71">
              <w:rPr>
                <w:rFonts w:ascii="Arial" w:eastAsia="Times New Roman" w:hAnsi="Arial" w:cs="Arial"/>
                <w:b/>
                <w:bCs/>
                <w:sz w:val="18"/>
                <w:szCs w:val="18"/>
                <w:lang w:eastAsia="pl-PL"/>
              </w:rPr>
              <w:t>Cechy</w:t>
            </w:r>
          </w:p>
        </w:tc>
        <w:tc>
          <w:tcPr>
            <w:tcW w:w="1241" w:type="dxa"/>
            <w:vAlign w:val="center"/>
          </w:tcPr>
          <w:p w:rsidR="00205C71" w:rsidRPr="00205C71" w:rsidRDefault="00205C71" w:rsidP="00205C71">
            <w:pPr>
              <w:spacing w:after="0"/>
              <w:jc w:val="center"/>
              <w:rPr>
                <w:rFonts w:ascii="Arial" w:eastAsia="Times New Roman" w:hAnsi="Arial" w:cs="Arial"/>
                <w:b/>
                <w:bCs/>
                <w:sz w:val="18"/>
                <w:szCs w:val="18"/>
                <w:lang w:eastAsia="pl-PL"/>
              </w:rPr>
            </w:pPr>
            <w:r w:rsidRPr="00205C71">
              <w:rPr>
                <w:rFonts w:ascii="Arial" w:eastAsia="Times New Roman" w:hAnsi="Arial" w:cs="Arial"/>
                <w:b/>
                <w:bCs/>
                <w:sz w:val="18"/>
                <w:szCs w:val="18"/>
                <w:lang w:eastAsia="pl-PL"/>
              </w:rPr>
              <w:t>Wymagania</w:t>
            </w:r>
          </w:p>
        </w:tc>
        <w:tc>
          <w:tcPr>
            <w:tcW w:w="1736" w:type="dxa"/>
            <w:vAlign w:val="center"/>
          </w:tcPr>
          <w:p w:rsidR="00205C71" w:rsidRPr="00205C71" w:rsidRDefault="00205C71" w:rsidP="00205C71">
            <w:pPr>
              <w:spacing w:after="0"/>
              <w:jc w:val="center"/>
              <w:rPr>
                <w:rFonts w:ascii="Arial" w:eastAsia="Times New Roman" w:hAnsi="Arial" w:cs="Arial"/>
                <w:b/>
                <w:bCs/>
                <w:sz w:val="18"/>
                <w:szCs w:val="18"/>
                <w:lang w:eastAsia="pl-PL"/>
              </w:rPr>
            </w:pPr>
            <w:r w:rsidRPr="00205C71">
              <w:rPr>
                <w:rFonts w:ascii="Arial" w:eastAsia="Times New Roman" w:hAnsi="Arial" w:cs="Arial"/>
                <w:b/>
                <w:bCs/>
                <w:sz w:val="18"/>
                <w:szCs w:val="18"/>
                <w:lang w:eastAsia="pl-PL"/>
              </w:rPr>
              <w:t>Metody badań według</w:t>
            </w:r>
          </w:p>
        </w:tc>
      </w:tr>
      <w:tr w:rsidR="00205C71" w:rsidRPr="00205C71" w:rsidTr="00AB4F86">
        <w:trPr>
          <w:trHeight w:val="225"/>
        </w:trPr>
        <w:tc>
          <w:tcPr>
            <w:tcW w:w="430" w:type="dxa"/>
            <w:vAlign w:val="center"/>
          </w:tcPr>
          <w:p w:rsidR="00205C71" w:rsidRPr="00205C71" w:rsidRDefault="00205C71" w:rsidP="00205C71">
            <w:pPr>
              <w:spacing w:after="0"/>
              <w:jc w:val="center"/>
              <w:rPr>
                <w:rFonts w:ascii="Arial" w:eastAsia="Times New Roman" w:hAnsi="Arial" w:cs="Arial"/>
                <w:sz w:val="18"/>
                <w:szCs w:val="18"/>
                <w:lang w:eastAsia="pl-PL"/>
              </w:rPr>
            </w:pPr>
            <w:r w:rsidRPr="00205C71">
              <w:rPr>
                <w:rFonts w:ascii="Arial" w:eastAsia="Times New Roman" w:hAnsi="Arial" w:cs="Arial"/>
                <w:sz w:val="18"/>
                <w:szCs w:val="18"/>
                <w:lang w:eastAsia="pl-PL"/>
              </w:rPr>
              <w:t>1</w:t>
            </w:r>
          </w:p>
        </w:tc>
        <w:tc>
          <w:tcPr>
            <w:tcW w:w="5843" w:type="dxa"/>
          </w:tcPr>
          <w:p w:rsidR="00205C71" w:rsidRPr="00205C71" w:rsidRDefault="00205C71" w:rsidP="00205C71">
            <w:pPr>
              <w:spacing w:after="0"/>
              <w:rPr>
                <w:rFonts w:ascii="Arial" w:eastAsia="Times New Roman" w:hAnsi="Arial" w:cs="Arial"/>
                <w:bCs/>
                <w:sz w:val="18"/>
                <w:szCs w:val="18"/>
                <w:lang w:eastAsia="pl-PL"/>
              </w:rPr>
            </w:pPr>
            <w:r w:rsidRPr="00205C71">
              <w:rPr>
                <w:rFonts w:ascii="Arial" w:eastAsia="Times New Roman" w:hAnsi="Arial" w:cs="Arial"/>
                <w:bCs/>
                <w:sz w:val="18"/>
                <w:szCs w:val="18"/>
                <w:lang w:eastAsia="pl-PL"/>
              </w:rPr>
              <w:t>Zawartość tłuszczu % (m/m)</w:t>
            </w:r>
          </w:p>
        </w:tc>
        <w:tc>
          <w:tcPr>
            <w:tcW w:w="1241" w:type="dxa"/>
            <w:vAlign w:val="center"/>
          </w:tcPr>
          <w:p w:rsidR="00205C71" w:rsidRPr="00205C71" w:rsidRDefault="00205C71" w:rsidP="00205C71">
            <w:pPr>
              <w:spacing w:after="0"/>
              <w:jc w:val="center"/>
              <w:rPr>
                <w:rFonts w:ascii="Arial" w:eastAsia="Times New Roman" w:hAnsi="Arial" w:cs="Arial"/>
                <w:bCs/>
                <w:sz w:val="18"/>
                <w:szCs w:val="18"/>
                <w:lang w:eastAsia="pl-PL"/>
              </w:rPr>
            </w:pPr>
            <w:r w:rsidRPr="00205C71">
              <w:rPr>
                <w:rFonts w:ascii="Arial" w:eastAsia="Times New Roman" w:hAnsi="Arial" w:cs="Arial"/>
                <w:bCs/>
                <w:sz w:val="18"/>
                <w:szCs w:val="18"/>
                <w:lang w:eastAsia="pl-PL"/>
              </w:rPr>
              <w:t>65,0 +/-1</w:t>
            </w:r>
          </w:p>
        </w:tc>
        <w:tc>
          <w:tcPr>
            <w:tcW w:w="1736" w:type="dxa"/>
            <w:vAlign w:val="center"/>
          </w:tcPr>
          <w:p w:rsidR="00205C71" w:rsidRPr="00205C71" w:rsidRDefault="00205C71" w:rsidP="00205C71">
            <w:pPr>
              <w:spacing w:after="0"/>
              <w:rPr>
                <w:rFonts w:ascii="Arial" w:eastAsia="Times New Roman" w:hAnsi="Arial" w:cs="Arial"/>
                <w:bCs/>
                <w:sz w:val="18"/>
                <w:szCs w:val="18"/>
                <w:lang w:val="de-DE" w:eastAsia="pl-PL"/>
              </w:rPr>
            </w:pPr>
            <w:r w:rsidRPr="00205C71">
              <w:rPr>
                <w:rFonts w:ascii="Arial" w:eastAsia="Times New Roman" w:hAnsi="Arial" w:cs="Arial"/>
                <w:bCs/>
                <w:sz w:val="18"/>
                <w:szCs w:val="18"/>
                <w:lang w:val="de-DE" w:eastAsia="pl-PL"/>
              </w:rPr>
              <w:t>PN-EN ISO 17189</w:t>
            </w:r>
          </w:p>
        </w:tc>
      </w:tr>
    </w:tbl>
    <w:p w:rsidR="00205C71" w:rsidRPr="00205C71" w:rsidRDefault="00205C71" w:rsidP="00205C71">
      <w:pPr>
        <w:spacing w:after="0"/>
        <w:jc w:val="both"/>
        <w:rPr>
          <w:rFonts w:ascii="Arial" w:eastAsia="Times New Roman" w:hAnsi="Arial" w:cs="Arial"/>
          <w:b/>
          <w:sz w:val="20"/>
          <w:szCs w:val="24"/>
          <w:lang w:eastAsia="pl-PL"/>
        </w:rPr>
      </w:pPr>
      <w:r w:rsidRPr="00205C71">
        <w:rPr>
          <w:rFonts w:ascii="Arial" w:eastAsia="Times New Roman" w:hAnsi="Arial" w:cs="Arial"/>
          <w:sz w:val="20"/>
          <w:szCs w:val="24"/>
          <w:lang w:eastAsia="pl-PL"/>
        </w:rPr>
        <w:t xml:space="preserve">Zawartość zanieczyszczeń w produkcie oraz </w:t>
      </w:r>
      <w:r w:rsidRPr="00205C71">
        <w:rPr>
          <w:rFonts w:ascii="Arial" w:eastAsia="Times New Roman" w:hAnsi="Arial" w:cs="Arial"/>
          <w:bCs/>
          <w:sz w:val="20"/>
          <w:szCs w:val="20"/>
          <w:lang w:eastAsia="pl-PL"/>
        </w:rPr>
        <w:t>dozwolonych substancji dodatkowych</w:t>
      </w:r>
      <w:r w:rsidRPr="00205C71">
        <w:rPr>
          <w:rFonts w:ascii="Arial" w:eastAsia="Times New Roman" w:hAnsi="Arial" w:cs="Arial"/>
          <w:sz w:val="20"/>
          <w:szCs w:val="24"/>
          <w:lang w:eastAsia="pl-PL"/>
        </w:rPr>
        <w:t xml:space="preserve"> zgodnie </w:t>
      </w:r>
      <w:r w:rsidRPr="00205C71">
        <w:rPr>
          <w:rFonts w:ascii="Arial" w:eastAsia="Times New Roman" w:hAnsi="Arial" w:cs="Arial"/>
          <w:sz w:val="20"/>
          <w:szCs w:val="24"/>
          <w:lang w:eastAsia="pl-PL"/>
        </w:rPr>
        <w:br/>
        <w:t>z aktualnie obowiązującym prawem</w:t>
      </w:r>
      <w:r w:rsidRPr="00205C71">
        <w:rPr>
          <w:rFonts w:ascii="Arial" w:eastAsia="Times New Roman" w:hAnsi="Arial" w:cs="Arial"/>
          <w:sz w:val="20"/>
          <w:szCs w:val="24"/>
          <w:vertAlign w:val="superscript"/>
          <w:lang w:eastAsia="pl-PL"/>
        </w:rPr>
        <w:footnoteReference w:id="298"/>
      </w:r>
      <w:r w:rsidRPr="00205C71">
        <w:rPr>
          <w:rFonts w:ascii="Arial" w:eastAsia="Times New Roman" w:hAnsi="Arial" w:cs="Arial"/>
          <w:sz w:val="20"/>
          <w:szCs w:val="24"/>
          <w:vertAlign w:val="superscript"/>
          <w:lang w:eastAsia="pl-PL"/>
        </w:rPr>
        <w:t>,</w:t>
      </w:r>
      <w:r w:rsidRPr="00205C71">
        <w:rPr>
          <w:rFonts w:ascii="Arial" w:eastAsia="Times New Roman" w:hAnsi="Arial" w:cs="Arial"/>
          <w:sz w:val="20"/>
          <w:szCs w:val="24"/>
          <w:vertAlign w:val="superscript"/>
          <w:lang w:eastAsia="pl-PL"/>
        </w:rPr>
        <w:footnoteReference w:id="299"/>
      </w:r>
      <w:r w:rsidRPr="00205C71">
        <w:rPr>
          <w:rFonts w:ascii="Arial" w:eastAsia="Times New Roman" w:hAnsi="Arial" w:cs="Arial"/>
          <w:sz w:val="20"/>
          <w:szCs w:val="24"/>
          <w:lang w:eastAsia="pl-PL"/>
        </w:rPr>
        <w:t>.</w:t>
      </w:r>
    </w:p>
    <w:p w:rsidR="00205C71" w:rsidRPr="00205C71" w:rsidRDefault="00205C71" w:rsidP="00205C71">
      <w:pPr>
        <w:spacing w:after="0"/>
        <w:jc w:val="both"/>
        <w:rPr>
          <w:rFonts w:ascii="Arial" w:eastAsia="Times New Roman" w:hAnsi="Arial" w:cs="Arial"/>
          <w:b/>
          <w:sz w:val="20"/>
          <w:szCs w:val="24"/>
          <w:lang w:eastAsia="pl-PL"/>
        </w:rPr>
      </w:pPr>
      <w:r w:rsidRPr="00205C71">
        <w:rPr>
          <w:rFonts w:ascii="Arial" w:eastAsia="Times New Roman" w:hAnsi="Arial" w:cs="Arial"/>
          <w:b/>
          <w:sz w:val="20"/>
          <w:szCs w:val="24"/>
          <w:lang w:eastAsia="pl-PL"/>
        </w:rPr>
        <w:t>2.3 Wymagania mikrobiologiczne</w:t>
      </w:r>
    </w:p>
    <w:p w:rsidR="00205C71" w:rsidRPr="00205C71" w:rsidRDefault="00205C71" w:rsidP="00205C71">
      <w:pPr>
        <w:spacing w:after="0"/>
        <w:rPr>
          <w:rFonts w:ascii="Arial" w:eastAsia="Times New Roman" w:hAnsi="Arial" w:cs="Arial"/>
          <w:sz w:val="20"/>
          <w:szCs w:val="16"/>
          <w:lang w:eastAsia="pl-PL"/>
        </w:rPr>
      </w:pPr>
      <w:r w:rsidRPr="00205C71">
        <w:rPr>
          <w:rFonts w:ascii="Arial" w:eastAsia="Times New Roman" w:hAnsi="Arial" w:cs="Arial"/>
          <w:sz w:val="20"/>
          <w:szCs w:val="16"/>
          <w:lang w:eastAsia="pl-PL"/>
        </w:rPr>
        <w:t>Zgodnie z aktualnie obowiązującym prawem</w:t>
      </w:r>
      <w:r w:rsidRPr="00205C71">
        <w:rPr>
          <w:rFonts w:ascii="Arial" w:eastAsia="Times New Roman" w:hAnsi="Arial" w:cs="Arial"/>
          <w:sz w:val="20"/>
          <w:szCs w:val="16"/>
          <w:vertAlign w:val="superscript"/>
          <w:lang w:eastAsia="pl-PL"/>
        </w:rPr>
        <w:footnoteReference w:id="300"/>
      </w:r>
      <w:r w:rsidRPr="00205C71">
        <w:rPr>
          <w:rFonts w:ascii="Arial" w:eastAsia="Times New Roman" w:hAnsi="Arial" w:cs="Arial"/>
          <w:sz w:val="20"/>
          <w:szCs w:val="16"/>
          <w:lang w:eastAsia="pl-PL"/>
        </w:rPr>
        <w:t>.</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Zamawiający zastrzega sobie prawo żądania wyników badań mikrobiologicznych z kontroli higieny procesu produkcyjnego.</w:t>
      </w:r>
    </w:p>
    <w:p w:rsidR="00205C71" w:rsidRPr="00205C71" w:rsidRDefault="00205C71" w:rsidP="000E5757">
      <w:pPr>
        <w:widowControl w:val="0"/>
        <w:numPr>
          <w:ilvl w:val="0"/>
          <w:numId w:val="164"/>
        </w:numPr>
        <w:tabs>
          <w:tab w:val="clear" w:pos="2340"/>
        </w:tab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Masa netto</w:t>
      </w:r>
    </w:p>
    <w:p w:rsidR="00205C71" w:rsidRPr="00205C71" w:rsidRDefault="00205C71" w:rsidP="00205C71">
      <w:pPr>
        <w:spacing w:after="0"/>
        <w:jc w:val="both"/>
        <w:rPr>
          <w:rFonts w:ascii="Arial" w:eastAsia="Times New Roman" w:hAnsi="Arial" w:cs="Arial"/>
          <w:b/>
          <w:bCs/>
          <w:noProof/>
          <w:sz w:val="20"/>
          <w:szCs w:val="20"/>
          <w:lang w:eastAsia="pl-PL"/>
        </w:rPr>
      </w:pPr>
      <w:r w:rsidRPr="00205C71">
        <w:rPr>
          <w:rFonts w:ascii="Arial" w:eastAsia="Times New Roman" w:hAnsi="Arial" w:cs="Arial"/>
          <w:noProof/>
          <w:color w:val="000000"/>
          <w:sz w:val="20"/>
          <w:szCs w:val="20"/>
          <w:lang w:eastAsia="pl-PL"/>
        </w:rPr>
        <w:t>Mix tłuszczowy jednoporcjowy o masie netto 10 g.</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Dopuszczalna ujemna wartość błędu masy netto powinna być zgodna z obowiązującym prawem</w:t>
      </w:r>
      <w:r w:rsidRPr="00205C71">
        <w:rPr>
          <w:rFonts w:ascii="Arial" w:eastAsia="Times New Roman" w:hAnsi="Arial" w:cs="Arial"/>
          <w:color w:val="000000"/>
          <w:sz w:val="20"/>
          <w:szCs w:val="20"/>
          <w:vertAlign w:val="superscript"/>
          <w:lang w:eastAsia="pl-PL"/>
        </w:rPr>
        <w:footnoteReference w:id="301"/>
      </w:r>
      <w:r w:rsidRPr="00205C71">
        <w:rPr>
          <w:rFonts w:ascii="Arial" w:eastAsia="Times New Roman" w:hAnsi="Arial" w:cs="Arial"/>
          <w:sz w:val="20"/>
          <w:szCs w:val="20"/>
          <w:lang w:eastAsia="pl-PL"/>
        </w:rPr>
        <w:t>.</w:t>
      </w:r>
    </w:p>
    <w:p w:rsidR="00205C71" w:rsidRPr="00205C71" w:rsidRDefault="00205C71" w:rsidP="000E5757">
      <w:pPr>
        <w:widowControl w:val="0"/>
        <w:numPr>
          <w:ilvl w:val="0"/>
          <w:numId w:val="164"/>
        </w:numPr>
        <w:tabs>
          <w:tab w:val="clear" w:pos="2340"/>
          <w:tab w:val="num" w:pos="180"/>
        </w:tabs>
        <w:overflowPunct w:val="0"/>
        <w:autoSpaceDE w:val="0"/>
        <w:autoSpaceDN w:val="0"/>
        <w:adjustRightInd w:val="0"/>
        <w:spacing w:before="240" w:after="0"/>
        <w:ind w:left="2342" w:hanging="2342"/>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Trwałość</w:t>
      </w:r>
    </w:p>
    <w:p w:rsidR="00205C71" w:rsidRPr="00205C71" w:rsidRDefault="00205C71" w:rsidP="00205C71">
      <w:pPr>
        <w:spacing w:after="0"/>
        <w:jc w:val="both"/>
        <w:rPr>
          <w:rFonts w:ascii="Arial" w:eastAsia="Arial Unicode MS" w:hAnsi="Arial" w:cs="Arial"/>
          <w:sz w:val="20"/>
          <w:szCs w:val="20"/>
          <w:lang w:eastAsia="pl-PL"/>
        </w:rPr>
      </w:pPr>
      <w:r w:rsidRPr="00205C71">
        <w:rPr>
          <w:rFonts w:ascii="Arial" w:eastAsia="Times New Roman" w:hAnsi="Arial" w:cs="Arial"/>
          <w:sz w:val="20"/>
          <w:szCs w:val="20"/>
          <w:lang w:eastAsia="pl-PL"/>
        </w:rPr>
        <w:t xml:space="preserve">Okres przydatności do spożycia powinien wynosić nie mniej niż </w:t>
      </w:r>
      <w:r w:rsidR="008A3513">
        <w:rPr>
          <w:rFonts w:ascii="Arial" w:eastAsia="Times New Roman" w:hAnsi="Arial" w:cs="Arial"/>
          <w:sz w:val="20"/>
          <w:szCs w:val="20"/>
          <w:lang w:eastAsia="pl-PL"/>
        </w:rPr>
        <w:t>3 miesiące</w:t>
      </w:r>
      <w:r w:rsidRPr="00205C71">
        <w:rPr>
          <w:rFonts w:ascii="Arial" w:eastAsia="Times New Roman" w:hAnsi="Arial" w:cs="Arial"/>
          <w:sz w:val="20"/>
          <w:szCs w:val="20"/>
          <w:lang w:eastAsia="pl-PL"/>
        </w:rPr>
        <w:t xml:space="preserve"> od daty dostawy do magazynu odbiorcy.</w:t>
      </w:r>
      <w:r w:rsidR="002F249A" w:rsidRPr="002F249A">
        <w:t xml:space="preserve"> </w:t>
      </w:r>
      <w:r w:rsidR="002F249A" w:rsidRPr="002F249A">
        <w:rPr>
          <w:rFonts w:ascii="Arial" w:eastAsia="Times New Roman" w:hAnsi="Arial" w:cs="Arial"/>
          <w:sz w:val="20"/>
          <w:szCs w:val="20"/>
          <w:lang w:eastAsia="pl-PL"/>
        </w:rPr>
        <w:t>Produkt powinien pochodzić z bieżącej produkcji.</w:t>
      </w:r>
    </w:p>
    <w:p w:rsidR="00205C71" w:rsidRPr="00205C71" w:rsidRDefault="00205C71" w:rsidP="00205C71">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 xml:space="preserve">5 Badania </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5.1 Pobieranie próbek</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 xml:space="preserve">Według </w:t>
      </w:r>
      <w:r w:rsidRPr="00205C71">
        <w:rPr>
          <w:rFonts w:ascii="Arial" w:eastAsia="Times New Roman" w:hAnsi="Arial" w:cs="Arial"/>
          <w:bCs/>
          <w:sz w:val="20"/>
          <w:szCs w:val="20"/>
          <w:lang w:eastAsia="pl-PL"/>
        </w:rPr>
        <w:t xml:space="preserve">PN-EN ISO 707. </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5.2 Metody badań</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5.2.1 Sprawdzenie znakowania i stanu opakowania</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Wykonać metodą wizualną na zgodność z pkt. 6.1 i 6.2.</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 xml:space="preserve">5.2.2 Oznaczanie cech organoleptycznych </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Wykonać organoleptycznie na zgodność z wymaganiami podanymi w Tablicy 1.</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lastRenderedPageBreak/>
        <w:t xml:space="preserve">5.2.3 Oznaczanie cech chemicznych </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Według norm podanych w Tablicy 2.</w:t>
      </w:r>
    </w:p>
    <w:p w:rsidR="00205C71" w:rsidRPr="00205C71" w:rsidRDefault="00205C71" w:rsidP="00205C71">
      <w:pPr>
        <w:widowControl w:val="0"/>
        <w:overflowPunct w:val="0"/>
        <w:autoSpaceDE w:val="0"/>
        <w:autoSpaceDN w:val="0"/>
        <w:adjustRightInd w:val="0"/>
        <w:spacing w:before="240" w:after="0"/>
        <w:textAlignment w:val="baseline"/>
        <w:rPr>
          <w:rFonts w:ascii="Arial" w:eastAsia="Times New Roman" w:hAnsi="Arial" w:cs="Arial"/>
          <w:sz w:val="20"/>
          <w:szCs w:val="20"/>
          <w:lang w:eastAsia="pl-PL"/>
        </w:rPr>
      </w:pPr>
      <w:r w:rsidRPr="00205C71">
        <w:rPr>
          <w:rFonts w:ascii="Arial" w:eastAsia="Times New Roman" w:hAnsi="Arial" w:cs="Arial"/>
          <w:b/>
          <w:sz w:val="20"/>
          <w:szCs w:val="20"/>
          <w:lang w:eastAsia="pl-PL"/>
        </w:rPr>
        <w:t xml:space="preserve">6 Pakowanie, znakowanie, przechowywanie </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6.1 Pakowanie</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6.1.1 Opakowania jednostkowe</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Opakowanie jednostkowe - kształtki z tworzywa sztucznego zamykane zakrywką z folii aluminiowej termozgrzewalnej (materiał opakowaniowy przeznaczony do kontaktu z żywnością).</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Opakowania jednostkowe powinny zabezpieczać produkt przed zniszczeniem i zanieczyszczeniem, powinny być czyste, bez obcych zapachów, śladów pleśni i uszkodzeń mechanicznych.</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Nie dopuszcza się stosowania opakowań zastępczych oraz umieszczania reklam na opakowaniach.</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6.1.2 Opakowania transportowe</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bCs/>
          <w:sz w:val="20"/>
          <w:szCs w:val="20"/>
          <w:lang w:eastAsia="pl-PL"/>
        </w:rPr>
        <w:t xml:space="preserve">Opakowania transportowe - pudła kartonowe o masie do 1kg. </w:t>
      </w:r>
      <w:r w:rsidRPr="00205C71">
        <w:rPr>
          <w:rFonts w:ascii="Arial" w:eastAsia="Times New Roman" w:hAnsi="Arial" w:cs="Arial"/>
          <w:sz w:val="20"/>
          <w:szCs w:val="20"/>
          <w:lang w:eastAsia="pl-PL"/>
        </w:rPr>
        <w:t>Materiał  opakowaniowy dopuszczony do kontaktu z żywnością.</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Opakowania transportowe powinny zabezpieczać produkt przed uszkodzeniem i zanieczyszczeniem, powinny być czyste, bez obcych zapachów, zabrudzeń,  śladów pleśni, załamań i innych uszkodzeń mechanicznych.</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Nie dopuszcza się stosowania opakowań zastępczych oraz umieszczania reklam na opakowaniach.</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b/>
          <w:sz w:val="20"/>
          <w:szCs w:val="20"/>
          <w:lang w:eastAsia="pl-PL"/>
        </w:rPr>
        <w:t>6.2 Znakowanie</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Zgodnie z aktualnie obowiązującym prawem.</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6.3 Przechowywanie</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Przechowywać zgodnie z zaleceniami producenta.</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p>
    <w:p w:rsidR="00205C71" w:rsidRPr="00205C71" w:rsidRDefault="00205C71" w:rsidP="00205C71">
      <w:pPr>
        <w:widowControl w:val="0"/>
        <w:overflowPunct w:val="0"/>
        <w:autoSpaceDE w:val="0"/>
        <w:autoSpaceDN w:val="0"/>
        <w:adjustRightInd w:val="0"/>
        <w:spacing w:after="0"/>
        <w:rPr>
          <w:rFonts w:ascii="Arial" w:eastAsia="Times New Roman" w:hAnsi="Arial" w:cs="Arial"/>
          <w:b/>
          <w:sz w:val="20"/>
          <w:szCs w:val="20"/>
          <w:lang w:eastAsia="pl-PL"/>
        </w:rPr>
      </w:pPr>
      <w:r w:rsidRPr="00205C71">
        <w:rPr>
          <w:rFonts w:ascii="Arial" w:eastAsia="Times New Roman" w:hAnsi="Arial" w:cs="Arial"/>
          <w:b/>
          <w:sz w:val="20"/>
          <w:szCs w:val="20"/>
          <w:lang w:eastAsia="pl-PL"/>
        </w:rPr>
        <w:t xml:space="preserve">7 Częstotliwość dostaw </w:t>
      </w:r>
    </w:p>
    <w:p w:rsidR="00205C71" w:rsidRPr="00205C71" w:rsidRDefault="00205C71" w:rsidP="00205C71">
      <w:pPr>
        <w:widowControl w:val="0"/>
        <w:overflowPunct w:val="0"/>
        <w:autoSpaceDE w:val="0"/>
        <w:autoSpaceDN w:val="0"/>
        <w:adjustRightInd w:val="0"/>
        <w:spacing w:after="0"/>
        <w:rPr>
          <w:rFonts w:ascii="Arial" w:eastAsia="Times New Roman" w:hAnsi="Arial" w:cs="Arial"/>
          <w:sz w:val="20"/>
          <w:szCs w:val="20"/>
          <w:lang w:eastAsia="pl-PL"/>
        </w:rPr>
      </w:pPr>
      <w:r w:rsidRPr="00205C71">
        <w:rPr>
          <w:rFonts w:ascii="Arial" w:eastAsia="Times New Roman" w:hAnsi="Arial" w:cs="Arial"/>
          <w:sz w:val="20"/>
          <w:szCs w:val="20"/>
          <w:lang w:eastAsia="pl-PL"/>
        </w:rPr>
        <w:t xml:space="preserve">Sugerowana realizacja dostaw – </w:t>
      </w:r>
      <w:r w:rsidR="008A3513">
        <w:rPr>
          <w:rFonts w:ascii="Arial" w:eastAsia="Times New Roman" w:hAnsi="Arial" w:cs="Arial"/>
          <w:sz w:val="20"/>
          <w:szCs w:val="20"/>
          <w:lang w:eastAsia="pl-PL"/>
        </w:rPr>
        <w:t>2</w:t>
      </w:r>
      <w:r w:rsidRPr="00205C71">
        <w:rPr>
          <w:rFonts w:ascii="Arial" w:eastAsia="Times New Roman" w:hAnsi="Arial" w:cs="Arial"/>
          <w:sz w:val="20"/>
          <w:szCs w:val="20"/>
          <w:lang w:eastAsia="pl-PL"/>
        </w:rPr>
        <w:t xml:space="preserve"> raz</w:t>
      </w:r>
      <w:r w:rsidR="008A3513">
        <w:rPr>
          <w:rFonts w:ascii="Arial" w:eastAsia="Times New Roman" w:hAnsi="Arial" w:cs="Arial"/>
          <w:sz w:val="20"/>
          <w:szCs w:val="20"/>
          <w:lang w:eastAsia="pl-PL"/>
        </w:rPr>
        <w:t>y</w:t>
      </w:r>
      <w:r w:rsidRPr="00205C71">
        <w:rPr>
          <w:rFonts w:ascii="Arial" w:eastAsia="Times New Roman" w:hAnsi="Arial" w:cs="Arial"/>
          <w:sz w:val="20"/>
          <w:szCs w:val="20"/>
          <w:lang w:eastAsia="pl-PL"/>
        </w:rPr>
        <w:t xml:space="preserve"> w tygodniu</w:t>
      </w:r>
      <w:r w:rsidRPr="00205C71">
        <w:rPr>
          <w:rFonts w:ascii="Arial" w:eastAsia="Times New Roman" w:hAnsi="Arial" w:cs="Arial"/>
          <w:sz w:val="20"/>
          <w:szCs w:val="20"/>
          <w:vertAlign w:val="superscript"/>
          <w:lang w:eastAsia="pl-PL"/>
        </w:rPr>
        <w:sym w:font="Symbol" w:char="F02A"/>
      </w:r>
      <w:r w:rsidRPr="00205C71">
        <w:rPr>
          <w:rFonts w:ascii="Arial" w:eastAsia="Times New Roman" w:hAnsi="Arial" w:cs="Arial"/>
          <w:sz w:val="20"/>
          <w:szCs w:val="20"/>
          <w:lang w:eastAsia="pl-PL"/>
        </w:rPr>
        <w:t>.</w:t>
      </w:r>
    </w:p>
    <w:p w:rsidR="00205C71" w:rsidRPr="00205C71" w:rsidRDefault="00205C71" w:rsidP="00205C71">
      <w:pPr>
        <w:widowControl w:val="0"/>
        <w:suppressAutoHyphens/>
        <w:spacing w:after="0"/>
        <w:jc w:val="both"/>
        <w:rPr>
          <w:rFonts w:ascii="Arial" w:eastAsia="Calibri" w:hAnsi="Arial" w:cs="Arial"/>
          <w:sz w:val="20"/>
          <w:szCs w:val="20"/>
        </w:rPr>
      </w:pPr>
      <w:r w:rsidRPr="00205C71">
        <w:rPr>
          <w:rFonts w:ascii="Arial" w:eastAsia="Lucida Sans Unicode" w:hAnsi="Arial" w:cs="Arial"/>
          <w:color w:val="000000"/>
          <w:kern w:val="2"/>
          <w:sz w:val="20"/>
          <w:szCs w:val="20"/>
          <w:vertAlign w:val="superscript"/>
        </w:rPr>
        <w:sym w:font="Symbol" w:char="F02A"/>
      </w:r>
      <w:r w:rsidRPr="00205C71">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205C71" w:rsidRPr="00205C71" w:rsidRDefault="00205C71" w:rsidP="00205C71">
      <w:pPr>
        <w:spacing w:after="0"/>
        <w:rPr>
          <w:rFonts w:ascii="Times New Roman" w:eastAsia="Times New Roman" w:hAnsi="Times New Roman" w:cs="Times New Roman"/>
          <w:sz w:val="24"/>
          <w:szCs w:val="24"/>
          <w:lang w:eastAsia="pl-PL"/>
        </w:rPr>
      </w:pPr>
    </w:p>
    <w:p w:rsidR="00205C71" w:rsidRDefault="00205C71" w:rsidP="00205C71">
      <w:pPr>
        <w:widowControl w:val="0"/>
        <w:suppressAutoHyphens/>
        <w:spacing w:after="0"/>
        <w:ind w:left="2124" w:firstLine="708"/>
        <w:rPr>
          <w:rFonts w:ascii="Arial" w:eastAsia="Lucida Sans Unicode" w:hAnsi="Arial" w:cs="Arial"/>
          <w:b/>
          <w:caps/>
          <w:kern w:val="1"/>
          <w:sz w:val="32"/>
          <w:szCs w:val="24"/>
        </w:rPr>
      </w:pPr>
    </w:p>
    <w:p w:rsidR="00205C71" w:rsidRDefault="00205C71" w:rsidP="00205C71">
      <w:pPr>
        <w:widowControl w:val="0"/>
        <w:suppressAutoHyphens/>
        <w:spacing w:after="0"/>
        <w:ind w:left="2124" w:firstLine="708"/>
        <w:rPr>
          <w:rFonts w:ascii="Arial" w:eastAsia="Lucida Sans Unicode" w:hAnsi="Arial" w:cs="Arial"/>
          <w:b/>
          <w:caps/>
          <w:kern w:val="1"/>
          <w:sz w:val="32"/>
          <w:szCs w:val="24"/>
        </w:rPr>
      </w:pPr>
    </w:p>
    <w:p w:rsidR="00205C71" w:rsidRPr="00205C71" w:rsidRDefault="00205C71" w:rsidP="00205C71">
      <w:pPr>
        <w:widowControl w:val="0"/>
        <w:suppressAutoHyphens/>
        <w:spacing w:after="0"/>
        <w:ind w:left="2124" w:firstLine="708"/>
        <w:rPr>
          <w:rFonts w:ascii="Arial" w:eastAsia="Lucida Sans Unicode" w:hAnsi="Arial" w:cs="Arial"/>
          <w:b/>
          <w:caps/>
          <w:kern w:val="1"/>
          <w:sz w:val="32"/>
          <w:szCs w:val="24"/>
        </w:rPr>
      </w:pPr>
      <w:r w:rsidRPr="00205C71">
        <w:rPr>
          <w:rFonts w:ascii="Arial" w:eastAsia="Lucida Sans Unicode" w:hAnsi="Arial" w:cs="Arial"/>
          <w:b/>
          <w:caps/>
          <w:kern w:val="1"/>
          <w:sz w:val="32"/>
          <w:szCs w:val="24"/>
        </w:rPr>
        <w:t>MARGARYNA</w:t>
      </w:r>
    </w:p>
    <w:p w:rsidR="00205C71" w:rsidRPr="00205C71" w:rsidRDefault="00205C71" w:rsidP="00205C71">
      <w:pPr>
        <w:widowControl w:val="0"/>
        <w:suppressAutoHyphens/>
        <w:spacing w:after="0"/>
        <w:jc w:val="center"/>
        <w:rPr>
          <w:rFonts w:ascii="Arial" w:eastAsia="Lucida Sans Unicode" w:hAnsi="Arial" w:cs="Arial"/>
          <w:kern w:val="1"/>
          <w:sz w:val="24"/>
          <w:szCs w:val="24"/>
        </w:rPr>
      </w:pPr>
    </w:p>
    <w:tbl>
      <w:tblPr>
        <w:tblW w:w="0" w:type="auto"/>
        <w:tblLook w:val="01E0" w:firstRow="1" w:lastRow="1" w:firstColumn="1" w:lastColumn="1" w:noHBand="0" w:noVBand="0"/>
      </w:tblPr>
      <w:tblGrid>
        <w:gridCol w:w="4606"/>
        <w:gridCol w:w="4322"/>
      </w:tblGrid>
      <w:tr w:rsidR="00205C71" w:rsidRPr="00205C71" w:rsidTr="00AB4F86">
        <w:tc>
          <w:tcPr>
            <w:tcW w:w="4606" w:type="dxa"/>
            <w:vAlign w:val="center"/>
          </w:tcPr>
          <w:p w:rsidR="00205C71" w:rsidRPr="00205C71" w:rsidRDefault="00205C71" w:rsidP="00205C71">
            <w:pPr>
              <w:widowControl w:val="0"/>
              <w:suppressAutoHyphens/>
              <w:spacing w:after="0"/>
              <w:jc w:val="center"/>
              <w:rPr>
                <w:rFonts w:ascii="Arial" w:eastAsia="Lucida Sans Unicode" w:hAnsi="Arial" w:cs="Arial"/>
                <w:b/>
                <w:kern w:val="1"/>
                <w:sz w:val="24"/>
                <w:szCs w:val="24"/>
              </w:rPr>
            </w:pPr>
            <w:r w:rsidRPr="00205C71">
              <w:rPr>
                <w:rFonts w:ascii="Arial" w:eastAsia="Lucida Sans Unicode" w:hAnsi="Arial" w:cs="Arial"/>
                <w:b/>
                <w:kern w:val="1"/>
                <w:sz w:val="24"/>
                <w:szCs w:val="24"/>
              </w:rPr>
              <w:t>opis wg słownika CPV</w:t>
            </w:r>
          </w:p>
          <w:p w:rsidR="00205C71" w:rsidRPr="00205C71" w:rsidRDefault="00205C71" w:rsidP="00205C71">
            <w:pPr>
              <w:widowControl w:val="0"/>
              <w:suppressAutoHyphens/>
              <w:spacing w:after="0"/>
              <w:jc w:val="center"/>
              <w:rPr>
                <w:rFonts w:ascii="Arial" w:eastAsia="Lucida Sans Unicode" w:hAnsi="Arial" w:cs="Arial"/>
                <w:kern w:val="1"/>
                <w:sz w:val="24"/>
                <w:szCs w:val="24"/>
              </w:rPr>
            </w:pPr>
            <w:r w:rsidRPr="00205C71">
              <w:rPr>
                <w:rFonts w:ascii="Arial" w:eastAsia="Lucida Sans Unicode" w:hAnsi="Arial" w:cs="Arial"/>
                <w:kern w:val="1"/>
                <w:sz w:val="24"/>
                <w:szCs w:val="24"/>
              </w:rPr>
              <w:t>kod CPV</w:t>
            </w:r>
          </w:p>
          <w:p w:rsidR="00205C71" w:rsidRPr="00205C71" w:rsidRDefault="00205C71" w:rsidP="00205C71">
            <w:pPr>
              <w:widowControl w:val="0"/>
              <w:suppressAutoHyphens/>
              <w:spacing w:after="0"/>
              <w:jc w:val="center"/>
              <w:rPr>
                <w:rFonts w:ascii="Arial" w:eastAsia="Lucida Sans Unicode" w:hAnsi="Arial" w:cs="Arial"/>
                <w:b/>
                <w:kern w:val="1"/>
                <w:sz w:val="24"/>
                <w:szCs w:val="24"/>
              </w:rPr>
            </w:pPr>
            <w:r w:rsidRPr="00205C71">
              <w:rPr>
                <w:rFonts w:ascii="Arial" w:eastAsia="Lucida Sans Unicode" w:hAnsi="Arial" w:cs="Arial"/>
                <w:bCs/>
                <w:kern w:val="1"/>
                <w:sz w:val="24"/>
                <w:szCs w:val="24"/>
              </w:rPr>
              <w:t xml:space="preserve">15431000-8                              </w:t>
            </w:r>
          </w:p>
        </w:tc>
        <w:tc>
          <w:tcPr>
            <w:tcW w:w="4322" w:type="dxa"/>
            <w:vAlign w:val="center"/>
          </w:tcPr>
          <w:p w:rsidR="00205C71" w:rsidRPr="00205C71" w:rsidRDefault="00205C71" w:rsidP="00205C71">
            <w:pPr>
              <w:widowControl w:val="0"/>
              <w:suppressAutoHyphens/>
              <w:spacing w:after="0"/>
              <w:jc w:val="center"/>
              <w:rPr>
                <w:rFonts w:ascii="Arial" w:eastAsia="Lucida Sans Unicode" w:hAnsi="Arial" w:cs="Arial"/>
                <w:kern w:val="1"/>
                <w:sz w:val="24"/>
                <w:szCs w:val="24"/>
              </w:rPr>
            </w:pPr>
          </w:p>
        </w:tc>
      </w:tr>
    </w:tbl>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1 Wstęp</w:t>
      </w:r>
    </w:p>
    <w:p w:rsidR="00205C71" w:rsidRPr="00205C71" w:rsidRDefault="00205C71" w:rsidP="000E5757">
      <w:pPr>
        <w:widowControl w:val="0"/>
        <w:numPr>
          <w:ilvl w:val="1"/>
          <w:numId w:val="165"/>
        </w:numPr>
        <w:suppressAutoHyphens/>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b/>
          <w:sz w:val="20"/>
          <w:szCs w:val="20"/>
          <w:lang w:eastAsia="pl-PL"/>
        </w:rPr>
        <w:t xml:space="preserve">Zakres </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Niniejszym opisem przedmiotu zmówienia objęto wymagania, metody badań oraz warunki przechowywania i pakowania margaryny.</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Postanowienia opisu przedmiotu zamówienia wykorzystywane są podczas produkcji i obrotu handlowego margaryny przeznaczonej dla odbiorcy.</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b/>
          <w:bCs/>
          <w:sz w:val="20"/>
          <w:szCs w:val="20"/>
          <w:lang w:eastAsia="pl-PL"/>
        </w:rPr>
      </w:pPr>
      <w:r w:rsidRPr="00205C71">
        <w:rPr>
          <w:rFonts w:ascii="Arial" w:eastAsia="Times New Roman" w:hAnsi="Arial" w:cs="Arial"/>
          <w:b/>
          <w:bCs/>
          <w:sz w:val="20"/>
          <w:szCs w:val="20"/>
          <w:lang w:eastAsia="pl-PL"/>
        </w:rPr>
        <w:t>1.2 Dokumenty powołane</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Do stosowania niniejszego opisu przedmiotu zamówienia są niezbędne podane niżej dokumenty powołane. Stosuje się ostatnie aktualne wydanie dokumentu powołanego (łącznie ze zmianami):</w:t>
      </w:r>
    </w:p>
    <w:p w:rsidR="00205C71" w:rsidRPr="00205C71" w:rsidRDefault="00205C71" w:rsidP="000E5757">
      <w:pPr>
        <w:widowControl w:val="0"/>
        <w:numPr>
          <w:ilvl w:val="0"/>
          <w:numId w:val="159"/>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PN-A-86929 Oleje i tłuszcze roślinne oraz zwierzęce - Pobieranie i przygotowanie próbek margaryn do badań chemicznych i fizykochemicznych</w:t>
      </w:r>
    </w:p>
    <w:p w:rsidR="00205C71" w:rsidRPr="00205C71" w:rsidRDefault="00205C71" w:rsidP="000E5757">
      <w:pPr>
        <w:widowControl w:val="0"/>
        <w:numPr>
          <w:ilvl w:val="0"/>
          <w:numId w:val="159"/>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 xml:space="preserve">PN-A-86936 Oleje i tłuszcze roślinne oraz zwierzęce - Ocena sensoryczna margaryn metodą </w:t>
      </w:r>
      <w:r w:rsidRPr="00205C71">
        <w:rPr>
          <w:rFonts w:ascii="Arial" w:eastAsia="Times New Roman" w:hAnsi="Arial" w:cs="Arial"/>
          <w:bCs/>
          <w:sz w:val="20"/>
          <w:szCs w:val="20"/>
          <w:lang w:eastAsia="pl-PL"/>
        </w:rPr>
        <w:lastRenderedPageBreak/>
        <w:t>punktową</w:t>
      </w:r>
    </w:p>
    <w:p w:rsidR="00205C71" w:rsidRPr="00205C71" w:rsidRDefault="00205C71" w:rsidP="000E5757">
      <w:pPr>
        <w:widowControl w:val="0"/>
        <w:numPr>
          <w:ilvl w:val="0"/>
          <w:numId w:val="159"/>
        </w:numPr>
        <w:suppressAutoHyphens/>
        <w:overflowPunct w:val="0"/>
        <w:autoSpaceDE w:val="0"/>
        <w:autoSpaceDN w:val="0"/>
        <w:adjustRightInd w:val="0"/>
        <w:spacing w:after="0"/>
        <w:ind w:left="714" w:hanging="357"/>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PN-A-86933 Tłuszcze roślinne jadalne - Metody badań - Określanie zawartości substancji tłuszczowej w margarynie</w:t>
      </w:r>
    </w:p>
    <w:p w:rsidR="00205C71" w:rsidRPr="00205C71" w:rsidRDefault="00205C71" w:rsidP="000E5757">
      <w:pPr>
        <w:widowControl w:val="0"/>
        <w:numPr>
          <w:ilvl w:val="0"/>
          <w:numId w:val="159"/>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 xml:space="preserve">PN-EN ISO 660 Oleje i tłuszcze roślinne oraz zwierzęce - Oznaczanie liczby kwasowej </w:t>
      </w:r>
      <w:r w:rsidRPr="00205C71">
        <w:rPr>
          <w:rFonts w:ascii="Arial" w:eastAsia="Times New Roman" w:hAnsi="Arial" w:cs="Arial"/>
          <w:bCs/>
          <w:sz w:val="20"/>
          <w:szCs w:val="20"/>
          <w:lang w:eastAsia="pl-PL"/>
        </w:rPr>
        <w:br/>
        <w:t>i kwasowości</w:t>
      </w:r>
    </w:p>
    <w:p w:rsidR="00205C71" w:rsidRPr="00205C71" w:rsidRDefault="00205C71" w:rsidP="000E5757">
      <w:pPr>
        <w:widowControl w:val="0"/>
        <w:numPr>
          <w:ilvl w:val="0"/>
          <w:numId w:val="159"/>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bCs/>
          <w:sz w:val="20"/>
          <w:szCs w:val="20"/>
          <w:lang w:eastAsia="pl-PL"/>
        </w:rPr>
        <w:t>PN-EN ISO 3960 Oleje i tłuszcze roślinne oraz zwierzęce - Oznaczanie liczby nadtlenkowej. Jodometryczne (wizualne) oznaczanie punktu końcowego</w:t>
      </w:r>
    </w:p>
    <w:p w:rsidR="00205C71" w:rsidRPr="00205C71" w:rsidRDefault="00205C71" w:rsidP="000E5757">
      <w:pPr>
        <w:widowControl w:val="0"/>
        <w:numPr>
          <w:ilvl w:val="0"/>
          <w:numId w:val="159"/>
        </w:numPr>
        <w:suppressAutoHyphens/>
        <w:spacing w:after="0"/>
        <w:jc w:val="both"/>
        <w:rPr>
          <w:rFonts w:ascii="Arial" w:eastAsia="Lucida Sans Unicode" w:hAnsi="Arial" w:cs="Arial"/>
          <w:bCs/>
          <w:kern w:val="1"/>
          <w:sz w:val="20"/>
          <w:szCs w:val="20"/>
        </w:rPr>
      </w:pPr>
      <w:r w:rsidRPr="00205C71">
        <w:rPr>
          <w:rFonts w:ascii="Arial" w:eastAsia="Lucida Sans Unicode" w:hAnsi="Arial" w:cs="Arial"/>
          <w:kern w:val="1"/>
          <w:sz w:val="20"/>
          <w:szCs w:val="20"/>
        </w:rPr>
        <w:t xml:space="preserve">Rozporządzenie Komisji (WE) Nr 1881/2006 z dnia 19 grudnia 2006 r. ustalające najwyższe dopuszczalne poziomy niektórych zanieczyszczeń w środkach spożywczych ( Dz. U. L 364 </w:t>
      </w:r>
      <w:r w:rsidRPr="00205C71">
        <w:rPr>
          <w:rFonts w:ascii="Arial" w:eastAsia="Lucida Sans Unicode" w:hAnsi="Arial" w:cs="Arial"/>
          <w:kern w:val="1"/>
          <w:sz w:val="20"/>
          <w:szCs w:val="20"/>
        </w:rPr>
        <w:br/>
        <w:t>z 20.12.2006, s 5 z późn. zm.)</w:t>
      </w:r>
    </w:p>
    <w:p w:rsidR="00205C71" w:rsidRPr="00205C71" w:rsidRDefault="00205C71" w:rsidP="000E5757">
      <w:pPr>
        <w:widowControl w:val="0"/>
        <w:numPr>
          <w:ilvl w:val="0"/>
          <w:numId w:val="159"/>
        </w:numPr>
        <w:suppressAutoHyphens/>
        <w:spacing w:after="0"/>
        <w:jc w:val="both"/>
        <w:rPr>
          <w:rFonts w:ascii="Arial" w:eastAsia="Lucida Sans Unicode" w:hAnsi="Arial" w:cs="Arial"/>
          <w:bCs/>
          <w:kern w:val="1"/>
          <w:sz w:val="20"/>
          <w:szCs w:val="20"/>
        </w:rPr>
      </w:pPr>
      <w:r w:rsidRPr="00205C71">
        <w:rPr>
          <w:rFonts w:ascii="Arial" w:eastAsia="Lucida Sans Unicode" w:hAnsi="Arial" w:cs="Arial"/>
          <w:kern w:val="1"/>
          <w:sz w:val="20"/>
          <w:szCs w:val="20"/>
        </w:rPr>
        <w:t>Rozporządzenie Parlamentu Europejskiego i Rady (WE) Nr 1333/2008 z dnia 16 grudnia 2008 r. w sprawie dodatków do żywności ( Dz. U. L 354 z 31.12.2008, s 16 z późn. zm.)</w:t>
      </w:r>
    </w:p>
    <w:p w:rsidR="00205C71" w:rsidRPr="00205C71" w:rsidRDefault="00205C71" w:rsidP="000E5757">
      <w:pPr>
        <w:widowControl w:val="0"/>
        <w:numPr>
          <w:ilvl w:val="0"/>
          <w:numId w:val="159"/>
        </w:numPr>
        <w:suppressAutoHyphens/>
        <w:spacing w:after="0"/>
        <w:jc w:val="both"/>
        <w:rPr>
          <w:rFonts w:ascii="Arial" w:eastAsia="Lucida Sans Unicode" w:hAnsi="Arial" w:cs="Arial"/>
          <w:bCs/>
          <w:kern w:val="1"/>
          <w:sz w:val="20"/>
          <w:szCs w:val="20"/>
        </w:rPr>
      </w:pPr>
      <w:r w:rsidRPr="00205C71">
        <w:rPr>
          <w:rFonts w:ascii="Arial" w:eastAsia="Lucida Sans Unicode" w:hAnsi="Arial" w:cs="Arial"/>
          <w:kern w:val="1"/>
          <w:sz w:val="20"/>
          <w:szCs w:val="20"/>
        </w:rPr>
        <w:t>Rozporządzenie Komisji (WE) Nr 2073/2005 z dnia 15 listopada 2005 r. w sprawie kryteriów mikrobiologicznych dotyczących środków spożywczych (Dz. U. L 338 z 22.12.2005, s 1 z późn. zm.)</w:t>
      </w:r>
    </w:p>
    <w:p w:rsidR="00205C71" w:rsidRPr="00205C71" w:rsidRDefault="00205C71" w:rsidP="000E5757">
      <w:pPr>
        <w:widowControl w:val="0"/>
        <w:numPr>
          <w:ilvl w:val="0"/>
          <w:numId w:val="159"/>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pl-PL"/>
        </w:rPr>
      </w:pPr>
      <w:r w:rsidRPr="00205C71">
        <w:rPr>
          <w:rFonts w:ascii="Arial" w:eastAsia="Times New Roman" w:hAnsi="Arial" w:cs="Arial"/>
          <w:bCs/>
          <w:kern w:val="2"/>
          <w:sz w:val="20"/>
          <w:szCs w:val="20"/>
          <w:lang w:eastAsia="pl-PL"/>
        </w:rPr>
        <w:t xml:space="preserve">Ustawa z dnia 7 maja 2009 r. o towarach paczkowanych </w:t>
      </w:r>
      <w:r w:rsidRPr="00205C71">
        <w:rPr>
          <w:rFonts w:ascii="Arial" w:eastAsia="Times New Roman" w:hAnsi="Arial" w:cs="Times New Roman"/>
          <w:kern w:val="2"/>
          <w:sz w:val="20"/>
          <w:szCs w:val="20"/>
          <w:lang w:eastAsia="pl-PL"/>
        </w:rPr>
        <w:t xml:space="preserve">(Dz. U. z 2009r. nr 91 poz. 740 </w:t>
      </w:r>
      <w:r w:rsidRPr="00205C71">
        <w:rPr>
          <w:rFonts w:ascii="Arial" w:eastAsia="Times New Roman" w:hAnsi="Arial" w:cs="Times New Roman"/>
          <w:kern w:val="2"/>
          <w:sz w:val="20"/>
          <w:szCs w:val="20"/>
          <w:lang w:eastAsia="pl-PL"/>
        </w:rPr>
        <w:br/>
        <w:t>z późn. zm.)</w:t>
      </w:r>
    </w:p>
    <w:p w:rsidR="00205C71" w:rsidRPr="00205C71" w:rsidRDefault="00205C71" w:rsidP="000E5757">
      <w:pPr>
        <w:widowControl w:val="0"/>
        <w:numPr>
          <w:ilvl w:val="1"/>
          <w:numId w:val="160"/>
        </w:numPr>
        <w:suppressAutoHyphens/>
        <w:spacing w:after="0"/>
        <w:jc w:val="both"/>
        <w:rPr>
          <w:rFonts w:ascii="Arial" w:eastAsia="Lucida Sans Unicode" w:hAnsi="Arial" w:cs="Arial"/>
          <w:b/>
          <w:bCs/>
          <w:kern w:val="1"/>
          <w:sz w:val="20"/>
          <w:szCs w:val="20"/>
        </w:rPr>
      </w:pPr>
      <w:r w:rsidRPr="00205C71">
        <w:rPr>
          <w:rFonts w:ascii="Arial" w:eastAsia="Lucida Sans Unicode" w:hAnsi="Arial" w:cs="Arial"/>
          <w:b/>
          <w:bCs/>
          <w:kern w:val="1"/>
          <w:sz w:val="20"/>
          <w:szCs w:val="20"/>
        </w:rPr>
        <w:t>Definicja</w:t>
      </w:r>
    </w:p>
    <w:p w:rsidR="00205C71" w:rsidRPr="00205C71" w:rsidRDefault="00205C71" w:rsidP="00205C71">
      <w:pPr>
        <w:widowControl w:val="0"/>
        <w:suppressAutoHyphens/>
        <w:spacing w:after="0"/>
        <w:jc w:val="both"/>
        <w:rPr>
          <w:rFonts w:ascii="Arial" w:eastAsia="Lucida Sans Unicode" w:hAnsi="Arial" w:cs="Arial"/>
          <w:b/>
          <w:kern w:val="1"/>
          <w:sz w:val="20"/>
          <w:szCs w:val="20"/>
        </w:rPr>
      </w:pPr>
      <w:r w:rsidRPr="00205C71">
        <w:rPr>
          <w:rFonts w:ascii="Arial" w:eastAsia="Lucida Sans Unicode" w:hAnsi="Arial" w:cs="Arial"/>
          <w:b/>
          <w:kern w:val="1"/>
          <w:sz w:val="20"/>
          <w:szCs w:val="20"/>
        </w:rPr>
        <w:t>Margaryna</w:t>
      </w:r>
    </w:p>
    <w:p w:rsidR="00205C71" w:rsidRPr="00205C71" w:rsidRDefault="00205C71" w:rsidP="00205C71">
      <w:pPr>
        <w:widowControl w:val="0"/>
        <w:suppressAutoHyphens/>
        <w:spacing w:after="0"/>
        <w:jc w:val="both"/>
        <w:rPr>
          <w:rFonts w:ascii="Arial" w:eastAsia="Lucida Sans Unicode" w:hAnsi="Arial" w:cs="Arial"/>
          <w:bCs/>
          <w:kern w:val="1"/>
          <w:sz w:val="20"/>
          <w:szCs w:val="20"/>
        </w:rPr>
      </w:pPr>
      <w:r w:rsidRPr="00205C71">
        <w:rPr>
          <w:rFonts w:ascii="Arial" w:eastAsia="Lucida Sans Unicode" w:hAnsi="Arial" w:cs="Arial"/>
          <w:kern w:val="1"/>
          <w:sz w:val="20"/>
          <w:szCs w:val="20"/>
        </w:rPr>
        <w:t xml:space="preserve">Produkt spożywczy w formie plastycznej lub płynnej emulsji, głównie typu woda w oleju, wytwarzany </w:t>
      </w:r>
      <w:r w:rsidRPr="00205C71">
        <w:rPr>
          <w:rFonts w:ascii="Arial" w:eastAsia="Lucida Sans Unicode" w:hAnsi="Arial" w:cs="Arial"/>
          <w:kern w:val="1"/>
          <w:sz w:val="20"/>
          <w:szCs w:val="20"/>
        </w:rPr>
        <w:br/>
        <w:t>z tłuszczów i olejów jadalnych</w:t>
      </w:r>
    </w:p>
    <w:p w:rsidR="00205C71" w:rsidRPr="00205C71" w:rsidRDefault="00205C71" w:rsidP="00205C71">
      <w:pPr>
        <w:spacing w:before="240" w:after="0"/>
        <w:jc w:val="both"/>
        <w:rPr>
          <w:rFonts w:ascii="Arial" w:eastAsia="Times New Roman" w:hAnsi="Arial" w:cs="Arial"/>
          <w:b/>
          <w:bCs/>
          <w:noProof/>
          <w:sz w:val="20"/>
          <w:szCs w:val="20"/>
          <w:lang w:eastAsia="pl-PL"/>
        </w:rPr>
      </w:pPr>
      <w:r w:rsidRPr="00205C71">
        <w:rPr>
          <w:rFonts w:ascii="Arial" w:eastAsia="Times New Roman" w:hAnsi="Arial" w:cs="Arial"/>
          <w:b/>
          <w:bCs/>
          <w:noProof/>
          <w:sz w:val="20"/>
          <w:szCs w:val="20"/>
          <w:lang w:eastAsia="pl-PL"/>
        </w:rPr>
        <w:t>2 Wymagania</w:t>
      </w:r>
    </w:p>
    <w:p w:rsidR="00205C71" w:rsidRPr="00205C71" w:rsidRDefault="00205C71" w:rsidP="00205C71">
      <w:pPr>
        <w:spacing w:after="0"/>
        <w:jc w:val="both"/>
        <w:rPr>
          <w:rFonts w:ascii="Arial" w:eastAsia="Times New Roman" w:hAnsi="Arial" w:cs="Arial"/>
          <w:b/>
          <w:sz w:val="20"/>
          <w:szCs w:val="24"/>
          <w:lang w:eastAsia="pl-PL"/>
        </w:rPr>
      </w:pPr>
      <w:r w:rsidRPr="00205C71">
        <w:rPr>
          <w:rFonts w:ascii="Arial" w:eastAsia="Times New Roman" w:hAnsi="Arial" w:cs="Arial"/>
          <w:b/>
          <w:sz w:val="20"/>
          <w:szCs w:val="24"/>
          <w:lang w:eastAsia="pl-PL"/>
        </w:rPr>
        <w:t>2.1 Wymagania organoleptyczne</w:t>
      </w:r>
    </w:p>
    <w:p w:rsidR="00205C71" w:rsidRPr="00205C71" w:rsidRDefault="00205C71" w:rsidP="00205C71">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205C71">
        <w:rPr>
          <w:rFonts w:ascii="Arial" w:eastAsia="Lucida Sans Unicode" w:hAnsi="Arial" w:cs="Arial"/>
          <w:kern w:val="1"/>
          <w:sz w:val="20"/>
          <w:szCs w:val="24"/>
        </w:rPr>
        <w:t>Według Tablicy 1</w:t>
      </w:r>
    </w:p>
    <w:p w:rsidR="00205C71" w:rsidRPr="00205C71" w:rsidRDefault="00205C71" w:rsidP="00205C71">
      <w:pPr>
        <w:keepNext/>
        <w:tabs>
          <w:tab w:val="left" w:pos="10891"/>
        </w:tabs>
        <w:spacing w:after="0"/>
        <w:jc w:val="center"/>
        <w:outlineLvl w:val="5"/>
        <w:rPr>
          <w:rFonts w:ascii="Arial" w:eastAsia="Times New Roman" w:hAnsi="Arial" w:cs="Arial"/>
          <w:b/>
          <w:sz w:val="18"/>
          <w:szCs w:val="18"/>
          <w:lang w:eastAsia="pl-PL"/>
        </w:rPr>
      </w:pPr>
      <w:r w:rsidRPr="00205C71">
        <w:rPr>
          <w:rFonts w:ascii="Arial" w:eastAsia="Times New Roman" w:hAnsi="Arial" w:cs="Arial"/>
          <w:b/>
          <w:sz w:val="18"/>
          <w:szCs w:val="18"/>
          <w:lang w:eastAsia="pl-PL"/>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347"/>
        <w:gridCol w:w="3335"/>
        <w:gridCol w:w="2065"/>
      </w:tblGrid>
      <w:tr w:rsidR="00205C71" w:rsidRPr="00205C71" w:rsidTr="00AB4F86">
        <w:trPr>
          <w:trHeight w:val="450"/>
          <w:jc w:val="center"/>
        </w:trPr>
        <w:tc>
          <w:tcPr>
            <w:tcW w:w="410" w:type="dxa"/>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05C71">
              <w:rPr>
                <w:rFonts w:ascii="Arial" w:eastAsia="Lucida Sans Unicode" w:hAnsi="Arial" w:cs="Arial"/>
                <w:b/>
                <w:bCs/>
                <w:kern w:val="1"/>
                <w:sz w:val="18"/>
                <w:szCs w:val="18"/>
              </w:rPr>
              <w:t>Lp.</w:t>
            </w:r>
          </w:p>
        </w:tc>
        <w:tc>
          <w:tcPr>
            <w:tcW w:w="3347" w:type="dxa"/>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05C71">
              <w:rPr>
                <w:rFonts w:ascii="Arial" w:eastAsia="Lucida Sans Unicode" w:hAnsi="Arial" w:cs="Arial"/>
                <w:b/>
                <w:bCs/>
                <w:kern w:val="1"/>
                <w:sz w:val="18"/>
                <w:szCs w:val="18"/>
              </w:rPr>
              <w:t>Cechy</w:t>
            </w:r>
          </w:p>
        </w:tc>
        <w:tc>
          <w:tcPr>
            <w:tcW w:w="3335" w:type="dxa"/>
            <w:vAlign w:val="center"/>
          </w:tcPr>
          <w:p w:rsidR="00205C71" w:rsidRPr="00205C71" w:rsidRDefault="00205C71" w:rsidP="00205C71">
            <w:pPr>
              <w:keepNext/>
              <w:widowControl w:val="0"/>
              <w:autoSpaceDE w:val="0"/>
              <w:autoSpaceDN w:val="0"/>
              <w:adjustRightInd w:val="0"/>
              <w:spacing w:after="0"/>
              <w:ind w:left="-41"/>
              <w:jc w:val="center"/>
              <w:outlineLvl w:val="7"/>
              <w:rPr>
                <w:rFonts w:ascii="Arial" w:eastAsia="Times New Roman" w:hAnsi="Arial" w:cs="Arial"/>
                <w:b/>
                <w:sz w:val="18"/>
                <w:szCs w:val="18"/>
                <w:lang w:eastAsia="pl-PL"/>
              </w:rPr>
            </w:pPr>
            <w:r w:rsidRPr="00205C71">
              <w:rPr>
                <w:rFonts w:ascii="Arial" w:eastAsia="Times New Roman" w:hAnsi="Arial" w:cs="Arial"/>
                <w:b/>
                <w:sz w:val="18"/>
                <w:szCs w:val="18"/>
                <w:lang w:eastAsia="pl-PL"/>
              </w:rPr>
              <w:t>Wymagania</w:t>
            </w:r>
          </w:p>
        </w:tc>
        <w:tc>
          <w:tcPr>
            <w:tcW w:w="2065" w:type="dxa"/>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05C71">
              <w:rPr>
                <w:rFonts w:ascii="Arial" w:eastAsia="Lucida Sans Unicode" w:hAnsi="Arial" w:cs="Arial"/>
                <w:b/>
                <w:bCs/>
                <w:kern w:val="1"/>
                <w:sz w:val="18"/>
                <w:szCs w:val="18"/>
              </w:rPr>
              <w:t>Metody badań według</w:t>
            </w:r>
          </w:p>
        </w:tc>
      </w:tr>
      <w:tr w:rsidR="00205C71" w:rsidRPr="00205C71" w:rsidTr="00AB4F86">
        <w:trPr>
          <w:cantSplit/>
          <w:trHeight w:val="376"/>
          <w:jc w:val="center"/>
        </w:trPr>
        <w:tc>
          <w:tcPr>
            <w:tcW w:w="410" w:type="dxa"/>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1</w:t>
            </w:r>
          </w:p>
        </w:tc>
        <w:tc>
          <w:tcPr>
            <w:tcW w:w="3347" w:type="dxa"/>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Smakowitość, co najmniej</w:t>
            </w:r>
          </w:p>
        </w:tc>
        <w:tc>
          <w:tcPr>
            <w:tcW w:w="3335" w:type="dxa"/>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Dostateczna</w:t>
            </w:r>
          </w:p>
        </w:tc>
        <w:tc>
          <w:tcPr>
            <w:tcW w:w="2065" w:type="dxa"/>
            <w:vMerge w:val="restart"/>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bCs/>
                <w:kern w:val="1"/>
                <w:sz w:val="18"/>
                <w:szCs w:val="18"/>
              </w:rPr>
              <w:t>PN-A-86936</w:t>
            </w:r>
          </w:p>
        </w:tc>
      </w:tr>
      <w:tr w:rsidR="00205C71" w:rsidRPr="00205C71" w:rsidTr="00AB4F86">
        <w:trPr>
          <w:cantSplit/>
          <w:trHeight w:val="376"/>
          <w:jc w:val="center"/>
        </w:trPr>
        <w:tc>
          <w:tcPr>
            <w:tcW w:w="410" w:type="dxa"/>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2</w:t>
            </w:r>
          </w:p>
        </w:tc>
        <w:tc>
          <w:tcPr>
            <w:tcW w:w="3347" w:type="dxa"/>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Barwa, co najmniej</w:t>
            </w:r>
          </w:p>
        </w:tc>
        <w:tc>
          <w:tcPr>
            <w:tcW w:w="3335" w:type="dxa"/>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Dostateczna</w:t>
            </w:r>
          </w:p>
        </w:tc>
        <w:tc>
          <w:tcPr>
            <w:tcW w:w="2065" w:type="dxa"/>
            <w:vMerge/>
            <w:vAlign w:val="center"/>
          </w:tcPr>
          <w:p w:rsidR="00205C71" w:rsidRPr="00205C71" w:rsidRDefault="00205C71" w:rsidP="00205C71">
            <w:pPr>
              <w:widowControl w:val="0"/>
              <w:suppressAutoHyphens/>
              <w:autoSpaceDE w:val="0"/>
              <w:autoSpaceDN w:val="0"/>
              <w:adjustRightInd w:val="0"/>
              <w:spacing w:after="0"/>
              <w:jc w:val="both"/>
              <w:rPr>
                <w:rFonts w:ascii="Arial" w:eastAsia="Lucida Sans Unicode" w:hAnsi="Arial" w:cs="Arial"/>
                <w:bCs/>
                <w:kern w:val="1"/>
                <w:sz w:val="18"/>
                <w:szCs w:val="18"/>
              </w:rPr>
            </w:pPr>
          </w:p>
        </w:tc>
      </w:tr>
      <w:tr w:rsidR="00205C71" w:rsidRPr="00205C71" w:rsidTr="00AB4F86">
        <w:trPr>
          <w:cantSplit/>
          <w:trHeight w:val="376"/>
          <w:jc w:val="center"/>
        </w:trPr>
        <w:tc>
          <w:tcPr>
            <w:tcW w:w="410" w:type="dxa"/>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3</w:t>
            </w:r>
          </w:p>
        </w:tc>
        <w:tc>
          <w:tcPr>
            <w:tcW w:w="3347" w:type="dxa"/>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Konsystencja, co najmniej</w:t>
            </w:r>
          </w:p>
        </w:tc>
        <w:tc>
          <w:tcPr>
            <w:tcW w:w="3335" w:type="dxa"/>
            <w:tcBorders>
              <w:bottom w:val="single" w:sz="6" w:space="0" w:color="auto"/>
            </w:tcBorders>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Dostateczna</w:t>
            </w:r>
          </w:p>
        </w:tc>
        <w:tc>
          <w:tcPr>
            <w:tcW w:w="2065" w:type="dxa"/>
            <w:vMerge/>
            <w:vAlign w:val="center"/>
          </w:tcPr>
          <w:p w:rsidR="00205C71" w:rsidRPr="00205C71" w:rsidRDefault="00205C71" w:rsidP="00205C71">
            <w:pPr>
              <w:widowControl w:val="0"/>
              <w:suppressAutoHyphens/>
              <w:autoSpaceDE w:val="0"/>
              <w:autoSpaceDN w:val="0"/>
              <w:adjustRightInd w:val="0"/>
              <w:spacing w:after="0"/>
              <w:jc w:val="both"/>
              <w:rPr>
                <w:rFonts w:ascii="Arial" w:eastAsia="Lucida Sans Unicode" w:hAnsi="Arial" w:cs="Arial"/>
                <w:bCs/>
                <w:kern w:val="1"/>
                <w:sz w:val="18"/>
                <w:szCs w:val="18"/>
              </w:rPr>
            </w:pPr>
          </w:p>
        </w:tc>
      </w:tr>
    </w:tbl>
    <w:p w:rsidR="00205C71" w:rsidRPr="00205C71" w:rsidRDefault="00205C71" w:rsidP="00205C71">
      <w:pPr>
        <w:spacing w:after="0"/>
        <w:jc w:val="both"/>
        <w:rPr>
          <w:rFonts w:ascii="Arial" w:eastAsia="Times New Roman" w:hAnsi="Arial" w:cs="Arial"/>
          <w:b/>
          <w:sz w:val="20"/>
          <w:szCs w:val="24"/>
          <w:lang w:eastAsia="pl-PL"/>
        </w:rPr>
      </w:pPr>
      <w:r w:rsidRPr="00205C71">
        <w:rPr>
          <w:rFonts w:ascii="Arial" w:eastAsia="Times New Roman" w:hAnsi="Arial" w:cs="Arial"/>
          <w:b/>
          <w:sz w:val="20"/>
          <w:szCs w:val="24"/>
          <w:lang w:eastAsia="pl-PL"/>
        </w:rPr>
        <w:t>2.2 Wymagania fizykochemiczne</w:t>
      </w:r>
    </w:p>
    <w:p w:rsidR="00205C71" w:rsidRPr="00205C71" w:rsidRDefault="00205C71" w:rsidP="00205C71">
      <w:pPr>
        <w:widowControl w:val="0"/>
        <w:tabs>
          <w:tab w:val="left" w:pos="10891"/>
        </w:tabs>
        <w:suppressAutoHyphens/>
        <w:autoSpaceDE w:val="0"/>
        <w:autoSpaceDN w:val="0"/>
        <w:adjustRightInd w:val="0"/>
        <w:spacing w:after="0"/>
        <w:jc w:val="both"/>
        <w:rPr>
          <w:rFonts w:ascii="Arial" w:eastAsia="Lucida Sans Unicode" w:hAnsi="Arial" w:cs="Arial"/>
          <w:kern w:val="1"/>
          <w:sz w:val="20"/>
          <w:szCs w:val="24"/>
        </w:rPr>
      </w:pPr>
      <w:r w:rsidRPr="00205C71">
        <w:rPr>
          <w:rFonts w:ascii="Arial" w:eastAsia="Lucida Sans Unicode" w:hAnsi="Arial" w:cs="Arial"/>
          <w:kern w:val="1"/>
          <w:sz w:val="20"/>
          <w:szCs w:val="24"/>
        </w:rPr>
        <w:t>Według Tablicy 2</w:t>
      </w:r>
    </w:p>
    <w:p w:rsidR="00205C71" w:rsidRPr="00205C71" w:rsidRDefault="00205C71" w:rsidP="00205C71">
      <w:pPr>
        <w:keepNext/>
        <w:tabs>
          <w:tab w:val="left" w:pos="10891"/>
        </w:tabs>
        <w:spacing w:after="0"/>
        <w:jc w:val="center"/>
        <w:outlineLvl w:val="5"/>
        <w:rPr>
          <w:rFonts w:ascii="Arial" w:eastAsia="Times New Roman" w:hAnsi="Arial" w:cs="Arial"/>
          <w:b/>
          <w:sz w:val="18"/>
          <w:szCs w:val="18"/>
          <w:lang w:eastAsia="pl-PL"/>
        </w:rPr>
      </w:pPr>
      <w:r w:rsidRPr="00205C71">
        <w:rPr>
          <w:rFonts w:ascii="Arial" w:eastAsia="Times New Roman" w:hAnsi="Arial" w:cs="Arial"/>
          <w:b/>
          <w:sz w:val="18"/>
          <w:szCs w:val="18"/>
          <w:lang w:eastAsia="pl-PL"/>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196"/>
        <w:gridCol w:w="2565"/>
        <w:gridCol w:w="2039"/>
      </w:tblGrid>
      <w:tr w:rsidR="00205C71" w:rsidRPr="00205C71" w:rsidTr="00AB4F86">
        <w:trPr>
          <w:trHeight w:val="450"/>
          <w:jc w:val="center"/>
        </w:trPr>
        <w:tc>
          <w:tcPr>
            <w:tcW w:w="0" w:type="auto"/>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05C71">
              <w:rPr>
                <w:rFonts w:ascii="Arial" w:eastAsia="Lucida Sans Unicode" w:hAnsi="Arial" w:cs="Arial"/>
                <w:b/>
                <w:bCs/>
                <w:kern w:val="1"/>
                <w:sz w:val="18"/>
                <w:szCs w:val="18"/>
              </w:rPr>
              <w:t>Lp.</w:t>
            </w:r>
          </w:p>
        </w:tc>
        <w:tc>
          <w:tcPr>
            <w:tcW w:w="4196" w:type="dxa"/>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05C71">
              <w:rPr>
                <w:rFonts w:ascii="Arial" w:eastAsia="Lucida Sans Unicode" w:hAnsi="Arial" w:cs="Arial"/>
                <w:b/>
                <w:bCs/>
                <w:kern w:val="1"/>
                <w:sz w:val="18"/>
                <w:szCs w:val="18"/>
              </w:rPr>
              <w:t>Cechy</w:t>
            </w:r>
          </w:p>
        </w:tc>
        <w:tc>
          <w:tcPr>
            <w:tcW w:w="2565" w:type="dxa"/>
            <w:vAlign w:val="center"/>
          </w:tcPr>
          <w:p w:rsidR="00205C71" w:rsidRPr="00205C71" w:rsidRDefault="00205C71" w:rsidP="00205C71">
            <w:pPr>
              <w:keepNext/>
              <w:widowControl w:val="0"/>
              <w:autoSpaceDE w:val="0"/>
              <w:autoSpaceDN w:val="0"/>
              <w:adjustRightInd w:val="0"/>
              <w:spacing w:after="0"/>
              <w:ind w:left="1418" w:hanging="709"/>
              <w:outlineLvl w:val="7"/>
              <w:rPr>
                <w:rFonts w:ascii="Arial" w:eastAsia="Times New Roman" w:hAnsi="Arial" w:cs="Arial"/>
                <w:b/>
                <w:sz w:val="18"/>
                <w:szCs w:val="18"/>
                <w:lang w:eastAsia="pl-PL"/>
              </w:rPr>
            </w:pPr>
            <w:r w:rsidRPr="00205C71">
              <w:rPr>
                <w:rFonts w:ascii="Arial" w:eastAsia="Times New Roman" w:hAnsi="Arial" w:cs="Arial"/>
                <w:b/>
                <w:sz w:val="18"/>
                <w:szCs w:val="18"/>
                <w:lang w:eastAsia="pl-PL"/>
              </w:rPr>
              <w:t>Wymagania</w:t>
            </w:r>
          </w:p>
        </w:tc>
        <w:tc>
          <w:tcPr>
            <w:tcW w:w="2039" w:type="dxa"/>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b/>
                <w:bCs/>
                <w:kern w:val="1"/>
                <w:sz w:val="18"/>
                <w:szCs w:val="18"/>
              </w:rPr>
            </w:pPr>
            <w:r w:rsidRPr="00205C71">
              <w:rPr>
                <w:rFonts w:ascii="Arial" w:eastAsia="Lucida Sans Unicode" w:hAnsi="Arial" w:cs="Arial"/>
                <w:b/>
                <w:bCs/>
                <w:kern w:val="1"/>
                <w:sz w:val="18"/>
                <w:szCs w:val="18"/>
              </w:rPr>
              <w:t>Metody badań według</w:t>
            </w:r>
          </w:p>
        </w:tc>
      </w:tr>
      <w:tr w:rsidR="00205C71" w:rsidRPr="00205C71" w:rsidTr="00AB4F86">
        <w:trPr>
          <w:cantSplit/>
          <w:trHeight w:val="341"/>
          <w:jc w:val="center"/>
        </w:trPr>
        <w:tc>
          <w:tcPr>
            <w:tcW w:w="0" w:type="auto"/>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1</w:t>
            </w:r>
          </w:p>
        </w:tc>
        <w:tc>
          <w:tcPr>
            <w:tcW w:w="4196" w:type="dxa"/>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Zawartość substancji tłuszczowej, % nie mniej niż</w:t>
            </w:r>
          </w:p>
        </w:tc>
        <w:tc>
          <w:tcPr>
            <w:tcW w:w="2565" w:type="dxa"/>
            <w:tcBorders>
              <w:bottom w:val="single" w:sz="6" w:space="0" w:color="auto"/>
            </w:tcBorders>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39</w:t>
            </w:r>
          </w:p>
        </w:tc>
        <w:tc>
          <w:tcPr>
            <w:tcW w:w="2039" w:type="dxa"/>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PN-A-86933</w:t>
            </w:r>
          </w:p>
        </w:tc>
      </w:tr>
      <w:tr w:rsidR="00205C71" w:rsidRPr="00205C71" w:rsidTr="00AB4F86">
        <w:trPr>
          <w:cantSplit/>
          <w:trHeight w:val="90"/>
          <w:jc w:val="center"/>
        </w:trPr>
        <w:tc>
          <w:tcPr>
            <w:tcW w:w="0" w:type="auto"/>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2</w:t>
            </w:r>
          </w:p>
        </w:tc>
        <w:tc>
          <w:tcPr>
            <w:tcW w:w="4196" w:type="dxa"/>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 xml:space="preserve">Liczba kwasowa osnowy, mg KOH na </w:t>
            </w:r>
            <w:smartTag w:uri="urn:schemas-microsoft-com:office:smarttags" w:element="metricconverter">
              <w:smartTagPr>
                <w:attr w:name="ProductID" w:val="1 kg"/>
              </w:smartTagPr>
              <w:r w:rsidRPr="00205C71">
                <w:rPr>
                  <w:rFonts w:ascii="Arial" w:eastAsia="Lucida Sans Unicode" w:hAnsi="Arial" w:cs="Arial"/>
                  <w:kern w:val="1"/>
                  <w:sz w:val="18"/>
                  <w:szCs w:val="18"/>
                </w:rPr>
                <w:t>1 kg</w:t>
              </w:r>
            </w:smartTag>
            <w:r w:rsidRPr="00205C71">
              <w:rPr>
                <w:rFonts w:ascii="Arial" w:eastAsia="Lucida Sans Unicode" w:hAnsi="Arial" w:cs="Arial"/>
                <w:kern w:val="1"/>
                <w:sz w:val="18"/>
                <w:szCs w:val="18"/>
              </w:rPr>
              <w:t xml:space="preserve"> produktu, nie więcej niż </w:t>
            </w:r>
          </w:p>
        </w:tc>
        <w:tc>
          <w:tcPr>
            <w:tcW w:w="2565" w:type="dxa"/>
            <w:tcBorders>
              <w:top w:val="single" w:sz="6" w:space="0" w:color="auto"/>
            </w:tcBorders>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1,5</w:t>
            </w:r>
          </w:p>
        </w:tc>
        <w:tc>
          <w:tcPr>
            <w:tcW w:w="2039" w:type="dxa"/>
            <w:vAlign w:val="center"/>
          </w:tcPr>
          <w:p w:rsidR="00205C71" w:rsidRPr="00205C71" w:rsidRDefault="00205C71" w:rsidP="00205C71">
            <w:pPr>
              <w:widowControl w:val="0"/>
              <w:suppressAutoHyphens/>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PN-ISO 660</w:t>
            </w:r>
          </w:p>
        </w:tc>
      </w:tr>
      <w:tr w:rsidR="00205C71" w:rsidRPr="00205C71" w:rsidTr="00AB4F86">
        <w:trPr>
          <w:cantSplit/>
          <w:trHeight w:val="90"/>
          <w:jc w:val="center"/>
        </w:trPr>
        <w:tc>
          <w:tcPr>
            <w:tcW w:w="0" w:type="auto"/>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3</w:t>
            </w:r>
          </w:p>
        </w:tc>
        <w:tc>
          <w:tcPr>
            <w:tcW w:w="4196" w:type="dxa"/>
          </w:tcPr>
          <w:p w:rsidR="00205C71" w:rsidRPr="00205C71" w:rsidRDefault="00205C71" w:rsidP="00205C71">
            <w:pPr>
              <w:widowControl w:val="0"/>
              <w:suppressAutoHyphens/>
              <w:autoSpaceDE w:val="0"/>
              <w:autoSpaceDN w:val="0"/>
              <w:adjustRightInd w:val="0"/>
              <w:spacing w:after="0"/>
              <w:rPr>
                <w:rFonts w:ascii="Arial" w:eastAsia="Lucida Sans Unicode" w:hAnsi="Arial" w:cs="Arial"/>
                <w:kern w:val="1"/>
                <w:sz w:val="18"/>
                <w:szCs w:val="18"/>
              </w:rPr>
            </w:pPr>
            <w:r w:rsidRPr="00205C71">
              <w:rPr>
                <w:rFonts w:ascii="Arial" w:eastAsia="Lucida Sans Unicode" w:hAnsi="Arial" w:cs="Arial"/>
                <w:kern w:val="1"/>
                <w:sz w:val="18"/>
                <w:szCs w:val="18"/>
              </w:rPr>
              <w:t xml:space="preserve"> Zawartość nadtlenków w osnowie jako milirównoważnik tlenu aktywnego na </w:t>
            </w:r>
            <w:smartTag w:uri="urn:schemas-microsoft-com:office:smarttags" w:element="metricconverter">
              <w:smartTagPr>
                <w:attr w:name="ProductID" w:val="1 kg"/>
              </w:smartTagPr>
              <w:r w:rsidRPr="00205C71">
                <w:rPr>
                  <w:rFonts w:ascii="Arial" w:eastAsia="Lucida Sans Unicode" w:hAnsi="Arial" w:cs="Arial"/>
                  <w:kern w:val="1"/>
                  <w:sz w:val="18"/>
                  <w:szCs w:val="18"/>
                </w:rPr>
                <w:t>1 kg</w:t>
              </w:r>
            </w:smartTag>
            <w:r w:rsidRPr="00205C71">
              <w:rPr>
                <w:rFonts w:ascii="Arial" w:eastAsia="Lucida Sans Unicode" w:hAnsi="Arial" w:cs="Arial"/>
                <w:kern w:val="1"/>
                <w:sz w:val="18"/>
                <w:szCs w:val="18"/>
              </w:rPr>
              <w:t xml:space="preserve"> produktu, nie więcej niż</w:t>
            </w:r>
          </w:p>
        </w:tc>
        <w:tc>
          <w:tcPr>
            <w:tcW w:w="2565" w:type="dxa"/>
            <w:tcBorders>
              <w:top w:val="single" w:sz="6" w:space="0" w:color="auto"/>
            </w:tcBorders>
            <w:vAlign w:val="center"/>
          </w:tcPr>
          <w:p w:rsidR="00205C71" w:rsidRPr="00205C71" w:rsidRDefault="00205C71" w:rsidP="00205C71">
            <w:pPr>
              <w:widowControl w:val="0"/>
              <w:suppressAutoHyphens/>
              <w:autoSpaceDE w:val="0"/>
              <w:autoSpaceDN w:val="0"/>
              <w:adjustRightInd w:val="0"/>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4,0</w:t>
            </w:r>
          </w:p>
        </w:tc>
        <w:tc>
          <w:tcPr>
            <w:tcW w:w="2039" w:type="dxa"/>
            <w:vAlign w:val="center"/>
          </w:tcPr>
          <w:p w:rsidR="00205C71" w:rsidRPr="00205C71" w:rsidRDefault="00205C71" w:rsidP="00205C71">
            <w:pPr>
              <w:widowControl w:val="0"/>
              <w:suppressAutoHyphens/>
              <w:spacing w:after="0"/>
              <w:jc w:val="center"/>
              <w:rPr>
                <w:rFonts w:ascii="Arial" w:eastAsia="Lucida Sans Unicode" w:hAnsi="Arial" w:cs="Arial"/>
                <w:kern w:val="1"/>
                <w:sz w:val="18"/>
                <w:szCs w:val="18"/>
              </w:rPr>
            </w:pPr>
            <w:r w:rsidRPr="00205C71">
              <w:rPr>
                <w:rFonts w:ascii="Arial" w:eastAsia="Lucida Sans Unicode" w:hAnsi="Arial" w:cs="Arial"/>
                <w:kern w:val="1"/>
                <w:sz w:val="18"/>
                <w:szCs w:val="18"/>
              </w:rPr>
              <w:t>PN-EN ISO 3960</w:t>
            </w:r>
          </w:p>
        </w:tc>
      </w:tr>
    </w:tbl>
    <w:p w:rsidR="00205C71" w:rsidRPr="00205C71" w:rsidRDefault="00205C71" w:rsidP="00205C71">
      <w:pPr>
        <w:spacing w:after="0"/>
        <w:jc w:val="both"/>
        <w:rPr>
          <w:rFonts w:ascii="Arial" w:eastAsia="Times New Roman" w:hAnsi="Arial" w:cs="Arial"/>
          <w:b/>
          <w:sz w:val="20"/>
          <w:szCs w:val="24"/>
          <w:lang w:eastAsia="pl-PL"/>
        </w:rPr>
      </w:pPr>
      <w:r w:rsidRPr="00205C71">
        <w:rPr>
          <w:rFonts w:ascii="Arial" w:eastAsia="Times New Roman" w:hAnsi="Arial" w:cs="Arial"/>
          <w:sz w:val="20"/>
          <w:szCs w:val="24"/>
          <w:lang w:eastAsia="pl-PL"/>
        </w:rPr>
        <w:t xml:space="preserve">Zawartość zanieczyszczeń w produkcie oraz </w:t>
      </w:r>
      <w:r w:rsidRPr="00205C71">
        <w:rPr>
          <w:rFonts w:ascii="Arial" w:eastAsia="Times New Roman" w:hAnsi="Arial" w:cs="Arial"/>
          <w:bCs/>
          <w:sz w:val="20"/>
          <w:szCs w:val="20"/>
          <w:lang w:eastAsia="pl-PL"/>
        </w:rPr>
        <w:t>dozwolonych substancji dodatkowych</w:t>
      </w:r>
      <w:r w:rsidRPr="00205C71">
        <w:rPr>
          <w:rFonts w:ascii="Arial" w:eastAsia="Times New Roman" w:hAnsi="Arial" w:cs="Arial"/>
          <w:sz w:val="20"/>
          <w:szCs w:val="24"/>
          <w:lang w:eastAsia="pl-PL"/>
        </w:rPr>
        <w:t xml:space="preserve"> zgodnie </w:t>
      </w:r>
      <w:r w:rsidRPr="00205C71">
        <w:rPr>
          <w:rFonts w:ascii="Arial" w:eastAsia="Times New Roman" w:hAnsi="Arial" w:cs="Arial"/>
          <w:sz w:val="20"/>
          <w:szCs w:val="24"/>
          <w:lang w:eastAsia="pl-PL"/>
        </w:rPr>
        <w:br/>
        <w:t>z aktualnie obowiązującym prawem</w:t>
      </w:r>
      <w:r w:rsidRPr="00205C71">
        <w:rPr>
          <w:rFonts w:ascii="Arial" w:eastAsia="Times New Roman" w:hAnsi="Arial" w:cs="Arial"/>
          <w:sz w:val="20"/>
          <w:szCs w:val="24"/>
          <w:vertAlign w:val="superscript"/>
          <w:lang w:eastAsia="pl-PL"/>
        </w:rPr>
        <w:footnoteReference w:id="302"/>
      </w:r>
      <w:r w:rsidRPr="00205C71">
        <w:rPr>
          <w:rFonts w:ascii="Arial" w:eastAsia="Times New Roman" w:hAnsi="Arial" w:cs="Arial"/>
          <w:sz w:val="20"/>
          <w:szCs w:val="24"/>
          <w:vertAlign w:val="superscript"/>
          <w:lang w:eastAsia="pl-PL"/>
        </w:rPr>
        <w:t>,</w:t>
      </w:r>
      <w:r w:rsidRPr="00205C71">
        <w:rPr>
          <w:rFonts w:ascii="Arial" w:eastAsia="Times New Roman" w:hAnsi="Arial" w:cs="Arial"/>
          <w:sz w:val="20"/>
          <w:szCs w:val="24"/>
          <w:vertAlign w:val="superscript"/>
          <w:lang w:eastAsia="pl-PL"/>
        </w:rPr>
        <w:footnoteReference w:id="303"/>
      </w:r>
      <w:r w:rsidRPr="00205C71">
        <w:rPr>
          <w:rFonts w:ascii="Arial" w:eastAsia="Times New Roman" w:hAnsi="Arial" w:cs="Arial"/>
          <w:sz w:val="20"/>
          <w:szCs w:val="24"/>
          <w:lang w:eastAsia="pl-PL"/>
        </w:rPr>
        <w:t>.</w:t>
      </w:r>
    </w:p>
    <w:p w:rsidR="00205C71" w:rsidRPr="00205C71" w:rsidRDefault="00205C71" w:rsidP="00205C71">
      <w:pPr>
        <w:spacing w:after="0"/>
        <w:jc w:val="both"/>
        <w:rPr>
          <w:rFonts w:ascii="Arial" w:eastAsia="Times New Roman" w:hAnsi="Arial" w:cs="Arial"/>
          <w:b/>
          <w:sz w:val="20"/>
          <w:szCs w:val="24"/>
          <w:lang w:eastAsia="pl-PL"/>
        </w:rPr>
      </w:pPr>
      <w:r w:rsidRPr="00205C71">
        <w:rPr>
          <w:rFonts w:ascii="Arial" w:eastAsia="Times New Roman" w:hAnsi="Arial" w:cs="Arial"/>
          <w:b/>
          <w:sz w:val="20"/>
          <w:szCs w:val="24"/>
          <w:lang w:eastAsia="pl-PL"/>
        </w:rPr>
        <w:t>2.3 Wymagania mikrobiologiczne</w:t>
      </w:r>
    </w:p>
    <w:p w:rsidR="00205C71" w:rsidRPr="00205C71" w:rsidRDefault="00205C71" w:rsidP="00205C71">
      <w:pPr>
        <w:spacing w:after="0"/>
        <w:rPr>
          <w:rFonts w:ascii="Arial" w:eastAsia="Times New Roman" w:hAnsi="Arial" w:cs="Arial"/>
          <w:sz w:val="20"/>
          <w:szCs w:val="16"/>
          <w:lang w:eastAsia="pl-PL"/>
        </w:rPr>
      </w:pPr>
      <w:r w:rsidRPr="00205C71">
        <w:rPr>
          <w:rFonts w:ascii="Arial" w:eastAsia="Times New Roman" w:hAnsi="Arial" w:cs="Arial"/>
          <w:sz w:val="20"/>
          <w:szCs w:val="16"/>
          <w:lang w:eastAsia="pl-PL"/>
        </w:rPr>
        <w:t>Zgodnie z aktualnie obowiązującym prawem</w:t>
      </w:r>
      <w:r w:rsidRPr="00205C71">
        <w:rPr>
          <w:rFonts w:ascii="Arial" w:eastAsia="Times New Roman" w:hAnsi="Arial" w:cs="Arial"/>
          <w:sz w:val="20"/>
          <w:szCs w:val="16"/>
          <w:vertAlign w:val="superscript"/>
          <w:lang w:eastAsia="pl-PL"/>
        </w:rPr>
        <w:footnoteReference w:id="304"/>
      </w:r>
      <w:r w:rsidRPr="00205C71">
        <w:rPr>
          <w:rFonts w:ascii="Arial" w:eastAsia="Times New Roman" w:hAnsi="Arial" w:cs="Arial"/>
          <w:sz w:val="20"/>
          <w:szCs w:val="16"/>
          <w:lang w:eastAsia="pl-PL"/>
        </w:rPr>
        <w:t>.</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 xml:space="preserve">Zamawiający zastrzega sobie prawo żądania wyników badań mikrobiologicznych z kontroli higieny </w:t>
      </w:r>
      <w:r w:rsidRPr="00205C71">
        <w:rPr>
          <w:rFonts w:ascii="Arial" w:eastAsia="Times New Roman" w:hAnsi="Arial" w:cs="Arial"/>
          <w:sz w:val="20"/>
          <w:szCs w:val="20"/>
          <w:lang w:eastAsia="pl-PL"/>
        </w:rPr>
        <w:lastRenderedPageBreak/>
        <w:t>procesu produkcyjnego.</w:t>
      </w:r>
    </w:p>
    <w:p w:rsidR="00205C71" w:rsidRPr="00205C71" w:rsidRDefault="00205C71" w:rsidP="000E5757">
      <w:pPr>
        <w:widowControl w:val="0"/>
        <w:numPr>
          <w:ilvl w:val="0"/>
          <w:numId w:val="166"/>
        </w:numPr>
        <w:tabs>
          <w:tab w:val="clear" w:pos="2340"/>
        </w:tabs>
        <w:suppressAutoHyphens/>
        <w:overflowPunct w:val="0"/>
        <w:autoSpaceDE w:val="0"/>
        <w:autoSpaceDN w:val="0"/>
        <w:adjustRightInd w:val="0"/>
        <w:spacing w:before="240" w:after="0"/>
        <w:ind w:left="284" w:hanging="284"/>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Masa netto</w:t>
      </w:r>
    </w:p>
    <w:p w:rsidR="00205C71" w:rsidRPr="00205C71" w:rsidRDefault="00205C71" w:rsidP="00205C71">
      <w:pPr>
        <w:spacing w:after="0"/>
        <w:jc w:val="both"/>
        <w:rPr>
          <w:rFonts w:ascii="Arial" w:eastAsia="Times New Roman" w:hAnsi="Arial" w:cs="Arial"/>
          <w:b/>
          <w:bCs/>
          <w:noProof/>
          <w:sz w:val="20"/>
          <w:szCs w:val="20"/>
          <w:lang w:eastAsia="pl-PL"/>
        </w:rPr>
      </w:pPr>
      <w:r w:rsidRPr="00205C71">
        <w:rPr>
          <w:rFonts w:ascii="Arial" w:eastAsia="Times New Roman" w:hAnsi="Arial" w:cs="Arial"/>
          <w:noProof/>
          <w:color w:val="000000"/>
          <w:sz w:val="20"/>
          <w:szCs w:val="20"/>
          <w:lang w:eastAsia="pl-PL"/>
        </w:rPr>
        <w:t>Margaryna o masie netto 250 g.</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Dopuszczalna ujemna wartość błędu masy netto powinna być zgodna z obowiązującym prawem</w:t>
      </w:r>
      <w:r w:rsidRPr="00205C71">
        <w:rPr>
          <w:rFonts w:ascii="Arial" w:eastAsia="Times New Roman" w:hAnsi="Arial" w:cs="Arial"/>
          <w:color w:val="000000"/>
          <w:sz w:val="20"/>
          <w:szCs w:val="20"/>
          <w:vertAlign w:val="superscript"/>
          <w:lang w:eastAsia="pl-PL"/>
        </w:rPr>
        <w:footnoteReference w:id="305"/>
      </w:r>
      <w:r w:rsidRPr="00205C71">
        <w:rPr>
          <w:rFonts w:ascii="Arial" w:eastAsia="Times New Roman" w:hAnsi="Arial" w:cs="Arial"/>
          <w:sz w:val="20"/>
          <w:szCs w:val="20"/>
          <w:lang w:eastAsia="pl-PL"/>
        </w:rPr>
        <w:t>.</w:t>
      </w:r>
    </w:p>
    <w:p w:rsidR="00205C71" w:rsidRPr="00205C71" w:rsidRDefault="00205C71" w:rsidP="000E5757">
      <w:pPr>
        <w:widowControl w:val="0"/>
        <w:numPr>
          <w:ilvl w:val="0"/>
          <w:numId w:val="166"/>
        </w:numPr>
        <w:tabs>
          <w:tab w:val="num" w:pos="180"/>
        </w:tabs>
        <w:suppressAutoHyphens/>
        <w:overflowPunct w:val="0"/>
        <w:autoSpaceDE w:val="0"/>
        <w:autoSpaceDN w:val="0"/>
        <w:adjustRightInd w:val="0"/>
        <w:spacing w:before="240" w:after="0"/>
        <w:ind w:left="2342" w:hanging="2342"/>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Trwałość</w:t>
      </w:r>
    </w:p>
    <w:p w:rsidR="00205C71" w:rsidRPr="00205C71" w:rsidRDefault="00205C71" w:rsidP="00205C71">
      <w:pPr>
        <w:widowControl w:val="0"/>
        <w:suppressAutoHyphens/>
        <w:spacing w:after="0"/>
        <w:jc w:val="both"/>
        <w:rPr>
          <w:rFonts w:ascii="Arial" w:eastAsia="Arial Unicode MS" w:hAnsi="Arial" w:cs="Arial"/>
          <w:kern w:val="1"/>
          <w:sz w:val="20"/>
          <w:szCs w:val="20"/>
        </w:rPr>
      </w:pPr>
      <w:r w:rsidRPr="00205C71">
        <w:rPr>
          <w:rFonts w:ascii="Arial" w:eastAsia="Lucida Sans Unicode" w:hAnsi="Arial" w:cs="Arial"/>
          <w:kern w:val="1"/>
          <w:sz w:val="20"/>
          <w:szCs w:val="20"/>
        </w:rPr>
        <w:t>Okres przydatności do spożycia deklarowany przez producenta powinien wynosić</w:t>
      </w:r>
      <w:r w:rsidRPr="00205C71">
        <w:rPr>
          <w:rFonts w:ascii="Arial" w:eastAsia="Lucida Sans Unicode" w:hAnsi="Arial" w:cs="Arial"/>
          <w:color w:val="FF0000"/>
          <w:kern w:val="1"/>
          <w:sz w:val="20"/>
          <w:szCs w:val="20"/>
        </w:rPr>
        <w:t xml:space="preserve"> </w:t>
      </w:r>
      <w:r w:rsidR="00E0360C">
        <w:rPr>
          <w:rFonts w:ascii="Arial" w:eastAsia="Lucida Sans Unicode" w:hAnsi="Arial" w:cs="Arial"/>
          <w:kern w:val="1"/>
          <w:sz w:val="20"/>
          <w:szCs w:val="20"/>
        </w:rPr>
        <w:t>nie mniej niż</w:t>
      </w:r>
      <w:r w:rsidR="00E0360C">
        <w:rPr>
          <w:rFonts w:ascii="Arial" w:eastAsia="Lucida Sans Unicode" w:hAnsi="Arial" w:cs="Arial"/>
          <w:kern w:val="1"/>
          <w:sz w:val="20"/>
          <w:szCs w:val="20"/>
        </w:rPr>
        <w:br/>
        <w:t>3 miesiące</w:t>
      </w:r>
      <w:r w:rsidRPr="00205C71">
        <w:rPr>
          <w:rFonts w:ascii="Arial" w:eastAsia="Lucida Sans Unicode" w:hAnsi="Arial" w:cs="Arial"/>
          <w:kern w:val="1"/>
          <w:sz w:val="20"/>
          <w:szCs w:val="20"/>
        </w:rPr>
        <w:t xml:space="preserve"> od daty dostawy do magazynu odbiorcy.</w:t>
      </w:r>
      <w:r w:rsidR="002F249A" w:rsidRPr="002F249A">
        <w:t xml:space="preserve"> </w:t>
      </w:r>
      <w:r w:rsidR="002F249A" w:rsidRPr="002F249A">
        <w:rPr>
          <w:rFonts w:ascii="Arial" w:eastAsia="Lucida Sans Unicode" w:hAnsi="Arial" w:cs="Arial"/>
          <w:kern w:val="1"/>
          <w:sz w:val="20"/>
          <w:szCs w:val="20"/>
        </w:rPr>
        <w:t>Produkt powinien pochodzić z bieżącej produkcji.</w:t>
      </w:r>
    </w:p>
    <w:p w:rsidR="00205C71" w:rsidRPr="00205C71" w:rsidRDefault="00205C71" w:rsidP="00205C71">
      <w:pPr>
        <w:widowControl w:val="0"/>
        <w:overflowPunct w:val="0"/>
        <w:autoSpaceDE w:val="0"/>
        <w:autoSpaceDN w:val="0"/>
        <w:adjustRightInd w:val="0"/>
        <w:spacing w:before="240" w:after="0"/>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5 Badania</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 xml:space="preserve"> 5.1 Pobieranie próbek</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 xml:space="preserve">Pobieranie próbek według </w:t>
      </w:r>
      <w:r w:rsidRPr="00205C71">
        <w:rPr>
          <w:rFonts w:ascii="Arial" w:eastAsia="Times New Roman" w:hAnsi="Arial" w:cs="Arial"/>
          <w:bCs/>
          <w:sz w:val="20"/>
          <w:szCs w:val="20"/>
          <w:lang w:eastAsia="pl-PL"/>
        </w:rPr>
        <w:t>PN-A-86929.</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5.2 Metody badań</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5.2.1 Sprawdzenie znakowania i stanu opakowań</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05C71">
        <w:rPr>
          <w:rFonts w:ascii="Arial" w:eastAsia="Times New Roman" w:hAnsi="Arial" w:cs="Arial"/>
          <w:sz w:val="20"/>
          <w:szCs w:val="20"/>
          <w:lang w:eastAsia="pl-PL"/>
        </w:rPr>
        <w:t>Wykonać metodą wizualną na zgodność z pkt. 6.1 i 6.2.</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5.2.2 Oznaczanie cech organoleptycznych</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Według Tablicy 1.</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b/>
          <w:bCs/>
          <w:sz w:val="20"/>
          <w:szCs w:val="20"/>
          <w:lang w:eastAsia="pl-PL"/>
        </w:rPr>
      </w:pPr>
      <w:r w:rsidRPr="00205C71">
        <w:rPr>
          <w:rFonts w:ascii="Arial" w:eastAsia="Times New Roman" w:hAnsi="Arial" w:cs="Arial"/>
          <w:b/>
          <w:bCs/>
          <w:sz w:val="20"/>
          <w:szCs w:val="20"/>
          <w:lang w:eastAsia="pl-PL"/>
        </w:rPr>
        <w:t>5.2.3 Oznaczanie cech fizykochemicznych</w:t>
      </w:r>
    </w:p>
    <w:p w:rsidR="00205C71" w:rsidRPr="00205C71" w:rsidRDefault="00205C71" w:rsidP="00205C71">
      <w:pPr>
        <w:widowControl w:val="0"/>
        <w:overflowPunct w:val="0"/>
        <w:autoSpaceDE w:val="0"/>
        <w:autoSpaceDN w:val="0"/>
        <w:adjustRightInd w:val="0"/>
        <w:spacing w:after="0"/>
        <w:jc w:val="both"/>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Według Tablicy 2.</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b/>
          <w:sz w:val="20"/>
          <w:szCs w:val="20"/>
          <w:lang w:eastAsia="pl-PL"/>
        </w:rPr>
        <w:t xml:space="preserve">6 Pakowanie, znakowanie, przechowywanie </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6.1 Pakowanie</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6.1.1 Opakowanie jednostkowe</w:t>
      </w:r>
    </w:p>
    <w:p w:rsidR="00205C71" w:rsidRPr="00205C71" w:rsidRDefault="00205C71" w:rsidP="00205C71">
      <w:pPr>
        <w:widowControl w:val="0"/>
        <w:suppressAutoHyphens/>
        <w:spacing w:after="0"/>
        <w:jc w:val="both"/>
        <w:rPr>
          <w:rFonts w:ascii="Arial" w:eastAsia="Lucida Sans Unicode" w:hAnsi="Arial" w:cs="Arial"/>
          <w:kern w:val="1"/>
          <w:sz w:val="20"/>
          <w:szCs w:val="20"/>
        </w:rPr>
      </w:pPr>
      <w:r w:rsidRPr="00205C71">
        <w:rPr>
          <w:rFonts w:ascii="Arial" w:eastAsia="Lucida Sans Unicode" w:hAnsi="Arial" w:cs="Arial"/>
          <w:kern w:val="1"/>
          <w:sz w:val="20"/>
          <w:szCs w:val="20"/>
        </w:rPr>
        <w:t>Opakowanie jednostkowe – folia aluminiowa dopuszczona do kontaktu z żywnością</w:t>
      </w:r>
    </w:p>
    <w:p w:rsidR="00205C71" w:rsidRPr="00205C71" w:rsidRDefault="00205C71" w:rsidP="00205C71">
      <w:pPr>
        <w:widowControl w:val="0"/>
        <w:suppressAutoHyphens/>
        <w:spacing w:after="0"/>
        <w:jc w:val="both"/>
        <w:rPr>
          <w:rFonts w:ascii="Arial" w:eastAsia="Lucida Sans Unicode" w:hAnsi="Arial" w:cs="Arial"/>
          <w:kern w:val="20"/>
          <w:sz w:val="20"/>
          <w:szCs w:val="20"/>
        </w:rPr>
      </w:pPr>
      <w:r w:rsidRPr="00205C71">
        <w:rPr>
          <w:rFonts w:ascii="Arial" w:eastAsia="Lucida Sans Unicode" w:hAnsi="Arial" w:cs="Arial"/>
          <w:kern w:val="20"/>
          <w:sz w:val="20"/>
          <w:szCs w:val="20"/>
        </w:rPr>
        <w:t>Opakowania jednostkowe powinny zabezpieczać produkt przed zniszczeniem i zanieczyszczeniem, powinny być czyste, bez obcych zapachów, śladów pleśni  i uszkodzeń mechanicznych.</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Nie dopuszcza się stosowania opakowań zastępczych oraz umieszczania reklam na opakowaniach.</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6.1.2 Opakowania transportowe</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 xml:space="preserve">Opakowania transportowe – pudła kartonowe o masie od 5 do </w:t>
      </w:r>
      <w:smartTag w:uri="urn:schemas-microsoft-com:office:smarttags" w:element="metricconverter">
        <w:smartTagPr>
          <w:attr w:name="ProductID" w:val="10 kg"/>
        </w:smartTagPr>
        <w:r w:rsidRPr="00205C71">
          <w:rPr>
            <w:rFonts w:ascii="Arial" w:eastAsia="Times New Roman" w:hAnsi="Arial" w:cs="Arial"/>
            <w:sz w:val="20"/>
            <w:szCs w:val="20"/>
            <w:lang w:eastAsia="pl-PL"/>
          </w:rPr>
          <w:t>10 kg</w:t>
        </w:r>
      </w:smartTag>
      <w:r w:rsidRPr="00205C71">
        <w:rPr>
          <w:rFonts w:ascii="Arial" w:eastAsia="Times New Roman" w:hAnsi="Arial" w:cs="Arial"/>
          <w:sz w:val="20"/>
          <w:szCs w:val="20"/>
          <w:lang w:eastAsia="pl-PL"/>
        </w:rPr>
        <w:t>. Materiał  opakowaniowy dopuszczony do kontaktu z żywnością.</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Opakowania transportowe powinny zabezpieczać produkt przed uszkodzeniem i zanieczyszczeniem, powinny być czyste, bez obcych zapachów, zabrudzeń, śladów pleśni, załamań i innych uszkodzeń mechanicznych.</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Nie dopuszcza się stosowania opakowań zastępczych oraz umieszczania reklam na opakowaniach.</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b/>
          <w:sz w:val="20"/>
          <w:szCs w:val="20"/>
          <w:lang w:eastAsia="pl-PL"/>
        </w:rPr>
        <w:t>6.2 Znakowanie</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Zgodnie z aktualnie obowiązującym prawem.</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b/>
          <w:sz w:val="20"/>
          <w:szCs w:val="20"/>
          <w:lang w:eastAsia="pl-PL"/>
        </w:rPr>
      </w:pPr>
      <w:r w:rsidRPr="00205C71">
        <w:rPr>
          <w:rFonts w:ascii="Arial" w:eastAsia="Times New Roman" w:hAnsi="Arial" w:cs="Arial"/>
          <w:b/>
          <w:sz w:val="20"/>
          <w:szCs w:val="20"/>
          <w:lang w:eastAsia="pl-PL"/>
        </w:rPr>
        <w:t>6.3 Przechowywanie</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r w:rsidRPr="00205C71">
        <w:rPr>
          <w:rFonts w:ascii="Arial" w:eastAsia="Times New Roman" w:hAnsi="Arial" w:cs="Arial"/>
          <w:sz w:val="20"/>
          <w:szCs w:val="20"/>
          <w:lang w:eastAsia="pl-PL"/>
        </w:rPr>
        <w:t>Przechowywać zgodnie z zaleceniami producenta.</w:t>
      </w:r>
    </w:p>
    <w:p w:rsidR="00205C71" w:rsidRPr="00205C71" w:rsidRDefault="00205C71" w:rsidP="00205C71">
      <w:pPr>
        <w:widowControl w:val="0"/>
        <w:overflowPunct w:val="0"/>
        <w:autoSpaceDE w:val="0"/>
        <w:autoSpaceDN w:val="0"/>
        <w:adjustRightInd w:val="0"/>
        <w:spacing w:before="240" w:after="0"/>
        <w:rPr>
          <w:rFonts w:ascii="Arial" w:eastAsia="Times New Roman" w:hAnsi="Arial" w:cs="Arial"/>
          <w:b/>
          <w:sz w:val="20"/>
          <w:szCs w:val="20"/>
          <w:lang w:eastAsia="pl-PL"/>
        </w:rPr>
      </w:pPr>
      <w:r w:rsidRPr="00205C71">
        <w:rPr>
          <w:rFonts w:ascii="Arial" w:eastAsia="Times New Roman" w:hAnsi="Arial" w:cs="Arial"/>
          <w:b/>
          <w:sz w:val="20"/>
          <w:szCs w:val="20"/>
          <w:lang w:eastAsia="pl-PL"/>
        </w:rPr>
        <w:t xml:space="preserve">7 Częstotliwość dostaw </w:t>
      </w:r>
    </w:p>
    <w:p w:rsidR="00205C71" w:rsidRPr="00205C71" w:rsidRDefault="00205C71" w:rsidP="00205C71">
      <w:pPr>
        <w:widowControl w:val="0"/>
        <w:overflowPunct w:val="0"/>
        <w:autoSpaceDE w:val="0"/>
        <w:autoSpaceDN w:val="0"/>
        <w:adjustRightInd w:val="0"/>
        <w:spacing w:after="0"/>
        <w:rPr>
          <w:rFonts w:ascii="Arial" w:eastAsia="Times New Roman" w:hAnsi="Arial" w:cs="Arial"/>
          <w:sz w:val="20"/>
          <w:szCs w:val="20"/>
          <w:lang w:eastAsia="pl-PL"/>
        </w:rPr>
      </w:pPr>
      <w:r w:rsidRPr="00205C71">
        <w:rPr>
          <w:rFonts w:ascii="Arial" w:eastAsia="Times New Roman" w:hAnsi="Arial" w:cs="Arial"/>
          <w:sz w:val="20"/>
          <w:szCs w:val="20"/>
          <w:lang w:eastAsia="pl-PL"/>
        </w:rPr>
        <w:t xml:space="preserve">Sugerowana realizacja dostaw – </w:t>
      </w:r>
      <w:r w:rsidR="00E0360C">
        <w:rPr>
          <w:rFonts w:ascii="Arial" w:eastAsia="Times New Roman" w:hAnsi="Arial" w:cs="Arial"/>
          <w:sz w:val="20"/>
          <w:szCs w:val="20"/>
          <w:lang w:eastAsia="pl-PL"/>
        </w:rPr>
        <w:t>2</w:t>
      </w:r>
      <w:r w:rsidRPr="00205C71">
        <w:rPr>
          <w:rFonts w:ascii="Arial" w:eastAsia="Times New Roman" w:hAnsi="Arial" w:cs="Arial"/>
          <w:sz w:val="20"/>
          <w:szCs w:val="20"/>
          <w:lang w:eastAsia="pl-PL"/>
        </w:rPr>
        <w:t xml:space="preserve"> raz</w:t>
      </w:r>
      <w:r w:rsidR="00E0360C">
        <w:rPr>
          <w:rFonts w:ascii="Arial" w:eastAsia="Times New Roman" w:hAnsi="Arial" w:cs="Arial"/>
          <w:sz w:val="20"/>
          <w:szCs w:val="20"/>
          <w:lang w:eastAsia="pl-PL"/>
        </w:rPr>
        <w:t>y</w:t>
      </w:r>
      <w:r w:rsidRPr="00205C71">
        <w:rPr>
          <w:rFonts w:ascii="Arial" w:eastAsia="Times New Roman" w:hAnsi="Arial" w:cs="Arial"/>
          <w:sz w:val="20"/>
          <w:szCs w:val="20"/>
          <w:lang w:eastAsia="pl-PL"/>
        </w:rPr>
        <w:t xml:space="preserve"> w tygodniu</w:t>
      </w:r>
      <w:r w:rsidRPr="00205C71">
        <w:rPr>
          <w:rFonts w:ascii="Arial" w:eastAsia="Times New Roman" w:hAnsi="Arial" w:cs="Arial"/>
          <w:sz w:val="20"/>
          <w:szCs w:val="20"/>
          <w:vertAlign w:val="superscript"/>
          <w:lang w:eastAsia="pl-PL"/>
        </w:rPr>
        <w:sym w:font="Symbol" w:char="F02A"/>
      </w:r>
      <w:r w:rsidRPr="00205C71">
        <w:rPr>
          <w:rFonts w:ascii="Arial" w:eastAsia="Times New Roman" w:hAnsi="Arial" w:cs="Arial"/>
          <w:sz w:val="20"/>
          <w:szCs w:val="20"/>
          <w:lang w:eastAsia="pl-PL"/>
        </w:rPr>
        <w:t>.</w:t>
      </w:r>
    </w:p>
    <w:p w:rsidR="00205C71" w:rsidRPr="00205C71" w:rsidRDefault="00205C71" w:rsidP="00205C71">
      <w:pPr>
        <w:widowControl w:val="0"/>
        <w:suppressAutoHyphens/>
        <w:spacing w:after="0"/>
        <w:jc w:val="both"/>
        <w:rPr>
          <w:rFonts w:ascii="Arial" w:eastAsia="Calibri" w:hAnsi="Arial" w:cs="Arial"/>
          <w:sz w:val="20"/>
          <w:szCs w:val="20"/>
        </w:rPr>
      </w:pPr>
      <w:r w:rsidRPr="00205C71">
        <w:rPr>
          <w:rFonts w:ascii="Arial" w:eastAsia="Lucida Sans Unicode" w:hAnsi="Arial" w:cs="Arial"/>
          <w:color w:val="000000"/>
          <w:kern w:val="2"/>
          <w:sz w:val="20"/>
          <w:szCs w:val="20"/>
          <w:vertAlign w:val="superscript"/>
        </w:rPr>
        <w:sym w:font="Symbol" w:char="F02A"/>
      </w:r>
      <w:r w:rsidRPr="00205C71">
        <w:rPr>
          <w:rFonts w:ascii="Arial" w:eastAsia="Calibri" w:hAnsi="Arial" w:cs="Arial"/>
          <w:sz w:val="20"/>
          <w:szCs w:val="20"/>
        </w:rPr>
        <w:t>Częstotliwość dostaw może być zmieniona w zależności od bieżących potrzeb wynikających ze specyfiki rejonu zaopatrywania i infrastruktury magazynowej, przy zachowaniu zasad bezpieczeństwa przechowywania żywności u odbiorcy.</w:t>
      </w:r>
    </w:p>
    <w:p w:rsidR="00205C71" w:rsidRPr="00205C71" w:rsidRDefault="00205C71" w:rsidP="00205C71">
      <w:pPr>
        <w:widowControl w:val="0"/>
        <w:overflowPunct w:val="0"/>
        <w:autoSpaceDE w:val="0"/>
        <w:autoSpaceDN w:val="0"/>
        <w:adjustRightInd w:val="0"/>
        <w:spacing w:after="0"/>
        <w:textAlignment w:val="baseline"/>
        <w:rPr>
          <w:rFonts w:ascii="Arial" w:eastAsia="Times New Roman" w:hAnsi="Arial" w:cs="Arial"/>
          <w:sz w:val="20"/>
          <w:szCs w:val="20"/>
          <w:lang w:eastAsia="pl-PL"/>
        </w:rPr>
      </w:pPr>
    </w:p>
    <w:p w:rsidR="00205C71" w:rsidRPr="00205C71" w:rsidRDefault="00205C71" w:rsidP="00205C71">
      <w:pPr>
        <w:widowControl w:val="0"/>
        <w:overflowPunct w:val="0"/>
        <w:autoSpaceDE w:val="0"/>
        <w:autoSpaceDN w:val="0"/>
        <w:adjustRightInd w:val="0"/>
        <w:spacing w:after="0" w:line="240" w:lineRule="auto"/>
        <w:jc w:val="both"/>
        <w:textAlignment w:val="baseline"/>
        <w:rPr>
          <w:rFonts w:ascii="Arial" w:eastAsia="Times New Roman" w:hAnsi="Arial" w:cs="Arial"/>
          <w:sz w:val="16"/>
          <w:szCs w:val="16"/>
          <w:lang w:eastAsia="pl-PL"/>
          <w14:shadow w14:blurRad="50800" w14:dist="38100" w14:dir="2700000" w14:sx="100000" w14:sy="100000" w14:kx="0" w14:ky="0" w14:algn="tl">
            <w14:srgbClr w14:val="000000">
              <w14:alpha w14:val="60000"/>
            </w14:srgbClr>
          </w14:shadow>
        </w:rPr>
      </w:pPr>
    </w:p>
    <w:p w:rsidR="00205C71" w:rsidRDefault="00205C71" w:rsidP="000B4498">
      <w:pPr>
        <w:spacing w:after="0"/>
        <w:jc w:val="center"/>
        <w:rPr>
          <w:rFonts w:ascii="Arial" w:eastAsia="Times New Roman" w:hAnsi="Arial" w:cs="Arial"/>
          <w:b/>
          <w:kern w:val="1"/>
          <w:sz w:val="32"/>
          <w:szCs w:val="32"/>
        </w:rPr>
      </w:pPr>
    </w:p>
    <w:sectPr w:rsidR="00205C71" w:rsidSect="00F43EDC">
      <w:footerReference w:type="default" r:id="rId16"/>
      <w:pgSz w:w="11906" w:h="16838"/>
      <w:pgMar w:top="1418" w:right="1286" w:bottom="125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FA2" w:rsidRDefault="00953FA2" w:rsidP="00F43EDC">
      <w:pPr>
        <w:spacing w:after="0" w:line="240" w:lineRule="auto"/>
      </w:pPr>
      <w:r>
        <w:separator/>
      </w:r>
    </w:p>
  </w:endnote>
  <w:endnote w:type="continuationSeparator" w:id="0">
    <w:p w:rsidR="00953FA2" w:rsidRDefault="00953FA2" w:rsidP="00F4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D1E" w:rsidRDefault="00427D1E" w:rsidP="00F43EDC">
    <w:pPr>
      <w:pStyle w:val="Stopka"/>
      <w:pBdr>
        <w:bottom w:val="single" w:sz="4" w:space="1" w:color="auto"/>
      </w:pBdr>
      <w:tabs>
        <w:tab w:val="right" w:pos="9000"/>
      </w:tabs>
      <w:ind w:right="72"/>
      <w:rPr>
        <w:rStyle w:val="Numerstrony"/>
        <w:rFonts w:ascii="Arial" w:hAnsi="Arial" w:cs="Arial"/>
        <w:sz w:val="16"/>
        <w:szCs w:val="16"/>
      </w:rPr>
    </w:pPr>
    <w:r>
      <w:rPr>
        <w:rStyle w:val="Numerstrony"/>
        <w:rFonts w:ascii="Arial" w:hAnsi="Arial" w:cs="Arial"/>
        <w:sz w:val="16"/>
        <w:szCs w:val="16"/>
      </w:rPr>
      <w:tab/>
    </w:r>
  </w:p>
  <w:p w:rsidR="00427D1E" w:rsidRDefault="00427D1E" w:rsidP="00F43EDC">
    <w:pPr>
      <w:pStyle w:val="Stopka"/>
      <w:spacing w:before="120"/>
      <w:ind w:right="357"/>
      <w:jc w:val="center"/>
    </w:pPr>
    <w:r>
      <w:rPr>
        <w:rStyle w:val="Numerstrony"/>
        <w:rFonts w:ascii="Arial" w:hAnsi="Arial" w:cs="Arial"/>
        <w:sz w:val="16"/>
        <w:szCs w:val="16"/>
      </w:rPr>
      <w:tab/>
    </w:r>
    <w:r>
      <w:rPr>
        <w:rStyle w:val="Numerstrony"/>
        <w:rFonts w:ascii="Arial" w:hAnsi="Arial" w:cs="Arial"/>
        <w:sz w:val="16"/>
        <w:szCs w:val="16"/>
      </w:rPr>
      <w:tab/>
      <w:t xml:space="preserve">Strona </w:t>
    </w:r>
    <w:r>
      <w:rPr>
        <w:rStyle w:val="Numerstrony"/>
        <w:rFonts w:ascii="Arial" w:hAnsi="Arial" w:cs="Arial"/>
        <w:sz w:val="16"/>
        <w:szCs w:val="16"/>
      </w:rPr>
      <w:fldChar w:fldCharType="begin"/>
    </w:r>
    <w:r>
      <w:rPr>
        <w:rStyle w:val="Numerstrony"/>
        <w:rFonts w:ascii="Arial" w:hAnsi="Arial" w:cs="Arial"/>
        <w:sz w:val="16"/>
        <w:szCs w:val="16"/>
      </w:rPr>
      <w:instrText xml:space="preserve"> PAGE </w:instrText>
    </w:r>
    <w:r>
      <w:rPr>
        <w:rStyle w:val="Numerstrony"/>
        <w:rFonts w:ascii="Arial" w:hAnsi="Arial" w:cs="Arial"/>
        <w:sz w:val="16"/>
        <w:szCs w:val="16"/>
      </w:rPr>
      <w:fldChar w:fldCharType="separate"/>
    </w:r>
    <w:r w:rsidR="006901ED">
      <w:rPr>
        <w:rStyle w:val="Numerstrony"/>
        <w:rFonts w:ascii="Arial" w:hAnsi="Arial" w:cs="Arial"/>
        <w:noProof/>
        <w:sz w:val="16"/>
        <w:szCs w:val="16"/>
      </w:rPr>
      <w:t>97</w:t>
    </w:r>
    <w:r>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sz w:val="16"/>
        <w:szCs w:val="16"/>
      </w:rPr>
      <w:fldChar w:fldCharType="begin"/>
    </w:r>
    <w:r>
      <w:rPr>
        <w:rStyle w:val="Numerstrony"/>
        <w:rFonts w:ascii="Arial" w:hAnsi="Arial" w:cs="Arial"/>
        <w:sz w:val="16"/>
        <w:szCs w:val="16"/>
      </w:rPr>
      <w:instrText xml:space="preserve"> NUMPAGES </w:instrText>
    </w:r>
    <w:r>
      <w:rPr>
        <w:rStyle w:val="Numerstrony"/>
        <w:rFonts w:ascii="Arial" w:hAnsi="Arial" w:cs="Arial"/>
        <w:sz w:val="16"/>
        <w:szCs w:val="16"/>
      </w:rPr>
      <w:fldChar w:fldCharType="separate"/>
    </w:r>
    <w:r w:rsidR="006901ED">
      <w:rPr>
        <w:rStyle w:val="Numerstrony"/>
        <w:rFonts w:ascii="Arial" w:hAnsi="Arial" w:cs="Arial"/>
        <w:noProof/>
        <w:sz w:val="16"/>
        <w:szCs w:val="16"/>
      </w:rPr>
      <w:t>215</w:t>
    </w:r>
    <w:r>
      <w:rPr>
        <w:rStyle w:val="Numerstron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FA2" w:rsidRDefault="00953FA2" w:rsidP="00F43EDC">
      <w:pPr>
        <w:spacing w:after="0" w:line="240" w:lineRule="auto"/>
      </w:pPr>
      <w:r>
        <w:separator/>
      </w:r>
    </w:p>
  </w:footnote>
  <w:footnote w:type="continuationSeparator" w:id="0">
    <w:p w:rsidR="00953FA2" w:rsidRDefault="00953FA2" w:rsidP="00F43EDC">
      <w:pPr>
        <w:spacing w:after="0" w:line="240" w:lineRule="auto"/>
      </w:pPr>
      <w:r>
        <w:continuationSeparator/>
      </w:r>
    </w:p>
  </w:footnote>
  <w:footnote w:id="1">
    <w:p w:rsidR="00427D1E" w:rsidRPr="00935027" w:rsidRDefault="00427D1E" w:rsidP="00F43EDC">
      <w:pPr>
        <w:pStyle w:val="Tekstprzypisudolnego"/>
        <w:ind w:left="142" w:hanging="142"/>
        <w:rPr>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2">
    <w:p w:rsidR="00427D1E" w:rsidRPr="00213E81" w:rsidRDefault="00427D1E" w:rsidP="00F43EDC">
      <w:pPr>
        <w:pStyle w:val="Nagwek5"/>
        <w:spacing w:before="0"/>
        <w:ind w:left="142" w:hanging="142"/>
        <w:jc w:val="both"/>
        <w:rPr>
          <w:rFonts w:ascii="Arial" w:hAnsi="Arial" w:cs="Arial"/>
          <w:sz w:val="16"/>
          <w:szCs w:val="16"/>
        </w:rPr>
      </w:pPr>
      <w:r w:rsidRPr="00213E81">
        <w:rPr>
          <w:rStyle w:val="Odwoanieprzypisudolnego"/>
          <w:rFonts w:ascii="Arial" w:hAnsi="Arial" w:cs="Arial"/>
          <w:sz w:val="16"/>
          <w:szCs w:val="16"/>
        </w:rPr>
        <w:footnoteRef/>
      </w:r>
      <w:r w:rsidRPr="00213E81">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3">
    <w:p w:rsidR="00427D1E" w:rsidRPr="00213E81" w:rsidRDefault="00427D1E" w:rsidP="00F43EDC">
      <w:pPr>
        <w:pStyle w:val="Tekstprzypisudolnego"/>
        <w:ind w:left="142" w:hanging="142"/>
        <w:rPr>
          <w:rFonts w:ascii="Arial" w:hAnsi="Arial" w:cs="Arial"/>
          <w:sz w:val="16"/>
          <w:szCs w:val="16"/>
        </w:rPr>
      </w:pPr>
      <w:r w:rsidRPr="00213E81">
        <w:rPr>
          <w:rStyle w:val="Odwoanieprzypisudolnego"/>
          <w:rFonts w:ascii="Arial" w:hAnsi="Arial" w:cs="Arial"/>
          <w:sz w:val="16"/>
          <w:szCs w:val="16"/>
        </w:rPr>
        <w:footnoteRef/>
      </w:r>
      <w:r w:rsidRPr="00213E81">
        <w:t xml:space="preserve"> </w:t>
      </w:r>
      <w:r w:rsidRPr="00213E81">
        <w:rPr>
          <w:rFonts w:ascii="Arial" w:hAnsi="Arial" w:cs="Arial"/>
          <w:sz w:val="16"/>
          <w:szCs w:val="16"/>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w:t>
      </w:r>
    </w:p>
  </w:footnote>
  <w:footnote w:id="4">
    <w:p w:rsidR="00427D1E" w:rsidRPr="00213E81" w:rsidRDefault="00427D1E" w:rsidP="00F43EDC">
      <w:pPr>
        <w:pStyle w:val="Tekstprzypisudolnego"/>
        <w:ind w:left="142" w:hanging="142"/>
        <w:rPr>
          <w:rFonts w:ascii="Arial" w:hAnsi="Arial" w:cs="Arial"/>
          <w:sz w:val="16"/>
          <w:szCs w:val="16"/>
        </w:rPr>
      </w:pPr>
      <w:r w:rsidRPr="00213E81">
        <w:rPr>
          <w:rStyle w:val="Odwoanieprzypisudolnego"/>
          <w:rFonts w:ascii="Arial" w:hAnsi="Arial" w:cs="Arial"/>
          <w:sz w:val="16"/>
          <w:szCs w:val="16"/>
        </w:rPr>
        <w:footnoteRef/>
      </w:r>
      <w:r w:rsidRPr="00213E81">
        <w:rPr>
          <w:rFonts w:ascii="Arial" w:hAnsi="Arial" w:cs="Arial"/>
          <w:sz w:val="16"/>
          <w:szCs w:val="16"/>
        </w:rPr>
        <w:t xml:space="preserve"> Ustawa z dnia 7 maja 2009 r. o towarach paczkowanych (Dz. U. z 2009r. nr 91 poz. 740 z późn. zm.)</w:t>
      </w:r>
    </w:p>
  </w:footnote>
  <w:footnote w:id="5">
    <w:p w:rsidR="00427D1E" w:rsidRPr="002B5E06" w:rsidRDefault="00427D1E" w:rsidP="00F43EDC">
      <w:pPr>
        <w:pStyle w:val="Tekstprzypisudolnego"/>
        <w:rPr>
          <w:rFonts w:ascii="Arial" w:hAnsi="Arial" w:cs="Arial"/>
          <w:sz w:val="16"/>
          <w:szCs w:val="16"/>
        </w:rPr>
      </w:pPr>
      <w:r w:rsidRPr="002B5E06">
        <w:rPr>
          <w:rStyle w:val="Odwoanieprzypisudolnego"/>
          <w:rFonts w:ascii="Arial" w:hAnsi="Arial" w:cs="Arial"/>
          <w:sz w:val="16"/>
          <w:szCs w:val="16"/>
        </w:rPr>
        <w:footnoteRef/>
      </w:r>
      <w:r w:rsidRPr="002B5E06">
        <w:rPr>
          <w:rFonts w:ascii="Arial" w:hAnsi="Arial" w:cs="Arial"/>
          <w:sz w:val="16"/>
          <w:szCs w:val="16"/>
        </w:rPr>
        <w:t xml:space="preserve"> Rozporządzenie Komisji (WE) Nr 1881/2006 z dnia 19 grudnia 2006 r. ustalające najwyższe dopuszczalne poziomy niektórych zanieczyszczeń w środkach spożywczych (Dz. U. L 364 z 20.12.2006, s 5 z późn. zm.)</w:t>
      </w:r>
    </w:p>
  </w:footnote>
  <w:footnote w:id="6">
    <w:p w:rsidR="00427D1E" w:rsidRPr="002B5E06" w:rsidRDefault="00427D1E" w:rsidP="00F43EDC">
      <w:pPr>
        <w:pStyle w:val="Nagwek5"/>
        <w:spacing w:before="0"/>
        <w:jc w:val="both"/>
        <w:rPr>
          <w:rFonts w:ascii="Arial" w:hAnsi="Arial" w:cs="Arial"/>
          <w:sz w:val="16"/>
          <w:szCs w:val="16"/>
        </w:rPr>
      </w:pPr>
      <w:r w:rsidRPr="002B5E06">
        <w:rPr>
          <w:rStyle w:val="Odwoanieprzypisudolnego"/>
          <w:rFonts w:ascii="Arial" w:hAnsi="Arial" w:cs="Arial"/>
          <w:sz w:val="16"/>
          <w:szCs w:val="16"/>
        </w:rPr>
        <w:footnoteRef/>
      </w:r>
      <w:r w:rsidRPr="002B5E06">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7">
    <w:p w:rsidR="00427D1E" w:rsidRPr="002B5E06" w:rsidRDefault="00427D1E" w:rsidP="00F43EDC">
      <w:pPr>
        <w:pStyle w:val="Tekstprzypisudolnego"/>
        <w:rPr>
          <w:rFonts w:ascii="Arial" w:hAnsi="Arial" w:cs="Arial"/>
          <w:sz w:val="16"/>
          <w:szCs w:val="16"/>
        </w:rPr>
      </w:pPr>
      <w:r w:rsidRPr="002B5E06">
        <w:rPr>
          <w:rStyle w:val="Odwoanieprzypisudolnego"/>
          <w:rFonts w:ascii="Arial" w:hAnsi="Arial" w:cs="Arial"/>
          <w:sz w:val="16"/>
          <w:szCs w:val="16"/>
        </w:rPr>
        <w:footnoteRef/>
      </w:r>
      <w:r w:rsidRPr="002B5E06">
        <w:rPr>
          <w:rFonts w:ascii="Arial" w:hAnsi="Arial" w:cs="Arial"/>
        </w:rPr>
        <w:t xml:space="preserve"> </w:t>
      </w:r>
      <w:r w:rsidRPr="002B5E06">
        <w:rPr>
          <w:rFonts w:ascii="Arial" w:hAnsi="Arial" w:cs="Arial"/>
          <w:sz w:val="16"/>
          <w:szCs w:val="16"/>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w:t>
      </w:r>
    </w:p>
  </w:footnote>
  <w:footnote w:id="8">
    <w:p w:rsidR="00427D1E" w:rsidRPr="002B5E06" w:rsidRDefault="00427D1E" w:rsidP="00F43EDC">
      <w:pPr>
        <w:pStyle w:val="Tekstprzypisudolnego"/>
        <w:rPr>
          <w:rFonts w:ascii="Arial" w:hAnsi="Arial" w:cs="Arial"/>
          <w:sz w:val="16"/>
          <w:szCs w:val="16"/>
        </w:rPr>
      </w:pPr>
      <w:r w:rsidRPr="002B5E06">
        <w:rPr>
          <w:rStyle w:val="Odwoanieprzypisudolnego"/>
          <w:rFonts w:ascii="Arial" w:hAnsi="Arial" w:cs="Arial"/>
          <w:sz w:val="16"/>
          <w:szCs w:val="16"/>
        </w:rPr>
        <w:footnoteRef/>
      </w:r>
      <w:r w:rsidRPr="002B5E06">
        <w:rPr>
          <w:rFonts w:ascii="Arial" w:hAnsi="Arial" w:cs="Arial"/>
          <w:sz w:val="16"/>
          <w:szCs w:val="16"/>
        </w:rPr>
        <w:t xml:space="preserve"> Ustawa z dnia 7 maja 2009 r. o towarach paczkowanych (Dz. U. z 2009r. nr 91 poz. 740 z późn. zm.)</w:t>
      </w:r>
    </w:p>
  </w:footnote>
  <w:footnote w:id="9">
    <w:p w:rsidR="00427D1E" w:rsidRPr="00205EBF" w:rsidRDefault="00427D1E" w:rsidP="00427050">
      <w:pPr>
        <w:pStyle w:val="Tekstprzypisudolnego"/>
        <w:ind w:left="284" w:hanging="284"/>
        <w:rPr>
          <w:sz w:val="16"/>
          <w:szCs w:val="16"/>
        </w:rPr>
      </w:pPr>
      <w:r w:rsidRPr="00205EBF">
        <w:rPr>
          <w:rStyle w:val="Odwoanieprzypisudolnego"/>
          <w:sz w:val="16"/>
          <w:szCs w:val="16"/>
        </w:rPr>
        <w:footnoteRef/>
      </w:r>
      <w:r w:rsidRPr="00205EBF">
        <w:rPr>
          <w:sz w:val="16"/>
          <w:szCs w:val="16"/>
        </w:rPr>
        <w:t xml:space="preserve"> </w:t>
      </w:r>
      <w:r>
        <w:rPr>
          <w:sz w:val="16"/>
          <w:szCs w:val="16"/>
        </w:rPr>
        <w:tab/>
      </w:r>
      <w:r w:rsidRPr="00205EBF">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0">
    <w:p w:rsidR="00427D1E" w:rsidRPr="00205EBF" w:rsidRDefault="00427D1E" w:rsidP="00427050">
      <w:pPr>
        <w:pStyle w:val="Nagwek5"/>
        <w:spacing w:before="0"/>
        <w:ind w:left="284" w:hanging="284"/>
        <w:jc w:val="both"/>
        <w:rPr>
          <w:rFonts w:ascii="Arial" w:hAnsi="Arial" w:cs="Arial"/>
          <w:sz w:val="16"/>
          <w:szCs w:val="16"/>
        </w:rPr>
      </w:pPr>
      <w:r w:rsidRPr="00205EBF">
        <w:rPr>
          <w:rStyle w:val="Odwoanieprzypisudolnego"/>
          <w:rFonts w:ascii="Arial" w:hAnsi="Arial" w:cs="Arial"/>
          <w:sz w:val="16"/>
          <w:szCs w:val="16"/>
        </w:rPr>
        <w:footnoteRef/>
      </w:r>
      <w:r w:rsidRPr="00205EBF">
        <w:rPr>
          <w:rFonts w:ascii="Arial" w:hAnsi="Arial" w:cs="Arial"/>
          <w:sz w:val="16"/>
          <w:szCs w:val="16"/>
        </w:rPr>
        <w:t xml:space="preserve"> </w:t>
      </w:r>
      <w:r>
        <w:rPr>
          <w:rFonts w:ascii="Arial" w:hAnsi="Arial" w:cs="Arial"/>
          <w:sz w:val="16"/>
          <w:szCs w:val="16"/>
        </w:rPr>
        <w:tab/>
      </w:r>
      <w:r w:rsidRPr="00205EBF">
        <w:rPr>
          <w:rFonts w:ascii="Arial" w:hAnsi="Arial" w:cs="Arial"/>
          <w:sz w:val="16"/>
          <w:szCs w:val="16"/>
        </w:rPr>
        <w:t>Rozporządzenie Parlamentu Europejskiego i Rady (WE) NR 1333/2008 z dnia 16 grudnia 2008 r. w sprawie dodatków do żywności ( Dz. U. L 354 z 31.12.2008, s 16 z późn. zm.)</w:t>
      </w:r>
    </w:p>
  </w:footnote>
  <w:footnote w:id="11">
    <w:p w:rsidR="00427D1E" w:rsidRPr="00205EBF" w:rsidRDefault="00427D1E" w:rsidP="00427050">
      <w:pPr>
        <w:pStyle w:val="Tekstprzypisudolnego"/>
        <w:ind w:left="284" w:hanging="284"/>
        <w:rPr>
          <w:rFonts w:ascii="Arial" w:hAnsi="Arial" w:cs="Arial"/>
          <w:sz w:val="16"/>
          <w:szCs w:val="16"/>
        </w:rPr>
      </w:pPr>
      <w:r w:rsidRPr="00205EBF">
        <w:rPr>
          <w:rStyle w:val="Odwoanieprzypisudolnego"/>
          <w:rFonts w:ascii="Arial" w:hAnsi="Arial" w:cs="Arial"/>
          <w:sz w:val="16"/>
          <w:szCs w:val="16"/>
        </w:rPr>
        <w:footnoteRef/>
      </w:r>
      <w:r w:rsidRPr="00205EBF">
        <w:t xml:space="preserve"> </w:t>
      </w:r>
      <w:r>
        <w:tab/>
      </w:r>
      <w:r w:rsidRPr="00205EBF">
        <w:rPr>
          <w:rFonts w:ascii="Arial" w:hAnsi="Arial" w:cs="Arial"/>
          <w:sz w:val="16"/>
          <w:szCs w:val="16"/>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w:t>
      </w:r>
    </w:p>
  </w:footnote>
  <w:footnote w:id="12">
    <w:p w:rsidR="00427D1E" w:rsidRDefault="00427D1E" w:rsidP="00427050">
      <w:pPr>
        <w:pStyle w:val="Tekstprzypisudolnego"/>
        <w:ind w:left="284" w:hanging="284"/>
        <w:jc w:val="both"/>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rPr>
        <w:tab/>
        <w:t>Rozporządzenie Komisji (WE) Nr 2073/2005 z dnia 15 listopada 2005 r. w sprawie kryteriów mikrobiologicznych dotyczących środków spożywczych (Dz.U. L 338 z 22.12.2005, s 1 z późn. zm.)</w:t>
      </w:r>
    </w:p>
  </w:footnote>
  <w:footnote w:id="13">
    <w:p w:rsidR="00427D1E" w:rsidRPr="00EA7CFA" w:rsidRDefault="00427D1E" w:rsidP="00427050">
      <w:pPr>
        <w:pStyle w:val="Tekstprzypisudolnego"/>
        <w:ind w:left="284" w:hanging="284"/>
        <w:rPr>
          <w:rFonts w:ascii="Arial" w:hAnsi="Arial" w:cs="Arial"/>
          <w:sz w:val="16"/>
          <w:szCs w:val="16"/>
        </w:rPr>
      </w:pPr>
      <w:r w:rsidRPr="00EA7CFA">
        <w:rPr>
          <w:rStyle w:val="Odwoanieprzypisudolnego"/>
          <w:rFonts w:ascii="Arial" w:hAnsi="Arial" w:cs="Arial"/>
          <w:sz w:val="16"/>
          <w:szCs w:val="16"/>
        </w:rPr>
        <w:footnoteRef/>
      </w:r>
      <w:r w:rsidRPr="00EA7CFA">
        <w:rPr>
          <w:rFonts w:ascii="Arial" w:hAnsi="Arial" w:cs="Arial"/>
          <w:sz w:val="16"/>
          <w:szCs w:val="16"/>
        </w:rPr>
        <w:t xml:space="preserve"> </w:t>
      </w:r>
      <w:r>
        <w:rPr>
          <w:rFonts w:ascii="Arial" w:hAnsi="Arial" w:cs="Arial"/>
          <w:sz w:val="16"/>
          <w:szCs w:val="16"/>
        </w:rPr>
        <w:tab/>
      </w:r>
      <w:r w:rsidRPr="00EA7CFA">
        <w:rPr>
          <w:rFonts w:ascii="Arial" w:hAnsi="Arial" w:cs="Arial"/>
          <w:sz w:val="16"/>
          <w:szCs w:val="16"/>
        </w:rPr>
        <w:t>Ustawa z dnia 7 maja 2009 r. o towarach paczkowanych (Dz. U. z 2009r. nr 91 poz. 740 z późn. zm.)</w:t>
      </w:r>
    </w:p>
  </w:footnote>
  <w:footnote w:id="14">
    <w:p w:rsidR="00427D1E" w:rsidRPr="006D717F" w:rsidRDefault="00427D1E" w:rsidP="00F43EDC">
      <w:pPr>
        <w:pStyle w:val="Tekstprzypisudolnego"/>
        <w:rPr>
          <w:rFonts w:ascii="Arial" w:hAnsi="Arial" w:cs="Arial"/>
          <w:sz w:val="16"/>
          <w:szCs w:val="16"/>
        </w:rPr>
      </w:pPr>
      <w:r w:rsidRPr="006D717F">
        <w:rPr>
          <w:rStyle w:val="Odwoanieprzypisudolnego"/>
          <w:rFonts w:ascii="Arial" w:hAnsi="Arial" w:cs="Arial"/>
          <w:sz w:val="16"/>
          <w:szCs w:val="16"/>
        </w:rPr>
        <w:footnoteRef/>
      </w:r>
      <w:r w:rsidRPr="006D717F">
        <w:rPr>
          <w:rFonts w:ascii="Arial" w:hAnsi="Arial" w:cs="Arial"/>
          <w:sz w:val="16"/>
          <w:szCs w:val="16"/>
        </w:rPr>
        <w:t xml:space="preserve"> Rozporządzenie Komisji (WE) Nr 1881/2006 z dnia 19 grudnia 2006 r. ustalające najwyższe dopuszczalne poziomy niektórych zanieczyszczeń w środkach spożywczych (Dz. U. L 364 z 20.12.2006, s 5 z późn. zm.)</w:t>
      </w:r>
    </w:p>
  </w:footnote>
  <w:footnote w:id="15">
    <w:p w:rsidR="00427D1E" w:rsidRPr="006D717F" w:rsidRDefault="00427D1E" w:rsidP="00F43EDC">
      <w:pPr>
        <w:pStyle w:val="Nagwek5"/>
        <w:spacing w:before="0"/>
        <w:jc w:val="both"/>
        <w:rPr>
          <w:rFonts w:ascii="Arial" w:hAnsi="Arial" w:cs="Arial"/>
          <w:sz w:val="16"/>
          <w:szCs w:val="16"/>
        </w:rPr>
      </w:pPr>
      <w:r w:rsidRPr="006D717F">
        <w:rPr>
          <w:rStyle w:val="Odwoanieprzypisudolnego"/>
          <w:rFonts w:ascii="Arial" w:hAnsi="Arial" w:cs="Arial"/>
          <w:sz w:val="16"/>
          <w:szCs w:val="16"/>
        </w:rPr>
        <w:footnoteRef/>
      </w:r>
      <w:r w:rsidRPr="006D717F">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16">
    <w:p w:rsidR="00427D1E" w:rsidRPr="006D717F" w:rsidRDefault="00427D1E" w:rsidP="00F43EDC">
      <w:pPr>
        <w:pStyle w:val="Tekstprzypisudolnego"/>
        <w:rPr>
          <w:rFonts w:ascii="Arial" w:hAnsi="Arial" w:cs="Arial"/>
          <w:sz w:val="16"/>
          <w:szCs w:val="16"/>
        </w:rPr>
      </w:pPr>
      <w:r w:rsidRPr="006D717F">
        <w:rPr>
          <w:rStyle w:val="Odwoanieprzypisudolnego"/>
          <w:rFonts w:ascii="Arial" w:hAnsi="Arial" w:cs="Arial"/>
          <w:sz w:val="16"/>
          <w:szCs w:val="16"/>
        </w:rPr>
        <w:footnoteRef/>
      </w:r>
      <w:r w:rsidRPr="006D717F">
        <w:rPr>
          <w:rFonts w:ascii="Arial" w:hAnsi="Arial" w:cs="Arial"/>
        </w:rPr>
        <w:t xml:space="preserve"> </w:t>
      </w:r>
      <w:r w:rsidRPr="006D717F">
        <w:rPr>
          <w:rFonts w:ascii="Arial" w:hAnsi="Arial" w:cs="Arial"/>
          <w:sz w:val="16"/>
          <w:szCs w:val="16"/>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w:t>
      </w:r>
    </w:p>
  </w:footnote>
  <w:footnote w:id="17">
    <w:p w:rsidR="00427D1E" w:rsidRDefault="00427D1E" w:rsidP="00F43EDC">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 (Dz.U. L 338 z 22.12.2005, s 1 z późn. zm.)</w:t>
      </w:r>
    </w:p>
  </w:footnote>
  <w:footnote w:id="18">
    <w:p w:rsidR="00427D1E" w:rsidRPr="006D717F" w:rsidRDefault="00427D1E" w:rsidP="00427050">
      <w:pPr>
        <w:pStyle w:val="Tekstprzypisudolnego"/>
        <w:ind w:left="142" w:hanging="142"/>
        <w:rPr>
          <w:rFonts w:ascii="Arial" w:hAnsi="Arial" w:cs="Arial"/>
          <w:sz w:val="16"/>
          <w:szCs w:val="16"/>
        </w:rPr>
      </w:pPr>
      <w:r w:rsidRPr="006D717F">
        <w:rPr>
          <w:rStyle w:val="Odwoanieprzypisudolnego"/>
          <w:rFonts w:ascii="Arial" w:hAnsi="Arial" w:cs="Arial"/>
          <w:sz w:val="16"/>
          <w:szCs w:val="16"/>
        </w:rPr>
        <w:footnoteRef/>
      </w:r>
      <w:r w:rsidRPr="006D717F">
        <w:rPr>
          <w:rFonts w:ascii="Arial" w:hAnsi="Arial" w:cs="Arial"/>
          <w:sz w:val="16"/>
          <w:szCs w:val="16"/>
        </w:rPr>
        <w:t xml:space="preserve"> Ustawa z dnia 7 maja 2009 r. o towarach paczkowanych (Dz. U. z 2009r. nr 91 poz. 740 z późn. zm.)</w:t>
      </w:r>
    </w:p>
  </w:footnote>
  <w:footnote w:id="19">
    <w:p w:rsidR="00427D1E" w:rsidRPr="005E423F" w:rsidRDefault="00427D1E" w:rsidP="00427050">
      <w:pPr>
        <w:pStyle w:val="Tekstprzypisudolnego"/>
        <w:ind w:left="284" w:hanging="284"/>
        <w:rPr>
          <w:rFonts w:ascii="Arial" w:hAnsi="Arial" w:cs="Arial"/>
          <w:sz w:val="16"/>
          <w:szCs w:val="16"/>
        </w:rPr>
      </w:pPr>
      <w:r w:rsidRPr="005E423F">
        <w:rPr>
          <w:rStyle w:val="Odwoanieprzypisudolnego"/>
          <w:rFonts w:ascii="Arial" w:hAnsi="Arial" w:cs="Arial"/>
          <w:sz w:val="16"/>
          <w:szCs w:val="16"/>
        </w:rPr>
        <w:footnoteRef/>
      </w:r>
      <w:r w:rsidRPr="005E423F">
        <w:rPr>
          <w:rFonts w:ascii="Arial" w:hAnsi="Arial" w:cs="Arial"/>
          <w:sz w:val="16"/>
          <w:szCs w:val="16"/>
        </w:rPr>
        <w:t xml:space="preserve"> </w:t>
      </w:r>
      <w:r>
        <w:rPr>
          <w:rFonts w:ascii="Arial" w:hAnsi="Arial" w:cs="Arial"/>
          <w:sz w:val="16"/>
          <w:szCs w:val="16"/>
        </w:rPr>
        <w:tab/>
      </w:r>
      <w:r w:rsidRPr="005E423F">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20">
    <w:p w:rsidR="00427D1E" w:rsidRPr="00B94AC3" w:rsidRDefault="00427D1E" w:rsidP="00427050">
      <w:pPr>
        <w:pStyle w:val="Nagwek5"/>
        <w:spacing w:before="0"/>
        <w:ind w:left="284" w:hanging="284"/>
        <w:jc w:val="both"/>
        <w:rPr>
          <w:rFonts w:ascii="Arial" w:hAnsi="Arial" w:cs="Arial"/>
          <w:sz w:val="16"/>
          <w:szCs w:val="16"/>
        </w:rPr>
      </w:pPr>
      <w:r w:rsidRPr="005E423F">
        <w:rPr>
          <w:rStyle w:val="Odwoanieprzypisudolnego"/>
          <w:rFonts w:ascii="Arial" w:hAnsi="Arial" w:cs="Arial"/>
          <w:sz w:val="16"/>
          <w:szCs w:val="16"/>
        </w:rPr>
        <w:footnoteRef/>
      </w:r>
      <w:r w:rsidRPr="005E423F">
        <w:rPr>
          <w:rFonts w:ascii="Arial" w:hAnsi="Arial" w:cs="Arial"/>
          <w:sz w:val="16"/>
          <w:szCs w:val="16"/>
        </w:rPr>
        <w:t xml:space="preserve"> </w:t>
      </w:r>
      <w:r>
        <w:rPr>
          <w:rFonts w:ascii="Arial" w:hAnsi="Arial" w:cs="Arial"/>
          <w:sz w:val="16"/>
          <w:szCs w:val="16"/>
        </w:rPr>
        <w:tab/>
      </w:r>
      <w:r w:rsidRPr="005E423F">
        <w:rPr>
          <w:rFonts w:ascii="Arial" w:hAnsi="Arial" w:cs="Arial"/>
          <w:sz w:val="16"/>
          <w:szCs w:val="16"/>
        </w:rPr>
        <w:t xml:space="preserve">Rozporządzenie Parlamentu Europejskiego i Rady (WE) NR 1333/2008 z dnia 16 grudnia 2008 r. w sprawie dodatków do żywności ( Dz. U. L 354 </w:t>
      </w:r>
      <w:r>
        <w:rPr>
          <w:rFonts w:ascii="Arial" w:hAnsi="Arial" w:cs="Arial"/>
          <w:sz w:val="16"/>
          <w:szCs w:val="16"/>
        </w:rPr>
        <w:t>z 31.12.2008, s 16 z późn. zm.)</w:t>
      </w:r>
    </w:p>
  </w:footnote>
  <w:footnote w:id="21">
    <w:p w:rsidR="00427D1E" w:rsidRPr="005E423F" w:rsidRDefault="00427D1E" w:rsidP="00427050">
      <w:pPr>
        <w:pStyle w:val="Tekstprzypisudolnego"/>
        <w:ind w:left="284" w:hanging="284"/>
        <w:rPr>
          <w:rFonts w:ascii="Arial" w:hAnsi="Arial" w:cs="Arial"/>
          <w:sz w:val="16"/>
          <w:szCs w:val="16"/>
        </w:rPr>
      </w:pPr>
      <w:r w:rsidRPr="005E423F">
        <w:rPr>
          <w:rStyle w:val="Odwoanieprzypisudolnego"/>
          <w:rFonts w:ascii="Arial" w:hAnsi="Arial" w:cs="Arial"/>
          <w:sz w:val="16"/>
          <w:szCs w:val="16"/>
        </w:rPr>
        <w:footnoteRef/>
      </w:r>
      <w:r w:rsidRPr="005E423F">
        <w:rPr>
          <w:rFonts w:ascii="Arial" w:hAnsi="Arial" w:cs="Arial"/>
        </w:rPr>
        <w:t xml:space="preserve"> </w:t>
      </w:r>
      <w:r>
        <w:rPr>
          <w:rFonts w:ascii="Arial" w:hAnsi="Arial" w:cs="Arial"/>
        </w:rPr>
        <w:tab/>
      </w:r>
      <w:r w:rsidRPr="005E423F">
        <w:rPr>
          <w:rFonts w:ascii="Arial" w:hAnsi="Arial" w:cs="Arial"/>
          <w:sz w:val="16"/>
          <w:szCs w:val="16"/>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w:t>
      </w:r>
    </w:p>
  </w:footnote>
  <w:footnote w:id="22">
    <w:p w:rsidR="00427D1E" w:rsidRDefault="00427D1E" w:rsidP="00427050">
      <w:pPr>
        <w:pStyle w:val="Tekstprzypisudolnego"/>
        <w:ind w:left="284" w:hanging="284"/>
        <w:jc w:val="both"/>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rPr>
        <w:tab/>
        <w:t>Rozporządzenie Komisji (WE) Nr 2073/2005 z dnia 15 listopada 2005 r. w sprawie kryteriów mikrobiologicznych dotyczących środków spożywczych (Dz.U. L 338 z 22.12.2005, s 1 z późn. zm.)</w:t>
      </w:r>
    </w:p>
  </w:footnote>
  <w:footnote w:id="23">
    <w:p w:rsidR="00427D1E" w:rsidRPr="005E423F" w:rsidRDefault="00427D1E" w:rsidP="00427050">
      <w:pPr>
        <w:pStyle w:val="Tekstprzypisudolnego"/>
        <w:ind w:left="284" w:hanging="284"/>
        <w:rPr>
          <w:rFonts w:ascii="Arial" w:hAnsi="Arial" w:cs="Arial"/>
          <w:sz w:val="16"/>
          <w:szCs w:val="16"/>
        </w:rPr>
      </w:pPr>
      <w:r w:rsidRPr="005E423F">
        <w:rPr>
          <w:rStyle w:val="Odwoanieprzypisudolnego"/>
          <w:rFonts w:ascii="Arial" w:hAnsi="Arial" w:cs="Arial"/>
          <w:sz w:val="16"/>
          <w:szCs w:val="16"/>
        </w:rPr>
        <w:footnoteRef/>
      </w:r>
      <w:r w:rsidRPr="005E423F">
        <w:rPr>
          <w:rFonts w:ascii="Arial" w:hAnsi="Arial" w:cs="Arial"/>
          <w:sz w:val="16"/>
          <w:szCs w:val="16"/>
        </w:rPr>
        <w:t xml:space="preserve"> </w:t>
      </w:r>
      <w:r>
        <w:rPr>
          <w:rFonts w:ascii="Arial" w:hAnsi="Arial" w:cs="Arial"/>
          <w:sz w:val="16"/>
          <w:szCs w:val="16"/>
        </w:rPr>
        <w:tab/>
      </w:r>
      <w:r w:rsidRPr="005E423F">
        <w:rPr>
          <w:rFonts w:ascii="Arial" w:hAnsi="Arial" w:cs="Arial"/>
          <w:sz w:val="16"/>
          <w:szCs w:val="16"/>
        </w:rPr>
        <w:t>Ustawa z dnia 7 maja 2009 r. o towarach paczkowanych (Dz. U. z 2009r. nr 91 poz. 740 z późn. zm.)</w:t>
      </w:r>
    </w:p>
  </w:footnote>
  <w:footnote w:id="24">
    <w:p w:rsidR="00427D1E" w:rsidRPr="00935027" w:rsidRDefault="00427D1E" w:rsidP="00427050">
      <w:pPr>
        <w:pStyle w:val="Tekstprzypisudolnego"/>
        <w:ind w:left="142" w:hanging="142"/>
        <w:rPr>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25">
    <w:p w:rsidR="00427D1E" w:rsidRPr="008477DF" w:rsidRDefault="00427D1E" w:rsidP="00427050">
      <w:pPr>
        <w:pStyle w:val="Nagwek5"/>
        <w:spacing w:before="0"/>
        <w:ind w:left="142" w:hanging="142"/>
        <w:jc w:val="both"/>
      </w:pPr>
      <w:r w:rsidRPr="008477DF">
        <w:rPr>
          <w:rStyle w:val="Odwoanieprzypisudolnego"/>
          <w:rFonts w:ascii="Arial" w:hAnsi="Arial" w:cs="Arial"/>
          <w:sz w:val="16"/>
          <w:szCs w:val="16"/>
        </w:rPr>
        <w:footnoteRef/>
      </w:r>
      <w:r w:rsidRPr="008477DF">
        <w:t xml:space="preserve"> </w:t>
      </w:r>
      <w:r w:rsidRPr="008477DF">
        <w:rPr>
          <w:rFonts w:ascii="Arial" w:hAnsi="Arial" w:cs="Arial"/>
          <w:sz w:val="16"/>
          <w:szCs w:val="16"/>
        </w:rPr>
        <w:t>Rozporządzenie Ministra Zdrowia z dnia 22 listopada 2010 r. w sprawie dozwolonych substancji dodatkowych (Dz. U. 2010   nr 232 poz. 1525 z późn. zm.)</w:t>
      </w:r>
    </w:p>
  </w:footnote>
  <w:footnote w:id="26">
    <w:p w:rsidR="00427D1E" w:rsidRPr="00427050" w:rsidRDefault="00427D1E" w:rsidP="00427050">
      <w:pPr>
        <w:pStyle w:val="Tekstprzypisudolnego"/>
        <w:ind w:left="142" w:hanging="142"/>
        <w:rPr>
          <w:rFonts w:ascii="Arial" w:hAnsi="Arial" w:cs="Arial"/>
          <w:sz w:val="16"/>
          <w:szCs w:val="16"/>
        </w:rPr>
      </w:pPr>
      <w:r w:rsidRPr="00427050">
        <w:rPr>
          <w:rStyle w:val="Odwoanieprzypisudolnego"/>
          <w:rFonts w:ascii="Arial" w:hAnsi="Arial" w:cs="Arial"/>
          <w:sz w:val="16"/>
          <w:szCs w:val="16"/>
        </w:rPr>
        <w:footnoteRef/>
      </w:r>
      <w:r w:rsidRPr="00427050">
        <w:rPr>
          <w:rFonts w:ascii="Arial" w:hAnsi="Arial" w:cs="Arial"/>
          <w:sz w:val="16"/>
          <w:szCs w:val="16"/>
        </w:rPr>
        <w:t xml:space="preserve"> Ustawa z dnia 7 maja 2009 r. o towarach paczkowanych (Dz. U. z 2009r. nr 91 poz. 740 z późn. zm.)</w:t>
      </w:r>
    </w:p>
  </w:footnote>
  <w:footnote w:id="27">
    <w:p w:rsidR="00427D1E" w:rsidRPr="00E97B4F" w:rsidRDefault="00427D1E" w:rsidP="00427050">
      <w:pPr>
        <w:pStyle w:val="Tekstprzypisudolnego"/>
        <w:ind w:left="284" w:hanging="284"/>
        <w:rPr>
          <w:rFonts w:ascii="Arial" w:hAnsi="Arial" w:cs="Arial"/>
          <w:sz w:val="16"/>
          <w:szCs w:val="16"/>
        </w:rPr>
      </w:pPr>
      <w:r w:rsidRPr="00E97B4F">
        <w:rPr>
          <w:rStyle w:val="Odwoanieprzypisudolnego"/>
          <w:rFonts w:ascii="Arial" w:hAnsi="Arial" w:cs="Arial"/>
          <w:sz w:val="16"/>
          <w:szCs w:val="16"/>
        </w:rPr>
        <w:footnoteRef/>
      </w:r>
      <w:r w:rsidRPr="00E97B4F">
        <w:rPr>
          <w:rFonts w:ascii="Arial" w:hAnsi="Arial" w:cs="Arial"/>
          <w:sz w:val="16"/>
          <w:szCs w:val="16"/>
        </w:rPr>
        <w:t xml:space="preserve"> </w:t>
      </w:r>
      <w:r>
        <w:rPr>
          <w:rFonts w:ascii="Arial" w:hAnsi="Arial" w:cs="Arial"/>
          <w:sz w:val="16"/>
          <w:szCs w:val="16"/>
        </w:rPr>
        <w:tab/>
      </w:r>
      <w:r w:rsidRPr="00E97B4F">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28">
    <w:p w:rsidR="00427D1E" w:rsidRPr="0083160B" w:rsidRDefault="00427D1E" w:rsidP="00427050">
      <w:pPr>
        <w:pStyle w:val="Nagwek5"/>
        <w:spacing w:before="0"/>
        <w:ind w:left="284" w:hanging="284"/>
        <w:jc w:val="both"/>
        <w:rPr>
          <w:rFonts w:ascii="Arial" w:hAnsi="Arial" w:cs="Arial"/>
          <w:sz w:val="16"/>
          <w:szCs w:val="16"/>
        </w:rPr>
      </w:pPr>
      <w:r w:rsidRPr="00E97B4F">
        <w:rPr>
          <w:rStyle w:val="Odwoanieprzypisudolnego"/>
          <w:rFonts w:ascii="Arial" w:hAnsi="Arial" w:cs="Arial"/>
          <w:sz w:val="16"/>
          <w:szCs w:val="16"/>
        </w:rPr>
        <w:footnoteRef/>
      </w:r>
      <w:r w:rsidRPr="00E97B4F">
        <w:rPr>
          <w:rFonts w:ascii="Arial" w:hAnsi="Arial" w:cs="Arial"/>
          <w:sz w:val="16"/>
          <w:szCs w:val="16"/>
        </w:rPr>
        <w:t xml:space="preserve"> </w:t>
      </w:r>
      <w:r>
        <w:rPr>
          <w:rFonts w:ascii="Arial" w:hAnsi="Arial" w:cs="Arial"/>
          <w:sz w:val="16"/>
          <w:szCs w:val="16"/>
        </w:rPr>
        <w:tab/>
      </w:r>
      <w:r w:rsidRPr="00E97B4F">
        <w:rPr>
          <w:rFonts w:ascii="Arial" w:hAnsi="Arial" w:cs="Arial"/>
          <w:sz w:val="16"/>
          <w:szCs w:val="16"/>
        </w:rPr>
        <w:t xml:space="preserve">Rozporządzenie Parlamentu Europejskiego i Rady (WE) NR 1333/2008 z dnia 16 grudnia 2008 r. w sprawie dodatków do żywności ( Dz. U. L 354 </w:t>
      </w:r>
      <w:r>
        <w:rPr>
          <w:rFonts w:ascii="Arial" w:hAnsi="Arial" w:cs="Arial"/>
          <w:sz w:val="16"/>
          <w:szCs w:val="16"/>
        </w:rPr>
        <w:t>z 31.12.2008, s 16 z późn. zm.)</w:t>
      </w:r>
    </w:p>
  </w:footnote>
  <w:footnote w:id="29">
    <w:p w:rsidR="00427D1E" w:rsidRPr="00E97B4F" w:rsidRDefault="00427D1E" w:rsidP="00427050">
      <w:pPr>
        <w:pStyle w:val="Tekstprzypisudolnego"/>
        <w:ind w:left="284" w:hanging="284"/>
        <w:rPr>
          <w:rFonts w:ascii="Arial" w:hAnsi="Arial" w:cs="Arial"/>
          <w:sz w:val="16"/>
          <w:szCs w:val="16"/>
        </w:rPr>
      </w:pPr>
      <w:r w:rsidRPr="00E97B4F">
        <w:rPr>
          <w:rStyle w:val="Odwoanieprzypisudolnego"/>
          <w:rFonts w:ascii="Arial" w:hAnsi="Arial" w:cs="Arial"/>
          <w:sz w:val="16"/>
          <w:szCs w:val="16"/>
        </w:rPr>
        <w:footnoteRef/>
      </w:r>
      <w:r w:rsidRPr="00E97B4F">
        <w:rPr>
          <w:rFonts w:ascii="Arial" w:hAnsi="Arial" w:cs="Arial"/>
        </w:rPr>
        <w:t xml:space="preserve"> </w:t>
      </w:r>
      <w:r>
        <w:rPr>
          <w:rFonts w:ascii="Arial" w:hAnsi="Arial" w:cs="Arial"/>
        </w:rPr>
        <w:tab/>
      </w:r>
      <w:r w:rsidRPr="00E97B4F">
        <w:rPr>
          <w:rFonts w:ascii="Arial" w:hAnsi="Arial" w:cs="Arial"/>
          <w:sz w:val="16"/>
          <w:szCs w:val="16"/>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w:t>
      </w:r>
    </w:p>
  </w:footnote>
  <w:footnote w:id="30">
    <w:p w:rsidR="00427D1E" w:rsidRDefault="00427D1E" w:rsidP="00427050">
      <w:pPr>
        <w:pStyle w:val="Tekstprzypisudolnego"/>
        <w:ind w:left="284" w:hanging="284"/>
        <w:jc w:val="both"/>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rPr>
        <w:tab/>
        <w:t>Rozporządzenie Komisji (WE) Nr 2073/2005 z dnia 15 listopada 2005 r. w sprawie kryteriów mikrobiologicznych dotyczących środków spożywczych (Dz.U. L 338 z 22.12.2005, s 1 z późn. zm.)</w:t>
      </w:r>
    </w:p>
  </w:footnote>
  <w:footnote w:id="31">
    <w:p w:rsidR="00427D1E" w:rsidRPr="00E97B4F" w:rsidRDefault="00427D1E" w:rsidP="00427050">
      <w:pPr>
        <w:pStyle w:val="Tekstprzypisudolnego"/>
        <w:ind w:left="284" w:hanging="284"/>
        <w:rPr>
          <w:rFonts w:ascii="Arial" w:hAnsi="Arial" w:cs="Arial"/>
          <w:sz w:val="16"/>
          <w:szCs w:val="16"/>
        </w:rPr>
      </w:pPr>
      <w:r w:rsidRPr="00E97B4F">
        <w:rPr>
          <w:rStyle w:val="Odwoanieprzypisudolnego"/>
          <w:rFonts w:ascii="Arial" w:hAnsi="Arial" w:cs="Arial"/>
          <w:sz w:val="16"/>
          <w:szCs w:val="16"/>
        </w:rPr>
        <w:footnoteRef/>
      </w:r>
      <w:r w:rsidRPr="00E97B4F">
        <w:rPr>
          <w:rFonts w:ascii="Arial" w:hAnsi="Arial" w:cs="Arial"/>
          <w:sz w:val="16"/>
          <w:szCs w:val="16"/>
        </w:rPr>
        <w:t xml:space="preserve"> </w:t>
      </w:r>
      <w:r>
        <w:rPr>
          <w:rFonts w:ascii="Arial" w:hAnsi="Arial" w:cs="Arial"/>
          <w:sz w:val="16"/>
          <w:szCs w:val="16"/>
        </w:rPr>
        <w:tab/>
      </w:r>
      <w:r w:rsidRPr="00E97B4F">
        <w:rPr>
          <w:rFonts w:ascii="Arial" w:hAnsi="Arial" w:cs="Arial"/>
          <w:sz w:val="16"/>
          <w:szCs w:val="16"/>
        </w:rPr>
        <w:t>Ustawa z dnia 7 maja 2009 r. o towarach paczkowanych (Dz. U. z 2009r. nr 91 poz. 740 z późn. zm.)</w:t>
      </w:r>
    </w:p>
  </w:footnote>
  <w:footnote w:id="32">
    <w:p w:rsidR="00427D1E" w:rsidRPr="00322190" w:rsidRDefault="00427D1E" w:rsidP="001C1054">
      <w:pPr>
        <w:pStyle w:val="Tekstprzypisudolnego"/>
        <w:ind w:left="284" w:hanging="284"/>
        <w:rPr>
          <w:rFonts w:ascii="Arial" w:hAnsi="Arial" w:cs="Arial"/>
          <w:sz w:val="16"/>
          <w:szCs w:val="16"/>
        </w:rPr>
      </w:pPr>
      <w:r w:rsidRPr="00322190">
        <w:rPr>
          <w:rStyle w:val="Odwoanieprzypisudolnego"/>
          <w:rFonts w:ascii="Arial" w:hAnsi="Arial" w:cs="Arial"/>
          <w:sz w:val="16"/>
          <w:szCs w:val="16"/>
        </w:rPr>
        <w:footnoteRef/>
      </w:r>
      <w:r w:rsidRPr="00322190">
        <w:rPr>
          <w:rFonts w:ascii="Arial" w:hAnsi="Arial" w:cs="Arial"/>
          <w:sz w:val="16"/>
          <w:szCs w:val="16"/>
        </w:rPr>
        <w:t xml:space="preserve"> </w:t>
      </w:r>
      <w:r>
        <w:rPr>
          <w:rFonts w:ascii="Arial" w:hAnsi="Arial" w:cs="Arial"/>
          <w:sz w:val="16"/>
          <w:szCs w:val="16"/>
        </w:rPr>
        <w:tab/>
      </w:r>
      <w:r w:rsidRPr="00322190">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33">
    <w:p w:rsidR="00427D1E" w:rsidRPr="00322190" w:rsidRDefault="00427D1E" w:rsidP="001C1054">
      <w:pPr>
        <w:pStyle w:val="Nagwek5"/>
        <w:spacing w:before="0"/>
        <w:ind w:left="284" w:hanging="284"/>
        <w:jc w:val="both"/>
        <w:rPr>
          <w:rFonts w:ascii="Arial" w:hAnsi="Arial" w:cs="Arial"/>
          <w:sz w:val="16"/>
          <w:szCs w:val="16"/>
        </w:rPr>
      </w:pPr>
      <w:r w:rsidRPr="00322190">
        <w:rPr>
          <w:rStyle w:val="Odwoanieprzypisudolnego"/>
          <w:rFonts w:ascii="Arial" w:hAnsi="Arial" w:cs="Arial"/>
          <w:sz w:val="16"/>
          <w:szCs w:val="16"/>
        </w:rPr>
        <w:footnoteRef/>
      </w:r>
      <w:r w:rsidRPr="00322190">
        <w:rPr>
          <w:rFonts w:ascii="Arial" w:hAnsi="Arial" w:cs="Arial"/>
          <w:sz w:val="16"/>
          <w:szCs w:val="16"/>
        </w:rPr>
        <w:t xml:space="preserve"> </w:t>
      </w:r>
      <w:r>
        <w:rPr>
          <w:rFonts w:ascii="Arial" w:hAnsi="Arial" w:cs="Arial"/>
          <w:sz w:val="16"/>
          <w:szCs w:val="16"/>
        </w:rPr>
        <w:tab/>
      </w:r>
      <w:r w:rsidRPr="00322190">
        <w:rPr>
          <w:rFonts w:ascii="Arial" w:hAnsi="Arial" w:cs="Arial"/>
          <w:sz w:val="16"/>
          <w:szCs w:val="16"/>
        </w:rPr>
        <w:t>Rozporządzenie Parlamentu Europejskiego i Rady (WE) NR 1333/2008 z dnia 16 grudnia 2008 r. w sprawie dodatków do żywności ( Dz. U. L 354 z 31.12.2008, s 16 z późn. zm.)</w:t>
      </w:r>
    </w:p>
  </w:footnote>
  <w:footnote w:id="34">
    <w:p w:rsidR="00427D1E" w:rsidRPr="00322190" w:rsidRDefault="00427D1E" w:rsidP="001C1054">
      <w:pPr>
        <w:pStyle w:val="Tekstprzypisudolnego"/>
        <w:ind w:left="284" w:hanging="284"/>
        <w:rPr>
          <w:rFonts w:ascii="Arial" w:hAnsi="Arial" w:cs="Arial"/>
          <w:sz w:val="16"/>
          <w:szCs w:val="16"/>
        </w:rPr>
      </w:pPr>
      <w:r w:rsidRPr="00322190">
        <w:rPr>
          <w:rStyle w:val="Odwoanieprzypisudolnego"/>
          <w:rFonts w:ascii="Arial" w:hAnsi="Arial" w:cs="Arial"/>
          <w:sz w:val="16"/>
          <w:szCs w:val="16"/>
        </w:rPr>
        <w:footnoteRef/>
      </w:r>
      <w:r w:rsidRPr="00322190">
        <w:rPr>
          <w:rFonts w:ascii="Arial" w:hAnsi="Arial" w:cs="Arial"/>
        </w:rPr>
        <w:t xml:space="preserve"> </w:t>
      </w:r>
      <w:r>
        <w:rPr>
          <w:rFonts w:ascii="Arial" w:hAnsi="Arial" w:cs="Arial"/>
        </w:rPr>
        <w:tab/>
      </w:r>
      <w:r w:rsidRPr="00322190">
        <w:rPr>
          <w:rFonts w:ascii="Arial" w:hAnsi="Arial" w:cs="Arial"/>
          <w:sz w:val="16"/>
          <w:szCs w:val="16"/>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w:t>
      </w:r>
    </w:p>
  </w:footnote>
  <w:footnote w:id="35">
    <w:p w:rsidR="00427D1E" w:rsidRPr="00EA7CFA" w:rsidRDefault="00427D1E" w:rsidP="001C1054">
      <w:pPr>
        <w:pStyle w:val="Tekstprzypisudolnego"/>
        <w:ind w:left="284" w:hanging="284"/>
        <w:rPr>
          <w:rFonts w:ascii="Arial" w:hAnsi="Arial" w:cs="Arial"/>
          <w:sz w:val="16"/>
          <w:szCs w:val="16"/>
        </w:rPr>
      </w:pPr>
      <w:r w:rsidRPr="00EA7CFA">
        <w:rPr>
          <w:rStyle w:val="Odwoanieprzypisudolnego"/>
          <w:rFonts w:ascii="Arial" w:hAnsi="Arial" w:cs="Arial"/>
          <w:sz w:val="16"/>
          <w:szCs w:val="16"/>
        </w:rPr>
        <w:footnoteRef/>
      </w:r>
      <w:r w:rsidRPr="00EA7CFA">
        <w:rPr>
          <w:rFonts w:ascii="Arial" w:hAnsi="Arial" w:cs="Arial"/>
          <w:sz w:val="16"/>
          <w:szCs w:val="16"/>
        </w:rPr>
        <w:t xml:space="preserve"> </w:t>
      </w:r>
      <w:r>
        <w:rPr>
          <w:rFonts w:ascii="Arial" w:hAnsi="Arial" w:cs="Arial"/>
          <w:sz w:val="16"/>
          <w:szCs w:val="16"/>
        </w:rPr>
        <w:tab/>
      </w:r>
      <w:r w:rsidRPr="00EA7CFA">
        <w:rPr>
          <w:rFonts w:ascii="Arial" w:hAnsi="Arial" w:cs="Arial"/>
          <w:sz w:val="16"/>
          <w:szCs w:val="16"/>
        </w:rPr>
        <w:t>Ustawa z dnia 7 maja 2009 r. o towarach paczkowanych (Dz. U. z 2009r. nr 91 poz. 740 z późn. zm.)</w:t>
      </w:r>
    </w:p>
  </w:footnote>
  <w:footnote w:id="36">
    <w:p w:rsidR="00427D1E" w:rsidRPr="00322190" w:rsidRDefault="00427D1E" w:rsidP="0039437C">
      <w:pPr>
        <w:pStyle w:val="Tekstprzypisudolnego"/>
        <w:ind w:left="284" w:hanging="284"/>
        <w:rPr>
          <w:rFonts w:ascii="Arial" w:hAnsi="Arial" w:cs="Arial"/>
          <w:sz w:val="16"/>
          <w:szCs w:val="16"/>
        </w:rPr>
      </w:pPr>
      <w:r w:rsidRPr="00322190">
        <w:rPr>
          <w:rStyle w:val="Odwoanieprzypisudolnego"/>
          <w:rFonts w:ascii="Arial" w:hAnsi="Arial" w:cs="Arial"/>
          <w:sz w:val="16"/>
          <w:szCs w:val="16"/>
        </w:rPr>
        <w:footnoteRef/>
      </w:r>
      <w:r w:rsidRPr="00322190">
        <w:rPr>
          <w:rFonts w:ascii="Arial" w:hAnsi="Arial" w:cs="Arial"/>
          <w:sz w:val="16"/>
          <w:szCs w:val="16"/>
        </w:rPr>
        <w:t xml:space="preserve"> </w:t>
      </w:r>
      <w:r>
        <w:rPr>
          <w:rFonts w:ascii="Arial" w:hAnsi="Arial" w:cs="Arial"/>
          <w:sz w:val="16"/>
          <w:szCs w:val="16"/>
        </w:rPr>
        <w:tab/>
      </w:r>
      <w:r w:rsidRPr="00322190">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37">
    <w:p w:rsidR="00427D1E" w:rsidRPr="00322190" w:rsidRDefault="00427D1E" w:rsidP="0039437C">
      <w:pPr>
        <w:pStyle w:val="Nagwek5"/>
        <w:spacing w:before="0"/>
        <w:ind w:left="284" w:hanging="284"/>
        <w:jc w:val="both"/>
        <w:rPr>
          <w:rFonts w:ascii="Arial" w:hAnsi="Arial" w:cs="Arial"/>
          <w:sz w:val="16"/>
          <w:szCs w:val="16"/>
        </w:rPr>
      </w:pPr>
      <w:r w:rsidRPr="00322190">
        <w:rPr>
          <w:rStyle w:val="Odwoanieprzypisudolnego"/>
          <w:rFonts w:ascii="Arial" w:hAnsi="Arial" w:cs="Arial"/>
          <w:sz w:val="16"/>
          <w:szCs w:val="16"/>
        </w:rPr>
        <w:footnoteRef/>
      </w:r>
      <w:r w:rsidRPr="00322190">
        <w:rPr>
          <w:rFonts w:ascii="Arial" w:hAnsi="Arial" w:cs="Arial"/>
          <w:sz w:val="16"/>
          <w:szCs w:val="16"/>
        </w:rPr>
        <w:t xml:space="preserve"> </w:t>
      </w:r>
      <w:r>
        <w:rPr>
          <w:rFonts w:ascii="Arial" w:hAnsi="Arial" w:cs="Arial"/>
          <w:sz w:val="16"/>
          <w:szCs w:val="16"/>
        </w:rPr>
        <w:tab/>
      </w:r>
      <w:r w:rsidRPr="00322190">
        <w:rPr>
          <w:rFonts w:ascii="Arial" w:hAnsi="Arial" w:cs="Arial"/>
          <w:sz w:val="16"/>
          <w:szCs w:val="16"/>
        </w:rPr>
        <w:t>Rozporządzenie Parlamentu Europejskiego i Rady (WE) NR 1333/2008 z dnia 16 grudnia 2008 r. w sprawie dodatków do żywności ( Dz. U. L 354 z 31.12.2008, s 16 z późn. zm.)</w:t>
      </w:r>
    </w:p>
  </w:footnote>
  <w:footnote w:id="38">
    <w:p w:rsidR="00427D1E" w:rsidRPr="00322190" w:rsidRDefault="00427D1E" w:rsidP="0039437C">
      <w:pPr>
        <w:pStyle w:val="Tekstprzypisudolnego"/>
        <w:ind w:left="284" w:hanging="284"/>
        <w:rPr>
          <w:rFonts w:ascii="Arial" w:hAnsi="Arial" w:cs="Arial"/>
          <w:sz w:val="16"/>
          <w:szCs w:val="16"/>
        </w:rPr>
      </w:pPr>
      <w:r w:rsidRPr="00322190">
        <w:rPr>
          <w:rStyle w:val="Odwoanieprzypisudolnego"/>
          <w:rFonts w:ascii="Arial" w:hAnsi="Arial" w:cs="Arial"/>
          <w:sz w:val="16"/>
          <w:szCs w:val="16"/>
        </w:rPr>
        <w:footnoteRef/>
      </w:r>
      <w:r w:rsidRPr="00322190">
        <w:rPr>
          <w:rFonts w:ascii="Arial" w:hAnsi="Arial" w:cs="Arial"/>
        </w:rPr>
        <w:t xml:space="preserve"> </w:t>
      </w:r>
      <w:r>
        <w:rPr>
          <w:rFonts w:ascii="Arial" w:hAnsi="Arial" w:cs="Arial"/>
        </w:rPr>
        <w:tab/>
      </w:r>
      <w:r w:rsidRPr="00322190">
        <w:rPr>
          <w:rFonts w:ascii="Arial" w:hAnsi="Arial" w:cs="Arial"/>
          <w:sz w:val="16"/>
          <w:szCs w:val="16"/>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w:t>
      </w:r>
    </w:p>
  </w:footnote>
  <w:footnote w:id="39">
    <w:p w:rsidR="00427D1E" w:rsidRPr="00EA7CFA" w:rsidRDefault="00427D1E" w:rsidP="0039437C">
      <w:pPr>
        <w:pStyle w:val="Tekstprzypisudolnego"/>
        <w:ind w:left="284" w:hanging="284"/>
        <w:rPr>
          <w:rFonts w:ascii="Arial" w:hAnsi="Arial" w:cs="Arial"/>
          <w:sz w:val="16"/>
          <w:szCs w:val="16"/>
        </w:rPr>
      </w:pPr>
      <w:r w:rsidRPr="00EA7CFA">
        <w:rPr>
          <w:rStyle w:val="Odwoanieprzypisudolnego"/>
          <w:rFonts w:ascii="Arial" w:hAnsi="Arial" w:cs="Arial"/>
          <w:sz w:val="16"/>
          <w:szCs w:val="16"/>
        </w:rPr>
        <w:footnoteRef/>
      </w:r>
      <w:r w:rsidRPr="00EA7CFA">
        <w:rPr>
          <w:rFonts w:ascii="Arial" w:hAnsi="Arial" w:cs="Arial"/>
          <w:sz w:val="16"/>
          <w:szCs w:val="16"/>
        </w:rPr>
        <w:t xml:space="preserve"> </w:t>
      </w:r>
      <w:r>
        <w:rPr>
          <w:rFonts w:ascii="Arial" w:hAnsi="Arial" w:cs="Arial"/>
          <w:sz w:val="16"/>
          <w:szCs w:val="16"/>
        </w:rPr>
        <w:tab/>
      </w:r>
      <w:r w:rsidRPr="00EA7CFA">
        <w:rPr>
          <w:rFonts w:ascii="Arial" w:hAnsi="Arial" w:cs="Arial"/>
          <w:sz w:val="16"/>
          <w:szCs w:val="16"/>
        </w:rPr>
        <w:t>Ustawa z dnia 7 maja 2009 r. o towarach paczkowanych (Dz. U. z 2009r. nr 91 poz. 740 z późn. zm.)</w:t>
      </w:r>
    </w:p>
  </w:footnote>
  <w:footnote w:id="40">
    <w:p w:rsidR="00427D1E" w:rsidRPr="00AE7C7B" w:rsidRDefault="00427D1E" w:rsidP="00EA565C">
      <w:pPr>
        <w:pStyle w:val="Tekstprzypisudolnego"/>
        <w:ind w:left="284" w:hanging="284"/>
        <w:rPr>
          <w:sz w:val="16"/>
          <w:szCs w:val="16"/>
        </w:rPr>
      </w:pPr>
      <w:r w:rsidRPr="00AE7C7B">
        <w:rPr>
          <w:rStyle w:val="Odwoanieprzypisudolnego"/>
          <w:sz w:val="16"/>
          <w:szCs w:val="16"/>
        </w:rPr>
        <w:footnoteRef/>
      </w:r>
      <w:r w:rsidRPr="00AE7C7B">
        <w:rPr>
          <w:sz w:val="16"/>
          <w:szCs w:val="16"/>
        </w:rPr>
        <w:t xml:space="preserve"> </w:t>
      </w:r>
      <w:r>
        <w:rPr>
          <w:sz w:val="16"/>
          <w:szCs w:val="16"/>
        </w:rPr>
        <w:tab/>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41">
    <w:p w:rsidR="00427D1E" w:rsidRPr="000E463A" w:rsidRDefault="00427D1E" w:rsidP="00EA565C">
      <w:pPr>
        <w:pStyle w:val="Tekstprzypisudolnego"/>
        <w:ind w:left="284" w:hanging="284"/>
        <w:rPr>
          <w:rFonts w:ascii="Arial" w:hAnsi="Arial" w:cs="Arial"/>
          <w:sz w:val="16"/>
          <w:szCs w:val="16"/>
        </w:rPr>
      </w:pPr>
      <w:r w:rsidRPr="000D1ECF">
        <w:rPr>
          <w:rStyle w:val="Odwoanieprzypisudolnego"/>
          <w:sz w:val="16"/>
          <w:szCs w:val="16"/>
        </w:rPr>
        <w:footnoteRef/>
      </w:r>
      <w:r w:rsidRPr="000D1ECF">
        <w:rPr>
          <w:sz w:val="16"/>
          <w:szCs w:val="16"/>
        </w:rPr>
        <w:t xml:space="preserve"> </w:t>
      </w:r>
      <w:r>
        <w:rPr>
          <w:sz w:val="16"/>
          <w:szCs w:val="16"/>
        </w:rPr>
        <w:tab/>
      </w:r>
      <w:r>
        <w:rPr>
          <w:rFonts w:ascii="Arial" w:hAnsi="Arial" w:cs="Arial"/>
          <w:sz w:val="16"/>
          <w:szCs w:val="16"/>
        </w:rPr>
        <w:t xml:space="preserve">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 </w:t>
      </w:r>
      <w:r>
        <w:t xml:space="preserve"> </w:t>
      </w:r>
    </w:p>
  </w:footnote>
  <w:footnote w:id="42">
    <w:p w:rsidR="00427D1E" w:rsidRPr="006834CB" w:rsidRDefault="00427D1E" w:rsidP="00EA565C">
      <w:pPr>
        <w:pStyle w:val="Nagwek11"/>
        <w:spacing w:before="0" w:after="0"/>
        <w:ind w:left="284" w:hanging="284"/>
        <w:rPr>
          <w:b w:val="0"/>
          <w:sz w:val="16"/>
          <w:szCs w:val="16"/>
        </w:rPr>
      </w:pPr>
      <w:r w:rsidRPr="006834CB">
        <w:rPr>
          <w:rStyle w:val="Odwoanieprzypisudolnego"/>
          <w:b w:val="0"/>
          <w:sz w:val="16"/>
          <w:szCs w:val="16"/>
        </w:rPr>
        <w:footnoteRef/>
      </w:r>
      <w:r w:rsidRPr="006834CB">
        <w:rPr>
          <w:b w:val="0"/>
          <w:sz w:val="16"/>
          <w:szCs w:val="16"/>
        </w:rPr>
        <w:t xml:space="preserve"> </w:t>
      </w:r>
      <w:r>
        <w:rPr>
          <w:b w:val="0"/>
          <w:sz w:val="16"/>
          <w:szCs w:val="16"/>
        </w:rPr>
        <w:tab/>
      </w:r>
      <w:r w:rsidRPr="006834CB">
        <w:rPr>
          <w:b w:val="0"/>
          <w:sz w:val="16"/>
          <w:szCs w:val="16"/>
        </w:rPr>
        <w:t>Ustawa z dnia 7 maja 2009 r. o towarach paczkowanych (Dz. U. z 2009r. nr 91 poz. 740 z późn. zm.)</w:t>
      </w:r>
    </w:p>
  </w:footnote>
  <w:footnote w:id="43">
    <w:p w:rsidR="00427D1E" w:rsidRPr="00AE7C7B" w:rsidRDefault="00427D1E" w:rsidP="00EA565C">
      <w:pPr>
        <w:pStyle w:val="Tekstprzypisudolnego"/>
        <w:rPr>
          <w:sz w:val="16"/>
          <w:szCs w:val="16"/>
        </w:rPr>
      </w:pPr>
      <w:r w:rsidRPr="00AE7C7B">
        <w:rPr>
          <w:rStyle w:val="Odwoanieprzypisudolnego"/>
          <w:sz w:val="16"/>
          <w:szCs w:val="16"/>
        </w:rPr>
        <w:footnoteRef/>
      </w:r>
      <w:r w:rsidRPr="00AE7C7B">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44">
    <w:p w:rsidR="00427D1E" w:rsidRPr="000E463A" w:rsidRDefault="00427D1E" w:rsidP="00EA565C">
      <w:pPr>
        <w:pStyle w:val="Tekstprzypisudolnego"/>
        <w:rPr>
          <w:rFonts w:ascii="Arial" w:hAnsi="Arial" w:cs="Arial"/>
          <w:sz w:val="16"/>
          <w:szCs w:val="16"/>
        </w:rPr>
      </w:pPr>
      <w:r w:rsidRPr="000D1ECF">
        <w:rPr>
          <w:rStyle w:val="Odwoanieprzypisudolnego"/>
          <w:sz w:val="16"/>
          <w:szCs w:val="16"/>
        </w:rPr>
        <w:footnoteRef/>
      </w:r>
      <w:r w:rsidRPr="000D1ECF">
        <w:rPr>
          <w:sz w:val="16"/>
          <w:szCs w:val="16"/>
        </w:rPr>
        <w:t xml:space="preserve"> </w:t>
      </w:r>
      <w:r>
        <w:rPr>
          <w:rFonts w:ascii="Arial" w:hAnsi="Arial" w:cs="Arial"/>
          <w:sz w:val="16"/>
          <w:szCs w:val="16"/>
        </w:rPr>
        <w:t xml:space="preserve">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 </w:t>
      </w:r>
      <w:r>
        <w:t xml:space="preserve"> </w:t>
      </w:r>
    </w:p>
  </w:footnote>
  <w:footnote w:id="45">
    <w:p w:rsidR="00427D1E" w:rsidRPr="006834CB" w:rsidRDefault="00427D1E" w:rsidP="00EA565C">
      <w:pPr>
        <w:pStyle w:val="Nagwek11"/>
        <w:spacing w:before="0" w:after="0"/>
        <w:rPr>
          <w:b w:val="0"/>
          <w:sz w:val="16"/>
          <w:szCs w:val="16"/>
        </w:rPr>
      </w:pPr>
      <w:r w:rsidRPr="006834CB">
        <w:rPr>
          <w:rStyle w:val="Odwoanieprzypisudolnego"/>
          <w:b w:val="0"/>
          <w:sz w:val="16"/>
          <w:szCs w:val="16"/>
        </w:rPr>
        <w:footnoteRef/>
      </w:r>
      <w:r w:rsidRPr="006834CB">
        <w:rPr>
          <w:b w:val="0"/>
          <w:sz w:val="16"/>
          <w:szCs w:val="16"/>
        </w:rPr>
        <w:t xml:space="preserve"> Ustawa z dnia 7 maja 2009 r. o towarach paczkowanych (Dz. U. z 2009r. nr 91 poz. 740 z późn. zm.)</w:t>
      </w:r>
    </w:p>
  </w:footnote>
  <w:footnote w:id="46">
    <w:p w:rsidR="00427D1E" w:rsidRPr="00AE7C7B" w:rsidRDefault="00427D1E" w:rsidP="00EA565C">
      <w:pPr>
        <w:pStyle w:val="Tekstprzypisudolnego"/>
        <w:rPr>
          <w:sz w:val="16"/>
          <w:szCs w:val="16"/>
        </w:rPr>
      </w:pPr>
      <w:r w:rsidRPr="00AE7C7B">
        <w:rPr>
          <w:rStyle w:val="Odwoanieprzypisudolnego"/>
          <w:sz w:val="16"/>
          <w:szCs w:val="16"/>
        </w:rPr>
        <w:footnoteRef/>
      </w:r>
      <w:r w:rsidRPr="00AE7C7B">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47">
    <w:p w:rsidR="00427D1E" w:rsidRPr="000E463A" w:rsidRDefault="00427D1E" w:rsidP="00EA565C">
      <w:pPr>
        <w:pStyle w:val="Tekstprzypisudolnego"/>
        <w:rPr>
          <w:rFonts w:ascii="Arial" w:hAnsi="Arial" w:cs="Arial"/>
          <w:sz w:val="16"/>
          <w:szCs w:val="16"/>
        </w:rPr>
      </w:pPr>
      <w:r w:rsidRPr="000D1ECF">
        <w:rPr>
          <w:rStyle w:val="Odwoanieprzypisudolnego"/>
          <w:sz w:val="16"/>
          <w:szCs w:val="16"/>
        </w:rPr>
        <w:footnoteRef/>
      </w:r>
      <w:r w:rsidRPr="000D1ECF">
        <w:rPr>
          <w:sz w:val="16"/>
          <w:szCs w:val="16"/>
        </w:rPr>
        <w:t xml:space="preserve"> </w:t>
      </w:r>
      <w:r>
        <w:rPr>
          <w:rFonts w:ascii="Arial" w:hAnsi="Arial" w:cs="Arial"/>
          <w:sz w:val="16"/>
          <w:szCs w:val="16"/>
        </w:rPr>
        <w:t xml:space="preserve">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 </w:t>
      </w:r>
      <w:r>
        <w:t xml:space="preserve"> </w:t>
      </w:r>
    </w:p>
  </w:footnote>
  <w:footnote w:id="48">
    <w:p w:rsidR="00427D1E" w:rsidRPr="006834CB" w:rsidRDefault="00427D1E" w:rsidP="00EA565C">
      <w:pPr>
        <w:pStyle w:val="Nagwek11"/>
        <w:spacing w:before="0" w:after="0"/>
        <w:rPr>
          <w:b w:val="0"/>
          <w:sz w:val="16"/>
          <w:szCs w:val="16"/>
        </w:rPr>
      </w:pPr>
      <w:r w:rsidRPr="006834CB">
        <w:rPr>
          <w:rStyle w:val="Odwoanieprzypisudolnego"/>
          <w:b w:val="0"/>
          <w:sz w:val="16"/>
          <w:szCs w:val="16"/>
        </w:rPr>
        <w:footnoteRef/>
      </w:r>
      <w:r w:rsidRPr="006834CB">
        <w:rPr>
          <w:b w:val="0"/>
          <w:sz w:val="16"/>
          <w:szCs w:val="16"/>
        </w:rPr>
        <w:t xml:space="preserve"> Ustawa z dnia 7 maja 2009 r. o towarach paczkowanych (Dz. U. z 2009r. nr 91 poz. 740 z późn. zm.)</w:t>
      </w:r>
    </w:p>
  </w:footnote>
  <w:footnote w:id="49">
    <w:p w:rsidR="00427D1E" w:rsidRPr="00935027" w:rsidRDefault="00427D1E" w:rsidP="00D25187">
      <w:pPr>
        <w:pStyle w:val="Tekstprzypisudolnego"/>
        <w:ind w:left="142" w:hanging="142"/>
        <w:jc w:val="both"/>
        <w:rPr>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50">
    <w:p w:rsidR="00427D1E" w:rsidRPr="000552A9" w:rsidRDefault="00427D1E" w:rsidP="00D25187">
      <w:pPr>
        <w:pStyle w:val="Nagwek5"/>
        <w:spacing w:before="0"/>
        <w:ind w:left="142" w:hanging="142"/>
        <w:jc w:val="both"/>
      </w:pPr>
      <w:r>
        <w:rPr>
          <w:rStyle w:val="Odwoanieprzypisudolnego"/>
          <w:rFonts w:ascii="Arial" w:hAnsi="Arial" w:cs="Arial"/>
          <w:b/>
          <w:i/>
          <w:sz w:val="16"/>
          <w:szCs w:val="16"/>
        </w:rPr>
        <w:footnoteRef/>
      </w:r>
      <w:r>
        <w:t xml:space="preserve"> </w:t>
      </w:r>
      <w:r>
        <w:rPr>
          <w:rFonts w:ascii="Arial" w:hAnsi="Arial" w:cs="Arial"/>
          <w:bCs/>
          <w:sz w:val="16"/>
        </w:rPr>
        <w:t xml:space="preserve">Rozporządzenie Parlamentu Europejskiego i Rady (WE) NR 1333/2008 z dnia 16 grudnia 2008 r. w sprawie dodatków do żywności </w:t>
      </w:r>
      <w:r>
        <w:rPr>
          <w:rFonts w:ascii="Arial" w:hAnsi="Arial" w:cs="Arial"/>
          <w:sz w:val="16"/>
          <w:szCs w:val="16"/>
        </w:rPr>
        <w:t>( Dz. U. L 354 z 31.12.2008, s 16 z późn. zm.)</w:t>
      </w:r>
    </w:p>
  </w:footnote>
  <w:footnote w:id="51">
    <w:p w:rsidR="00427D1E" w:rsidRDefault="00427D1E" w:rsidP="00D25187">
      <w:pPr>
        <w:pStyle w:val="Tekstprzypisudolnego"/>
        <w:ind w:left="142" w:hanging="142"/>
        <w:jc w:val="both"/>
      </w:pPr>
      <w:r w:rsidRPr="006D29BD">
        <w:rPr>
          <w:rStyle w:val="Odwoanieprzypisudolnego"/>
          <w:sz w:val="16"/>
          <w:szCs w:val="16"/>
        </w:rPr>
        <w:footnoteRef/>
      </w:r>
      <w: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52">
    <w:p w:rsidR="00427D1E" w:rsidRPr="00E06362" w:rsidRDefault="00427D1E" w:rsidP="00D25187">
      <w:pPr>
        <w:pStyle w:val="Nagwek11"/>
        <w:spacing w:before="0" w:after="0"/>
        <w:ind w:left="142" w:hanging="142"/>
        <w:rPr>
          <w:b w:val="0"/>
          <w:sz w:val="16"/>
          <w:szCs w:val="16"/>
        </w:rPr>
      </w:pPr>
      <w:r w:rsidRPr="00E06362">
        <w:rPr>
          <w:rStyle w:val="Odwoanieprzypisudolnego"/>
          <w:b w:val="0"/>
          <w:sz w:val="16"/>
          <w:szCs w:val="16"/>
        </w:rPr>
        <w:footnoteRef/>
      </w:r>
      <w:r w:rsidRPr="00E06362">
        <w:rPr>
          <w:b w:val="0"/>
          <w:sz w:val="16"/>
          <w:szCs w:val="16"/>
        </w:rPr>
        <w:t xml:space="preserve"> Ustawa z dnia 7 maja 2009 r. o towarach paczkowanych (Dz. U. z 2009r. nr 91 poz. 740 z późn. zm.)</w:t>
      </w:r>
    </w:p>
  </w:footnote>
  <w:footnote w:id="53">
    <w:p w:rsidR="00427D1E" w:rsidRPr="00935027" w:rsidRDefault="00427D1E" w:rsidP="00D25187">
      <w:pPr>
        <w:pStyle w:val="Tekstprzypisudolnego"/>
        <w:ind w:left="142" w:hanging="142"/>
        <w:jc w:val="both"/>
        <w:rPr>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54">
    <w:p w:rsidR="00427D1E" w:rsidRPr="000552A9" w:rsidRDefault="00427D1E" w:rsidP="00D25187">
      <w:pPr>
        <w:pStyle w:val="Nagwek5"/>
        <w:spacing w:before="0"/>
        <w:ind w:left="142" w:hanging="142"/>
        <w:jc w:val="both"/>
      </w:pPr>
      <w:r>
        <w:rPr>
          <w:rStyle w:val="Odwoanieprzypisudolnego"/>
          <w:rFonts w:ascii="Arial" w:hAnsi="Arial" w:cs="Arial"/>
          <w:b/>
          <w:i/>
          <w:sz w:val="16"/>
          <w:szCs w:val="16"/>
        </w:rPr>
        <w:footnoteRef/>
      </w:r>
      <w:r>
        <w:t xml:space="preserve"> </w:t>
      </w:r>
      <w:r>
        <w:rPr>
          <w:rFonts w:ascii="Arial" w:hAnsi="Arial" w:cs="Arial"/>
          <w:bCs/>
          <w:sz w:val="16"/>
        </w:rPr>
        <w:t xml:space="preserve">Rozporządzenie Parlamentu Europejskiego i Rady (WE) NR 1333/2008 z dnia 16 grudnia 2008 r. w sprawie dodatków do żywności </w:t>
      </w:r>
      <w:r>
        <w:rPr>
          <w:rFonts w:ascii="Arial" w:hAnsi="Arial" w:cs="Arial"/>
          <w:sz w:val="16"/>
          <w:szCs w:val="16"/>
        </w:rPr>
        <w:t>( Dz. U. L 354 z 31.12.2008, s 16 z późn. zm.)</w:t>
      </w:r>
    </w:p>
  </w:footnote>
  <w:footnote w:id="55">
    <w:p w:rsidR="00427D1E" w:rsidRDefault="00427D1E" w:rsidP="00D25187">
      <w:pPr>
        <w:pStyle w:val="Tekstprzypisudolnego"/>
        <w:ind w:left="142" w:hanging="142"/>
        <w:jc w:val="both"/>
      </w:pPr>
      <w:r w:rsidRPr="00E8364C">
        <w:rPr>
          <w:rStyle w:val="Odwoanieprzypisudolnego"/>
          <w:sz w:val="16"/>
          <w:szCs w:val="16"/>
        </w:rPr>
        <w:footnoteRef/>
      </w:r>
      <w: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56">
    <w:p w:rsidR="00427D1E" w:rsidRPr="00E06362" w:rsidRDefault="00427D1E" w:rsidP="00D25187">
      <w:pPr>
        <w:pStyle w:val="Nagwek11"/>
        <w:spacing w:before="0" w:after="0"/>
        <w:ind w:left="142" w:hanging="142"/>
        <w:rPr>
          <w:b w:val="0"/>
          <w:sz w:val="16"/>
          <w:szCs w:val="16"/>
        </w:rPr>
      </w:pPr>
      <w:r w:rsidRPr="00E06362">
        <w:rPr>
          <w:rStyle w:val="Odwoanieprzypisudolnego"/>
          <w:b w:val="0"/>
          <w:sz w:val="16"/>
          <w:szCs w:val="16"/>
        </w:rPr>
        <w:footnoteRef/>
      </w:r>
      <w:r w:rsidRPr="00E06362">
        <w:rPr>
          <w:b w:val="0"/>
          <w:sz w:val="16"/>
          <w:szCs w:val="16"/>
        </w:rPr>
        <w:t xml:space="preserve"> Ustawa z dnia 7 maja 2009 r. o towarach paczkowanych (Dz. U. z 2009r. nr 91 poz. 740 z późn. zm.)</w:t>
      </w:r>
    </w:p>
  </w:footnote>
  <w:footnote w:id="57">
    <w:p w:rsidR="00427D1E" w:rsidRDefault="00427D1E" w:rsidP="00E9347F">
      <w:pPr>
        <w:pStyle w:val="Tekstprzypisudolnego"/>
      </w:pPr>
      <w:r w:rsidRPr="00D10C65">
        <w:rPr>
          <w:rStyle w:val="Odwoanieprzypisudolnego"/>
          <w:sz w:val="16"/>
          <w:szCs w:val="16"/>
        </w:rPr>
        <w:footnoteRef/>
      </w:r>
      <w: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58">
    <w:p w:rsidR="00427D1E" w:rsidRPr="00967987" w:rsidRDefault="00427D1E" w:rsidP="00E9347F">
      <w:pPr>
        <w:pStyle w:val="Nagwek5"/>
        <w:spacing w:before="0"/>
        <w:jc w:val="both"/>
        <w:rPr>
          <w:rFonts w:ascii="Arial" w:hAnsi="Arial" w:cs="Arial"/>
          <w:sz w:val="16"/>
          <w:szCs w:val="16"/>
        </w:rPr>
      </w:pPr>
      <w:r w:rsidRPr="00D10C65">
        <w:rPr>
          <w:rStyle w:val="Odwoanieprzypisudolnego"/>
          <w:rFonts w:ascii="Arial" w:hAnsi="Arial" w:cs="Arial"/>
          <w:sz w:val="16"/>
          <w:szCs w:val="16"/>
        </w:rPr>
        <w:footnoteRef/>
      </w:r>
      <w:r w:rsidRPr="00D10C65">
        <w:rPr>
          <w:rFonts w:ascii="Arial" w:hAnsi="Arial" w:cs="Arial"/>
          <w:sz w:val="16"/>
          <w:szCs w:val="16"/>
        </w:rPr>
        <w:t xml:space="preserve"> Rozporządzenie Parlamentu Europejskiego i Rady (WE) NR 1333/2008 z dnia 16 grudnia 2008 r. w sprawie dodatków do </w:t>
      </w:r>
      <w:r>
        <w:rPr>
          <w:rFonts w:ascii="Arial" w:hAnsi="Arial" w:cs="Arial"/>
          <w:sz w:val="16"/>
          <w:szCs w:val="16"/>
        </w:rPr>
        <w:t xml:space="preserve">             </w:t>
      </w:r>
      <w:r w:rsidRPr="00D10C65">
        <w:rPr>
          <w:rFonts w:ascii="Arial" w:hAnsi="Arial" w:cs="Arial"/>
          <w:sz w:val="16"/>
          <w:szCs w:val="16"/>
        </w:rPr>
        <w:t>żywności</w:t>
      </w:r>
      <w:r>
        <w:rPr>
          <w:rFonts w:ascii="Arial" w:hAnsi="Arial" w:cs="Arial"/>
          <w:sz w:val="16"/>
          <w:szCs w:val="16"/>
        </w:rPr>
        <w:t xml:space="preserve"> ( Dz. U. L 354 z 31.12.2008, s 16 z późn. zm.)</w:t>
      </w:r>
    </w:p>
  </w:footnote>
  <w:footnote w:id="59">
    <w:p w:rsidR="00427D1E" w:rsidRDefault="00427D1E" w:rsidP="00E9347F">
      <w:pPr>
        <w:pStyle w:val="Tekstprzypisudolnego"/>
      </w:pPr>
      <w:r w:rsidRPr="00AB4002">
        <w:rPr>
          <w:rStyle w:val="Odwoanieprzypisudolnego"/>
          <w:sz w:val="16"/>
          <w:szCs w:val="16"/>
        </w:rPr>
        <w:footnoteRef/>
      </w:r>
      <w: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60">
    <w:p w:rsidR="00427D1E" w:rsidRDefault="00427D1E" w:rsidP="00E9347F">
      <w:pPr>
        <w:pStyle w:val="Nagwek11"/>
        <w:spacing w:before="0" w:after="0"/>
        <w:rPr>
          <w:b w:val="0"/>
          <w:sz w:val="16"/>
          <w:szCs w:val="16"/>
        </w:rPr>
      </w:pPr>
      <w:r w:rsidRPr="0091008F">
        <w:rPr>
          <w:rStyle w:val="Odwoanieprzypisudolnego"/>
          <w:b w:val="0"/>
          <w:sz w:val="16"/>
          <w:szCs w:val="16"/>
        </w:rPr>
        <w:footnoteRef/>
      </w:r>
      <w:r w:rsidRPr="001727F1">
        <w:rPr>
          <w:sz w:val="16"/>
          <w:szCs w:val="16"/>
        </w:rPr>
        <w:t xml:space="preserve"> </w:t>
      </w:r>
      <w:r>
        <w:rPr>
          <w:b w:val="0"/>
          <w:sz w:val="16"/>
          <w:szCs w:val="16"/>
        </w:rPr>
        <w:t>Ustawa z dnia 7 maja 2009 r. o towarach paczkowanych (Dz. U. z 2009r. nr 91 poz. 740 z późn. zm.)</w:t>
      </w:r>
    </w:p>
    <w:p w:rsidR="00427D1E" w:rsidRPr="001727F1" w:rsidRDefault="00427D1E" w:rsidP="00E9347F">
      <w:pPr>
        <w:pStyle w:val="Tekstprzypisudolnego"/>
        <w:rPr>
          <w:rFonts w:ascii="Arial" w:hAnsi="Arial" w:cs="Arial"/>
          <w:sz w:val="16"/>
          <w:szCs w:val="16"/>
        </w:rPr>
      </w:pPr>
    </w:p>
  </w:footnote>
  <w:footnote w:id="61">
    <w:p w:rsidR="00427D1E" w:rsidRDefault="00427D1E" w:rsidP="00E9347F">
      <w:pPr>
        <w:pStyle w:val="Tekstprzypisudolnego"/>
      </w:pPr>
      <w:r w:rsidRPr="00D10C65">
        <w:rPr>
          <w:rStyle w:val="Odwoanieprzypisudolnego"/>
          <w:sz w:val="16"/>
          <w:szCs w:val="16"/>
        </w:rPr>
        <w:footnoteRef/>
      </w:r>
      <w: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62">
    <w:p w:rsidR="00427D1E" w:rsidRPr="00967987" w:rsidRDefault="00427D1E" w:rsidP="00E9347F">
      <w:pPr>
        <w:pStyle w:val="Nagwek5"/>
        <w:spacing w:before="0"/>
        <w:jc w:val="both"/>
        <w:rPr>
          <w:rFonts w:ascii="Arial" w:hAnsi="Arial" w:cs="Arial"/>
          <w:sz w:val="16"/>
          <w:szCs w:val="16"/>
        </w:rPr>
      </w:pPr>
      <w:r w:rsidRPr="00D10C65">
        <w:rPr>
          <w:rStyle w:val="Odwoanieprzypisudolnego"/>
          <w:rFonts w:ascii="Arial" w:hAnsi="Arial" w:cs="Arial"/>
          <w:sz w:val="16"/>
          <w:szCs w:val="16"/>
        </w:rPr>
        <w:footnoteRef/>
      </w:r>
      <w:r w:rsidRPr="00D10C65">
        <w:rPr>
          <w:rFonts w:ascii="Arial" w:hAnsi="Arial" w:cs="Arial"/>
          <w:sz w:val="16"/>
          <w:szCs w:val="16"/>
        </w:rPr>
        <w:t xml:space="preserve"> Rozporządzenie Parlamentu Europejskiego i Rady (WE) NR 1333/2008 z dnia 16 grudnia 2008 r. w sprawie dodatków do </w:t>
      </w:r>
      <w:r>
        <w:rPr>
          <w:rFonts w:ascii="Arial" w:hAnsi="Arial" w:cs="Arial"/>
          <w:sz w:val="16"/>
          <w:szCs w:val="16"/>
        </w:rPr>
        <w:t xml:space="preserve">             </w:t>
      </w:r>
      <w:r w:rsidRPr="00D10C65">
        <w:rPr>
          <w:rFonts w:ascii="Arial" w:hAnsi="Arial" w:cs="Arial"/>
          <w:sz w:val="16"/>
          <w:szCs w:val="16"/>
        </w:rPr>
        <w:t>żywności</w:t>
      </w:r>
      <w:r>
        <w:rPr>
          <w:rFonts w:ascii="Arial" w:hAnsi="Arial" w:cs="Arial"/>
          <w:sz w:val="16"/>
          <w:szCs w:val="16"/>
        </w:rPr>
        <w:t xml:space="preserve"> ( Dz. U. L 354 z 31.12.2008, s 16 z późn. zm.)</w:t>
      </w:r>
    </w:p>
  </w:footnote>
  <w:footnote w:id="63">
    <w:p w:rsidR="00427D1E" w:rsidRDefault="00427D1E" w:rsidP="00E9347F">
      <w:pPr>
        <w:pStyle w:val="Tekstprzypisudolnego"/>
      </w:pPr>
      <w:r w:rsidRPr="00E3024E">
        <w:rPr>
          <w:rStyle w:val="Odwoanieprzypisudolnego"/>
          <w:sz w:val="16"/>
          <w:szCs w:val="16"/>
        </w:rPr>
        <w:footnoteRef/>
      </w:r>
      <w: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64">
    <w:p w:rsidR="00427D1E" w:rsidRDefault="00427D1E" w:rsidP="00E9347F">
      <w:pPr>
        <w:pStyle w:val="Nagwek11"/>
        <w:spacing w:before="0" w:after="0"/>
        <w:rPr>
          <w:b w:val="0"/>
          <w:sz w:val="16"/>
          <w:szCs w:val="16"/>
        </w:rPr>
      </w:pPr>
      <w:r w:rsidRPr="0091008F">
        <w:rPr>
          <w:rStyle w:val="Odwoanieprzypisudolnego"/>
          <w:b w:val="0"/>
          <w:sz w:val="16"/>
          <w:szCs w:val="16"/>
        </w:rPr>
        <w:footnoteRef/>
      </w:r>
      <w:r w:rsidRPr="001727F1">
        <w:rPr>
          <w:sz w:val="16"/>
          <w:szCs w:val="16"/>
        </w:rPr>
        <w:t xml:space="preserve"> </w:t>
      </w:r>
      <w:r>
        <w:rPr>
          <w:b w:val="0"/>
          <w:sz w:val="16"/>
          <w:szCs w:val="16"/>
        </w:rPr>
        <w:t>Ustawa z dnia 7 maja 2009 r. o towarach paczkowanych (Dz. U. z 2009r. nr 91 poz. 740 z późn. zm.)</w:t>
      </w:r>
    </w:p>
    <w:p w:rsidR="00427D1E" w:rsidRPr="001727F1" w:rsidRDefault="00427D1E" w:rsidP="00E9347F">
      <w:pPr>
        <w:pStyle w:val="Tekstprzypisudolnego"/>
        <w:rPr>
          <w:rFonts w:ascii="Arial" w:hAnsi="Arial" w:cs="Arial"/>
          <w:sz w:val="16"/>
          <w:szCs w:val="16"/>
        </w:rPr>
      </w:pPr>
    </w:p>
  </w:footnote>
  <w:footnote w:id="65">
    <w:p w:rsidR="00427D1E" w:rsidRDefault="00427D1E" w:rsidP="006114FA">
      <w:pPr>
        <w:pStyle w:val="Tekstprzypisudolnego"/>
      </w:pPr>
      <w:r w:rsidRPr="00D10C65">
        <w:rPr>
          <w:rStyle w:val="Odwoanieprzypisudolnego"/>
          <w:sz w:val="16"/>
          <w:szCs w:val="16"/>
        </w:rPr>
        <w:footnoteRef/>
      </w:r>
      <w: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66">
    <w:p w:rsidR="00427D1E" w:rsidRPr="00967987" w:rsidRDefault="00427D1E" w:rsidP="006114FA">
      <w:pPr>
        <w:pStyle w:val="Nagwek5"/>
        <w:spacing w:before="0"/>
        <w:jc w:val="both"/>
        <w:rPr>
          <w:rFonts w:ascii="Arial" w:hAnsi="Arial" w:cs="Arial"/>
          <w:sz w:val="16"/>
          <w:szCs w:val="16"/>
        </w:rPr>
      </w:pPr>
      <w:r w:rsidRPr="00D10C65">
        <w:rPr>
          <w:rStyle w:val="Odwoanieprzypisudolnego"/>
          <w:rFonts w:ascii="Arial" w:hAnsi="Arial" w:cs="Arial"/>
          <w:sz w:val="16"/>
          <w:szCs w:val="16"/>
        </w:rPr>
        <w:footnoteRef/>
      </w:r>
      <w:r w:rsidRPr="00D10C65">
        <w:rPr>
          <w:rFonts w:ascii="Arial" w:hAnsi="Arial" w:cs="Arial"/>
          <w:sz w:val="16"/>
          <w:szCs w:val="16"/>
        </w:rPr>
        <w:t xml:space="preserve"> Rozporządzenie Parlamentu Europejskiego i Rady (WE) NR 1333/2008 z dnia 16 grudnia 2008 r. w sprawie dodatków do </w:t>
      </w:r>
      <w:r>
        <w:rPr>
          <w:rFonts w:ascii="Arial" w:hAnsi="Arial" w:cs="Arial"/>
          <w:sz w:val="16"/>
          <w:szCs w:val="16"/>
        </w:rPr>
        <w:t xml:space="preserve">             </w:t>
      </w:r>
      <w:r w:rsidRPr="00D10C65">
        <w:rPr>
          <w:rFonts w:ascii="Arial" w:hAnsi="Arial" w:cs="Arial"/>
          <w:sz w:val="16"/>
          <w:szCs w:val="16"/>
        </w:rPr>
        <w:t>żywności</w:t>
      </w:r>
      <w:r>
        <w:rPr>
          <w:rFonts w:ascii="Arial" w:hAnsi="Arial" w:cs="Arial"/>
          <w:sz w:val="16"/>
          <w:szCs w:val="16"/>
        </w:rPr>
        <w:t xml:space="preserve"> ( Dz. U. L 354 z 31.12.2008, s 16 z późn. zm.)</w:t>
      </w:r>
    </w:p>
  </w:footnote>
  <w:footnote w:id="67">
    <w:p w:rsidR="00427D1E" w:rsidRDefault="00427D1E" w:rsidP="006114FA">
      <w:pPr>
        <w:pStyle w:val="Tekstprzypisudolnego"/>
      </w:pPr>
      <w:r w:rsidRPr="00DD0FD7">
        <w:rPr>
          <w:rStyle w:val="Odwoanieprzypisudolnego"/>
          <w:sz w:val="16"/>
          <w:szCs w:val="16"/>
        </w:rPr>
        <w:footnoteRef/>
      </w:r>
      <w:r w:rsidRPr="00DD0FD7">
        <w:rPr>
          <w:sz w:val="16"/>
          <w:szCs w:val="16"/>
        </w:rP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68">
    <w:p w:rsidR="00427D1E" w:rsidRDefault="00427D1E" w:rsidP="006114FA">
      <w:pPr>
        <w:pStyle w:val="Nagwek11"/>
        <w:spacing w:before="0" w:after="0"/>
        <w:rPr>
          <w:b w:val="0"/>
          <w:sz w:val="16"/>
          <w:szCs w:val="16"/>
        </w:rPr>
      </w:pPr>
      <w:r w:rsidRPr="0091008F">
        <w:rPr>
          <w:rStyle w:val="Odwoanieprzypisudolnego"/>
          <w:b w:val="0"/>
          <w:sz w:val="16"/>
          <w:szCs w:val="16"/>
        </w:rPr>
        <w:footnoteRef/>
      </w:r>
      <w:r w:rsidRPr="001727F1">
        <w:rPr>
          <w:sz w:val="16"/>
          <w:szCs w:val="16"/>
        </w:rPr>
        <w:t xml:space="preserve"> </w:t>
      </w:r>
      <w:r>
        <w:rPr>
          <w:b w:val="0"/>
          <w:sz w:val="16"/>
          <w:szCs w:val="16"/>
        </w:rPr>
        <w:t>Ustawa z dnia 7 maja 2009 r. o towarach paczkowanych (Dz. U. z 2009r. nr 91 poz. 740 z późn. zm.)</w:t>
      </w:r>
    </w:p>
    <w:p w:rsidR="00427D1E" w:rsidRPr="001727F1" w:rsidRDefault="00427D1E" w:rsidP="006114FA">
      <w:pPr>
        <w:pStyle w:val="Tekstprzypisudolnego"/>
        <w:rPr>
          <w:rFonts w:ascii="Arial" w:hAnsi="Arial" w:cs="Arial"/>
          <w:sz w:val="16"/>
          <w:szCs w:val="16"/>
        </w:rPr>
      </w:pPr>
    </w:p>
  </w:footnote>
  <w:footnote w:id="69">
    <w:p w:rsidR="00427D1E" w:rsidRDefault="00427D1E" w:rsidP="006114FA">
      <w:pPr>
        <w:pStyle w:val="Tekstprzypisudolnego"/>
      </w:pPr>
      <w:r w:rsidRPr="00D10C65">
        <w:rPr>
          <w:rStyle w:val="Odwoanieprzypisudolnego"/>
          <w:sz w:val="16"/>
          <w:szCs w:val="16"/>
        </w:rPr>
        <w:footnoteRef/>
      </w:r>
      <w: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70">
    <w:p w:rsidR="00427D1E" w:rsidRPr="00967987" w:rsidRDefault="00427D1E" w:rsidP="006114FA">
      <w:pPr>
        <w:pStyle w:val="Nagwek5"/>
        <w:spacing w:before="0"/>
        <w:jc w:val="both"/>
        <w:rPr>
          <w:rFonts w:ascii="Arial" w:hAnsi="Arial" w:cs="Arial"/>
          <w:sz w:val="16"/>
          <w:szCs w:val="16"/>
        </w:rPr>
      </w:pPr>
      <w:r w:rsidRPr="00D10C65">
        <w:rPr>
          <w:rStyle w:val="Odwoanieprzypisudolnego"/>
          <w:rFonts w:ascii="Arial" w:hAnsi="Arial" w:cs="Arial"/>
          <w:sz w:val="16"/>
          <w:szCs w:val="16"/>
        </w:rPr>
        <w:footnoteRef/>
      </w:r>
      <w:r w:rsidRPr="00D10C65">
        <w:rPr>
          <w:rFonts w:ascii="Arial" w:hAnsi="Arial" w:cs="Arial"/>
          <w:sz w:val="16"/>
          <w:szCs w:val="16"/>
        </w:rPr>
        <w:t xml:space="preserve"> Rozporządzenie Parlamentu Europejskiego i Rady (WE) NR 1333/2008 z dnia 16 grudnia 2008 r. w sprawie dodatków do </w:t>
      </w:r>
      <w:r>
        <w:rPr>
          <w:rFonts w:ascii="Arial" w:hAnsi="Arial" w:cs="Arial"/>
          <w:sz w:val="16"/>
          <w:szCs w:val="16"/>
        </w:rPr>
        <w:t xml:space="preserve">             </w:t>
      </w:r>
      <w:r w:rsidRPr="00D10C65">
        <w:rPr>
          <w:rFonts w:ascii="Arial" w:hAnsi="Arial" w:cs="Arial"/>
          <w:sz w:val="16"/>
          <w:szCs w:val="16"/>
        </w:rPr>
        <w:t>żywności</w:t>
      </w:r>
      <w:r>
        <w:rPr>
          <w:rFonts w:ascii="Arial" w:hAnsi="Arial" w:cs="Arial"/>
          <w:sz w:val="16"/>
          <w:szCs w:val="16"/>
        </w:rPr>
        <w:t xml:space="preserve"> ( Dz. U. L 354 z 31.12.2008, s 16 z późn. zm.)</w:t>
      </w:r>
    </w:p>
  </w:footnote>
  <w:footnote w:id="71">
    <w:p w:rsidR="00427D1E" w:rsidRDefault="00427D1E" w:rsidP="006114FA">
      <w:pPr>
        <w:pStyle w:val="Tekstprzypisudolnego"/>
      </w:pPr>
      <w:r w:rsidRPr="0000191D">
        <w:rPr>
          <w:rStyle w:val="Odwoanieprzypisudolnego"/>
          <w:sz w:val="16"/>
          <w:szCs w:val="16"/>
        </w:rPr>
        <w:footnoteRef/>
      </w:r>
      <w: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72">
    <w:p w:rsidR="00427D1E" w:rsidRDefault="00427D1E" w:rsidP="006114FA">
      <w:pPr>
        <w:pStyle w:val="Nagwek11"/>
        <w:spacing w:before="0" w:after="0"/>
        <w:rPr>
          <w:b w:val="0"/>
          <w:sz w:val="16"/>
          <w:szCs w:val="16"/>
        </w:rPr>
      </w:pPr>
      <w:r w:rsidRPr="0091008F">
        <w:rPr>
          <w:rStyle w:val="Odwoanieprzypisudolnego"/>
          <w:b w:val="0"/>
          <w:sz w:val="16"/>
          <w:szCs w:val="16"/>
        </w:rPr>
        <w:footnoteRef/>
      </w:r>
      <w:r w:rsidRPr="001727F1">
        <w:rPr>
          <w:sz w:val="16"/>
          <w:szCs w:val="16"/>
        </w:rPr>
        <w:t xml:space="preserve"> </w:t>
      </w:r>
      <w:r>
        <w:rPr>
          <w:b w:val="0"/>
          <w:sz w:val="16"/>
          <w:szCs w:val="16"/>
        </w:rPr>
        <w:t>Ustawa z dnia 7 maja 2009 r. o towarach paczkowanych (Dz. U. z 2009r. nr 91 poz. 740 z późn. zm.)</w:t>
      </w:r>
    </w:p>
    <w:p w:rsidR="00427D1E" w:rsidRPr="001727F1" w:rsidRDefault="00427D1E" w:rsidP="006114FA">
      <w:pPr>
        <w:pStyle w:val="Tekstprzypisudolnego"/>
        <w:rPr>
          <w:rFonts w:ascii="Arial" w:hAnsi="Arial" w:cs="Arial"/>
          <w:sz w:val="16"/>
          <w:szCs w:val="16"/>
        </w:rPr>
      </w:pPr>
    </w:p>
  </w:footnote>
  <w:footnote w:id="73">
    <w:p w:rsidR="00427D1E" w:rsidRDefault="00427D1E" w:rsidP="00D25187">
      <w:pPr>
        <w:pStyle w:val="Tekstprzypisudolnego"/>
        <w:ind w:left="284" w:hanging="284"/>
        <w:jc w:val="both"/>
        <w:rPr>
          <w:rFonts w:ascii="Arial" w:hAnsi="Arial" w:cs="Arial"/>
          <w:sz w:val="16"/>
          <w:szCs w:val="16"/>
        </w:rPr>
      </w:pPr>
      <w:r>
        <w:rPr>
          <w:rStyle w:val="Znakiprzypiswdolnych"/>
          <w:rFonts w:ascii="Arial" w:hAnsi="Arial"/>
        </w:rPr>
        <w:footnoteRef/>
      </w:r>
      <w:r>
        <w:rPr>
          <w:sz w:val="16"/>
          <w:szCs w:val="16"/>
        </w:rPr>
        <w:tab/>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74">
    <w:p w:rsidR="00427D1E" w:rsidRDefault="00427D1E" w:rsidP="00D25187">
      <w:pPr>
        <w:pStyle w:val="Nagwek5"/>
        <w:spacing w:before="0"/>
        <w:ind w:left="284" w:hanging="284"/>
        <w:jc w:val="both"/>
        <w:rPr>
          <w:rFonts w:ascii="Arial" w:hAnsi="Arial" w:cs="Arial"/>
          <w:bCs/>
          <w:sz w:val="16"/>
        </w:rPr>
      </w:pPr>
      <w:r>
        <w:rPr>
          <w:rStyle w:val="Znakiprzypiswdolnych"/>
          <w:rFonts w:ascii="Arial" w:hAnsi="Arial"/>
        </w:rPr>
        <w:footnoteRef/>
      </w:r>
      <w:r>
        <w:tab/>
        <w:t xml:space="preserve"> </w:t>
      </w:r>
      <w:r>
        <w:rPr>
          <w:rFonts w:ascii="Arial" w:hAnsi="Arial" w:cs="Arial"/>
          <w:bCs/>
          <w:sz w:val="16"/>
        </w:rPr>
        <w:t>Rozporządzenie Ministra Zdrowia z dnia 22 listopada 2010 r. w sprawie dozwolonych substancji dodatkowych (Dz. U. 2010 r. nr 232 poz. 1525 z późn. zm.)</w:t>
      </w:r>
    </w:p>
  </w:footnote>
  <w:footnote w:id="75">
    <w:p w:rsidR="00427D1E" w:rsidRDefault="00427D1E" w:rsidP="00D25187">
      <w:pPr>
        <w:pStyle w:val="Tekstprzypisudolnego"/>
        <w:ind w:left="284" w:hanging="284"/>
        <w:jc w:val="both"/>
        <w:rPr>
          <w:rFonts w:ascii="Arial" w:hAnsi="Arial" w:cs="Arial"/>
          <w:sz w:val="16"/>
          <w:szCs w:val="16"/>
        </w:rPr>
      </w:pPr>
      <w:r>
        <w:rPr>
          <w:rStyle w:val="Znakiprzypiswdolnych"/>
          <w:rFonts w:ascii="Arial" w:hAnsi="Arial"/>
        </w:rPr>
        <w:footnoteRef/>
      </w:r>
      <w:r>
        <w:tab/>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76">
    <w:p w:rsidR="00427D1E" w:rsidRDefault="00427D1E" w:rsidP="00D25187">
      <w:pPr>
        <w:pStyle w:val="Nagwek11"/>
        <w:spacing w:before="0" w:after="0"/>
        <w:ind w:left="284" w:hanging="284"/>
        <w:rPr>
          <w:b w:val="0"/>
          <w:sz w:val="16"/>
          <w:szCs w:val="16"/>
        </w:rPr>
      </w:pPr>
      <w:r>
        <w:rPr>
          <w:rStyle w:val="Znakiprzypiswdolnych"/>
        </w:rPr>
        <w:footnoteRef/>
      </w:r>
      <w:r>
        <w:rPr>
          <w:b w:val="0"/>
          <w:sz w:val="16"/>
          <w:szCs w:val="16"/>
        </w:rPr>
        <w:tab/>
        <w:t xml:space="preserve"> Ustawa z dnia 7 maja 2009 r. o towarach paczkowanych (Dz. U. z 2009r. nr 91 poz. 740 z późn. zm.)</w:t>
      </w:r>
    </w:p>
  </w:footnote>
  <w:footnote w:id="77">
    <w:p w:rsidR="00427D1E" w:rsidRDefault="00427D1E" w:rsidP="00EA6067">
      <w:pPr>
        <w:pStyle w:val="Tekstprzypisudolnego"/>
        <w:ind w:left="142" w:hanging="142"/>
        <w:rPr>
          <w:rFonts w:ascii="Arial" w:hAnsi="Arial" w:cs="Arial"/>
          <w:sz w:val="16"/>
          <w:szCs w:val="16"/>
        </w:rPr>
      </w:pPr>
      <w:r>
        <w:rPr>
          <w:rStyle w:val="Znakiprzypiswdolnych"/>
          <w:rFonts w:ascii="Arial" w:hAnsi="Arial"/>
        </w:rPr>
        <w:footnoteRef/>
      </w:r>
      <w:r>
        <w:rPr>
          <w:rFonts w:ascii="Arial" w:hAnsi="Arial" w:cs="Arial"/>
          <w:sz w:val="16"/>
          <w:szCs w:val="16"/>
        </w:rPr>
        <w:t xml:space="preserve"> Rozporządzenie Ministra Rolnictwa i Rozwoju Wsi z dnia 10 lipca 2007 r. w sprawie znakowania środków spożywczych (Dz. U. </w:t>
      </w:r>
      <w:r>
        <w:rPr>
          <w:rFonts w:ascii="Arial" w:hAnsi="Arial" w:cs="Arial"/>
          <w:sz w:val="16"/>
          <w:szCs w:val="16"/>
        </w:rPr>
        <w:br/>
        <w:t>z 2007 r. nr 137 poz. 966 z późn. zm.)</w:t>
      </w:r>
    </w:p>
  </w:footnote>
  <w:footnote w:id="78">
    <w:p w:rsidR="00427D1E" w:rsidRPr="00935027" w:rsidRDefault="00427D1E" w:rsidP="00EA6067">
      <w:pPr>
        <w:pStyle w:val="Tekstprzypisudolnego"/>
        <w:ind w:left="284" w:hanging="284"/>
        <w:jc w:val="both"/>
        <w:rPr>
          <w:sz w:val="16"/>
          <w:szCs w:val="16"/>
        </w:rPr>
      </w:pPr>
      <w:r w:rsidRPr="00935027">
        <w:rPr>
          <w:rStyle w:val="Odwoanieprzypisudolnego"/>
          <w:sz w:val="16"/>
          <w:szCs w:val="16"/>
        </w:rPr>
        <w:footnoteRef/>
      </w:r>
      <w:r w:rsidRPr="00935027">
        <w:rPr>
          <w:sz w:val="16"/>
          <w:szCs w:val="16"/>
        </w:rPr>
        <w:t xml:space="preserve"> </w:t>
      </w:r>
      <w:r>
        <w:rPr>
          <w:sz w:val="16"/>
          <w:szCs w:val="16"/>
        </w:rPr>
        <w:tab/>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79">
    <w:p w:rsidR="00427D1E" w:rsidRPr="000552A9" w:rsidRDefault="00427D1E" w:rsidP="00EA6067">
      <w:pPr>
        <w:pStyle w:val="Nagwek5"/>
        <w:spacing w:before="0"/>
        <w:ind w:left="284" w:hanging="284"/>
        <w:jc w:val="both"/>
      </w:pPr>
      <w:r>
        <w:rPr>
          <w:rStyle w:val="Odwoanieprzypisudolnego"/>
          <w:rFonts w:ascii="Arial" w:hAnsi="Arial" w:cs="Arial"/>
          <w:b/>
          <w:i/>
          <w:sz w:val="16"/>
          <w:szCs w:val="16"/>
        </w:rPr>
        <w:footnoteRef/>
      </w:r>
      <w:r>
        <w:t xml:space="preserve"> </w:t>
      </w:r>
      <w:r>
        <w:tab/>
      </w:r>
      <w:r>
        <w:rPr>
          <w:rFonts w:ascii="Arial" w:hAnsi="Arial" w:cs="Arial"/>
          <w:bCs/>
          <w:sz w:val="16"/>
        </w:rPr>
        <w:t xml:space="preserve">Rozporządzenie Parlamentu Europejskiego i Rady (WE) NR 1333/2008 z dnia 16 grudnia 2008 r. w sprawie dodatków do żywności </w:t>
      </w:r>
      <w:r>
        <w:rPr>
          <w:rFonts w:ascii="Arial" w:hAnsi="Arial" w:cs="Arial"/>
          <w:sz w:val="16"/>
          <w:szCs w:val="16"/>
        </w:rPr>
        <w:t>( Dz. U. L 354 z 31.12.2008, s 16 z późn. zm.)</w:t>
      </w:r>
    </w:p>
  </w:footnote>
  <w:footnote w:id="80">
    <w:p w:rsidR="00427D1E" w:rsidRDefault="00427D1E" w:rsidP="00EA6067">
      <w:pPr>
        <w:pStyle w:val="Tekstprzypisudolnego"/>
        <w:ind w:left="284" w:hanging="284"/>
        <w:jc w:val="both"/>
      </w:pPr>
      <w:r>
        <w:rPr>
          <w:sz w:val="16"/>
          <w:szCs w:val="16"/>
          <w:vertAlign w:val="superscript"/>
        </w:rPr>
        <w:t xml:space="preserve">3 </w:t>
      </w:r>
      <w:r>
        <w:rPr>
          <w:sz w:val="16"/>
          <w:szCs w:val="16"/>
          <w:vertAlign w:val="superscript"/>
        </w:rPr>
        <w:tab/>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81">
    <w:p w:rsidR="00427D1E" w:rsidRPr="00E06362" w:rsidRDefault="00427D1E" w:rsidP="00C96220">
      <w:pPr>
        <w:pStyle w:val="Nagwek11"/>
        <w:spacing w:before="0" w:after="0"/>
        <w:rPr>
          <w:b w:val="0"/>
          <w:sz w:val="16"/>
          <w:szCs w:val="16"/>
        </w:rPr>
      </w:pPr>
      <w:r w:rsidRPr="00E06362">
        <w:rPr>
          <w:rStyle w:val="Odwoanieprzypisudolnego"/>
          <w:b w:val="0"/>
          <w:sz w:val="16"/>
          <w:szCs w:val="16"/>
        </w:rPr>
        <w:footnoteRef/>
      </w:r>
      <w:r w:rsidRPr="00E06362">
        <w:rPr>
          <w:b w:val="0"/>
          <w:sz w:val="16"/>
          <w:szCs w:val="16"/>
        </w:rPr>
        <w:t xml:space="preserve"> Ustawa z dnia 7 maja 2009 r. o towarach paczkowanych (Dz. U. z 2009r. nr 91 poz. 740 z późn. zm.)</w:t>
      </w:r>
    </w:p>
  </w:footnote>
  <w:footnote w:id="82">
    <w:p w:rsidR="00427D1E" w:rsidRPr="00935027" w:rsidRDefault="00427D1E" w:rsidP="00EA6067">
      <w:pPr>
        <w:pStyle w:val="Tekstprzypisudolnego"/>
        <w:ind w:left="284" w:hanging="284"/>
        <w:jc w:val="both"/>
        <w:rPr>
          <w:sz w:val="16"/>
          <w:szCs w:val="16"/>
        </w:rPr>
      </w:pPr>
      <w:r w:rsidRPr="00935027">
        <w:rPr>
          <w:rStyle w:val="Odwoanieprzypisudolnego"/>
          <w:sz w:val="16"/>
          <w:szCs w:val="16"/>
        </w:rPr>
        <w:footnoteRef/>
      </w:r>
      <w:r w:rsidRPr="00935027">
        <w:rPr>
          <w:sz w:val="16"/>
          <w:szCs w:val="16"/>
        </w:rPr>
        <w:t xml:space="preserve"> </w:t>
      </w:r>
      <w:r>
        <w:rPr>
          <w:sz w:val="16"/>
          <w:szCs w:val="16"/>
        </w:rPr>
        <w:tab/>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83">
    <w:p w:rsidR="00427D1E" w:rsidRPr="000552A9" w:rsidRDefault="00427D1E" w:rsidP="00EA6067">
      <w:pPr>
        <w:pStyle w:val="Nagwek5"/>
        <w:spacing w:before="0"/>
        <w:ind w:left="284" w:hanging="284"/>
        <w:jc w:val="both"/>
      </w:pPr>
      <w:r>
        <w:rPr>
          <w:rStyle w:val="Odwoanieprzypisudolnego"/>
          <w:rFonts w:ascii="Arial" w:hAnsi="Arial" w:cs="Arial"/>
          <w:b/>
          <w:i/>
          <w:sz w:val="16"/>
          <w:szCs w:val="16"/>
        </w:rPr>
        <w:footnoteRef/>
      </w:r>
      <w:r>
        <w:t xml:space="preserve"> </w:t>
      </w:r>
      <w:r>
        <w:tab/>
      </w:r>
      <w:r>
        <w:rPr>
          <w:rFonts w:ascii="Arial" w:hAnsi="Arial" w:cs="Arial"/>
          <w:bCs/>
          <w:sz w:val="16"/>
        </w:rPr>
        <w:t xml:space="preserve">Rozporządzenie Parlamentu Europejskiego i Rady (WE) NR 1333/2008 z dnia 16 grudnia 2008 r. w sprawie dodatków do żywności </w:t>
      </w:r>
      <w:r>
        <w:rPr>
          <w:rFonts w:ascii="Arial" w:hAnsi="Arial" w:cs="Arial"/>
          <w:sz w:val="16"/>
          <w:szCs w:val="16"/>
        </w:rPr>
        <w:t>( Dz. U. L 354 z 31.12.2008, s 16 z późn. zm.)</w:t>
      </w:r>
    </w:p>
  </w:footnote>
  <w:footnote w:id="84">
    <w:p w:rsidR="00427D1E" w:rsidRDefault="00427D1E" w:rsidP="00EA6067">
      <w:pPr>
        <w:pStyle w:val="Tekstprzypisudolnego"/>
        <w:ind w:left="142" w:hanging="142"/>
        <w:jc w:val="both"/>
      </w:pPr>
      <w:r w:rsidRPr="006D29BD">
        <w:rPr>
          <w:rStyle w:val="Odwoanieprzypisudolnego"/>
          <w:sz w:val="16"/>
          <w:szCs w:val="16"/>
        </w:rPr>
        <w:footnoteRef/>
      </w:r>
      <w: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85">
    <w:p w:rsidR="00427D1E" w:rsidRPr="00E06362" w:rsidRDefault="00427D1E" w:rsidP="00EA6067">
      <w:pPr>
        <w:pStyle w:val="Nagwek11"/>
        <w:spacing w:before="0" w:after="0"/>
        <w:ind w:left="142" w:hanging="142"/>
        <w:rPr>
          <w:b w:val="0"/>
          <w:sz w:val="16"/>
          <w:szCs w:val="16"/>
        </w:rPr>
      </w:pPr>
      <w:r w:rsidRPr="00E06362">
        <w:rPr>
          <w:rStyle w:val="Odwoanieprzypisudolnego"/>
          <w:b w:val="0"/>
          <w:sz w:val="16"/>
          <w:szCs w:val="16"/>
        </w:rPr>
        <w:footnoteRef/>
      </w:r>
      <w:r w:rsidRPr="00E06362">
        <w:rPr>
          <w:b w:val="0"/>
          <w:sz w:val="16"/>
          <w:szCs w:val="16"/>
        </w:rPr>
        <w:t xml:space="preserve"> Ustawa z dnia 7 maja 2009 r. o towarach paczkowanych (Dz. U. z 2009r. nr 91 poz. 740 z późn. zm.)</w:t>
      </w:r>
    </w:p>
  </w:footnote>
  <w:footnote w:id="86">
    <w:p w:rsidR="00427D1E" w:rsidRPr="00DC4ACD" w:rsidRDefault="00427D1E" w:rsidP="00EA6067">
      <w:pPr>
        <w:pStyle w:val="Tekstprzypisudolnego"/>
        <w:ind w:left="142" w:hanging="142"/>
        <w:rPr>
          <w:rFonts w:ascii="Arial" w:hAnsi="Arial" w:cs="Arial"/>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87">
    <w:p w:rsidR="00427D1E" w:rsidRPr="00A368AA" w:rsidRDefault="00427D1E" w:rsidP="00EA6067">
      <w:pPr>
        <w:pStyle w:val="Nagwek5"/>
        <w:spacing w:before="0"/>
        <w:ind w:left="142" w:hanging="142"/>
        <w:jc w:val="both"/>
        <w:rPr>
          <w:b/>
          <w:i/>
        </w:rPr>
      </w:pPr>
      <w:r w:rsidRPr="00021E76">
        <w:rPr>
          <w:rStyle w:val="Odwoanieprzypisudolnego"/>
          <w:rFonts w:ascii="Arial" w:hAnsi="Arial" w:cs="Arial"/>
          <w:b/>
          <w:i/>
          <w:sz w:val="16"/>
          <w:szCs w:val="16"/>
        </w:rPr>
        <w:footnoteRef/>
      </w:r>
      <w:r w:rsidRPr="00021E76">
        <w:rPr>
          <w:b/>
          <w:i/>
        </w:rPr>
        <w:t xml:space="preserve"> </w:t>
      </w:r>
      <w:r w:rsidRPr="00021E76">
        <w:rPr>
          <w:rFonts w:ascii="Arial" w:hAnsi="Arial" w:cs="Arial"/>
          <w:b/>
          <w:bCs/>
          <w:i/>
          <w:sz w:val="16"/>
        </w:rPr>
        <w:t>Rozporządzenie Parlamentu Europejskiego i Rady (WE) NR 1333/2008 z dnia 16 grudnia 2008 r. w sprawie dodatków do żywności</w:t>
      </w:r>
      <w:r>
        <w:rPr>
          <w:rFonts w:ascii="Arial" w:hAnsi="Arial" w:cs="Arial"/>
          <w:b/>
          <w:bCs/>
          <w:i/>
          <w:sz w:val="16"/>
        </w:rPr>
        <w:t xml:space="preserve"> </w:t>
      </w:r>
      <w:r w:rsidRPr="00A368AA">
        <w:rPr>
          <w:rFonts w:ascii="Arial" w:hAnsi="Arial" w:cs="Arial"/>
          <w:b/>
          <w:i/>
          <w:sz w:val="16"/>
          <w:szCs w:val="16"/>
        </w:rPr>
        <w:t>( Dz. U. L 354 z 31.12.2008, s 16 z późn. zm.)</w:t>
      </w:r>
    </w:p>
  </w:footnote>
  <w:footnote w:id="88">
    <w:p w:rsidR="00427D1E" w:rsidRPr="00EA6067" w:rsidRDefault="00427D1E" w:rsidP="00EA6067">
      <w:pPr>
        <w:pStyle w:val="Tekstprzypisudolnego"/>
        <w:ind w:left="142" w:hanging="142"/>
        <w:rPr>
          <w:rFonts w:ascii="Arial" w:hAnsi="Arial" w:cs="Arial"/>
          <w:sz w:val="16"/>
          <w:szCs w:val="16"/>
        </w:rPr>
      </w:pPr>
      <w:r w:rsidRPr="00E23385">
        <w:rPr>
          <w:rStyle w:val="Odwoanieprzypisudolnego"/>
          <w:rFonts w:ascii="Arial" w:hAnsi="Arial" w:cs="Arial"/>
          <w:sz w:val="16"/>
          <w:szCs w:val="16"/>
        </w:rPr>
        <w:footnoteRef/>
      </w:r>
      <w:r w:rsidRPr="00E23385">
        <w:rPr>
          <w:rFonts w:ascii="Arial" w:hAnsi="Arial" w:cs="Arial"/>
          <w:sz w:val="16"/>
          <w:szCs w:val="16"/>
        </w:rP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89">
    <w:p w:rsidR="00427D1E" w:rsidRPr="00BE2ECE" w:rsidRDefault="00427D1E" w:rsidP="00EA606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Ustawa z dnia 7 maja 2009 r. o towarach paczkowanych (Dz. U. z 2009r. nr 91 poz. 740 z późn. zm.)</w:t>
      </w:r>
    </w:p>
  </w:footnote>
  <w:footnote w:id="90">
    <w:p w:rsidR="00427D1E" w:rsidRPr="00DC4ACD" w:rsidRDefault="00427D1E" w:rsidP="00EA6067">
      <w:pPr>
        <w:pStyle w:val="Tekstprzypisudolnego"/>
        <w:ind w:left="142" w:hanging="142"/>
        <w:rPr>
          <w:rFonts w:ascii="Arial" w:hAnsi="Arial" w:cs="Arial"/>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91">
    <w:p w:rsidR="00427D1E" w:rsidRPr="00012768" w:rsidRDefault="00427D1E" w:rsidP="00EA6067">
      <w:pPr>
        <w:pStyle w:val="Nagwek5"/>
        <w:spacing w:before="0"/>
        <w:ind w:left="142" w:hanging="142"/>
        <w:jc w:val="both"/>
        <w:rPr>
          <w:rFonts w:ascii="Arial" w:hAnsi="Arial" w:cs="Arial"/>
          <w:sz w:val="16"/>
          <w:szCs w:val="16"/>
        </w:rPr>
      </w:pPr>
      <w:r>
        <w:rPr>
          <w:rStyle w:val="Odwoanieprzypisudolnego"/>
          <w:rFonts w:ascii="Arial" w:hAnsi="Arial" w:cs="Arial"/>
          <w:b/>
          <w:i/>
          <w:sz w:val="16"/>
          <w:szCs w:val="16"/>
        </w:rPr>
        <w:footnoteRef/>
      </w:r>
      <w:r>
        <w:t xml:space="preserve"> </w:t>
      </w:r>
      <w:r w:rsidRPr="00012768">
        <w:rPr>
          <w:rFonts w:ascii="Arial" w:hAnsi="Arial" w:cs="Arial"/>
          <w:sz w:val="16"/>
          <w:szCs w:val="16"/>
        </w:rPr>
        <w:t>Rozporządzenie Parlamentu Europejskiego i Rady (WE) NR 1333/2008 z dnia 16 grudnia 2008 r.</w:t>
      </w:r>
      <w:r>
        <w:rPr>
          <w:rFonts w:ascii="Arial" w:hAnsi="Arial" w:cs="Arial"/>
          <w:sz w:val="16"/>
          <w:szCs w:val="16"/>
        </w:rPr>
        <w:t xml:space="preserve"> w sprawie dodatków do żywności ( Dz. U. L 354 z 31.12.2008, s 16 z późn. zm.) </w:t>
      </w:r>
    </w:p>
  </w:footnote>
  <w:footnote w:id="92">
    <w:p w:rsidR="00427D1E" w:rsidRPr="000A36E2" w:rsidRDefault="00427D1E" w:rsidP="00EA6067">
      <w:pPr>
        <w:pStyle w:val="Tekstprzypisudolnego"/>
        <w:ind w:left="142" w:hanging="142"/>
        <w:rPr>
          <w:rFonts w:ascii="Arial" w:hAnsi="Arial" w:cs="Arial"/>
          <w:sz w:val="16"/>
          <w:szCs w:val="16"/>
        </w:rPr>
      </w:pPr>
      <w:r w:rsidRPr="00E23385">
        <w:rPr>
          <w:rStyle w:val="Odwoanieprzypisudolnego"/>
          <w:rFonts w:ascii="Arial" w:hAnsi="Arial" w:cs="Arial"/>
          <w:sz w:val="16"/>
          <w:szCs w:val="16"/>
        </w:rPr>
        <w:footnoteRef/>
      </w:r>
      <w:r w:rsidRPr="00E23385">
        <w:rPr>
          <w:rFonts w:ascii="Arial" w:hAnsi="Arial" w:cs="Arial"/>
          <w:sz w:val="16"/>
          <w:szCs w:val="16"/>
        </w:rP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93">
    <w:p w:rsidR="00427D1E" w:rsidRPr="00BE2ECE" w:rsidRDefault="00427D1E" w:rsidP="00EA606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Ustawa z dnia 7 maja 2009 r. o towarach paczkowanych (Dz. U. z 2009r. nr 91 poz. 740 z późn. zm.)</w:t>
      </w:r>
    </w:p>
  </w:footnote>
  <w:footnote w:id="94">
    <w:p w:rsidR="00427D1E" w:rsidRPr="00DC4ACD" w:rsidRDefault="00427D1E" w:rsidP="00EA6067">
      <w:pPr>
        <w:pStyle w:val="Tekstprzypisudolnego"/>
        <w:ind w:left="142" w:hanging="142"/>
        <w:rPr>
          <w:rFonts w:ascii="Arial" w:hAnsi="Arial" w:cs="Arial"/>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95">
    <w:p w:rsidR="00427D1E" w:rsidRPr="00036FB3" w:rsidRDefault="00427D1E" w:rsidP="00EA6067">
      <w:pPr>
        <w:spacing w:after="0"/>
        <w:ind w:left="142" w:hanging="142"/>
        <w:jc w:val="both"/>
        <w:rPr>
          <w:rFonts w:ascii="Arial" w:hAnsi="Arial" w:cs="Arial"/>
          <w:bCs/>
          <w:sz w:val="20"/>
          <w:szCs w:val="20"/>
        </w:rPr>
      </w:pPr>
      <w:r w:rsidRPr="00C17342">
        <w:rPr>
          <w:rStyle w:val="Odwoanieprzypisudolnego"/>
          <w:rFonts w:ascii="Arial" w:hAnsi="Arial" w:cs="Arial"/>
          <w:sz w:val="16"/>
        </w:rPr>
        <w:footnoteRef/>
      </w:r>
      <w:r>
        <w:t xml:space="preserve"> </w:t>
      </w:r>
      <w:r w:rsidRPr="00DB2CC0">
        <w:rPr>
          <w:rFonts w:ascii="Arial" w:hAnsi="Arial" w:cs="Arial"/>
          <w:sz w:val="16"/>
          <w:szCs w:val="20"/>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(Dz. U. L 70 z 16.03.2005, s 1 z późn. zm.)</w:t>
      </w:r>
    </w:p>
  </w:footnote>
  <w:footnote w:id="96">
    <w:p w:rsidR="00427D1E" w:rsidRPr="00DB2CC0" w:rsidRDefault="00427D1E" w:rsidP="00EA6067">
      <w:pPr>
        <w:pStyle w:val="Tekstprzypisudolnego"/>
        <w:ind w:left="142" w:hanging="142"/>
        <w:rPr>
          <w:rFonts w:ascii="Arial" w:hAnsi="Arial" w:cs="Arial"/>
          <w:sz w:val="16"/>
          <w:szCs w:val="16"/>
        </w:rPr>
      </w:pPr>
      <w:r w:rsidRPr="00E23385">
        <w:rPr>
          <w:rStyle w:val="Odwoanieprzypisudolnego"/>
          <w:rFonts w:ascii="Arial" w:hAnsi="Arial" w:cs="Arial"/>
          <w:sz w:val="16"/>
          <w:szCs w:val="16"/>
        </w:rPr>
        <w:footnoteRef/>
      </w:r>
      <w:r w:rsidRPr="00E23385">
        <w:rPr>
          <w:rFonts w:ascii="Arial" w:hAnsi="Arial" w:cs="Arial"/>
          <w:sz w:val="16"/>
          <w:szCs w:val="16"/>
        </w:rP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97">
    <w:p w:rsidR="00427D1E" w:rsidRPr="00BE2ECE" w:rsidRDefault="00427D1E" w:rsidP="00EA606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Ustawa z dnia 7 maja 2009 r. o towarach paczkowanych (Dz. U. z 2009r. nr 91 poz. 740 z późn. zm.)</w:t>
      </w:r>
    </w:p>
  </w:footnote>
  <w:footnote w:id="98">
    <w:p w:rsidR="00427D1E" w:rsidRPr="00DC4ACD" w:rsidRDefault="00427D1E" w:rsidP="00EA6067">
      <w:pPr>
        <w:pStyle w:val="Tekstprzypisudolnego"/>
        <w:ind w:left="142" w:hanging="142"/>
        <w:rPr>
          <w:rFonts w:ascii="Arial" w:hAnsi="Arial" w:cs="Arial"/>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99">
    <w:p w:rsidR="00427D1E" w:rsidRPr="00036FB3" w:rsidRDefault="00427D1E" w:rsidP="00EA6067">
      <w:pPr>
        <w:spacing w:after="0"/>
        <w:ind w:left="142" w:hanging="142"/>
        <w:jc w:val="both"/>
        <w:rPr>
          <w:rFonts w:ascii="Arial" w:hAnsi="Arial" w:cs="Arial"/>
          <w:bCs/>
          <w:sz w:val="20"/>
          <w:szCs w:val="20"/>
        </w:rPr>
      </w:pPr>
      <w:r w:rsidRPr="00C17342">
        <w:rPr>
          <w:rStyle w:val="Odwoanieprzypisudolnego"/>
          <w:rFonts w:ascii="Arial" w:hAnsi="Arial" w:cs="Arial"/>
          <w:sz w:val="16"/>
        </w:rPr>
        <w:footnoteRef/>
      </w:r>
      <w:r>
        <w:t xml:space="preserve"> </w:t>
      </w:r>
      <w:r w:rsidRPr="00DB2CC0">
        <w:rPr>
          <w:rFonts w:ascii="Arial" w:hAnsi="Arial" w:cs="Arial"/>
          <w:sz w:val="16"/>
          <w:szCs w:val="20"/>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(Dz. U. L 70 z 16.03.2005, s 1 z późn. zm.)</w:t>
      </w:r>
    </w:p>
  </w:footnote>
  <w:footnote w:id="100">
    <w:p w:rsidR="00427D1E" w:rsidRPr="00E06362" w:rsidRDefault="00427D1E" w:rsidP="00EA6067">
      <w:pPr>
        <w:pStyle w:val="Nagwek11"/>
        <w:spacing w:before="0" w:after="0"/>
        <w:ind w:left="142" w:hanging="142"/>
        <w:rPr>
          <w:b w:val="0"/>
          <w:sz w:val="16"/>
          <w:szCs w:val="16"/>
        </w:rPr>
      </w:pPr>
      <w:r w:rsidRPr="00E06362">
        <w:rPr>
          <w:rStyle w:val="Odwoanieprzypisudolnego"/>
          <w:b w:val="0"/>
          <w:sz w:val="16"/>
          <w:szCs w:val="16"/>
        </w:rPr>
        <w:footnoteRef/>
      </w:r>
      <w:r w:rsidRPr="00E06362">
        <w:rPr>
          <w:b w:val="0"/>
          <w:sz w:val="16"/>
          <w:szCs w:val="16"/>
        </w:rPr>
        <w:t xml:space="preserve"> Ustawa z dnia 7 maja 2009 r. o towarach paczkowanych (Dz. U. z 2009r. nr 91 poz. 740 z późn. zm.)</w:t>
      </w:r>
    </w:p>
  </w:footnote>
  <w:footnote w:id="101">
    <w:p w:rsidR="00427D1E" w:rsidRPr="00E13D3B" w:rsidRDefault="00427D1E" w:rsidP="003D4ABB">
      <w:pPr>
        <w:pStyle w:val="Tekstprzypisudolnego"/>
        <w:ind w:left="142" w:hanging="142"/>
        <w:rPr>
          <w:rFonts w:ascii="Arial" w:hAnsi="Arial" w:cs="Arial"/>
        </w:rPr>
      </w:pPr>
      <w:r w:rsidRPr="00E13D3B">
        <w:rPr>
          <w:rStyle w:val="Odwoanieprzypisudolnego"/>
          <w:rFonts w:ascii="Arial" w:hAnsi="Arial" w:cs="Arial"/>
          <w:sz w:val="16"/>
          <w:szCs w:val="16"/>
        </w:rPr>
        <w:footnoteRef/>
      </w:r>
      <w:r w:rsidRPr="00E13D3B">
        <w:rPr>
          <w:rFonts w:ascii="Arial" w:hAnsi="Arial" w:cs="Arial"/>
        </w:rPr>
        <w:t xml:space="preserve"> </w:t>
      </w:r>
      <w:r w:rsidRPr="00E13D3B">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02">
    <w:p w:rsidR="00427D1E" w:rsidRPr="00E13D3B" w:rsidRDefault="00427D1E" w:rsidP="003D4ABB">
      <w:pPr>
        <w:pStyle w:val="Tekstprzypisudolnego"/>
        <w:ind w:left="142" w:hanging="142"/>
        <w:rPr>
          <w:rFonts w:ascii="Arial" w:hAnsi="Arial" w:cs="Arial"/>
        </w:rPr>
      </w:pPr>
      <w:r w:rsidRPr="00E13D3B">
        <w:rPr>
          <w:rStyle w:val="Odwoanieprzypisudolnego"/>
          <w:rFonts w:ascii="Arial" w:hAnsi="Arial" w:cs="Arial"/>
          <w:sz w:val="16"/>
          <w:szCs w:val="16"/>
        </w:rPr>
        <w:footnoteRef/>
      </w:r>
      <w:r w:rsidRPr="00E13D3B">
        <w:rPr>
          <w:rFonts w:ascii="Arial" w:hAnsi="Arial" w:cs="Arial"/>
          <w:sz w:val="16"/>
          <w:szCs w:val="16"/>
        </w:rPr>
        <w:t xml:space="preserve"> 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 </w:t>
      </w:r>
    </w:p>
  </w:footnote>
  <w:footnote w:id="103">
    <w:p w:rsidR="00427D1E" w:rsidRPr="00E13D3B" w:rsidRDefault="00427D1E" w:rsidP="003D4ABB">
      <w:pPr>
        <w:pStyle w:val="Tekstprzypisudolnego"/>
        <w:ind w:left="142" w:hanging="142"/>
        <w:rPr>
          <w:rFonts w:ascii="Arial" w:hAnsi="Arial" w:cs="Arial"/>
          <w:sz w:val="16"/>
          <w:szCs w:val="16"/>
        </w:rPr>
      </w:pPr>
      <w:r w:rsidRPr="00E13D3B">
        <w:rPr>
          <w:rStyle w:val="Odwoanieprzypisudolnego"/>
          <w:rFonts w:ascii="Arial" w:hAnsi="Arial" w:cs="Arial"/>
          <w:sz w:val="16"/>
          <w:szCs w:val="16"/>
        </w:rPr>
        <w:footnoteRef/>
      </w:r>
      <w:r w:rsidRPr="00E13D3B">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104">
    <w:p w:rsidR="00427D1E" w:rsidRPr="00E13D3B" w:rsidRDefault="00427D1E" w:rsidP="00E920F6">
      <w:pPr>
        <w:pStyle w:val="Nagwek11"/>
        <w:spacing w:before="0" w:after="0"/>
        <w:rPr>
          <w:b w:val="0"/>
          <w:sz w:val="16"/>
          <w:szCs w:val="16"/>
        </w:rPr>
      </w:pPr>
      <w:r w:rsidRPr="00E13D3B">
        <w:rPr>
          <w:rStyle w:val="Odwoanieprzypisudolnego"/>
          <w:b w:val="0"/>
          <w:sz w:val="16"/>
          <w:szCs w:val="16"/>
        </w:rPr>
        <w:footnoteRef/>
      </w:r>
      <w:r w:rsidRPr="00E13D3B">
        <w:rPr>
          <w:sz w:val="16"/>
          <w:szCs w:val="16"/>
        </w:rPr>
        <w:t xml:space="preserve"> </w:t>
      </w:r>
      <w:r w:rsidRPr="00E13D3B">
        <w:rPr>
          <w:b w:val="0"/>
          <w:sz w:val="16"/>
          <w:szCs w:val="16"/>
        </w:rPr>
        <w:t>Ustawa z dnia 7 maja 2009 r. o towarach paczkowanych (Dz. U. z 2009r. nr 91 poz. 740 z późn. zm.)</w:t>
      </w:r>
    </w:p>
    <w:p w:rsidR="00427D1E" w:rsidRPr="001727F1" w:rsidRDefault="00427D1E" w:rsidP="00E920F6">
      <w:pPr>
        <w:pStyle w:val="Tekstprzypisudolnego"/>
        <w:rPr>
          <w:rFonts w:ascii="Arial" w:hAnsi="Arial" w:cs="Arial"/>
          <w:sz w:val="16"/>
          <w:szCs w:val="16"/>
        </w:rPr>
      </w:pPr>
    </w:p>
  </w:footnote>
  <w:footnote w:id="105">
    <w:p w:rsidR="00427D1E" w:rsidRDefault="00427D1E" w:rsidP="003D4ABB">
      <w:pPr>
        <w:pStyle w:val="Tekstprzypisudolnego"/>
        <w:ind w:left="142" w:hanging="142"/>
      </w:pPr>
      <w:r w:rsidRPr="00901AEF">
        <w:rPr>
          <w:rStyle w:val="Odwoanieprzypisudolnego"/>
          <w:sz w:val="16"/>
          <w:szCs w:val="16"/>
        </w:rPr>
        <w:footnoteRef/>
      </w:r>
      <w: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06">
    <w:p w:rsidR="00427D1E" w:rsidRDefault="00427D1E" w:rsidP="003D4ABB">
      <w:pPr>
        <w:pStyle w:val="Tekstprzypisudolnego"/>
        <w:ind w:left="142" w:hanging="142"/>
      </w:pPr>
      <w:r w:rsidRPr="00901AEF">
        <w:rPr>
          <w:rStyle w:val="Odwoanieprzypisudolnego"/>
          <w:sz w:val="16"/>
          <w:szCs w:val="16"/>
        </w:rPr>
        <w:footnoteRef/>
      </w:r>
      <w:r>
        <w:t xml:space="preserve"> </w:t>
      </w:r>
      <w:r>
        <w:rPr>
          <w:rFonts w:ascii="Arial" w:hAnsi="Arial" w:cs="Arial"/>
          <w:sz w:val="16"/>
          <w:szCs w:val="16"/>
        </w:rPr>
        <w:t xml:space="preserve">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 </w:t>
      </w:r>
    </w:p>
  </w:footnote>
  <w:footnote w:id="107">
    <w:p w:rsidR="00427D1E" w:rsidRPr="00602E6E" w:rsidRDefault="00427D1E" w:rsidP="003D4ABB">
      <w:pPr>
        <w:pStyle w:val="Tekstprzypisudolnego"/>
        <w:ind w:left="142" w:hanging="142"/>
        <w:rPr>
          <w:rFonts w:ascii="Arial" w:hAnsi="Arial" w:cs="Arial"/>
          <w:sz w:val="16"/>
          <w:szCs w:val="16"/>
        </w:rPr>
      </w:pPr>
      <w:r w:rsidRPr="00E23385">
        <w:rPr>
          <w:rStyle w:val="Odwoanieprzypisudolnego"/>
          <w:rFonts w:ascii="Arial" w:hAnsi="Arial" w:cs="Arial"/>
          <w:sz w:val="16"/>
          <w:szCs w:val="16"/>
        </w:rPr>
        <w:footnoteRef/>
      </w:r>
      <w:r w:rsidRPr="00E23385">
        <w:rPr>
          <w:rFonts w:ascii="Arial" w:hAnsi="Arial" w:cs="Arial"/>
          <w:sz w:val="16"/>
          <w:szCs w:val="16"/>
        </w:rP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108">
    <w:p w:rsidR="00427D1E" w:rsidRDefault="00427D1E" w:rsidP="00E920F6">
      <w:pPr>
        <w:pStyle w:val="Nagwek11"/>
        <w:spacing w:before="0" w:after="0"/>
        <w:rPr>
          <w:b w:val="0"/>
          <w:sz w:val="16"/>
          <w:szCs w:val="16"/>
        </w:rPr>
      </w:pPr>
      <w:r w:rsidRPr="0091008F">
        <w:rPr>
          <w:rStyle w:val="Odwoanieprzypisudolnego"/>
          <w:b w:val="0"/>
          <w:sz w:val="16"/>
          <w:szCs w:val="16"/>
        </w:rPr>
        <w:footnoteRef/>
      </w:r>
      <w:r w:rsidRPr="001727F1">
        <w:rPr>
          <w:sz w:val="16"/>
          <w:szCs w:val="16"/>
        </w:rPr>
        <w:t xml:space="preserve"> </w:t>
      </w:r>
      <w:r>
        <w:rPr>
          <w:b w:val="0"/>
          <w:sz w:val="16"/>
          <w:szCs w:val="16"/>
        </w:rPr>
        <w:t>Ustawa z dnia 7 maja 2009 r. o towarach paczkowanych (Dz. U. z 2009r. nr 91 poz. 740 z późn. zm.)</w:t>
      </w:r>
    </w:p>
    <w:p w:rsidR="00427D1E" w:rsidRPr="001727F1" w:rsidRDefault="00427D1E" w:rsidP="00E920F6">
      <w:pPr>
        <w:pStyle w:val="Tekstprzypisudolnego"/>
        <w:rPr>
          <w:rFonts w:ascii="Arial" w:hAnsi="Arial" w:cs="Arial"/>
          <w:sz w:val="16"/>
          <w:szCs w:val="16"/>
        </w:rPr>
      </w:pPr>
    </w:p>
  </w:footnote>
  <w:footnote w:id="109">
    <w:p w:rsidR="00427D1E" w:rsidRPr="00935027" w:rsidRDefault="00427D1E" w:rsidP="003D4ABB">
      <w:pPr>
        <w:pStyle w:val="Tekstprzypisudolnego"/>
        <w:ind w:left="142" w:hanging="142"/>
        <w:rPr>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10">
    <w:p w:rsidR="00427D1E" w:rsidRPr="00B7683B" w:rsidRDefault="00427D1E" w:rsidP="003D4ABB">
      <w:pPr>
        <w:pStyle w:val="Nagwek5"/>
        <w:spacing w:before="0"/>
        <w:ind w:left="142" w:hanging="142"/>
        <w:jc w:val="both"/>
        <w:rPr>
          <w:b/>
          <w:i/>
        </w:rPr>
      </w:pPr>
      <w:r>
        <w:rPr>
          <w:rStyle w:val="Odwoanieprzypisudolnego"/>
          <w:rFonts w:ascii="Arial" w:hAnsi="Arial" w:cs="Arial"/>
          <w:b/>
          <w:i/>
          <w:sz w:val="16"/>
          <w:szCs w:val="16"/>
        </w:rPr>
        <w:footnoteRef/>
      </w:r>
      <w:r>
        <w:t xml:space="preserve"> </w:t>
      </w:r>
      <w:r w:rsidRPr="00C02313">
        <w:rPr>
          <w:rFonts w:ascii="Arial" w:hAnsi="Arial" w:cs="Arial"/>
          <w:b/>
          <w:bCs/>
          <w:i/>
          <w:sz w:val="16"/>
        </w:rPr>
        <w:t>Rozporządzenie Parlamentu Europejskiego i Rady (WE) NR 1333/2008 z dnia 16 grudnia 2008 r.</w:t>
      </w:r>
      <w:r>
        <w:rPr>
          <w:rFonts w:ascii="Arial" w:hAnsi="Arial" w:cs="Arial"/>
          <w:b/>
          <w:bCs/>
          <w:i/>
          <w:sz w:val="16"/>
        </w:rPr>
        <w:t xml:space="preserve"> w sprawie dodatków do żywności </w:t>
      </w:r>
      <w:r w:rsidRPr="00B7683B">
        <w:rPr>
          <w:rFonts w:ascii="Arial" w:hAnsi="Arial" w:cs="Arial"/>
          <w:b/>
          <w:i/>
          <w:sz w:val="16"/>
          <w:szCs w:val="16"/>
        </w:rPr>
        <w:t>( Dz. U. L 354 z 31.12.2008, s 16 z późn. zm.)</w:t>
      </w:r>
    </w:p>
  </w:footnote>
  <w:footnote w:id="111">
    <w:p w:rsidR="00427D1E" w:rsidRPr="00E750AD" w:rsidRDefault="00427D1E" w:rsidP="003D4ABB">
      <w:pPr>
        <w:pStyle w:val="Tekstprzypisudolnego"/>
        <w:ind w:left="142" w:hanging="142"/>
        <w:rPr>
          <w:rFonts w:ascii="Arial" w:hAnsi="Arial" w:cs="Arial"/>
          <w:sz w:val="16"/>
          <w:szCs w:val="16"/>
        </w:rPr>
      </w:pPr>
      <w:r w:rsidRPr="00E23385">
        <w:rPr>
          <w:rStyle w:val="Odwoanieprzypisudolnego"/>
          <w:rFonts w:ascii="Arial" w:hAnsi="Arial" w:cs="Arial"/>
          <w:sz w:val="16"/>
          <w:szCs w:val="16"/>
        </w:rPr>
        <w:footnoteRef/>
      </w:r>
      <w:r w:rsidRPr="00E23385">
        <w:rPr>
          <w:rFonts w:ascii="Arial" w:hAnsi="Arial" w:cs="Arial"/>
          <w:sz w:val="16"/>
          <w:szCs w:val="16"/>
        </w:rP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112">
    <w:p w:rsidR="00427D1E" w:rsidRPr="00EA7CFA" w:rsidRDefault="00427D1E" w:rsidP="003D4ABB">
      <w:pPr>
        <w:pStyle w:val="Tekstprzypisudolnego"/>
        <w:ind w:left="142" w:hanging="142"/>
        <w:rPr>
          <w:rFonts w:ascii="Arial" w:hAnsi="Arial" w:cs="Arial"/>
          <w:sz w:val="16"/>
          <w:szCs w:val="16"/>
        </w:rPr>
      </w:pPr>
      <w:r w:rsidRPr="00EA7CFA">
        <w:rPr>
          <w:rStyle w:val="Odwoanieprzypisudolnego"/>
          <w:rFonts w:ascii="Arial" w:hAnsi="Arial" w:cs="Arial"/>
          <w:sz w:val="16"/>
          <w:szCs w:val="16"/>
        </w:rPr>
        <w:footnoteRef/>
      </w:r>
      <w:r w:rsidRPr="00EA7CFA">
        <w:rPr>
          <w:rFonts w:ascii="Arial" w:hAnsi="Arial" w:cs="Arial"/>
          <w:sz w:val="16"/>
          <w:szCs w:val="16"/>
        </w:rPr>
        <w:t xml:space="preserve"> Ustawa z dnia 7 maja 2009 r. o towarach paczkowanych (Dz. U. z 2009r. nr 91 poz. 740 z późn. zm.)</w:t>
      </w:r>
    </w:p>
  </w:footnote>
  <w:footnote w:id="113">
    <w:p w:rsidR="00427D1E" w:rsidRPr="00935027" w:rsidRDefault="00427D1E" w:rsidP="003D4ABB">
      <w:pPr>
        <w:pStyle w:val="Tekstprzypisudolnego"/>
        <w:ind w:left="142" w:hanging="142"/>
        <w:rPr>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14">
    <w:p w:rsidR="00427D1E" w:rsidRPr="006C7D9B" w:rsidRDefault="00427D1E" w:rsidP="003D4ABB">
      <w:pPr>
        <w:pStyle w:val="Nagwek5"/>
        <w:spacing w:before="0"/>
        <w:ind w:left="142" w:hanging="142"/>
        <w:jc w:val="both"/>
        <w:rPr>
          <w:b/>
          <w:i/>
        </w:rPr>
      </w:pPr>
      <w:r w:rsidRPr="0068687C">
        <w:rPr>
          <w:rStyle w:val="Odwoanieprzypisudolnego"/>
          <w:rFonts w:ascii="Arial" w:hAnsi="Arial" w:cs="Arial"/>
          <w:b/>
          <w:i/>
          <w:sz w:val="16"/>
          <w:szCs w:val="16"/>
        </w:rPr>
        <w:footnoteRef/>
      </w:r>
      <w:r w:rsidRPr="0068687C">
        <w:rPr>
          <w:b/>
          <w:i/>
        </w:rPr>
        <w:t xml:space="preserve"> </w:t>
      </w:r>
      <w:r w:rsidRPr="0068687C">
        <w:rPr>
          <w:rFonts w:ascii="Arial" w:hAnsi="Arial" w:cs="Arial"/>
          <w:b/>
          <w:bCs/>
          <w:i/>
          <w:sz w:val="16"/>
        </w:rPr>
        <w:t>Rozporządzenie Parlamentu Europejskiego i Rady (WE) NR 1333/2008 z dnia 16 grudnia 2008 r. w sprawie dodatków do żywności</w:t>
      </w:r>
      <w:r>
        <w:rPr>
          <w:rFonts w:ascii="Arial" w:hAnsi="Arial" w:cs="Arial"/>
          <w:b/>
          <w:bCs/>
          <w:i/>
          <w:sz w:val="16"/>
        </w:rPr>
        <w:t xml:space="preserve"> </w:t>
      </w:r>
      <w:r w:rsidRPr="006C7D9B">
        <w:rPr>
          <w:rFonts w:ascii="Arial" w:hAnsi="Arial" w:cs="Arial"/>
          <w:b/>
          <w:i/>
          <w:sz w:val="16"/>
          <w:szCs w:val="16"/>
        </w:rPr>
        <w:t>( Dz. U. L 354 z 31.12.2008, s 16 z późn. zm.)</w:t>
      </w:r>
    </w:p>
  </w:footnote>
  <w:footnote w:id="115">
    <w:p w:rsidR="00427D1E" w:rsidRPr="00617220" w:rsidRDefault="00427D1E" w:rsidP="003D4ABB">
      <w:pPr>
        <w:pStyle w:val="Tekstprzypisudolnego"/>
        <w:ind w:left="142" w:hanging="142"/>
        <w:rPr>
          <w:rFonts w:ascii="Arial" w:hAnsi="Arial" w:cs="Arial"/>
          <w:sz w:val="16"/>
          <w:szCs w:val="16"/>
        </w:rPr>
      </w:pPr>
      <w:r w:rsidRPr="00E23385">
        <w:rPr>
          <w:rStyle w:val="Odwoanieprzypisudolnego"/>
          <w:rFonts w:ascii="Arial" w:hAnsi="Arial" w:cs="Arial"/>
          <w:sz w:val="16"/>
          <w:szCs w:val="16"/>
        </w:rPr>
        <w:footnoteRef/>
      </w:r>
      <w:r w:rsidRPr="00E23385">
        <w:rPr>
          <w:rFonts w:ascii="Arial" w:hAnsi="Arial" w:cs="Arial"/>
          <w:sz w:val="16"/>
          <w:szCs w:val="16"/>
        </w:rP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116">
    <w:p w:rsidR="00427D1E" w:rsidRPr="00280CDC" w:rsidRDefault="00427D1E" w:rsidP="003D4ABB">
      <w:pPr>
        <w:pStyle w:val="Tekstprzypisudolnego"/>
        <w:ind w:left="142" w:hanging="142"/>
        <w:rPr>
          <w:rFonts w:ascii="Arial" w:hAnsi="Arial" w:cs="Arial"/>
          <w:sz w:val="16"/>
          <w:szCs w:val="16"/>
        </w:rPr>
      </w:pPr>
      <w:r>
        <w:rPr>
          <w:rStyle w:val="Odwoanieprzypisudolnego"/>
        </w:rPr>
        <w:footnoteRef/>
      </w:r>
      <w:r>
        <w:t xml:space="preserve"> </w:t>
      </w:r>
      <w:r w:rsidRPr="00EA7CFA">
        <w:rPr>
          <w:rFonts w:ascii="Arial" w:hAnsi="Arial" w:cs="Arial"/>
          <w:sz w:val="16"/>
          <w:szCs w:val="16"/>
        </w:rPr>
        <w:t>Ustawa z dnia 7 maja 2009 r. o towarach paczkowanych (Dz. U. z 2009r. nr 91 poz. 740 z późn. zm.)</w:t>
      </w:r>
    </w:p>
  </w:footnote>
  <w:footnote w:id="117">
    <w:p w:rsidR="00427D1E" w:rsidRPr="00935027" w:rsidRDefault="00427D1E" w:rsidP="003D4ABB">
      <w:pPr>
        <w:pStyle w:val="Tekstprzypisudolnego"/>
        <w:ind w:left="142" w:hanging="142"/>
        <w:rPr>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18">
    <w:p w:rsidR="00427D1E" w:rsidRPr="007F20E2" w:rsidRDefault="00427D1E" w:rsidP="003D4ABB">
      <w:pPr>
        <w:pStyle w:val="Nagwek5"/>
        <w:spacing w:before="0"/>
        <w:ind w:left="142" w:hanging="142"/>
        <w:jc w:val="both"/>
        <w:rPr>
          <w:rFonts w:ascii="Arial" w:hAnsi="Arial" w:cs="Arial"/>
          <w:b/>
          <w:i/>
          <w:sz w:val="16"/>
          <w:szCs w:val="16"/>
        </w:rPr>
      </w:pPr>
      <w:r w:rsidRPr="000B7FE9">
        <w:rPr>
          <w:rStyle w:val="Odwoanieprzypisudolnego"/>
          <w:rFonts w:ascii="Arial" w:hAnsi="Arial" w:cs="Arial"/>
          <w:b/>
          <w:i/>
          <w:sz w:val="16"/>
          <w:szCs w:val="16"/>
        </w:rPr>
        <w:footnoteRef/>
      </w:r>
      <w:r w:rsidRPr="000B7FE9">
        <w:rPr>
          <w:rFonts w:ascii="Arial" w:hAnsi="Arial" w:cs="Arial"/>
          <w:b/>
          <w:i/>
          <w:sz w:val="16"/>
          <w:szCs w:val="16"/>
        </w:rPr>
        <w:t xml:space="preserve"> Rozporządzenie Parlamentu Europejskiego i Rady (WE) NR 1333/2008 z dnia 16 grudnia 2008 r.</w:t>
      </w:r>
      <w:r>
        <w:rPr>
          <w:rFonts w:ascii="Arial" w:hAnsi="Arial" w:cs="Arial"/>
          <w:b/>
          <w:i/>
          <w:sz w:val="16"/>
          <w:szCs w:val="16"/>
        </w:rPr>
        <w:t xml:space="preserve"> w sprawie dodatków do żywności </w:t>
      </w:r>
      <w:r w:rsidRPr="007F20E2">
        <w:rPr>
          <w:rFonts w:ascii="Arial" w:hAnsi="Arial" w:cs="Arial"/>
          <w:b/>
          <w:i/>
          <w:sz w:val="16"/>
          <w:szCs w:val="16"/>
        </w:rPr>
        <w:t>( Dz. U. L 354 z 31.12.2008, s 16 z późn. zm.)</w:t>
      </w:r>
    </w:p>
  </w:footnote>
  <w:footnote w:id="119">
    <w:p w:rsidR="00427D1E" w:rsidRPr="00D510C7" w:rsidRDefault="00427D1E" w:rsidP="003D4ABB">
      <w:pPr>
        <w:pStyle w:val="Tekstprzypisudolnego"/>
        <w:ind w:left="142" w:hanging="142"/>
        <w:rPr>
          <w:rFonts w:ascii="Arial" w:hAnsi="Arial" w:cs="Arial"/>
          <w:sz w:val="16"/>
          <w:szCs w:val="16"/>
        </w:rPr>
      </w:pPr>
      <w:r w:rsidRPr="00E23385">
        <w:rPr>
          <w:rStyle w:val="Odwoanieprzypisudolnego"/>
          <w:rFonts w:ascii="Arial" w:hAnsi="Arial" w:cs="Arial"/>
          <w:sz w:val="16"/>
          <w:szCs w:val="16"/>
        </w:rPr>
        <w:footnoteRef/>
      </w:r>
      <w:r w:rsidRPr="00E23385">
        <w:rPr>
          <w:rFonts w:ascii="Arial" w:hAnsi="Arial" w:cs="Arial"/>
          <w:sz w:val="16"/>
          <w:szCs w:val="16"/>
        </w:rP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120">
    <w:p w:rsidR="00427D1E" w:rsidRPr="00526F21" w:rsidRDefault="00427D1E" w:rsidP="003D4ABB">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Ustawa z dnia 7 maja 2009 r. o towarach paczkowanych (Dz. U. z 2009r. nr 91 poz. 740 z późn. zm.)</w:t>
      </w:r>
    </w:p>
  </w:footnote>
  <w:footnote w:id="121">
    <w:p w:rsidR="00427D1E" w:rsidRPr="00935027" w:rsidRDefault="00427D1E" w:rsidP="003D4ABB">
      <w:pPr>
        <w:pStyle w:val="Tekstprzypisudolnego"/>
        <w:ind w:left="142" w:hanging="142"/>
        <w:rPr>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22">
    <w:p w:rsidR="00427D1E" w:rsidRPr="00354BB3" w:rsidRDefault="00427D1E" w:rsidP="003D4ABB">
      <w:pPr>
        <w:pStyle w:val="Nagwek5"/>
        <w:spacing w:before="0"/>
        <w:ind w:left="142" w:hanging="142"/>
        <w:jc w:val="both"/>
        <w:rPr>
          <w:rFonts w:ascii="Arial" w:hAnsi="Arial" w:cs="Arial"/>
          <w:b/>
          <w:i/>
          <w:sz w:val="16"/>
          <w:szCs w:val="16"/>
        </w:rPr>
      </w:pPr>
      <w:r>
        <w:rPr>
          <w:rStyle w:val="Odwoanieprzypisudolnego"/>
          <w:rFonts w:ascii="Arial" w:hAnsi="Arial" w:cs="Arial"/>
          <w:b/>
          <w:i/>
          <w:sz w:val="16"/>
          <w:szCs w:val="16"/>
        </w:rPr>
        <w:footnoteRef/>
      </w:r>
      <w:r>
        <w:rPr>
          <w:rFonts w:ascii="Arial" w:hAnsi="Arial" w:cs="Arial"/>
          <w:b/>
          <w:i/>
          <w:sz w:val="16"/>
          <w:szCs w:val="16"/>
        </w:rPr>
        <w:t xml:space="preserve"> Rozporządzenie Parlamentu Europejskiego i Rady (WE) NR 1333/2008 z dnia 16 grudnia 2008 r. w sprawie dodatków do żywności </w:t>
      </w:r>
      <w:r w:rsidRPr="00354BB3">
        <w:rPr>
          <w:rFonts w:ascii="Arial" w:hAnsi="Arial" w:cs="Arial"/>
          <w:b/>
          <w:i/>
          <w:sz w:val="16"/>
          <w:szCs w:val="16"/>
        </w:rPr>
        <w:t>( Dz. U. L 354 z 31.12.2008, s 16 z późn. zm.)</w:t>
      </w:r>
    </w:p>
  </w:footnote>
  <w:footnote w:id="123">
    <w:p w:rsidR="00427D1E" w:rsidRPr="00602E6E" w:rsidRDefault="00427D1E" w:rsidP="003D4ABB">
      <w:pPr>
        <w:pStyle w:val="Tekstprzypisudolnego"/>
        <w:ind w:left="142" w:hanging="142"/>
        <w:rPr>
          <w:rFonts w:ascii="Arial" w:hAnsi="Arial" w:cs="Arial"/>
          <w:sz w:val="16"/>
          <w:szCs w:val="16"/>
        </w:rPr>
      </w:pPr>
      <w:r w:rsidRPr="00E23385">
        <w:rPr>
          <w:rStyle w:val="Odwoanieprzypisudolnego"/>
          <w:rFonts w:ascii="Arial" w:hAnsi="Arial" w:cs="Arial"/>
          <w:sz w:val="16"/>
          <w:szCs w:val="16"/>
        </w:rPr>
        <w:footnoteRef/>
      </w:r>
      <w:r w:rsidRPr="00E23385">
        <w:rPr>
          <w:rFonts w:ascii="Arial" w:hAnsi="Arial" w:cs="Arial"/>
          <w:sz w:val="16"/>
          <w:szCs w:val="16"/>
        </w:rP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124">
    <w:p w:rsidR="00427D1E" w:rsidRDefault="00427D1E" w:rsidP="003D4ABB">
      <w:pPr>
        <w:pStyle w:val="Tekstprzypisudolnego"/>
        <w:ind w:left="142" w:hanging="142"/>
      </w:pPr>
      <w:r>
        <w:rPr>
          <w:rStyle w:val="Odwoanieprzypisudolnego"/>
        </w:rPr>
        <w:footnoteRef/>
      </w:r>
      <w:r>
        <w:t xml:space="preserve"> </w:t>
      </w:r>
      <w:r>
        <w:rPr>
          <w:rFonts w:ascii="Arial" w:hAnsi="Arial" w:cs="Arial"/>
          <w:sz w:val="16"/>
          <w:szCs w:val="16"/>
        </w:rPr>
        <w:t>Ustawa z dnia 7 maja 2009 r. o towarach paczkowanych (Dz.U. z 2009r. nr 91 poz. 740 z późn. zm.)</w:t>
      </w:r>
    </w:p>
  </w:footnote>
  <w:footnote w:id="125">
    <w:p w:rsidR="00427D1E" w:rsidRPr="00935027" w:rsidRDefault="00427D1E" w:rsidP="003D4ABB">
      <w:pPr>
        <w:pStyle w:val="Tekstprzypisudolnego"/>
        <w:ind w:left="142" w:hanging="142"/>
        <w:rPr>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26">
    <w:p w:rsidR="00427D1E" w:rsidRPr="00CE0E1B" w:rsidRDefault="00427D1E" w:rsidP="003D4ABB">
      <w:pPr>
        <w:pStyle w:val="Nagwek5"/>
        <w:spacing w:before="0"/>
        <w:ind w:left="142" w:hanging="142"/>
        <w:jc w:val="both"/>
        <w:rPr>
          <w:rFonts w:ascii="Arial" w:hAnsi="Arial" w:cs="Arial"/>
          <w:b/>
          <w:i/>
          <w:sz w:val="16"/>
          <w:szCs w:val="16"/>
        </w:rPr>
      </w:pPr>
      <w:r>
        <w:rPr>
          <w:rStyle w:val="Odwoanieprzypisudolnego"/>
          <w:rFonts w:ascii="Arial" w:hAnsi="Arial" w:cs="Arial"/>
          <w:b/>
          <w:i/>
          <w:sz w:val="16"/>
          <w:szCs w:val="16"/>
        </w:rPr>
        <w:footnoteRef/>
      </w:r>
      <w:r>
        <w:rPr>
          <w:rFonts w:ascii="Arial" w:hAnsi="Arial" w:cs="Arial"/>
          <w:b/>
          <w:i/>
          <w:sz w:val="16"/>
          <w:szCs w:val="16"/>
        </w:rPr>
        <w:t xml:space="preserve"> Rozporządzenie Parlamentu Europejskiego i Rady (WE) NR 1333/2008 z dnia 16 grudnia 2008 r. w sprawie dodatków do żywności </w:t>
      </w:r>
      <w:r w:rsidRPr="00CE0E1B">
        <w:rPr>
          <w:rFonts w:ascii="Arial" w:hAnsi="Arial" w:cs="Arial"/>
          <w:b/>
          <w:i/>
          <w:sz w:val="16"/>
          <w:szCs w:val="16"/>
        </w:rPr>
        <w:t>( Dz. U. L 354 z 31.12.2008, s 16 z późn. zm.)</w:t>
      </w:r>
    </w:p>
  </w:footnote>
  <w:footnote w:id="127">
    <w:p w:rsidR="00427D1E" w:rsidRPr="00602E6E" w:rsidRDefault="00427D1E" w:rsidP="003D4ABB">
      <w:pPr>
        <w:pStyle w:val="Tekstprzypisudolnego"/>
        <w:ind w:left="142" w:hanging="142"/>
        <w:rPr>
          <w:rFonts w:ascii="Arial" w:hAnsi="Arial" w:cs="Arial"/>
          <w:sz w:val="16"/>
          <w:szCs w:val="16"/>
        </w:rPr>
      </w:pPr>
      <w:r w:rsidRPr="00E23385">
        <w:rPr>
          <w:rStyle w:val="Odwoanieprzypisudolnego"/>
          <w:rFonts w:ascii="Arial" w:hAnsi="Arial" w:cs="Arial"/>
          <w:sz w:val="16"/>
          <w:szCs w:val="16"/>
        </w:rPr>
        <w:footnoteRef/>
      </w:r>
      <w:r w:rsidRPr="00E23385">
        <w:rPr>
          <w:rFonts w:ascii="Arial" w:hAnsi="Arial" w:cs="Arial"/>
          <w:sz w:val="16"/>
          <w:szCs w:val="16"/>
        </w:rP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128">
    <w:p w:rsidR="00427D1E" w:rsidRDefault="00427D1E" w:rsidP="003D4ABB">
      <w:pPr>
        <w:pStyle w:val="Tekstprzypisudolnego"/>
        <w:ind w:left="142" w:hanging="142"/>
      </w:pPr>
      <w:r>
        <w:rPr>
          <w:rStyle w:val="Odwoanieprzypisudolnego"/>
        </w:rPr>
        <w:footnoteRef/>
      </w:r>
      <w:r>
        <w:t xml:space="preserve"> </w:t>
      </w:r>
      <w:r>
        <w:rPr>
          <w:rFonts w:ascii="Arial" w:hAnsi="Arial" w:cs="Arial"/>
          <w:sz w:val="16"/>
          <w:szCs w:val="16"/>
        </w:rPr>
        <w:t>Ustawa z dnia 7 maja 2009 r. o towarach paczkowanych (Dz.U. z 2009r. nr 91 poz. 740 z późn. zm.)</w:t>
      </w:r>
    </w:p>
  </w:footnote>
  <w:footnote w:id="129">
    <w:p w:rsidR="00427D1E" w:rsidRDefault="00427D1E" w:rsidP="00427D1E">
      <w:pPr>
        <w:pStyle w:val="Tekstprzypisudolnego"/>
      </w:pPr>
      <w:r>
        <w:rPr>
          <w:rStyle w:val="Odwoanieprzypisudolnego"/>
        </w:rPr>
        <w:footnoteRef/>
      </w:r>
      <w: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30">
    <w:p w:rsidR="00427D1E" w:rsidRDefault="00427D1E" w:rsidP="00427D1E">
      <w:pPr>
        <w:pStyle w:val="Tekstprzypisudolnego"/>
      </w:pPr>
      <w:r>
        <w:rPr>
          <w:rStyle w:val="Odwoanieprzypisudolnego"/>
        </w:rPr>
        <w:footnoteRef/>
      </w:r>
      <w:r>
        <w:t xml:space="preserve"> </w:t>
      </w:r>
      <w:r w:rsidRPr="00E92A71">
        <w:rPr>
          <w:rFonts w:ascii="Arial" w:hAnsi="Arial" w:cs="Arial"/>
          <w:bCs/>
          <w:sz w:val="16"/>
        </w:rPr>
        <w:t>Rozporząd</w:t>
      </w:r>
      <w:r>
        <w:rPr>
          <w:rFonts w:ascii="Arial" w:hAnsi="Arial" w:cs="Arial"/>
          <w:bCs/>
          <w:sz w:val="16"/>
        </w:rPr>
        <w:t>zenie  Parlamentu Europejskiego i Rady (WE) Nr 1333/2008 z dnia 16 grudnia 2008r. w sprawie dodatków do żywności (Dz.U.L 354 Z 31.12.2008, s 16 z późn. zm.)</w:t>
      </w:r>
    </w:p>
  </w:footnote>
  <w:footnote w:id="131">
    <w:p w:rsidR="00427D1E" w:rsidRDefault="00427D1E" w:rsidP="00427D1E">
      <w:pPr>
        <w:pStyle w:val="Tekstprzypisudolnego"/>
      </w:pPr>
      <w:r>
        <w:rPr>
          <w:rStyle w:val="Odwoanieprzypisudolnego"/>
        </w:rPr>
        <w:footnoteRef/>
      </w:r>
      <w: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132">
    <w:p w:rsidR="00427D1E" w:rsidRDefault="00427D1E" w:rsidP="00427D1E">
      <w:pPr>
        <w:pStyle w:val="Nagwek11"/>
        <w:spacing w:before="0" w:after="0"/>
        <w:rPr>
          <w:b w:val="0"/>
          <w:sz w:val="16"/>
          <w:szCs w:val="16"/>
        </w:rPr>
      </w:pPr>
      <w:r w:rsidRPr="0091008F">
        <w:rPr>
          <w:rStyle w:val="Odwoanieprzypisudolnego"/>
          <w:b w:val="0"/>
          <w:sz w:val="16"/>
          <w:szCs w:val="16"/>
        </w:rPr>
        <w:footnoteRef/>
      </w:r>
      <w:r w:rsidRPr="001727F1">
        <w:rPr>
          <w:sz w:val="16"/>
          <w:szCs w:val="16"/>
        </w:rPr>
        <w:t xml:space="preserve"> </w:t>
      </w:r>
      <w:r>
        <w:rPr>
          <w:b w:val="0"/>
          <w:sz w:val="16"/>
          <w:szCs w:val="16"/>
        </w:rPr>
        <w:t>Ustawa z dnia 7 maja 2009 r. o towarach paczkowanych (Dz. U. z 2009r. nr 91 poz. 740 z późn. zm.)</w:t>
      </w:r>
    </w:p>
    <w:p w:rsidR="00427D1E" w:rsidRPr="001727F1" w:rsidRDefault="00427D1E" w:rsidP="00427D1E">
      <w:pPr>
        <w:pStyle w:val="Tekstprzypisudolnego"/>
        <w:rPr>
          <w:rFonts w:ascii="Arial" w:hAnsi="Arial" w:cs="Arial"/>
          <w:sz w:val="16"/>
          <w:szCs w:val="16"/>
        </w:rPr>
      </w:pPr>
    </w:p>
  </w:footnote>
  <w:footnote w:id="133">
    <w:p w:rsidR="00427D1E" w:rsidRDefault="00427D1E" w:rsidP="00427D1E">
      <w:pPr>
        <w:pStyle w:val="Tekstprzypisudolnego"/>
      </w:pPr>
      <w:r>
        <w:rPr>
          <w:rStyle w:val="Odwoanieprzypisudolnego"/>
        </w:rPr>
        <w:footnoteRef/>
      </w:r>
      <w: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34">
    <w:p w:rsidR="00427D1E" w:rsidRDefault="00427D1E" w:rsidP="00427D1E">
      <w:pPr>
        <w:pStyle w:val="Tekstprzypisudolnego"/>
      </w:pPr>
      <w:r>
        <w:rPr>
          <w:rStyle w:val="Odwoanieprzypisudolnego"/>
        </w:rPr>
        <w:footnoteRef/>
      </w:r>
      <w:r>
        <w:t xml:space="preserve"> </w:t>
      </w:r>
      <w:r w:rsidRPr="00E92A71">
        <w:rPr>
          <w:rFonts w:ascii="Arial" w:hAnsi="Arial" w:cs="Arial"/>
          <w:bCs/>
          <w:sz w:val="16"/>
        </w:rPr>
        <w:t>Rozporząd</w:t>
      </w:r>
      <w:r>
        <w:rPr>
          <w:rFonts w:ascii="Arial" w:hAnsi="Arial" w:cs="Arial"/>
          <w:bCs/>
          <w:sz w:val="16"/>
        </w:rPr>
        <w:t>zenie  Parlamentu Europejskiego i Rady (WE) Nr 1333/2008 z dnia 16 grudnia 2008r. w sprawie dodatków do żywności (Dz.U.L 354 Z 31.12.2008, s 16 z późn. zm.)</w:t>
      </w:r>
    </w:p>
  </w:footnote>
  <w:footnote w:id="135">
    <w:p w:rsidR="00427D1E" w:rsidRDefault="00427D1E" w:rsidP="00427D1E">
      <w:pPr>
        <w:pStyle w:val="Tekstprzypisudolnego"/>
      </w:pPr>
      <w:r>
        <w:rPr>
          <w:rStyle w:val="Odwoanieprzypisudolnego"/>
        </w:rPr>
        <w:footnoteRef/>
      </w:r>
      <w: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136">
    <w:p w:rsidR="00427D1E" w:rsidRDefault="00427D1E" w:rsidP="00427D1E">
      <w:pPr>
        <w:pStyle w:val="Nagwek11"/>
        <w:spacing w:before="0" w:after="0"/>
        <w:rPr>
          <w:b w:val="0"/>
          <w:sz w:val="16"/>
          <w:szCs w:val="16"/>
        </w:rPr>
      </w:pPr>
      <w:r w:rsidRPr="0091008F">
        <w:rPr>
          <w:rStyle w:val="Odwoanieprzypisudolnego"/>
          <w:b w:val="0"/>
          <w:sz w:val="16"/>
          <w:szCs w:val="16"/>
        </w:rPr>
        <w:footnoteRef/>
      </w:r>
      <w:r w:rsidRPr="001727F1">
        <w:rPr>
          <w:sz w:val="16"/>
          <w:szCs w:val="16"/>
        </w:rPr>
        <w:t xml:space="preserve"> </w:t>
      </w:r>
      <w:r>
        <w:rPr>
          <w:b w:val="0"/>
          <w:sz w:val="16"/>
          <w:szCs w:val="16"/>
        </w:rPr>
        <w:t>Ustawa z dnia 7 maja 2009 r. o towarach paczkowanych (Dz. U. z 2009r. nr 91 poz. 740 z późn. zm.)</w:t>
      </w:r>
    </w:p>
    <w:p w:rsidR="00427D1E" w:rsidRPr="001727F1" w:rsidRDefault="00427D1E" w:rsidP="00427D1E">
      <w:pPr>
        <w:pStyle w:val="Tekstprzypisudolnego"/>
        <w:rPr>
          <w:rFonts w:ascii="Arial" w:hAnsi="Arial" w:cs="Arial"/>
          <w:sz w:val="16"/>
          <w:szCs w:val="16"/>
        </w:rPr>
      </w:pPr>
    </w:p>
  </w:footnote>
  <w:footnote w:id="137">
    <w:p w:rsidR="00427D1E" w:rsidRDefault="00427D1E" w:rsidP="003D4ABB">
      <w:pPr>
        <w:pStyle w:val="Nagwek5"/>
        <w:spacing w:before="0"/>
        <w:ind w:left="142" w:hanging="142"/>
        <w:jc w:val="both"/>
      </w:pPr>
      <w:r>
        <w:rPr>
          <w:rStyle w:val="Odwoanieprzypisudolnego"/>
          <w:rFonts w:ascii="Arial" w:hAnsi="Arial" w:cs="Arial"/>
          <w:b/>
          <w:i/>
          <w:sz w:val="16"/>
          <w:szCs w:val="16"/>
        </w:rPr>
        <w:footnoteRef/>
      </w:r>
      <w:r>
        <w:t xml:space="preserve"> </w:t>
      </w:r>
      <w:r>
        <w:rPr>
          <w:rFonts w:ascii="Arial" w:hAnsi="Arial" w:cs="Arial"/>
          <w:bCs/>
          <w:sz w:val="16"/>
        </w:rPr>
        <w:t xml:space="preserve">Rozporządzenie Parlamentu Europejskiego i Rady (WE) NR 1333/2008 z dnia 16 grudnia 2008 r. w sprawie dodatków do żywności </w:t>
      </w:r>
      <w:r>
        <w:rPr>
          <w:rFonts w:ascii="Arial" w:hAnsi="Arial" w:cs="Arial"/>
          <w:sz w:val="16"/>
          <w:szCs w:val="16"/>
        </w:rPr>
        <w:t>( Dz. U. L 354 z 31.12.2008, s 16 z późn. zm.)</w:t>
      </w:r>
    </w:p>
    <w:p w:rsidR="00427D1E" w:rsidRPr="00935027" w:rsidRDefault="00427D1E" w:rsidP="003D4ABB">
      <w:pPr>
        <w:pStyle w:val="Tekstprzypisudolnego"/>
        <w:ind w:left="142" w:hanging="142"/>
        <w:jc w:val="both"/>
        <w:rPr>
          <w:sz w:val="16"/>
          <w:szCs w:val="16"/>
        </w:rPr>
      </w:pPr>
      <w:r>
        <w:rPr>
          <w:rStyle w:val="Odwoanieprzypisudolnego"/>
          <w:sz w:val="16"/>
          <w:szCs w:val="16"/>
        </w:rPr>
        <w:t>2</w:t>
      </w:r>
      <w:r w:rsidRPr="00935027">
        <w:rPr>
          <w:sz w:val="16"/>
          <w:szCs w:val="16"/>
        </w:rPr>
        <w:t xml:space="preserve"> </w:t>
      </w:r>
      <w:r>
        <w:rPr>
          <w:rFonts w:ascii="Arial" w:hAnsi="Arial" w:cs="Arial"/>
          <w:sz w:val="16"/>
          <w:szCs w:val="16"/>
        </w:rPr>
        <w:t>Rozporządzenie Ministra Zdrowia z dnia 16 września 2010 r. w sprawie substancji wzbogacających dodawanych do żywności (Dz. U. z 2010 r. nr 174 poz. 1184 z późn. zm.)</w:t>
      </w:r>
    </w:p>
  </w:footnote>
  <w:footnote w:id="138">
    <w:p w:rsidR="00427D1E" w:rsidRPr="003D4ABB" w:rsidRDefault="00427D1E" w:rsidP="003D4ABB">
      <w:pPr>
        <w:pStyle w:val="Nagwek5"/>
        <w:spacing w:before="0" w:line="240" w:lineRule="auto"/>
        <w:jc w:val="both"/>
        <w:rPr>
          <w:sz w:val="16"/>
          <w:szCs w:val="16"/>
        </w:rPr>
      </w:pPr>
    </w:p>
  </w:footnote>
  <w:footnote w:id="139">
    <w:p w:rsidR="00427D1E" w:rsidRPr="00602E6E" w:rsidRDefault="00427D1E" w:rsidP="003D4ABB">
      <w:pPr>
        <w:pStyle w:val="Tekstprzypisudolnego"/>
        <w:ind w:left="142" w:hanging="142"/>
        <w:rPr>
          <w:rFonts w:ascii="Arial" w:hAnsi="Arial" w:cs="Arial"/>
          <w:sz w:val="16"/>
          <w:szCs w:val="16"/>
        </w:rPr>
      </w:pPr>
      <w:r w:rsidRPr="00E23385">
        <w:rPr>
          <w:rStyle w:val="Odwoanieprzypisudolnego"/>
          <w:rFonts w:ascii="Arial" w:hAnsi="Arial" w:cs="Arial"/>
          <w:sz w:val="16"/>
          <w:szCs w:val="16"/>
        </w:rPr>
        <w:footnoteRef/>
      </w:r>
      <w:r w:rsidRPr="00E23385">
        <w:rPr>
          <w:rFonts w:ascii="Arial" w:hAnsi="Arial" w:cs="Arial"/>
          <w:sz w:val="16"/>
          <w:szCs w:val="16"/>
        </w:rP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140">
    <w:p w:rsidR="00427D1E" w:rsidRPr="00E06362" w:rsidRDefault="00427D1E" w:rsidP="003D4ABB">
      <w:pPr>
        <w:pStyle w:val="Nagwek11"/>
        <w:spacing w:before="0" w:after="0"/>
        <w:ind w:left="142" w:hanging="142"/>
        <w:rPr>
          <w:b w:val="0"/>
          <w:sz w:val="16"/>
          <w:szCs w:val="16"/>
        </w:rPr>
      </w:pPr>
      <w:r w:rsidRPr="00E06362">
        <w:rPr>
          <w:rStyle w:val="Odwoanieprzypisudolnego"/>
          <w:b w:val="0"/>
          <w:sz w:val="16"/>
          <w:szCs w:val="16"/>
        </w:rPr>
        <w:footnoteRef/>
      </w:r>
      <w:r w:rsidRPr="00E06362">
        <w:rPr>
          <w:b w:val="0"/>
          <w:sz w:val="16"/>
          <w:szCs w:val="16"/>
        </w:rPr>
        <w:t xml:space="preserve"> Ustawa z dnia 7 maja 2009 r. o towarach paczkowanych (Dz. U. z 2009r. nr 91 poz. 740 z późn. zm.)</w:t>
      </w:r>
    </w:p>
  </w:footnote>
  <w:footnote w:id="141">
    <w:p w:rsidR="00427D1E" w:rsidRDefault="00427D1E" w:rsidP="002E53BE">
      <w:pPr>
        <w:pStyle w:val="Tekstprzypisudolnego"/>
      </w:pPr>
      <w:r>
        <w:rPr>
          <w:rStyle w:val="Odwoanieprzypisudolnego"/>
        </w:rPr>
        <w:footnoteRef/>
      </w:r>
      <w: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42">
    <w:p w:rsidR="00427D1E" w:rsidRDefault="00427D1E" w:rsidP="002E53BE">
      <w:pPr>
        <w:pStyle w:val="Tekstprzypisudolnego"/>
      </w:pPr>
      <w:r>
        <w:rPr>
          <w:rStyle w:val="Odwoanieprzypisudolnego"/>
        </w:rPr>
        <w:footnoteRef/>
      </w:r>
      <w:r>
        <w:t xml:space="preserve"> </w:t>
      </w:r>
      <w:r w:rsidRPr="00E92A71">
        <w:rPr>
          <w:rFonts w:ascii="Arial" w:hAnsi="Arial" w:cs="Arial"/>
          <w:bCs/>
          <w:sz w:val="16"/>
        </w:rPr>
        <w:t>Rozporząd</w:t>
      </w:r>
      <w:r>
        <w:rPr>
          <w:rFonts w:ascii="Arial" w:hAnsi="Arial" w:cs="Arial"/>
          <w:bCs/>
          <w:sz w:val="16"/>
        </w:rPr>
        <w:t>zenie  Parlamentu Europejskiego i Rady (WE) Nr 1333/2008 z dnia 16 grudnia 2008r. w sprawie dodatków do żywności (Dz.U.L 354 Z 31.12.2008, s 16 z późn. zm.)</w:t>
      </w:r>
    </w:p>
  </w:footnote>
  <w:footnote w:id="143">
    <w:p w:rsidR="00427D1E" w:rsidRDefault="00427D1E" w:rsidP="002E53BE">
      <w:pPr>
        <w:pStyle w:val="Tekstprzypisudolnego"/>
      </w:pPr>
      <w:r>
        <w:rPr>
          <w:rStyle w:val="Odwoanieprzypisudolnego"/>
        </w:rPr>
        <w:footnoteRef/>
      </w:r>
      <w: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144">
    <w:p w:rsidR="00427D1E" w:rsidRDefault="00427D1E" w:rsidP="002E53BE">
      <w:pPr>
        <w:pStyle w:val="Nagwek11"/>
        <w:spacing w:before="0" w:after="0"/>
        <w:rPr>
          <w:b w:val="0"/>
          <w:sz w:val="16"/>
          <w:szCs w:val="16"/>
        </w:rPr>
      </w:pPr>
      <w:r w:rsidRPr="0091008F">
        <w:rPr>
          <w:rStyle w:val="Odwoanieprzypisudolnego"/>
          <w:b w:val="0"/>
          <w:sz w:val="16"/>
          <w:szCs w:val="16"/>
        </w:rPr>
        <w:footnoteRef/>
      </w:r>
      <w:r w:rsidRPr="001727F1">
        <w:rPr>
          <w:sz w:val="16"/>
          <w:szCs w:val="16"/>
        </w:rPr>
        <w:t xml:space="preserve"> </w:t>
      </w:r>
      <w:r>
        <w:rPr>
          <w:b w:val="0"/>
          <w:sz w:val="16"/>
          <w:szCs w:val="16"/>
        </w:rPr>
        <w:t>Ustawa z dnia 7 maja 2009 r. o towarach paczkowanych (Dz. U. z 2009r. nr 91 poz. 740 z późn. zm.)</w:t>
      </w:r>
    </w:p>
    <w:p w:rsidR="00427D1E" w:rsidRPr="001727F1" w:rsidRDefault="00427D1E" w:rsidP="002E53BE">
      <w:pPr>
        <w:pStyle w:val="Tekstprzypisudolnego"/>
        <w:rPr>
          <w:rFonts w:ascii="Arial" w:hAnsi="Arial" w:cs="Arial"/>
          <w:sz w:val="16"/>
          <w:szCs w:val="16"/>
        </w:rPr>
      </w:pPr>
    </w:p>
  </w:footnote>
  <w:footnote w:id="145">
    <w:p w:rsidR="00427D1E" w:rsidRPr="00AA7EAE" w:rsidRDefault="00427D1E" w:rsidP="002E1A03">
      <w:pPr>
        <w:pStyle w:val="Tekstprzypisudolnego"/>
        <w:ind w:left="142" w:hanging="142"/>
        <w:rPr>
          <w:rFonts w:ascii="Arial" w:hAnsi="Arial" w:cs="Arial"/>
          <w:sz w:val="16"/>
          <w:szCs w:val="16"/>
        </w:rPr>
      </w:pPr>
      <w:r w:rsidRPr="00AA7EAE">
        <w:rPr>
          <w:rStyle w:val="Odwoanieprzypisudolnego"/>
          <w:rFonts w:ascii="Arial" w:hAnsi="Arial" w:cs="Arial"/>
          <w:sz w:val="16"/>
          <w:szCs w:val="16"/>
        </w:rPr>
        <w:footnoteRef/>
      </w:r>
      <w:r w:rsidRPr="00AA7EAE">
        <w:rPr>
          <w:rFonts w:ascii="Arial" w:hAnsi="Arial" w:cs="Arial"/>
          <w:sz w:val="16"/>
          <w:szCs w:val="16"/>
        </w:rPr>
        <w:t xml:space="preserve"> Rozporządzenie Komisji (WE) Nr 1881/2006 z dnia 19 grudnia 2006 r. ustalające najwyższe dopuszczalne poziomy niektórych zanieczyszczeń w środkach spożywczych (Dz. U. L 364 z 20.12.2006, s 5 z późn. zm.)</w:t>
      </w:r>
    </w:p>
  </w:footnote>
  <w:footnote w:id="146">
    <w:p w:rsidR="00427D1E" w:rsidRPr="00AA7EAE" w:rsidRDefault="00427D1E" w:rsidP="002E1A03">
      <w:pPr>
        <w:pStyle w:val="Nagwek5"/>
        <w:spacing w:before="0"/>
        <w:ind w:left="142" w:hanging="142"/>
        <w:jc w:val="both"/>
        <w:rPr>
          <w:rFonts w:ascii="Arial" w:hAnsi="Arial" w:cs="Arial"/>
          <w:sz w:val="16"/>
          <w:szCs w:val="16"/>
        </w:rPr>
      </w:pPr>
      <w:r w:rsidRPr="00AA7EAE">
        <w:rPr>
          <w:rStyle w:val="Odwoanieprzypisudolnego"/>
          <w:rFonts w:ascii="Arial" w:hAnsi="Arial" w:cs="Arial"/>
          <w:sz w:val="16"/>
          <w:szCs w:val="16"/>
        </w:rPr>
        <w:footnoteRef/>
      </w:r>
      <w:r w:rsidRPr="00AA7EAE">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147">
    <w:p w:rsidR="00427D1E" w:rsidRPr="00AA7EAE" w:rsidRDefault="00427D1E" w:rsidP="002E1A03">
      <w:pPr>
        <w:pStyle w:val="Tekstprzypisudolnego"/>
        <w:ind w:left="142" w:hanging="142"/>
        <w:rPr>
          <w:sz w:val="16"/>
          <w:szCs w:val="16"/>
        </w:rPr>
      </w:pPr>
      <w:r w:rsidRPr="00AA7EAE">
        <w:rPr>
          <w:rStyle w:val="Odwoanieprzypisudolnego"/>
          <w:rFonts w:ascii="Arial" w:hAnsi="Arial" w:cs="Arial"/>
          <w:sz w:val="16"/>
          <w:szCs w:val="16"/>
        </w:rPr>
        <w:footnoteRef/>
      </w:r>
      <w:r w:rsidRPr="00AA7EAE">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148">
    <w:p w:rsidR="00427D1E" w:rsidRDefault="00427D1E" w:rsidP="000B4498">
      <w:pPr>
        <w:pStyle w:val="Tekstprzypisudolnego"/>
      </w:pPr>
      <w:r>
        <w:rPr>
          <w:rStyle w:val="Odwoanieprzypisudolnego"/>
        </w:rPr>
        <w:footnoteRef/>
      </w:r>
      <w:r>
        <w:t xml:space="preserve"> </w:t>
      </w:r>
      <w:r>
        <w:rPr>
          <w:rFonts w:ascii="Arial" w:hAnsi="Arial" w:cs="Arial"/>
          <w:sz w:val="16"/>
          <w:szCs w:val="16"/>
        </w:rPr>
        <w:t>Ustawa z dnia 7 maja 2009</w:t>
      </w:r>
      <w:r w:rsidRPr="007430BC">
        <w:rPr>
          <w:rFonts w:ascii="Arial" w:hAnsi="Arial" w:cs="Arial"/>
          <w:sz w:val="16"/>
          <w:szCs w:val="16"/>
        </w:rPr>
        <w:t xml:space="preserve"> r. o towarach paczkowanych (Dz.</w:t>
      </w:r>
      <w:r>
        <w:rPr>
          <w:rFonts w:ascii="Arial" w:hAnsi="Arial" w:cs="Arial"/>
          <w:sz w:val="16"/>
          <w:szCs w:val="16"/>
        </w:rPr>
        <w:t xml:space="preserve"> U. z 2009 r. nr 91, poz. 740 z późn. zm.)</w:t>
      </w:r>
    </w:p>
  </w:footnote>
  <w:footnote w:id="149">
    <w:p w:rsidR="00427D1E" w:rsidRPr="008C1FD5" w:rsidRDefault="00427D1E" w:rsidP="00AA7EAE">
      <w:pPr>
        <w:pStyle w:val="Tekstprzypisudolnego"/>
        <w:ind w:left="142" w:hanging="142"/>
        <w:rPr>
          <w:rFonts w:ascii="Arial" w:hAnsi="Arial" w:cs="Arial"/>
          <w:sz w:val="16"/>
          <w:szCs w:val="16"/>
        </w:rPr>
      </w:pPr>
      <w:r w:rsidRPr="008C1FD5">
        <w:rPr>
          <w:rStyle w:val="Odwoanieprzypisudolnego"/>
          <w:rFonts w:ascii="Arial" w:hAnsi="Arial" w:cs="Arial"/>
          <w:sz w:val="16"/>
          <w:szCs w:val="16"/>
        </w:rPr>
        <w:footnoteRef/>
      </w:r>
      <w:r w:rsidRPr="008C1FD5">
        <w:rPr>
          <w:rFonts w:ascii="Arial" w:hAnsi="Arial" w:cs="Arial"/>
          <w:sz w:val="16"/>
          <w:szCs w:val="16"/>
        </w:rPr>
        <w:t xml:space="preserve"> Rozporządzenie Komisji (WE) Nr 1881/2006 z dnia 19 grudnia 2006 r. ustalające najwyższe dopuszczalne poziomy niektórych zanieczyszczeń w środkach spożywczych (Dz. U. L 364 z 20.12.2006, s 5 z późn. zm.)</w:t>
      </w:r>
    </w:p>
  </w:footnote>
  <w:footnote w:id="150">
    <w:p w:rsidR="00427D1E" w:rsidRPr="008C1FD5" w:rsidRDefault="00427D1E" w:rsidP="00AA7EAE">
      <w:pPr>
        <w:pStyle w:val="Nagwek5"/>
        <w:spacing w:before="0"/>
        <w:ind w:left="142" w:hanging="142"/>
        <w:jc w:val="both"/>
        <w:rPr>
          <w:rFonts w:ascii="Arial" w:hAnsi="Arial" w:cs="Arial"/>
          <w:sz w:val="16"/>
          <w:szCs w:val="16"/>
        </w:rPr>
      </w:pPr>
      <w:r w:rsidRPr="008C1FD5">
        <w:rPr>
          <w:rStyle w:val="Odwoanieprzypisudolnego"/>
          <w:rFonts w:ascii="Arial" w:hAnsi="Arial" w:cs="Arial"/>
          <w:sz w:val="16"/>
          <w:szCs w:val="16"/>
        </w:rPr>
        <w:footnoteRef/>
      </w:r>
      <w:r w:rsidRPr="008C1FD5">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151">
    <w:p w:rsidR="00427D1E" w:rsidRPr="008C1FD5" w:rsidRDefault="00427D1E" w:rsidP="00AA7EAE">
      <w:pPr>
        <w:pStyle w:val="Tekstprzypisudolnego"/>
        <w:ind w:left="142" w:hanging="142"/>
        <w:rPr>
          <w:rFonts w:ascii="Arial" w:hAnsi="Arial" w:cs="Arial"/>
          <w:sz w:val="16"/>
          <w:szCs w:val="16"/>
        </w:rPr>
      </w:pPr>
      <w:r w:rsidRPr="008C1FD5">
        <w:rPr>
          <w:rStyle w:val="Odwoanieprzypisudolnego"/>
          <w:rFonts w:ascii="Arial" w:hAnsi="Arial" w:cs="Arial"/>
          <w:sz w:val="16"/>
          <w:szCs w:val="16"/>
        </w:rPr>
        <w:footnoteRef/>
      </w:r>
      <w:r w:rsidRPr="008C1FD5">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152">
    <w:p w:rsidR="00427D1E" w:rsidRDefault="00427D1E" w:rsidP="000B4498">
      <w:pPr>
        <w:pStyle w:val="Nagwek11"/>
        <w:spacing w:before="0" w:after="0"/>
        <w:rPr>
          <w:b w:val="0"/>
          <w:sz w:val="16"/>
          <w:szCs w:val="16"/>
        </w:rPr>
      </w:pPr>
      <w:r w:rsidRPr="0091008F">
        <w:rPr>
          <w:rStyle w:val="Odwoanieprzypisudolnego"/>
          <w:b w:val="0"/>
          <w:sz w:val="16"/>
          <w:szCs w:val="16"/>
        </w:rPr>
        <w:footnoteRef/>
      </w:r>
      <w:r w:rsidRPr="001727F1">
        <w:rPr>
          <w:sz w:val="16"/>
          <w:szCs w:val="16"/>
        </w:rPr>
        <w:t xml:space="preserve"> </w:t>
      </w:r>
      <w:r>
        <w:rPr>
          <w:b w:val="0"/>
          <w:sz w:val="16"/>
          <w:szCs w:val="16"/>
        </w:rPr>
        <w:t>Ustawa z dnia 7 maja 2009 r. o towarach paczkowanych (Dz. U. z 2009r. nr 91 poz. 740 z późn. zm.)</w:t>
      </w:r>
    </w:p>
    <w:p w:rsidR="00427D1E" w:rsidRPr="001727F1" w:rsidRDefault="00427D1E" w:rsidP="000B4498">
      <w:pPr>
        <w:pStyle w:val="Tekstprzypisudolnego"/>
        <w:rPr>
          <w:rFonts w:ascii="Arial" w:hAnsi="Arial" w:cs="Arial"/>
          <w:sz w:val="16"/>
          <w:szCs w:val="16"/>
        </w:rPr>
      </w:pPr>
    </w:p>
  </w:footnote>
  <w:footnote w:id="153">
    <w:p w:rsidR="00427D1E" w:rsidRPr="00935027" w:rsidRDefault="00427D1E" w:rsidP="00994E0E">
      <w:pPr>
        <w:pStyle w:val="Tekstprzypisudolnego"/>
        <w:ind w:left="142" w:hanging="142"/>
        <w:rPr>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54">
    <w:p w:rsidR="00427D1E" w:rsidRPr="00520FA5" w:rsidRDefault="00427D1E" w:rsidP="00994E0E">
      <w:pPr>
        <w:pStyle w:val="Nagwek5"/>
        <w:spacing w:before="0"/>
        <w:ind w:left="142" w:hanging="142"/>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155">
    <w:p w:rsidR="00427D1E" w:rsidRDefault="00427D1E" w:rsidP="00994E0E">
      <w:pPr>
        <w:pStyle w:val="Tekstprzypisudolnego"/>
        <w:ind w:left="142" w:hanging="142"/>
      </w:pPr>
      <w:r>
        <w:rPr>
          <w:rStyle w:val="Odwoanieprzypisudolnego"/>
        </w:rPr>
        <w:footnoteRef/>
      </w:r>
      <w:r>
        <w:t xml:space="preserve"> </w:t>
      </w:r>
      <w:r w:rsidRPr="00495539">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156">
    <w:p w:rsidR="00427D1E" w:rsidRPr="00994E0E" w:rsidRDefault="00427D1E" w:rsidP="00994E0E">
      <w:pPr>
        <w:pStyle w:val="Nagwek11"/>
        <w:spacing w:before="0" w:after="0"/>
        <w:ind w:left="142" w:hanging="142"/>
        <w:rPr>
          <w:b w:val="0"/>
          <w:sz w:val="16"/>
          <w:szCs w:val="16"/>
        </w:rPr>
      </w:pPr>
      <w:r w:rsidRPr="0091008F">
        <w:rPr>
          <w:rStyle w:val="Odwoanieprzypisudolnego"/>
          <w:b w:val="0"/>
          <w:sz w:val="16"/>
          <w:szCs w:val="16"/>
        </w:rPr>
        <w:footnoteRef/>
      </w:r>
      <w:r w:rsidRPr="001727F1">
        <w:rPr>
          <w:sz w:val="16"/>
          <w:szCs w:val="16"/>
        </w:rPr>
        <w:t xml:space="preserve"> </w:t>
      </w:r>
      <w:r>
        <w:rPr>
          <w:b w:val="0"/>
          <w:sz w:val="16"/>
          <w:szCs w:val="16"/>
        </w:rPr>
        <w:t>Ustawa z dnia 7 maja 2009 r. o towarach paczkowanych (Dz. U. z 2009r. nr 91 poz. 740 z późn. zm.)</w:t>
      </w:r>
    </w:p>
  </w:footnote>
  <w:footnote w:id="157">
    <w:p w:rsidR="00427D1E" w:rsidRPr="00935027" w:rsidRDefault="00427D1E" w:rsidP="00994E0E">
      <w:pPr>
        <w:pStyle w:val="Tekstprzypisudolnego"/>
        <w:ind w:left="142" w:hanging="142"/>
        <w:rPr>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58">
    <w:p w:rsidR="00427D1E" w:rsidRPr="00994E0E" w:rsidRDefault="00427D1E" w:rsidP="00994E0E">
      <w:pPr>
        <w:pStyle w:val="Nagwek5"/>
        <w:spacing w:before="0"/>
        <w:ind w:left="142" w:hanging="142"/>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159">
    <w:p w:rsidR="00427D1E" w:rsidRDefault="00427D1E" w:rsidP="00994E0E">
      <w:pPr>
        <w:pStyle w:val="Tekstprzypisudolnego"/>
        <w:ind w:left="142" w:hanging="142"/>
      </w:pPr>
      <w:r>
        <w:rPr>
          <w:rStyle w:val="Odwoanieprzypisudolnego"/>
        </w:rPr>
        <w:footnoteRef/>
      </w:r>
      <w:r>
        <w:t xml:space="preserve"> </w:t>
      </w:r>
      <w:r w:rsidRPr="00495539">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160">
    <w:p w:rsidR="00427D1E" w:rsidRPr="00994E0E" w:rsidRDefault="00427D1E" w:rsidP="00994E0E">
      <w:pPr>
        <w:pStyle w:val="Nagwek11"/>
        <w:spacing w:before="0" w:after="0"/>
        <w:ind w:left="142" w:hanging="142"/>
        <w:rPr>
          <w:b w:val="0"/>
          <w:sz w:val="16"/>
          <w:szCs w:val="16"/>
        </w:rPr>
      </w:pPr>
      <w:r w:rsidRPr="0091008F">
        <w:rPr>
          <w:rStyle w:val="Odwoanieprzypisudolnego"/>
          <w:b w:val="0"/>
          <w:sz w:val="16"/>
          <w:szCs w:val="16"/>
        </w:rPr>
        <w:footnoteRef/>
      </w:r>
      <w:r w:rsidRPr="001727F1">
        <w:rPr>
          <w:sz w:val="16"/>
          <w:szCs w:val="16"/>
        </w:rPr>
        <w:t xml:space="preserve"> </w:t>
      </w:r>
      <w:r>
        <w:rPr>
          <w:b w:val="0"/>
          <w:sz w:val="16"/>
          <w:szCs w:val="16"/>
        </w:rPr>
        <w:t>Ustawa z dnia 7 maja 2009 r. o towarach paczkowanych (Dz. U. z 2009r. nr 91 poz. 740 z późn. zm.)</w:t>
      </w:r>
    </w:p>
  </w:footnote>
  <w:footnote w:id="161">
    <w:p w:rsidR="00427D1E" w:rsidRDefault="00427D1E" w:rsidP="00994E0E">
      <w:pPr>
        <w:pStyle w:val="Tekstprzypisudolnego"/>
        <w:ind w:left="142" w:hanging="142"/>
      </w:pPr>
      <w:r w:rsidRPr="00D02F6F">
        <w:rPr>
          <w:rStyle w:val="Odwoanieprzypisudolnego"/>
          <w:rFonts w:ascii="Arial" w:hAnsi="Arial" w:cs="Arial"/>
          <w:sz w:val="16"/>
        </w:rPr>
        <w:footnoteRef/>
      </w:r>
      <w:r w:rsidRPr="00D02F6F">
        <w:rPr>
          <w:rFonts w:ascii="Arial" w:hAnsi="Arial" w:cs="Arial"/>
          <w:sz w:val="16"/>
        </w:rPr>
        <w:t xml:space="preserve"> </w:t>
      </w:r>
      <w:r w:rsidRPr="00493FB8">
        <w:rPr>
          <w:rFonts w:ascii="Arial" w:hAnsi="Arial" w:cs="Arial"/>
          <w:sz w:val="16"/>
          <w:szCs w:val="16"/>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w:t>
      </w:r>
    </w:p>
  </w:footnote>
  <w:footnote w:id="162">
    <w:p w:rsidR="00427D1E" w:rsidRPr="00D02F6F" w:rsidRDefault="00427D1E" w:rsidP="00994E0E">
      <w:pPr>
        <w:spacing w:after="0"/>
        <w:ind w:left="142" w:hanging="142"/>
        <w:jc w:val="both"/>
        <w:rPr>
          <w:rFonts w:ascii="Arial" w:hAnsi="Arial" w:cs="Arial"/>
          <w:bCs/>
          <w:sz w:val="20"/>
          <w:szCs w:val="20"/>
        </w:rPr>
      </w:pPr>
      <w:r w:rsidRPr="00D02F6F">
        <w:rPr>
          <w:rStyle w:val="Odwoanieprzypisudolnego"/>
          <w:rFonts w:ascii="Arial" w:hAnsi="Arial" w:cs="Arial"/>
          <w:sz w:val="16"/>
        </w:rPr>
        <w:footnoteRef/>
      </w:r>
      <w:r w:rsidRPr="00D02F6F">
        <w:rPr>
          <w:rFonts w:ascii="Arial" w:hAnsi="Arial" w:cs="Arial"/>
          <w:sz w:val="16"/>
          <w:szCs w:val="20"/>
        </w:rPr>
        <w:t>Rozporządzenie Komisji (WE) Nr 1881/2006 z dnia 19 grudnia 2006 r. ustalające najwyższe dopuszczalne poziomy niektórych zanieczyszczeń w środkach spożywczych (Dz. U. L 364 z 20.12.2006, s 5 z późn. zm.)</w:t>
      </w:r>
    </w:p>
  </w:footnote>
  <w:footnote w:id="163">
    <w:p w:rsidR="00427D1E" w:rsidRPr="00D24461" w:rsidRDefault="00427D1E" w:rsidP="00994E0E">
      <w:pPr>
        <w:pStyle w:val="Nagwek5"/>
        <w:spacing w:before="0"/>
        <w:ind w:left="142" w:hanging="142"/>
        <w:jc w:val="both"/>
        <w:rPr>
          <w:rFonts w:ascii="Arial" w:hAnsi="Arial" w:cs="Arial"/>
          <w:sz w:val="16"/>
          <w:szCs w:val="16"/>
        </w:rPr>
      </w:pPr>
      <w:r w:rsidRPr="00D24461">
        <w:rPr>
          <w:rStyle w:val="Odwoanieprzypisudolnego"/>
          <w:rFonts w:ascii="Arial" w:hAnsi="Arial" w:cs="Arial"/>
          <w:sz w:val="16"/>
          <w:szCs w:val="16"/>
        </w:rPr>
        <w:footnoteRef/>
      </w:r>
      <w:r w:rsidRPr="00D24461">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164">
    <w:p w:rsidR="00427D1E" w:rsidRPr="00665B65" w:rsidRDefault="00427D1E" w:rsidP="00994E0E">
      <w:pPr>
        <w:pStyle w:val="Tekstprzypisudolnego"/>
        <w:ind w:left="142" w:hanging="142"/>
        <w:rPr>
          <w:rFonts w:ascii="Arial" w:hAnsi="Arial" w:cs="Arial"/>
          <w:sz w:val="16"/>
          <w:szCs w:val="16"/>
        </w:rPr>
      </w:pPr>
      <w:r w:rsidRPr="00E23385">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165">
    <w:p w:rsidR="00427D1E" w:rsidRDefault="00427D1E" w:rsidP="00994E0E">
      <w:pPr>
        <w:pStyle w:val="Nagwek11"/>
        <w:spacing w:before="0" w:after="0"/>
        <w:ind w:left="142" w:hanging="142"/>
        <w:rPr>
          <w:b w:val="0"/>
          <w:sz w:val="16"/>
          <w:szCs w:val="16"/>
        </w:rPr>
      </w:pPr>
      <w:r w:rsidRPr="0091008F">
        <w:rPr>
          <w:rStyle w:val="Odwoanieprzypisudolnego"/>
          <w:b w:val="0"/>
          <w:sz w:val="16"/>
          <w:szCs w:val="16"/>
        </w:rPr>
        <w:footnoteRef/>
      </w:r>
      <w:r w:rsidRPr="001727F1">
        <w:rPr>
          <w:sz w:val="16"/>
          <w:szCs w:val="16"/>
        </w:rPr>
        <w:t xml:space="preserve"> </w:t>
      </w:r>
      <w:r>
        <w:rPr>
          <w:b w:val="0"/>
          <w:sz w:val="16"/>
          <w:szCs w:val="16"/>
        </w:rPr>
        <w:t>Ustawa z dnia 7 maja 2009 r. o towarach paczkowanych (Dz. U. z 2009r. nr 91 poz. 740 z późn. zm.)</w:t>
      </w:r>
    </w:p>
    <w:p w:rsidR="00427D1E" w:rsidRPr="001727F1" w:rsidRDefault="00427D1E" w:rsidP="00994E0E">
      <w:pPr>
        <w:pStyle w:val="Tekstprzypisudolnego"/>
        <w:ind w:left="142" w:hanging="142"/>
        <w:rPr>
          <w:rFonts w:ascii="Arial" w:hAnsi="Arial" w:cs="Arial"/>
          <w:sz w:val="16"/>
          <w:szCs w:val="16"/>
        </w:rPr>
      </w:pPr>
    </w:p>
  </w:footnote>
  <w:footnote w:id="166">
    <w:p w:rsidR="00427D1E" w:rsidRDefault="00427D1E" w:rsidP="00994E0E">
      <w:pPr>
        <w:pStyle w:val="Tekstprzypisudolnego"/>
        <w:ind w:left="142" w:hanging="142"/>
      </w:pPr>
      <w:r w:rsidRPr="00D02F6F">
        <w:rPr>
          <w:rStyle w:val="Odwoanieprzypisudolnego"/>
          <w:rFonts w:ascii="Arial" w:hAnsi="Arial" w:cs="Arial"/>
          <w:sz w:val="16"/>
        </w:rPr>
        <w:footnoteRef/>
      </w:r>
      <w:r w:rsidRPr="00D02F6F">
        <w:rPr>
          <w:rFonts w:ascii="Arial" w:hAnsi="Arial" w:cs="Arial"/>
          <w:sz w:val="16"/>
        </w:rPr>
        <w:t xml:space="preserve"> </w:t>
      </w:r>
      <w:r w:rsidRPr="00493FB8">
        <w:rPr>
          <w:rFonts w:ascii="Arial" w:hAnsi="Arial" w:cs="Arial"/>
          <w:sz w:val="16"/>
          <w:szCs w:val="16"/>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w:t>
      </w:r>
    </w:p>
  </w:footnote>
  <w:footnote w:id="167">
    <w:p w:rsidR="00427D1E" w:rsidRPr="00D02F6F" w:rsidRDefault="00427D1E" w:rsidP="00994E0E">
      <w:pPr>
        <w:spacing w:after="0"/>
        <w:ind w:left="142" w:hanging="142"/>
        <w:jc w:val="both"/>
        <w:rPr>
          <w:rFonts w:ascii="Arial" w:hAnsi="Arial" w:cs="Arial"/>
          <w:bCs/>
          <w:sz w:val="20"/>
          <w:szCs w:val="20"/>
        </w:rPr>
      </w:pPr>
      <w:r w:rsidRPr="00D02F6F">
        <w:rPr>
          <w:rStyle w:val="Odwoanieprzypisudolnego"/>
          <w:rFonts w:ascii="Arial" w:hAnsi="Arial" w:cs="Arial"/>
          <w:sz w:val="16"/>
        </w:rPr>
        <w:footnoteRef/>
      </w:r>
      <w:r w:rsidRPr="00D02F6F">
        <w:rPr>
          <w:rFonts w:ascii="Arial" w:hAnsi="Arial" w:cs="Arial"/>
          <w:sz w:val="16"/>
          <w:szCs w:val="20"/>
        </w:rPr>
        <w:t>Rozporządzenie Komisji (WE) Nr 1881/2006 z dnia 19 grudnia 2006 r. ustalające najwyższe dopuszczalne poziomy niektórych zanieczyszczeń w środkach spożywczych (Dz. U. L 364 z 20.12.2006, s 5 z późn. zm.)</w:t>
      </w:r>
    </w:p>
  </w:footnote>
  <w:footnote w:id="168">
    <w:p w:rsidR="00427D1E" w:rsidRPr="00B36D76" w:rsidRDefault="00427D1E" w:rsidP="00994E0E">
      <w:pPr>
        <w:pStyle w:val="Nagwek5"/>
        <w:spacing w:before="0"/>
        <w:ind w:left="142" w:hanging="142"/>
        <w:jc w:val="both"/>
        <w:rPr>
          <w:rFonts w:ascii="Arial" w:hAnsi="Arial" w:cs="Arial"/>
          <w:sz w:val="16"/>
          <w:szCs w:val="16"/>
        </w:rPr>
      </w:pPr>
      <w:r w:rsidRPr="00B36D76">
        <w:rPr>
          <w:rStyle w:val="Odwoanieprzypisudolnego"/>
          <w:rFonts w:ascii="Arial" w:hAnsi="Arial" w:cs="Arial"/>
          <w:sz w:val="16"/>
          <w:szCs w:val="16"/>
        </w:rPr>
        <w:footnoteRef/>
      </w:r>
      <w:r w:rsidRPr="00B36D76">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169">
    <w:p w:rsidR="00427D1E" w:rsidRPr="00665B65" w:rsidRDefault="00427D1E" w:rsidP="00994E0E">
      <w:pPr>
        <w:pStyle w:val="Tekstprzypisudolnego"/>
        <w:ind w:left="142" w:hanging="142"/>
        <w:rPr>
          <w:rFonts w:ascii="Arial" w:hAnsi="Arial" w:cs="Arial"/>
          <w:sz w:val="16"/>
          <w:szCs w:val="16"/>
        </w:rPr>
      </w:pPr>
      <w:r w:rsidRPr="00E23385">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170">
    <w:p w:rsidR="00427D1E" w:rsidRDefault="00427D1E" w:rsidP="00994E0E">
      <w:pPr>
        <w:pStyle w:val="Nagwek11"/>
        <w:spacing w:before="0" w:after="0"/>
        <w:ind w:left="142" w:hanging="142"/>
        <w:rPr>
          <w:b w:val="0"/>
          <w:sz w:val="16"/>
          <w:szCs w:val="16"/>
        </w:rPr>
      </w:pPr>
      <w:r w:rsidRPr="0091008F">
        <w:rPr>
          <w:rStyle w:val="Odwoanieprzypisudolnego"/>
          <w:b w:val="0"/>
          <w:sz w:val="16"/>
          <w:szCs w:val="16"/>
        </w:rPr>
        <w:footnoteRef/>
      </w:r>
      <w:r w:rsidRPr="001727F1">
        <w:rPr>
          <w:sz w:val="16"/>
          <w:szCs w:val="16"/>
        </w:rPr>
        <w:t xml:space="preserve"> </w:t>
      </w:r>
      <w:r>
        <w:rPr>
          <w:b w:val="0"/>
          <w:sz w:val="16"/>
          <w:szCs w:val="16"/>
        </w:rPr>
        <w:t>Ustawa z dnia 7 maja 2009 r. o towarach paczkowanych (Dz. U. z 2009r. nr 91 poz. 740 z późn. zm.)</w:t>
      </w:r>
    </w:p>
    <w:p w:rsidR="00427D1E" w:rsidRPr="001727F1" w:rsidRDefault="00427D1E" w:rsidP="00994E0E">
      <w:pPr>
        <w:pStyle w:val="Tekstprzypisudolnego"/>
        <w:ind w:left="142" w:hanging="142"/>
        <w:rPr>
          <w:rFonts w:ascii="Arial" w:hAnsi="Arial" w:cs="Arial"/>
          <w:sz w:val="16"/>
          <w:szCs w:val="16"/>
        </w:rPr>
      </w:pPr>
    </w:p>
  </w:footnote>
  <w:footnote w:id="171">
    <w:p w:rsidR="00427D1E" w:rsidRPr="008017A8" w:rsidRDefault="00427D1E" w:rsidP="00994E0E">
      <w:pPr>
        <w:pStyle w:val="Nagwek5"/>
        <w:spacing w:before="0"/>
        <w:ind w:left="142" w:hanging="142"/>
        <w:jc w:val="both"/>
        <w:rPr>
          <w:rFonts w:ascii="Arial" w:hAnsi="Arial" w:cs="Arial"/>
          <w:sz w:val="16"/>
          <w:szCs w:val="16"/>
        </w:rPr>
      </w:pPr>
      <w:r w:rsidRPr="008017A8">
        <w:rPr>
          <w:rStyle w:val="Odwoanieprzypisudolnego"/>
          <w:rFonts w:ascii="Arial" w:hAnsi="Arial" w:cs="Arial"/>
          <w:sz w:val="16"/>
          <w:szCs w:val="16"/>
        </w:rPr>
        <w:footnoteRef/>
      </w:r>
      <w:r w:rsidRPr="008017A8">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172">
    <w:p w:rsidR="00427D1E" w:rsidRPr="008017A8" w:rsidRDefault="00427D1E" w:rsidP="00994E0E">
      <w:pPr>
        <w:pStyle w:val="Tekstprzypisudolnego"/>
        <w:ind w:left="142" w:hanging="142"/>
        <w:rPr>
          <w:rFonts w:ascii="Arial" w:hAnsi="Arial" w:cs="Arial"/>
          <w:sz w:val="16"/>
          <w:szCs w:val="16"/>
        </w:rPr>
      </w:pPr>
      <w:r w:rsidRPr="008017A8">
        <w:rPr>
          <w:rStyle w:val="Odwoanieprzypisudolnego"/>
          <w:rFonts w:ascii="Arial" w:hAnsi="Arial" w:cs="Arial"/>
          <w:sz w:val="16"/>
          <w:szCs w:val="16"/>
        </w:rPr>
        <w:footnoteRef/>
      </w:r>
      <w:r w:rsidRPr="008017A8">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173">
    <w:p w:rsidR="00427D1E" w:rsidRPr="008017A8" w:rsidRDefault="00427D1E" w:rsidP="000B4498">
      <w:pPr>
        <w:pStyle w:val="Nagwek11"/>
        <w:spacing w:before="0" w:after="0"/>
        <w:rPr>
          <w:b w:val="0"/>
          <w:sz w:val="16"/>
          <w:szCs w:val="16"/>
        </w:rPr>
      </w:pPr>
      <w:r w:rsidRPr="008017A8">
        <w:rPr>
          <w:rStyle w:val="Odwoanieprzypisudolnego"/>
          <w:b w:val="0"/>
          <w:sz w:val="16"/>
          <w:szCs w:val="16"/>
        </w:rPr>
        <w:footnoteRef/>
      </w:r>
      <w:r w:rsidRPr="008017A8">
        <w:rPr>
          <w:sz w:val="16"/>
          <w:szCs w:val="16"/>
        </w:rPr>
        <w:t xml:space="preserve"> </w:t>
      </w:r>
      <w:r w:rsidRPr="008017A8">
        <w:rPr>
          <w:b w:val="0"/>
          <w:sz w:val="16"/>
          <w:szCs w:val="16"/>
        </w:rPr>
        <w:t>Ustawa z dnia 7 maja 2009 r. o towarach paczkowanych (Dz. U. z 2009 r. nr 91 poz. 740 z późn. zm.)</w:t>
      </w:r>
    </w:p>
    <w:p w:rsidR="00427D1E" w:rsidRPr="008017A8" w:rsidRDefault="00427D1E" w:rsidP="000B4498">
      <w:pPr>
        <w:pStyle w:val="Tekstprzypisudolnego"/>
        <w:rPr>
          <w:rFonts w:ascii="Arial" w:hAnsi="Arial" w:cs="Arial"/>
          <w:sz w:val="16"/>
          <w:szCs w:val="16"/>
        </w:rPr>
      </w:pPr>
    </w:p>
  </w:footnote>
  <w:footnote w:id="174">
    <w:p w:rsidR="00427D1E" w:rsidRPr="006A0CE2" w:rsidRDefault="00427D1E" w:rsidP="00994E0E">
      <w:pPr>
        <w:pStyle w:val="Nagwek5"/>
        <w:spacing w:before="0"/>
        <w:ind w:left="284" w:hanging="284"/>
        <w:jc w:val="both"/>
        <w:rPr>
          <w:rFonts w:ascii="Arial" w:hAnsi="Arial" w:cs="Arial"/>
          <w:sz w:val="16"/>
          <w:szCs w:val="16"/>
        </w:rPr>
      </w:pPr>
      <w:r w:rsidRPr="006A0CE2">
        <w:rPr>
          <w:rStyle w:val="Odwoanieprzypisudolnego"/>
          <w:rFonts w:ascii="Arial" w:hAnsi="Arial" w:cs="Arial"/>
          <w:sz w:val="16"/>
          <w:szCs w:val="16"/>
        </w:rPr>
        <w:footnoteRef/>
      </w:r>
      <w:r w:rsidRPr="006A0CE2">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175">
    <w:p w:rsidR="00427D1E" w:rsidRPr="006A0CE2" w:rsidRDefault="00427D1E" w:rsidP="00994E0E">
      <w:pPr>
        <w:pStyle w:val="Tekstprzypisudolnego"/>
        <w:ind w:left="284" w:hanging="284"/>
        <w:rPr>
          <w:rFonts w:ascii="Arial" w:hAnsi="Arial" w:cs="Arial"/>
          <w:sz w:val="16"/>
          <w:szCs w:val="16"/>
        </w:rPr>
      </w:pPr>
      <w:r w:rsidRPr="006A0CE2">
        <w:rPr>
          <w:rStyle w:val="Odwoanieprzypisudolnego"/>
          <w:rFonts w:ascii="Arial" w:hAnsi="Arial" w:cs="Arial"/>
          <w:sz w:val="16"/>
          <w:szCs w:val="16"/>
        </w:rPr>
        <w:footnoteRef/>
      </w:r>
      <w:r w:rsidRPr="006A0CE2">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176">
    <w:p w:rsidR="00427D1E" w:rsidRPr="006A0CE2" w:rsidRDefault="00427D1E" w:rsidP="00994E0E">
      <w:pPr>
        <w:pStyle w:val="Nagwek11"/>
        <w:spacing w:before="0" w:after="0"/>
        <w:ind w:left="284" w:hanging="284"/>
        <w:rPr>
          <w:b w:val="0"/>
          <w:sz w:val="16"/>
          <w:szCs w:val="16"/>
        </w:rPr>
      </w:pPr>
      <w:r w:rsidRPr="006A0CE2">
        <w:rPr>
          <w:rStyle w:val="Odwoanieprzypisudolnego"/>
          <w:b w:val="0"/>
          <w:sz w:val="16"/>
          <w:szCs w:val="16"/>
        </w:rPr>
        <w:footnoteRef/>
      </w:r>
      <w:r w:rsidRPr="006A0CE2">
        <w:rPr>
          <w:sz w:val="16"/>
          <w:szCs w:val="16"/>
        </w:rPr>
        <w:t xml:space="preserve"> </w:t>
      </w:r>
      <w:r w:rsidRPr="006A0CE2">
        <w:rPr>
          <w:b w:val="0"/>
          <w:sz w:val="16"/>
          <w:szCs w:val="16"/>
        </w:rPr>
        <w:t>Ustawa z dnia 7 maja 2009 r. o towarach paczkowanych (Dz. U. z 2009 r. nr 91 poz. 740 z późn. zm.)</w:t>
      </w:r>
    </w:p>
    <w:p w:rsidR="00427D1E" w:rsidRPr="001727F1" w:rsidRDefault="00427D1E" w:rsidP="000B4498">
      <w:pPr>
        <w:pStyle w:val="Tekstprzypisudolnego"/>
        <w:rPr>
          <w:rFonts w:ascii="Arial" w:hAnsi="Arial" w:cs="Arial"/>
          <w:sz w:val="16"/>
          <w:szCs w:val="16"/>
        </w:rPr>
      </w:pPr>
    </w:p>
  </w:footnote>
  <w:footnote w:id="177">
    <w:p w:rsidR="00427D1E" w:rsidRPr="00EB5D80" w:rsidRDefault="00427D1E" w:rsidP="00994E0E">
      <w:pPr>
        <w:pStyle w:val="Tekstprzypisudolnego"/>
        <w:ind w:left="284" w:hanging="284"/>
        <w:rPr>
          <w:rFonts w:ascii="Arial" w:hAnsi="Arial" w:cs="Arial"/>
          <w:sz w:val="16"/>
          <w:szCs w:val="16"/>
        </w:rPr>
      </w:pPr>
      <w:r w:rsidRPr="00EB5D80">
        <w:rPr>
          <w:rStyle w:val="Odwoanieprzypisudolnego"/>
          <w:rFonts w:ascii="Arial" w:hAnsi="Arial" w:cs="Arial"/>
          <w:sz w:val="16"/>
          <w:szCs w:val="16"/>
        </w:rPr>
        <w:footnoteRef/>
      </w:r>
      <w:r w:rsidRPr="00EB5D80">
        <w:rPr>
          <w:rFonts w:ascii="Arial" w:hAnsi="Arial" w:cs="Arial"/>
          <w:sz w:val="16"/>
          <w:szCs w:val="16"/>
        </w:rPr>
        <w:t xml:space="preserve"> Rozporządzenie Komisji (WE) Nr 1881/2006 z dnia 19 grudnia 2006 r. ustalające najwyższe dopuszczalne poziomy niektórych zanieczyszczeń w środkach spożywczych (Dz. U. L 364 z 20.12.2006, s 5 z późn. zm.)</w:t>
      </w:r>
    </w:p>
  </w:footnote>
  <w:footnote w:id="178">
    <w:p w:rsidR="00427D1E" w:rsidRPr="00B47CAF" w:rsidRDefault="00427D1E" w:rsidP="00994E0E">
      <w:pPr>
        <w:pStyle w:val="Nagwek5"/>
        <w:spacing w:before="0"/>
        <w:ind w:left="284" w:hanging="284"/>
        <w:jc w:val="both"/>
        <w:rPr>
          <w:rFonts w:ascii="Arial" w:hAnsi="Arial" w:cs="Arial"/>
          <w:b/>
          <w:i/>
          <w:sz w:val="16"/>
          <w:szCs w:val="16"/>
        </w:rPr>
      </w:pPr>
      <w:r w:rsidRPr="00B47CAF">
        <w:rPr>
          <w:rStyle w:val="Odwoanieprzypisudolnego"/>
          <w:rFonts w:ascii="Arial" w:hAnsi="Arial" w:cs="Arial"/>
          <w:b/>
          <w:i/>
          <w:sz w:val="16"/>
          <w:szCs w:val="16"/>
        </w:rPr>
        <w:footnoteRef/>
      </w:r>
      <w:r w:rsidRPr="00B47CAF">
        <w:rPr>
          <w:rFonts w:ascii="Arial" w:hAnsi="Arial" w:cs="Arial"/>
          <w:b/>
          <w:i/>
          <w:sz w:val="16"/>
          <w:szCs w:val="16"/>
        </w:rPr>
        <w:t xml:space="preserve"> Rozporządzenie Parlamentu Europejskiego i Rady (WE) NR 1333/2008 z dnia 16 grudnia 2008 r. w sprawie dodatków do żywności ( Dz. U. L 354 z 31.12.2008, s 16 z późn. zm.)</w:t>
      </w:r>
    </w:p>
  </w:footnote>
  <w:footnote w:id="179">
    <w:p w:rsidR="00427D1E" w:rsidRPr="00EB5D80" w:rsidRDefault="00427D1E" w:rsidP="00994E0E">
      <w:pPr>
        <w:pStyle w:val="Tekstprzypisudolnego"/>
        <w:ind w:left="284" w:hanging="284"/>
        <w:rPr>
          <w:rFonts w:ascii="Arial" w:hAnsi="Arial" w:cs="Arial"/>
          <w:sz w:val="16"/>
          <w:szCs w:val="16"/>
        </w:rPr>
      </w:pPr>
      <w:r w:rsidRPr="00EB5D80">
        <w:rPr>
          <w:rStyle w:val="Odwoanieprzypisudolnego"/>
          <w:rFonts w:ascii="Arial" w:hAnsi="Arial" w:cs="Arial"/>
          <w:sz w:val="16"/>
          <w:szCs w:val="16"/>
        </w:rPr>
        <w:footnoteRef/>
      </w:r>
      <w:r w:rsidRPr="00EB5D80">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180">
    <w:p w:rsidR="00427D1E" w:rsidRDefault="00427D1E" w:rsidP="00994E0E">
      <w:pPr>
        <w:pStyle w:val="Tekstprzypisudolnego"/>
        <w:ind w:left="284" w:hanging="284"/>
      </w:pPr>
      <w:r>
        <w:rPr>
          <w:rStyle w:val="Odwoanieprzypisudolnego"/>
        </w:rPr>
        <w:footnoteRef/>
      </w:r>
      <w:r>
        <w:t xml:space="preserve"> </w:t>
      </w:r>
      <w:r>
        <w:rPr>
          <w:rFonts w:ascii="Arial" w:hAnsi="Arial" w:cs="Arial"/>
          <w:sz w:val="16"/>
          <w:szCs w:val="16"/>
        </w:rPr>
        <w:t>Ustawa z dnia 7 maja 2009 r. o towarach paczkowanych (Dz. U. z 2009r. nr 91 poz. 740 z późn. zm.)</w:t>
      </w:r>
    </w:p>
  </w:footnote>
  <w:footnote w:id="181">
    <w:p w:rsidR="00427D1E" w:rsidRPr="00F8511A" w:rsidRDefault="00427D1E" w:rsidP="000B4498">
      <w:pPr>
        <w:pStyle w:val="Nagwek5"/>
        <w:spacing w:before="0"/>
        <w:jc w:val="both"/>
        <w:rPr>
          <w:rFonts w:ascii="Arial" w:hAnsi="Arial" w:cs="Arial"/>
          <w:sz w:val="16"/>
          <w:szCs w:val="16"/>
        </w:rPr>
      </w:pPr>
      <w:r w:rsidRPr="00F8511A">
        <w:rPr>
          <w:rStyle w:val="Odwoanieprzypisudolnego"/>
          <w:rFonts w:ascii="Arial" w:hAnsi="Arial" w:cs="Arial"/>
          <w:b/>
          <w:i/>
          <w:sz w:val="16"/>
          <w:szCs w:val="16"/>
        </w:rPr>
        <w:footnoteRef/>
      </w:r>
      <w:r w:rsidRPr="00F8511A">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182">
    <w:p w:rsidR="00427D1E" w:rsidRPr="00F8511A" w:rsidRDefault="00427D1E" w:rsidP="003734E5">
      <w:pPr>
        <w:pStyle w:val="Tekstprzypisudolnego"/>
        <w:ind w:left="284" w:hanging="284"/>
        <w:rPr>
          <w:rFonts w:ascii="Arial" w:hAnsi="Arial" w:cs="Arial"/>
          <w:sz w:val="16"/>
          <w:szCs w:val="16"/>
        </w:rPr>
      </w:pPr>
      <w:r w:rsidRPr="00F8511A">
        <w:rPr>
          <w:rStyle w:val="Odwoanieprzypisudolnego"/>
          <w:rFonts w:ascii="Arial" w:hAnsi="Arial" w:cs="Arial"/>
          <w:sz w:val="16"/>
          <w:szCs w:val="16"/>
        </w:rPr>
        <w:footnoteRef/>
      </w:r>
      <w:r w:rsidRPr="00F8511A">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183">
    <w:p w:rsidR="00427D1E" w:rsidRPr="00F8511A" w:rsidRDefault="00427D1E" w:rsidP="003734E5">
      <w:pPr>
        <w:pStyle w:val="Nagwek11"/>
        <w:spacing w:before="0" w:after="0"/>
        <w:ind w:left="284" w:hanging="284"/>
        <w:rPr>
          <w:b w:val="0"/>
          <w:sz w:val="16"/>
          <w:szCs w:val="16"/>
        </w:rPr>
      </w:pPr>
      <w:r w:rsidRPr="00F8511A">
        <w:rPr>
          <w:rStyle w:val="Odwoanieprzypisudolnego"/>
          <w:b w:val="0"/>
          <w:sz w:val="16"/>
          <w:szCs w:val="16"/>
        </w:rPr>
        <w:footnoteRef/>
      </w:r>
      <w:r w:rsidRPr="00F8511A">
        <w:rPr>
          <w:sz w:val="16"/>
          <w:szCs w:val="16"/>
        </w:rPr>
        <w:t xml:space="preserve"> </w:t>
      </w:r>
      <w:r w:rsidRPr="00F8511A">
        <w:rPr>
          <w:b w:val="0"/>
          <w:sz w:val="16"/>
          <w:szCs w:val="16"/>
        </w:rPr>
        <w:t>Ustawa z dnia 7 maja 2009 r. o towarach paczkowanych (Dz. U. z 2009r. nr 91 poz. 740 z późn. zm.)</w:t>
      </w:r>
    </w:p>
    <w:p w:rsidR="00427D1E" w:rsidRPr="00F8511A" w:rsidRDefault="00427D1E" w:rsidP="000B4498">
      <w:pPr>
        <w:pStyle w:val="Tekstprzypisudolnego"/>
        <w:rPr>
          <w:rFonts w:ascii="Arial" w:hAnsi="Arial" w:cs="Arial"/>
          <w:sz w:val="16"/>
          <w:szCs w:val="16"/>
        </w:rPr>
      </w:pPr>
    </w:p>
  </w:footnote>
  <w:footnote w:id="184">
    <w:p w:rsidR="00427D1E" w:rsidRPr="00D72CD6" w:rsidRDefault="00427D1E" w:rsidP="000B4498">
      <w:pPr>
        <w:pStyle w:val="Tekstprzypisudolnego"/>
        <w:rPr>
          <w:rFonts w:ascii="Arial" w:hAnsi="Arial" w:cs="Arial"/>
          <w:sz w:val="16"/>
          <w:szCs w:val="16"/>
        </w:rPr>
      </w:pPr>
      <w:r w:rsidRPr="00D72CD6">
        <w:rPr>
          <w:rStyle w:val="Odwoanieprzypisudolnego"/>
          <w:rFonts w:ascii="Arial" w:hAnsi="Arial" w:cs="Arial"/>
          <w:sz w:val="16"/>
          <w:szCs w:val="16"/>
        </w:rPr>
        <w:footnoteRef/>
      </w:r>
      <w:r w:rsidRPr="00D72CD6">
        <w:rPr>
          <w:rFonts w:ascii="Arial" w:hAnsi="Arial" w:cs="Arial"/>
          <w:sz w:val="16"/>
          <w:szCs w:val="16"/>
        </w:rPr>
        <w:t xml:space="preserve"> Rozporządzenie Komisji (WE) Nr 1881/2006 z dnia 19 grudnia 2006 r. ustalające najwyższe dopuszczalne poziomy niektórych zanieczyszczeń w środkach spożywczych (Dz. U. L 364 z 20.12.2006, s 5 z późn. zm.)</w:t>
      </w:r>
    </w:p>
  </w:footnote>
  <w:footnote w:id="185">
    <w:p w:rsidR="00427D1E" w:rsidRPr="00D72CD6" w:rsidRDefault="00427D1E" w:rsidP="000B4498">
      <w:pPr>
        <w:pStyle w:val="Nagwek5"/>
        <w:spacing w:before="0"/>
        <w:jc w:val="both"/>
        <w:rPr>
          <w:rFonts w:ascii="Arial" w:hAnsi="Arial" w:cs="Arial"/>
          <w:sz w:val="16"/>
          <w:szCs w:val="16"/>
        </w:rPr>
      </w:pPr>
      <w:r w:rsidRPr="00D72CD6">
        <w:rPr>
          <w:rStyle w:val="Odwoanieprzypisudolnego"/>
          <w:rFonts w:ascii="Arial" w:hAnsi="Arial" w:cs="Arial"/>
          <w:sz w:val="16"/>
          <w:szCs w:val="16"/>
        </w:rPr>
        <w:footnoteRef/>
      </w:r>
      <w:r w:rsidRPr="00D72CD6">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186">
    <w:p w:rsidR="00427D1E" w:rsidRPr="00D72CD6" w:rsidRDefault="00427D1E" w:rsidP="003734E5">
      <w:pPr>
        <w:pStyle w:val="Tekstprzypisudolnego"/>
        <w:ind w:left="284" w:hanging="284"/>
        <w:rPr>
          <w:rFonts w:ascii="Arial" w:hAnsi="Arial" w:cs="Arial"/>
          <w:sz w:val="16"/>
          <w:szCs w:val="16"/>
        </w:rPr>
      </w:pPr>
      <w:r w:rsidRPr="00D72CD6">
        <w:rPr>
          <w:rStyle w:val="Odwoanieprzypisudolnego"/>
          <w:rFonts w:ascii="Arial" w:hAnsi="Arial" w:cs="Arial"/>
          <w:sz w:val="16"/>
          <w:szCs w:val="16"/>
        </w:rPr>
        <w:footnoteRef/>
      </w:r>
      <w:r w:rsidRPr="00D72CD6">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187">
    <w:p w:rsidR="00427D1E" w:rsidRPr="00D72CD6" w:rsidRDefault="00427D1E" w:rsidP="003734E5">
      <w:pPr>
        <w:pStyle w:val="Nagwek11"/>
        <w:spacing w:before="0" w:after="0"/>
        <w:ind w:left="284" w:hanging="284"/>
        <w:rPr>
          <w:b w:val="0"/>
          <w:sz w:val="16"/>
          <w:szCs w:val="16"/>
        </w:rPr>
      </w:pPr>
      <w:r w:rsidRPr="00D72CD6">
        <w:rPr>
          <w:rStyle w:val="Odwoanieprzypisudolnego"/>
          <w:b w:val="0"/>
          <w:sz w:val="16"/>
          <w:szCs w:val="16"/>
        </w:rPr>
        <w:footnoteRef/>
      </w:r>
      <w:r w:rsidRPr="00D72CD6">
        <w:rPr>
          <w:sz w:val="16"/>
          <w:szCs w:val="16"/>
        </w:rPr>
        <w:t xml:space="preserve"> </w:t>
      </w:r>
      <w:r w:rsidRPr="00D72CD6">
        <w:rPr>
          <w:b w:val="0"/>
          <w:sz w:val="16"/>
          <w:szCs w:val="16"/>
        </w:rPr>
        <w:t>Ustawa z dnia 7 maja 2009 r. o towarach paczkowanych (Dz. U. z 2009r. nr 91 poz. 740 z późn. zm.)</w:t>
      </w:r>
    </w:p>
    <w:p w:rsidR="00427D1E" w:rsidRPr="001727F1" w:rsidRDefault="00427D1E" w:rsidP="000B4498">
      <w:pPr>
        <w:pStyle w:val="Tekstprzypisudolnego"/>
        <w:rPr>
          <w:rFonts w:ascii="Arial" w:hAnsi="Arial" w:cs="Arial"/>
          <w:sz w:val="16"/>
          <w:szCs w:val="16"/>
        </w:rPr>
      </w:pPr>
    </w:p>
  </w:footnote>
  <w:footnote w:id="188">
    <w:p w:rsidR="00427D1E" w:rsidRPr="00881ED9" w:rsidRDefault="00427D1E" w:rsidP="003734E5">
      <w:pPr>
        <w:pStyle w:val="Tekstprzypisudolnego"/>
        <w:ind w:left="284" w:hanging="284"/>
        <w:rPr>
          <w:rFonts w:ascii="Arial" w:hAnsi="Arial" w:cs="Arial"/>
          <w:sz w:val="16"/>
          <w:szCs w:val="16"/>
        </w:rPr>
      </w:pPr>
      <w:r w:rsidRPr="00881ED9">
        <w:rPr>
          <w:rStyle w:val="Odwoanieprzypisudolnego"/>
          <w:rFonts w:ascii="Arial" w:hAnsi="Arial" w:cs="Arial"/>
          <w:sz w:val="16"/>
          <w:szCs w:val="16"/>
        </w:rPr>
        <w:footnoteRef/>
      </w:r>
      <w:r w:rsidRPr="00881ED9">
        <w:rPr>
          <w:rFonts w:ascii="Arial" w:hAnsi="Arial" w:cs="Arial"/>
          <w:sz w:val="16"/>
          <w:szCs w:val="16"/>
        </w:rPr>
        <w:t xml:space="preserve"> Rozporządzenie Komisji (WE) Nr 1881/2006 z dnia 19 grudnia 2006 r. ustalające najwyższe dopuszczalne poziomy niektórych zanieczyszczeń w środkach spożywczych (Dz. U. L 364 z 20.12.2006, s 5 z późn. zm.)</w:t>
      </w:r>
    </w:p>
  </w:footnote>
  <w:footnote w:id="189">
    <w:p w:rsidR="00427D1E" w:rsidRPr="00881ED9" w:rsidRDefault="00427D1E" w:rsidP="003734E5">
      <w:pPr>
        <w:pStyle w:val="Nagwek5"/>
        <w:spacing w:before="0"/>
        <w:ind w:left="284" w:hanging="284"/>
        <w:jc w:val="both"/>
        <w:rPr>
          <w:rFonts w:ascii="Arial" w:hAnsi="Arial" w:cs="Arial"/>
          <w:sz w:val="16"/>
          <w:szCs w:val="16"/>
        </w:rPr>
      </w:pPr>
      <w:r w:rsidRPr="00881ED9">
        <w:rPr>
          <w:rStyle w:val="Odwoanieprzypisudolnego"/>
          <w:rFonts w:ascii="Arial" w:hAnsi="Arial" w:cs="Arial"/>
          <w:sz w:val="16"/>
          <w:szCs w:val="16"/>
        </w:rPr>
        <w:footnoteRef/>
      </w:r>
      <w:r w:rsidRPr="00881ED9">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190">
    <w:p w:rsidR="00427D1E" w:rsidRPr="00881ED9" w:rsidRDefault="00427D1E" w:rsidP="003734E5">
      <w:pPr>
        <w:pStyle w:val="Tekstprzypisudolnego"/>
        <w:ind w:left="284" w:hanging="284"/>
        <w:rPr>
          <w:rFonts w:ascii="Arial" w:hAnsi="Arial" w:cs="Arial"/>
          <w:sz w:val="16"/>
          <w:szCs w:val="16"/>
        </w:rPr>
      </w:pPr>
      <w:r w:rsidRPr="00881ED9">
        <w:rPr>
          <w:rStyle w:val="Odwoanieprzypisudolnego"/>
          <w:rFonts w:ascii="Arial" w:hAnsi="Arial" w:cs="Arial"/>
          <w:sz w:val="16"/>
          <w:szCs w:val="16"/>
        </w:rPr>
        <w:footnoteRef/>
      </w:r>
      <w:r w:rsidRPr="00881ED9">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191">
    <w:p w:rsidR="00427D1E" w:rsidRPr="00881ED9" w:rsidRDefault="00427D1E" w:rsidP="003734E5">
      <w:pPr>
        <w:pStyle w:val="Nagwek11"/>
        <w:spacing w:before="0" w:after="0"/>
        <w:ind w:left="284" w:hanging="284"/>
        <w:rPr>
          <w:b w:val="0"/>
          <w:sz w:val="16"/>
          <w:szCs w:val="16"/>
        </w:rPr>
      </w:pPr>
      <w:r w:rsidRPr="00881ED9">
        <w:rPr>
          <w:rStyle w:val="Odwoanieprzypisudolnego"/>
          <w:b w:val="0"/>
          <w:sz w:val="16"/>
          <w:szCs w:val="16"/>
        </w:rPr>
        <w:footnoteRef/>
      </w:r>
      <w:r w:rsidRPr="00881ED9">
        <w:rPr>
          <w:sz w:val="16"/>
          <w:szCs w:val="16"/>
        </w:rPr>
        <w:t xml:space="preserve"> </w:t>
      </w:r>
      <w:r w:rsidRPr="00881ED9">
        <w:rPr>
          <w:b w:val="0"/>
          <w:sz w:val="16"/>
          <w:szCs w:val="16"/>
        </w:rPr>
        <w:t>Ustawa z dnia 7 maja 2009 r. o towarach paczkowanych (Dz. U. z 2009r. nr 91 poz. 740 z późn. zm.)</w:t>
      </w:r>
    </w:p>
    <w:p w:rsidR="00427D1E" w:rsidRPr="001727F1" w:rsidRDefault="00427D1E" w:rsidP="000B4498">
      <w:pPr>
        <w:pStyle w:val="Tekstprzypisudolnego"/>
        <w:rPr>
          <w:rFonts w:ascii="Arial" w:hAnsi="Arial" w:cs="Arial"/>
          <w:sz w:val="16"/>
          <w:szCs w:val="16"/>
        </w:rPr>
      </w:pPr>
    </w:p>
  </w:footnote>
  <w:footnote w:id="192">
    <w:p w:rsidR="00427D1E" w:rsidRPr="00177506" w:rsidRDefault="00427D1E" w:rsidP="003734E5">
      <w:pPr>
        <w:pStyle w:val="Tekstprzypisudolnego"/>
        <w:ind w:left="284" w:hanging="284"/>
        <w:rPr>
          <w:rFonts w:ascii="Arial" w:hAnsi="Arial" w:cs="Arial"/>
          <w:sz w:val="16"/>
          <w:szCs w:val="16"/>
        </w:rPr>
      </w:pPr>
      <w:r w:rsidRPr="00177506">
        <w:rPr>
          <w:rStyle w:val="Odwoanieprzypisudolnego"/>
          <w:rFonts w:ascii="Arial" w:hAnsi="Arial" w:cs="Arial"/>
          <w:sz w:val="16"/>
          <w:szCs w:val="16"/>
        </w:rPr>
        <w:footnoteRef/>
      </w:r>
      <w:r w:rsidRPr="00177506">
        <w:rPr>
          <w:rFonts w:ascii="Arial" w:hAnsi="Arial" w:cs="Arial"/>
          <w:sz w:val="16"/>
          <w:szCs w:val="16"/>
        </w:rPr>
        <w:t xml:space="preserve"> Rozporządzenie Komisji (WE) Nr 1881/2006 z dnia 19 grudnia 2006 r. ustalające najwyższe dopuszczalne poziomy niektórych zanieczyszczeń w środkach spożywczych (Dz. U. L 364 z 20.12.2006, s 5 z późn. zm.)</w:t>
      </w:r>
    </w:p>
  </w:footnote>
  <w:footnote w:id="193">
    <w:p w:rsidR="00427D1E" w:rsidRPr="00177506" w:rsidRDefault="00427D1E" w:rsidP="003734E5">
      <w:pPr>
        <w:pStyle w:val="Nagwek5"/>
        <w:spacing w:before="0"/>
        <w:ind w:left="284" w:hanging="284"/>
        <w:jc w:val="both"/>
        <w:rPr>
          <w:rFonts w:ascii="Arial" w:hAnsi="Arial" w:cs="Arial"/>
          <w:sz w:val="16"/>
          <w:szCs w:val="16"/>
        </w:rPr>
      </w:pPr>
      <w:r w:rsidRPr="00177506">
        <w:rPr>
          <w:rStyle w:val="Odwoanieprzypisudolnego"/>
          <w:rFonts w:ascii="Arial" w:hAnsi="Arial" w:cs="Arial"/>
          <w:sz w:val="16"/>
          <w:szCs w:val="16"/>
        </w:rPr>
        <w:footnoteRef/>
      </w:r>
      <w:r w:rsidRPr="00177506">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194">
    <w:p w:rsidR="00427D1E" w:rsidRPr="00177506" w:rsidRDefault="00427D1E" w:rsidP="003734E5">
      <w:pPr>
        <w:pStyle w:val="Tekstprzypisudolnego"/>
        <w:ind w:left="284" w:hanging="284"/>
        <w:rPr>
          <w:rFonts w:ascii="Arial" w:hAnsi="Arial" w:cs="Arial"/>
          <w:sz w:val="16"/>
          <w:szCs w:val="16"/>
        </w:rPr>
      </w:pPr>
      <w:r w:rsidRPr="00177506">
        <w:rPr>
          <w:rStyle w:val="Odwoanieprzypisudolnego"/>
          <w:rFonts w:ascii="Arial" w:hAnsi="Arial" w:cs="Arial"/>
          <w:sz w:val="16"/>
          <w:szCs w:val="16"/>
        </w:rPr>
        <w:footnoteRef/>
      </w:r>
      <w:r w:rsidRPr="00177506">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195">
    <w:p w:rsidR="00427D1E" w:rsidRPr="00177506" w:rsidRDefault="00427D1E" w:rsidP="000B4498">
      <w:pPr>
        <w:pStyle w:val="Nagwek11"/>
        <w:spacing w:before="0" w:after="0"/>
        <w:rPr>
          <w:b w:val="0"/>
          <w:sz w:val="16"/>
          <w:szCs w:val="16"/>
        </w:rPr>
      </w:pPr>
      <w:r w:rsidRPr="00177506">
        <w:rPr>
          <w:rStyle w:val="Odwoanieprzypisudolnego"/>
          <w:b w:val="0"/>
          <w:sz w:val="16"/>
          <w:szCs w:val="16"/>
        </w:rPr>
        <w:footnoteRef/>
      </w:r>
      <w:r w:rsidRPr="00177506">
        <w:rPr>
          <w:sz w:val="16"/>
          <w:szCs w:val="16"/>
        </w:rPr>
        <w:t xml:space="preserve"> </w:t>
      </w:r>
      <w:r w:rsidRPr="00177506">
        <w:rPr>
          <w:b w:val="0"/>
          <w:sz w:val="16"/>
          <w:szCs w:val="16"/>
        </w:rPr>
        <w:t>Ustawa z dnia 7 maja 2009 r. o towarach paczkowanych (Dz. U. z 2009r. nr 91 poz. 740 z późn. zm.)</w:t>
      </w:r>
    </w:p>
    <w:p w:rsidR="00427D1E" w:rsidRPr="001727F1" w:rsidRDefault="00427D1E" w:rsidP="000B4498">
      <w:pPr>
        <w:pStyle w:val="Tekstprzypisudolnego"/>
        <w:rPr>
          <w:rFonts w:ascii="Arial" w:hAnsi="Arial" w:cs="Arial"/>
          <w:sz w:val="16"/>
          <w:szCs w:val="16"/>
        </w:rPr>
      </w:pPr>
    </w:p>
  </w:footnote>
  <w:footnote w:id="196">
    <w:p w:rsidR="00427D1E" w:rsidRDefault="00427D1E" w:rsidP="003734E5">
      <w:pPr>
        <w:pStyle w:val="Tekstprzypisudolnego"/>
        <w:ind w:left="284" w:hanging="284"/>
      </w:pPr>
      <w:r>
        <w:rPr>
          <w:rStyle w:val="Odwoanieprzypisudolnego"/>
        </w:rPr>
        <w:footnoteRef/>
      </w:r>
      <w: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97">
    <w:p w:rsidR="00427D1E" w:rsidRPr="00956C90" w:rsidRDefault="00427D1E" w:rsidP="003734E5">
      <w:pPr>
        <w:pStyle w:val="Nagwek5"/>
        <w:spacing w:before="0"/>
        <w:ind w:left="284" w:hanging="284"/>
        <w:jc w:val="both"/>
        <w:rPr>
          <w:rFonts w:ascii="Arial" w:hAnsi="Arial" w:cs="Arial"/>
          <w:sz w:val="16"/>
          <w:szCs w:val="16"/>
        </w:rPr>
      </w:pPr>
      <w:r w:rsidRPr="00956C90">
        <w:rPr>
          <w:rStyle w:val="Odwoanieprzypisudolnego"/>
          <w:rFonts w:ascii="Arial" w:hAnsi="Arial" w:cs="Arial"/>
          <w:sz w:val="16"/>
          <w:szCs w:val="16"/>
        </w:rPr>
        <w:footnoteRef/>
      </w:r>
      <w:r w:rsidRPr="00956C90">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198">
    <w:p w:rsidR="00427D1E" w:rsidRPr="00956C90" w:rsidRDefault="00427D1E" w:rsidP="003734E5">
      <w:pPr>
        <w:pStyle w:val="Tekstprzypisudolnego"/>
        <w:ind w:left="284" w:hanging="284"/>
        <w:rPr>
          <w:rFonts w:ascii="Arial" w:hAnsi="Arial" w:cs="Arial"/>
          <w:sz w:val="16"/>
          <w:szCs w:val="16"/>
        </w:rPr>
      </w:pPr>
      <w:r w:rsidRPr="00956C90">
        <w:rPr>
          <w:rStyle w:val="Odwoanieprzypisudolnego"/>
          <w:rFonts w:ascii="Arial" w:hAnsi="Arial" w:cs="Arial"/>
          <w:sz w:val="16"/>
          <w:szCs w:val="16"/>
        </w:rPr>
        <w:footnoteRef/>
      </w:r>
      <w:r w:rsidRPr="00956C90">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199">
    <w:p w:rsidR="00427D1E" w:rsidRPr="00956C90" w:rsidRDefault="00427D1E" w:rsidP="003734E5">
      <w:pPr>
        <w:pStyle w:val="Nagwek11"/>
        <w:spacing w:before="0" w:after="0"/>
        <w:ind w:left="284" w:hanging="284"/>
        <w:rPr>
          <w:b w:val="0"/>
          <w:sz w:val="16"/>
          <w:szCs w:val="16"/>
        </w:rPr>
      </w:pPr>
      <w:r w:rsidRPr="00956C90">
        <w:rPr>
          <w:rStyle w:val="Odwoanieprzypisudolnego"/>
          <w:b w:val="0"/>
          <w:sz w:val="16"/>
          <w:szCs w:val="16"/>
        </w:rPr>
        <w:footnoteRef/>
      </w:r>
      <w:r w:rsidRPr="00956C90">
        <w:rPr>
          <w:sz w:val="16"/>
          <w:szCs w:val="16"/>
        </w:rPr>
        <w:t xml:space="preserve"> </w:t>
      </w:r>
      <w:r w:rsidRPr="00956C90">
        <w:rPr>
          <w:b w:val="0"/>
          <w:sz w:val="16"/>
          <w:szCs w:val="16"/>
        </w:rPr>
        <w:t>Ustawa z dnia 7 maja 2009 r. o towarach paczkowanych (Dz. U. z 2009r. nr 91 poz. 740 z późn. zm.)</w:t>
      </w:r>
    </w:p>
    <w:p w:rsidR="00427D1E" w:rsidRPr="00956C90" w:rsidRDefault="00427D1E" w:rsidP="003734E5">
      <w:pPr>
        <w:pStyle w:val="Tekstprzypisudolnego"/>
        <w:ind w:left="284" w:hanging="284"/>
        <w:rPr>
          <w:rFonts w:ascii="Arial" w:hAnsi="Arial" w:cs="Arial"/>
          <w:sz w:val="16"/>
          <w:szCs w:val="16"/>
        </w:rPr>
      </w:pPr>
    </w:p>
  </w:footnote>
  <w:footnote w:id="200">
    <w:p w:rsidR="00427D1E" w:rsidRDefault="00427D1E" w:rsidP="0069346D">
      <w:pPr>
        <w:pStyle w:val="Tekstprzypisudolnego"/>
        <w:ind w:left="284" w:hanging="284"/>
        <w:rPr>
          <w:rFonts w:ascii="Arial" w:hAnsi="Arial" w:cs="Arial"/>
          <w:sz w:val="16"/>
          <w:szCs w:val="16"/>
        </w:rPr>
      </w:pPr>
      <w:r>
        <w:rPr>
          <w:rStyle w:val="Znakiprzypiswdolnych"/>
          <w:rFonts w:ascii="Arial" w:hAnsi="Arial"/>
        </w:rPr>
        <w:footnoteRef/>
      </w:r>
      <w:r>
        <w:rPr>
          <w:sz w:val="16"/>
          <w:szCs w:val="16"/>
        </w:rPr>
        <w:t xml:space="preserve"> </w:t>
      </w:r>
      <w:r>
        <w:rPr>
          <w:sz w:val="16"/>
          <w:szCs w:val="16"/>
        </w:rPr>
        <w:tab/>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201">
    <w:p w:rsidR="00427D1E" w:rsidRPr="0069346D" w:rsidRDefault="00427D1E" w:rsidP="0069346D">
      <w:pPr>
        <w:spacing w:after="0"/>
        <w:ind w:left="284" w:hanging="284"/>
        <w:jc w:val="both"/>
        <w:rPr>
          <w:rFonts w:ascii="Arial" w:hAnsi="Arial" w:cs="Arial"/>
          <w:bCs/>
          <w:sz w:val="16"/>
          <w:szCs w:val="16"/>
        </w:rPr>
      </w:pPr>
      <w:r w:rsidRPr="0069346D">
        <w:rPr>
          <w:rStyle w:val="Znakiprzypiswdolnych"/>
          <w:rFonts w:ascii="Arial" w:hAnsi="Arial"/>
        </w:rPr>
        <w:footnoteRef/>
      </w:r>
      <w:r w:rsidRPr="0069346D">
        <w:rPr>
          <w:sz w:val="16"/>
          <w:szCs w:val="16"/>
        </w:rPr>
        <w:tab/>
        <w:t xml:space="preserve"> </w:t>
      </w:r>
      <w:r w:rsidRPr="0069346D">
        <w:rPr>
          <w:rFonts w:ascii="Arial" w:hAnsi="Arial" w:cs="Arial"/>
          <w:sz w:val="16"/>
          <w:szCs w:val="16"/>
        </w:rPr>
        <w:t>Rozporządzenie Parlamentu Europejskiego i Rady (WE) NR 1333/2008 z dnia 16 grudnia 2008 r. w sprawie dodatków do żywności ( Dz. U. L 354 z 31.12.2008, s 16 z późn. zm.)</w:t>
      </w:r>
    </w:p>
  </w:footnote>
  <w:footnote w:id="202">
    <w:p w:rsidR="00427D1E" w:rsidRDefault="00427D1E" w:rsidP="0069346D">
      <w:pPr>
        <w:pStyle w:val="Tekstprzypisudolnego"/>
        <w:ind w:left="284" w:hanging="284"/>
        <w:rPr>
          <w:rFonts w:ascii="Arial" w:hAnsi="Arial" w:cs="Arial"/>
          <w:sz w:val="16"/>
          <w:szCs w:val="16"/>
        </w:rPr>
      </w:pPr>
      <w:r>
        <w:rPr>
          <w:rStyle w:val="Znakiprzypiswdolnych"/>
          <w:rFonts w:ascii="Arial" w:hAnsi="Arial"/>
        </w:rPr>
        <w:footnoteRef/>
      </w:r>
      <w:r>
        <w:rPr>
          <w:rFonts w:ascii="Arial" w:hAnsi="Arial" w:cs="Arial"/>
          <w:sz w:val="16"/>
          <w:szCs w:val="16"/>
        </w:rPr>
        <w:tab/>
        <w:t xml:space="preserve"> Rozporządzenie Komisji (WE) Nr 2073/2005 z dnia 15 listopada 2005 r. w sprawie kryteriów mikrobiologicznych dotyczących środków spożywczych (Dz. U. L 338 z 22.12.2005, s 1 z późn. zm.)</w:t>
      </w:r>
    </w:p>
  </w:footnote>
  <w:footnote w:id="203">
    <w:p w:rsidR="00427D1E" w:rsidRDefault="00427D1E" w:rsidP="0069346D">
      <w:pPr>
        <w:pStyle w:val="Tekstprzypisudolnego"/>
        <w:ind w:left="284" w:hanging="284"/>
        <w:rPr>
          <w:rFonts w:ascii="Arial" w:hAnsi="Arial" w:cs="Arial"/>
          <w:sz w:val="16"/>
          <w:szCs w:val="16"/>
        </w:rPr>
      </w:pPr>
      <w:r>
        <w:rPr>
          <w:rStyle w:val="Znakiprzypiswdolnych"/>
          <w:rFonts w:ascii="Arial" w:hAnsi="Arial"/>
        </w:rPr>
        <w:footnoteRef/>
      </w:r>
      <w:r>
        <w:tab/>
        <w:t xml:space="preserve"> </w:t>
      </w:r>
      <w:r>
        <w:rPr>
          <w:rFonts w:ascii="Arial" w:hAnsi="Arial" w:cs="Arial"/>
          <w:sz w:val="16"/>
          <w:szCs w:val="16"/>
        </w:rPr>
        <w:t>Ustawa z dnia 7 maja 2009 r. o towarach paczkowanych (Dz. U. z 2009 r. nr 91, poz. 740 z późn. zm.)</w:t>
      </w:r>
    </w:p>
  </w:footnote>
  <w:footnote w:id="204">
    <w:p w:rsidR="00427D1E" w:rsidRPr="000B4498" w:rsidRDefault="00427D1E" w:rsidP="003734E5">
      <w:pPr>
        <w:pStyle w:val="E-1"/>
        <w:ind w:left="284" w:hanging="284"/>
        <w:jc w:val="both"/>
        <w:textAlignment w:val="auto"/>
        <w:rPr>
          <w:rFonts w:ascii="Arial" w:hAnsi="Arial" w:cs="Arial"/>
          <w:bCs/>
          <w:sz w:val="16"/>
          <w:szCs w:val="16"/>
        </w:rPr>
      </w:pPr>
      <w:r>
        <w:rPr>
          <w:rStyle w:val="Znakiprzypiswdolnych"/>
          <w:rFonts w:ascii="Arial" w:hAnsi="Arial"/>
        </w:rPr>
        <w:footnoteRef/>
      </w:r>
      <w:r>
        <w:tab/>
        <w:t xml:space="preserve"> </w:t>
      </w:r>
      <w:r w:rsidRPr="000B4498">
        <w:rPr>
          <w:rFonts w:ascii="Arial" w:hAnsi="Arial" w:cs="Arial"/>
          <w:bCs/>
          <w:sz w:val="16"/>
          <w:szCs w:val="16"/>
        </w:rPr>
        <w:t>Rozporządzenie Ministra Rolnictwa i Rozwoju Wsi z dnia 10 lipca 2007 r. w sprawie znakowania środków spożywczych (Dz. U. 2007 r. nr 137 poz.966 z późn. zm.)</w:t>
      </w:r>
    </w:p>
    <w:p w:rsidR="00427D1E" w:rsidRDefault="00427D1E" w:rsidP="003734E5">
      <w:pPr>
        <w:pStyle w:val="Tekstprzypisudolnego"/>
        <w:ind w:left="284" w:hanging="284"/>
      </w:pPr>
    </w:p>
  </w:footnote>
  <w:footnote w:id="205">
    <w:p w:rsidR="00427D1E" w:rsidRPr="009B1E72" w:rsidRDefault="00427D1E" w:rsidP="003734E5">
      <w:pPr>
        <w:pStyle w:val="Tekstprzypisudolnego"/>
        <w:ind w:left="284" w:hanging="284"/>
        <w:rPr>
          <w:sz w:val="16"/>
          <w:szCs w:val="16"/>
        </w:rPr>
      </w:pPr>
      <w:r w:rsidRPr="009B1E72">
        <w:rPr>
          <w:rStyle w:val="Odwoanieprzypisudolnego"/>
          <w:sz w:val="16"/>
          <w:szCs w:val="16"/>
        </w:rPr>
        <w:footnoteRef/>
      </w:r>
      <w:r w:rsidRPr="009B1E72">
        <w:rPr>
          <w:sz w:val="16"/>
          <w:szCs w:val="16"/>
        </w:rPr>
        <w:t xml:space="preserve"> </w:t>
      </w:r>
      <w:r w:rsidRPr="009B1E72">
        <w:rPr>
          <w:rFonts w:ascii="Arial" w:hAnsi="Arial" w:cs="Arial"/>
          <w:sz w:val="16"/>
          <w:szCs w:val="16"/>
        </w:rPr>
        <w:t>Rozporządzenie Komisji (WE) Nr 1881/2006 z dnia 19 grudnia 2006 r. ustalające najwyższe dopuszczalne poziomy niektórych zanieczyszczeń w środkach spożywczych</w:t>
      </w:r>
      <w:r>
        <w:rPr>
          <w:rFonts w:ascii="Arial" w:hAnsi="Arial" w:cs="Arial"/>
          <w:sz w:val="16"/>
          <w:szCs w:val="16"/>
        </w:rPr>
        <w:t xml:space="preserve"> (Dz. U. L 364 z 20.12.2006, s 5 z późn. zm.)</w:t>
      </w:r>
    </w:p>
  </w:footnote>
  <w:footnote w:id="206">
    <w:p w:rsidR="00427D1E" w:rsidRPr="005A4602" w:rsidRDefault="00427D1E" w:rsidP="003734E5">
      <w:pPr>
        <w:pStyle w:val="Nagwek5"/>
        <w:spacing w:before="0"/>
        <w:ind w:left="284" w:hanging="284"/>
        <w:jc w:val="both"/>
        <w:rPr>
          <w:rFonts w:ascii="Arial" w:hAnsi="Arial" w:cs="Arial"/>
          <w:b/>
          <w:i/>
          <w:sz w:val="16"/>
          <w:szCs w:val="16"/>
        </w:rPr>
      </w:pPr>
      <w:r>
        <w:rPr>
          <w:rStyle w:val="Odwoanieprzypisudolnego"/>
          <w:rFonts w:ascii="Arial" w:hAnsi="Arial" w:cs="Arial"/>
          <w:b/>
          <w:i/>
          <w:sz w:val="16"/>
          <w:szCs w:val="16"/>
        </w:rPr>
        <w:footnoteRef/>
      </w:r>
      <w:r>
        <w:rPr>
          <w:rFonts w:ascii="Arial" w:hAnsi="Arial" w:cs="Arial"/>
          <w:b/>
          <w:i/>
          <w:sz w:val="16"/>
          <w:szCs w:val="16"/>
        </w:rPr>
        <w:t xml:space="preserve"> Rozporządzenie Parlamentu Europejskiego i Rady (WE) NR 1333/2008 z dnia 16 grudnia 2008 r. w sprawie dodatków do żywności ( Dz. U. L 354 z 31.12.2008, s 16 z późn. zm.)</w:t>
      </w:r>
    </w:p>
  </w:footnote>
  <w:footnote w:id="207">
    <w:p w:rsidR="00427D1E" w:rsidRPr="00726593" w:rsidRDefault="00427D1E" w:rsidP="003734E5">
      <w:pPr>
        <w:pStyle w:val="Tekstprzypisudolnego"/>
        <w:ind w:left="284" w:hanging="284"/>
        <w:rPr>
          <w:sz w:val="16"/>
          <w:szCs w:val="16"/>
        </w:rPr>
      </w:pPr>
      <w:r>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spożywczych(Dz. U. L 338 z 22.12.2005, s 1 z późn. zm.)</w:t>
      </w:r>
    </w:p>
  </w:footnote>
  <w:footnote w:id="208">
    <w:p w:rsidR="00427D1E" w:rsidRDefault="00427D1E" w:rsidP="003734E5">
      <w:pPr>
        <w:pStyle w:val="Tekstprzypisudolnego"/>
        <w:ind w:left="284" w:hanging="284"/>
      </w:pPr>
      <w:r>
        <w:rPr>
          <w:rStyle w:val="Odwoanieprzypisudolnego"/>
        </w:rPr>
        <w:footnoteRef/>
      </w:r>
      <w:r>
        <w:t xml:space="preserve"> </w:t>
      </w:r>
      <w:r>
        <w:rPr>
          <w:rFonts w:ascii="Arial" w:hAnsi="Arial" w:cs="Arial"/>
          <w:sz w:val="16"/>
          <w:szCs w:val="16"/>
        </w:rPr>
        <w:t>Ustawa z dnia 7 maja 2009 r. o towarach paczkowanych (Dz. U. z 2009r. nr 91 poz. 740 z późn. zm.)</w:t>
      </w:r>
    </w:p>
  </w:footnote>
  <w:footnote w:id="209">
    <w:p w:rsidR="00427D1E" w:rsidRDefault="00427D1E" w:rsidP="0069346D">
      <w:pPr>
        <w:pStyle w:val="Tekstprzypisudolnego"/>
      </w:pPr>
      <w:r>
        <w:rPr>
          <w:rStyle w:val="Odwoanieprzypisudolnego"/>
        </w:rPr>
        <w:footnoteRef/>
      </w:r>
      <w: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210">
    <w:p w:rsidR="00427D1E" w:rsidRPr="003A7544" w:rsidRDefault="00427D1E" w:rsidP="0069346D">
      <w:pPr>
        <w:pStyle w:val="Nagwek5"/>
        <w:spacing w:before="0"/>
        <w:jc w:val="both"/>
        <w:rPr>
          <w:rFonts w:ascii="Arial" w:hAnsi="Arial" w:cs="Arial"/>
          <w:sz w:val="16"/>
          <w:szCs w:val="16"/>
        </w:rPr>
      </w:pPr>
      <w:r w:rsidRPr="003A7544">
        <w:rPr>
          <w:rStyle w:val="Odwoanieprzypisudolnego"/>
          <w:rFonts w:ascii="Arial" w:hAnsi="Arial" w:cs="Arial"/>
          <w:sz w:val="16"/>
          <w:szCs w:val="16"/>
        </w:rPr>
        <w:footnoteRef/>
      </w:r>
      <w:r w:rsidRPr="003A7544">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211">
    <w:p w:rsidR="00427D1E" w:rsidRPr="003A7544" w:rsidRDefault="00427D1E" w:rsidP="0069346D">
      <w:pPr>
        <w:pStyle w:val="Tekstprzypisudolnego"/>
        <w:rPr>
          <w:rFonts w:ascii="Arial" w:hAnsi="Arial" w:cs="Arial"/>
          <w:sz w:val="16"/>
          <w:szCs w:val="16"/>
        </w:rPr>
      </w:pPr>
      <w:r w:rsidRPr="003A7544">
        <w:rPr>
          <w:rStyle w:val="Odwoanieprzypisudolnego"/>
          <w:rFonts w:ascii="Arial" w:hAnsi="Arial" w:cs="Arial"/>
          <w:sz w:val="16"/>
          <w:szCs w:val="16"/>
        </w:rPr>
        <w:footnoteRef/>
      </w:r>
      <w:r w:rsidRPr="003A7544">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212">
    <w:p w:rsidR="00427D1E" w:rsidRPr="003A7544" w:rsidRDefault="00427D1E" w:rsidP="0069346D">
      <w:pPr>
        <w:pStyle w:val="Nagwek11"/>
        <w:spacing w:before="0" w:after="0"/>
        <w:rPr>
          <w:b w:val="0"/>
          <w:sz w:val="16"/>
          <w:szCs w:val="16"/>
        </w:rPr>
      </w:pPr>
      <w:r w:rsidRPr="003A7544">
        <w:rPr>
          <w:rStyle w:val="Odwoanieprzypisudolnego"/>
          <w:b w:val="0"/>
          <w:sz w:val="16"/>
          <w:szCs w:val="16"/>
        </w:rPr>
        <w:footnoteRef/>
      </w:r>
      <w:r w:rsidRPr="003A7544">
        <w:rPr>
          <w:sz w:val="16"/>
          <w:szCs w:val="16"/>
        </w:rPr>
        <w:t xml:space="preserve"> </w:t>
      </w:r>
      <w:r w:rsidRPr="003A7544">
        <w:rPr>
          <w:b w:val="0"/>
          <w:sz w:val="16"/>
          <w:szCs w:val="16"/>
        </w:rPr>
        <w:t>Ustawa z dnia 7 maja 2009 r. o towarach paczkowanych (Dz. U. z 2009r. nr 91 poz. 740 z późn. zm.)</w:t>
      </w:r>
    </w:p>
    <w:p w:rsidR="00427D1E" w:rsidRPr="001727F1" w:rsidRDefault="00427D1E" w:rsidP="0069346D">
      <w:pPr>
        <w:pStyle w:val="Tekstprzypisudolnego"/>
        <w:rPr>
          <w:rFonts w:ascii="Arial" w:hAnsi="Arial" w:cs="Arial"/>
          <w:sz w:val="16"/>
          <w:szCs w:val="16"/>
        </w:rPr>
      </w:pPr>
    </w:p>
  </w:footnote>
  <w:footnote w:id="213">
    <w:p w:rsidR="00427D1E" w:rsidRPr="00E54F82" w:rsidRDefault="00427D1E" w:rsidP="003734E5">
      <w:pPr>
        <w:pStyle w:val="Tekstprzypisudolnego"/>
        <w:ind w:left="284" w:hanging="284"/>
        <w:rPr>
          <w:rFonts w:ascii="Arial" w:hAnsi="Arial" w:cs="Arial"/>
          <w:sz w:val="16"/>
          <w:szCs w:val="16"/>
        </w:rPr>
      </w:pPr>
      <w:r w:rsidRPr="00E54F82">
        <w:rPr>
          <w:rStyle w:val="Odwoanieprzypisudolnego"/>
          <w:rFonts w:ascii="Arial" w:hAnsi="Arial" w:cs="Arial"/>
          <w:sz w:val="16"/>
          <w:szCs w:val="16"/>
        </w:rPr>
        <w:footnoteRef/>
      </w:r>
      <w:r w:rsidRPr="00E54F82">
        <w:rPr>
          <w:rFonts w:ascii="Arial" w:hAnsi="Arial" w:cs="Arial"/>
          <w:sz w:val="16"/>
          <w:szCs w:val="16"/>
        </w:rPr>
        <w:t xml:space="preserve"> Rozporządzenie Komisji (WE) Nr 1881/2006 z dnia 19 grudnia 2006 r. ustalające najwyższe dopuszczalne poziomy niektórych zanieczyszczeń w środkach spożywczych (Dz. U. L 364 z 20.12.2006, s 5 z późn. zm.)</w:t>
      </w:r>
    </w:p>
  </w:footnote>
  <w:footnote w:id="214">
    <w:p w:rsidR="00427D1E" w:rsidRPr="00E54F82" w:rsidRDefault="00427D1E" w:rsidP="003734E5">
      <w:pPr>
        <w:pStyle w:val="Nagwek5"/>
        <w:spacing w:before="0"/>
        <w:ind w:left="284" w:hanging="284"/>
        <w:jc w:val="both"/>
        <w:rPr>
          <w:rFonts w:ascii="Arial" w:hAnsi="Arial" w:cs="Arial"/>
          <w:sz w:val="16"/>
          <w:szCs w:val="16"/>
        </w:rPr>
      </w:pPr>
      <w:r w:rsidRPr="00E54F82">
        <w:rPr>
          <w:rStyle w:val="Odwoanieprzypisudolnego"/>
          <w:rFonts w:ascii="Arial" w:hAnsi="Arial" w:cs="Arial"/>
          <w:sz w:val="16"/>
          <w:szCs w:val="16"/>
        </w:rPr>
        <w:footnoteRef/>
      </w:r>
      <w:r w:rsidRPr="00E54F82">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215">
    <w:p w:rsidR="00427D1E" w:rsidRPr="00E54F82" w:rsidRDefault="00427D1E" w:rsidP="003734E5">
      <w:pPr>
        <w:pStyle w:val="Nagwek11"/>
        <w:spacing w:before="0" w:after="0"/>
        <w:ind w:left="284" w:hanging="284"/>
        <w:rPr>
          <w:b w:val="0"/>
          <w:sz w:val="16"/>
          <w:szCs w:val="16"/>
        </w:rPr>
      </w:pPr>
      <w:r w:rsidRPr="00E54F82">
        <w:rPr>
          <w:rStyle w:val="Odwoanieprzypisudolnego"/>
          <w:b w:val="0"/>
          <w:sz w:val="16"/>
          <w:szCs w:val="16"/>
        </w:rPr>
        <w:footnoteRef/>
      </w:r>
      <w:r w:rsidRPr="00E54F82">
        <w:rPr>
          <w:sz w:val="16"/>
          <w:szCs w:val="16"/>
        </w:rPr>
        <w:t xml:space="preserve"> </w:t>
      </w:r>
      <w:r w:rsidRPr="00E54F82">
        <w:rPr>
          <w:b w:val="0"/>
          <w:sz w:val="16"/>
          <w:szCs w:val="16"/>
        </w:rPr>
        <w:t>Ustawa z dnia 7 maja 2009 r. o towarach paczkowanych (Dz. U. z 2009r. nr 91 poz. 740 z późn. zm.)</w:t>
      </w:r>
    </w:p>
    <w:p w:rsidR="00427D1E" w:rsidRPr="00E54F82" w:rsidRDefault="00427D1E" w:rsidP="0069346D">
      <w:pPr>
        <w:pStyle w:val="Tekstprzypisudolnego"/>
        <w:rPr>
          <w:rFonts w:ascii="Arial" w:hAnsi="Arial" w:cs="Arial"/>
          <w:sz w:val="16"/>
          <w:szCs w:val="16"/>
        </w:rPr>
      </w:pPr>
    </w:p>
  </w:footnote>
  <w:footnote w:id="216">
    <w:p w:rsidR="00427D1E" w:rsidRPr="00AB4367" w:rsidRDefault="00427D1E" w:rsidP="003734E5">
      <w:pPr>
        <w:pStyle w:val="Tekstprzypisudolnego"/>
        <w:ind w:left="284" w:hanging="284"/>
        <w:rPr>
          <w:rFonts w:ascii="Arial" w:hAnsi="Arial" w:cs="Arial"/>
          <w:sz w:val="16"/>
          <w:szCs w:val="16"/>
        </w:rPr>
      </w:pPr>
      <w:r w:rsidRPr="00AB4367">
        <w:rPr>
          <w:rStyle w:val="Odwoanieprzypisudolnego"/>
          <w:rFonts w:ascii="Arial" w:hAnsi="Arial" w:cs="Arial"/>
          <w:sz w:val="16"/>
          <w:szCs w:val="16"/>
        </w:rPr>
        <w:footnoteRef/>
      </w:r>
      <w:r w:rsidRPr="00AB4367">
        <w:rPr>
          <w:rFonts w:ascii="Arial" w:hAnsi="Arial" w:cs="Arial"/>
          <w:sz w:val="16"/>
          <w:szCs w:val="16"/>
        </w:rPr>
        <w:t xml:space="preserve"> Rozporządzenie Komisji (WE) Nr 1881/2006 z dnia 19 grudnia 2006 r. ustalające najwyższe dopuszczalne poziomy niektórych zanieczyszczeń w środkach spożywczych (Dz. U. L 364 z 20.12.2006, s 5 z późn. zm.)</w:t>
      </w:r>
    </w:p>
  </w:footnote>
  <w:footnote w:id="217">
    <w:p w:rsidR="00427D1E" w:rsidRPr="00AB4367" w:rsidRDefault="00427D1E" w:rsidP="003734E5">
      <w:pPr>
        <w:pStyle w:val="Nagwek5"/>
        <w:spacing w:before="0"/>
        <w:ind w:left="284" w:hanging="284"/>
        <w:jc w:val="both"/>
        <w:rPr>
          <w:rFonts w:ascii="Arial" w:hAnsi="Arial" w:cs="Arial"/>
          <w:b/>
          <w:i/>
          <w:sz w:val="16"/>
          <w:szCs w:val="16"/>
        </w:rPr>
      </w:pPr>
      <w:r w:rsidRPr="00AB4367">
        <w:rPr>
          <w:rStyle w:val="Odwoanieprzypisudolnego"/>
          <w:rFonts w:ascii="Arial" w:hAnsi="Arial" w:cs="Arial"/>
          <w:b/>
          <w:i/>
          <w:sz w:val="16"/>
          <w:szCs w:val="16"/>
        </w:rPr>
        <w:footnoteRef/>
      </w:r>
      <w:r w:rsidRPr="00AB4367">
        <w:rPr>
          <w:rFonts w:ascii="Arial" w:hAnsi="Arial" w:cs="Arial"/>
          <w:b/>
          <w:i/>
          <w:sz w:val="16"/>
          <w:szCs w:val="16"/>
        </w:rPr>
        <w:t xml:space="preserve"> Rozporządzenie Parlamentu Europejskiego i Rady (WE) NR 1333/2008 z dnia 16 grudnia 2008 r. w sprawie dodatków do żywności ( Dz. U. L 354 z 31.12.2008, s 16 z późn. zm.)</w:t>
      </w:r>
    </w:p>
  </w:footnote>
  <w:footnote w:id="218">
    <w:p w:rsidR="00427D1E" w:rsidRDefault="00427D1E" w:rsidP="003734E5">
      <w:pPr>
        <w:pStyle w:val="Tekstprzypisudolnego"/>
        <w:ind w:left="284" w:hanging="284"/>
      </w:pPr>
      <w:r>
        <w:rPr>
          <w:rStyle w:val="Odwoanieprzypisudolnego"/>
        </w:rPr>
        <w:footnoteRef/>
      </w:r>
      <w:r>
        <w:t xml:space="preserve"> </w:t>
      </w:r>
      <w:r>
        <w:rPr>
          <w:rFonts w:ascii="Arial" w:hAnsi="Arial" w:cs="Arial"/>
          <w:sz w:val="16"/>
          <w:szCs w:val="16"/>
        </w:rPr>
        <w:t>Rozporządzenie Komisji (WE) Nr 2073/2005 z dnia 15 listopada 2005 r. w sprawie kryteriów mikrobiologicznych dotyczących środków spożywczych (Dz. U. L 338 z 22.12.2005, s 1 z późn. zm.)</w:t>
      </w:r>
    </w:p>
  </w:footnote>
  <w:footnote w:id="219">
    <w:p w:rsidR="00427D1E" w:rsidRPr="00E06362" w:rsidRDefault="00427D1E" w:rsidP="003734E5">
      <w:pPr>
        <w:pStyle w:val="Nagwek11"/>
        <w:spacing w:before="0" w:after="0"/>
        <w:ind w:left="284" w:hanging="284"/>
        <w:rPr>
          <w:b w:val="0"/>
          <w:sz w:val="16"/>
          <w:szCs w:val="16"/>
        </w:rPr>
      </w:pPr>
      <w:r w:rsidRPr="00E06362">
        <w:rPr>
          <w:rStyle w:val="Odwoanieprzypisudolnego"/>
          <w:b w:val="0"/>
          <w:sz w:val="16"/>
          <w:szCs w:val="16"/>
        </w:rPr>
        <w:footnoteRef/>
      </w:r>
      <w:r w:rsidRPr="00E06362">
        <w:rPr>
          <w:b w:val="0"/>
          <w:sz w:val="16"/>
          <w:szCs w:val="16"/>
        </w:rPr>
        <w:t xml:space="preserve"> Ustawa z dnia 7 maja 2009 r. o towarach paczkowanych (Dz. U. z 2009r. nr 91 poz. 740 z późn. zm.)</w:t>
      </w:r>
    </w:p>
  </w:footnote>
  <w:footnote w:id="220">
    <w:p w:rsidR="00427D1E" w:rsidRPr="00B65F38" w:rsidRDefault="00427D1E" w:rsidP="003734E5">
      <w:pPr>
        <w:spacing w:after="0"/>
        <w:ind w:left="284" w:hanging="284"/>
        <w:jc w:val="both"/>
        <w:rPr>
          <w:rFonts w:ascii="Arial" w:hAnsi="Arial" w:cs="Arial"/>
          <w:bCs/>
          <w:sz w:val="16"/>
          <w:szCs w:val="16"/>
        </w:rPr>
      </w:pPr>
      <w:r w:rsidRPr="00B65F38">
        <w:rPr>
          <w:rStyle w:val="Odwoanieprzypisudolnego"/>
          <w:rFonts w:ascii="Arial" w:hAnsi="Arial" w:cs="Arial"/>
          <w:sz w:val="16"/>
          <w:szCs w:val="16"/>
        </w:rPr>
        <w:footnoteRef/>
      </w:r>
      <w:r w:rsidRPr="00B65F38">
        <w:rPr>
          <w:rFonts w:ascii="Arial" w:hAnsi="Arial" w:cs="Arial"/>
          <w:sz w:val="16"/>
          <w:szCs w:val="16"/>
        </w:rPr>
        <w:t xml:space="preserve"> Rozporządzenie Komisji (WE) Nr 1881/2006 z dnia 19 grudnia 2006 r. ustalające najwyższe dopuszczalne poziomy niektórych zanieczyszczeń w środkach spożywczych (Dz. U. L 364 z 20.12.2006, s 5 z późn. zm.)</w:t>
      </w:r>
    </w:p>
  </w:footnote>
  <w:footnote w:id="221">
    <w:p w:rsidR="00427D1E" w:rsidRPr="00B65F38" w:rsidRDefault="00427D1E" w:rsidP="003734E5">
      <w:pPr>
        <w:pStyle w:val="Nagwek5"/>
        <w:spacing w:before="0"/>
        <w:ind w:left="284" w:hanging="284"/>
        <w:jc w:val="both"/>
        <w:rPr>
          <w:rFonts w:ascii="Arial" w:hAnsi="Arial" w:cs="Arial"/>
          <w:sz w:val="16"/>
          <w:szCs w:val="16"/>
        </w:rPr>
      </w:pPr>
      <w:r w:rsidRPr="00B65F38">
        <w:rPr>
          <w:rStyle w:val="Odwoanieprzypisudolnego"/>
          <w:rFonts w:ascii="Arial" w:hAnsi="Arial" w:cs="Arial"/>
          <w:sz w:val="16"/>
          <w:szCs w:val="16"/>
        </w:rPr>
        <w:footnoteRef/>
      </w:r>
      <w:r w:rsidRPr="00B65F38">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222">
    <w:p w:rsidR="00427D1E" w:rsidRPr="00B65F38" w:rsidRDefault="00427D1E" w:rsidP="003734E5">
      <w:pPr>
        <w:pStyle w:val="Tekstprzypisudolnego"/>
        <w:ind w:left="284" w:hanging="284"/>
        <w:rPr>
          <w:rFonts w:ascii="Arial" w:hAnsi="Arial" w:cs="Arial"/>
          <w:sz w:val="16"/>
          <w:szCs w:val="16"/>
        </w:rPr>
      </w:pPr>
      <w:r w:rsidRPr="00B65F38">
        <w:rPr>
          <w:rStyle w:val="Odwoanieprzypisudolnego"/>
          <w:rFonts w:ascii="Arial" w:hAnsi="Arial" w:cs="Arial"/>
          <w:sz w:val="16"/>
          <w:szCs w:val="16"/>
        </w:rPr>
        <w:footnoteRef/>
      </w:r>
      <w:r w:rsidRPr="00B65F38">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223">
    <w:p w:rsidR="00427D1E" w:rsidRPr="00081421" w:rsidRDefault="00427D1E" w:rsidP="0069346D">
      <w:pPr>
        <w:pStyle w:val="Nagwek11"/>
        <w:spacing w:before="0" w:after="0"/>
        <w:rPr>
          <w:b w:val="0"/>
          <w:sz w:val="16"/>
          <w:szCs w:val="16"/>
        </w:rPr>
      </w:pPr>
      <w:r w:rsidRPr="0091008F">
        <w:rPr>
          <w:rStyle w:val="Odwoanieprzypisudolnego"/>
          <w:b w:val="0"/>
          <w:sz w:val="16"/>
          <w:szCs w:val="16"/>
        </w:rPr>
        <w:footnoteRef/>
      </w:r>
      <w:r w:rsidRPr="001727F1">
        <w:rPr>
          <w:sz w:val="16"/>
          <w:szCs w:val="16"/>
        </w:rPr>
        <w:t xml:space="preserve"> </w:t>
      </w:r>
      <w:r>
        <w:rPr>
          <w:b w:val="0"/>
          <w:sz w:val="16"/>
          <w:szCs w:val="16"/>
        </w:rPr>
        <w:t>Ustawa z dnia 7 maja 2009 r. o towarach paczkowanych (Dz. U. z 2009r. nr 91 poz. 740 z późn. zm.)</w:t>
      </w:r>
    </w:p>
  </w:footnote>
  <w:footnote w:id="224">
    <w:p w:rsidR="00427D1E" w:rsidRDefault="00427D1E" w:rsidP="0069346D">
      <w:pPr>
        <w:spacing w:after="0"/>
        <w:ind w:left="284" w:hanging="284"/>
        <w:jc w:val="both"/>
        <w:rPr>
          <w:rFonts w:ascii="Arial" w:hAnsi="Arial" w:cs="Arial"/>
          <w:sz w:val="16"/>
          <w:szCs w:val="16"/>
        </w:rPr>
      </w:pPr>
      <w:r>
        <w:rPr>
          <w:rStyle w:val="Znakiprzypiswdolnych"/>
          <w:rFonts w:ascii="Arial" w:hAnsi="Arial"/>
        </w:rPr>
        <w:footnoteRef/>
      </w:r>
      <w:r>
        <w:rPr>
          <w:rFonts w:ascii="Arial" w:hAnsi="Arial" w:cs="Arial"/>
          <w:sz w:val="16"/>
          <w:szCs w:val="16"/>
        </w:rPr>
        <w:tab/>
        <w:t xml:space="preserve"> Rozporządzenie Komisji (WE) Nr 1881/2006 z dnia 19 grudnia 2006 r. ustalające najwyższe dopuszczalne poziomy niektórych zanieczyszczeń w środkach spożywczych (Dz. U. L 364 z 20.12.2006, s 5 z późn. zm.)</w:t>
      </w:r>
    </w:p>
  </w:footnote>
  <w:footnote w:id="225">
    <w:p w:rsidR="00427D1E" w:rsidRDefault="00427D1E" w:rsidP="0069346D">
      <w:pPr>
        <w:pStyle w:val="Tekstprzypisudolnego"/>
        <w:ind w:left="284" w:hanging="284"/>
        <w:rPr>
          <w:rFonts w:ascii="Arial" w:hAnsi="Arial" w:cs="Arial"/>
          <w:bCs/>
          <w:sz w:val="16"/>
        </w:rPr>
      </w:pPr>
      <w:r>
        <w:rPr>
          <w:rStyle w:val="Znakiprzypiswdolnych"/>
          <w:rFonts w:ascii="Arial" w:hAnsi="Arial"/>
        </w:rPr>
        <w:footnoteRef/>
      </w:r>
      <w:r>
        <w:rPr>
          <w:rFonts w:ascii="Arial" w:hAnsi="Arial"/>
          <w:sz w:val="16"/>
        </w:rPr>
        <w:tab/>
        <w:t xml:space="preserve"> </w:t>
      </w:r>
      <w:r w:rsidRPr="00B65F38">
        <w:rPr>
          <w:rFonts w:ascii="Arial" w:hAnsi="Arial" w:cs="Arial"/>
          <w:sz w:val="16"/>
          <w:szCs w:val="16"/>
        </w:rPr>
        <w:t>Rozporządzenie Parlamentu Europejskiego i Rady (WE) NR 1333/2008 z dnia 16 grudnia 2008 r. w sprawie dodatków do żywności ( Dz. U. L 354 z 31.12.2008, s 16 z późn. zm.)</w:t>
      </w:r>
    </w:p>
  </w:footnote>
  <w:footnote w:id="226">
    <w:p w:rsidR="00427D1E" w:rsidRDefault="00427D1E" w:rsidP="0069346D">
      <w:pPr>
        <w:pStyle w:val="Tekstprzypisudolnego"/>
        <w:ind w:left="284" w:hanging="284"/>
        <w:rPr>
          <w:rFonts w:ascii="Arial" w:hAnsi="Arial" w:cs="Arial"/>
          <w:sz w:val="16"/>
          <w:szCs w:val="16"/>
        </w:rPr>
      </w:pPr>
      <w:r>
        <w:rPr>
          <w:rStyle w:val="Znakiprzypiswdolnych"/>
          <w:rFonts w:ascii="Arial" w:hAnsi="Arial"/>
        </w:rPr>
        <w:footnoteRef/>
      </w:r>
      <w:r>
        <w:rPr>
          <w:rFonts w:ascii="Arial" w:hAnsi="Arial" w:cs="Arial"/>
          <w:sz w:val="16"/>
          <w:szCs w:val="16"/>
        </w:rPr>
        <w:tab/>
        <w:t xml:space="preserve"> Rozporządzenie Komisji (WE) Nr 2073/2005 z dnia 15 listopada 2005 r. w sprawie kryteriów mikrobiologicznych dotyczących środków spożywczych (Dz. U. L 338 z 22.12.2005, s 1 z późn. zm.)</w:t>
      </w:r>
    </w:p>
  </w:footnote>
  <w:footnote w:id="227">
    <w:p w:rsidR="00427D1E" w:rsidRDefault="00427D1E" w:rsidP="0069346D">
      <w:pPr>
        <w:pStyle w:val="Nagwek11"/>
        <w:spacing w:before="0" w:after="0"/>
        <w:ind w:left="284" w:hanging="284"/>
        <w:rPr>
          <w:b w:val="0"/>
          <w:sz w:val="16"/>
          <w:szCs w:val="16"/>
        </w:rPr>
      </w:pPr>
      <w:r>
        <w:rPr>
          <w:rStyle w:val="Znakiprzypiswdolnych"/>
        </w:rPr>
        <w:footnoteRef/>
      </w:r>
      <w:r>
        <w:rPr>
          <w:sz w:val="16"/>
          <w:szCs w:val="16"/>
        </w:rPr>
        <w:tab/>
        <w:t xml:space="preserve"> </w:t>
      </w:r>
      <w:r>
        <w:rPr>
          <w:b w:val="0"/>
          <w:sz w:val="16"/>
          <w:szCs w:val="16"/>
        </w:rPr>
        <w:t>Ustawa z dnia 7 maja 2009 r. o towarach paczkowanych (Dz. U. z 2009r. nr 91 poz. 740 z późn. zm.)</w:t>
      </w:r>
    </w:p>
  </w:footnote>
  <w:footnote w:id="228">
    <w:p w:rsidR="00427D1E" w:rsidRDefault="00427D1E" w:rsidP="0069346D">
      <w:pPr>
        <w:pStyle w:val="Tekstprzypisudolnego"/>
        <w:rPr>
          <w:rFonts w:ascii="Arial" w:hAnsi="Arial" w:cs="Arial"/>
          <w:sz w:val="16"/>
          <w:szCs w:val="16"/>
        </w:rPr>
      </w:pPr>
      <w:r>
        <w:rPr>
          <w:rStyle w:val="Znakiprzypiswdolnych"/>
          <w:rFonts w:ascii="Arial" w:hAnsi="Arial"/>
        </w:rPr>
        <w:footnoteRef/>
      </w:r>
      <w:r>
        <w:tab/>
        <w:t xml:space="preserve"> </w:t>
      </w:r>
      <w:r>
        <w:rPr>
          <w:rFonts w:ascii="Arial" w:hAnsi="Arial" w:cs="Arial"/>
          <w:sz w:val="16"/>
          <w:szCs w:val="16"/>
        </w:rPr>
        <w:t>Rozporządzenie Ministra Rolnictwa i Rozwoju Wsi z dnia 10 lipca 2007 r. w sprawie znakowania środków spożywczych (Dz. U. z 2007 r. nr 137 poz. 966 z późn. zm.)</w:t>
      </w:r>
    </w:p>
  </w:footnote>
  <w:footnote w:id="229">
    <w:p w:rsidR="00427D1E" w:rsidRPr="0085120A" w:rsidRDefault="00427D1E" w:rsidP="00D86841">
      <w:pPr>
        <w:pStyle w:val="Tekstprzypisudolnego"/>
        <w:ind w:left="284" w:hanging="284"/>
        <w:rPr>
          <w:rFonts w:ascii="Arial" w:hAnsi="Arial" w:cs="Arial"/>
          <w:sz w:val="16"/>
          <w:szCs w:val="16"/>
        </w:rPr>
      </w:pPr>
      <w:r w:rsidRPr="0085120A">
        <w:rPr>
          <w:rStyle w:val="Odwoanieprzypisudolnego"/>
          <w:rFonts w:ascii="Arial" w:hAnsi="Arial" w:cs="Arial"/>
          <w:sz w:val="16"/>
          <w:szCs w:val="16"/>
        </w:rPr>
        <w:footnoteRef/>
      </w:r>
      <w:r w:rsidRPr="0085120A">
        <w:rPr>
          <w:rFonts w:ascii="Arial" w:hAnsi="Arial" w:cs="Arial"/>
          <w:sz w:val="16"/>
          <w:szCs w:val="16"/>
        </w:rPr>
        <w:t xml:space="preserve"> Rozporządzenie Komisji (WE) Nr 1881/2006 z dnia 19 grudnia 2006 r. ustalające najwyższe dopuszczalne poziomy niektórych zanieczyszczeń w środkach spożywczych (Dz. U. L 364 z 20.12.2006, s 5 z późn. zm.)</w:t>
      </w:r>
    </w:p>
  </w:footnote>
  <w:footnote w:id="230">
    <w:p w:rsidR="00427D1E" w:rsidRPr="0085120A" w:rsidRDefault="00427D1E" w:rsidP="00D86841">
      <w:pPr>
        <w:pStyle w:val="Nagwek5"/>
        <w:spacing w:before="0"/>
        <w:ind w:left="284" w:hanging="284"/>
        <w:jc w:val="both"/>
        <w:rPr>
          <w:rFonts w:ascii="Arial" w:hAnsi="Arial" w:cs="Arial"/>
          <w:b/>
          <w:i/>
          <w:sz w:val="16"/>
          <w:szCs w:val="16"/>
        </w:rPr>
      </w:pPr>
      <w:r w:rsidRPr="0085120A">
        <w:rPr>
          <w:rStyle w:val="Odwoanieprzypisudolnego"/>
          <w:rFonts w:ascii="Arial" w:hAnsi="Arial" w:cs="Arial"/>
          <w:b/>
          <w:i/>
          <w:sz w:val="16"/>
          <w:szCs w:val="16"/>
        </w:rPr>
        <w:footnoteRef/>
      </w:r>
      <w:r w:rsidRPr="0085120A">
        <w:rPr>
          <w:rFonts w:ascii="Arial" w:hAnsi="Arial" w:cs="Arial"/>
          <w:b/>
          <w:i/>
          <w:sz w:val="16"/>
          <w:szCs w:val="16"/>
        </w:rPr>
        <w:t xml:space="preserve"> Rozporządzenie Parlamentu Europejskiego i Rady (WE) NR 1333/2008 z dnia 16 grudnia 2008 r. w sprawie dodatków do żywności ( Dz. U. L 354 z 31.12.2008, s 16 z późn. zm.)</w:t>
      </w:r>
    </w:p>
  </w:footnote>
  <w:footnote w:id="231">
    <w:p w:rsidR="00427D1E" w:rsidRPr="0085120A" w:rsidRDefault="00427D1E" w:rsidP="00D86841">
      <w:pPr>
        <w:pStyle w:val="Tekstprzypisudolnego"/>
        <w:ind w:left="284" w:hanging="284"/>
        <w:rPr>
          <w:rFonts w:ascii="Arial" w:hAnsi="Arial" w:cs="Arial"/>
          <w:sz w:val="16"/>
          <w:szCs w:val="16"/>
        </w:rPr>
      </w:pPr>
      <w:r w:rsidRPr="0085120A">
        <w:rPr>
          <w:rStyle w:val="Odwoanieprzypisudolnego"/>
          <w:rFonts w:ascii="Arial" w:hAnsi="Arial" w:cs="Arial"/>
          <w:sz w:val="16"/>
          <w:szCs w:val="16"/>
        </w:rPr>
        <w:footnoteRef/>
      </w:r>
      <w:r w:rsidRPr="0085120A">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232">
    <w:p w:rsidR="00427D1E" w:rsidRPr="0085120A" w:rsidRDefault="00427D1E" w:rsidP="0069346D">
      <w:pPr>
        <w:pStyle w:val="Tekstprzypisudolnego"/>
        <w:rPr>
          <w:rFonts w:ascii="Arial" w:hAnsi="Arial" w:cs="Arial"/>
          <w:sz w:val="16"/>
          <w:szCs w:val="16"/>
        </w:rPr>
      </w:pPr>
      <w:r w:rsidRPr="0085120A">
        <w:rPr>
          <w:rStyle w:val="Odwoanieprzypisudolnego"/>
          <w:rFonts w:ascii="Arial" w:hAnsi="Arial" w:cs="Arial"/>
          <w:sz w:val="16"/>
          <w:szCs w:val="16"/>
        </w:rPr>
        <w:footnoteRef/>
      </w:r>
      <w:r w:rsidRPr="0085120A">
        <w:rPr>
          <w:rFonts w:ascii="Arial" w:hAnsi="Arial" w:cs="Arial"/>
          <w:sz w:val="16"/>
          <w:szCs w:val="16"/>
        </w:rPr>
        <w:t xml:space="preserve"> Ustawa z dnia 7 maja 2009 r. o towarach paczkowanych (Dz. U. z 2009 r. nr 91, poz. 740 z późn. zm.)</w:t>
      </w:r>
    </w:p>
  </w:footnote>
  <w:footnote w:id="233">
    <w:p w:rsidR="00427D1E" w:rsidRPr="00CA04CC" w:rsidRDefault="00427D1E" w:rsidP="00D86841">
      <w:pPr>
        <w:pStyle w:val="Tekstprzypisudolnego"/>
        <w:ind w:left="284" w:hanging="284"/>
        <w:rPr>
          <w:rFonts w:ascii="Arial" w:hAnsi="Arial" w:cs="Arial"/>
          <w:sz w:val="16"/>
          <w:szCs w:val="16"/>
        </w:rPr>
      </w:pPr>
      <w:r w:rsidRPr="00CA04CC">
        <w:rPr>
          <w:rStyle w:val="Odwoanieprzypisudolnego"/>
          <w:rFonts w:ascii="Arial" w:hAnsi="Arial" w:cs="Arial"/>
          <w:sz w:val="16"/>
          <w:szCs w:val="16"/>
        </w:rPr>
        <w:footnoteRef/>
      </w:r>
      <w:r w:rsidRPr="00CA04CC">
        <w:rPr>
          <w:rFonts w:ascii="Arial" w:hAnsi="Arial" w:cs="Arial"/>
          <w:sz w:val="16"/>
          <w:szCs w:val="16"/>
        </w:rPr>
        <w:t xml:space="preserve"> Rozporządzenie Komisji (WE) Nr 1881/2006 z dnia 19 grudnia 2006 r. ustalające najwyższe dopuszczalne poziomy niektórych zanieczyszczeń w środkach spożywczych (Dz. U. L 364 z 20.12.2006, s 5 z późn. zm.)</w:t>
      </w:r>
    </w:p>
  </w:footnote>
  <w:footnote w:id="234">
    <w:p w:rsidR="00427D1E" w:rsidRPr="00D86841" w:rsidRDefault="00427D1E" w:rsidP="00D86841">
      <w:pPr>
        <w:pStyle w:val="Nagwek5"/>
        <w:spacing w:before="0"/>
        <w:ind w:left="284" w:hanging="284"/>
        <w:jc w:val="both"/>
        <w:rPr>
          <w:rFonts w:ascii="Arial" w:hAnsi="Arial" w:cs="Arial"/>
          <w:b/>
          <w:i/>
          <w:sz w:val="16"/>
          <w:szCs w:val="16"/>
        </w:rPr>
      </w:pPr>
      <w:r w:rsidRPr="00CA04CC">
        <w:rPr>
          <w:rStyle w:val="Odwoanieprzypisudolnego"/>
          <w:rFonts w:ascii="Arial" w:hAnsi="Arial" w:cs="Arial"/>
          <w:b/>
          <w:i/>
          <w:sz w:val="16"/>
          <w:szCs w:val="16"/>
        </w:rPr>
        <w:footnoteRef/>
      </w:r>
      <w:r w:rsidRPr="00CA04CC">
        <w:rPr>
          <w:rFonts w:ascii="Arial" w:hAnsi="Arial" w:cs="Arial"/>
          <w:b/>
          <w:i/>
          <w:sz w:val="16"/>
          <w:szCs w:val="16"/>
        </w:rPr>
        <w:t xml:space="preserve"> Rozporządzenie Parlamentu Europejskiego i Rady (WE) NR 1333/2008 z dnia 16 grudnia 2008 r. w sprawie dodatków do żywności ( Dz. U. L 354 </w:t>
      </w:r>
      <w:r>
        <w:rPr>
          <w:rFonts w:ascii="Arial" w:hAnsi="Arial" w:cs="Arial"/>
          <w:b/>
          <w:i/>
          <w:sz w:val="16"/>
          <w:szCs w:val="16"/>
        </w:rPr>
        <w:t>z 31.12.2008, s 16 z późn. zm.)</w:t>
      </w:r>
    </w:p>
  </w:footnote>
  <w:footnote w:id="235">
    <w:p w:rsidR="00427D1E" w:rsidRPr="00D25FB7" w:rsidRDefault="00427D1E" w:rsidP="00D86841">
      <w:pPr>
        <w:pStyle w:val="Tekstprzypisudolnego"/>
        <w:ind w:left="284" w:hanging="284"/>
        <w:rPr>
          <w:sz w:val="16"/>
          <w:szCs w:val="16"/>
        </w:rPr>
      </w:pPr>
      <w:r>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236">
    <w:p w:rsidR="00427D1E" w:rsidRDefault="00427D1E" w:rsidP="00D86841">
      <w:pPr>
        <w:pStyle w:val="Tekstprzypisudolnego"/>
        <w:ind w:left="284" w:hanging="284"/>
      </w:pPr>
      <w:r>
        <w:rPr>
          <w:rStyle w:val="Odwoanieprzypisudolnego"/>
        </w:rPr>
        <w:footnoteRef/>
      </w:r>
      <w:r>
        <w:t xml:space="preserve"> </w:t>
      </w:r>
      <w:r>
        <w:rPr>
          <w:rFonts w:ascii="Arial" w:hAnsi="Arial" w:cs="Arial"/>
          <w:sz w:val="16"/>
          <w:szCs w:val="16"/>
        </w:rPr>
        <w:t>Ustawa z dnia 7 maja 2009</w:t>
      </w:r>
      <w:r w:rsidRPr="007430BC">
        <w:rPr>
          <w:rFonts w:ascii="Arial" w:hAnsi="Arial" w:cs="Arial"/>
          <w:sz w:val="16"/>
          <w:szCs w:val="16"/>
        </w:rPr>
        <w:t xml:space="preserve"> r. o towarach paczkowanych (Dz.</w:t>
      </w:r>
      <w:r>
        <w:rPr>
          <w:rFonts w:ascii="Arial" w:hAnsi="Arial" w:cs="Arial"/>
          <w:sz w:val="16"/>
          <w:szCs w:val="16"/>
        </w:rPr>
        <w:t xml:space="preserve"> U. z 2009 r. nr 91, poz. 740 z późn. zm.)</w:t>
      </w:r>
    </w:p>
  </w:footnote>
  <w:footnote w:id="237">
    <w:p w:rsidR="00427D1E" w:rsidRPr="009B1E72" w:rsidRDefault="00427D1E" w:rsidP="00D86841">
      <w:pPr>
        <w:pStyle w:val="Tekstprzypisudolnego"/>
        <w:ind w:left="284" w:hanging="284"/>
        <w:rPr>
          <w:sz w:val="16"/>
          <w:szCs w:val="16"/>
        </w:rPr>
      </w:pPr>
      <w:r w:rsidRPr="009B1E72">
        <w:rPr>
          <w:rStyle w:val="Odwoanieprzypisudolnego"/>
          <w:sz w:val="16"/>
          <w:szCs w:val="16"/>
        </w:rPr>
        <w:footnoteRef/>
      </w:r>
      <w:r w:rsidRPr="009B1E72">
        <w:rPr>
          <w:sz w:val="16"/>
          <w:szCs w:val="16"/>
        </w:rPr>
        <w:t xml:space="preserve"> </w:t>
      </w:r>
      <w:r w:rsidRPr="009B1E72">
        <w:rPr>
          <w:rFonts w:ascii="Arial" w:hAnsi="Arial" w:cs="Arial"/>
          <w:sz w:val="16"/>
          <w:szCs w:val="16"/>
        </w:rPr>
        <w:t>Rozporządzenie Komisji (WE) Nr 1881/2006 z dnia 19 grudnia 2006 r. ustalające najwyższe dopuszczalne poziomy niektórych zanieczyszczeń w środkach spożywczych</w:t>
      </w:r>
      <w:r>
        <w:rPr>
          <w:rFonts w:ascii="Arial" w:hAnsi="Arial" w:cs="Arial"/>
          <w:sz w:val="16"/>
          <w:szCs w:val="16"/>
        </w:rPr>
        <w:t xml:space="preserve"> (Dz. U. L 364 z 20.12.2006, s 5 z późn. zm.)</w:t>
      </w:r>
    </w:p>
  </w:footnote>
  <w:footnote w:id="238">
    <w:p w:rsidR="00427D1E" w:rsidRPr="005A4602" w:rsidRDefault="00427D1E" w:rsidP="00D86841">
      <w:pPr>
        <w:pStyle w:val="Nagwek5"/>
        <w:spacing w:before="0"/>
        <w:ind w:left="284" w:hanging="284"/>
        <w:jc w:val="both"/>
        <w:rPr>
          <w:rFonts w:ascii="Arial" w:hAnsi="Arial" w:cs="Arial"/>
          <w:b/>
          <w:i/>
          <w:sz w:val="16"/>
          <w:szCs w:val="16"/>
        </w:rPr>
      </w:pPr>
      <w:r>
        <w:rPr>
          <w:rStyle w:val="Odwoanieprzypisudolnego"/>
          <w:rFonts w:ascii="Arial" w:hAnsi="Arial" w:cs="Arial"/>
          <w:b/>
          <w:i/>
          <w:sz w:val="16"/>
          <w:szCs w:val="16"/>
        </w:rPr>
        <w:footnoteRef/>
      </w:r>
      <w:r>
        <w:rPr>
          <w:rFonts w:ascii="Arial" w:hAnsi="Arial" w:cs="Arial"/>
          <w:b/>
          <w:i/>
          <w:sz w:val="16"/>
          <w:szCs w:val="16"/>
        </w:rPr>
        <w:t xml:space="preserve"> Rozporządzenie Parlamentu Europejskiego i Rady (WE) NR 1333/2008 z dnia 16 grudnia 2008 r. w sprawie dodatków do żywności ( Dz. U. L 354 z 31.12.2008, s 16 z późn. zm.)</w:t>
      </w:r>
    </w:p>
  </w:footnote>
  <w:footnote w:id="239">
    <w:p w:rsidR="00427D1E" w:rsidRPr="00726593" w:rsidRDefault="00427D1E" w:rsidP="00D86841">
      <w:pPr>
        <w:pStyle w:val="Tekstprzypisudolnego"/>
        <w:ind w:left="284" w:hanging="284"/>
        <w:rPr>
          <w:sz w:val="16"/>
          <w:szCs w:val="16"/>
        </w:rPr>
      </w:pPr>
      <w:r>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spożywczych(Dz. U. L 338 z 22.12.2005, s 1 z późn. zm.)</w:t>
      </w:r>
    </w:p>
  </w:footnote>
  <w:footnote w:id="240">
    <w:p w:rsidR="00427D1E" w:rsidRDefault="00427D1E" w:rsidP="0069346D">
      <w:pPr>
        <w:pStyle w:val="Tekstprzypisudolnego"/>
      </w:pPr>
      <w:r>
        <w:rPr>
          <w:rStyle w:val="Odwoanieprzypisudolnego"/>
        </w:rPr>
        <w:footnoteRef/>
      </w:r>
      <w:r>
        <w:t xml:space="preserve"> </w:t>
      </w:r>
      <w:r>
        <w:rPr>
          <w:rFonts w:ascii="Arial" w:hAnsi="Arial" w:cs="Arial"/>
          <w:sz w:val="16"/>
          <w:szCs w:val="16"/>
        </w:rPr>
        <w:t>Ustawa z dnia 7 maja 2009 r. o towarach paczkowanych (Dz. U. z 2009r. nr 91 poz. 740 z późn. zm.)</w:t>
      </w:r>
    </w:p>
  </w:footnote>
  <w:footnote w:id="241">
    <w:p w:rsidR="00427D1E" w:rsidRDefault="00427D1E" w:rsidP="00D86841">
      <w:pPr>
        <w:pStyle w:val="Tekstprzypisudolnego"/>
        <w:ind w:left="284" w:hanging="284"/>
      </w:pPr>
      <w:r>
        <w:rPr>
          <w:rStyle w:val="Odwoanieprzypisudolnego"/>
        </w:rPr>
        <w:footnoteRef/>
      </w:r>
      <w: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242">
    <w:p w:rsidR="00427D1E" w:rsidRPr="00956C90" w:rsidRDefault="00427D1E" w:rsidP="00D86841">
      <w:pPr>
        <w:pStyle w:val="Nagwek5"/>
        <w:spacing w:before="0"/>
        <w:ind w:left="284" w:hanging="284"/>
        <w:jc w:val="both"/>
        <w:rPr>
          <w:rFonts w:ascii="Arial" w:hAnsi="Arial" w:cs="Arial"/>
          <w:sz w:val="16"/>
          <w:szCs w:val="16"/>
        </w:rPr>
      </w:pPr>
      <w:r w:rsidRPr="00956C90">
        <w:rPr>
          <w:rStyle w:val="Odwoanieprzypisudolnego"/>
          <w:rFonts w:ascii="Arial" w:hAnsi="Arial" w:cs="Arial"/>
          <w:sz w:val="16"/>
          <w:szCs w:val="16"/>
        </w:rPr>
        <w:footnoteRef/>
      </w:r>
      <w:r w:rsidRPr="00956C90">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243">
    <w:p w:rsidR="00427D1E" w:rsidRPr="00956C90" w:rsidRDefault="00427D1E" w:rsidP="00D86841">
      <w:pPr>
        <w:pStyle w:val="Tekstprzypisudolnego"/>
        <w:ind w:left="284" w:hanging="284"/>
        <w:rPr>
          <w:rFonts w:ascii="Arial" w:hAnsi="Arial" w:cs="Arial"/>
          <w:sz w:val="16"/>
          <w:szCs w:val="16"/>
        </w:rPr>
      </w:pPr>
      <w:r w:rsidRPr="00956C90">
        <w:rPr>
          <w:rStyle w:val="Odwoanieprzypisudolnego"/>
          <w:rFonts w:ascii="Arial" w:hAnsi="Arial" w:cs="Arial"/>
          <w:sz w:val="16"/>
          <w:szCs w:val="16"/>
        </w:rPr>
        <w:footnoteRef/>
      </w:r>
      <w:r w:rsidRPr="00956C90">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244">
    <w:p w:rsidR="00427D1E" w:rsidRPr="00956C90" w:rsidRDefault="00427D1E" w:rsidP="00D86841">
      <w:pPr>
        <w:pStyle w:val="Nagwek11"/>
        <w:spacing w:before="0" w:after="0"/>
        <w:ind w:left="284" w:hanging="284"/>
        <w:rPr>
          <w:b w:val="0"/>
          <w:sz w:val="16"/>
          <w:szCs w:val="16"/>
        </w:rPr>
      </w:pPr>
      <w:r w:rsidRPr="00956C90">
        <w:rPr>
          <w:rStyle w:val="Odwoanieprzypisudolnego"/>
          <w:b w:val="0"/>
          <w:sz w:val="16"/>
          <w:szCs w:val="16"/>
        </w:rPr>
        <w:footnoteRef/>
      </w:r>
      <w:r w:rsidRPr="00956C90">
        <w:rPr>
          <w:sz w:val="16"/>
          <w:szCs w:val="16"/>
        </w:rPr>
        <w:t xml:space="preserve"> </w:t>
      </w:r>
      <w:r w:rsidRPr="00956C90">
        <w:rPr>
          <w:b w:val="0"/>
          <w:sz w:val="16"/>
          <w:szCs w:val="16"/>
        </w:rPr>
        <w:t>Ustawa z dnia 7 maja 2009 r. o towarach paczkowanych (Dz. U. z 2009r. nr 91 poz. 740 z późn. zm.)</w:t>
      </w:r>
    </w:p>
    <w:p w:rsidR="00427D1E" w:rsidRPr="00956C90" w:rsidRDefault="00427D1E" w:rsidP="0069346D">
      <w:pPr>
        <w:pStyle w:val="Tekstprzypisudolnego"/>
        <w:rPr>
          <w:rFonts w:ascii="Arial" w:hAnsi="Arial" w:cs="Arial"/>
          <w:sz w:val="16"/>
          <w:szCs w:val="16"/>
        </w:rPr>
      </w:pPr>
    </w:p>
  </w:footnote>
  <w:footnote w:id="245">
    <w:p w:rsidR="00427D1E" w:rsidRPr="009B1E72" w:rsidRDefault="00427D1E" w:rsidP="00D86841">
      <w:pPr>
        <w:pStyle w:val="Tekstprzypisudolnego"/>
        <w:ind w:left="284" w:hanging="284"/>
        <w:rPr>
          <w:sz w:val="16"/>
          <w:szCs w:val="16"/>
        </w:rPr>
      </w:pPr>
      <w:r w:rsidRPr="009B1E72">
        <w:rPr>
          <w:rStyle w:val="Odwoanieprzypisudolnego"/>
          <w:sz w:val="16"/>
          <w:szCs w:val="16"/>
        </w:rPr>
        <w:footnoteRef/>
      </w:r>
      <w:r w:rsidRPr="009B1E72">
        <w:rPr>
          <w:sz w:val="16"/>
          <w:szCs w:val="16"/>
        </w:rPr>
        <w:t xml:space="preserve"> </w:t>
      </w:r>
      <w:r w:rsidRPr="009B1E72">
        <w:rPr>
          <w:rFonts w:ascii="Arial" w:hAnsi="Arial" w:cs="Arial"/>
          <w:sz w:val="16"/>
          <w:szCs w:val="16"/>
        </w:rPr>
        <w:t>Rozporządzenie Komisji (WE) Nr 1881/2006 z dnia 19 grudnia 2006 r. ustalające najwyższe dopuszczalne poziomy niektórych zanieczyszczeń w środkach spożywczych</w:t>
      </w:r>
      <w:r>
        <w:rPr>
          <w:rFonts w:ascii="Arial" w:hAnsi="Arial" w:cs="Arial"/>
          <w:sz w:val="16"/>
          <w:szCs w:val="16"/>
        </w:rPr>
        <w:t xml:space="preserve"> (Dz. U. L 364 z 20.12.2006, s 5 z późn. zm.)</w:t>
      </w:r>
    </w:p>
  </w:footnote>
  <w:footnote w:id="246">
    <w:p w:rsidR="00427D1E" w:rsidRPr="005A4602" w:rsidRDefault="00427D1E" w:rsidP="00D86841">
      <w:pPr>
        <w:pStyle w:val="Nagwek5"/>
        <w:spacing w:before="0"/>
        <w:ind w:left="284" w:hanging="284"/>
        <w:jc w:val="both"/>
        <w:rPr>
          <w:rFonts w:ascii="Arial" w:hAnsi="Arial" w:cs="Arial"/>
          <w:b/>
          <w:i/>
          <w:sz w:val="16"/>
          <w:szCs w:val="16"/>
        </w:rPr>
      </w:pPr>
      <w:r>
        <w:rPr>
          <w:rStyle w:val="Odwoanieprzypisudolnego"/>
          <w:rFonts w:ascii="Arial" w:hAnsi="Arial" w:cs="Arial"/>
          <w:b/>
          <w:i/>
          <w:sz w:val="16"/>
          <w:szCs w:val="16"/>
        </w:rPr>
        <w:footnoteRef/>
      </w:r>
      <w:r>
        <w:rPr>
          <w:rFonts w:ascii="Arial" w:hAnsi="Arial" w:cs="Arial"/>
          <w:b/>
          <w:i/>
          <w:sz w:val="16"/>
          <w:szCs w:val="16"/>
        </w:rPr>
        <w:t xml:space="preserve"> Rozporządzenie Parlamentu Europejskiego i Rady (WE) NR 1333/2008 z dnia 16 grudnia 2008 r. w sprawie dodatków do żywności ( Dz. U. L 354 z 31.12.2008, s 16 z późn. zm.)</w:t>
      </w:r>
    </w:p>
  </w:footnote>
  <w:footnote w:id="247">
    <w:p w:rsidR="00427D1E" w:rsidRPr="00726593" w:rsidRDefault="00427D1E" w:rsidP="00D86841">
      <w:pPr>
        <w:pStyle w:val="Tekstprzypisudolnego"/>
        <w:ind w:left="284" w:hanging="284"/>
        <w:rPr>
          <w:sz w:val="16"/>
          <w:szCs w:val="16"/>
        </w:rPr>
      </w:pPr>
      <w:r>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spożywczych(Dz. U. L 338 z 22.12.2005, s 1 z późn. zm.)</w:t>
      </w:r>
    </w:p>
  </w:footnote>
  <w:footnote w:id="248">
    <w:p w:rsidR="00427D1E" w:rsidRDefault="00427D1E" w:rsidP="00D86841">
      <w:pPr>
        <w:pStyle w:val="Tekstprzypisudolnego"/>
        <w:ind w:left="284" w:hanging="284"/>
      </w:pPr>
      <w:r>
        <w:rPr>
          <w:rStyle w:val="Odwoanieprzypisudolnego"/>
        </w:rPr>
        <w:footnoteRef/>
      </w:r>
      <w:r>
        <w:t xml:space="preserve"> </w:t>
      </w:r>
      <w:r>
        <w:rPr>
          <w:rFonts w:ascii="Arial" w:hAnsi="Arial" w:cs="Arial"/>
          <w:sz w:val="16"/>
          <w:szCs w:val="16"/>
        </w:rPr>
        <w:t>Ustawa z dnia 7 maja 2009 r. o towarach paczkowanych (Dz. U. z 2009r. nr 91 poz. 740 z późn. zm.)</w:t>
      </w:r>
    </w:p>
  </w:footnote>
  <w:footnote w:id="249">
    <w:p w:rsidR="00427D1E" w:rsidRPr="00680701" w:rsidRDefault="00427D1E" w:rsidP="00D86841">
      <w:pPr>
        <w:spacing w:after="0"/>
        <w:ind w:left="284" w:hanging="284"/>
        <w:jc w:val="both"/>
        <w:rPr>
          <w:rFonts w:ascii="Arial" w:hAnsi="Arial" w:cs="Arial"/>
          <w:bCs/>
          <w:sz w:val="16"/>
          <w:szCs w:val="16"/>
        </w:rPr>
      </w:pPr>
      <w:r w:rsidRPr="00680701">
        <w:rPr>
          <w:rStyle w:val="Odwoanieprzypisudolnego"/>
          <w:rFonts w:ascii="Arial" w:hAnsi="Arial" w:cs="Arial"/>
          <w:sz w:val="16"/>
          <w:szCs w:val="16"/>
        </w:rPr>
        <w:footnoteRef/>
      </w:r>
      <w:r w:rsidRPr="00680701">
        <w:rPr>
          <w:rFonts w:ascii="Arial" w:hAnsi="Arial" w:cs="Arial"/>
          <w:sz w:val="16"/>
          <w:szCs w:val="16"/>
        </w:rPr>
        <w:t xml:space="preserve"> Rozporządzenie Komisji (WE) Nr 1881/2006 z dnia 19 grudnia 2006 r. ustalające najwyższe dopuszczalne poziomy niektórych zanieczyszczeń w środkach spożywczych (Dz. U. L 364 z 20.12.2006, s 5 z późn. zm.)</w:t>
      </w:r>
    </w:p>
  </w:footnote>
  <w:footnote w:id="250">
    <w:p w:rsidR="00427D1E" w:rsidRPr="00680701" w:rsidRDefault="00427D1E" w:rsidP="00D86841">
      <w:pPr>
        <w:pStyle w:val="Nagwek5"/>
        <w:spacing w:before="0"/>
        <w:ind w:left="284" w:hanging="284"/>
        <w:jc w:val="both"/>
        <w:rPr>
          <w:rFonts w:ascii="Arial" w:hAnsi="Arial" w:cs="Arial"/>
          <w:sz w:val="16"/>
          <w:szCs w:val="16"/>
        </w:rPr>
      </w:pPr>
      <w:r w:rsidRPr="00680701">
        <w:rPr>
          <w:rStyle w:val="Odwoanieprzypisudolnego"/>
          <w:rFonts w:ascii="Arial" w:hAnsi="Arial" w:cs="Arial"/>
          <w:i/>
          <w:sz w:val="16"/>
          <w:szCs w:val="16"/>
        </w:rPr>
        <w:footnoteRef/>
      </w:r>
      <w:r w:rsidRPr="00680701">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251">
    <w:p w:rsidR="00427D1E" w:rsidRPr="00680701" w:rsidRDefault="00427D1E" w:rsidP="00D86841">
      <w:pPr>
        <w:pStyle w:val="Nagwek11"/>
        <w:spacing w:before="0" w:after="0"/>
        <w:ind w:left="284" w:hanging="284"/>
        <w:rPr>
          <w:b w:val="0"/>
          <w:sz w:val="16"/>
          <w:szCs w:val="16"/>
        </w:rPr>
      </w:pPr>
      <w:r w:rsidRPr="00680701">
        <w:rPr>
          <w:rStyle w:val="Odwoanieprzypisudolnego"/>
          <w:b w:val="0"/>
          <w:sz w:val="16"/>
          <w:szCs w:val="16"/>
        </w:rPr>
        <w:footnoteRef/>
      </w:r>
      <w:r w:rsidRPr="00680701">
        <w:rPr>
          <w:b w:val="0"/>
          <w:sz w:val="16"/>
          <w:szCs w:val="16"/>
        </w:rPr>
        <w:t xml:space="preserve"> Ustawa z dnia 7 maja 2009 r. o towarach paczkowanych (Dz. U. z 2009r. nr 91 poz. 740 z późn. zm.)</w:t>
      </w:r>
    </w:p>
  </w:footnote>
  <w:footnote w:id="252">
    <w:p w:rsidR="00427D1E" w:rsidRPr="009B1E72" w:rsidRDefault="00427D1E" w:rsidP="00C57FA4">
      <w:pPr>
        <w:pStyle w:val="Tekstprzypisudolnego"/>
        <w:rPr>
          <w:sz w:val="16"/>
          <w:szCs w:val="16"/>
        </w:rPr>
      </w:pPr>
      <w:r w:rsidRPr="009B1E72">
        <w:rPr>
          <w:rStyle w:val="Odwoanieprzypisudolnego"/>
          <w:sz w:val="16"/>
          <w:szCs w:val="16"/>
        </w:rPr>
        <w:footnoteRef/>
      </w:r>
      <w:r w:rsidRPr="009B1E72">
        <w:rPr>
          <w:sz w:val="16"/>
          <w:szCs w:val="16"/>
        </w:rPr>
        <w:t xml:space="preserve"> </w:t>
      </w:r>
      <w:r w:rsidRPr="009B1E72">
        <w:rPr>
          <w:rFonts w:ascii="Arial" w:hAnsi="Arial" w:cs="Arial"/>
          <w:sz w:val="16"/>
          <w:szCs w:val="16"/>
        </w:rPr>
        <w:t>Rozporządzenie Komisji (WE) Nr 1881/2006 z dnia 19 grudnia 2006 r. ustalające najwyższe dopuszczalne poziomy niektórych zanieczyszczeń w środkach spożywczych</w:t>
      </w:r>
      <w:r>
        <w:rPr>
          <w:rFonts w:ascii="Arial" w:hAnsi="Arial" w:cs="Arial"/>
          <w:sz w:val="16"/>
          <w:szCs w:val="16"/>
        </w:rPr>
        <w:t xml:space="preserve"> (Dz. U. L 364 z 20.12.2006, s 5 z późn. zm.)</w:t>
      </w:r>
    </w:p>
  </w:footnote>
  <w:footnote w:id="253">
    <w:p w:rsidR="00427D1E" w:rsidRPr="005A4602" w:rsidRDefault="00427D1E" w:rsidP="00D86841">
      <w:pPr>
        <w:pStyle w:val="Nagwek5"/>
        <w:spacing w:before="0"/>
        <w:ind w:left="284" w:hanging="284"/>
        <w:jc w:val="both"/>
        <w:rPr>
          <w:rFonts w:ascii="Arial" w:hAnsi="Arial" w:cs="Arial"/>
          <w:b/>
          <w:i/>
          <w:sz w:val="16"/>
          <w:szCs w:val="16"/>
        </w:rPr>
      </w:pPr>
      <w:r>
        <w:rPr>
          <w:rStyle w:val="Odwoanieprzypisudolnego"/>
          <w:rFonts w:ascii="Arial" w:hAnsi="Arial" w:cs="Arial"/>
          <w:b/>
          <w:i/>
          <w:sz w:val="16"/>
          <w:szCs w:val="16"/>
        </w:rPr>
        <w:footnoteRef/>
      </w:r>
      <w:r>
        <w:rPr>
          <w:rFonts w:ascii="Arial" w:hAnsi="Arial" w:cs="Arial"/>
          <w:b/>
          <w:i/>
          <w:sz w:val="16"/>
          <w:szCs w:val="16"/>
        </w:rPr>
        <w:t xml:space="preserve"> Rozporządzenie Parlamentu Europejskiego i Rady (WE) NR 1333/2008 z dnia 16 grudnia 2008 r. w sprawie dodatków do żywności ( Dz. U. L 354 z 31.12.2008, s 16 z późn. zm.)</w:t>
      </w:r>
    </w:p>
  </w:footnote>
  <w:footnote w:id="254">
    <w:p w:rsidR="00427D1E" w:rsidRPr="00726593" w:rsidRDefault="00427D1E" w:rsidP="00D86841">
      <w:pPr>
        <w:pStyle w:val="Tekstprzypisudolnego"/>
        <w:ind w:left="284" w:hanging="284"/>
        <w:rPr>
          <w:sz w:val="16"/>
          <w:szCs w:val="16"/>
        </w:rPr>
      </w:pPr>
      <w:r>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spożywczych(Dz. U. L 338 z 22.12.2005, s 1 z późn. zm.)</w:t>
      </w:r>
    </w:p>
  </w:footnote>
  <w:footnote w:id="255">
    <w:p w:rsidR="00427D1E" w:rsidRDefault="00427D1E" w:rsidP="00D86841">
      <w:pPr>
        <w:pStyle w:val="Tekstprzypisudolnego"/>
        <w:ind w:left="284" w:hanging="284"/>
      </w:pPr>
      <w:r>
        <w:rPr>
          <w:rStyle w:val="Odwoanieprzypisudolnego"/>
        </w:rPr>
        <w:footnoteRef/>
      </w:r>
      <w:r>
        <w:t xml:space="preserve"> </w:t>
      </w:r>
      <w:r>
        <w:rPr>
          <w:rFonts w:ascii="Arial" w:hAnsi="Arial" w:cs="Arial"/>
          <w:sz w:val="16"/>
          <w:szCs w:val="16"/>
        </w:rPr>
        <w:t>Ustawa z dnia 7 maja 2009 r. o towarach paczkowanych (Dz. U. z 2009r. nr 91 poz. 740 z późn. zm.)</w:t>
      </w:r>
    </w:p>
  </w:footnote>
  <w:footnote w:id="256">
    <w:p w:rsidR="00427D1E" w:rsidRPr="009B1E72" w:rsidRDefault="00427D1E" w:rsidP="00D86841">
      <w:pPr>
        <w:pStyle w:val="Tekstprzypisudolnego"/>
        <w:ind w:left="284" w:hanging="284"/>
        <w:rPr>
          <w:sz w:val="16"/>
          <w:szCs w:val="16"/>
        </w:rPr>
      </w:pPr>
      <w:r w:rsidRPr="009B1E72">
        <w:rPr>
          <w:rStyle w:val="Odwoanieprzypisudolnego"/>
          <w:sz w:val="16"/>
          <w:szCs w:val="16"/>
        </w:rPr>
        <w:footnoteRef/>
      </w:r>
      <w:r w:rsidRPr="009B1E72">
        <w:rPr>
          <w:sz w:val="16"/>
          <w:szCs w:val="16"/>
        </w:rPr>
        <w:t xml:space="preserve"> </w:t>
      </w:r>
      <w:r w:rsidRPr="009B1E72">
        <w:rPr>
          <w:rFonts w:ascii="Arial" w:hAnsi="Arial" w:cs="Arial"/>
          <w:sz w:val="16"/>
          <w:szCs w:val="16"/>
        </w:rPr>
        <w:t>Rozporządzenie Komisji (WE) Nr 1881/2006 z dnia 19 grudnia 2006 r. ustalające najwyższe dopuszczalne poziomy niektórych zanieczyszczeń w środkach spożywczych</w:t>
      </w:r>
      <w:r>
        <w:rPr>
          <w:rFonts w:ascii="Arial" w:hAnsi="Arial" w:cs="Arial"/>
          <w:sz w:val="16"/>
          <w:szCs w:val="16"/>
        </w:rPr>
        <w:t xml:space="preserve"> (Dz. U. L 364 z 20.12.2006, s 5 z późn. zm.)</w:t>
      </w:r>
    </w:p>
  </w:footnote>
  <w:footnote w:id="257">
    <w:p w:rsidR="00427D1E" w:rsidRPr="005A4602" w:rsidRDefault="00427D1E" w:rsidP="00D86841">
      <w:pPr>
        <w:pStyle w:val="Nagwek5"/>
        <w:spacing w:before="0"/>
        <w:ind w:left="284" w:hanging="284"/>
        <w:jc w:val="both"/>
        <w:rPr>
          <w:rFonts w:ascii="Arial" w:hAnsi="Arial" w:cs="Arial"/>
          <w:b/>
          <w:i/>
          <w:sz w:val="16"/>
          <w:szCs w:val="16"/>
        </w:rPr>
      </w:pPr>
      <w:r>
        <w:rPr>
          <w:rStyle w:val="Odwoanieprzypisudolnego"/>
          <w:rFonts w:ascii="Arial" w:hAnsi="Arial" w:cs="Arial"/>
          <w:b/>
          <w:i/>
          <w:sz w:val="16"/>
          <w:szCs w:val="16"/>
        </w:rPr>
        <w:footnoteRef/>
      </w:r>
      <w:r>
        <w:rPr>
          <w:rFonts w:ascii="Arial" w:hAnsi="Arial" w:cs="Arial"/>
          <w:b/>
          <w:i/>
          <w:sz w:val="16"/>
          <w:szCs w:val="16"/>
        </w:rPr>
        <w:t xml:space="preserve"> Rozporządzenie Parlamentu Europejskiego i Rady (WE) NR 1333/2008 z dnia 16 grudnia 2008 r. w sprawie dodatków do żywności ( Dz. U. L 354 z 31.12.2008, s 16 z późn. zm.)</w:t>
      </w:r>
    </w:p>
  </w:footnote>
  <w:footnote w:id="258">
    <w:p w:rsidR="00427D1E" w:rsidRPr="00726593" w:rsidRDefault="00427D1E" w:rsidP="00D86841">
      <w:pPr>
        <w:pStyle w:val="Tekstprzypisudolnego"/>
        <w:ind w:left="284" w:hanging="284"/>
        <w:rPr>
          <w:sz w:val="16"/>
          <w:szCs w:val="16"/>
        </w:rPr>
      </w:pPr>
      <w:r>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spożywczych(Dz. U. L 338 z 22.12.2005, s 1 z późn. zm.)</w:t>
      </w:r>
    </w:p>
  </w:footnote>
  <w:footnote w:id="259">
    <w:p w:rsidR="00427D1E" w:rsidRDefault="00427D1E" w:rsidP="00D86841">
      <w:pPr>
        <w:pStyle w:val="Tekstprzypisudolnego"/>
        <w:ind w:left="284" w:hanging="284"/>
      </w:pPr>
      <w:r>
        <w:rPr>
          <w:rStyle w:val="Odwoanieprzypisudolnego"/>
        </w:rPr>
        <w:footnoteRef/>
      </w:r>
      <w:r>
        <w:t xml:space="preserve"> </w:t>
      </w:r>
      <w:r>
        <w:rPr>
          <w:rFonts w:ascii="Arial" w:hAnsi="Arial" w:cs="Arial"/>
          <w:sz w:val="16"/>
          <w:szCs w:val="16"/>
        </w:rPr>
        <w:t>Ustawa z dnia 7 maja 2009 r. o towarach paczkowanych (Dz. U. z 2009r. nr 91 poz. 740 z późn. zm.)</w:t>
      </w:r>
    </w:p>
  </w:footnote>
  <w:footnote w:id="260">
    <w:p w:rsidR="00427D1E" w:rsidRPr="00177506" w:rsidRDefault="00427D1E" w:rsidP="00D86841">
      <w:pPr>
        <w:pStyle w:val="Tekstprzypisudolnego"/>
        <w:ind w:left="284" w:hanging="284"/>
        <w:rPr>
          <w:rFonts w:ascii="Arial" w:hAnsi="Arial" w:cs="Arial"/>
          <w:sz w:val="16"/>
          <w:szCs w:val="16"/>
        </w:rPr>
      </w:pPr>
      <w:r w:rsidRPr="00177506">
        <w:rPr>
          <w:rStyle w:val="Odwoanieprzypisudolnego"/>
          <w:rFonts w:ascii="Arial" w:hAnsi="Arial" w:cs="Arial"/>
          <w:sz w:val="16"/>
          <w:szCs w:val="16"/>
        </w:rPr>
        <w:footnoteRef/>
      </w:r>
      <w:r w:rsidRPr="00177506">
        <w:rPr>
          <w:rFonts w:ascii="Arial" w:hAnsi="Arial" w:cs="Arial"/>
          <w:sz w:val="16"/>
          <w:szCs w:val="16"/>
        </w:rPr>
        <w:t xml:space="preserve"> Rozporządzenie Komisji (WE) Nr 1881/2006 z dnia 19 grudnia 2006 r. ustalające najwyższe dopuszczalne poziomy niektórych zanieczyszczeń w środkach spożywczych (Dz. U. L 364 z 20.12.2006, s 5 z późn. zm.)</w:t>
      </w:r>
    </w:p>
  </w:footnote>
  <w:footnote w:id="261">
    <w:p w:rsidR="00427D1E" w:rsidRPr="00177506" w:rsidRDefault="00427D1E" w:rsidP="00D86841">
      <w:pPr>
        <w:pStyle w:val="Nagwek5"/>
        <w:spacing w:before="0"/>
        <w:ind w:left="284" w:hanging="284"/>
        <w:jc w:val="both"/>
        <w:rPr>
          <w:rFonts w:ascii="Arial" w:hAnsi="Arial" w:cs="Arial"/>
          <w:sz w:val="16"/>
          <w:szCs w:val="16"/>
        </w:rPr>
      </w:pPr>
      <w:r w:rsidRPr="00177506">
        <w:rPr>
          <w:rStyle w:val="Odwoanieprzypisudolnego"/>
          <w:rFonts w:ascii="Arial" w:hAnsi="Arial" w:cs="Arial"/>
          <w:sz w:val="16"/>
          <w:szCs w:val="16"/>
        </w:rPr>
        <w:footnoteRef/>
      </w:r>
      <w:r w:rsidRPr="00177506">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262">
    <w:p w:rsidR="00427D1E" w:rsidRPr="00177506" w:rsidRDefault="00427D1E" w:rsidP="00D86841">
      <w:pPr>
        <w:pStyle w:val="Tekstprzypisudolnego"/>
        <w:ind w:left="284" w:hanging="284"/>
        <w:rPr>
          <w:rFonts w:ascii="Arial" w:hAnsi="Arial" w:cs="Arial"/>
          <w:sz w:val="16"/>
          <w:szCs w:val="16"/>
        </w:rPr>
      </w:pPr>
      <w:r w:rsidRPr="00177506">
        <w:rPr>
          <w:rStyle w:val="Odwoanieprzypisudolnego"/>
          <w:rFonts w:ascii="Arial" w:hAnsi="Arial" w:cs="Arial"/>
          <w:sz w:val="16"/>
          <w:szCs w:val="16"/>
        </w:rPr>
        <w:footnoteRef/>
      </w:r>
      <w:r w:rsidRPr="00177506">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263">
    <w:p w:rsidR="00427D1E" w:rsidRPr="00177506" w:rsidRDefault="00427D1E" w:rsidP="00D86841">
      <w:pPr>
        <w:pStyle w:val="Nagwek11"/>
        <w:spacing w:before="0" w:after="0"/>
        <w:ind w:left="284" w:hanging="284"/>
        <w:rPr>
          <w:b w:val="0"/>
          <w:sz w:val="16"/>
          <w:szCs w:val="16"/>
        </w:rPr>
      </w:pPr>
      <w:r w:rsidRPr="00177506">
        <w:rPr>
          <w:rStyle w:val="Odwoanieprzypisudolnego"/>
          <w:b w:val="0"/>
          <w:sz w:val="16"/>
          <w:szCs w:val="16"/>
        </w:rPr>
        <w:footnoteRef/>
      </w:r>
      <w:r w:rsidRPr="00177506">
        <w:rPr>
          <w:sz w:val="16"/>
          <w:szCs w:val="16"/>
        </w:rPr>
        <w:t xml:space="preserve"> </w:t>
      </w:r>
      <w:r w:rsidRPr="00177506">
        <w:rPr>
          <w:b w:val="0"/>
          <w:sz w:val="16"/>
          <w:szCs w:val="16"/>
        </w:rPr>
        <w:t>Ustawa z dnia 7 maja 2009 r. o towarach paczkowanych (Dz. U. z 2009r. nr 91 poz. 740 z późn. zm.)</w:t>
      </w:r>
    </w:p>
    <w:p w:rsidR="00427D1E" w:rsidRPr="001727F1" w:rsidRDefault="00427D1E" w:rsidP="002E1A03">
      <w:pPr>
        <w:pStyle w:val="Tekstprzypisudolnego"/>
        <w:rPr>
          <w:rFonts w:ascii="Arial" w:hAnsi="Arial" w:cs="Arial"/>
          <w:sz w:val="16"/>
          <w:szCs w:val="16"/>
        </w:rPr>
      </w:pPr>
    </w:p>
  </w:footnote>
  <w:footnote w:id="264">
    <w:p w:rsidR="00427D1E" w:rsidRPr="006E33E6" w:rsidRDefault="00427D1E" w:rsidP="00D86841">
      <w:pPr>
        <w:pStyle w:val="Tekstprzypisudolnego"/>
        <w:ind w:left="284" w:hanging="284"/>
        <w:rPr>
          <w:rFonts w:ascii="Arial" w:hAnsi="Arial" w:cs="Arial"/>
          <w:sz w:val="16"/>
          <w:szCs w:val="16"/>
        </w:rPr>
      </w:pPr>
      <w:r w:rsidRPr="006E33E6">
        <w:rPr>
          <w:rStyle w:val="Odwoanieprzypisudolnego"/>
          <w:rFonts w:ascii="Arial" w:hAnsi="Arial" w:cs="Arial"/>
          <w:sz w:val="16"/>
          <w:szCs w:val="16"/>
        </w:rPr>
        <w:footnoteRef/>
      </w:r>
      <w:r w:rsidRPr="006E33E6">
        <w:rPr>
          <w:rFonts w:ascii="Arial" w:hAnsi="Arial" w:cs="Arial"/>
          <w:sz w:val="16"/>
          <w:szCs w:val="16"/>
        </w:rPr>
        <w:t xml:space="preserve"> Rozporządzenie Komisji (WE) Nr 1881/2006 z dnia 19 grudnia 2006 r. ustalające najwyższe dopuszczalne poziomy niektórych zanieczyszczeń w środkach spożywczych (Dz. U. L 364 z 20.12.2006, s 5 z późn. zm.)</w:t>
      </w:r>
    </w:p>
  </w:footnote>
  <w:footnote w:id="265">
    <w:p w:rsidR="00427D1E" w:rsidRPr="006E33E6" w:rsidRDefault="00427D1E" w:rsidP="00D86841">
      <w:pPr>
        <w:pStyle w:val="Nagwek5"/>
        <w:spacing w:before="0"/>
        <w:ind w:left="284" w:hanging="284"/>
        <w:jc w:val="both"/>
        <w:rPr>
          <w:rFonts w:ascii="Arial" w:hAnsi="Arial" w:cs="Arial"/>
          <w:b/>
          <w:i/>
          <w:sz w:val="16"/>
          <w:szCs w:val="16"/>
        </w:rPr>
      </w:pPr>
      <w:r w:rsidRPr="006E33E6">
        <w:rPr>
          <w:rStyle w:val="Odwoanieprzypisudolnego"/>
          <w:rFonts w:ascii="Arial" w:hAnsi="Arial" w:cs="Arial"/>
          <w:b/>
          <w:i/>
          <w:sz w:val="16"/>
          <w:szCs w:val="16"/>
        </w:rPr>
        <w:footnoteRef/>
      </w:r>
      <w:r w:rsidRPr="006E33E6">
        <w:rPr>
          <w:rFonts w:ascii="Arial" w:hAnsi="Arial" w:cs="Arial"/>
          <w:b/>
          <w:i/>
          <w:sz w:val="16"/>
          <w:szCs w:val="16"/>
        </w:rPr>
        <w:t xml:space="preserve"> Rozporządzenie Parlamentu Europejskiego i Rady (WE) NR 1333/2008 z dnia 16 grudnia 2008 r. w sprawie dodatków do żywności ( Dz. U. L 354 z 31.12.2008, s 16 z późn. zm.)</w:t>
      </w:r>
    </w:p>
  </w:footnote>
  <w:footnote w:id="266">
    <w:p w:rsidR="00427D1E" w:rsidRPr="006E33E6" w:rsidRDefault="00427D1E" w:rsidP="00D86841">
      <w:pPr>
        <w:spacing w:after="0"/>
        <w:ind w:left="284" w:hanging="284"/>
        <w:jc w:val="both"/>
        <w:rPr>
          <w:rFonts w:ascii="Arial" w:hAnsi="Arial" w:cs="Arial"/>
          <w:bCs/>
          <w:sz w:val="16"/>
          <w:szCs w:val="16"/>
        </w:rPr>
      </w:pPr>
      <w:r w:rsidRPr="006E33E6">
        <w:rPr>
          <w:rStyle w:val="Odwoanieprzypisudolnego"/>
          <w:rFonts w:ascii="Arial" w:hAnsi="Arial" w:cs="Arial"/>
          <w:sz w:val="16"/>
          <w:szCs w:val="16"/>
        </w:rPr>
        <w:footnoteRef/>
      </w:r>
      <w:r w:rsidRPr="006E33E6">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267">
    <w:p w:rsidR="00427D1E" w:rsidRPr="006E33E6" w:rsidRDefault="00427D1E" w:rsidP="00D86841">
      <w:pPr>
        <w:pStyle w:val="Tekstprzypisudolnego"/>
        <w:ind w:left="284" w:hanging="284"/>
        <w:rPr>
          <w:rFonts w:ascii="Arial" w:hAnsi="Arial" w:cs="Arial"/>
          <w:sz w:val="16"/>
          <w:szCs w:val="16"/>
        </w:rPr>
      </w:pPr>
      <w:r w:rsidRPr="006E33E6">
        <w:rPr>
          <w:rStyle w:val="Odwoanieprzypisudolnego"/>
          <w:rFonts w:ascii="Arial" w:hAnsi="Arial" w:cs="Arial"/>
          <w:sz w:val="16"/>
          <w:szCs w:val="16"/>
        </w:rPr>
        <w:footnoteRef/>
      </w:r>
      <w:r w:rsidRPr="006E33E6">
        <w:rPr>
          <w:rFonts w:ascii="Arial" w:hAnsi="Arial" w:cs="Arial"/>
          <w:kern w:val="16"/>
          <w:sz w:val="16"/>
          <w:szCs w:val="16"/>
          <w:vertAlign w:val="superscript"/>
        </w:rPr>
        <w:t xml:space="preserve"> </w:t>
      </w:r>
      <w:r w:rsidRPr="006E33E6">
        <w:rPr>
          <w:rFonts w:ascii="Arial" w:hAnsi="Arial" w:cs="Arial"/>
          <w:sz w:val="16"/>
          <w:szCs w:val="16"/>
        </w:rPr>
        <w:t>Ustawa z dnia 7 maja 2009 r. o towarach paczkowanych (Dz. U. z 2009r. nr 91 poz. 740 z późn. zm.)</w:t>
      </w:r>
    </w:p>
  </w:footnote>
  <w:footnote w:id="268">
    <w:p w:rsidR="00427D1E" w:rsidRPr="00102331" w:rsidRDefault="00427D1E" w:rsidP="002E1A03">
      <w:pPr>
        <w:pStyle w:val="Tekstprzypisudolnego"/>
        <w:rPr>
          <w:rFonts w:ascii="Arial" w:hAnsi="Arial" w:cs="Arial"/>
          <w:sz w:val="16"/>
          <w:szCs w:val="16"/>
        </w:rPr>
      </w:pPr>
      <w:r w:rsidRPr="00102331">
        <w:rPr>
          <w:rStyle w:val="Odwoanieprzypisudolnego"/>
          <w:rFonts w:ascii="Arial" w:hAnsi="Arial" w:cs="Arial"/>
          <w:sz w:val="16"/>
          <w:szCs w:val="16"/>
        </w:rPr>
        <w:footnoteRef/>
      </w:r>
      <w:r w:rsidRPr="00102331">
        <w:rPr>
          <w:rFonts w:ascii="Arial" w:hAnsi="Arial" w:cs="Arial"/>
          <w:sz w:val="16"/>
          <w:szCs w:val="16"/>
        </w:rPr>
        <w:t xml:space="preserve"> Rozporządzenie Komisji (WE) Nr 1881/2006 z dnia 19 grudnia 2006 r. ustalające najwyższe dopuszczalne poziomy niektórych zanieczyszczeń w środkach spożywczych (Dz. U. L 364 z 20.12.2006, s 5 z późn. zm.)</w:t>
      </w:r>
    </w:p>
  </w:footnote>
  <w:footnote w:id="269">
    <w:p w:rsidR="00427D1E" w:rsidRPr="00102331" w:rsidRDefault="00427D1E" w:rsidP="002E1A03">
      <w:pPr>
        <w:pStyle w:val="Nagwek5"/>
        <w:spacing w:before="0"/>
        <w:jc w:val="both"/>
        <w:rPr>
          <w:rFonts w:ascii="Arial" w:hAnsi="Arial" w:cs="Arial"/>
          <w:b/>
          <w:i/>
          <w:sz w:val="16"/>
          <w:szCs w:val="16"/>
        </w:rPr>
      </w:pPr>
      <w:r w:rsidRPr="00102331">
        <w:rPr>
          <w:rStyle w:val="Odwoanieprzypisudolnego"/>
          <w:rFonts w:ascii="Arial" w:hAnsi="Arial" w:cs="Arial"/>
          <w:b/>
          <w:i/>
          <w:sz w:val="16"/>
          <w:szCs w:val="16"/>
        </w:rPr>
        <w:footnoteRef/>
      </w:r>
      <w:r w:rsidRPr="00102331">
        <w:rPr>
          <w:rFonts w:ascii="Arial" w:hAnsi="Arial" w:cs="Arial"/>
          <w:b/>
          <w:i/>
          <w:sz w:val="16"/>
          <w:szCs w:val="16"/>
        </w:rPr>
        <w:t xml:space="preserve"> Rozporządzenie Parlamentu Europejskiego i Rady (WE) NR 1333/2008 z dnia 16 grudnia 2008 r. w sprawie dodatków do żywności ( Dz. U. L 354 z 31.12.2008, s 16 z późn. zm.)</w:t>
      </w:r>
    </w:p>
  </w:footnote>
  <w:footnote w:id="270">
    <w:p w:rsidR="00427D1E" w:rsidRPr="00102331" w:rsidRDefault="00427D1E" w:rsidP="002E1A03">
      <w:pPr>
        <w:pStyle w:val="Tekstprzypisudolnego"/>
        <w:rPr>
          <w:rFonts w:ascii="Arial" w:hAnsi="Arial" w:cs="Arial"/>
          <w:sz w:val="16"/>
          <w:szCs w:val="16"/>
        </w:rPr>
      </w:pPr>
      <w:r w:rsidRPr="00102331">
        <w:rPr>
          <w:rStyle w:val="Odwoanieprzypisudolnego"/>
          <w:rFonts w:ascii="Arial" w:hAnsi="Arial" w:cs="Arial"/>
          <w:sz w:val="16"/>
          <w:szCs w:val="16"/>
        </w:rPr>
        <w:footnoteRef/>
      </w:r>
      <w:r w:rsidRPr="00102331">
        <w:rPr>
          <w:rFonts w:ascii="Arial" w:hAnsi="Arial" w:cs="Arial"/>
          <w:sz w:val="16"/>
          <w:szCs w:val="16"/>
        </w:rPr>
        <w:t xml:space="preserve"> Rozporządzenie Komisji (WE) Nr 2073/2005 z dnia 15 listopada 2005 r. w sprawie kryteriów mikrobiologicznych dotyczących środków spożywczych(Dz. U. L 338 z 22.12.2005, s 1 z późn. zm.)</w:t>
      </w:r>
    </w:p>
  </w:footnote>
  <w:footnote w:id="271">
    <w:p w:rsidR="00427D1E" w:rsidRPr="00102331" w:rsidRDefault="00427D1E" w:rsidP="002E1A03">
      <w:pPr>
        <w:pStyle w:val="Tekstprzypisudolnego"/>
        <w:rPr>
          <w:rFonts w:ascii="Arial" w:hAnsi="Arial" w:cs="Arial"/>
          <w:sz w:val="16"/>
          <w:szCs w:val="16"/>
        </w:rPr>
      </w:pPr>
      <w:r w:rsidRPr="00102331">
        <w:rPr>
          <w:rStyle w:val="Odwoanieprzypisudolnego"/>
          <w:rFonts w:ascii="Arial" w:hAnsi="Arial" w:cs="Arial"/>
          <w:sz w:val="16"/>
          <w:szCs w:val="16"/>
        </w:rPr>
        <w:footnoteRef/>
      </w:r>
      <w:r w:rsidRPr="00102331">
        <w:rPr>
          <w:rFonts w:ascii="Arial" w:hAnsi="Arial" w:cs="Arial"/>
          <w:sz w:val="16"/>
          <w:szCs w:val="16"/>
        </w:rPr>
        <w:t xml:space="preserve"> Ustawa z dnia 7 maja 2009 r. o towarach paczkowanych (Dz. U. z 2009r. nr 91 poz. 740 z późn. zm.)</w:t>
      </w:r>
    </w:p>
  </w:footnote>
  <w:footnote w:id="272">
    <w:p w:rsidR="00427D1E" w:rsidRPr="002E1A03" w:rsidRDefault="00427D1E" w:rsidP="002E1A03">
      <w:pPr>
        <w:pStyle w:val="E-1"/>
        <w:ind w:left="180" w:hanging="180"/>
        <w:jc w:val="both"/>
        <w:rPr>
          <w:rFonts w:ascii="Arial" w:hAnsi="Arial" w:cs="Arial"/>
          <w:bCs/>
          <w:sz w:val="16"/>
          <w:szCs w:val="16"/>
        </w:rPr>
      </w:pPr>
      <w:r w:rsidRPr="002E1A03">
        <w:rPr>
          <w:rStyle w:val="Odwoanieprzypisudolnego"/>
          <w:rFonts w:ascii="Arial" w:hAnsi="Arial" w:cs="Arial"/>
          <w:sz w:val="16"/>
          <w:szCs w:val="16"/>
        </w:rPr>
        <w:footnoteRef/>
      </w:r>
      <w:r w:rsidRPr="002E1A03">
        <w:rPr>
          <w:rFonts w:ascii="Arial" w:hAnsi="Arial" w:cs="Arial"/>
          <w:sz w:val="16"/>
          <w:szCs w:val="16"/>
        </w:rPr>
        <w:t xml:space="preserve"> Rozporządzenie Ministra Zdrowia</w:t>
      </w:r>
      <w:r w:rsidRPr="002E1A03">
        <w:rPr>
          <w:rFonts w:ascii="Arial" w:hAnsi="Arial" w:cs="Arial"/>
          <w:sz w:val="16"/>
          <w:szCs w:val="16"/>
          <w:vertAlign w:val="superscript"/>
        </w:rPr>
        <w:t xml:space="preserve"> </w:t>
      </w:r>
      <w:r w:rsidRPr="002E1A03">
        <w:rPr>
          <w:rFonts w:ascii="Arial" w:hAnsi="Arial" w:cs="Arial"/>
          <w:sz w:val="16"/>
          <w:szCs w:val="16"/>
        </w:rPr>
        <w:t>z dnia 17 maja 2011 r. w sprawie grzybów dopuszczonych do obrotu lub produkcji przetworów grzybowych, środków spożywczych zawierających grzyby oraz uprawnień klasyfikatora grzybów i grzyboznawcy (Dz. U. z 2011r Nr 115, poz.672);</w:t>
      </w:r>
    </w:p>
  </w:footnote>
  <w:footnote w:id="273">
    <w:p w:rsidR="00427D1E" w:rsidRPr="00942BD3" w:rsidRDefault="00427D1E" w:rsidP="002E1A03">
      <w:pPr>
        <w:pStyle w:val="Tekstprzypisudolnego"/>
        <w:tabs>
          <w:tab w:val="left" w:pos="540"/>
        </w:tabs>
        <w:ind w:left="180" w:hanging="180"/>
        <w:rPr>
          <w:rFonts w:ascii="Arial" w:hAnsi="Arial" w:cs="Arial"/>
          <w:sz w:val="16"/>
          <w:szCs w:val="16"/>
        </w:rPr>
      </w:pPr>
      <w:r w:rsidRPr="00942BD3">
        <w:rPr>
          <w:rStyle w:val="Odwoanieprzypisudolnego"/>
          <w:rFonts w:ascii="Arial" w:hAnsi="Arial" w:cs="Arial"/>
          <w:sz w:val="16"/>
          <w:szCs w:val="16"/>
        </w:rPr>
        <w:footnoteRef/>
      </w:r>
      <w:r w:rsidRPr="00942BD3">
        <w:rPr>
          <w:rFonts w:ascii="Arial" w:hAnsi="Arial" w:cs="Arial"/>
          <w:sz w:val="16"/>
          <w:szCs w:val="16"/>
        </w:rPr>
        <w:t xml:space="preserve"> Rozporządzenie Komisji (WE) Nr 1881/2006 z dnia 19 grudnia 2006 r. ustalające najwyższe dopuszczalne poziomy niektórych zanieczyszczeń w środkach spożywczych (Dz. U. L 364 z 20.12.2006, s 5 z późn. zm.)</w:t>
      </w:r>
    </w:p>
  </w:footnote>
  <w:footnote w:id="274">
    <w:p w:rsidR="00427D1E" w:rsidRPr="008423B9" w:rsidRDefault="00427D1E" w:rsidP="002E1A03">
      <w:pPr>
        <w:pStyle w:val="Nagwek5"/>
        <w:tabs>
          <w:tab w:val="left" w:pos="142"/>
          <w:tab w:val="left" w:pos="540"/>
        </w:tabs>
        <w:spacing w:before="0"/>
        <w:ind w:left="142" w:hanging="142"/>
        <w:jc w:val="both"/>
        <w:rPr>
          <w:rFonts w:ascii="Arial" w:hAnsi="Arial" w:cs="Arial"/>
          <w:sz w:val="16"/>
          <w:szCs w:val="16"/>
        </w:rPr>
      </w:pPr>
      <w:r w:rsidRPr="008423B9">
        <w:rPr>
          <w:rStyle w:val="Odwoanieprzypisudolnego"/>
          <w:rFonts w:ascii="Arial" w:hAnsi="Arial" w:cs="Arial"/>
          <w:b/>
          <w:sz w:val="16"/>
          <w:szCs w:val="16"/>
        </w:rPr>
        <w:footnoteRef/>
      </w:r>
      <w:r w:rsidRPr="008423B9">
        <w:rPr>
          <w:rFonts w:ascii="Arial" w:hAnsi="Arial" w:cs="Arial"/>
          <w:b/>
          <w:sz w:val="16"/>
          <w:szCs w:val="16"/>
        </w:rPr>
        <w:t xml:space="preserve"> </w:t>
      </w:r>
      <w:r w:rsidRPr="008423B9">
        <w:rPr>
          <w:rFonts w:ascii="Arial" w:hAnsi="Arial" w:cs="Arial"/>
          <w:sz w:val="16"/>
          <w:szCs w:val="16"/>
        </w:rPr>
        <w:t xml:space="preserve">Rozporządzenie Parlamentu Europejskiego i Rady (WE) NR 1333/2008 z dnia 16 grudnia 2008 r. w sprawie dodatków do </w:t>
      </w:r>
      <w:r>
        <w:rPr>
          <w:rFonts w:ascii="Arial" w:hAnsi="Arial" w:cs="Arial"/>
          <w:sz w:val="16"/>
          <w:szCs w:val="16"/>
        </w:rPr>
        <w:t xml:space="preserve">  </w:t>
      </w:r>
      <w:r w:rsidRPr="008423B9">
        <w:rPr>
          <w:rFonts w:ascii="Arial" w:hAnsi="Arial" w:cs="Arial"/>
          <w:sz w:val="16"/>
          <w:szCs w:val="16"/>
        </w:rPr>
        <w:t>żywności ( Dz. U. L 354 z 31.12.2008, s 16 z późn. zm.)</w:t>
      </w:r>
    </w:p>
  </w:footnote>
  <w:footnote w:id="275">
    <w:p w:rsidR="00427D1E" w:rsidRPr="00942BD3" w:rsidRDefault="00427D1E" w:rsidP="002E1A03">
      <w:pPr>
        <w:pStyle w:val="Tekstprzypisudolnego"/>
        <w:ind w:left="142" w:hanging="142"/>
        <w:rPr>
          <w:rFonts w:ascii="Arial" w:hAnsi="Arial" w:cs="Arial"/>
          <w:sz w:val="16"/>
          <w:szCs w:val="16"/>
        </w:rPr>
      </w:pPr>
      <w:r w:rsidRPr="00942BD3">
        <w:rPr>
          <w:rStyle w:val="Odwoanieprzypisudolnego"/>
          <w:rFonts w:ascii="Arial" w:hAnsi="Arial" w:cs="Arial"/>
          <w:sz w:val="16"/>
          <w:szCs w:val="16"/>
        </w:rPr>
        <w:footnoteRef/>
      </w:r>
      <w:r w:rsidRPr="00942BD3">
        <w:rPr>
          <w:rFonts w:ascii="Arial" w:hAnsi="Arial" w:cs="Arial"/>
          <w:sz w:val="16"/>
          <w:szCs w:val="16"/>
        </w:rPr>
        <w:t xml:space="preserve"> Rozporządzenie (WE) Nr 396/2005 Parlamentu Europejskiego i Rady z dnia 23 lutego 2005 r. w sprawie najwyższych </w:t>
      </w:r>
      <w:r>
        <w:rPr>
          <w:rFonts w:ascii="Arial" w:hAnsi="Arial" w:cs="Arial"/>
          <w:sz w:val="16"/>
          <w:szCs w:val="16"/>
        </w:rPr>
        <w:t xml:space="preserve">     </w:t>
      </w:r>
      <w:r w:rsidRPr="00942BD3">
        <w:rPr>
          <w:rFonts w:ascii="Arial" w:hAnsi="Arial" w:cs="Arial"/>
          <w:sz w:val="16"/>
          <w:szCs w:val="16"/>
        </w:rPr>
        <w:t xml:space="preserve">dopuszczalnych poziomów pozostałości pestycydów w żywności i paszy pochodzenia roślinnego i zwierzęcego oraz na ich powierzchni, zmieniające dyrektywę Rady 91/414/EWG ( Dz. U. L 70 z 16.03.2005, s 1 z późn. zm.)  </w:t>
      </w:r>
    </w:p>
  </w:footnote>
  <w:footnote w:id="276">
    <w:p w:rsidR="00427D1E" w:rsidRPr="00942BD3" w:rsidRDefault="00427D1E" w:rsidP="002E1A03">
      <w:pPr>
        <w:ind w:left="142" w:hanging="142"/>
        <w:jc w:val="both"/>
        <w:rPr>
          <w:rFonts w:ascii="Arial" w:hAnsi="Arial" w:cs="Arial"/>
          <w:bCs/>
          <w:sz w:val="16"/>
          <w:szCs w:val="16"/>
        </w:rPr>
      </w:pPr>
      <w:r w:rsidRPr="00942BD3">
        <w:rPr>
          <w:rStyle w:val="Odwoanieprzypisudolnego"/>
          <w:rFonts w:ascii="Arial" w:hAnsi="Arial" w:cs="Arial"/>
          <w:sz w:val="16"/>
          <w:szCs w:val="16"/>
        </w:rPr>
        <w:footnoteRef/>
      </w:r>
      <w:r w:rsidRPr="00942BD3">
        <w:rPr>
          <w:rFonts w:ascii="Arial" w:hAnsi="Arial" w:cs="Arial"/>
          <w:sz w:val="16"/>
          <w:szCs w:val="16"/>
        </w:rPr>
        <w:t xml:space="preserve"> Rozporządzenie Ministra Zdrowia z 20 czerwca 2007r. w sprawie napromieniowania żywności promieniowaniem jonizującym (Dz. U. z 2007r. nr 121, poz. 841</w:t>
      </w:r>
      <w:r>
        <w:rPr>
          <w:rFonts w:ascii="Arial" w:hAnsi="Arial" w:cs="Arial"/>
          <w:sz w:val="16"/>
          <w:szCs w:val="16"/>
        </w:rPr>
        <w:t xml:space="preserve"> z późn. zm.</w:t>
      </w:r>
      <w:r w:rsidRPr="00942BD3">
        <w:rPr>
          <w:rFonts w:ascii="Arial" w:hAnsi="Arial" w:cs="Arial"/>
          <w:sz w:val="16"/>
          <w:szCs w:val="16"/>
        </w:rPr>
        <w:t>)</w:t>
      </w:r>
    </w:p>
  </w:footnote>
  <w:footnote w:id="277">
    <w:p w:rsidR="00427D1E" w:rsidRPr="00942BD3" w:rsidRDefault="00427D1E" w:rsidP="002E1A03">
      <w:pPr>
        <w:pStyle w:val="Tekstprzypisudolnego"/>
        <w:rPr>
          <w:rFonts w:ascii="Arial" w:hAnsi="Arial" w:cs="Arial"/>
          <w:sz w:val="16"/>
          <w:szCs w:val="16"/>
        </w:rPr>
      </w:pPr>
      <w:r w:rsidRPr="00942BD3">
        <w:rPr>
          <w:rStyle w:val="Odwoanieprzypisudolnego"/>
          <w:rFonts w:ascii="Arial" w:hAnsi="Arial" w:cs="Arial"/>
          <w:sz w:val="16"/>
          <w:szCs w:val="16"/>
        </w:rPr>
        <w:footnoteRef/>
      </w:r>
      <w:r w:rsidRPr="00942BD3">
        <w:rPr>
          <w:rFonts w:ascii="Arial" w:hAnsi="Arial" w:cs="Arial"/>
          <w:sz w:val="16"/>
          <w:szCs w:val="16"/>
        </w:rPr>
        <w:t xml:space="preserve"> Ustawa z dnia 7 maja 2009 r. o towarach paczkowanych (Dz. U. z 2009r. nr 91 poz. 740 z późn. zm.)</w:t>
      </w:r>
    </w:p>
  </w:footnote>
  <w:footnote w:id="278">
    <w:p w:rsidR="00427D1E" w:rsidRPr="009B1E72" w:rsidRDefault="00427D1E" w:rsidP="00407B48">
      <w:pPr>
        <w:pStyle w:val="Tekstprzypisudolnego"/>
        <w:ind w:left="284" w:hanging="284"/>
        <w:rPr>
          <w:sz w:val="16"/>
          <w:szCs w:val="16"/>
        </w:rPr>
      </w:pPr>
      <w:r w:rsidRPr="009B1E72">
        <w:rPr>
          <w:rStyle w:val="Odwoanieprzypisudolnego"/>
          <w:sz w:val="16"/>
          <w:szCs w:val="16"/>
        </w:rPr>
        <w:footnoteRef/>
      </w:r>
      <w:r w:rsidRPr="009B1E72">
        <w:rPr>
          <w:sz w:val="16"/>
          <w:szCs w:val="16"/>
        </w:rPr>
        <w:t xml:space="preserve"> </w:t>
      </w:r>
      <w:r w:rsidRPr="009B1E72">
        <w:rPr>
          <w:rFonts w:ascii="Arial" w:hAnsi="Arial" w:cs="Arial"/>
          <w:sz w:val="16"/>
          <w:szCs w:val="16"/>
        </w:rPr>
        <w:t>Rozporządzenie Komisji (WE) Nr 1881/2006 z dnia 19 grudnia 2006 r. ustalające najwyższe dopuszczalne poziomy niektórych zanieczyszczeń w środkach spożywczych</w:t>
      </w:r>
      <w:r>
        <w:rPr>
          <w:rFonts w:ascii="Arial" w:hAnsi="Arial" w:cs="Arial"/>
          <w:sz w:val="16"/>
          <w:szCs w:val="16"/>
        </w:rPr>
        <w:t xml:space="preserve"> (Dz. U. L 364 z 20.12.2006, s 5 z późn. zm.)</w:t>
      </w:r>
    </w:p>
  </w:footnote>
  <w:footnote w:id="279">
    <w:p w:rsidR="00427D1E" w:rsidRPr="00E62032" w:rsidRDefault="00427D1E" w:rsidP="00407B48">
      <w:pPr>
        <w:pStyle w:val="Nagwek5"/>
        <w:spacing w:before="0"/>
        <w:ind w:left="284" w:hanging="284"/>
        <w:jc w:val="both"/>
        <w:rPr>
          <w:rFonts w:ascii="Arial" w:hAnsi="Arial" w:cs="Arial"/>
          <w:b/>
          <w:i/>
          <w:sz w:val="16"/>
          <w:szCs w:val="16"/>
        </w:rPr>
      </w:pPr>
      <w:r>
        <w:rPr>
          <w:rStyle w:val="Odwoanieprzypisudolnego"/>
          <w:rFonts w:ascii="Arial" w:hAnsi="Arial" w:cs="Arial"/>
          <w:b/>
          <w:i/>
          <w:sz w:val="16"/>
          <w:szCs w:val="16"/>
        </w:rPr>
        <w:footnoteRef/>
      </w:r>
      <w:r>
        <w:rPr>
          <w:rFonts w:ascii="Arial" w:hAnsi="Arial" w:cs="Arial"/>
          <w:b/>
          <w:i/>
          <w:sz w:val="16"/>
          <w:szCs w:val="16"/>
        </w:rPr>
        <w:t xml:space="preserve"> Rozporządzenie Parlamentu Europejskiego i Rady (WE) NR 1333/2008 z dnia 16 grudnia 2008 r. w sprawie dodatków do żywności ( Dz. U. L 354 z 31.12.2008, s 16 z późn. zm.)</w:t>
      </w:r>
    </w:p>
  </w:footnote>
  <w:footnote w:id="280">
    <w:p w:rsidR="00427D1E" w:rsidRDefault="00427D1E" w:rsidP="00407B48">
      <w:pPr>
        <w:pStyle w:val="Tekstprzypisudolnego"/>
        <w:ind w:left="284" w:hanging="284"/>
        <w:jc w:val="both"/>
      </w:pPr>
      <w:r>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281">
    <w:p w:rsidR="00427D1E" w:rsidRDefault="00427D1E" w:rsidP="002E1A03">
      <w:pPr>
        <w:pStyle w:val="Tekstprzypisudolnego"/>
      </w:pPr>
      <w:r>
        <w:rPr>
          <w:rStyle w:val="Odwoanieprzypisudolnego"/>
        </w:rPr>
        <w:footnoteRef/>
      </w:r>
      <w:r>
        <w:t xml:space="preserve"> </w:t>
      </w:r>
      <w:r>
        <w:rPr>
          <w:rFonts w:ascii="Arial" w:hAnsi="Arial" w:cs="Arial"/>
          <w:sz w:val="16"/>
          <w:szCs w:val="16"/>
        </w:rPr>
        <w:t>Ustawa z dnia 7 maja 2009 r. o towarach paczkowanych (Dz. U. z 2009r. nr 91 poz. 740 z późn. zm.)</w:t>
      </w:r>
    </w:p>
  </w:footnote>
  <w:footnote w:id="282">
    <w:p w:rsidR="00427D1E" w:rsidRPr="009B1E72" w:rsidRDefault="00427D1E" w:rsidP="00407B48">
      <w:pPr>
        <w:pStyle w:val="Tekstprzypisudolnego"/>
        <w:ind w:left="284" w:hanging="284"/>
        <w:rPr>
          <w:sz w:val="16"/>
          <w:szCs w:val="16"/>
        </w:rPr>
      </w:pPr>
      <w:r w:rsidRPr="009B1E72">
        <w:rPr>
          <w:rStyle w:val="Odwoanieprzypisudolnego"/>
          <w:sz w:val="16"/>
          <w:szCs w:val="16"/>
        </w:rPr>
        <w:footnoteRef/>
      </w:r>
      <w:r w:rsidRPr="009B1E72">
        <w:rPr>
          <w:sz w:val="16"/>
          <w:szCs w:val="16"/>
        </w:rPr>
        <w:t xml:space="preserve"> </w:t>
      </w:r>
      <w:r w:rsidRPr="009B1E72">
        <w:rPr>
          <w:rFonts w:ascii="Arial" w:hAnsi="Arial" w:cs="Arial"/>
          <w:sz w:val="16"/>
          <w:szCs w:val="16"/>
        </w:rPr>
        <w:t>Rozporządzenie Komisji (WE) Nr 1881/2006 z dnia 19 grudnia 2006 r. ustalające najwyższe dopuszczalne poziomy niektórych zanieczyszczeń w środkach spożywczych</w:t>
      </w:r>
      <w:r>
        <w:rPr>
          <w:rFonts w:ascii="Arial" w:hAnsi="Arial" w:cs="Arial"/>
          <w:sz w:val="16"/>
          <w:szCs w:val="16"/>
        </w:rPr>
        <w:t xml:space="preserve"> (Dz. U. L 364 z 20.12.2006, s 5 z późn. zm.)</w:t>
      </w:r>
    </w:p>
  </w:footnote>
  <w:footnote w:id="283">
    <w:p w:rsidR="00427D1E" w:rsidRPr="00BD2C8D" w:rsidRDefault="00427D1E" w:rsidP="00407B48">
      <w:pPr>
        <w:pStyle w:val="Nagwek5"/>
        <w:spacing w:before="0"/>
        <w:ind w:left="284" w:hanging="284"/>
        <w:jc w:val="both"/>
        <w:rPr>
          <w:rFonts w:ascii="Arial" w:hAnsi="Arial" w:cs="Arial"/>
          <w:b/>
          <w:i/>
          <w:sz w:val="16"/>
          <w:szCs w:val="16"/>
        </w:rPr>
      </w:pPr>
      <w:r>
        <w:rPr>
          <w:rStyle w:val="Odwoanieprzypisudolnego"/>
          <w:rFonts w:ascii="Arial" w:hAnsi="Arial" w:cs="Arial"/>
          <w:b/>
          <w:i/>
          <w:sz w:val="16"/>
          <w:szCs w:val="16"/>
        </w:rPr>
        <w:footnoteRef/>
      </w:r>
      <w:r>
        <w:rPr>
          <w:rFonts w:ascii="Arial" w:hAnsi="Arial" w:cs="Arial"/>
          <w:b/>
          <w:i/>
          <w:sz w:val="16"/>
          <w:szCs w:val="16"/>
        </w:rPr>
        <w:t xml:space="preserve"> Rozporządzenie Parlamentu Europejskiego i Rady (WE) NR 1333/2008 z dnia 16 grudnia 2008 r. w sprawie dodatków do żywności ( Dz. U. L 354 z 31.12.2008, s 16 z późn. zm.)</w:t>
      </w:r>
    </w:p>
  </w:footnote>
  <w:footnote w:id="284">
    <w:p w:rsidR="00427D1E" w:rsidRDefault="00427D1E" w:rsidP="00407B48">
      <w:pPr>
        <w:pStyle w:val="Tekstprzypisudolnego"/>
        <w:ind w:left="284" w:hanging="284"/>
        <w:jc w:val="both"/>
      </w:pPr>
      <w:r>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285">
    <w:p w:rsidR="00427D1E" w:rsidRDefault="00427D1E" w:rsidP="00407B48">
      <w:pPr>
        <w:pStyle w:val="Tekstprzypisudolnego"/>
        <w:ind w:left="284" w:hanging="284"/>
      </w:pPr>
      <w:r>
        <w:rPr>
          <w:rStyle w:val="Odwoanieprzypisudolnego"/>
        </w:rPr>
        <w:footnoteRef/>
      </w:r>
      <w:r>
        <w:t xml:space="preserve"> </w:t>
      </w:r>
      <w:r>
        <w:rPr>
          <w:rFonts w:ascii="Arial" w:hAnsi="Arial" w:cs="Arial"/>
          <w:sz w:val="16"/>
          <w:szCs w:val="16"/>
        </w:rPr>
        <w:t>Ustawa z dnia 7 maja 2009 r. o towarach paczkowanych (Dz. U. z 2009r. nr 91 poz. 740 z późn. zm.)</w:t>
      </w:r>
    </w:p>
  </w:footnote>
  <w:footnote w:id="286">
    <w:p w:rsidR="00427D1E" w:rsidRPr="009B1E72" w:rsidRDefault="00427D1E" w:rsidP="00407B48">
      <w:pPr>
        <w:pStyle w:val="Tekstprzypisudolnego"/>
        <w:ind w:left="284" w:hanging="284"/>
        <w:rPr>
          <w:sz w:val="16"/>
          <w:szCs w:val="16"/>
        </w:rPr>
      </w:pPr>
      <w:r w:rsidRPr="009B1E72">
        <w:rPr>
          <w:rStyle w:val="Odwoanieprzypisudolnego"/>
          <w:sz w:val="16"/>
          <w:szCs w:val="16"/>
        </w:rPr>
        <w:footnoteRef/>
      </w:r>
      <w:r w:rsidRPr="009B1E72">
        <w:rPr>
          <w:sz w:val="16"/>
          <w:szCs w:val="16"/>
        </w:rPr>
        <w:t xml:space="preserve"> </w:t>
      </w:r>
      <w:r w:rsidRPr="009B1E72">
        <w:rPr>
          <w:rFonts w:ascii="Arial" w:hAnsi="Arial" w:cs="Arial"/>
          <w:sz w:val="16"/>
          <w:szCs w:val="16"/>
        </w:rPr>
        <w:t>Rozporządzenie Komisji (WE) Nr 1881/2006 z dnia 19 grudnia 2006 r. ustalające najwyższe dopuszczalne poziomy niektórych zanieczyszczeń w środkach spożywczych</w:t>
      </w:r>
      <w:r>
        <w:rPr>
          <w:rFonts w:ascii="Arial" w:hAnsi="Arial" w:cs="Arial"/>
          <w:sz w:val="16"/>
          <w:szCs w:val="16"/>
        </w:rPr>
        <w:t xml:space="preserve"> (Dz. U. L 364 z 20.12.2006, s 5 z późn. zm.)</w:t>
      </w:r>
    </w:p>
  </w:footnote>
  <w:footnote w:id="287">
    <w:p w:rsidR="00427D1E" w:rsidRPr="00984865" w:rsidRDefault="00427D1E" w:rsidP="00407B48">
      <w:pPr>
        <w:pStyle w:val="Nagwek5"/>
        <w:spacing w:before="0"/>
        <w:ind w:left="284" w:hanging="284"/>
        <w:jc w:val="both"/>
        <w:rPr>
          <w:rFonts w:ascii="Arial" w:hAnsi="Arial" w:cs="Arial"/>
          <w:b/>
          <w:i/>
          <w:sz w:val="16"/>
          <w:szCs w:val="16"/>
        </w:rPr>
      </w:pPr>
      <w:r>
        <w:rPr>
          <w:rStyle w:val="Odwoanieprzypisudolnego"/>
          <w:rFonts w:ascii="Arial" w:hAnsi="Arial" w:cs="Arial"/>
          <w:b/>
          <w:i/>
          <w:sz w:val="16"/>
          <w:szCs w:val="16"/>
        </w:rPr>
        <w:footnoteRef/>
      </w:r>
      <w:r>
        <w:rPr>
          <w:rFonts w:ascii="Arial" w:hAnsi="Arial" w:cs="Arial"/>
          <w:b/>
          <w:i/>
          <w:sz w:val="16"/>
          <w:szCs w:val="16"/>
        </w:rPr>
        <w:t xml:space="preserve"> Rozporządzenie Parlamentu Europejskiego i Rady (WE) NR 1333/2008 z dnia 16 grudnia 2008 r. w sprawie dodatków do żywności ( Dz. U. L 354 z 31.12.2008, s 16 z późn. zm.)</w:t>
      </w:r>
    </w:p>
  </w:footnote>
  <w:footnote w:id="288">
    <w:p w:rsidR="00427D1E" w:rsidRDefault="00427D1E" w:rsidP="00407B48">
      <w:pPr>
        <w:pStyle w:val="Tekstprzypisudolnego"/>
        <w:ind w:left="284" w:hanging="284"/>
        <w:jc w:val="both"/>
      </w:pPr>
      <w:r>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 (Dz.U. L 338 z 22.12.2005, s 1 z późn. zm.)</w:t>
      </w:r>
    </w:p>
  </w:footnote>
  <w:footnote w:id="289">
    <w:p w:rsidR="00427D1E" w:rsidRDefault="00427D1E" w:rsidP="00407B48">
      <w:pPr>
        <w:pStyle w:val="Tekstprzypisudolnego"/>
        <w:ind w:left="284" w:hanging="284"/>
      </w:pPr>
      <w:r>
        <w:rPr>
          <w:rStyle w:val="Odwoanieprzypisudolnego"/>
        </w:rPr>
        <w:footnoteRef/>
      </w:r>
      <w:r>
        <w:t xml:space="preserve"> </w:t>
      </w:r>
      <w:r>
        <w:rPr>
          <w:rFonts w:ascii="Arial" w:hAnsi="Arial" w:cs="Arial"/>
          <w:sz w:val="16"/>
          <w:szCs w:val="16"/>
        </w:rPr>
        <w:t>Ustawa z dnia 7 maja 2009 r. o towarach paczkowanych (Dz.U. z 2009r. nr 91 poz. 740 z późn. zm.)</w:t>
      </w:r>
    </w:p>
  </w:footnote>
  <w:footnote w:id="290">
    <w:p w:rsidR="00427D1E" w:rsidRPr="00173272" w:rsidRDefault="00427D1E" w:rsidP="00407B48">
      <w:pPr>
        <w:spacing w:after="0"/>
        <w:ind w:left="284" w:hanging="284"/>
        <w:jc w:val="both"/>
        <w:rPr>
          <w:rFonts w:ascii="Arial" w:hAnsi="Arial" w:cs="Arial"/>
          <w:bCs/>
          <w:sz w:val="16"/>
          <w:szCs w:val="16"/>
        </w:rPr>
      </w:pPr>
      <w:r w:rsidRPr="00173272">
        <w:rPr>
          <w:rStyle w:val="Odwoanieprzypisudolnego"/>
          <w:rFonts w:ascii="Arial" w:hAnsi="Arial" w:cs="Arial"/>
          <w:sz w:val="16"/>
          <w:szCs w:val="16"/>
        </w:rPr>
        <w:footnoteRef/>
      </w:r>
      <w:r w:rsidRPr="00173272">
        <w:rPr>
          <w:rFonts w:ascii="Arial" w:hAnsi="Arial" w:cs="Arial"/>
          <w:sz w:val="16"/>
          <w:szCs w:val="16"/>
        </w:rPr>
        <w:t xml:space="preserve"> Rozporządzenie Komisji (WE) Nr 1881/2006 z dnia 19 grudnia 2006 r. ustalające najwyższe dopuszczalne poziomy niektórych zanieczyszczeń w środkach spożywczych (Dz. U. L 364 z 20.12.2006, s 5 z późn. zm.)</w:t>
      </w:r>
    </w:p>
  </w:footnote>
  <w:footnote w:id="291">
    <w:p w:rsidR="00427D1E" w:rsidRPr="00F2548D" w:rsidRDefault="00427D1E" w:rsidP="00407B48">
      <w:pPr>
        <w:pStyle w:val="Nagwek5"/>
        <w:spacing w:before="0"/>
        <w:ind w:left="284" w:hanging="284"/>
        <w:jc w:val="both"/>
        <w:rPr>
          <w:rFonts w:ascii="Arial" w:hAnsi="Arial" w:cs="Arial"/>
          <w:sz w:val="16"/>
          <w:szCs w:val="16"/>
        </w:rPr>
      </w:pPr>
      <w:r w:rsidRPr="00F2548D">
        <w:rPr>
          <w:rStyle w:val="Odwoanieprzypisudolnego"/>
          <w:rFonts w:ascii="Arial" w:hAnsi="Arial" w:cs="Arial"/>
          <w:sz w:val="16"/>
          <w:szCs w:val="16"/>
        </w:rPr>
        <w:footnoteRef/>
      </w:r>
      <w:r w:rsidRPr="00F2548D">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292">
    <w:p w:rsidR="00427D1E" w:rsidRPr="00F2548D" w:rsidRDefault="00427D1E" w:rsidP="00407B48">
      <w:pPr>
        <w:pStyle w:val="Nagwek11"/>
        <w:spacing w:before="0" w:after="0"/>
        <w:ind w:left="284" w:hanging="284"/>
        <w:rPr>
          <w:b w:val="0"/>
          <w:sz w:val="16"/>
          <w:szCs w:val="16"/>
        </w:rPr>
      </w:pPr>
      <w:r w:rsidRPr="00F2548D">
        <w:rPr>
          <w:rStyle w:val="Odwoanieprzypisudolnego"/>
          <w:b w:val="0"/>
          <w:sz w:val="16"/>
          <w:szCs w:val="16"/>
        </w:rPr>
        <w:footnoteRef/>
      </w:r>
      <w:r w:rsidRPr="00F2548D">
        <w:rPr>
          <w:sz w:val="16"/>
          <w:szCs w:val="16"/>
        </w:rPr>
        <w:t xml:space="preserve"> </w:t>
      </w:r>
      <w:r w:rsidRPr="00F2548D">
        <w:rPr>
          <w:b w:val="0"/>
          <w:sz w:val="16"/>
          <w:szCs w:val="16"/>
        </w:rPr>
        <w:t>Ustawa z dnia 7 maja 2009 r. o towarach paczkowanych (Dz. U. z 2009r. nr 91 poz. 740 z późn. zm.)</w:t>
      </w:r>
    </w:p>
  </w:footnote>
  <w:footnote w:id="293">
    <w:p w:rsidR="00427D1E" w:rsidRPr="0086562B" w:rsidRDefault="00427D1E" w:rsidP="00205C71">
      <w:pPr>
        <w:pStyle w:val="Tekstprzypisudolnego"/>
        <w:ind w:left="284" w:hanging="284"/>
        <w:jc w:val="both"/>
        <w:rPr>
          <w:rFonts w:ascii="Arial" w:hAnsi="Arial" w:cs="Arial"/>
          <w:sz w:val="16"/>
          <w:szCs w:val="16"/>
        </w:rPr>
      </w:pPr>
      <w:r w:rsidRPr="0086562B">
        <w:rPr>
          <w:rStyle w:val="Odwoanieprzypisudolnego"/>
          <w:rFonts w:ascii="Arial" w:hAnsi="Arial" w:cs="Arial"/>
          <w:sz w:val="16"/>
          <w:szCs w:val="16"/>
        </w:rPr>
        <w:footnoteRef/>
      </w:r>
      <w:r w:rsidRPr="0086562B">
        <w:rPr>
          <w:rFonts w:ascii="Arial" w:hAnsi="Arial" w:cs="Arial"/>
          <w:sz w:val="16"/>
          <w:szCs w:val="16"/>
        </w:rPr>
        <w:t xml:space="preserve"> </w:t>
      </w:r>
      <w:r w:rsidRPr="0086562B">
        <w:rPr>
          <w:rFonts w:ascii="Arial" w:hAnsi="Arial" w:cs="Arial"/>
          <w:bCs/>
          <w:sz w:val="16"/>
          <w:szCs w:val="16"/>
        </w:rPr>
        <w:t>Rozporządzenie Ministra Rolnictwa I Rozwoju Wsi z dnia 15 kwietnia 2004 r. w sprawie metody analizy zawartości kwasu erukowego w niektórych artykułach rolno-spożywczych (Dz. U. z  2004 r. nr 73 poz. 663</w:t>
      </w:r>
      <w:r>
        <w:rPr>
          <w:rFonts w:ascii="Arial" w:hAnsi="Arial" w:cs="Arial"/>
          <w:bCs/>
          <w:sz w:val="16"/>
          <w:szCs w:val="16"/>
        </w:rPr>
        <w:t xml:space="preserve"> z późn. zm.</w:t>
      </w:r>
      <w:r w:rsidRPr="0086562B">
        <w:rPr>
          <w:rFonts w:ascii="Arial" w:hAnsi="Arial" w:cs="Arial"/>
          <w:bCs/>
          <w:sz w:val="16"/>
          <w:szCs w:val="16"/>
        </w:rPr>
        <w:t>)</w:t>
      </w:r>
    </w:p>
  </w:footnote>
  <w:footnote w:id="294">
    <w:p w:rsidR="00427D1E" w:rsidRPr="0086562B" w:rsidRDefault="00427D1E" w:rsidP="00205C71">
      <w:pPr>
        <w:pStyle w:val="Tekstprzypisudolnego"/>
        <w:ind w:left="284" w:hanging="284"/>
        <w:jc w:val="both"/>
        <w:rPr>
          <w:rFonts w:ascii="Arial" w:hAnsi="Arial" w:cs="Arial"/>
          <w:sz w:val="16"/>
          <w:szCs w:val="16"/>
        </w:rPr>
      </w:pPr>
      <w:r w:rsidRPr="0086562B">
        <w:rPr>
          <w:rStyle w:val="Odwoanieprzypisudolnego"/>
          <w:rFonts w:ascii="Arial" w:hAnsi="Arial" w:cs="Arial"/>
          <w:sz w:val="16"/>
          <w:szCs w:val="16"/>
        </w:rPr>
        <w:footnoteRef/>
      </w:r>
      <w:r w:rsidRPr="0086562B">
        <w:rPr>
          <w:rFonts w:ascii="Arial" w:hAnsi="Arial" w:cs="Arial"/>
          <w:sz w:val="16"/>
          <w:szCs w:val="16"/>
        </w:rPr>
        <w:t xml:space="preserve"> Rozporządzenie Komisji (WE) Nr 1881/2006 z dnia 19 grudnia 2006 r. ustalające najwyższe dopuszczalne poziomy niektórych zanieczyszczeń w środkach spożywczych (Dz. U. L 364 z 20.12.2006, s 5 z późn. zm.)</w:t>
      </w:r>
    </w:p>
  </w:footnote>
  <w:footnote w:id="295">
    <w:p w:rsidR="00427D1E" w:rsidRPr="0086562B" w:rsidRDefault="00427D1E" w:rsidP="00205C71">
      <w:pPr>
        <w:pStyle w:val="Tekstprzypisudolnego"/>
        <w:ind w:left="284" w:hanging="284"/>
        <w:jc w:val="both"/>
        <w:rPr>
          <w:rFonts w:ascii="Arial" w:hAnsi="Arial" w:cs="Arial"/>
          <w:sz w:val="16"/>
          <w:szCs w:val="16"/>
        </w:rPr>
      </w:pPr>
      <w:r w:rsidRPr="0086562B">
        <w:rPr>
          <w:rStyle w:val="Odwoanieprzypisudolnego"/>
          <w:rFonts w:ascii="Arial" w:hAnsi="Arial" w:cs="Arial"/>
          <w:sz w:val="16"/>
          <w:szCs w:val="16"/>
        </w:rPr>
        <w:footnoteRef/>
      </w:r>
      <w:r w:rsidRPr="0086562B">
        <w:rPr>
          <w:rFonts w:ascii="Arial" w:hAnsi="Arial" w:cs="Arial"/>
          <w:sz w:val="16"/>
          <w:szCs w:val="16"/>
        </w:rPr>
        <w:t xml:space="preserve"> 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późn. zm.)  </w:t>
      </w:r>
    </w:p>
  </w:footnote>
  <w:footnote w:id="296">
    <w:p w:rsidR="00427D1E" w:rsidRPr="0086562B" w:rsidRDefault="00427D1E" w:rsidP="00205C71">
      <w:pPr>
        <w:ind w:left="284" w:hanging="284"/>
        <w:jc w:val="both"/>
        <w:rPr>
          <w:rFonts w:ascii="Arial" w:hAnsi="Arial" w:cs="Arial"/>
          <w:bCs/>
          <w:sz w:val="16"/>
          <w:szCs w:val="16"/>
        </w:rPr>
      </w:pPr>
      <w:r w:rsidRPr="0086562B">
        <w:rPr>
          <w:rStyle w:val="Odwoanieprzypisudolnego"/>
          <w:rFonts w:ascii="Arial" w:hAnsi="Arial" w:cs="Arial"/>
          <w:sz w:val="16"/>
          <w:szCs w:val="16"/>
        </w:rPr>
        <w:footnoteRef/>
      </w:r>
      <w:r w:rsidRPr="0086562B">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297">
    <w:p w:rsidR="00427D1E" w:rsidRPr="0086562B" w:rsidRDefault="00427D1E" w:rsidP="00205C71">
      <w:pPr>
        <w:pStyle w:val="Nagwek11"/>
        <w:spacing w:before="0" w:after="0"/>
        <w:rPr>
          <w:b w:val="0"/>
          <w:sz w:val="16"/>
          <w:szCs w:val="16"/>
        </w:rPr>
      </w:pPr>
      <w:r w:rsidRPr="0086562B">
        <w:rPr>
          <w:rStyle w:val="Odwoanieprzypisudolnego"/>
          <w:b w:val="0"/>
          <w:sz w:val="16"/>
          <w:szCs w:val="16"/>
        </w:rPr>
        <w:footnoteRef/>
      </w:r>
      <w:r w:rsidRPr="0086562B">
        <w:rPr>
          <w:sz w:val="16"/>
          <w:szCs w:val="16"/>
        </w:rPr>
        <w:t xml:space="preserve"> </w:t>
      </w:r>
      <w:r w:rsidRPr="0086562B">
        <w:rPr>
          <w:b w:val="0"/>
          <w:sz w:val="16"/>
          <w:szCs w:val="16"/>
        </w:rPr>
        <w:t>Ustawa z dnia 7 maja 2009 r. o towarach paczkowanych (Dz. U. z 2009r. nr 91 poz. 740 z późn. zm.)</w:t>
      </w:r>
    </w:p>
    <w:p w:rsidR="00427D1E" w:rsidRPr="001727F1" w:rsidRDefault="00427D1E" w:rsidP="00205C71">
      <w:pPr>
        <w:pStyle w:val="Tekstprzypisudolnego"/>
        <w:rPr>
          <w:rFonts w:ascii="Arial" w:hAnsi="Arial" w:cs="Arial"/>
          <w:sz w:val="16"/>
          <w:szCs w:val="16"/>
        </w:rPr>
      </w:pPr>
    </w:p>
  </w:footnote>
  <w:footnote w:id="298">
    <w:p w:rsidR="00427D1E" w:rsidRPr="00935027" w:rsidRDefault="00427D1E" w:rsidP="00205C71">
      <w:pPr>
        <w:pStyle w:val="Tekstprzypisudolnego"/>
        <w:ind w:left="284" w:hanging="284"/>
        <w:rPr>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299">
    <w:p w:rsidR="00427D1E" w:rsidRPr="008D26A2" w:rsidRDefault="00427D1E" w:rsidP="00205C71">
      <w:pPr>
        <w:spacing w:after="0"/>
        <w:ind w:left="284" w:hanging="284"/>
        <w:jc w:val="both"/>
        <w:rPr>
          <w:rFonts w:ascii="Arial" w:hAnsi="Arial" w:cs="Arial"/>
          <w:bCs/>
          <w:sz w:val="16"/>
          <w:szCs w:val="16"/>
        </w:rPr>
      </w:pPr>
      <w:r w:rsidRPr="008D26A2">
        <w:rPr>
          <w:rStyle w:val="Odwoanieprzypisudolnego"/>
          <w:rFonts w:ascii="Arial" w:hAnsi="Arial" w:cs="Arial"/>
          <w:sz w:val="16"/>
          <w:szCs w:val="16"/>
        </w:rPr>
        <w:footnoteRef/>
      </w:r>
      <w:r w:rsidRPr="008D26A2">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300">
    <w:p w:rsidR="00427D1E" w:rsidRPr="00665B65" w:rsidRDefault="00427D1E" w:rsidP="00205C71">
      <w:pPr>
        <w:pStyle w:val="Tekstprzypisudolnego"/>
        <w:ind w:left="284" w:hanging="284"/>
        <w:rPr>
          <w:rFonts w:ascii="Arial" w:hAnsi="Arial" w:cs="Arial"/>
          <w:sz w:val="16"/>
          <w:szCs w:val="16"/>
        </w:rPr>
      </w:pPr>
      <w:r w:rsidRPr="00E23385">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301">
    <w:p w:rsidR="00427D1E" w:rsidRDefault="00427D1E" w:rsidP="00205C71">
      <w:pPr>
        <w:pStyle w:val="Nagwek11"/>
        <w:spacing w:before="0" w:after="0"/>
        <w:ind w:left="284" w:hanging="284"/>
        <w:rPr>
          <w:b w:val="0"/>
          <w:sz w:val="16"/>
          <w:szCs w:val="16"/>
        </w:rPr>
      </w:pPr>
      <w:r w:rsidRPr="0091008F">
        <w:rPr>
          <w:rStyle w:val="Odwoanieprzypisudolnego"/>
          <w:rFonts w:eastAsiaTheme="majorEastAsia"/>
          <w:b w:val="0"/>
          <w:sz w:val="16"/>
          <w:szCs w:val="16"/>
        </w:rPr>
        <w:footnoteRef/>
      </w:r>
      <w:r w:rsidRPr="001727F1">
        <w:rPr>
          <w:sz w:val="16"/>
          <w:szCs w:val="16"/>
        </w:rPr>
        <w:t xml:space="preserve"> </w:t>
      </w:r>
      <w:r>
        <w:rPr>
          <w:b w:val="0"/>
          <w:sz w:val="16"/>
          <w:szCs w:val="16"/>
        </w:rPr>
        <w:t>Ustawa z dnia 7 maja 2009 r. o towarach paczkowanych (Dz. U. z 2009r. nr 91 poz. 740 z późn. zm.)</w:t>
      </w:r>
    </w:p>
    <w:p w:rsidR="00427D1E" w:rsidRPr="001727F1" w:rsidRDefault="00427D1E" w:rsidP="00205C71">
      <w:pPr>
        <w:pStyle w:val="Tekstprzypisudolnego"/>
        <w:ind w:left="284" w:hanging="284"/>
        <w:rPr>
          <w:rFonts w:ascii="Arial" w:hAnsi="Arial" w:cs="Arial"/>
          <w:sz w:val="16"/>
          <w:szCs w:val="16"/>
        </w:rPr>
      </w:pPr>
    </w:p>
  </w:footnote>
  <w:footnote w:id="302">
    <w:p w:rsidR="00427D1E" w:rsidRPr="00935027" w:rsidRDefault="00427D1E" w:rsidP="00205C71">
      <w:pPr>
        <w:pStyle w:val="Tekstprzypisudolnego"/>
        <w:ind w:left="284" w:hanging="284"/>
        <w:rPr>
          <w:sz w:val="16"/>
          <w:szCs w:val="16"/>
        </w:rPr>
      </w:pPr>
      <w:r w:rsidRPr="00935027">
        <w:rPr>
          <w:rStyle w:val="Odwoanieprzypisudolnego"/>
          <w:sz w:val="16"/>
          <w:szCs w:val="16"/>
        </w:rPr>
        <w:footnoteRef/>
      </w:r>
      <w:r w:rsidRPr="00935027">
        <w:rPr>
          <w:sz w:val="16"/>
          <w:szCs w:val="16"/>
        </w:rP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303">
    <w:p w:rsidR="00427D1E" w:rsidRPr="00207C65" w:rsidRDefault="00427D1E" w:rsidP="00205C71">
      <w:pPr>
        <w:spacing w:after="0"/>
        <w:ind w:left="284" w:hanging="284"/>
        <w:jc w:val="both"/>
        <w:rPr>
          <w:rFonts w:ascii="Arial" w:hAnsi="Arial" w:cs="Arial"/>
          <w:bCs/>
          <w:sz w:val="16"/>
          <w:szCs w:val="16"/>
        </w:rPr>
      </w:pPr>
      <w:r w:rsidRPr="00207C65">
        <w:rPr>
          <w:rStyle w:val="Odwoanieprzypisudolnego"/>
          <w:rFonts w:ascii="Arial" w:hAnsi="Arial" w:cs="Arial"/>
          <w:sz w:val="16"/>
          <w:szCs w:val="16"/>
        </w:rPr>
        <w:footnoteRef/>
      </w:r>
      <w:r w:rsidRPr="00207C65">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304">
    <w:p w:rsidR="00427D1E" w:rsidRPr="00665B65" w:rsidRDefault="00427D1E" w:rsidP="00205C71">
      <w:pPr>
        <w:pStyle w:val="Tekstprzypisudolnego"/>
        <w:ind w:left="284" w:hanging="284"/>
        <w:rPr>
          <w:rFonts w:ascii="Arial" w:hAnsi="Arial" w:cs="Arial"/>
          <w:sz w:val="16"/>
          <w:szCs w:val="16"/>
        </w:rPr>
      </w:pPr>
      <w:r w:rsidRPr="00E23385">
        <w:rPr>
          <w:rStyle w:val="Odwoanieprzypisudolnego"/>
          <w:rFonts w:ascii="Arial" w:hAnsi="Arial" w:cs="Arial"/>
          <w:sz w:val="16"/>
          <w:szCs w:val="16"/>
        </w:rPr>
        <w:footnoteRef/>
      </w:r>
      <w:r>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305">
    <w:p w:rsidR="00427D1E" w:rsidRDefault="00427D1E" w:rsidP="00205C71">
      <w:pPr>
        <w:pStyle w:val="Nagwek11"/>
        <w:spacing w:before="0" w:after="0"/>
        <w:ind w:left="284" w:hanging="284"/>
        <w:rPr>
          <w:b w:val="0"/>
          <w:sz w:val="16"/>
          <w:szCs w:val="16"/>
        </w:rPr>
      </w:pPr>
      <w:r w:rsidRPr="0091008F">
        <w:rPr>
          <w:rStyle w:val="Odwoanieprzypisudolnego"/>
          <w:b w:val="0"/>
          <w:sz w:val="16"/>
          <w:szCs w:val="16"/>
        </w:rPr>
        <w:footnoteRef/>
      </w:r>
      <w:r w:rsidRPr="001727F1">
        <w:rPr>
          <w:sz w:val="16"/>
          <w:szCs w:val="16"/>
        </w:rPr>
        <w:t xml:space="preserve"> </w:t>
      </w:r>
      <w:r>
        <w:rPr>
          <w:b w:val="0"/>
          <w:sz w:val="16"/>
          <w:szCs w:val="16"/>
        </w:rPr>
        <w:t>Ustawa z dnia 7 maja 2009 r. o towarach paczkowanych (Dz. U. z 2009r. nr 91 poz. 740 z późn. zm.)</w:t>
      </w:r>
    </w:p>
    <w:p w:rsidR="00427D1E" w:rsidRPr="001727F1" w:rsidRDefault="00427D1E" w:rsidP="00205C71">
      <w:pPr>
        <w:pStyle w:val="Tekstprzypisudolnego"/>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000010"/>
    <w:multiLevelType w:val="singleLevel"/>
    <w:tmpl w:val="00000010"/>
    <w:name w:val="WW8Num17"/>
    <w:lvl w:ilvl="0">
      <w:start w:val="3"/>
      <w:numFmt w:val="decimal"/>
      <w:lvlText w:val="%1."/>
      <w:lvlJc w:val="left"/>
      <w:pPr>
        <w:tabs>
          <w:tab w:val="num" w:pos="360"/>
        </w:tabs>
        <w:ind w:left="360" w:hanging="360"/>
      </w:pPr>
    </w:lvl>
  </w:abstractNum>
  <w:abstractNum w:abstractNumId="2" w15:restartNumberingAfterBreak="0">
    <w:nsid w:val="00000011"/>
    <w:multiLevelType w:val="multilevel"/>
    <w:tmpl w:val="00000011"/>
    <w:name w:val="WW8Num18"/>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0000021"/>
    <w:multiLevelType w:val="singleLevel"/>
    <w:tmpl w:val="00000021"/>
    <w:name w:val="WW8Num37"/>
    <w:lvl w:ilvl="0">
      <w:start w:val="1"/>
      <w:numFmt w:val="bullet"/>
      <w:lvlText w:val=""/>
      <w:lvlJc w:val="left"/>
      <w:pPr>
        <w:tabs>
          <w:tab w:val="num" w:pos="283"/>
        </w:tabs>
        <w:ind w:left="283" w:hanging="283"/>
      </w:pPr>
      <w:rPr>
        <w:rFonts w:ascii="Symbol" w:hAnsi="Symbol"/>
      </w:rPr>
    </w:lvl>
  </w:abstractNum>
  <w:abstractNum w:abstractNumId="4" w15:restartNumberingAfterBreak="0">
    <w:nsid w:val="0000002E"/>
    <w:multiLevelType w:val="singleLevel"/>
    <w:tmpl w:val="6B46F280"/>
    <w:lvl w:ilvl="0">
      <w:start w:val="1"/>
      <w:numFmt w:val="bullet"/>
      <w:lvlText w:val=""/>
      <w:lvlJc w:val="left"/>
      <w:pPr>
        <w:ind w:left="360" w:hanging="360"/>
      </w:pPr>
      <w:rPr>
        <w:rFonts w:ascii="Symbol" w:hAnsi="Symbol" w:hint="default"/>
        <w:color w:val="auto"/>
      </w:rPr>
    </w:lvl>
  </w:abstractNum>
  <w:abstractNum w:abstractNumId="5" w15:restartNumberingAfterBreak="0">
    <w:nsid w:val="00000031"/>
    <w:multiLevelType w:val="singleLevel"/>
    <w:tmpl w:val="00000031"/>
    <w:name w:val="WW8Num64"/>
    <w:lvl w:ilvl="0">
      <w:start w:val="1"/>
      <w:numFmt w:val="bullet"/>
      <w:lvlText w:val=""/>
      <w:lvlJc w:val="left"/>
      <w:pPr>
        <w:tabs>
          <w:tab w:val="num" w:pos="0"/>
        </w:tabs>
        <w:ind w:left="644" w:hanging="360"/>
      </w:pPr>
      <w:rPr>
        <w:rFonts w:ascii="Symbol" w:hAnsi="Symbol"/>
      </w:rPr>
    </w:lvl>
  </w:abstractNum>
  <w:abstractNum w:abstractNumId="6" w15:restartNumberingAfterBreak="0">
    <w:nsid w:val="00752943"/>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1DC0137"/>
    <w:multiLevelType w:val="hybridMultilevel"/>
    <w:tmpl w:val="A4306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AC29EF"/>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2C26F62"/>
    <w:multiLevelType w:val="hybridMultilevel"/>
    <w:tmpl w:val="8B3013BE"/>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2B368B"/>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34B785C"/>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3C1348B"/>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46261BB"/>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4BD73DF"/>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8210602"/>
    <w:multiLevelType w:val="hybridMultilevel"/>
    <w:tmpl w:val="59DA5A8E"/>
    <w:lvl w:ilvl="0" w:tplc="33466262">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640B3F"/>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88039D1"/>
    <w:multiLevelType w:val="multilevel"/>
    <w:tmpl w:val="72E650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9B0607F"/>
    <w:multiLevelType w:val="multilevel"/>
    <w:tmpl w:val="291C65C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A395326"/>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B9918F3"/>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C2D5C81"/>
    <w:multiLevelType w:val="hybridMultilevel"/>
    <w:tmpl w:val="E04C8552"/>
    <w:lvl w:ilvl="0" w:tplc="4EEAD1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E0A450C"/>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E2134FF"/>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0EA44E8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0F0B42EA"/>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0F642C5B"/>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084552D"/>
    <w:multiLevelType w:val="multilevel"/>
    <w:tmpl w:val="0000000E"/>
    <w:lvl w:ilvl="0">
      <w:start w:val="1"/>
      <w:numFmt w:val="decimal"/>
      <w:lvlText w:val="%1"/>
      <w:lvlJc w:val="left"/>
      <w:pPr>
        <w:tabs>
          <w:tab w:val="num" w:pos="390"/>
        </w:tabs>
        <w:ind w:left="390" w:hanging="390"/>
      </w:pPr>
      <w:rPr>
        <w:rFonts w:hint="default"/>
        <w:b w:val="0"/>
      </w:rPr>
    </w:lvl>
    <w:lvl w:ilvl="1">
      <w:start w:val="1"/>
      <w:numFmt w:val="decimal"/>
      <w:lvlText w:val="%1.%2"/>
      <w:lvlJc w:val="left"/>
      <w:pPr>
        <w:tabs>
          <w:tab w:val="num" w:pos="390"/>
        </w:tabs>
        <w:ind w:left="390" w:hanging="39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8" w15:restartNumberingAfterBreak="0">
    <w:nsid w:val="120A4AE8"/>
    <w:multiLevelType w:val="hybridMultilevel"/>
    <w:tmpl w:val="CEB241F4"/>
    <w:lvl w:ilvl="0" w:tplc="33466262">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39F633C"/>
    <w:multiLevelType w:val="multilevel"/>
    <w:tmpl w:val="B21098F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41F2B70"/>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60B5AE4"/>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62A0283"/>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7722EEE"/>
    <w:multiLevelType w:val="hybridMultilevel"/>
    <w:tmpl w:val="3D66F952"/>
    <w:lvl w:ilvl="0" w:tplc="38B4B68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82E45D3"/>
    <w:multiLevelType w:val="hybridMultilevel"/>
    <w:tmpl w:val="D8B64222"/>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8A369D6"/>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8FD5F8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B8A2A69"/>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D340435"/>
    <w:multiLevelType w:val="multilevel"/>
    <w:tmpl w:val="C0F2AE7A"/>
    <w:lvl w:ilvl="0">
      <w:start w:val="3"/>
      <w:numFmt w:val="decimal"/>
      <w:lvlText w:val="%1"/>
      <w:lvlJc w:val="left"/>
      <w:pPr>
        <w:tabs>
          <w:tab w:val="num" w:pos="2340"/>
        </w:tabs>
        <w:ind w:left="2340" w:hanging="360"/>
      </w:pPr>
      <w:rPr>
        <w:rFonts w:cs="Times New Roman" w:hint="default"/>
      </w:rPr>
    </w:lvl>
    <w:lvl w:ilvl="1">
      <w:start w:val="2"/>
      <w:numFmt w:val="decimal"/>
      <w:isLgl/>
      <w:lvlText w:val="%1.%2"/>
      <w:lvlJc w:val="left"/>
      <w:pPr>
        <w:ind w:left="2475" w:hanging="495"/>
      </w:pPr>
      <w:rPr>
        <w:rFonts w:hint="default"/>
      </w:rPr>
    </w:lvl>
    <w:lvl w:ilvl="2">
      <w:start w:val="3"/>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39" w15:restartNumberingAfterBreak="0">
    <w:nsid w:val="1E2C4340"/>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1E3C25A0"/>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1F094C3F"/>
    <w:multiLevelType w:val="multilevel"/>
    <w:tmpl w:val="32009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1FC0368A"/>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FD6055E"/>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0E36EED"/>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210E5F3D"/>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21AD178B"/>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24575CD"/>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3367650"/>
    <w:multiLevelType w:val="hybridMultilevel"/>
    <w:tmpl w:val="78B89CD2"/>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40F7A66"/>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247B488C"/>
    <w:multiLevelType w:val="hybridMultilevel"/>
    <w:tmpl w:val="EFC625DC"/>
    <w:lvl w:ilvl="0" w:tplc="33466262">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4AB7F94"/>
    <w:multiLevelType w:val="hybridMultilevel"/>
    <w:tmpl w:val="450A12E4"/>
    <w:lvl w:ilvl="0" w:tplc="33466262">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5A575BA"/>
    <w:multiLevelType w:val="hybridMultilevel"/>
    <w:tmpl w:val="7152D610"/>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7564212"/>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90C7113"/>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29782451"/>
    <w:multiLevelType w:val="hybridMultilevel"/>
    <w:tmpl w:val="D5C808AC"/>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9AE42F8"/>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B4110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2BDC6418"/>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2C1A13D5"/>
    <w:multiLevelType w:val="multilevel"/>
    <w:tmpl w:val="39025CF8"/>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15:restartNumberingAfterBreak="0">
    <w:nsid w:val="2CD346B1"/>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2CFE4D7F"/>
    <w:multiLevelType w:val="hybridMultilevel"/>
    <w:tmpl w:val="84CAC34C"/>
    <w:lvl w:ilvl="0" w:tplc="6B46F280">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DCA608A"/>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2EDE2DFE"/>
    <w:multiLevelType w:val="hybridMultilevel"/>
    <w:tmpl w:val="D1181A80"/>
    <w:lvl w:ilvl="0" w:tplc="60309246">
      <w:start w:val="1"/>
      <w:numFmt w:val="lowerLetter"/>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F0752F4"/>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2F1A37A3"/>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2FDD61E2"/>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0457401"/>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1083173"/>
    <w:multiLevelType w:val="hybridMultilevel"/>
    <w:tmpl w:val="88022AF0"/>
    <w:lvl w:ilvl="0" w:tplc="1EAC0D7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216223B"/>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2DD16E4"/>
    <w:multiLevelType w:val="multilevel"/>
    <w:tmpl w:val="97BEF8B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30E6804"/>
    <w:multiLevelType w:val="hybridMultilevel"/>
    <w:tmpl w:val="584AA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4F25A2F"/>
    <w:multiLevelType w:val="multilevel"/>
    <w:tmpl w:val="39025CF8"/>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15:restartNumberingAfterBreak="0">
    <w:nsid w:val="351365A2"/>
    <w:multiLevelType w:val="hybridMultilevel"/>
    <w:tmpl w:val="8BC6D170"/>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52217D3"/>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60C1897"/>
    <w:multiLevelType w:val="hybridMultilevel"/>
    <w:tmpl w:val="39E21FDC"/>
    <w:lvl w:ilvl="0" w:tplc="38B4B68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69066D7"/>
    <w:multiLevelType w:val="hybridMultilevel"/>
    <w:tmpl w:val="37B8E308"/>
    <w:lvl w:ilvl="0" w:tplc="00000036">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7933673"/>
    <w:multiLevelType w:val="hybridMultilevel"/>
    <w:tmpl w:val="38629000"/>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7C82176"/>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7E34611"/>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9635321"/>
    <w:multiLevelType w:val="hybridMultilevel"/>
    <w:tmpl w:val="DAD4977C"/>
    <w:lvl w:ilvl="0" w:tplc="334662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CF30684"/>
    <w:multiLevelType w:val="hybridMultilevel"/>
    <w:tmpl w:val="3222B97E"/>
    <w:lvl w:ilvl="0" w:tplc="38B4B68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DF061B3"/>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E9227C9"/>
    <w:multiLevelType w:val="hybridMultilevel"/>
    <w:tmpl w:val="F3301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FF44476"/>
    <w:multiLevelType w:val="hybridMultilevel"/>
    <w:tmpl w:val="3934EF44"/>
    <w:lvl w:ilvl="0" w:tplc="6B46F280">
      <w:start w:val="1"/>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85" w15:restartNumberingAfterBreak="0">
    <w:nsid w:val="400D6D6C"/>
    <w:multiLevelType w:val="hybridMultilevel"/>
    <w:tmpl w:val="1D28D7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0140096"/>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434730DA"/>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3D6303D"/>
    <w:multiLevelType w:val="hybridMultilevel"/>
    <w:tmpl w:val="9CC00E58"/>
    <w:lvl w:ilvl="0" w:tplc="33466262">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3FF5A4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44954B7"/>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7333691"/>
    <w:multiLevelType w:val="multilevel"/>
    <w:tmpl w:val="B21098F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73D274F"/>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793145A"/>
    <w:multiLevelType w:val="multilevel"/>
    <w:tmpl w:val="39025CF8"/>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4" w15:restartNumberingAfterBreak="0">
    <w:nsid w:val="47BC2B7E"/>
    <w:multiLevelType w:val="multilevel"/>
    <w:tmpl w:val="6542031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7F11F4F"/>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485A7BB2"/>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4A764D3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4A8B7C3F"/>
    <w:multiLevelType w:val="multilevel"/>
    <w:tmpl w:val="7ACA1FC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4ABA77A7"/>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4ABC5F81"/>
    <w:multiLevelType w:val="hybridMultilevel"/>
    <w:tmpl w:val="3C3AD73C"/>
    <w:lvl w:ilvl="0" w:tplc="33466262">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ADC1776"/>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4D7D6D6D"/>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4DDF32B1"/>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DF73C58"/>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4ED91FBC"/>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4FF7723C"/>
    <w:multiLevelType w:val="multilevel"/>
    <w:tmpl w:val="5148913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0230D4A"/>
    <w:multiLevelType w:val="hybridMultilevel"/>
    <w:tmpl w:val="F6CECCBA"/>
    <w:lvl w:ilvl="0" w:tplc="33466262">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04777E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50B442A5"/>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10A3D17"/>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5118585B"/>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29E2F5C"/>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538D1B8E"/>
    <w:multiLevelType w:val="multilevel"/>
    <w:tmpl w:val="A24CED1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538F6DE6"/>
    <w:multiLevelType w:val="hybridMultilevel"/>
    <w:tmpl w:val="C47E9182"/>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3953A42"/>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548F3B26"/>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55A60474"/>
    <w:multiLevelType w:val="multilevel"/>
    <w:tmpl w:val="291C65C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55AD2489"/>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56567C3E"/>
    <w:multiLevelType w:val="multilevel"/>
    <w:tmpl w:val="72E650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568B64EB"/>
    <w:multiLevelType w:val="multilevel"/>
    <w:tmpl w:val="A24CED1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576A32F6"/>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57936FAA"/>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579B1010"/>
    <w:multiLevelType w:val="hybridMultilevel"/>
    <w:tmpl w:val="128C0BC8"/>
    <w:lvl w:ilvl="0" w:tplc="B78C244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8882FD6"/>
    <w:multiLevelType w:val="hybridMultilevel"/>
    <w:tmpl w:val="B448A35C"/>
    <w:lvl w:ilvl="0" w:tplc="6B46F28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5" w15:restartNumberingAfterBreak="0">
    <w:nsid w:val="58DE0723"/>
    <w:multiLevelType w:val="multilevel"/>
    <w:tmpl w:val="00000033"/>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6" w15:restartNumberingAfterBreak="0">
    <w:nsid w:val="5939378A"/>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596A053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598800AD"/>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5BCC744D"/>
    <w:multiLevelType w:val="hybridMultilevel"/>
    <w:tmpl w:val="A752962E"/>
    <w:lvl w:ilvl="0" w:tplc="77521E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C0D314A"/>
    <w:multiLevelType w:val="multilevel"/>
    <w:tmpl w:val="442A69F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5DE447D5"/>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5E177259"/>
    <w:multiLevelType w:val="hybridMultilevel"/>
    <w:tmpl w:val="1226792A"/>
    <w:lvl w:ilvl="0" w:tplc="38B4B68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5FBC0B30"/>
    <w:multiLevelType w:val="multilevel"/>
    <w:tmpl w:val="B21098F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0BF3DDC"/>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5" w15:restartNumberingAfterBreak="0">
    <w:nsid w:val="60C533AB"/>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60D47D65"/>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1013ADC"/>
    <w:multiLevelType w:val="multilevel"/>
    <w:tmpl w:val="291C65C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61C346C7"/>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9" w15:restartNumberingAfterBreak="0">
    <w:nsid w:val="623B38FC"/>
    <w:multiLevelType w:val="multilevel"/>
    <w:tmpl w:val="9B64E40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62907417"/>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62BC05AE"/>
    <w:multiLevelType w:val="multilevel"/>
    <w:tmpl w:val="4A6C5E3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2BE61AC"/>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633F4193"/>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64207065"/>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64DF7D55"/>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56804C2"/>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6602237C"/>
    <w:multiLevelType w:val="multilevel"/>
    <w:tmpl w:val="291C65C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66D30B4C"/>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9" w15:restartNumberingAfterBreak="0">
    <w:nsid w:val="678D56A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67916429"/>
    <w:multiLevelType w:val="multilevel"/>
    <w:tmpl w:val="157C99B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67A86AB8"/>
    <w:multiLevelType w:val="hybridMultilevel"/>
    <w:tmpl w:val="AC50FEF2"/>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68EA32D0"/>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68F54D4A"/>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6A2A193C"/>
    <w:multiLevelType w:val="multilevel"/>
    <w:tmpl w:val="7C7C09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6AB272DF"/>
    <w:multiLevelType w:val="hybridMultilevel"/>
    <w:tmpl w:val="57CCC98C"/>
    <w:lvl w:ilvl="0" w:tplc="38B4B68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6AB44F56"/>
    <w:multiLevelType w:val="multilevel"/>
    <w:tmpl w:val="97BEF8B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6ABB5967"/>
    <w:multiLevelType w:val="hybridMultilevel"/>
    <w:tmpl w:val="FDEAA8DA"/>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6B131056"/>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9" w15:restartNumberingAfterBreak="0">
    <w:nsid w:val="6B4918B1"/>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0" w15:restartNumberingAfterBreak="0">
    <w:nsid w:val="6B671E2D"/>
    <w:multiLevelType w:val="hybridMultilevel"/>
    <w:tmpl w:val="B614C790"/>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6C4E46E1"/>
    <w:multiLevelType w:val="hybridMultilevel"/>
    <w:tmpl w:val="E62A8DC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D507824"/>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3" w15:restartNumberingAfterBreak="0">
    <w:nsid w:val="6D9C35F4"/>
    <w:multiLevelType w:val="multilevel"/>
    <w:tmpl w:val="157C99B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4" w15:restartNumberingAfterBreak="0">
    <w:nsid w:val="6DB16617"/>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5" w15:restartNumberingAfterBreak="0">
    <w:nsid w:val="6E003E9D"/>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6E9515F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15:restartNumberingAfterBreak="0">
    <w:nsid w:val="6EDE0991"/>
    <w:multiLevelType w:val="hybridMultilevel"/>
    <w:tmpl w:val="6960E878"/>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6F515600"/>
    <w:multiLevelType w:val="multilevel"/>
    <w:tmpl w:val="F214938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9" w15:restartNumberingAfterBreak="0">
    <w:nsid w:val="6F834CEE"/>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0" w15:restartNumberingAfterBreak="0">
    <w:nsid w:val="705842A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1" w15:restartNumberingAfterBreak="0">
    <w:nsid w:val="71B903A4"/>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2" w15:restartNumberingAfterBreak="0">
    <w:nsid w:val="71F50ACC"/>
    <w:multiLevelType w:val="hybridMultilevel"/>
    <w:tmpl w:val="128C0BC8"/>
    <w:lvl w:ilvl="0" w:tplc="B78C244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21F6A78"/>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4" w15:restartNumberingAfterBreak="0">
    <w:nsid w:val="722C61E1"/>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5" w15:restartNumberingAfterBreak="0">
    <w:nsid w:val="72347885"/>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6" w15:restartNumberingAfterBreak="0">
    <w:nsid w:val="73FC585D"/>
    <w:multiLevelType w:val="multilevel"/>
    <w:tmpl w:val="F214938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7" w15:restartNumberingAfterBreak="0">
    <w:nsid w:val="77A7045B"/>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8" w15:restartNumberingAfterBreak="0">
    <w:nsid w:val="79992B9E"/>
    <w:multiLevelType w:val="hybridMultilevel"/>
    <w:tmpl w:val="2D22CA0E"/>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7AAE259D"/>
    <w:multiLevelType w:val="hybridMultilevel"/>
    <w:tmpl w:val="58CE542C"/>
    <w:lvl w:ilvl="0" w:tplc="6B5C3240">
      <w:start w:val="180"/>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80" w15:restartNumberingAfterBreak="0">
    <w:nsid w:val="7B9559C6"/>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1" w15:restartNumberingAfterBreak="0">
    <w:nsid w:val="7C3A1395"/>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2" w15:restartNumberingAfterBreak="0">
    <w:nsid w:val="7CB168FB"/>
    <w:multiLevelType w:val="hybridMultilevel"/>
    <w:tmpl w:val="70CA6B32"/>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7D43429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4" w15:restartNumberingAfterBreak="0">
    <w:nsid w:val="7E085B1E"/>
    <w:multiLevelType w:val="hybridMultilevel"/>
    <w:tmpl w:val="1346D406"/>
    <w:lvl w:ilvl="0" w:tplc="07CC73A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67"/>
  </w:num>
  <w:num w:numId="2">
    <w:abstractNumId w:val="38"/>
  </w:num>
  <w:num w:numId="3">
    <w:abstractNumId w:val="85"/>
  </w:num>
  <w:num w:numId="4">
    <w:abstractNumId w:val="61"/>
  </w:num>
  <w:num w:numId="5">
    <w:abstractNumId w:val="108"/>
  </w:num>
  <w:num w:numId="6">
    <w:abstractNumId w:val="107"/>
  </w:num>
  <w:num w:numId="7">
    <w:abstractNumId w:val="184"/>
  </w:num>
  <w:num w:numId="8">
    <w:abstractNumId w:val="149"/>
  </w:num>
  <w:num w:numId="9">
    <w:abstractNumId w:val="50"/>
  </w:num>
  <w:num w:numId="10">
    <w:abstractNumId w:val="170"/>
  </w:num>
  <w:num w:numId="11">
    <w:abstractNumId w:val="88"/>
  </w:num>
  <w:num w:numId="12">
    <w:abstractNumId w:val="137"/>
  </w:num>
  <w:num w:numId="13">
    <w:abstractNumId w:val="166"/>
  </w:num>
  <w:num w:numId="14">
    <w:abstractNumId w:val="51"/>
  </w:num>
  <w:num w:numId="15">
    <w:abstractNumId w:val="117"/>
  </w:num>
  <w:num w:numId="16">
    <w:abstractNumId w:val="15"/>
  </w:num>
  <w:num w:numId="17">
    <w:abstractNumId w:val="127"/>
  </w:num>
  <w:num w:numId="18">
    <w:abstractNumId w:val="28"/>
  </w:num>
  <w:num w:numId="19">
    <w:abstractNumId w:val="147"/>
  </w:num>
  <w:num w:numId="20">
    <w:abstractNumId w:val="57"/>
  </w:num>
  <w:num w:numId="21">
    <w:abstractNumId w:val="100"/>
  </w:num>
  <w:num w:numId="22">
    <w:abstractNumId w:val="18"/>
  </w:num>
  <w:num w:numId="23">
    <w:abstractNumId w:val="27"/>
  </w:num>
  <w:num w:numId="24">
    <w:abstractNumId w:val="41"/>
  </w:num>
  <w:num w:numId="25">
    <w:abstractNumId w:val="84"/>
  </w:num>
  <w:num w:numId="26">
    <w:abstractNumId w:val="63"/>
  </w:num>
  <w:num w:numId="27">
    <w:abstractNumId w:val="93"/>
  </w:num>
  <w:num w:numId="28">
    <w:abstractNumId w:val="99"/>
  </w:num>
  <w:num w:numId="29">
    <w:abstractNumId w:val="59"/>
  </w:num>
  <w:num w:numId="30">
    <w:abstractNumId w:val="142"/>
  </w:num>
  <w:num w:numId="31">
    <w:abstractNumId w:val="72"/>
  </w:num>
  <w:num w:numId="32">
    <w:abstractNumId w:val="148"/>
  </w:num>
  <w:num w:numId="33">
    <w:abstractNumId w:val="167"/>
  </w:num>
  <w:num w:numId="34">
    <w:abstractNumId w:val="70"/>
  </w:num>
  <w:num w:numId="35">
    <w:abstractNumId w:val="157"/>
  </w:num>
  <w:num w:numId="36">
    <w:abstractNumId w:val="168"/>
  </w:num>
  <w:num w:numId="37">
    <w:abstractNumId w:val="133"/>
  </w:num>
  <w:num w:numId="38">
    <w:abstractNumId w:val="1"/>
  </w:num>
  <w:num w:numId="39">
    <w:abstractNumId w:val="2"/>
  </w:num>
  <w:num w:numId="40">
    <w:abstractNumId w:val="5"/>
  </w:num>
  <w:num w:numId="41">
    <w:abstractNumId w:val="80"/>
  </w:num>
  <w:num w:numId="42">
    <w:abstractNumId w:val="105"/>
  </w:num>
  <w:num w:numId="43">
    <w:abstractNumId w:val="55"/>
  </w:num>
  <w:num w:numId="44">
    <w:abstractNumId w:val="141"/>
  </w:num>
  <w:num w:numId="45">
    <w:abstractNumId w:val="160"/>
  </w:num>
  <w:num w:numId="46">
    <w:abstractNumId w:val="34"/>
  </w:num>
  <w:num w:numId="47">
    <w:abstractNumId w:val="94"/>
  </w:num>
  <w:num w:numId="48">
    <w:abstractNumId w:val="114"/>
  </w:num>
  <w:num w:numId="49">
    <w:abstractNumId w:val="120"/>
  </w:num>
  <w:num w:numId="50">
    <w:abstractNumId w:val="48"/>
  </w:num>
  <w:num w:numId="51">
    <w:abstractNumId w:val="154"/>
  </w:num>
  <w:num w:numId="52">
    <w:abstractNumId w:val="121"/>
  </w:num>
  <w:num w:numId="53">
    <w:abstractNumId w:val="76"/>
  </w:num>
  <w:num w:numId="54">
    <w:abstractNumId w:val="16"/>
  </w:num>
  <w:num w:numId="55">
    <w:abstractNumId w:val="65"/>
  </w:num>
  <w:num w:numId="56">
    <w:abstractNumId w:val="86"/>
  </w:num>
  <w:num w:numId="57">
    <w:abstractNumId w:val="89"/>
  </w:num>
  <w:num w:numId="58">
    <w:abstractNumId w:val="176"/>
  </w:num>
  <w:num w:numId="59">
    <w:abstractNumId w:val="171"/>
  </w:num>
  <w:num w:numId="60">
    <w:abstractNumId w:val="156"/>
  </w:num>
  <w:num w:numId="61">
    <w:abstractNumId w:val="45"/>
  </w:num>
  <w:num w:numId="62">
    <w:abstractNumId w:val="140"/>
  </w:num>
  <w:num w:numId="63">
    <w:abstractNumId w:val="96"/>
  </w:num>
  <w:num w:numId="64">
    <w:abstractNumId w:val="47"/>
  </w:num>
  <w:num w:numId="65">
    <w:abstractNumId w:val="64"/>
  </w:num>
  <w:num w:numId="66">
    <w:abstractNumId w:val="11"/>
  </w:num>
  <w:num w:numId="67">
    <w:abstractNumId w:val="56"/>
  </w:num>
  <w:num w:numId="68">
    <w:abstractNumId w:val="12"/>
  </w:num>
  <w:num w:numId="69">
    <w:abstractNumId w:val="177"/>
  </w:num>
  <w:num w:numId="70">
    <w:abstractNumId w:val="175"/>
  </w:num>
  <w:num w:numId="71">
    <w:abstractNumId w:val="43"/>
  </w:num>
  <w:num w:numId="72">
    <w:abstractNumId w:val="113"/>
  </w:num>
  <w:num w:numId="73">
    <w:abstractNumId w:val="35"/>
  </w:num>
  <w:num w:numId="74">
    <w:abstractNumId w:val="87"/>
  </w:num>
  <w:num w:numId="75">
    <w:abstractNumId w:val="30"/>
  </w:num>
  <w:num w:numId="76">
    <w:abstractNumId w:val="36"/>
  </w:num>
  <w:num w:numId="77">
    <w:abstractNumId w:val="46"/>
  </w:num>
  <w:num w:numId="78">
    <w:abstractNumId w:val="162"/>
  </w:num>
  <w:num w:numId="79">
    <w:abstractNumId w:val="102"/>
  </w:num>
  <w:num w:numId="80">
    <w:abstractNumId w:val="110"/>
  </w:num>
  <w:num w:numId="81">
    <w:abstractNumId w:val="26"/>
  </w:num>
  <w:num w:numId="82">
    <w:abstractNumId w:val="37"/>
  </w:num>
  <w:num w:numId="83">
    <w:abstractNumId w:val="81"/>
  </w:num>
  <w:num w:numId="84">
    <w:abstractNumId w:val="68"/>
  </w:num>
  <w:num w:numId="85">
    <w:abstractNumId w:val="151"/>
  </w:num>
  <w:num w:numId="86">
    <w:abstractNumId w:val="163"/>
  </w:num>
  <w:num w:numId="87">
    <w:abstractNumId w:val="33"/>
  </w:num>
  <w:num w:numId="88">
    <w:abstractNumId w:val="52"/>
  </w:num>
  <w:num w:numId="89">
    <w:abstractNumId w:val="119"/>
  </w:num>
  <w:num w:numId="90">
    <w:abstractNumId w:val="129"/>
  </w:num>
  <w:num w:numId="91">
    <w:abstractNumId w:val="172"/>
  </w:num>
  <w:num w:numId="92">
    <w:abstractNumId w:val="75"/>
  </w:num>
  <w:num w:numId="93">
    <w:abstractNumId w:val="125"/>
  </w:num>
  <w:num w:numId="94">
    <w:abstractNumId w:val="21"/>
  </w:num>
  <w:num w:numId="95">
    <w:abstractNumId w:val="155"/>
  </w:num>
  <w:num w:numId="96">
    <w:abstractNumId w:val="0"/>
  </w:num>
  <w:num w:numId="97">
    <w:abstractNumId w:val="4"/>
  </w:num>
  <w:num w:numId="98">
    <w:abstractNumId w:val="132"/>
  </w:num>
  <w:num w:numId="99">
    <w:abstractNumId w:val="73"/>
  </w:num>
  <w:num w:numId="100">
    <w:abstractNumId w:val="98"/>
  </w:num>
  <w:num w:numId="101">
    <w:abstractNumId w:val="130"/>
  </w:num>
  <w:num w:numId="102">
    <w:abstractNumId w:val="178"/>
  </w:num>
  <w:num w:numId="103">
    <w:abstractNumId w:val="126"/>
  </w:num>
  <w:num w:numId="104">
    <w:abstractNumId w:val="32"/>
  </w:num>
  <w:num w:numId="105">
    <w:abstractNumId w:val="23"/>
  </w:num>
  <w:num w:numId="106">
    <w:abstractNumId w:val="25"/>
  </w:num>
  <w:num w:numId="107">
    <w:abstractNumId w:val="79"/>
  </w:num>
  <w:num w:numId="108">
    <w:abstractNumId w:val="150"/>
  </w:num>
  <w:num w:numId="109">
    <w:abstractNumId w:val="180"/>
  </w:num>
  <w:num w:numId="110">
    <w:abstractNumId w:val="183"/>
  </w:num>
  <w:num w:numId="111">
    <w:abstractNumId w:val="49"/>
  </w:num>
  <w:num w:numId="112">
    <w:abstractNumId w:val="60"/>
  </w:num>
  <w:num w:numId="113">
    <w:abstractNumId w:val="54"/>
  </w:num>
  <w:num w:numId="114">
    <w:abstractNumId w:val="118"/>
  </w:num>
  <w:num w:numId="115">
    <w:abstractNumId w:val="159"/>
  </w:num>
  <w:num w:numId="116">
    <w:abstractNumId w:val="62"/>
  </w:num>
  <w:num w:numId="117">
    <w:abstractNumId w:val="17"/>
  </w:num>
  <w:num w:numId="118">
    <w:abstractNumId w:val="19"/>
  </w:num>
  <w:num w:numId="119">
    <w:abstractNumId w:val="78"/>
  </w:num>
  <w:num w:numId="120">
    <w:abstractNumId w:val="144"/>
  </w:num>
  <w:num w:numId="121">
    <w:abstractNumId w:val="13"/>
  </w:num>
  <w:num w:numId="122">
    <w:abstractNumId w:val="138"/>
  </w:num>
  <w:num w:numId="123">
    <w:abstractNumId w:val="90"/>
  </w:num>
  <w:num w:numId="124">
    <w:abstractNumId w:val="165"/>
  </w:num>
  <w:num w:numId="125">
    <w:abstractNumId w:val="42"/>
  </w:num>
  <w:num w:numId="126">
    <w:abstractNumId w:val="111"/>
  </w:num>
  <w:num w:numId="127">
    <w:abstractNumId w:val="135"/>
  </w:num>
  <w:num w:numId="128">
    <w:abstractNumId w:val="116"/>
  </w:num>
  <w:num w:numId="129">
    <w:abstractNumId w:val="14"/>
  </w:num>
  <w:num w:numId="130">
    <w:abstractNumId w:val="40"/>
  </w:num>
  <w:num w:numId="131">
    <w:abstractNumId w:val="146"/>
  </w:num>
  <w:num w:numId="132">
    <w:abstractNumId w:val="134"/>
  </w:num>
  <w:num w:numId="133">
    <w:abstractNumId w:val="174"/>
  </w:num>
  <w:num w:numId="134">
    <w:abstractNumId w:val="101"/>
  </w:num>
  <w:num w:numId="135">
    <w:abstractNumId w:val="58"/>
  </w:num>
  <w:num w:numId="136">
    <w:abstractNumId w:val="173"/>
  </w:num>
  <w:num w:numId="137">
    <w:abstractNumId w:val="109"/>
  </w:num>
  <w:num w:numId="138">
    <w:abstractNumId w:val="22"/>
  </w:num>
  <w:num w:numId="139">
    <w:abstractNumId w:val="181"/>
  </w:num>
  <w:num w:numId="140">
    <w:abstractNumId w:val="112"/>
  </w:num>
  <w:num w:numId="141">
    <w:abstractNumId w:val="53"/>
  </w:num>
  <w:num w:numId="142">
    <w:abstractNumId w:val="103"/>
  </w:num>
  <w:num w:numId="143">
    <w:abstractNumId w:val="24"/>
  </w:num>
  <w:num w:numId="144">
    <w:abstractNumId w:val="123"/>
  </w:num>
  <w:num w:numId="145">
    <w:abstractNumId w:val="6"/>
  </w:num>
  <w:num w:numId="146">
    <w:abstractNumId w:val="92"/>
  </w:num>
  <w:num w:numId="147">
    <w:abstractNumId w:val="152"/>
  </w:num>
  <w:num w:numId="148">
    <w:abstractNumId w:val="69"/>
  </w:num>
  <w:num w:numId="149">
    <w:abstractNumId w:val="44"/>
  </w:num>
  <w:num w:numId="150">
    <w:abstractNumId w:val="74"/>
  </w:num>
  <w:num w:numId="151">
    <w:abstractNumId w:val="31"/>
  </w:num>
  <w:num w:numId="152">
    <w:abstractNumId w:val="145"/>
  </w:num>
  <w:num w:numId="153">
    <w:abstractNumId w:val="128"/>
  </w:num>
  <w:num w:numId="154">
    <w:abstractNumId w:val="97"/>
  </w:num>
  <w:num w:numId="155">
    <w:abstractNumId w:val="164"/>
  </w:num>
  <w:num w:numId="156">
    <w:abstractNumId w:val="124"/>
  </w:num>
  <w:num w:numId="157">
    <w:abstractNumId w:val="139"/>
  </w:num>
  <w:num w:numId="158">
    <w:abstractNumId w:val="179"/>
  </w:num>
  <w:num w:numId="159">
    <w:abstractNumId w:val="182"/>
  </w:num>
  <w:num w:numId="160">
    <w:abstractNumId w:val="106"/>
  </w:num>
  <w:num w:numId="161">
    <w:abstractNumId w:val="104"/>
  </w:num>
  <w:num w:numId="162">
    <w:abstractNumId w:val="169"/>
  </w:num>
  <w:num w:numId="163">
    <w:abstractNumId w:val="136"/>
  </w:num>
  <w:num w:numId="164">
    <w:abstractNumId w:val="158"/>
  </w:num>
  <w:num w:numId="165">
    <w:abstractNumId w:val="143"/>
  </w:num>
  <w:num w:numId="166">
    <w:abstractNumId w:val="122"/>
  </w:num>
  <w:num w:numId="167">
    <w:abstractNumId w:val="71"/>
  </w:num>
  <w:num w:numId="168">
    <w:abstractNumId w:val="7"/>
  </w:num>
  <w:num w:numId="169">
    <w:abstractNumId w:val="83"/>
  </w:num>
  <w:num w:numId="170">
    <w:abstractNumId w:val="157"/>
  </w:num>
  <w:num w:numId="171">
    <w:abstractNumId w:val="82"/>
  </w:num>
  <w:num w:numId="172">
    <w:abstractNumId w:val="91"/>
  </w:num>
  <w:num w:numId="173">
    <w:abstractNumId w:val="39"/>
  </w:num>
  <w:num w:numId="174">
    <w:abstractNumId w:val="115"/>
  </w:num>
  <w:num w:numId="175">
    <w:abstractNumId w:val="29"/>
  </w:num>
  <w:num w:numId="176">
    <w:abstractNumId w:val="20"/>
  </w:num>
  <w:num w:numId="177">
    <w:abstractNumId w:val="153"/>
  </w:num>
  <w:num w:numId="178">
    <w:abstractNumId w:val="95"/>
  </w:num>
  <w:num w:numId="179">
    <w:abstractNumId w:val="77"/>
  </w:num>
  <w:num w:numId="180">
    <w:abstractNumId w:val="9"/>
  </w:num>
  <w:num w:numId="181">
    <w:abstractNumId w:val="8"/>
  </w:num>
  <w:num w:numId="182">
    <w:abstractNumId w:val="10"/>
  </w:num>
  <w:num w:numId="183">
    <w:abstractNumId w:val="161"/>
  </w:num>
  <w:num w:numId="184">
    <w:abstractNumId w:val="66"/>
  </w:num>
  <w:num w:numId="185">
    <w:abstractNumId w:val="131"/>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0E"/>
    <w:rsid w:val="000B4498"/>
    <w:rsid w:val="000E5757"/>
    <w:rsid w:val="000F1704"/>
    <w:rsid w:val="00130C5B"/>
    <w:rsid w:val="0016541C"/>
    <w:rsid w:val="00171ED5"/>
    <w:rsid w:val="001746A0"/>
    <w:rsid w:val="001C1054"/>
    <w:rsid w:val="001E4DDC"/>
    <w:rsid w:val="00205C71"/>
    <w:rsid w:val="0025397B"/>
    <w:rsid w:val="00297541"/>
    <w:rsid w:val="002E1A03"/>
    <w:rsid w:val="002E53BE"/>
    <w:rsid w:val="002F249A"/>
    <w:rsid w:val="002F32A6"/>
    <w:rsid w:val="00321B45"/>
    <w:rsid w:val="0035595F"/>
    <w:rsid w:val="003734E5"/>
    <w:rsid w:val="00391963"/>
    <w:rsid w:val="0039437C"/>
    <w:rsid w:val="003D0044"/>
    <w:rsid w:val="003D4ABB"/>
    <w:rsid w:val="003D5CB5"/>
    <w:rsid w:val="003F3CC1"/>
    <w:rsid w:val="00407B48"/>
    <w:rsid w:val="004264F6"/>
    <w:rsid w:val="00427050"/>
    <w:rsid w:val="00427D1E"/>
    <w:rsid w:val="00443778"/>
    <w:rsid w:val="004B02AF"/>
    <w:rsid w:val="004D3E0B"/>
    <w:rsid w:val="004F641E"/>
    <w:rsid w:val="00544EA7"/>
    <w:rsid w:val="0056006B"/>
    <w:rsid w:val="005674CA"/>
    <w:rsid w:val="006114FA"/>
    <w:rsid w:val="00640A88"/>
    <w:rsid w:val="00676ED2"/>
    <w:rsid w:val="006901ED"/>
    <w:rsid w:val="0069346D"/>
    <w:rsid w:val="006B0765"/>
    <w:rsid w:val="006B0812"/>
    <w:rsid w:val="006C788C"/>
    <w:rsid w:val="006D2B25"/>
    <w:rsid w:val="00780013"/>
    <w:rsid w:val="007839FF"/>
    <w:rsid w:val="007A3E22"/>
    <w:rsid w:val="007B55CB"/>
    <w:rsid w:val="0086612C"/>
    <w:rsid w:val="0088000E"/>
    <w:rsid w:val="008A3513"/>
    <w:rsid w:val="008E48BE"/>
    <w:rsid w:val="00903C43"/>
    <w:rsid w:val="00935C7B"/>
    <w:rsid w:val="00953FA2"/>
    <w:rsid w:val="00994E0E"/>
    <w:rsid w:val="009A6C4B"/>
    <w:rsid w:val="009D274B"/>
    <w:rsid w:val="009D77AE"/>
    <w:rsid w:val="00A43EE8"/>
    <w:rsid w:val="00AA7EAE"/>
    <w:rsid w:val="00AB3C06"/>
    <w:rsid w:val="00AB4F86"/>
    <w:rsid w:val="00B04491"/>
    <w:rsid w:val="00B301E4"/>
    <w:rsid w:val="00B60378"/>
    <w:rsid w:val="00BC317C"/>
    <w:rsid w:val="00BC6118"/>
    <w:rsid w:val="00C57FA4"/>
    <w:rsid w:val="00C77AC5"/>
    <w:rsid w:val="00C96220"/>
    <w:rsid w:val="00CC6923"/>
    <w:rsid w:val="00CE7F1B"/>
    <w:rsid w:val="00D14910"/>
    <w:rsid w:val="00D25187"/>
    <w:rsid w:val="00D46CEE"/>
    <w:rsid w:val="00D530B0"/>
    <w:rsid w:val="00D769DC"/>
    <w:rsid w:val="00D805DE"/>
    <w:rsid w:val="00D86841"/>
    <w:rsid w:val="00DC088F"/>
    <w:rsid w:val="00DD5881"/>
    <w:rsid w:val="00E0360C"/>
    <w:rsid w:val="00E30462"/>
    <w:rsid w:val="00E51285"/>
    <w:rsid w:val="00E76F7C"/>
    <w:rsid w:val="00E82366"/>
    <w:rsid w:val="00E920F6"/>
    <w:rsid w:val="00E9347F"/>
    <w:rsid w:val="00EA565C"/>
    <w:rsid w:val="00EA6067"/>
    <w:rsid w:val="00EE4838"/>
    <w:rsid w:val="00F276FB"/>
    <w:rsid w:val="00F43EDC"/>
    <w:rsid w:val="00FD0D65"/>
    <w:rsid w:val="00FD12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C94302"/>
  <w15:docId w15:val="{E10F839C-BC50-4C14-842E-45185A91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541C"/>
  </w:style>
  <w:style w:type="paragraph" w:styleId="Nagwek3">
    <w:name w:val="heading 3"/>
    <w:basedOn w:val="Normalny"/>
    <w:next w:val="Normalny"/>
    <w:link w:val="Nagwek3Znak"/>
    <w:uiPriority w:val="9"/>
    <w:semiHidden/>
    <w:unhideWhenUsed/>
    <w:qFormat/>
    <w:rsid w:val="00EA565C"/>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F43EDC"/>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800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8001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43EDC"/>
    <w:rPr>
      <w:rFonts w:asciiTheme="majorHAnsi" w:eastAsiaTheme="majorEastAsia" w:hAnsiTheme="majorHAnsi" w:cstheme="majorBidi"/>
      <w:color w:val="243F60" w:themeColor="accent1" w:themeShade="7F"/>
    </w:rPr>
  </w:style>
  <w:style w:type="paragraph" w:styleId="Tekstprzypisudolnego">
    <w:name w:val="footnote text"/>
    <w:basedOn w:val="Normalny"/>
    <w:link w:val="TekstprzypisudolnegoZnak"/>
    <w:uiPriority w:val="99"/>
    <w:semiHidden/>
    <w:unhideWhenUsed/>
    <w:rsid w:val="00F43E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43EDC"/>
    <w:rPr>
      <w:sz w:val="20"/>
      <w:szCs w:val="20"/>
    </w:rPr>
  </w:style>
  <w:style w:type="character" w:styleId="Odwoanieprzypisudolnego">
    <w:name w:val="footnote reference"/>
    <w:rsid w:val="00F43EDC"/>
    <w:rPr>
      <w:rFonts w:cs="Times New Roman"/>
      <w:vertAlign w:val="superscript"/>
    </w:rPr>
  </w:style>
  <w:style w:type="paragraph" w:styleId="Nagwek">
    <w:name w:val="header"/>
    <w:basedOn w:val="Normalny"/>
    <w:link w:val="NagwekZnak"/>
    <w:rsid w:val="00F43EDC"/>
    <w:pPr>
      <w:widowControl w:val="0"/>
      <w:tabs>
        <w:tab w:val="center" w:pos="4536"/>
        <w:tab w:val="right" w:pos="9072"/>
      </w:tabs>
      <w:suppressAutoHyphens/>
      <w:spacing w:after="0" w:line="240" w:lineRule="auto"/>
    </w:pPr>
    <w:rPr>
      <w:rFonts w:ascii="Times New Roman" w:eastAsia="Times New Roman" w:hAnsi="Times New Roman" w:cs="Times New Roman"/>
      <w:kern w:val="1"/>
      <w:sz w:val="24"/>
      <w:szCs w:val="24"/>
    </w:rPr>
  </w:style>
  <w:style w:type="character" w:customStyle="1" w:styleId="NagwekZnak">
    <w:name w:val="Nagłówek Znak"/>
    <w:basedOn w:val="Domylnaczcionkaakapitu"/>
    <w:link w:val="Nagwek"/>
    <w:rsid w:val="00F43EDC"/>
    <w:rPr>
      <w:rFonts w:ascii="Times New Roman" w:eastAsia="Times New Roman" w:hAnsi="Times New Roman" w:cs="Times New Roman"/>
      <w:kern w:val="1"/>
      <w:sz w:val="24"/>
      <w:szCs w:val="24"/>
    </w:rPr>
  </w:style>
  <w:style w:type="paragraph" w:styleId="Stopka">
    <w:name w:val="footer"/>
    <w:basedOn w:val="Normalny"/>
    <w:link w:val="StopkaZnak"/>
    <w:rsid w:val="00F43EDC"/>
    <w:pPr>
      <w:widowControl w:val="0"/>
      <w:tabs>
        <w:tab w:val="center" w:pos="4536"/>
        <w:tab w:val="right" w:pos="9072"/>
      </w:tabs>
      <w:suppressAutoHyphens/>
      <w:spacing w:after="0" w:line="240" w:lineRule="auto"/>
    </w:pPr>
    <w:rPr>
      <w:rFonts w:ascii="Calibri" w:eastAsia="Calibri" w:hAnsi="Calibri" w:cs="Times New Roman"/>
      <w:kern w:val="1"/>
      <w:sz w:val="24"/>
      <w:szCs w:val="24"/>
    </w:rPr>
  </w:style>
  <w:style w:type="character" w:customStyle="1" w:styleId="StopkaZnak">
    <w:name w:val="Stopka Znak"/>
    <w:basedOn w:val="Domylnaczcionkaakapitu"/>
    <w:link w:val="Stopka"/>
    <w:rsid w:val="00F43EDC"/>
    <w:rPr>
      <w:rFonts w:ascii="Calibri" w:eastAsia="Calibri" w:hAnsi="Calibri" w:cs="Times New Roman"/>
      <w:kern w:val="1"/>
      <w:sz w:val="24"/>
      <w:szCs w:val="24"/>
    </w:rPr>
  </w:style>
  <w:style w:type="character" w:styleId="Numerstrony">
    <w:name w:val="page number"/>
    <w:basedOn w:val="Domylnaczcionkaakapitu"/>
    <w:rsid w:val="00F43EDC"/>
  </w:style>
  <w:style w:type="paragraph" w:styleId="Akapitzlist">
    <w:name w:val="List Paragraph"/>
    <w:basedOn w:val="Normalny"/>
    <w:uiPriority w:val="34"/>
    <w:qFormat/>
    <w:rsid w:val="00427050"/>
    <w:pPr>
      <w:ind w:left="720"/>
      <w:contextualSpacing/>
    </w:pPr>
  </w:style>
  <w:style w:type="character" w:customStyle="1" w:styleId="Nagwek3Znak">
    <w:name w:val="Nagłówek 3 Znak"/>
    <w:basedOn w:val="Domylnaczcionkaakapitu"/>
    <w:link w:val="Nagwek3"/>
    <w:uiPriority w:val="9"/>
    <w:semiHidden/>
    <w:rsid w:val="00EA565C"/>
    <w:rPr>
      <w:rFonts w:asciiTheme="majorHAnsi" w:eastAsiaTheme="majorEastAsia" w:hAnsiTheme="majorHAnsi" w:cstheme="majorBidi"/>
      <w:b/>
      <w:bCs/>
      <w:color w:val="4F81BD" w:themeColor="accent1"/>
    </w:rPr>
  </w:style>
  <w:style w:type="paragraph" w:customStyle="1" w:styleId="Nagwek11">
    <w:name w:val="Nagłówek 11"/>
    <w:basedOn w:val="Normalny"/>
    <w:rsid w:val="00EA565C"/>
    <w:pPr>
      <w:spacing w:before="240" w:after="240" w:line="240" w:lineRule="auto"/>
      <w:jc w:val="both"/>
    </w:pPr>
    <w:rPr>
      <w:rFonts w:ascii="Arial" w:eastAsia="Times New Roman" w:hAnsi="Arial" w:cs="Arial"/>
      <w:b/>
      <w:bCs/>
      <w:sz w:val="20"/>
      <w:szCs w:val="24"/>
      <w:lang w:eastAsia="pl-PL"/>
    </w:rPr>
  </w:style>
  <w:style w:type="character" w:customStyle="1" w:styleId="Nagwek6Znak">
    <w:name w:val="Nagłówek 6 Znak"/>
    <w:basedOn w:val="Domylnaczcionkaakapitu"/>
    <w:link w:val="Nagwek6"/>
    <w:uiPriority w:val="9"/>
    <w:semiHidden/>
    <w:rsid w:val="00780013"/>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semiHidden/>
    <w:rsid w:val="00780013"/>
    <w:rPr>
      <w:rFonts w:asciiTheme="majorHAnsi" w:eastAsiaTheme="majorEastAsia" w:hAnsiTheme="majorHAnsi" w:cstheme="majorBidi"/>
      <w:color w:val="404040" w:themeColor="text1" w:themeTint="BF"/>
      <w:sz w:val="20"/>
      <w:szCs w:val="20"/>
    </w:rPr>
  </w:style>
  <w:style w:type="character" w:customStyle="1" w:styleId="Znakiprzypiswdolnych">
    <w:name w:val="Znaki przypisów dolnych"/>
    <w:rsid w:val="001746A0"/>
    <w:rPr>
      <w:vertAlign w:val="superscript"/>
    </w:rPr>
  </w:style>
  <w:style w:type="paragraph" w:customStyle="1" w:styleId="E-1">
    <w:name w:val="E-1"/>
    <w:basedOn w:val="Normalny"/>
    <w:rsid w:val="000B449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hadow/>
      <w:sz w:val="20"/>
      <w:szCs w:val="20"/>
      <w:lang w:eastAsia="pl-PL"/>
    </w:rPr>
  </w:style>
  <w:style w:type="paragraph" w:styleId="Tekstdymka">
    <w:name w:val="Balloon Text"/>
    <w:basedOn w:val="Normalny"/>
    <w:link w:val="TekstdymkaZnak"/>
    <w:uiPriority w:val="99"/>
    <w:semiHidden/>
    <w:unhideWhenUsed/>
    <w:rsid w:val="00D149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4910"/>
    <w:rPr>
      <w:rFonts w:ascii="Tahoma" w:hAnsi="Tahoma" w:cs="Tahoma"/>
      <w:sz w:val="16"/>
      <w:szCs w:val="16"/>
    </w:rPr>
  </w:style>
  <w:style w:type="paragraph" w:styleId="Bezodstpw">
    <w:name w:val="No Spacing"/>
    <w:uiPriority w:val="1"/>
    <w:qFormat/>
    <w:rsid w:val="00FD0D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n.pl/?a=show&amp;m=katalog&amp;id=536802&amp;page=1" TargetMode="Externa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pkn.pl/?a=show&amp;m=katalog&amp;id=536802&amp;page=1" TargetMode="External"/><Relationship Id="rId14" Type="http://schemas.openxmlformats.org/officeDocument/2006/relationships/oleObject" Target="embeddings/oleObject3.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4C3C1-CB53-4F47-B05E-6978E355C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67421</Words>
  <Characters>404532</Characters>
  <Application>Microsoft Office Word</Application>
  <DocSecurity>0</DocSecurity>
  <Lines>3371</Lines>
  <Paragraphs>942</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471011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Korzyński Marek</dc:creator>
  <cp:lastModifiedBy>Korzyński Marek</cp:lastModifiedBy>
  <cp:revision>8</cp:revision>
  <cp:lastPrinted>2017-12-19T10:58:00Z</cp:lastPrinted>
  <dcterms:created xsi:type="dcterms:W3CDTF">2020-03-18T09:34:00Z</dcterms:created>
  <dcterms:modified xsi:type="dcterms:W3CDTF">2020-03-19T09:24:00Z</dcterms:modified>
</cp:coreProperties>
</file>