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01E1" w14:textId="17D41C3A" w:rsidR="00EB1026" w:rsidRDefault="00A12A95" w:rsidP="00760E2A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1</w:t>
      </w:r>
      <w:r w:rsidR="00C671DA">
        <w:rPr>
          <w:rFonts w:ascii="Arial" w:hAnsi="Arial" w:cs="Arial"/>
          <w:sz w:val="20"/>
          <w:szCs w:val="20"/>
          <w:lang w:val="pl-PL"/>
        </w:rPr>
        <w:t>3</w:t>
      </w:r>
      <w:r w:rsidRPr="001F3887">
        <w:rPr>
          <w:rFonts w:ascii="Arial" w:hAnsi="Arial" w:cs="Arial"/>
          <w:sz w:val="20"/>
          <w:szCs w:val="20"/>
          <w:lang w:val="pl-PL"/>
        </w:rPr>
        <w:t xml:space="preserve"> do </w:t>
      </w:r>
      <w:r>
        <w:rPr>
          <w:rFonts w:ascii="Arial" w:hAnsi="Arial" w:cs="Arial"/>
          <w:sz w:val="20"/>
          <w:szCs w:val="20"/>
          <w:lang w:val="pl-PL"/>
        </w:rPr>
        <w:t>SWZ</w:t>
      </w:r>
    </w:p>
    <w:p w14:paraId="3F4B921F" w14:textId="77777777" w:rsidR="00760E2A" w:rsidRPr="00760E2A" w:rsidRDefault="00760E2A" w:rsidP="00760E2A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D80B541" w14:textId="77777777" w:rsidR="00760E2A" w:rsidRPr="00760E2A" w:rsidRDefault="00760E2A" w:rsidP="00760E2A">
      <w:pPr>
        <w:tabs>
          <w:tab w:val="left" w:pos="708"/>
        </w:tabs>
        <w:spacing w:after="0" w:line="240" w:lineRule="auto"/>
        <w:ind w:left="432" w:hanging="432"/>
        <w:outlineLvl w:val="0"/>
        <w:rPr>
          <w:rFonts w:ascii="Arial" w:eastAsia="Arial" w:hAnsi="Arial" w:cs="Arial"/>
          <w:b/>
          <w:bCs/>
          <w:spacing w:val="5"/>
          <w:sz w:val="20"/>
          <w:szCs w:val="20"/>
          <w:u w:val="single"/>
          <w:lang w:eastAsia="ar-SA" w:bidi="en-US"/>
        </w:rPr>
      </w:pPr>
      <w:bookmarkStart w:id="0" w:name="_Toc48208901"/>
      <w:r w:rsidRPr="00760E2A">
        <w:rPr>
          <w:rFonts w:ascii="Arial" w:eastAsia="Arial" w:hAnsi="Arial" w:cs="Arial"/>
          <w:b/>
          <w:bCs/>
          <w:spacing w:val="5"/>
          <w:sz w:val="20"/>
          <w:szCs w:val="20"/>
          <w:u w:val="single"/>
          <w:lang w:eastAsia="ar-SA" w:bidi="en-US"/>
        </w:rPr>
        <w:t>Zasady konkursu środowiskowego</w:t>
      </w:r>
      <w:bookmarkEnd w:id="0"/>
    </w:p>
    <w:p w14:paraId="3DB655E8" w14:textId="77777777" w:rsidR="00760E2A" w:rsidRPr="00760E2A" w:rsidRDefault="00760E2A" w:rsidP="00760E2A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Konkurs środowiskowy polegał będzie na zbiórce makulatury oraz zużytych telefonów komórkowych/baterii do telefonów w Publicznych Placówkach </w:t>
      </w:r>
      <w:proofErr w:type="spellStart"/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szkolno</w:t>
      </w:r>
      <w:proofErr w:type="spellEnd"/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 - przedszkolnych na terenie gminy Stare Babice z podziałem na kategorie, tj.:</w:t>
      </w:r>
    </w:p>
    <w:p w14:paraId="170A7036" w14:textId="77777777" w:rsidR="00760E2A" w:rsidRPr="00760E2A" w:rsidRDefault="00760E2A" w:rsidP="00760E2A">
      <w:pPr>
        <w:numPr>
          <w:ilvl w:val="0"/>
          <w:numId w:val="16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pl-PL" w:bidi="en-US"/>
        </w:rPr>
        <w:t>Kategoria I – Szkoły Podstawowe:</w:t>
      </w:r>
    </w:p>
    <w:p w14:paraId="067F93AC" w14:textId="77777777" w:rsidR="00760E2A" w:rsidRPr="00760E2A" w:rsidRDefault="00760E2A" w:rsidP="00760E2A">
      <w:pPr>
        <w:numPr>
          <w:ilvl w:val="0"/>
          <w:numId w:val="17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Szkoła Podstawowa w Koczargach Starych,</w:t>
      </w:r>
    </w:p>
    <w:p w14:paraId="6750EEF8" w14:textId="37C47A37" w:rsidR="00760E2A" w:rsidRPr="00760E2A" w:rsidRDefault="00760E2A" w:rsidP="00760E2A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Szkoła Podstawowa w Starych Babicach,</w:t>
      </w:r>
    </w:p>
    <w:p w14:paraId="26EC96DB" w14:textId="77777777" w:rsidR="00760E2A" w:rsidRPr="00760E2A" w:rsidRDefault="00760E2A" w:rsidP="00760E2A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Szkoła Podstawowa w Zespole Szkolno-Przedszkolnym w Borzęcinie Dużym,</w:t>
      </w:r>
    </w:p>
    <w:p w14:paraId="5D642593" w14:textId="77777777" w:rsidR="00760E2A" w:rsidRPr="00760E2A" w:rsidRDefault="00760E2A" w:rsidP="00760E2A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Szkoła Podstawowa w Zielonkach Parceli.</w:t>
      </w:r>
    </w:p>
    <w:p w14:paraId="66026652" w14:textId="77777777" w:rsidR="00760E2A" w:rsidRPr="00760E2A" w:rsidRDefault="00760E2A" w:rsidP="00760E2A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Kategoria II – Przedszkola:</w:t>
      </w:r>
    </w:p>
    <w:p w14:paraId="051C438A" w14:textId="77777777" w:rsidR="00760E2A" w:rsidRPr="00760E2A" w:rsidRDefault="00760E2A" w:rsidP="00760E2A">
      <w:pPr>
        <w:numPr>
          <w:ilvl w:val="0"/>
          <w:numId w:val="18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Przedszkole w Starych Babicach,</w:t>
      </w:r>
    </w:p>
    <w:p w14:paraId="2857C041" w14:textId="77777777" w:rsidR="00760E2A" w:rsidRPr="00760E2A" w:rsidRDefault="00760E2A" w:rsidP="00760E2A">
      <w:pPr>
        <w:numPr>
          <w:ilvl w:val="0"/>
          <w:numId w:val="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Przedszkole w Zespole </w:t>
      </w:r>
      <w:proofErr w:type="spellStart"/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Szkolno</w:t>
      </w:r>
      <w:proofErr w:type="spellEnd"/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 – Przedszkolnym w Borzęcinie Dużym,</w:t>
      </w:r>
    </w:p>
    <w:p w14:paraId="49773D27" w14:textId="77777777" w:rsidR="00760E2A" w:rsidRPr="00760E2A" w:rsidRDefault="00760E2A" w:rsidP="00760E2A">
      <w:pPr>
        <w:numPr>
          <w:ilvl w:val="0"/>
          <w:numId w:val="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Przedszkole w </w:t>
      </w:r>
      <w:proofErr w:type="spellStart"/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Bliznem</w:t>
      </w:r>
      <w:proofErr w:type="spellEnd"/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 Jasińskiego,</w:t>
      </w:r>
    </w:p>
    <w:p w14:paraId="7E71DC34" w14:textId="77777777" w:rsidR="00760E2A" w:rsidRPr="00760E2A" w:rsidRDefault="00760E2A" w:rsidP="00760E2A">
      <w:pPr>
        <w:numPr>
          <w:ilvl w:val="0"/>
          <w:numId w:val="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Oddział Przedszkolny w Szkole Podstawowej w Koczargach Starych.</w:t>
      </w:r>
    </w:p>
    <w:p w14:paraId="7119AB54" w14:textId="77777777" w:rsidR="00760E2A" w:rsidRPr="00760E2A" w:rsidRDefault="00760E2A" w:rsidP="00760E2A">
      <w:pPr>
        <w:tabs>
          <w:tab w:val="left" w:pos="708"/>
        </w:tabs>
        <w:spacing w:after="0" w:line="240" w:lineRule="auto"/>
        <w:ind w:left="283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Uwaga! Zamawiający dopuszcza zorganizowanie konkursów dla poszczególnych kategorii w odrębnych terminach.</w:t>
      </w:r>
    </w:p>
    <w:p w14:paraId="00CE99D9" w14:textId="77777777" w:rsidR="00760E2A" w:rsidRPr="00760E2A" w:rsidRDefault="00760E2A" w:rsidP="00760E2A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Konkurs środowiskowy oraz zorganizowaną w jego zakresie zbiórkę odpadów należy przeprowadzić w okresie od 1 marca 2023 r. do 31 maja 2023 r. (okres oraz czas trwania konkursu zostanie ustalony w uzgodnieniu z Dyrektorami Placówek Oświatowych i Zamawiającym) w tym:</w:t>
      </w:r>
    </w:p>
    <w:p w14:paraId="10F0D5B4" w14:textId="77777777" w:rsidR="00760E2A" w:rsidRPr="00760E2A" w:rsidRDefault="00760E2A" w:rsidP="00760E2A">
      <w:pPr>
        <w:numPr>
          <w:ilvl w:val="0"/>
          <w:numId w:val="19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przygotowanie i przeprowadzenie akcji informacyjnej przez okres około 14 dni przed rozpoczęciem konkursu,</w:t>
      </w:r>
    </w:p>
    <w:p w14:paraId="024312E4" w14:textId="77777777" w:rsidR="00760E2A" w:rsidRPr="00760E2A" w:rsidRDefault="00760E2A" w:rsidP="00760E2A">
      <w:pPr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przeprowadzenie konkursu w placówkach oświatowych przez okres około 14 - 21 dni,</w:t>
      </w:r>
    </w:p>
    <w:p w14:paraId="62387228" w14:textId="77777777" w:rsidR="00760E2A" w:rsidRPr="00760E2A" w:rsidRDefault="00760E2A" w:rsidP="00760E2A">
      <w:pPr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podsumowanie i zakończenie konkursu oraz wręczenie nagród w okresie około 14 dni.</w:t>
      </w:r>
    </w:p>
    <w:p w14:paraId="2A804901" w14:textId="77777777" w:rsidR="00760E2A" w:rsidRPr="00760E2A" w:rsidRDefault="00760E2A" w:rsidP="00760E2A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Wykonawca, który zadeklaruje przeprowadzenie konkursu środowiskowego będzie zobowiązany do:</w:t>
      </w:r>
    </w:p>
    <w:p w14:paraId="167D83B5" w14:textId="77777777" w:rsidR="00760E2A" w:rsidRPr="00760E2A" w:rsidRDefault="00760E2A" w:rsidP="00760E2A">
      <w:pPr>
        <w:numPr>
          <w:ilvl w:val="0"/>
          <w:numId w:val="20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przygotowania akcji informacyjnej w tym regulamin, plakaty oraz informacje:</w:t>
      </w:r>
    </w:p>
    <w:p w14:paraId="68327026" w14:textId="77777777" w:rsidR="00760E2A" w:rsidRPr="00760E2A" w:rsidRDefault="00760E2A" w:rsidP="00760E2A">
      <w:pPr>
        <w:numPr>
          <w:ilvl w:val="0"/>
          <w:numId w:val="21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treść regulaminu (uwzględniającą w szczególności niniejsze zasady) należy uzgodnić z Dyrektorami Placówek Oświatowych i Zamawiającym oraz zamieścić wraz z informacją, o której mowa literze d) poniżej,</w:t>
      </w:r>
    </w:p>
    <w:p w14:paraId="720540E3" w14:textId="77777777" w:rsidR="00760E2A" w:rsidRPr="00760E2A" w:rsidRDefault="00760E2A" w:rsidP="00760E2A">
      <w:pPr>
        <w:numPr>
          <w:ilvl w:val="0"/>
          <w:numId w:val="8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treść plakatu należy uzgodnić z Dyrektorami Placówek Oświatowych i Zamawiającym, powinna ona zawierać informację skierowaną zarówno do dzieci jak i rodziców,</w:t>
      </w:r>
    </w:p>
    <w:p w14:paraId="4E97318F" w14:textId="77777777" w:rsidR="00760E2A" w:rsidRPr="00760E2A" w:rsidRDefault="00760E2A" w:rsidP="00760E2A">
      <w:pPr>
        <w:numPr>
          <w:ilvl w:val="0"/>
          <w:numId w:val="8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plakaty należy wykonać w formacie co najmniej A2 na papierze kredowym odpowiedniej jakości, w ilości 2 – 3 egzemplarze na każdą placówkę oświatową oraz siedzibę Zamawiającego,</w:t>
      </w:r>
    </w:p>
    <w:p w14:paraId="195526C6" w14:textId="77777777" w:rsidR="00760E2A" w:rsidRPr="00760E2A" w:rsidRDefault="00760E2A" w:rsidP="00760E2A">
      <w:pPr>
        <w:numPr>
          <w:ilvl w:val="0"/>
          <w:numId w:val="8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treść informacji promującej konkurs należy uzgodnić z Dyrektorami Placówek Oświatowych i Zamawiającym oraz przekazać do publikacji na stronach internetowych Placówek Oświatowych i Zamawiającego, a także w prasie lokalnej – Gazeta Babicka.</w:t>
      </w:r>
    </w:p>
    <w:p w14:paraId="72BD3C04" w14:textId="77777777" w:rsidR="00760E2A" w:rsidRPr="00760E2A" w:rsidRDefault="00760E2A" w:rsidP="00760E2A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zorganizowania zbiórki makulatury oraz zużytych telefonów komórkowych/baterii (lub innych urządzeń elektronicznych po ustaleniach z Zamawiającym) dla ww. Placówek z podziałem na kategorie, w tym:</w:t>
      </w:r>
    </w:p>
    <w:p w14:paraId="60B4473C" w14:textId="77777777" w:rsidR="00760E2A" w:rsidRPr="00760E2A" w:rsidRDefault="00760E2A" w:rsidP="00760E2A">
      <w:pPr>
        <w:numPr>
          <w:ilvl w:val="0"/>
          <w:numId w:val="2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ustalenie szczegółów akcji z Dyrektorami Placówek Oświatowych i Zamawiającym,</w:t>
      </w:r>
    </w:p>
    <w:p w14:paraId="7F1DA448" w14:textId="77777777" w:rsidR="00760E2A" w:rsidRPr="00760E2A" w:rsidRDefault="00760E2A" w:rsidP="00760E2A">
      <w:pPr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zorganizowanie i przekazanie na czas trwania akcji wag do ważenia odpadów dla każdej z Placówek – w przypadku, gdy Placówki nie będą posiadały takich wag,</w:t>
      </w:r>
    </w:p>
    <w:p w14:paraId="2F34560B" w14:textId="77777777" w:rsidR="00760E2A" w:rsidRPr="00760E2A" w:rsidRDefault="00760E2A" w:rsidP="00760E2A">
      <w:pPr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dostarczenie do każdej placówki i uzgodnienie z jej Dyrektorem miejsca lokalizacji zamykanego (kłódka, klucz itp.) kontenera na makulaturę o odpowiedniej ładowności z możliwością dostawienia kolejnych, a także późniejszy odbiór kontenerów na telefoniczne wezwanie oraz właściwe zagospodarowanie zebranych odpadów,</w:t>
      </w:r>
    </w:p>
    <w:p w14:paraId="05D5AF74" w14:textId="77777777" w:rsidR="00760E2A" w:rsidRPr="00760E2A" w:rsidRDefault="00760E2A" w:rsidP="00760E2A">
      <w:pPr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dostarczenie do każdej placówki i uzgodnienie z jej Dyrektorem miejsca lokalizacji specjalnego pojemnika/pojemników na zużyte telefony komórkowe/baterie (lub inne urządzenia elektroniczne po ustaleniach z Zamawiającym), wyposażonych w naklejki informacyjne w jednoznaczny sposób określające jego przeznaczenie o pojemności do 50 l (lub inne po ustaleniach z Zamawiającym odnośnie zbierania innych urządzeń elektronicznych) z możliwością dostawienia kolejnych, a także późniejszy odbiór pojemników na telefoniczne wezwanie oraz właściwe zagospodarowanie zebranych odpadów,</w:t>
      </w:r>
    </w:p>
    <w:p w14:paraId="71B8A53E" w14:textId="77777777" w:rsidR="00760E2A" w:rsidRPr="00760E2A" w:rsidRDefault="00760E2A" w:rsidP="00760E2A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wyłonienia zwycięzców Konkursu w następujących kategoriach:</w:t>
      </w:r>
    </w:p>
    <w:p w14:paraId="53A82CE4" w14:textId="77777777" w:rsidR="00760E2A" w:rsidRPr="00760E2A" w:rsidRDefault="00760E2A" w:rsidP="00760E2A">
      <w:pPr>
        <w:numPr>
          <w:ilvl w:val="0"/>
          <w:numId w:val="23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pl-PL" w:bidi="en-US"/>
        </w:rPr>
        <w:t>Kategoria I – Szkoły Podstawowe:</w:t>
      </w:r>
    </w:p>
    <w:p w14:paraId="75CEF9EC" w14:textId="77777777" w:rsidR="00760E2A" w:rsidRPr="00760E2A" w:rsidRDefault="00760E2A" w:rsidP="00760E2A">
      <w:pPr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uczeń każdej szkoły podstawowej (każdej placówki określonej w pkt 1.1 niniejszych zasad) z największą ilością makulatury (liczone w kg); 1, 2, 3 miejsce;</w:t>
      </w:r>
    </w:p>
    <w:p w14:paraId="2056BD6F" w14:textId="77777777" w:rsidR="00760E2A" w:rsidRPr="00760E2A" w:rsidRDefault="00760E2A" w:rsidP="00760E2A">
      <w:pPr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uczeń każdej szkoły podstawowej (każdej placówki określonej w pkt 1.1 niniejszych zasad) z największą ilością zużytych telefonów komórkowych/baterii (lub innych </w:t>
      </w: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lastRenderedPageBreak/>
        <w:t>urządzeń elektronicznych po ustaleniach z Zamawiającym) (liczone w kg lub według innej miary ustalonej z Zamawiającym); 1, 2, 3 miejsce;</w:t>
      </w:r>
    </w:p>
    <w:p w14:paraId="3AAE17FA" w14:textId="77777777" w:rsidR="00760E2A" w:rsidRPr="00760E2A" w:rsidRDefault="00760E2A" w:rsidP="00760E2A">
      <w:pPr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szkoła podstawowa (z pośród wszystkich placówek określonych w pkt 1.1 niniejszych zasad) z największą ilością makulatury (liczone w kg); 1, 2, 3 miejsce, w przeliczeniu na jednego ucznia (wg wzoru: ilość zebranej makulatury/liczba uczniów biorących udział w konkursie lub według innej zależności ustalonej z Zamawiającym);</w:t>
      </w:r>
    </w:p>
    <w:p w14:paraId="43DAA4B1" w14:textId="77777777" w:rsidR="00760E2A" w:rsidRPr="00760E2A" w:rsidRDefault="00760E2A" w:rsidP="00760E2A">
      <w:pPr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szkoła podstawowa (z pośród wszystkich placówek określonych w pkt 1.1 niniejszych zasad) z największą ilością zużytych telefonów komórkowych/baterii (lub innych urządzeń elektronicznych po ustaleniach z Zamawiającym) (liczone w kg lub według innej miary ustalonej z Zamawiającym); 1, 2, 3 miejsce, w przeliczeniu na jednego ucznia (wg wzoru: ilość zebranych telefonów/liczba uczniów biorących udział w konkursie lub według innej zależności ustalonej z Zamawiającym).</w:t>
      </w:r>
    </w:p>
    <w:p w14:paraId="35ECF018" w14:textId="77777777" w:rsidR="00760E2A" w:rsidRPr="00760E2A" w:rsidRDefault="00760E2A" w:rsidP="00760E2A">
      <w:pPr>
        <w:numPr>
          <w:ilvl w:val="0"/>
          <w:numId w:val="10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Kategoria II – Przedszkola:</w:t>
      </w:r>
    </w:p>
    <w:p w14:paraId="5DC3A1BB" w14:textId="77777777" w:rsidR="00760E2A" w:rsidRPr="00760E2A" w:rsidRDefault="00760E2A" w:rsidP="00760E2A">
      <w:pPr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przedszkolak z każdego Przedszkola (każdej placówki określonej w pkt 1.2 niniejszych zasad) z największą ilością makulatury (liczone w kg); 1, 2, 3 miejsce;</w:t>
      </w:r>
    </w:p>
    <w:p w14:paraId="35207B0B" w14:textId="77777777" w:rsidR="00760E2A" w:rsidRPr="00760E2A" w:rsidRDefault="00760E2A" w:rsidP="00760E2A">
      <w:pPr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przedszkolak z każdego Przedszkola (każdej placówki określonej w pkt. 1.2 niniejszych zasad) z największą ilością zużytych telefonów komórkowych/baterii (lub innych urządzeń elektronicznych po ustaleniach z Zamawiającym) (liczone w kg lub według innej miary ustalonej z Zamawiającym); 1, 2, 3 miejsce;</w:t>
      </w:r>
    </w:p>
    <w:p w14:paraId="3A1D355B" w14:textId="77252B3F" w:rsidR="00760E2A" w:rsidRPr="00760E2A" w:rsidRDefault="00760E2A" w:rsidP="00760E2A">
      <w:pPr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przedszkole (z pośród wszystkich placówek określonych w pkt 28.1.2 SWZ) z największą ilością makulatury (liczone w kg); 1, 2, 3 miejsce, w przeliczeniu na jednego przedszkolaka (wg wzoru: ilość zebranej makulatury/liczba przedszkolaków biorących udział w konkursie lub według innej zależności ustalonej z Zamawiającym);</w:t>
      </w:r>
    </w:p>
    <w:p w14:paraId="0D94AE2B" w14:textId="77777777" w:rsidR="00760E2A" w:rsidRPr="00760E2A" w:rsidRDefault="00760E2A" w:rsidP="00760E2A">
      <w:pPr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przedszkole (z pośród wszystkich placówek określonych w pkt. 1.2 niniejszych zasad) z największą ilością zużytych telefonów komórkowych/baterii (lub innych urządzeń elektronicznych po ustaleniach z Zamawiającym) (liczone w kg lub według innej miary ustalonej z Zamawiającym); 1, 2, 3 miejsce, w przeliczeniu na jednego przedszkolaka (wg wzoru: ilość zebranych telefonów/liczba przedszkolaków biorących udział w konkursie lub według innej zależności ustalonej z Zamawiającym)</w:t>
      </w:r>
    </w:p>
    <w:p w14:paraId="1BEA4D63" w14:textId="77777777" w:rsidR="00760E2A" w:rsidRPr="00760E2A" w:rsidRDefault="00760E2A" w:rsidP="00760E2A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zapewnienia dyplomów oraz nagród rzeczowych dla laureatów Konkursu:</w:t>
      </w:r>
    </w:p>
    <w:p w14:paraId="06A7976D" w14:textId="77777777" w:rsidR="00760E2A" w:rsidRPr="00760E2A" w:rsidRDefault="00760E2A" w:rsidP="00760E2A">
      <w:pPr>
        <w:tabs>
          <w:tab w:val="left" w:pos="708"/>
        </w:tabs>
        <w:spacing w:after="0" w:line="240" w:lineRule="auto"/>
        <w:ind w:left="707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Uwaga! Wykonawca ustali z Dyrektorami Placówek Oświatowych i Zamawiającym sposób, miejsce, termin i szczegóły wręczenia nagród dla poszczególnych dzieci i Placówek.</w:t>
      </w:r>
    </w:p>
    <w:p w14:paraId="6668D682" w14:textId="7E88A03D" w:rsidR="00760E2A" w:rsidRPr="00760E2A" w:rsidRDefault="00760E2A" w:rsidP="00760E2A">
      <w:pPr>
        <w:numPr>
          <w:ilvl w:val="0"/>
          <w:numId w:val="24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nagrody rzeczowe związane z tematyką ochrony środowiska, indywidualnie dla dziecka za zajęcie 1,2 i 3 miejsca w każdej kategorii w kwocie pomiędzy </w:t>
      </w:r>
      <w:r w:rsidR="00B56051" w:rsidRPr="00B56051">
        <w:rPr>
          <w:rFonts w:ascii="Arial" w:eastAsia="Arial" w:hAnsi="Arial" w:cs="Arial"/>
          <w:sz w:val="20"/>
          <w:szCs w:val="20"/>
          <w:lang w:eastAsia="ar-SA" w:bidi="en-US"/>
        </w:rPr>
        <w:t>100</w:t>
      </w:r>
      <w:r w:rsidRPr="00B56051">
        <w:rPr>
          <w:rFonts w:ascii="Arial" w:eastAsia="Arial" w:hAnsi="Arial" w:cs="Arial"/>
          <w:sz w:val="20"/>
          <w:szCs w:val="20"/>
          <w:lang w:eastAsia="ar-SA" w:bidi="en-US"/>
        </w:rPr>
        <w:t xml:space="preserve"> - </w:t>
      </w:r>
      <w:r w:rsidR="00B56051" w:rsidRPr="00B56051">
        <w:rPr>
          <w:rFonts w:ascii="Arial" w:eastAsia="Arial" w:hAnsi="Arial" w:cs="Arial"/>
          <w:sz w:val="20"/>
          <w:szCs w:val="20"/>
          <w:lang w:eastAsia="ar-SA" w:bidi="en-US"/>
        </w:rPr>
        <w:t>200</w:t>
      </w:r>
      <w:r w:rsidRPr="00B56051">
        <w:rPr>
          <w:rFonts w:ascii="Arial" w:eastAsia="Arial" w:hAnsi="Arial" w:cs="Arial"/>
          <w:sz w:val="20"/>
          <w:szCs w:val="20"/>
          <w:lang w:eastAsia="ar-SA" w:bidi="en-US"/>
        </w:rPr>
        <w:t xml:space="preserve"> </w:t>
      </w: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zł (3 miejsce nie mniej niż </w:t>
      </w:r>
      <w:r w:rsidR="00B56051">
        <w:rPr>
          <w:rFonts w:ascii="Arial" w:eastAsia="Arial" w:hAnsi="Arial" w:cs="Arial"/>
          <w:sz w:val="20"/>
          <w:szCs w:val="20"/>
          <w:lang w:eastAsia="ar-SA" w:bidi="en-US"/>
        </w:rPr>
        <w:t>100</w:t>
      </w: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 zł, 2 miejsce nie mniej niż 1</w:t>
      </w:r>
      <w:r w:rsidR="00B56051">
        <w:rPr>
          <w:rFonts w:ascii="Arial" w:eastAsia="Arial" w:hAnsi="Arial" w:cs="Arial"/>
          <w:sz w:val="20"/>
          <w:szCs w:val="20"/>
          <w:lang w:eastAsia="ar-SA" w:bidi="en-US"/>
        </w:rPr>
        <w:t>5</w:t>
      </w: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0 zł, 1 miejsce nie mniej niż </w:t>
      </w:r>
      <w:r w:rsidR="00B56051">
        <w:rPr>
          <w:rFonts w:ascii="Arial" w:eastAsia="Arial" w:hAnsi="Arial" w:cs="Arial"/>
          <w:sz w:val="20"/>
          <w:szCs w:val="20"/>
          <w:lang w:eastAsia="ar-SA" w:bidi="en-US"/>
        </w:rPr>
        <w:t>200</w:t>
      </w: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 zł),</w:t>
      </w:r>
    </w:p>
    <w:p w14:paraId="5EFA35FB" w14:textId="77777777" w:rsidR="00760E2A" w:rsidRPr="00760E2A" w:rsidRDefault="00760E2A" w:rsidP="00760E2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nagrody finansowe lub rzeczowe związane z tematyką ochrony środowiska, sprzęt elektroniczny dla placówki itp. w każdej kategorii za zajęcie 1 miejsce nie mniej niż 2 500, za zajęcie 2 miejsca nie mniej niż 2000 i za zajęcie 3 miejsca nie mniej niż 1500 zł,</w:t>
      </w:r>
    </w:p>
    <w:p w14:paraId="3FF5C895" w14:textId="77777777" w:rsidR="00760E2A" w:rsidRPr="00760E2A" w:rsidRDefault="00760E2A" w:rsidP="00760E2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Zamawiający przewiduje również możliwość zorganizowania przez Wykonawcę wycieczki/wycieczek dla jednej klasy z każdej szkoły podstawowej oraz 1 grupy przedszkolnej z każdego przedszkola, które zebrały najwięcej odpadów w ramach przedmiotowego konkursu, tj.:</w:t>
      </w:r>
    </w:p>
    <w:p w14:paraId="531CD345" w14:textId="77777777" w:rsidR="00760E2A" w:rsidRPr="00760E2A" w:rsidRDefault="00760E2A" w:rsidP="00760E2A">
      <w:pPr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Wykonawca uzgodni z co najmniej 10 dniowym wyprzedzeniem z wykonawcą części zamówienia nr 2 oraz uzgodni z nim zasady przebywania na jego terenie lub zapewni ze swojej strony miejsce związane z przetwarzaniem odpadów, gdzie będą panować warunki sprzyjające do przebywania grupy dzieci – Zamawiający dopuszcza miejsce wycieczki w ramach prowadzonej przez Wykonawcę działalności,</w:t>
      </w:r>
    </w:p>
    <w:p w14:paraId="13E1E16D" w14:textId="77777777" w:rsidR="00760E2A" w:rsidRPr="00760E2A" w:rsidRDefault="00760E2A" w:rsidP="00760E2A">
      <w:pPr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Wykonawca uzgodni z co najmniej 10 dniowym wyprzedzeniem z wykonawcą części zamówienia nr 2 udział osoby/osób lub zapewni ze swojej strony osobę/osoby, które oprowadzą grupy dzieci i opowiedzą o tematyce związanej z obróbką odpadów,</w:t>
      </w:r>
    </w:p>
    <w:p w14:paraId="5B91C087" w14:textId="77777777" w:rsidR="00760E2A" w:rsidRPr="00760E2A" w:rsidRDefault="00760E2A" w:rsidP="00760E2A">
      <w:pPr>
        <w:tabs>
          <w:tab w:val="left" w:pos="708"/>
        </w:tabs>
        <w:spacing w:after="0" w:line="240" w:lineRule="auto"/>
        <w:ind w:left="1427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Uwaga! Niedochowanie ww. terminów może spowodować odmowę wstępu na teren instalacji wykonawcy części zamówienia nr 1.</w:t>
      </w:r>
    </w:p>
    <w:p w14:paraId="0193E226" w14:textId="77777777" w:rsidR="00760E2A" w:rsidRPr="00760E2A" w:rsidRDefault="00760E2A" w:rsidP="00760E2A">
      <w:pPr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Dyrektorzy placówek, z których klasy i grupy dzieci zbiorą najwięcej odpadów w ramach przedmiotowego konkursu złożą deklarację chęci uczestnictwa w takiej wycieczce po zasięgnięciu opinii rodziców tych dzieci oraz zapewnią transport dzieci do wskazanego przez Wykonawcę miejsca i z powrotem,</w:t>
      </w:r>
    </w:p>
    <w:p w14:paraId="21577CE3" w14:textId="77777777" w:rsidR="00760E2A" w:rsidRPr="00760E2A" w:rsidRDefault="00760E2A" w:rsidP="00760E2A">
      <w:pPr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Zamawiający dopuszcza udział w wycieczce/wycieczkach jego pracowników;</w:t>
      </w:r>
    </w:p>
    <w:p w14:paraId="345EC2F8" w14:textId="77777777" w:rsidR="00760E2A" w:rsidRPr="00760E2A" w:rsidRDefault="00760E2A" w:rsidP="00760E2A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>Wykonawca zorganizuje w każdej z placówek, o których mowa w pkt 1 niniejszych zasad prelekcji dotyczącej tematu ochrony środowiska w szczególności zbiórki, utylizacji i właściwej segregacji odpadów. Temat, miejsce i inne szczegóły prelekcji należy ustalić z Dyrektorami Placówek Oświatowych i Zamawiającym. Zamawiający dopuszcza przeprowadzenie prelekcji przez pracownika Wykonawcy posiadającego właściwą wiedzę w przedmiotowym zakresie.</w:t>
      </w:r>
    </w:p>
    <w:p w14:paraId="326A7368" w14:textId="77777777" w:rsidR="00760E2A" w:rsidRPr="00760E2A" w:rsidRDefault="00760E2A" w:rsidP="00760E2A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t xml:space="preserve">W przypadku deklaracji zorganizowania konkursu środowiskowego Wykonawca wskaże </w:t>
      </w:r>
      <w:r w:rsidRPr="00760E2A">
        <w:rPr>
          <w:rFonts w:ascii="Arial" w:eastAsia="Arial" w:hAnsi="Arial" w:cs="Arial"/>
          <w:sz w:val="20"/>
          <w:szCs w:val="20"/>
          <w:lang w:eastAsia="ar-SA" w:bidi="en-US"/>
        </w:rPr>
        <w:lastRenderedPageBreak/>
        <w:t>ze swojej strony osobę odpowiedzialną za realizację przedmiotowego konkursu, z którą będą ustalane wszystkie szczegóły z nim związane.</w:t>
      </w:r>
    </w:p>
    <w:p w14:paraId="38DA2DAB" w14:textId="77777777" w:rsidR="00760E2A" w:rsidRPr="00760E2A" w:rsidRDefault="00760E2A" w:rsidP="00760E2A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2516C2E4" w14:textId="77777777" w:rsidR="00760E2A" w:rsidRPr="00760E2A" w:rsidRDefault="00760E2A" w:rsidP="00760E2A">
      <w:pPr>
        <w:rPr>
          <w:rFonts w:ascii="Arial" w:eastAsia="Arial" w:hAnsi="Arial" w:cs="Arial"/>
          <w:sz w:val="20"/>
          <w:szCs w:val="20"/>
          <w:lang w:eastAsia="ar-SA" w:bidi="en-US"/>
        </w:rPr>
      </w:pPr>
    </w:p>
    <w:p w14:paraId="19DB6F72" w14:textId="124F3884" w:rsidR="00760E2A" w:rsidRDefault="00760E2A" w:rsidP="00EB1026">
      <w:pPr>
        <w:tabs>
          <w:tab w:val="left" w:pos="708"/>
        </w:tabs>
        <w:spacing w:after="0" w:line="240" w:lineRule="auto"/>
        <w:ind w:left="432" w:hanging="432"/>
        <w:outlineLvl w:val="0"/>
        <w:rPr>
          <w:rFonts w:ascii="Arial" w:eastAsia="Arial" w:hAnsi="Arial" w:cs="Arial"/>
          <w:b/>
          <w:bCs/>
          <w:spacing w:val="5"/>
          <w:sz w:val="20"/>
          <w:szCs w:val="20"/>
          <w:u w:val="single"/>
          <w:lang w:eastAsia="ar-SA" w:bidi="en-US"/>
        </w:rPr>
      </w:pPr>
    </w:p>
    <w:p w14:paraId="0437DA1A" w14:textId="6DB6C91F" w:rsidR="00760E2A" w:rsidRDefault="00760E2A" w:rsidP="00EB1026">
      <w:pPr>
        <w:tabs>
          <w:tab w:val="left" w:pos="708"/>
        </w:tabs>
        <w:spacing w:after="0" w:line="240" w:lineRule="auto"/>
        <w:ind w:left="432" w:hanging="432"/>
        <w:outlineLvl w:val="0"/>
        <w:rPr>
          <w:rFonts w:ascii="Arial" w:eastAsia="Arial" w:hAnsi="Arial" w:cs="Arial"/>
          <w:b/>
          <w:bCs/>
          <w:spacing w:val="5"/>
          <w:sz w:val="20"/>
          <w:szCs w:val="20"/>
          <w:u w:val="single"/>
          <w:lang w:eastAsia="ar-SA" w:bidi="en-US"/>
        </w:rPr>
      </w:pPr>
    </w:p>
    <w:p w14:paraId="184E9483" w14:textId="77777777" w:rsidR="00760E2A" w:rsidRPr="00EB1026" w:rsidRDefault="00760E2A" w:rsidP="00EB1026">
      <w:pPr>
        <w:tabs>
          <w:tab w:val="left" w:pos="708"/>
        </w:tabs>
        <w:spacing w:after="0" w:line="240" w:lineRule="auto"/>
        <w:ind w:left="432" w:hanging="432"/>
        <w:outlineLvl w:val="0"/>
        <w:rPr>
          <w:rFonts w:ascii="Arial" w:eastAsia="Arial" w:hAnsi="Arial" w:cs="Arial"/>
          <w:b/>
          <w:bCs/>
          <w:spacing w:val="5"/>
          <w:sz w:val="20"/>
          <w:szCs w:val="20"/>
          <w:u w:val="single"/>
          <w:lang w:eastAsia="ar-SA" w:bidi="en-US"/>
        </w:rPr>
      </w:pPr>
    </w:p>
    <w:p w14:paraId="63B3C996" w14:textId="5680F30C" w:rsidR="00373748" w:rsidRPr="00DC28A8" w:rsidRDefault="00373748" w:rsidP="00EB1026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373748" w:rsidRPr="00DC28A8" w:rsidSect="006070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276E" w14:textId="77777777" w:rsidR="00A12A95" w:rsidRDefault="00A12A95" w:rsidP="00A12A95">
      <w:pPr>
        <w:spacing w:after="0" w:line="240" w:lineRule="auto"/>
      </w:pPr>
      <w:r>
        <w:separator/>
      </w:r>
    </w:p>
  </w:endnote>
  <w:endnote w:type="continuationSeparator" w:id="0">
    <w:p w14:paraId="64BC4D05" w14:textId="77777777" w:rsidR="00A12A95" w:rsidRDefault="00A12A95" w:rsidP="00A1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A332" w14:textId="61EED6A7" w:rsidR="006C1208" w:rsidRPr="000D309A" w:rsidRDefault="00A12A95">
    <w:pPr>
      <w:pStyle w:val="Stopka"/>
      <w:pBdr>
        <w:top w:val="double" w:sz="12" w:space="1" w:color="622423"/>
      </w:pBdr>
      <w:tabs>
        <w:tab w:val="clear" w:pos="9072"/>
        <w:tab w:val="right" w:pos="9073"/>
      </w:tabs>
      <w:rPr>
        <w:rFonts w:ascii="Arial" w:hAnsi="Arial" w:cs="Arial"/>
        <w:i/>
        <w:iCs/>
        <w:sz w:val="16"/>
        <w:szCs w:val="16"/>
        <w:lang w:val="pl-PL"/>
      </w:rPr>
    </w:pPr>
    <w:r w:rsidRPr="00630531">
      <w:rPr>
        <w:rFonts w:ascii="Arial" w:hAnsi="Arial" w:cs="Arial"/>
        <w:i/>
        <w:iCs/>
        <w:sz w:val="16"/>
        <w:szCs w:val="16"/>
        <w:lang w:val="pl-PL"/>
      </w:rPr>
      <w:t xml:space="preserve">Zagospodarowanie odpadów </w:t>
    </w:r>
    <w:r w:rsidR="00DC28A8">
      <w:rPr>
        <w:rFonts w:ascii="Arial" w:hAnsi="Arial" w:cs="Arial"/>
        <w:i/>
        <w:iCs/>
        <w:sz w:val="16"/>
        <w:szCs w:val="16"/>
        <w:lang w:val="pl-PL"/>
      </w:rPr>
      <w:t>komunalnych z nieruchomości położonych na terenie</w:t>
    </w:r>
    <w:r>
      <w:rPr>
        <w:rFonts w:ascii="Arial" w:hAnsi="Arial" w:cs="Arial"/>
        <w:i/>
        <w:iCs/>
        <w:sz w:val="16"/>
        <w:szCs w:val="16"/>
        <w:lang w:val="pl-PL"/>
      </w:rPr>
      <w:t xml:space="preserve"> gminy Stare Babice</w:t>
    </w:r>
    <w:r w:rsidRPr="00630531">
      <w:rPr>
        <w:rFonts w:ascii="Arial" w:hAnsi="Arial" w:cs="Arial"/>
        <w:i/>
        <w:iCs/>
        <w:sz w:val="16"/>
        <w:szCs w:val="16"/>
        <w:lang w:val="pl-PL"/>
      </w:rPr>
      <w:t>.</w:t>
    </w:r>
    <w:r w:rsidRPr="000D309A">
      <w:rPr>
        <w:rFonts w:ascii="Arial" w:hAnsi="Arial" w:cs="Arial"/>
        <w:bCs/>
        <w:i/>
        <w:iCs/>
        <w:sz w:val="16"/>
        <w:szCs w:val="16"/>
        <w:lang w:val="pl-PL"/>
      </w:rPr>
      <w:tab/>
      <w:t xml:space="preserve">Strona </w:t>
    </w:r>
    <w:r w:rsidRPr="000D309A">
      <w:rPr>
        <w:rFonts w:ascii="Arial" w:hAnsi="Arial" w:cs="Arial"/>
        <w:i/>
        <w:iCs/>
        <w:sz w:val="16"/>
        <w:szCs w:val="16"/>
        <w:lang w:val="pl-PL"/>
      </w:rPr>
      <w:fldChar w:fldCharType="begin"/>
    </w:r>
    <w:r w:rsidRPr="000D309A">
      <w:rPr>
        <w:rFonts w:ascii="Arial" w:hAnsi="Arial" w:cs="Arial"/>
        <w:i/>
        <w:iCs/>
        <w:sz w:val="16"/>
        <w:szCs w:val="16"/>
        <w:lang w:val="pl-PL"/>
      </w:rPr>
      <w:instrText xml:space="preserve"> PAGE </w:instrText>
    </w:r>
    <w:r w:rsidRPr="000D309A">
      <w:rPr>
        <w:rFonts w:ascii="Arial" w:hAnsi="Arial" w:cs="Arial"/>
        <w:i/>
        <w:iCs/>
        <w:sz w:val="16"/>
        <w:szCs w:val="16"/>
        <w:lang w:val="pl-PL"/>
      </w:rPr>
      <w:fldChar w:fldCharType="separate"/>
    </w:r>
    <w:r>
      <w:rPr>
        <w:rFonts w:ascii="Arial" w:hAnsi="Arial" w:cs="Arial"/>
        <w:i/>
        <w:iCs/>
        <w:noProof/>
        <w:sz w:val="16"/>
        <w:szCs w:val="16"/>
        <w:lang w:val="pl-PL"/>
      </w:rPr>
      <w:t>2</w:t>
    </w:r>
    <w:r w:rsidRPr="000D309A">
      <w:rPr>
        <w:rFonts w:ascii="Arial" w:hAnsi="Arial" w:cs="Arial"/>
        <w:i/>
        <w:iCs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9DD1" w14:textId="77777777" w:rsidR="00A12A95" w:rsidRDefault="00A12A95" w:rsidP="00A12A95">
      <w:pPr>
        <w:spacing w:after="0" w:line="240" w:lineRule="auto"/>
      </w:pPr>
      <w:r>
        <w:separator/>
      </w:r>
    </w:p>
  </w:footnote>
  <w:footnote w:type="continuationSeparator" w:id="0">
    <w:p w14:paraId="7C2B831D" w14:textId="77777777" w:rsidR="00A12A95" w:rsidRDefault="00A12A95" w:rsidP="00A1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C29B" w14:textId="40DA15AF" w:rsidR="006C1208" w:rsidRPr="00BC124A" w:rsidRDefault="008F0FEF" w:rsidP="001F3887">
    <w:pPr>
      <w:pStyle w:val="Nagwek"/>
      <w:pBdr>
        <w:bottom w:val="double" w:sz="6" w:space="1" w:color="800000"/>
      </w:pBdr>
      <w:spacing w:after="100" w:line="240" w:lineRule="auto"/>
      <w:jc w:val="center"/>
      <w:rPr>
        <w:rFonts w:ascii="Arial" w:hAnsi="Arial" w:cs="Arial"/>
        <w:i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DE3"/>
    <w:multiLevelType w:val="multilevel"/>
    <w:tmpl w:val="AAC03838"/>
    <w:styleLink w:val="WWNum14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" w15:restartNumberingAfterBreak="0">
    <w:nsid w:val="10610D33"/>
    <w:multiLevelType w:val="multilevel"/>
    <w:tmpl w:val="454E17DE"/>
    <w:styleLink w:val="WWNum13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2" w15:restartNumberingAfterBreak="0">
    <w:nsid w:val="10DC6A11"/>
    <w:multiLevelType w:val="multilevel"/>
    <w:tmpl w:val="ADBED6E2"/>
    <w:styleLink w:val="WWNum5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16C9506D"/>
    <w:multiLevelType w:val="multilevel"/>
    <w:tmpl w:val="58DC7782"/>
    <w:styleLink w:val="WWNum11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4" w15:restartNumberingAfterBreak="0">
    <w:nsid w:val="1C7F64EA"/>
    <w:multiLevelType w:val="multilevel"/>
    <w:tmpl w:val="62A4A986"/>
    <w:styleLink w:val="WWNum10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5" w15:restartNumberingAfterBreak="0">
    <w:nsid w:val="222E708E"/>
    <w:multiLevelType w:val="multilevel"/>
    <w:tmpl w:val="7AEE891E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5945168"/>
    <w:multiLevelType w:val="multilevel"/>
    <w:tmpl w:val="B4AE021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5EE52FC"/>
    <w:multiLevelType w:val="multilevel"/>
    <w:tmpl w:val="94EE1C2E"/>
    <w:styleLink w:val="WWNum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DC17C30"/>
    <w:multiLevelType w:val="multilevel"/>
    <w:tmpl w:val="046AD522"/>
    <w:styleLink w:val="WWNum12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9" w15:restartNumberingAfterBreak="0">
    <w:nsid w:val="336C7E77"/>
    <w:multiLevelType w:val="multilevel"/>
    <w:tmpl w:val="E92AA89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8A2688E"/>
    <w:multiLevelType w:val="multilevel"/>
    <w:tmpl w:val="C226E3A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F680669"/>
    <w:multiLevelType w:val="multilevel"/>
    <w:tmpl w:val="50A401B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4243E6A"/>
    <w:multiLevelType w:val="multilevel"/>
    <w:tmpl w:val="59244B96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79953DA"/>
    <w:multiLevelType w:val="multilevel"/>
    <w:tmpl w:val="589A9914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78607601">
    <w:abstractNumId w:val="11"/>
  </w:num>
  <w:num w:numId="2" w16cid:durableId="1378892610">
    <w:abstractNumId w:val="10"/>
  </w:num>
  <w:num w:numId="3" w16cid:durableId="1310282335">
    <w:abstractNumId w:val="6"/>
  </w:num>
  <w:num w:numId="4" w16cid:durableId="1665543975">
    <w:abstractNumId w:val="13"/>
  </w:num>
  <w:num w:numId="5" w16cid:durableId="949050904">
    <w:abstractNumId w:val="2"/>
  </w:num>
  <w:num w:numId="6" w16cid:durableId="1639720958">
    <w:abstractNumId w:val="7"/>
  </w:num>
  <w:num w:numId="7" w16cid:durableId="675307691">
    <w:abstractNumId w:val="9"/>
  </w:num>
  <w:num w:numId="8" w16cid:durableId="756630842">
    <w:abstractNumId w:val="5"/>
  </w:num>
  <w:num w:numId="9" w16cid:durableId="567571756">
    <w:abstractNumId w:val="12"/>
  </w:num>
  <w:num w:numId="10" w16cid:durableId="143355225">
    <w:abstractNumId w:val="4"/>
  </w:num>
  <w:num w:numId="11" w16cid:durableId="1973173970">
    <w:abstractNumId w:val="3"/>
  </w:num>
  <w:num w:numId="12" w16cid:durableId="2131505407">
    <w:abstractNumId w:val="8"/>
  </w:num>
  <w:num w:numId="13" w16cid:durableId="127817828">
    <w:abstractNumId w:val="1"/>
  </w:num>
  <w:num w:numId="14" w16cid:durableId="1125778883">
    <w:abstractNumId w:val="0"/>
  </w:num>
  <w:num w:numId="15" w16cid:durableId="1246955338">
    <w:abstractNumId w:val="6"/>
    <w:lvlOverride w:ilvl="0">
      <w:startOverride w:val="1"/>
    </w:lvlOverride>
  </w:num>
  <w:num w:numId="16" w16cid:durableId="550115344">
    <w:abstractNumId w:val="13"/>
    <w:lvlOverride w:ilvl="0">
      <w:startOverride w:val="1"/>
    </w:lvlOverride>
  </w:num>
  <w:num w:numId="17" w16cid:durableId="2014212485">
    <w:abstractNumId w:val="7"/>
    <w:lvlOverride w:ilvl="0">
      <w:startOverride w:val="1"/>
    </w:lvlOverride>
  </w:num>
  <w:num w:numId="18" w16cid:durableId="1228691419">
    <w:abstractNumId w:val="2"/>
    <w:lvlOverride w:ilvl="0">
      <w:startOverride w:val="1"/>
    </w:lvlOverride>
  </w:num>
  <w:num w:numId="19" w16cid:durableId="370568169">
    <w:abstractNumId w:val="9"/>
    <w:lvlOverride w:ilvl="0">
      <w:startOverride w:val="1"/>
    </w:lvlOverride>
  </w:num>
  <w:num w:numId="20" w16cid:durableId="1909345087">
    <w:abstractNumId w:val="10"/>
    <w:lvlOverride w:ilvl="0">
      <w:startOverride w:val="1"/>
    </w:lvlOverride>
  </w:num>
  <w:num w:numId="21" w16cid:durableId="551424279">
    <w:abstractNumId w:val="5"/>
    <w:lvlOverride w:ilvl="0">
      <w:startOverride w:val="1"/>
    </w:lvlOverride>
  </w:num>
  <w:num w:numId="22" w16cid:durableId="849491313">
    <w:abstractNumId w:val="12"/>
    <w:lvlOverride w:ilvl="0">
      <w:startOverride w:val="1"/>
    </w:lvlOverride>
  </w:num>
  <w:num w:numId="23" w16cid:durableId="1485581165">
    <w:abstractNumId w:val="4"/>
    <w:lvlOverride w:ilvl="0">
      <w:startOverride w:val="1"/>
    </w:lvlOverride>
  </w:num>
  <w:num w:numId="24" w16cid:durableId="182199903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95"/>
    <w:rsid w:val="001F0CD1"/>
    <w:rsid w:val="00276939"/>
    <w:rsid w:val="002B68D8"/>
    <w:rsid w:val="002F35BA"/>
    <w:rsid w:val="003038BF"/>
    <w:rsid w:val="00373748"/>
    <w:rsid w:val="00441618"/>
    <w:rsid w:val="004D3A57"/>
    <w:rsid w:val="0060701F"/>
    <w:rsid w:val="00760E2A"/>
    <w:rsid w:val="007E2FF4"/>
    <w:rsid w:val="008F0FEF"/>
    <w:rsid w:val="00A12A95"/>
    <w:rsid w:val="00B56051"/>
    <w:rsid w:val="00C671DA"/>
    <w:rsid w:val="00D4629B"/>
    <w:rsid w:val="00DC28A8"/>
    <w:rsid w:val="00E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417"/>
  <w15:chartTrackingRefBased/>
  <w15:docId w15:val="{C4720311-A1A6-4FE8-9A9C-DD72F51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A9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A12A95"/>
    <w:pPr>
      <w:spacing w:after="0" w:line="264" w:lineRule="auto"/>
      <w:outlineLvl w:val="0"/>
    </w:pPr>
    <w:rPr>
      <w:rFonts w:ascii="Arial" w:hAnsi="Arial" w:cs="Arial"/>
      <w:b/>
      <w:bCs/>
      <w:spacing w:val="5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2A95"/>
    <w:rPr>
      <w:rFonts w:ascii="Arial" w:eastAsia="Arial" w:hAnsi="Arial" w:cs="Arial"/>
      <w:b/>
      <w:bCs/>
      <w:spacing w:val="5"/>
      <w:kern w:val="3"/>
      <w:u w:val="single"/>
      <w:lang w:val="en-US" w:eastAsia="ar-SA" w:bidi="en-US"/>
    </w:rPr>
  </w:style>
  <w:style w:type="paragraph" w:customStyle="1" w:styleId="Standard">
    <w:name w:val="Standard"/>
    <w:rsid w:val="00A12A95"/>
    <w:pPr>
      <w:widowControl w:val="0"/>
      <w:tabs>
        <w:tab w:val="left" w:pos="708"/>
      </w:tabs>
      <w:suppressAutoHyphens/>
      <w:autoSpaceDN w:val="0"/>
      <w:spacing w:after="200" w:line="276" w:lineRule="auto"/>
      <w:jc w:val="both"/>
      <w:textAlignment w:val="baseline"/>
    </w:pPr>
    <w:rPr>
      <w:rFonts w:ascii="Cambria" w:eastAsia="Arial" w:hAnsi="Cambria" w:cs="Cambria"/>
      <w:kern w:val="3"/>
      <w:sz w:val="24"/>
      <w:szCs w:val="24"/>
      <w:lang w:val="en-US" w:eastAsia="ar-SA" w:bidi="en-US"/>
    </w:rPr>
  </w:style>
  <w:style w:type="paragraph" w:styleId="Nagwek">
    <w:name w:val="header"/>
    <w:basedOn w:val="Standard"/>
    <w:link w:val="NagwekZnak"/>
    <w:rsid w:val="00A12A95"/>
    <w:pPr>
      <w:suppressLineNumbers/>
      <w:tabs>
        <w:tab w:val="clear" w:pos="708"/>
        <w:tab w:val="center" w:pos="4819"/>
        <w:tab w:val="right" w:pos="9638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A12A95"/>
    <w:rPr>
      <w:rFonts w:ascii="Cambria" w:eastAsia="Arial" w:hAnsi="Cambria" w:cs="Cambria"/>
      <w:kern w:val="3"/>
      <w:sz w:val="28"/>
      <w:szCs w:val="24"/>
      <w:lang w:val="en-US" w:eastAsia="ar-SA" w:bidi="en-US"/>
    </w:rPr>
  </w:style>
  <w:style w:type="paragraph" w:styleId="Bezodstpw">
    <w:name w:val="No Spacing"/>
    <w:basedOn w:val="Standard"/>
    <w:qFormat/>
    <w:rsid w:val="00A12A95"/>
    <w:pPr>
      <w:spacing w:after="0" w:line="240" w:lineRule="auto"/>
    </w:pPr>
  </w:style>
  <w:style w:type="paragraph" w:styleId="Stopka">
    <w:name w:val="footer"/>
    <w:basedOn w:val="Standard"/>
    <w:link w:val="StopkaZnak"/>
    <w:rsid w:val="00A12A95"/>
    <w:pPr>
      <w:suppressLineNumbers/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2A95"/>
    <w:rPr>
      <w:rFonts w:ascii="Cambria" w:eastAsia="Arial" w:hAnsi="Cambria" w:cs="Cambria"/>
      <w:kern w:val="3"/>
      <w:sz w:val="24"/>
      <w:szCs w:val="24"/>
      <w:lang w:val="en-US" w:eastAsia="ar-SA" w:bidi="en-US"/>
    </w:rPr>
  </w:style>
  <w:style w:type="numbering" w:customStyle="1" w:styleId="WWNum5">
    <w:name w:val="WWNum5"/>
    <w:basedOn w:val="Bezlisty"/>
    <w:rsid w:val="00A12A95"/>
    <w:pPr>
      <w:numPr>
        <w:numId w:val="1"/>
      </w:numPr>
    </w:pPr>
  </w:style>
  <w:style w:type="numbering" w:customStyle="1" w:styleId="WWNum2">
    <w:name w:val="WWNum2"/>
    <w:basedOn w:val="Bezlisty"/>
    <w:rsid w:val="00EB1026"/>
    <w:pPr>
      <w:numPr>
        <w:numId w:val="2"/>
      </w:numPr>
    </w:pPr>
  </w:style>
  <w:style w:type="numbering" w:customStyle="1" w:styleId="WWNum3">
    <w:name w:val="WWNum3"/>
    <w:basedOn w:val="Bezlisty"/>
    <w:rsid w:val="00EB1026"/>
    <w:pPr>
      <w:numPr>
        <w:numId w:val="3"/>
      </w:numPr>
    </w:pPr>
  </w:style>
  <w:style w:type="numbering" w:customStyle="1" w:styleId="WWNum4">
    <w:name w:val="WWNum4"/>
    <w:basedOn w:val="Bezlisty"/>
    <w:rsid w:val="00EB1026"/>
    <w:pPr>
      <w:numPr>
        <w:numId w:val="4"/>
      </w:numPr>
    </w:pPr>
  </w:style>
  <w:style w:type="numbering" w:customStyle="1" w:styleId="WWNum51">
    <w:name w:val="WWNum51"/>
    <w:basedOn w:val="Bezlisty"/>
    <w:rsid w:val="00EB1026"/>
    <w:pPr>
      <w:numPr>
        <w:numId w:val="5"/>
      </w:numPr>
    </w:pPr>
  </w:style>
  <w:style w:type="numbering" w:customStyle="1" w:styleId="WWNum6">
    <w:name w:val="WWNum6"/>
    <w:basedOn w:val="Bezlisty"/>
    <w:rsid w:val="00EB1026"/>
    <w:pPr>
      <w:numPr>
        <w:numId w:val="6"/>
      </w:numPr>
    </w:pPr>
  </w:style>
  <w:style w:type="numbering" w:customStyle="1" w:styleId="WWNum7">
    <w:name w:val="WWNum7"/>
    <w:basedOn w:val="Bezlisty"/>
    <w:rsid w:val="00EB1026"/>
    <w:pPr>
      <w:numPr>
        <w:numId w:val="7"/>
      </w:numPr>
    </w:pPr>
  </w:style>
  <w:style w:type="numbering" w:customStyle="1" w:styleId="WWNum8">
    <w:name w:val="WWNum8"/>
    <w:basedOn w:val="Bezlisty"/>
    <w:rsid w:val="00EB1026"/>
    <w:pPr>
      <w:numPr>
        <w:numId w:val="8"/>
      </w:numPr>
    </w:pPr>
  </w:style>
  <w:style w:type="numbering" w:customStyle="1" w:styleId="WWNum9">
    <w:name w:val="WWNum9"/>
    <w:basedOn w:val="Bezlisty"/>
    <w:rsid w:val="00EB1026"/>
    <w:pPr>
      <w:numPr>
        <w:numId w:val="9"/>
      </w:numPr>
    </w:pPr>
  </w:style>
  <w:style w:type="numbering" w:customStyle="1" w:styleId="WWNum10">
    <w:name w:val="WWNum10"/>
    <w:basedOn w:val="Bezlisty"/>
    <w:rsid w:val="00EB1026"/>
    <w:pPr>
      <w:numPr>
        <w:numId w:val="10"/>
      </w:numPr>
    </w:pPr>
  </w:style>
  <w:style w:type="numbering" w:customStyle="1" w:styleId="WWNum11">
    <w:name w:val="WWNum11"/>
    <w:basedOn w:val="Bezlisty"/>
    <w:rsid w:val="00EB1026"/>
    <w:pPr>
      <w:numPr>
        <w:numId w:val="11"/>
      </w:numPr>
    </w:pPr>
  </w:style>
  <w:style w:type="numbering" w:customStyle="1" w:styleId="WWNum12">
    <w:name w:val="WWNum12"/>
    <w:basedOn w:val="Bezlisty"/>
    <w:rsid w:val="00EB1026"/>
    <w:pPr>
      <w:numPr>
        <w:numId w:val="12"/>
      </w:numPr>
    </w:pPr>
  </w:style>
  <w:style w:type="numbering" w:customStyle="1" w:styleId="WWNum13">
    <w:name w:val="WWNum13"/>
    <w:basedOn w:val="Bezlisty"/>
    <w:rsid w:val="00EB1026"/>
    <w:pPr>
      <w:numPr>
        <w:numId w:val="13"/>
      </w:numPr>
    </w:pPr>
  </w:style>
  <w:style w:type="numbering" w:customStyle="1" w:styleId="WWNum14">
    <w:name w:val="WWNum14"/>
    <w:basedOn w:val="Bezlisty"/>
    <w:rsid w:val="00EB1026"/>
    <w:pPr>
      <w:numPr>
        <w:numId w:val="14"/>
      </w:numPr>
    </w:pPr>
  </w:style>
  <w:style w:type="numbering" w:customStyle="1" w:styleId="WWNum21">
    <w:name w:val="WWNum21"/>
    <w:basedOn w:val="Bezlisty"/>
    <w:rsid w:val="00760E2A"/>
  </w:style>
  <w:style w:type="numbering" w:customStyle="1" w:styleId="WWNum31">
    <w:name w:val="WWNum31"/>
    <w:basedOn w:val="Bezlisty"/>
    <w:rsid w:val="00760E2A"/>
  </w:style>
  <w:style w:type="numbering" w:customStyle="1" w:styleId="WWNum41">
    <w:name w:val="WWNum41"/>
    <w:basedOn w:val="Bezlisty"/>
    <w:rsid w:val="00760E2A"/>
  </w:style>
  <w:style w:type="numbering" w:customStyle="1" w:styleId="WWNum52">
    <w:name w:val="WWNum52"/>
    <w:basedOn w:val="Bezlisty"/>
    <w:rsid w:val="00760E2A"/>
  </w:style>
  <w:style w:type="numbering" w:customStyle="1" w:styleId="WWNum61">
    <w:name w:val="WWNum61"/>
    <w:basedOn w:val="Bezlisty"/>
    <w:rsid w:val="00760E2A"/>
  </w:style>
  <w:style w:type="numbering" w:customStyle="1" w:styleId="WWNum71">
    <w:name w:val="WWNum71"/>
    <w:basedOn w:val="Bezlisty"/>
    <w:rsid w:val="00760E2A"/>
  </w:style>
  <w:style w:type="numbering" w:customStyle="1" w:styleId="WWNum81">
    <w:name w:val="WWNum81"/>
    <w:basedOn w:val="Bezlisty"/>
    <w:rsid w:val="00760E2A"/>
  </w:style>
  <w:style w:type="numbering" w:customStyle="1" w:styleId="WWNum91">
    <w:name w:val="WWNum91"/>
    <w:basedOn w:val="Bezlisty"/>
    <w:rsid w:val="00760E2A"/>
  </w:style>
  <w:style w:type="numbering" w:customStyle="1" w:styleId="WWNum101">
    <w:name w:val="WWNum101"/>
    <w:basedOn w:val="Bezlisty"/>
    <w:rsid w:val="00760E2A"/>
  </w:style>
  <w:style w:type="numbering" w:customStyle="1" w:styleId="WWNum111">
    <w:name w:val="WWNum111"/>
    <w:basedOn w:val="Bezlisty"/>
    <w:rsid w:val="00760E2A"/>
  </w:style>
  <w:style w:type="numbering" w:customStyle="1" w:styleId="WWNum121">
    <w:name w:val="WWNum121"/>
    <w:basedOn w:val="Bezlisty"/>
    <w:rsid w:val="00760E2A"/>
  </w:style>
  <w:style w:type="numbering" w:customStyle="1" w:styleId="WWNum131">
    <w:name w:val="WWNum131"/>
    <w:basedOn w:val="Bezlisty"/>
    <w:rsid w:val="00760E2A"/>
  </w:style>
  <w:style w:type="numbering" w:customStyle="1" w:styleId="WWNum141">
    <w:name w:val="WWNum141"/>
    <w:basedOn w:val="Bezlisty"/>
    <w:rsid w:val="0076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Marta Kotlińska</cp:lastModifiedBy>
  <cp:revision>9</cp:revision>
  <dcterms:created xsi:type="dcterms:W3CDTF">2021-09-16T07:54:00Z</dcterms:created>
  <dcterms:modified xsi:type="dcterms:W3CDTF">2022-09-13T10:50:00Z</dcterms:modified>
</cp:coreProperties>
</file>