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19" w:rsidRDefault="00DA5F19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</w:p>
    <w:p w:rsidR="00DA5F19" w:rsidRDefault="00DA5F19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</w:t>
      </w:r>
      <w:r w:rsidR="00A67AAA">
        <w:rPr>
          <w:rFonts w:ascii="Calibri" w:eastAsia="Calibri" w:hAnsi="Calibri" w:cs="Mangal"/>
          <w:sz w:val="22"/>
          <w:szCs w:val="22"/>
        </w:rPr>
        <w:t>58</w:t>
      </w:r>
      <w:r w:rsidRPr="00040991">
        <w:rPr>
          <w:rFonts w:ascii="Calibri" w:eastAsia="Calibri" w:hAnsi="Calibri" w:cs="Mangal"/>
          <w:sz w:val="22"/>
          <w:szCs w:val="22"/>
        </w:rPr>
        <w:t>.202</w:t>
      </w:r>
      <w:r w:rsidR="008F2A87">
        <w:rPr>
          <w:rFonts w:ascii="Calibri" w:eastAsia="Calibri" w:hAnsi="Calibri" w:cs="Mangal"/>
          <w:sz w:val="22"/>
          <w:szCs w:val="22"/>
        </w:rPr>
        <w:t>3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DA5F19">
        <w:rPr>
          <w:rFonts w:ascii="Calibri" w:eastAsia="Calibri" w:hAnsi="Calibri" w:cs="Mangal"/>
          <w:sz w:val="22"/>
          <w:szCs w:val="22"/>
        </w:rPr>
        <w:t>W</w:t>
      </w:r>
      <w:r w:rsidR="00C92F26" w:rsidRPr="00040991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FF1068" w:rsidRDefault="00FF1068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C64426" w:rsidRDefault="0066350C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</w:p>
    <w:p w:rsidR="00C64426" w:rsidRDefault="00C64426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64426" w:rsidRDefault="00C64426" w:rsidP="00C64426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DA5F19" w:rsidRPr="00DA5F19" w:rsidRDefault="00DA5F19" w:rsidP="00DA5F19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DA5F1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DA5F19" w:rsidRPr="00DA5F19" w:rsidRDefault="00DA5F19" w:rsidP="00DA5F19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A5F1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DA5F19" w:rsidRPr="00DA5F19" w:rsidRDefault="00DA5F19" w:rsidP="00DA5F19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A5F1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DA5F19" w:rsidRPr="00DA5F19" w:rsidRDefault="00DA5F19" w:rsidP="00DA5F19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DA5F1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DA5F19" w:rsidRPr="00DA5F19" w:rsidRDefault="00DA5F19" w:rsidP="00DA5F19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A5F1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8F2A87" w:rsidRDefault="00DA5F19" w:rsidP="008F2A8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A5F1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8F2A87" w:rsidRDefault="00DA5F19" w:rsidP="008F2A8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DA5F19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DA5F1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8F2A87" w:rsidRPr="008F2A87" w:rsidRDefault="00DA5F19" w:rsidP="008F2A8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proofErr w:type="spellStart"/>
      <w:r w:rsidRPr="008F2A87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8F2A87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8F2A87" w:rsidRDefault="00DA5F19" w:rsidP="008F2A8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DA5F19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DA5F19" w:rsidRPr="00AF453D" w:rsidRDefault="00F87447" w:rsidP="008F2A87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DA5F19" w:rsidRPr="00DA5F19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947882" w:rsidRPr="007D548C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D351D9">
        <w:rPr>
          <w:rFonts w:asciiTheme="minorHAnsi" w:hAnsiTheme="minorHAnsi" w:cstheme="minorHAnsi"/>
          <w:b/>
          <w:sz w:val="22"/>
          <w:szCs w:val="22"/>
          <w:u w:val="single"/>
        </w:rPr>
        <w:t>słodyczy</w:t>
      </w:r>
      <w:r w:rsidR="001668AE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1668AE">
        <w:rPr>
          <w:rFonts w:asciiTheme="minorHAnsi" w:hAnsiTheme="minorHAnsi" w:cstheme="minorHAnsi"/>
          <w:shd w:val="clear" w:color="auto" w:fill="FFFFFF"/>
        </w:rPr>
        <w:t>na</w:t>
      </w:r>
      <w:r w:rsidR="00112CA8" w:rsidRPr="00343CC7">
        <w:rPr>
          <w:rFonts w:asciiTheme="minorHAnsi" w:hAnsiTheme="minorHAnsi" w:cstheme="minorHAnsi"/>
          <w:shd w:val="clear" w:color="auto" w:fill="FFFFFF"/>
        </w:rPr>
        <w:t xml:space="preserve">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343CC7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DA5F19" w:rsidRPr="00343CC7" w:rsidRDefault="00DA5F19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AA4" w:rsidRPr="007F6D94" w:rsidRDefault="00D351D9" w:rsidP="00865E3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Baton 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czekoladowy Mars</w:t>
      </w:r>
      <w:r w:rsidR="00E22968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="008F2A8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42220 - 0 – w ilości 160</w:t>
      </w:r>
      <w:r w:rsidRPr="007F6D9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 szt</w:t>
      </w:r>
      <w:r w:rsidR="00FF1068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.</w:t>
      </w:r>
      <w:r w:rsidR="00175F4C" w:rsidRPr="007F6D9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</w:t>
      </w:r>
      <w:r w:rsidR="00E22968" w:rsidRPr="007F6D9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175F4C" w:rsidRPr="007F6D94">
        <w:rPr>
          <w:rFonts w:asciiTheme="minorHAnsi" w:eastAsia="Times New Roman" w:hAnsiTheme="minorHAnsi" w:cs="Times New Roman"/>
          <w:sz w:val="22"/>
          <w:szCs w:val="22"/>
        </w:rPr>
        <w:t xml:space="preserve">baton o nadzieniu nugatowo-karmelowym; wyrób cukierniczy, którego rdzeń – nadzienie nugatowe ( min 32 % ) oblane karmelem ( min 27 % ) i mleczną czekolada ( min 40 % ), struktura i konsystencja – jednolita, zwarta, twarda, łamliwa, barwa naturalna, bez plam, zsiwień, zadrapań, pęknięć, z wyraźnie odciśniętym wzorem formy cukierniczej, smak i zapach – charakterystyczny dla wyrobów z masy czekoladowej, i użytego nadzienia, kształt – regularny, zbliżony do równych prostopadłościanów, bez </w:t>
      </w:r>
      <w:proofErr w:type="spellStart"/>
      <w:r w:rsidR="00175F4C" w:rsidRPr="007F6D94">
        <w:rPr>
          <w:rFonts w:asciiTheme="minorHAnsi" w:eastAsia="Times New Roman" w:hAnsiTheme="minorHAnsi" w:cs="Times New Roman"/>
          <w:sz w:val="22"/>
          <w:szCs w:val="22"/>
        </w:rPr>
        <w:t>nadłamań</w:t>
      </w:r>
      <w:proofErr w:type="spellEnd"/>
      <w:r w:rsidR="00175F4C" w:rsidRPr="007F6D94">
        <w:rPr>
          <w:rFonts w:asciiTheme="minorHAnsi" w:eastAsia="Times New Roman" w:hAnsiTheme="minorHAnsi" w:cs="Times New Roman"/>
          <w:sz w:val="22"/>
          <w:szCs w:val="22"/>
        </w:rPr>
        <w:t>, partia towaru w jednej dostawie - wszystkie batony w jednej masie; cechy dyskwalifikujące: obce posmaki, zapachy, zmiana barwy, jej niejednolitość, zdeformowane kształty, zanieczyszczenia mechaniczne, rozwarstwienie składników, objawy pleśnienia, jełczenia, psucia, zaniżona zawartość kuwertury, obecność bakterii salmonelli, brak oznakowania czekolad, ich uszkodzenia mechaniczne, zabrudzenia; opakowanie jednostkowe – pakowane jednostkowe od 40 do 51g; opakowanie zbiorcze – kartonik;  z terminem przydatności do spożycia nie krótszym niż 6 miesięcy od daty zakupu;</w:t>
      </w:r>
    </w:p>
    <w:p w:rsidR="00715AA4" w:rsidRPr="007F6D94" w:rsidRDefault="003D7E34" w:rsidP="00865E3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Baton czekoladowy </w:t>
      </w:r>
      <w:proofErr w:type="spellStart"/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Snickers</w:t>
      </w:r>
      <w:proofErr w:type="spellEnd"/>
      <w:r w:rsidR="00715AA4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- 158 </w:t>
      </w:r>
      <w:r w:rsidR="008F2A8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42220 - 0 - w ilości 160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szt</w:t>
      </w:r>
      <w:r w:rsidR="00FF1068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.</w:t>
      </w:r>
      <w:r w:rsidR="00175F4C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715AA4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175F4C" w:rsidRPr="007F6D94">
        <w:rPr>
          <w:rFonts w:asciiTheme="minorHAnsi" w:eastAsia="Times New Roman" w:hAnsiTheme="minorHAnsi" w:cs="Times New Roman"/>
          <w:sz w:val="22"/>
          <w:szCs w:val="22"/>
        </w:rPr>
        <w:t xml:space="preserve">Baton czekoladowy z karmelem i orzechami ziemnymi; wyrób cukierniczy, którego rdzeń – nadzienie nugatowe ( min 14 % ) ze świeżo prażonymi orzeszkami ziemnymi ( min 27 % ) oblane karmelem ( min 27 % ) i mleczną czekolada, struktura i konsystencja – jednolita, zwarta, twarda, łamliwa, barwa naturalna, bez plam, zsiwień, zadrapań, pęknięć, z wyraźnie odciśniętym wzorem formy cukierniczej, smak i zapach – charakterystyczny dla wyrobów z masy czekoladowej, i użytego nadzienia, kształt – regularny, zbliżony do równych prostopadłościanów, bez </w:t>
      </w:r>
      <w:proofErr w:type="spellStart"/>
      <w:r w:rsidR="00175F4C" w:rsidRPr="007F6D94">
        <w:rPr>
          <w:rFonts w:asciiTheme="minorHAnsi" w:eastAsia="Times New Roman" w:hAnsiTheme="minorHAnsi" w:cs="Times New Roman"/>
          <w:sz w:val="22"/>
          <w:szCs w:val="22"/>
        </w:rPr>
        <w:t>nadłamań</w:t>
      </w:r>
      <w:proofErr w:type="spellEnd"/>
      <w:r w:rsidR="00175F4C" w:rsidRPr="007F6D94">
        <w:rPr>
          <w:rFonts w:asciiTheme="minorHAnsi" w:eastAsia="Times New Roman" w:hAnsiTheme="minorHAnsi" w:cs="Times New Roman"/>
          <w:sz w:val="22"/>
          <w:szCs w:val="22"/>
        </w:rPr>
        <w:t xml:space="preserve">; partia towaru w jednej dostawie - </w:t>
      </w:r>
      <w:r w:rsidR="00175F4C" w:rsidRPr="007F6D94">
        <w:rPr>
          <w:rFonts w:asciiTheme="minorHAnsi" w:eastAsia="Times New Roman" w:hAnsiTheme="minorHAnsi" w:cs="Times New Roman"/>
          <w:sz w:val="22"/>
          <w:szCs w:val="22"/>
        </w:rPr>
        <w:lastRenderedPageBreak/>
        <w:t>wszystkie batony w jednej masie; cechy dyskwalifikujące: obce posmaki, zapachy, zmiana barwy, jej niejednolitość, zdeformowane kształty, zanieczyszczenia mechaniczne, rozwarstwienie składników, objawy pleśnienia, jełczenia, psucia, zaniżona zawartość kuwertury, obecność bakterii salmonelli, brak oznakowania czekolad, ich uszkodzenia mechaniczne, zabrudzenia; opakowanie jednostkowe – pakowane jednostkowo od 50 do 55 g; opakowanie zbiorcze – kartonik; z terminem przydatności do spożycia nie krótszym niż 6 miesięcy od daty zakupu;</w:t>
      </w:r>
    </w:p>
    <w:p w:rsidR="00715AA4" w:rsidRPr="007F6D94" w:rsidRDefault="003D7E34" w:rsidP="00865E3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Cukierki czekoladowe</w:t>
      </w:r>
      <w:r w:rsidR="00715AA4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- 158 </w:t>
      </w:r>
      <w:r w:rsidR="00DA5F1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42300 - 5 - w ilości 1</w:t>
      </w:r>
      <w:r w:rsidR="008F2A8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="00175F4C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- </w:t>
      </w:r>
      <w:r w:rsidR="00715AA4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175F4C" w:rsidRPr="007F6D94">
        <w:rPr>
          <w:rFonts w:asciiTheme="minorHAnsi" w:eastAsia="Times New Roman" w:hAnsiTheme="minorHAnsi" w:cs="Times New Roman"/>
          <w:sz w:val="22"/>
          <w:szCs w:val="22"/>
        </w:rPr>
        <w:t>cukierki, różne rodzaje, z nadzieniem lub bez, w polewie czekoladowej lub bez, o smaku czekoladowym lub owocowym, pakowane w opakowania zbiorcze o wadze od 0,500 kg do 3 kg, w pierwszym gatunku, z terminem przydatności do spożycia nie krótszym niż 3 miesiące od daty dostawy.</w:t>
      </w:r>
    </w:p>
    <w:p w:rsidR="00715AA4" w:rsidRPr="007F6D94" w:rsidRDefault="003160A6" w:rsidP="00865E3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Ciastka kruche</w:t>
      </w:r>
      <w:r w:rsidR="00715AA4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- 158 </w:t>
      </w:r>
      <w:r w:rsidR="00DA5F1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12000 - 3 - w ilości </w:t>
      </w:r>
      <w:r w:rsidR="008F2A8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8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="00175F4C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 -</w:t>
      </w:r>
      <w:r w:rsidR="00715AA4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175F4C" w:rsidRPr="007F6D94">
        <w:rPr>
          <w:rFonts w:asciiTheme="minorHAnsi" w:eastAsia="Times New Roman" w:hAnsiTheme="minorHAnsi" w:cs="Times New Roman"/>
          <w:sz w:val="22"/>
          <w:szCs w:val="22"/>
        </w:rPr>
        <w:t>ciastka deserowe różne rodzaje, z dodatkiem marmolady lub orzeszków lub pestek dyni lub kakao, przekładane masą, pakowane w opakowania o wadze od 0,500 kg do 3 kg, świeże, w pierwszym gatunku, z terminem przydatności do spożycia nie krótszym niż 3 miesiące od daty dostawy.</w:t>
      </w:r>
    </w:p>
    <w:p w:rsidR="00771E5F" w:rsidRPr="007F6D94" w:rsidRDefault="003160A6" w:rsidP="00865E3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Ciastka zbożowe 50g - 158 12000 - 3</w:t>
      </w:r>
      <w:r w:rsidR="00715AA4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w ilości </w:t>
      </w:r>
      <w:r w:rsidR="00DA5F1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20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 szt</w:t>
      </w:r>
      <w:r w:rsidR="00FF1068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.</w:t>
      </w:r>
      <w:r w:rsidR="005F4CB8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6C4A00" w:rsidRPr="00FF1068">
        <w:rPr>
          <w:rFonts w:asciiTheme="minorHAnsi" w:hAnsiTheme="minorHAnsi" w:cs="Times New Roman"/>
          <w:b/>
          <w:bCs/>
          <w:sz w:val="22"/>
          <w:szCs w:val="22"/>
        </w:rPr>
        <w:t>–</w:t>
      </w:r>
      <w:r w:rsidR="006C4A00" w:rsidRPr="00FF1068">
        <w:rPr>
          <w:rFonts w:asciiTheme="minorHAnsi" w:hAnsiTheme="minorHAnsi" w:cs="Times New Roman"/>
          <w:sz w:val="22"/>
          <w:szCs w:val="22"/>
        </w:rPr>
        <w:t xml:space="preserve"> </w:t>
      </w:r>
      <w:r w:rsidRPr="007F6D94">
        <w:rPr>
          <w:rFonts w:asciiTheme="minorHAnsi" w:eastAsia="Times New Roman" w:hAnsiTheme="minorHAnsi" w:cs="Times New Roman"/>
          <w:sz w:val="22"/>
          <w:szCs w:val="22"/>
        </w:rPr>
        <w:t>ciastka zbożowe FIT bez dodatku cukru, z dodatkiem suszonych owoców w różnej proporcji, pakowane w opakowanie jednostkowe o wadze 50 g, świeże, w pierwszym gatunku, z terminem przydatności do spożycia nie krótszym niż 3 miesiące od daty dostawy</w:t>
      </w:r>
    </w:p>
    <w:p w:rsidR="005F4CB8" w:rsidRPr="007F6D94" w:rsidRDefault="003160A6" w:rsidP="00865E3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Wafel czekoladowy</w:t>
      </w:r>
      <w:r w:rsidR="005F4CB8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6F714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Grześki</w:t>
      </w:r>
      <w:r w:rsidR="005F4CB8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- 158 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42300 - 5</w:t>
      </w:r>
      <w:r w:rsidR="005F4CB8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w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ilości 2</w:t>
      </w:r>
      <w:r w:rsidR="008F2A8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 szt</w:t>
      </w:r>
      <w:r w:rsidR="00FF1068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.</w:t>
      </w:r>
      <w:r w:rsidR="00175F4C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6C4A00" w:rsidRPr="00FF1068">
        <w:rPr>
          <w:rFonts w:asciiTheme="minorHAnsi" w:hAnsiTheme="minorHAnsi" w:cs="Times New Roman"/>
          <w:sz w:val="22"/>
          <w:szCs w:val="22"/>
        </w:rPr>
        <w:t xml:space="preserve"> </w:t>
      </w:r>
      <w:r w:rsidRPr="007F6D94">
        <w:rPr>
          <w:rFonts w:asciiTheme="minorHAnsi" w:eastAsia="Times New Roman" w:hAnsiTheme="minorHAnsi" w:cs="Times New Roman"/>
          <w:sz w:val="22"/>
          <w:szCs w:val="22"/>
        </w:rPr>
        <w:t>wafelek przekładany kremem: kakaowym, waniliowym, toffi lub innym oblany czekoladą gorzką lub mleczną; s</w:t>
      </w:r>
      <w:r w:rsidRPr="007F6D94">
        <w:rPr>
          <w:rFonts w:asciiTheme="minorHAnsi" w:eastAsia="Liberation Serif" w:hAnsiTheme="minorHAnsi" w:cs="Liberation Serif"/>
          <w:sz w:val="22"/>
          <w:szCs w:val="22"/>
        </w:rPr>
        <w:t>k</w:t>
      </w:r>
      <w:r w:rsidRPr="007F6D94">
        <w:rPr>
          <w:rFonts w:asciiTheme="minorHAnsi" w:eastAsia="Times New Roman" w:hAnsiTheme="minorHAnsi" w:cs="Times New Roman"/>
          <w:sz w:val="22"/>
          <w:szCs w:val="22"/>
        </w:rPr>
        <w:t>ł</w:t>
      </w:r>
      <w:r w:rsidRPr="007F6D94">
        <w:rPr>
          <w:rFonts w:asciiTheme="minorHAnsi" w:eastAsia="Liberation Serif" w:hAnsiTheme="minorHAnsi" w:cs="Liberation Serif"/>
          <w:sz w:val="22"/>
          <w:szCs w:val="22"/>
        </w:rPr>
        <w:t>ad - czekolada (mleczna, gorzka, bia</w:t>
      </w:r>
      <w:r w:rsidRPr="007F6D94">
        <w:rPr>
          <w:rFonts w:asciiTheme="minorHAnsi" w:eastAsia="Times New Roman" w:hAnsiTheme="minorHAnsi" w:cs="Times New Roman"/>
          <w:sz w:val="22"/>
          <w:szCs w:val="22"/>
        </w:rPr>
        <w:t>ł</w:t>
      </w:r>
      <w:r w:rsidRPr="007F6D94">
        <w:rPr>
          <w:rFonts w:asciiTheme="minorHAnsi" w:eastAsia="Liberation Serif" w:hAnsiTheme="minorHAnsi" w:cs="Liberation Serif"/>
          <w:sz w:val="22"/>
          <w:szCs w:val="22"/>
        </w:rPr>
        <w:t xml:space="preserve">a)  ok. 30,4%, wafel; </w:t>
      </w:r>
      <w:r w:rsidRPr="007F6D94">
        <w:rPr>
          <w:rFonts w:asciiTheme="minorHAnsi" w:eastAsia="Times New Roman" w:hAnsiTheme="minorHAnsi" w:cs="Times New Roman"/>
          <w:sz w:val="22"/>
          <w:szCs w:val="22"/>
        </w:rPr>
        <w:t>partia towaru w jednej dostawie - wszystkie wafelki w jednej masie; cechy dyskwalifikujące - obce posmaki, zapachy, zmiana barwy, zanieczyszczenia mechaniczne, objawy pleśnienia, jełczenia, psucia, uszkodzenia mechaniczne – połamane; opakowanie jednostkowe – pakowane jednostkowo  od 32  do 50 g; opakowanie zbiorcze – kartonik; z terminem przydatności do spożycia nie krótszym niż 6 miesięcy od daty zakupu</w:t>
      </w:r>
    </w:p>
    <w:p w:rsidR="005F4CB8" w:rsidRPr="007F6D94" w:rsidRDefault="006B43BB" w:rsidP="00865E34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Baton energy 50g</w:t>
      </w:r>
      <w:r w:rsidR="005F4CB8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- 158 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42300 - 5 - w ilości 1</w:t>
      </w:r>
      <w:r w:rsidR="008F2A8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4</w:t>
      </w:r>
      <w:r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00 szt</w:t>
      </w:r>
      <w:r w:rsidR="00FF1068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.</w:t>
      </w:r>
      <w:r w:rsidR="00175F4C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BC15D9" w:rsidRPr="007F6D94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175F4C" w:rsidRPr="007F6D94">
        <w:rPr>
          <w:rFonts w:asciiTheme="minorHAnsi" w:hAnsiTheme="minorHAnsi" w:cs="Times New Roman"/>
          <w:sz w:val="22"/>
          <w:szCs w:val="22"/>
        </w:rPr>
        <w:t xml:space="preserve">baton orzechowo </w:t>
      </w:r>
      <w:r w:rsidR="00175F4C" w:rsidRPr="007F6D94">
        <w:rPr>
          <w:rFonts w:asciiTheme="minorHAnsi" w:hAnsiTheme="minorHAnsi" w:cs="Times New Roman"/>
          <w:sz w:val="22"/>
          <w:szCs w:val="22"/>
        </w:rPr>
        <w:noBreakHyphen/>
        <w:t xml:space="preserve"> karmelowy, oblany mleczną czekoladą, wzbogacony w witaminy, magnez i guaranę, pakowany w opakowanie jednostkowe o wadze 50 g, świeży, w pierwszym gatunku, z terminem przydatności do spożycia nie krótszym niż 3 miesiące od daty dostawy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DA5F19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DA5F19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DA5F19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040991" w:rsidRDefault="00461EED" w:rsidP="00865E34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865E34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DA5F19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DA5F19">
        <w:rPr>
          <w:rFonts w:ascii="Calibri" w:hAnsi="Calibri" w:cs="Calibri"/>
          <w:b/>
          <w:color w:val="000000"/>
          <w:sz w:val="22"/>
          <w:szCs w:val="22"/>
        </w:rPr>
        <w:t>2</w:t>
      </w:r>
      <w:r w:rsidR="00085650" w:rsidRPr="00DA5F19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7427F8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 w:rsidRPr="00DA5F19">
        <w:rPr>
          <w:rFonts w:ascii="Calibri" w:hAnsi="Calibri" w:cs="Calibri"/>
          <w:b/>
          <w:color w:val="000000"/>
          <w:sz w:val="22"/>
          <w:szCs w:val="22"/>
        </w:rPr>
        <w:t xml:space="preserve"> r</w:t>
      </w:r>
      <w:r w:rsidR="00085650">
        <w:rPr>
          <w:rFonts w:ascii="Calibri" w:hAnsi="Calibri" w:cs="Calibri"/>
          <w:color w:val="000000"/>
          <w:sz w:val="22"/>
          <w:szCs w:val="22"/>
        </w:rPr>
        <w:t>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AF453D">
        <w:rPr>
          <w:rFonts w:ascii="Calibri" w:hAnsi="Calibri" w:cs="Calibri"/>
          <w:sz w:val="22"/>
          <w:szCs w:val="22"/>
        </w:rPr>
        <w:t>29.12.2023</w:t>
      </w:r>
      <w:r w:rsidR="007D548C" w:rsidRPr="00856D9C">
        <w:rPr>
          <w:rFonts w:ascii="Calibri" w:hAnsi="Calibri" w:cs="Calibri"/>
          <w:sz w:val="22"/>
          <w:szCs w:val="22"/>
        </w:rPr>
        <w:t xml:space="preserve">,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8F2A87" w:rsidRPr="008F2A87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Pr="00040991">
        <w:rPr>
          <w:rStyle w:val="Hipercze"/>
          <w:rFonts w:ascii="Calibri" w:hAnsi="Calibri" w:cs="Calibri"/>
          <w:sz w:val="22"/>
          <w:szCs w:val="22"/>
          <w:u w:val="none"/>
        </w:rPr>
        <w:t xml:space="preserve"> 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103D" w:rsidRPr="00865E34" w:rsidRDefault="00785B9C" w:rsidP="000A103D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</w:t>
      </w:r>
      <w:bookmarkEnd w:id="5"/>
      <w:r w:rsidR="000A103D" w:rsidRPr="00865E34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r w:rsidR="000A103D" w:rsidRPr="00865E3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="000A103D" w:rsidRPr="00865E3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="000A103D" w:rsidRPr="00865E3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</w:p>
    <w:p w:rsidR="0032310A" w:rsidRPr="0032310A" w:rsidRDefault="0032310A" w:rsidP="000A103D">
      <w:pPr>
        <w:widowControl/>
        <w:suppressAutoHyphens w:val="0"/>
        <w:spacing w:after="160" w:line="256" w:lineRule="auto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="00DA5F19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DA5F19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4C175C" w:rsidRDefault="004C175C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A5F19" w:rsidRDefault="00DA5F19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7F6D94" w:rsidRDefault="007F6D94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</w:t>
      </w:r>
      <w:r w:rsidR="00A67AAA">
        <w:rPr>
          <w:rFonts w:ascii="Calibri" w:eastAsia="Calibri" w:hAnsi="Calibri" w:cs="Mangal"/>
          <w:sz w:val="22"/>
          <w:szCs w:val="22"/>
        </w:rPr>
        <w:t>58</w:t>
      </w:r>
      <w:r w:rsidRPr="007A62CA">
        <w:rPr>
          <w:rFonts w:ascii="Calibri" w:eastAsia="Calibri" w:hAnsi="Calibri" w:cs="Mangal"/>
          <w:sz w:val="22"/>
          <w:szCs w:val="22"/>
        </w:rPr>
        <w:t>.202</w:t>
      </w:r>
      <w:r w:rsidR="008F2A87">
        <w:rPr>
          <w:rFonts w:ascii="Calibri" w:eastAsia="Calibri" w:hAnsi="Calibri" w:cs="Mangal"/>
          <w:sz w:val="22"/>
          <w:szCs w:val="22"/>
        </w:rPr>
        <w:t>3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DA5F19">
        <w:rPr>
          <w:rFonts w:ascii="Calibri" w:eastAsia="Calibri" w:hAnsi="Calibri" w:cs="Mangal"/>
          <w:sz w:val="22"/>
          <w:szCs w:val="22"/>
        </w:rPr>
        <w:t>W</w:t>
      </w:r>
      <w:r w:rsidR="0060713A" w:rsidRPr="007A62CA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DA5F19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DA5F19" w:rsidRDefault="00DA5F19" w:rsidP="00003F84">
      <w:pPr>
        <w:autoSpaceDE w:val="0"/>
        <w:ind w:left="36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433680"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DA5F19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58 6776351</w:t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DA5F19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8F2A87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a</w:t>
      </w:r>
      <w:r w:rsidRP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DA5F19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8F2A8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DA5F19" w:rsidRDefault="00003F84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DA5F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8F2A8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A5F1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8F2A87" w:rsidRPr="00B22350" w:rsidRDefault="008F2A87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6F7145" w:rsidRDefault="00003F84" w:rsidP="006F7145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6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757C2">
        <w:rPr>
          <w:rFonts w:asciiTheme="minorHAnsi" w:hAnsiTheme="minorHAnsi" w:cstheme="minorHAnsi"/>
          <w:b/>
          <w:sz w:val="22"/>
          <w:szCs w:val="22"/>
          <w:u w:val="single"/>
        </w:rPr>
        <w:t>słodyczy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  <w:r w:rsidR="006071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3F84" w:rsidRDefault="0060713A" w:rsidP="006F7145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>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8F2A87" w:rsidRPr="00B22350" w:rsidRDefault="008F2A87" w:rsidP="006F7145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6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7757C2">
        <w:rPr>
          <w:rFonts w:asciiTheme="minorHAnsi" w:hAnsiTheme="minorHAnsi" w:cstheme="minorHAnsi"/>
          <w:bCs/>
          <w:sz w:val="22"/>
          <w:szCs w:val="22"/>
          <w:u w:val="single"/>
        </w:rPr>
        <w:t>słodyczy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865E34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830734" w:rsidRPr="00B22350" w:rsidRDefault="0083073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…………………………………………………………</w:t>
      </w:r>
      <w:r w:rsidR="008F2A8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………………..…zł</w:t>
      </w:r>
    </w:p>
    <w:p w:rsidR="00586298" w:rsidRPr="00586298" w:rsidRDefault="00586298" w:rsidP="00865E34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7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7"/>
    <w:p w:rsidR="00003F84" w:rsidRPr="00B22350" w:rsidRDefault="006E62EB" w:rsidP="00865E34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865E34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865E34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865E34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7757C2" w:rsidRDefault="007757C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4C175C" w:rsidRDefault="004C175C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DA5F19" w:rsidRDefault="00DA5F19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C1598B" w:rsidRPr="00D9684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A67AAA">
        <w:rPr>
          <w:rFonts w:ascii="Calibri" w:eastAsia="Calibri" w:hAnsi="Calibri" w:cs="Mangal"/>
          <w:sz w:val="22"/>
          <w:szCs w:val="22"/>
        </w:rPr>
        <w:t>58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8F2A87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DA5F19">
        <w:rPr>
          <w:rFonts w:ascii="Calibri" w:eastAsia="Calibri" w:hAnsi="Calibri" w:cs="Mangal"/>
          <w:sz w:val="22"/>
          <w:szCs w:val="22"/>
        </w:rPr>
        <w:t>W</w:t>
      </w:r>
      <w:r w:rsidR="006E62EB" w:rsidRPr="00D96844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DA5F19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7757C2">
        <w:rPr>
          <w:rFonts w:cs="Times New Roman"/>
          <w:sz w:val="28"/>
          <w:szCs w:val="28"/>
          <w:u w:val="single"/>
        </w:rPr>
        <w:t>słodyczy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6F7145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6F7145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DA5F19" w:rsidRPr="00895464" w:rsidRDefault="00DA5F19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1056" w:type="dxa"/>
        <w:jc w:val="center"/>
        <w:tblCellMar>
          <w:left w:w="10" w:type="dxa"/>
          <w:right w:w="10" w:type="dxa"/>
        </w:tblCellMar>
        <w:tblLook w:val="0000"/>
      </w:tblPr>
      <w:tblGrid>
        <w:gridCol w:w="498"/>
        <w:gridCol w:w="3326"/>
        <w:gridCol w:w="923"/>
        <w:gridCol w:w="1078"/>
        <w:gridCol w:w="1259"/>
        <w:gridCol w:w="1417"/>
        <w:gridCol w:w="854"/>
        <w:gridCol w:w="1701"/>
      </w:tblGrid>
      <w:tr w:rsidR="00865E34" w:rsidRPr="009B3EC7" w:rsidTr="00865E34">
        <w:trPr>
          <w:trHeight w:val="73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865E34" w:rsidRPr="009B3EC7" w:rsidTr="00865E34">
        <w:trPr>
          <w:trHeight w:val="405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865E3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865E3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865E3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865E3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865E3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865E3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34" w:rsidRPr="002E42D5" w:rsidRDefault="00865E34" w:rsidP="00865E3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865E3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865E34" w:rsidRPr="009B3EC7" w:rsidTr="00865E34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Baton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czekoladowy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Mars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1600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5E34" w:rsidRPr="009B3EC7" w:rsidTr="00865E34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C70258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Baton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czekoladowy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Snickers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1600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5E34" w:rsidRPr="009B3EC7" w:rsidTr="00865E34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Cukierki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czekoladowe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5E34" w:rsidRPr="009B3EC7" w:rsidTr="00865E34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Ciastka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5E34" w:rsidRPr="009B3EC7" w:rsidTr="00865E34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Ciastko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zbożowe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50g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5E34" w:rsidRPr="009B3EC7" w:rsidTr="00865E34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Wafel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czekoladowy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5E34" w:rsidRPr="009B3EC7" w:rsidTr="00865E34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Baton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energy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50g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Default="00865E34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5E34" w:rsidRPr="009B3EC7" w:rsidTr="00865E34">
        <w:trPr>
          <w:trHeight w:val="499"/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865E34" w:rsidRPr="009B3EC7" w:rsidTr="00865E34">
        <w:trPr>
          <w:trHeight w:val="499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E34" w:rsidRPr="002E42D5" w:rsidRDefault="00865E34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865E34" w:rsidRPr="009B3EC7" w:rsidTr="00865E34">
        <w:trPr>
          <w:trHeight w:val="915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Default="00865E34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865E34" w:rsidRDefault="00865E34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865E34" w:rsidRDefault="00865E34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865E34" w:rsidRDefault="00865E34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865E34" w:rsidRPr="009B3EC7" w:rsidRDefault="00865E34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5E34" w:rsidRPr="009B3EC7" w:rsidTr="00865E34">
        <w:trPr>
          <w:trHeight w:val="2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854" w:type="dxa"/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65E34" w:rsidRPr="009B3EC7" w:rsidTr="00865E34">
        <w:trPr>
          <w:trHeight w:val="5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865E34" w:rsidRPr="009B3EC7" w:rsidRDefault="00865E34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865E34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865E34" w:rsidRPr="009B3EC7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E34" w:rsidRPr="009B3EC7" w:rsidRDefault="00865E34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DA5F19" w:rsidRDefault="00DA5F1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DA5F19" w:rsidRDefault="00DA5F1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DA5F19" w:rsidRDefault="00DA5F19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865E34" w:rsidRDefault="00865E34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865E34" w:rsidRPr="00865E34" w:rsidRDefault="00C1598B" w:rsidP="00865E34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A67AAA">
        <w:rPr>
          <w:rFonts w:ascii="Calibri" w:eastAsia="Calibri" w:hAnsi="Calibri" w:cs="Mangal"/>
          <w:sz w:val="22"/>
          <w:szCs w:val="22"/>
        </w:rPr>
        <w:t>58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865E34">
        <w:rPr>
          <w:rFonts w:ascii="Calibri" w:eastAsia="Calibri" w:hAnsi="Calibri" w:cs="Mangal"/>
          <w:sz w:val="22"/>
          <w:szCs w:val="22"/>
        </w:rPr>
        <w:t>3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DA5F19">
        <w:rPr>
          <w:rFonts w:ascii="Calibri" w:eastAsia="Calibri" w:hAnsi="Calibri" w:cs="Mangal"/>
          <w:sz w:val="22"/>
          <w:szCs w:val="22"/>
        </w:rPr>
        <w:t>W</w:t>
      </w:r>
      <w:r w:rsidR="00AE0946" w:rsidRPr="00D96844">
        <w:rPr>
          <w:rFonts w:ascii="Calibri" w:eastAsia="Calibri" w:hAnsi="Calibri" w:cs="Mangal"/>
          <w:sz w:val="22"/>
          <w:szCs w:val="22"/>
        </w:rPr>
        <w:t>K</w:t>
      </w:r>
      <w:r w:rsidR="00DA5F19">
        <w:rPr>
          <w:rFonts w:ascii="Calibri" w:eastAsia="Calibri" w:hAnsi="Calibri" w:cs="Mangal"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865E34" w:rsidRPr="00865E34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865E34" w:rsidRPr="00865E34" w:rsidRDefault="00865E34" w:rsidP="00865E34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865E34" w:rsidRPr="00865E34" w:rsidRDefault="00865E34" w:rsidP="00865E34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865E34" w:rsidRPr="00865E34" w:rsidRDefault="00865E34" w:rsidP="00865E34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słodyczy</w:t>
      </w:r>
    </w:p>
    <w:p w:rsidR="00865E34" w:rsidRPr="00865E34" w:rsidRDefault="00865E34" w:rsidP="00865E34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865E34" w:rsidRPr="00865E34" w:rsidRDefault="00865E34" w:rsidP="00865E34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Komendant Ośrodka Szkolenia Służby Więziennej w Suchej    -  płk Marek Sokół</w:t>
      </w:r>
    </w:p>
    <w:p w:rsidR="00865E34" w:rsidRPr="00865E34" w:rsidRDefault="00865E34" w:rsidP="00865E34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ab/>
      </w:r>
      <w:r w:rsidRPr="00865E34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865E34" w:rsidRPr="00865E34" w:rsidRDefault="00865E34" w:rsidP="00865E34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8" w:name="__DdeLink__0_766441342"/>
      <w:r w:rsidRPr="00865E34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8"/>
      <w:r w:rsidRPr="00865E34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865E34" w:rsidRPr="00865E34" w:rsidRDefault="00865E34" w:rsidP="00865E34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E34" w:rsidRPr="00865E34" w:rsidRDefault="00865E34" w:rsidP="00865E34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9" w:name="_Hlk109116572"/>
      <w:r w:rsidRPr="00865E34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0" w:name="OLE_LINK5"/>
      <w:r w:rsidRPr="00865E34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1" w:name="_Hlk112755010"/>
      <w:r w:rsidRPr="00865E34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2" w:name="_Hlk153346878"/>
      <w:bookmarkEnd w:id="9"/>
      <w:r w:rsidRPr="00865E3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865E3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865E34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2"/>
    </w:p>
    <w:bookmarkEnd w:id="10"/>
    <w:bookmarkEnd w:id="11"/>
    <w:p w:rsidR="00865E34" w:rsidRPr="00865E34" w:rsidRDefault="00865E34" w:rsidP="00865E34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865E34" w:rsidRPr="00865E34" w:rsidRDefault="00865E34" w:rsidP="00865E34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865E34" w:rsidRPr="00865E34" w:rsidRDefault="00865E34" w:rsidP="00865E34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słodyczy</w:t>
      </w:r>
      <w:r w:rsidRPr="00865E34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865E34" w:rsidRPr="00865E34" w:rsidRDefault="00865E34" w:rsidP="00865E3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865E34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865E34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865E34" w:rsidRPr="00865E34" w:rsidRDefault="00865E34" w:rsidP="00865E3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865E34" w:rsidRPr="00865E34" w:rsidRDefault="00865E34" w:rsidP="00865E3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865E34" w:rsidRPr="00865E34" w:rsidRDefault="00865E34" w:rsidP="00865E3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865E34" w:rsidRPr="00865E34" w:rsidRDefault="00865E34" w:rsidP="00865E34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865E34" w:rsidRPr="00865E34" w:rsidRDefault="00865E34" w:rsidP="00865E34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865E34" w:rsidRPr="00865E34" w:rsidRDefault="00865E34" w:rsidP="00865E34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3" w:name="_Hlk89083187"/>
      <w:r w:rsidRPr="00865E34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3"/>
    </w:p>
    <w:p w:rsidR="00865E34" w:rsidRPr="00865E34" w:rsidRDefault="00865E34" w:rsidP="00865E34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865E34" w:rsidRPr="00865E34" w:rsidRDefault="00865E34" w:rsidP="00865E34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865E34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865E34" w:rsidRPr="00865E34" w:rsidRDefault="00865E34" w:rsidP="00865E34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865E34" w:rsidRPr="00865E34" w:rsidRDefault="00865E34" w:rsidP="00865E34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865E34" w:rsidRPr="00865E34" w:rsidRDefault="00865E34" w:rsidP="00865E3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865E34" w:rsidRPr="00865E34" w:rsidRDefault="00865E34" w:rsidP="00865E3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865E34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865E34">
        <w:rPr>
          <w:rFonts w:ascii="Calibri" w:eastAsia="Calibri" w:hAnsi="Calibri" w:cs="Times New Roman"/>
          <w:kern w:val="3"/>
          <w:sz w:val="22"/>
          <w:szCs w:val="22"/>
        </w:rPr>
        <w:t>w dniach od poniedziałku do piątku, w godz. 8:00-14:00.</w:t>
      </w:r>
    </w:p>
    <w:p w:rsidR="00865E34" w:rsidRPr="00865E34" w:rsidRDefault="00865E34" w:rsidP="00865E3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Times New Roman"/>
          <w:kern w:val="3"/>
          <w:sz w:val="22"/>
          <w:szCs w:val="22"/>
        </w:rPr>
        <w:t xml:space="preserve">Dostawy realizowane będą na koszt Wykonawcy, zgodnie z wymogami sanitarnymi i systemem HACCP, </w:t>
      </w:r>
      <w:r w:rsidRPr="00865E34">
        <w:rPr>
          <w:rFonts w:ascii="Calibri" w:eastAsia="Calibri" w:hAnsi="Calibri" w:cs="Times New Roman"/>
          <w:kern w:val="3"/>
          <w:sz w:val="22"/>
          <w:szCs w:val="22"/>
        </w:rPr>
        <w:lastRenderedPageBreak/>
        <w:t>w sposób zapobiegający utracie walorów smakowych i odżywczych. Wykonawca zobowiązany jest ponadto zapewnić transport o kontrolowanej temperaturze odpowiedniej dla transportowanego asortymentu.</w:t>
      </w:r>
    </w:p>
    <w:p w:rsidR="00865E34" w:rsidRPr="00865E34" w:rsidRDefault="00865E34" w:rsidP="00865E3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865E34" w:rsidRPr="00865E34" w:rsidRDefault="00865E34" w:rsidP="00865E3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865E34" w:rsidRPr="00865E34" w:rsidRDefault="00865E34" w:rsidP="00865E3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865E34" w:rsidRPr="00865E34" w:rsidRDefault="00865E34" w:rsidP="00865E34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865E34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865E34" w:rsidRPr="00865E34" w:rsidRDefault="00865E34" w:rsidP="00865E34">
      <w:pPr>
        <w:numPr>
          <w:ilvl w:val="0"/>
          <w:numId w:val="10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865E34" w:rsidRPr="00865E34" w:rsidRDefault="00865E34" w:rsidP="00865E3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865E34" w:rsidRPr="00865E34" w:rsidRDefault="00865E34" w:rsidP="00865E34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865E34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słodyczy</w:t>
      </w:r>
      <w:r w:rsidRPr="00865E34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>realizowane będą po cenach zaoferowanych  przez Wykonawcę w formularzu cenowym, który stanowi załącznik nr 2 do ww. zapytania.</w:t>
      </w:r>
    </w:p>
    <w:p w:rsidR="00865E34" w:rsidRPr="00865E34" w:rsidRDefault="00865E34" w:rsidP="00865E34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865E34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słodyczy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 wynosi:  ……………………….zł (słownie: ).</w:t>
      </w:r>
    </w:p>
    <w:p w:rsidR="00865E34" w:rsidRPr="00865E34" w:rsidRDefault="00865E34" w:rsidP="00865E34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słodyczy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 wynosi: …………………</w:t>
      </w:r>
      <w:r w:rsidRPr="00865E34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865E34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865E34" w:rsidRPr="00865E34" w:rsidRDefault="00865E34" w:rsidP="00865E34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865E34" w:rsidRPr="00865E34" w:rsidRDefault="00865E34" w:rsidP="00865E34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865E34" w:rsidRPr="00865E34" w:rsidRDefault="00865E34" w:rsidP="00865E34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865E34" w:rsidRPr="00865E34" w:rsidRDefault="00865E34" w:rsidP="00865E34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865E34" w:rsidRPr="00865E34" w:rsidRDefault="00865E34" w:rsidP="00865E34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865E34" w:rsidRPr="00865E34" w:rsidRDefault="00865E34" w:rsidP="00865E34">
      <w:pPr>
        <w:numPr>
          <w:ilvl w:val="0"/>
          <w:numId w:val="1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865E34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865E34" w:rsidRPr="00865E34" w:rsidRDefault="00865E34" w:rsidP="00865E3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865E34" w:rsidRPr="00865E34" w:rsidRDefault="00865E34" w:rsidP="00865E34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865E34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865E34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865E34">
        <w:rPr>
          <w:rFonts w:ascii="Calibri" w:hAnsi="Calibri" w:cs="Calibri"/>
          <w:kern w:val="3"/>
          <w:sz w:val="22"/>
          <w:szCs w:val="22"/>
        </w:rPr>
        <w:t>. zm.)</w:t>
      </w:r>
    </w:p>
    <w:p w:rsidR="00865E34" w:rsidRPr="00865E34" w:rsidRDefault="00865E34" w:rsidP="00865E34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865E34" w:rsidRPr="00865E34" w:rsidRDefault="00865E34" w:rsidP="00865E34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865E34" w:rsidRPr="00865E34" w:rsidRDefault="00865E34" w:rsidP="00865E34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Times New Roman"/>
          <w:kern w:val="3"/>
          <w:sz w:val="22"/>
          <w:szCs w:val="22"/>
        </w:rPr>
        <w:lastRenderedPageBreak/>
        <w:t xml:space="preserve">urzędowej stawki podatku VAT na artykuły wymienione w zapytaniu ofertowym </w:t>
      </w:r>
      <w:r w:rsidRPr="00865E34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865E34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słodyczy</w:t>
      </w:r>
      <w:r w:rsidRPr="00865E34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865E34" w:rsidRPr="00865E34" w:rsidRDefault="00865E34" w:rsidP="00865E34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865E34" w:rsidRPr="00865E34" w:rsidRDefault="00865E34" w:rsidP="00865E34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865E34" w:rsidRPr="00865E34" w:rsidRDefault="00865E34" w:rsidP="00865E34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865E34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865E34" w:rsidRPr="00865E34" w:rsidRDefault="00865E34" w:rsidP="00865E34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865E34" w:rsidRPr="00865E34" w:rsidRDefault="00865E34" w:rsidP="00865E34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865E34">
        <w:rPr>
          <w:rFonts w:ascii="Calibri" w:eastAsia="Calibri" w:hAnsi="Calibri" w:cs="Calibri"/>
          <w:kern w:val="3"/>
          <w:sz w:val="22"/>
          <w:szCs w:val="22"/>
        </w:rPr>
        <w:t>§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865E34" w:rsidRPr="00865E34" w:rsidRDefault="00865E34" w:rsidP="00865E3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865E34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4" w:name="_Hlk153792073"/>
      <w:r w:rsidRPr="00865E34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4"/>
      <w:r w:rsidRPr="00865E34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5" w:name="_Hlk153792457"/>
      <w:r w:rsidRPr="00865E34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5"/>
      <w:r w:rsidRPr="00865E34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865E34" w:rsidRPr="00865E34" w:rsidRDefault="00865E34" w:rsidP="00865E3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865E34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865E34" w:rsidRPr="00865E34" w:rsidRDefault="00865E34" w:rsidP="00865E3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865E34" w:rsidRPr="00865E34" w:rsidRDefault="00865E34" w:rsidP="00865E3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865E34" w:rsidRPr="00865E34" w:rsidRDefault="00865E34" w:rsidP="00865E34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865E34" w:rsidRPr="00865E34" w:rsidRDefault="00865E34" w:rsidP="00865E34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6" w:name="_Hlk153791888"/>
      <w:r w:rsidRPr="00865E34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6"/>
    <w:p w:rsidR="00865E34" w:rsidRPr="00865E34" w:rsidRDefault="00865E34" w:rsidP="00865E34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865E34" w:rsidRPr="00865E34" w:rsidRDefault="00865E34" w:rsidP="00865E3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865E34" w:rsidRPr="00865E34" w:rsidRDefault="00865E34" w:rsidP="00865E3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865E34" w:rsidRPr="00865E34" w:rsidRDefault="00865E34" w:rsidP="00865E34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865E34" w:rsidRPr="00865E34" w:rsidRDefault="00865E34" w:rsidP="00865E3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865E34" w:rsidRPr="00865E34" w:rsidRDefault="00865E34" w:rsidP="00865E34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865E34" w:rsidRPr="00865E34" w:rsidRDefault="00865E34" w:rsidP="00865E3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865E34" w:rsidRPr="00865E34" w:rsidRDefault="00865E34" w:rsidP="00865E34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865E34" w:rsidRPr="00865E34" w:rsidRDefault="00865E34" w:rsidP="00865E34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865E3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7" w:name="OLE_LINK2"/>
      <w:proofErr w:type="spellStart"/>
      <w:r w:rsidRPr="00865E3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865E3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865E3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865E3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7"/>
      <w:r w:rsidRPr="00865E34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865E34" w:rsidRPr="00865E34" w:rsidRDefault="00865E34" w:rsidP="00865E34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865E34" w:rsidRPr="00865E34" w:rsidRDefault="00865E34" w:rsidP="00865E34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865E34" w:rsidRPr="00865E34" w:rsidRDefault="00865E34" w:rsidP="00865E34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865E34" w:rsidRPr="00865E34" w:rsidRDefault="00865E34" w:rsidP="00865E34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Zmiana przedstawicieli Stron wskazanych w ust. 1 i ust. 2 nie wymaga pisemnego aneksu do umowy; wystarczające jest w tym zakresie pisemne powiadomienie drugiej Strony.</w:t>
      </w:r>
    </w:p>
    <w:p w:rsidR="00865E34" w:rsidRPr="00865E34" w:rsidRDefault="00865E34" w:rsidP="00865E34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lastRenderedPageBreak/>
        <w:t>§ 10</w:t>
      </w:r>
    </w:p>
    <w:p w:rsidR="00865E34" w:rsidRPr="00865E34" w:rsidRDefault="00865E34" w:rsidP="00865E34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865E34" w:rsidRPr="00865E34" w:rsidRDefault="00865E34" w:rsidP="00865E34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865E34" w:rsidRPr="00865E34" w:rsidRDefault="00865E34" w:rsidP="00865E34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865E34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865E34" w:rsidRPr="00865E34" w:rsidRDefault="00865E34" w:rsidP="00865E34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865E34" w:rsidRPr="00865E34" w:rsidRDefault="00865E34" w:rsidP="00865E34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865E34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865E34" w:rsidRPr="00865E34" w:rsidRDefault="00865E34" w:rsidP="00865E34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865E34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865E34" w:rsidRPr="00865E34" w:rsidRDefault="00865E34" w:rsidP="00865E34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865E34" w:rsidRPr="00865E34" w:rsidRDefault="00865E34" w:rsidP="00865E34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865E34" w:rsidRPr="00865E34" w:rsidRDefault="00865E34" w:rsidP="00865E34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865E34" w:rsidRPr="00865E34" w:rsidRDefault="00865E34" w:rsidP="00865E34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865E34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865E34" w:rsidRPr="00865E34" w:rsidRDefault="00865E34" w:rsidP="00865E34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865E34" w:rsidRPr="00865E34" w:rsidRDefault="00865E34" w:rsidP="00865E34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865E34" w:rsidRPr="00865E34" w:rsidRDefault="00865E34" w:rsidP="00865E34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865E34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865E34">
        <w:rPr>
          <w:rFonts w:ascii="Calibri" w:eastAsia="Calibri" w:hAnsi="Calibri" w:cs="Mangal"/>
          <w:kern w:val="3"/>
          <w:sz w:val="22"/>
          <w:szCs w:val="22"/>
        </w:rPr>
        <w:tab/>
      </w:r>
      <w:r w:rsidRPr="00865E34">
        <w:rPr>
          <w:rFonts w:ascii="Calibri" w:eastAsia="Calibri" w:hAnsi="Calibri" w:cs="Mangal"/>
          <w:kern w:val="3"/>
          <w:sz w:val="22"/>
          <w:szCs w:val="22"/>
        </w:rPr>
        <w:tab/>
      </w:r>
      <w:r w:rsidRPr="00865E34">
        <w:rPr>
          <w:rFonts w:ascii="Calibri" w:eastAsia="Calibri" w:hAnsi="Calibri" w:cs="Mangal"/>
          <w:kern w:val="3"/>
          <w:sz w:val="22"/>
          <w:szCs w:val="22"/>
        </w:rPr>
        <w:tab/>
      </w:r>
      <w:r w:rsidRPr="00865E34">
        <w:rPr>
          <w:rFonts w:ascii="Calibri" w:eastAsia="Calibri" w:hAnsi="Calibri" w:cs="Mangal"/>
          <w:kern w:val="3"/>
          <w:sz w:val="22"/>
          <w:szCs w:val="22"/>
        </w:rPr>
        <w:tab/>
      </w:r>
      <w:r w:rsidRPr="00865E34">
        <w:rPr>
          <w:rFonts w:ascii="Calibri" w:eastAsia="Calibri" w:hAnsi="Calibri" w:cs="Mangal"/>
          <w:kern w:val="3"/>
          <w:sz w:val="22"/>
          <w:szCs w:val="22"/>
        </w:rPr>
        <w:tab/>
      </w:r>
      <w:r w:rsidRPr="00865E34">
        <w:rPr>
          <w:rFonts w:ascii="Calibri" w:eastAsia="Calibri" w:hAnsi="Calibri" w:cs="Mangal"/>
          <w:kern w:val="3"/>
          <w:sz w:val="22"/>
          <w:szCs w:val="22"/>
        </w:rPr>
        <w:tab/>
      </w:r>
      <w:r w:rsidRPr="00865E34">
        <w:rPr>
          <w:rFonts w:ascii="Calibri" w:eastAsia="Calibri" w:hAnsi="Calibri" w:cs="Mangal"/>
          <w:kern w:val="3"/>
          <w:sz w:val="22"/>
          <w:szCs w:val="22"/>
        </w:rPr>
        <w:tab/>
      </w:r>
      <w:r w:rsidRPr="00865E34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865E34" w:rsidRPr="00865E34" w:rsidRDefault="00865E34" w:rsidP="00865E34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865E34" w:rsidRDefault="00865E34" w:rsidP="00865E34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865E34" w:rsidRPr="00CE2BB8" w:rsidRDefault="00865E34" w:rsidP="00865E34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865E34" w:rsidRPr="00CE2BB8" w:rsidRDefault="00865E34" w:rsidP="00865E34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865E34" w:rsidRPr="00CE2BB8" w:rsidRDefault="00865E34" w:rsidP="00865E34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865E34">
      <w:pPr>
        <w:widowControl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="00DA5F19"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DA5F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F8" w:rsidRDefault="007427F8" w:rsidP="00667FDF">
      <w:r>
        <w:separator/>
      </w:r>
    </w:p>
  </w:endnote>
  <w:endnote w:type="continuationSeparator" w:id="0">
    <w:p w:rsidR="007427F8" w:rsidRDefault="007427F8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F8" w:rsidRDefault="007427F8" w:rsidP="00667FDF">
      <w:r>
        <w:separator/>
      </w:r>
    </w:p>
  </w:footnote>
  <w:footnote w:type="continuationSeparator" w:id="0">
    <w:p w:rsidR="007427F8" w:rsidRDefault="007427F8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4F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0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8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21"/>
  </w:num>
  <w:num w:numId="18">
    <w:abstractNumId w:val="14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0991"/>
    <w:rsid w:val="000425A8"/>
    <w:rsid w:val="0004519A"/>
    <w:rsid w:val="00045C75"/>
    <w:rsid w:val="000716B1"/>
    <w:rsid w:val="00077CD8"/>
    <w:rsid w:val="00081B7E"/>
    <w:rsid w:val="000829DE"/>
    <w:rsid w:val="00085650"/>
    <w:rsid w:val="00087F45"/>
    <w:rsid w:val="000A103D"/>
    <w:rsid w:val="000B08EA"/>
    <w:rsid w:val="000B1707"/>
    <w:rsid w:val="000C4A02"/>
    <w:rsid w:val="000C79E1"/>
    <w:rsid w:val="000C7C66"/>
    <w:rsid w:val="000E3121"/>
    <w:rsid w:val="001116F8"/>
    <w:rsid w:val="00112CA8"/>
    <w:rsid w:val="00137499"/>
    <w:rsid w:val="0016122F"/>
    <w:rsid w:val="001654D2"/>
    <w:rsid w:val="001668AE"/>
    <w:rsid w:val="0016712D"/>
    <w:rsid w:val="001752E4"/>
    <w:rsid w:val="00175F4C"/>
    <w:rsid w:val="00197D6C"/>
    <w:rsid w:val="001E1B55"/>
    <w:rsid w:val="001E39CC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D3AD4"/>
    <w:rsid w:val="002E42D5"/>
    <w:rsid w:val="002E79E0"/>
    <w:rsid w:val="002F4D3A"/>
    <w:rsid w:val="00315B51"/>
    <w:rsid w:val="003160A6"/>
    <w:rsid w:val="0032310A"/>
    <w:rsid w:val="00327235"/>
    <w:rsid w:val="00337D77"/>
    <w:rsid w:val="00343BA1"/>
    <w:rsid w:val="00343CC7"/>
    <w:rsid w:val="00357011"/>
    <w:rsid w:val="00365A1B"/>
    <w:rsid w:val="00372EE3"/>
    <w:rsid w:val="00377A3D"/>
    <w:rsid w:val="003D7E34"/>
    <w:rsid w:val="00433680"/>
    <w:rsid w:val="00434480"/>
    <w:rsid w:val="00437FCB"/>
    <w:rsid w:val="00441365"/>
    <w:rsid w:val="004522B7"/>
    <w:rsid w:val="00461EED"/>
    <w:rsid w:val="00463085"/>
    <w:rsid w:val="00475D53"/>
    <w:rsid w:val="00482A5A"/>
    <w:rsid w:val="00494DE7"/>
    <w:rsid w:val="004A03CE"/>
    <w:rsid w:val="004C175C"/>
    <w:rsid w:val="004E28E6"/>
    <w:rsid w:val="004F0365"/>
    <w:rsid w:val="004F334F"/>
    <w:rsid w:val="004F7553"/>
    <w:rsid w:val="00551E59"/>
    <w:rsid w:val="00572755"/>
    <w:rsid w:val="005809FC"/>
    <w:rsid w:val="00586298"/>
    <w:rsid w:val="005972C7"/>
    <w:rsid w:val="005B36F2"/>
    <w:rsid w:val="005C0A49"/>
    <w:rsid w:val="005E1F09"/>
    <w:rsid w:val="005F4A19"/>
    <w:rsid w:val="005F4CB8"/>
    <w:rsid w:val="005F6828"/>
    <w:rsid w:val="0060713A"/>
    <w:rsid w:val="00631BA3"/>
    <w:rsid w:val="0063402A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43BB"/>
    <w:rsid w:val="006B7C3D"/>
    <w:rsid w:val="006C3B33"/>
    <w:rsid w:val="006C4A00"/>
    <w:rsid w:val="006E62EB"/>
    <w:rsid w:val="006F5ECE"/>
    <w:rsid w:val="006F7145"/>
    <w:rsid w:val="00715AA4"/>
    <w:rsid w:val="00724FD9"/>
    <w:rsid w:val="007427F8"/>
    <w:rsid w:val="007430C2"/>
    <w:rsid w:val="007542B7"/>
    <w:rsid w:val="00771E5F"/>
    <w:rsid w:val="007757C2"/>
    <w:rsid w:val="00777C6E"/>
    <w:rsid w:val="00785B9C"/>
    <w:rsid w:val="007A62CA"/>
    <w:rsid w:val="007B48A9"/>
    <w:rsid w:val="007B6A95"/>
    <w:rsid w:val="007C03B4"/>
    <w:rsid w:val="007C5FE5"/>
    <w:rsid w:val="007C7ADE"/>
    <w:rsid w:val="007D548C"/>
    <w:rsid w:val="007E284B"/>
    <w:rsid w:val="007F6D94"/>
    <w:rsid w:val="00801F8E"/>
    <w:rsid w:val="008200BA"/>
    <w:rsid w:val="00830734"/>
    <w:rsid w:val="00830B31"/>
    <w:rsid w:val="00845AE2"/>
    <w:rsid w:val="00851A84"/>
    <w:rsid w:val="0085376B"/>
    <w:rsid w:val="00856D9C"/>
    <w:rsid w:val="0086597C"/>
    <w:rsid w:val="00865E34"/>
    <w:rsid w:val="008732B4"/>
    <w:rsid w:val="008733EB"/>
    <w:rsid w:val="00885035"/>
    <w:rsid w:val="0089079C"/>
    <w:rsid w:val="00895464"/>
    <w:rsid w:val="008A3AFE"/>
    <w:rsid w:val="008D2C51"/>
    <w:rsid w:val="008D4A97"/>
    <w:rsid w:val="008E289F"/>
    <w:rsid w:val="008E4AD3"/>
    <w:rsid w:val="008F096B"/>
    <w:rsid w:val="008F2A87"/>
    <w:rsid w:val="008F4460"/>
    <w:rsid w:val="00904213"/>
    <w:rsid w:val="00947882"/>
    <w:rsid w:val="00990083"/>
    <w:rsid w:val="00992C85"/>
    <w:rsid w:val="009A40A0"/>
    <w:rsid w:val="009B3EC7"/>
    <w:rsid w:val="009E0298"/>
    <w:rsid w:val="00A12942"/>
    <w:rsid w:val="00A2697A"/>
    <w:rsid w:val="00A64BEC"/>
    <w:rsid w:val="00A659C3"/>
    <w:rsid w:val="00A67AAA"/>
    <w:rsid w:val="00AB191D"/>
    <w:rsid w:val="00AB5B88"/>
    <w:rsid w:val="00AD2C2C"/>
    <w:rsid w:val="00AE0946"/>
    <w:rsid w:val="00AE3BFF"/>
    <w:rsid w:val="00AE7C2A"/>
    <w:rsid w:val="00AF453D"/>
    <w:rsid w:val="00B07148"/>
    <w:rsid w:val="00B22350"/>
    <w:rsid w:val="00B31FD5"/>
    <w:rsid w:val="00B36206"/>
    <w:rsid w:val="00B40DC1"/>
    <w:rsid w:val="00B451ED"/>
    <w:rsid w:val="00B73B0B"/>
    <w:rsid w:val="00B7526E"/>
    <w:rsid w:val="00B776B9"/>
    <w:rsid w:val="00B85354"/>
    <w:rsid w:val="00B85AA1"/>
    <w:rsid w:val="00B94961"/>
    <w:rsid w:val="00BA21E2"/>
    <w:rsid w:val="00BA230F"/>
    <w:rsid w:val="00BB3E25"/>
    <w:rsid w:val="00BC15D9"/>
    <w:rsid w:val="00BE2C9A"/>
    <w:rsid w:val="00BF49FA"/>
    <w:rsid w:val="00C04FCF"/>
    <w:rsid w:val="00C11576"/>
    <w:rsid w:val="00C1598B"/>
    <w:rsid w:val="00C41B3E"/>
    <w:rsid w:val="00C50BFD"/>
    <w:rsid w:val="00C64426"/>
    <w:rsid w:val="00C70258"/>
    <w:rsid w:val="00C739A4"/>
    <w:rsid w:val="00C75533"/>
    <w:rsid w:val="00C8741B"/>
    <w:rsid w:val="00C92F26"/>
    <w:rsid w:val="00CB59AB"/>
    <w:rsid w:val="00CB7474"/>
    <w:rsid w:val="00CD2AF2"/>
    <w:rsid w:val="00CD3435"/>
    <w:rsid w:val="00CE0B1B"/>
    <w:rsid w:val="00D01047"/>
    <w:rsid w:val="00D01D8C"/>
    <w:rsid w:val="00D07674"/>
    <w:rsid w:val="00D1494F"/>
    <w:rsid w:val="00D351D9"/>
    <w:rsid w:val="00D5368D"/>
    <w:rsid w:val="00D96844"/>
    <w:rsid w:val="00DA5F19"/>
    <w:rsid w:val="00DF0715"/>
    <w:rsid w:val="00E048E5"/>
    <w:rsid w:val="00E11480"/>
    <w:rsid w:val="00E14396"/>
    <w:rsid w:val="00E22968"/>
    <w:rsid w:val="00E37539"/>
    <w:rsid w:val="00E6002F"/>
    <w:rsid w:val="00E7180C"/>
    <w:rsid w:val="00EA39EF"/>
    <w:rsid w:val="00EA5266"/>
    <w:rsid w:val="00EC50DB"/>
    <w:rsid w:val="00EC69AD"/>
    <w:rsid w:val="00EC6DBC"/>
    <w:rsid w:val="00ED69D3"/>
    <w:rsid w:val="00F022F5"/>
    <w:rsid w:val="00F05202"/>
    <w:rsid w:val="00F166E6"/>
    <w:rsid w:val="00F216B7"/>
    <w:rsid w:val="00F627EF"/>
    <w:rsid w:val="00F73F33"/>
    <w:rsid w:val="00F74759"/>
    <w:rsid w:val="00F74DF1"/>
    <w:rsid w:val="00F846F4"/>
    <w:rsid w:val="00F87447"/>
    <w:rsid w:val="00FB7984"/>
    <w:rsid w:val="00FC6395"/>
    <w:rsid w:val="00FF1068"/>
    <w:rsid w:val="00FF1A1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75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5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5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75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175C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C175C"/>
    <w:rPr>
      <w:rFonts w:asciiTheme="majorHAnsi" w:eastAsiaTheme="majorEastAsia" w:hAnsiTheme="majorHAnsi" w:cs="Mangal"/>
      <w:b/>
      <w:bCs/>
      <w:i/>
      <w:iCs/>
      <w:color w:val="4472C4" w:themeColor="accent1"/>
      <w:kern w:val="2"/>
      <w:sz w:val="24"/>
      <w:szCs w:val="21"/>
      <w:lang w:eastAsia="zh-CN" w:bidi="hi-IN"/>
    </w:rPr>
  </w:style>
  <w:style w:type="paragraph" w:styleId="Lista">
    <w:name w:val="List"/>
    <w:basedOn w:val="Normalny"/>
    <w:uiPriority w:val="99"/>
    <w:unhideWhenUsed/>
    <w:rsid w:val="004C175C"/>
    <w:pPr>
      <w:ind w:left="283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unhideWhenUsed/>
    <w:rsid w:val="004C175C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4C175C"/>
    <w:pPr>
      <w:ind w:left="849" w:hanging="283"/>
      <w:contextualSpacing/>
    </w:pPr>
    <w:rPr>
      <w:rFonts w:cs="Mangal"/>
      <w:szCs w:val="21"/>
    </w:rPr>
  </w:style>
  <w:style w:type="paragraph" w:styleId="Lista4">
    <w:name w:val="List 4"/>
    <w:basedOn w:val="Normalny"/>
    <w:uiPriority w:val="99"/>
    <w:unhideWhenUsed/>
    <w:rsid w:val="004C175C"/>
    <w:pPr>
      <w:ind w:left="1132" w:hanging="283"/>
      <w:contextualSpacing/>
    </w:pPr>
    <w:rPr>
      <w:rFonts w:cs="Mangal"/>
      <w:szCs w:val="21"/>
    </w:rPr>
  </w:style>
  <w:style w:type="paragraph" w:styleId="Listapunktowana">
    <w:name w:val="List Bullet"/>
    <w:basedOn w:val="Normalny"/>
    <w:uiPriority w:val="99"/>
    <w:unhideWhenUsed/>
    <w:rsid w:val="004C175C"/>
    <w:pPr>
      <w:numPr>
        <w:numId w:val="8"/>
      </w:numPr>
      <w:contextualSpacing/>
    </w:pPr>
    <w:rPr>
      <w:rFonts w:cs="Mangal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175C"/>
    <w:pPr>
      <w:spacing w:after="200"/>
    </w:pPr>
    <w:rPr>
      <w:rFonts w:cs="Mangal"/>
      <w:b/>
      <w:bCs/>
      <w:color w:val="4472C4" w:themeColor="accent1"/>
      <w:sz w:val="18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C17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175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17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5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1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9FEA-ABC2-403E-942E-AC7E7048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4231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71</cp:revision>
  <cp:lastPrinted>2023-12-20T13:49:00Z</cp:lastPrinted>
  <dcterms:created xsi:type="dcterms:W3CDTF">2021-11-30T08:39:00Z</dcterms:created>
  <dcterms:modified xsi:type="dcterms:W3CDTF">2023-12-22T08:18:00Z</dcterms:modified>
</cp:coreProperties>
</file>