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DB613A" w14:paraId="1EEBA29E" w14:textId="77777777" w:rsidTr="008D7D15">
        <w:tc>
          <w:tcPr>
            <w:tcW w:w="1372" w:type="dxa"/>
            <w:shd w:val="clear" w:color="auto" w:fill="auto"/>
            <w:vAlign w:val="center"/>
          </w:tcPr>
          <w:p w14:paraId="3DC3E601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B613A" w14:paraId="7DCCC116" w14:textId="77777777" w:rsidTr="008D7D15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D30DD" w:rsidRDefault="00DB613A" w:rsidP="008D7D15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3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66 101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5</w:t>
            </w: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 e-mail:    wodkan@mwik.bydgoszcz.pl</w:t>
            </w:r>
          </w:p>
          <w:p w14:paraId="381AF8EF" w14:textId="77777777" w:rsidR="00DB613A" w:rsidRPr="003D30DD" w:rsidRDefault="00DB613A" w:rsidP="008D7D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bookmarkEnd w:id="0"/>
    <w:p w14:paraId="618B5115" w14:textId="4158BD21" w:rsidR="00FE0DE2" w:rsidRDefault="0085638C" w:rsidP="008B5BD2">
      <w:pPr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85638C">
        <w:rPr>
          <w:rFonts w:ascii="Arial" w:hAnsi="Arial" w:cs="Arial"/>
          <w:sz w:val="22"/>
          <w:szCs w:val="22"/>
        </w:rPr>
        <w:t>ZP-0</w:t>
      </w:r>
      <w:r w:rsidR="00160CF1">
        <w:rPr>
          <w:rFonts w:ascii="Arial" w:hAnsi="Arial" w:cs="Arial"/>
          <w:sz w:val="22"/>
          <w:szCs w:val="22"/>
        </w:rPr>
        <w:t>1</w:t>
      </w:r>
      <w:r w:rsidR="00A12034">
        <w:rPr>
          <w:rFonts w:ascii="Arial" w:hAnsi="Arial" w:cs="Arial"/>
          <w:sz w:val="22"/>
          <w:szCs w:val="22"/>
        </w:rPr>
        <w:t>4</w:t>
      </w:r>
      <w:r w:rsidRPr="0085638C">
        <w:rPr>
          <w:rFonts w:ascii="Arial" w:hAnsi="Arial" w:cs="Arial"/>
          <w:sz w:val="22"/>
          <w:szCs w:val="22"/>
        </w:rPr>
        <w:t>/</w:t>
      </w:r>
      <w:r w:rsidR="000D6928">
        <w:rPr>
          <w:rFonts w:ascii="Arial" w:hAnsi="Arial" w:cs="Arial"/>
          <w:sz w:val="22"/>
          <w:szCs w:val="22"/>
        </w:rPr>
        <w:t>D</w:t>
      </w:r>
      <w:r w:rsidRPr="0085638C">
        <w:rPr>
          <w:rFonts w:ascii="Arial" w:hAnsi="Arial" w:cs="Arial"/>
          <w:sz w:val="22"/>
          <w:szCs w:val="22"/>
        </w:rPr>
        <w:t>/RZ/202</w:t>
      </w:r>
      <w:r w:rsidR="00E5503E">
        <w:rPr>
          <w:rFonts w:ascii="Arial" w:hAnsi="Arial" w:cs="Arial"/>
          <w:sz w:val="22"/>
          <w:szCs w:val="22"/>
        </w:rPr>
        <w:t>2</w:t>
      </w:r>
      <w:r w:rsidR="00FE0DE2">
        <w:rPr>
          <w:rFonts w:ascii="Arial" w:hAnsi="Arial" w:cs="Arial"/>
          <w:sz w:val="22"/>
          <w:szCs w:val="22"/>
        </w:rPr>
        <w:tab/>
        <w:t xml:space="preserve">Bydgoszcz, dn. </w:t>
      </w:r>
      <w:r w:rsidR="00303447">
        <w:rPr>
          <w:rFonts w:ascii="Arial" w:hAnsi="Arial" w:cs="Arial"/>
          <w:sz w:val="22"/>
          <w:szCs w:val="22"/>
        </w:rPr>
        <w:t>13</w:t>
      </w:r>
      <w:r w:rsidR="00374378">
        <w:rPr>
          <w:rFonts w:ascii="Arial" w:hAnsi="Arial" w:cs="Arial"/>
          <w:sz w:val="22"/>
          <w:szCs w:val="22"/>
        </w:rPr>
        <w:t>.</w:t>
      </w:r>
      <w:r w:rsidR="00A12034">
        <w:rPr>
          <w:rFonts w:ascii="Arial" w:hAnsi="Arial" w:cs="Arial"/>
          <w:sz w:val="22"/>
          <w:szCs w:val="22"/>
        </w:rPr>
        <w:t>01</w:t>
      </w:r>
      <w:r w:rsidR="00FE0DE2">
        <w:rPr>
          <w:rFonts w:ascii="Arial" w:hAnsi="Arial" w:cs="Arial"/>
          <w:sz w:val="22"/>
          <w:szCs w:val="22"/>
        </w:rPr>
        <w:t>.202</w:t>
      </w:r>
      <w:r w:rsidR="00A12034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Default="00FE0DE2" w:rsidP="00D54EB1">
      <w:pPr>
        <w:pStyle w:val="Tekstpodstawowy2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4B6F3DAC" w:rsidR="008B5BD2" w:rsidRPr="00325F8F" w:rsidRDefault="008B5BD2" w:rsidP="000D6928">
      <w:pPr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25F8F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A12034" w:rsidRPr="00A12034">
        <w:rPr>
          <w:rFonts w:ascii="Arial" w:hAnsi="Arial" w:cs="Arial"/>
          <w:b/>
          <w:i/>
          <w:iCs/>
          <w:sz w:val="18"/>
          <w:szCs w:val="18"/>
        </w:rPr>
        <w:t>Wykonanie inteligentnego systemu zarządzania sieciami wod.-kan. Dostawa - etap II. Narzędzia do zarządzania systemem paszportyzacji. Część 2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” (nr referencyjny ZP-0</w:t>
      </w:r>
      <w:r w:rsidR="00160CF1">
        <w:rPr>
          <w:rFonts w:ascii="Arial" w:hAnsi="Arial" w:cs="Arial"/>
          <w:bCs/>
          <w:i/>
          <w:iCs/>
          <w:sz w:val="18"/>
          <w:szCs w:val="18"/>
        </w:rPr>
        <w:t>1</w:t>
      </w:r>
      <w:r w:rsidR="00A12034">
        <w:rPr>
          <w:rFonts w:ascii="Arial" w:hAnsi="Arial" w:cs="Arial"/>
          <w:bCs/>
          <w:i/>
          <w:iCs/>
          <w:sz w:val="18"/>
          <w:szCs w:val="18"/>
        </w:rPr>
        <w:t>4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</w:t>
      </w:r>
      <w:r w:rsidR="00A12034">
        <w:rPr>
          <w:rFonts w:ascii="Arial" w:hAnsi="Arial" w:cs="Arial"/>
          <w:bCs/>
          <w:i/>
          <w:iCs/>
          <w:sz w:val="18"/>
          <w:szCs w:val="18"/>
        </w:rPr>
        <w:t>D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E5503E">
        <w:rPr>
          <w:rFonts w:ascii="Arial" w:hAnsi="Arial" w:cs="Arial"/>
          <w:bCs/>
          <w:i/>
          <w:iCs/>
          <w:sz w:val="18"/>
          <w:szCs w:val="18"/>
        </w:rPr>
        <w:t>2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)</w:t>
      </w:r>
      <w:r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27A3BEED" w14:textId="00B1AC60" w:rsidR="00FE0DE2" w:rsidRPr="00D54EB1" w:rsidRDefault="00D54EB1" w:rsidP="00D54EB1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1B3BD3F5" w14:textId="1483C487" w:rsidR="0011490E" w:rsidRPr="005E3296" w:rsidRDefault="0011490E" w:rsidP="0011124B">
      <w:pPr>
        <w:keepNext/>
        <w:keepLines/>
        <w:spacing w:before="80" w:after="80"/>
        <w:ind w:firstLine="708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5E3296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5E3296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5E3296">
        <w:rPr>
          <w:rFonts w:ascii="Arial" w:eastAsiaTheme="majorEastAsia" w:hAnsi="Arial" w:cs="Arial"/>
          <w:bCs/>
          <w:sz w:val="22"/>
          <w:szCs w:val="22"/>
        </w:rPr>
        <w:t>”), w odpowiedzi na wnioski wykonawców o wyjaśnienie treści SWZ, złożone na podstawie art. 135 ust. 1 ustawy z dnia 11 września 2019 r. Prawo zamówień publicznych</w:t>
      </w:r>
      <w:r w:rsidRPr="005E3296">
        <w:rPr>
          <w:rFonts w:ascii="Arial" w:eastAsiaTheme="majorEastAsia" w:hAnsi="Arial" w:cs="Arial"/>
          <w:bCs/>
          <w:sz w:val="22"/>
          <w:szCs w:val="22"/>
        </w:rPr>
        <w:br/>
        <w:t xml:space="preserve">(t.j. Dz.U. z 2022 </w:t>
      </w:r>
      <w:r w:rsidRPr="005E3296">
        <w:rPr>
          <w:rFonts w:ascii="Arial" w:hAnsi="Arial" w:cs="Arial"/>
          <w:sz w:val="22"/>
          <w:szCs w:val="22"/>
        </w:rPr>
        <w:t xml:space="preserve">r., poz. 1710 ze zm.; dalej jako „UPZP”), </w:t>
      </w:r>
      <w:r w:rsidRPr="005E3296">
        <w:rPr>
          <w:rFonts w:ascii="Arial" w:eastAsiaTheme="majorEastAsia" w:hAnsi="Arial" w:cs="Arial"/>
          <w:bCs/>
          <w:sz w:val="22"/>
          <w:szCs w:val="22"/>
        </w:rPr>
        <w:t>udostępnia treść zapytań wraz</w:t>
      </w:r>
      <w:r w:rsidR="00467405">
        <w:rPr>
          <w:rFonts w:ascii="Arial" w:eastAsiaTheme="majorEastAsia" w:hAnsi="Arial" w:cs="Arial"/>
          <w:bCs/>
          <w:sz w:val="22"/>
          <w:szCs w:val="22"/>
        </w:rPr>
        <w:br/>
      </w:r>
      <w:r w:rsidRPr="005E3296">
        <w:rPr>
          <w:rFonts w:ascii="Arial" w:eastAsiaTheme="majorEastAsia" w:hAnsi="Arial" w:cs="Arial"/>
          <w:bCs/>
          <w:sz w:val="22"/>
          <w:szCs w:val="22"/>
        </w:rPr>
        <w:t>z wyjaśnieniami:</w:t>
      </w:r>
    </w:p>
    <w:p w14:paraId="326154B5" w14:textId="602A2292" w:rsidR="00930B03" w:rsidRPr="00720D08" w:rsidRDefault="00930B03" w:rsidP="001C3221">
      <w:pPr>
        <w:pStyle w:val="Default"/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20D0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Pytanie </w:t>
      </w:r>
      <w:r w:rsidR="00DC567E">
        <w:rPr>
          <w:rFonts w:ascii="Arial" w:hAnsi="Arial" w:cs="Arial"/>
          <w:b/>
          <w:bCs/>
          <w:color w:val="auto"/>
          <w:sz w:val="22"/>
          <w:szCs w:val="22"/>
          <w:u w:val="single"/>
        </w:rPr>
        <w:t>1</w:t>
      </w:r>
      <w:r w:rsidRPr="00720D08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78A5721B" w14:textId="77777777" w:rsidR="00720D08" w:rsidRPr="00A17819" w:rsidRDefault="00720D08" w:rsidP="001C3221">
      <w:pPr>
        <w:keepNext/>
        <w:keepLines/>
        <w:spacing w:before="80" w:after="80"/>
        <w:jc w:val="both"/>
        <w:outlineLvl w:val="2"/>
        <w:rPr>
          <w:rFonts w:ascii="Arial" w:hAnsi="Arial" w:cs="Arial"/>
          <w:sz w:val="22"/>
          <w:szCs w:val="22"/>
        </w:rPr>
      </w:pPr>
      <w:r w:rsidRPr="00720D08">
        <w:rPr>
          <w:rFonts w:ascii="Arial" w:hAnsi="Arial" w:cs="Arial"/>
          <w:sz w:val="22"/>
          <w:szCs w:val="22"/>
        </w:rPr>
        <w:t xml:space="preserve">Wnosimy o wykreślenie treści punktu 5.3.3 Warunek dotyczący sytuacji ekonomicznej lub finansowej. „Warunek zostanie spełniony jeżeli Wykonawca wykaże (w przypadku wspólnego ubiegania się dwóch lub więcej Wykonawców o udzielenie niniejszego zamówienia, oceniana będzie ich łączna sytuacja ekonomiczna), że jest ubezpieczony od odpowiedzialności cywilnej w zakresie prowadzonej działalności związanej z przedmiotem zamówienia na sumę gwarancyjną nie mniejszą niż 1.000.000,00 zł (słownie złotych: jeden milion). „ i zastąpienie tego warunku odpowiednim zapisem w umowie, nakazującym Wykonawcy dostarczenie polisy przed podpisaniem umowy, a po wyborze jego oferty. W pierwotnym zapisie warunek w postaci wymagania tejże polisy, naraża Wykonawcę na duże i niepotrzebne koszty. Zmiana zapisu </w:t>
      </w:r>
      <w:r w:rsidRPr="00A17819">
        <w:rPr>
          <w:rFonts w:ascii="Arial" w:hAnsi="Arial" w:cs="Arial"/>
          <w:sz w:val="22"/>
          <w:szCs w:val="22"/>
        </w:rPr>
        <w:t>tego warunku, w postaci wymagania dostarczenia tej polisy przed podpisaniem umowy zabezpiecza interes Zamawiającego w takim samym stopniu jak pierwotnie. W związku z tym, prosimy jak wyżej.</w:t>
      </w:r>
    </w:p>
    <w:p w14:paraId="08D3F33F" w14:textId="554CA6BD" w:rsidR="00DA0BA6" w:rsidRPr="00A17819" w:rsidRDefault="00DA0BA6" w:rsidP="001C3221">
      <w:pPr>
        <w:keepNext/>
        <w:keepLines/>
        <w:spacing w:before="80" w:after="8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A17819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0A569C51" w14:textId="7C397245" w:rsidR="00184A0A" w:rsidRPr="00A17819" w:rsidRDefault="00B004C4" w:rsidP="001C3221">
      <w:pPr>
        <w:keepNext/>
        <w:keepLines/>
        <w:ind w:left="3"/>
        <w:outlineLvl w:val="2"/>
        <w:rPr>
          <w:rFonts w:ascii="Arial" w:hAnsi="Arial" w:cs="Arial"/>
          <w:sz w:val="22"/>
          <w:szCs w:val="22"/>
        </w:rPr>
      </w:pPr>
      <w:r w:rsidRPr="00A17819">
        <w:rPr>
          <w:rFonts w:ascii="Arial" w:hAnsi="Arial" w:cs="Arial"/>
          <w:sz w:val="22"/>
          <w:szCs w:val="22"/>
        </w:rPr>
        <w:t xml:space="preserve">Patrz Zmiana </w:t>
      </w:r>
      <w:r w:rsidR="00DC567E" w:rsidRPr="00A17819">
        <w:rPr>
          <w:rFonts w:ascii="Arial" w:hAnsi="Arial" w:cs="Arial"/>
          <w:sz w:val="22"/>
          <w:szCs w:val="22"/>
        </w:rPr>
        <w:t xml:space="preserve">treści SWZ nr </w:t>
      </w:r>
      <w:r w:rsidR="00BA4C3D" w:rsidRPr="00A17819">
        <w:rPr>
          <w:rFonts w:ascii="Arial" w:hAnsi="Arial" w:cs="Arial"/>
          <w:sz w:val="22"/>
          <w:szCs w:val="22"/>
        </w:rPr>
        <w:t>1-12</w:t>
      </w:r>
      <w:r w:rsidR="00DC567E" w:rsidRPr="00A17819">
        <w:rPr>
          <w:rFonts w:ascii="Arial" w:hAnsi="Arial" w:cs="Arial"/>
          <w:sz w:val="22"/>
          <w:szCs w:val="22"/>
        </w:rPr>
        <w:t xml:space="preserve"> poniżej.</w:t>
      </w:r>
    </w:p>
    <w:p w14:paraId="03239B99" w14:textId="77777777" w:rsidR="001C3221" w:rsidRPr="00D07C67" w:rsidRDefault="001C3221" w:rsidP="003B5304">
      <w:pPr>
        <w:keepNext/>
        <w:keepLines/>
        <w:ind w:left="360"/>
        <w:outlineLvl w:val="2"/>
        <w:rPr>
          <w:rFonts w:ascii="Arial" w:hAnsi="Arial" w:cs="Arial"/>
          <w:color w:val="FF0000"/>
          <w:sz w:val="22"/>
          <w:szCs w:val="22"/>
        </w:rPr>
      </w:pPr>
    </w:p>
    <w:p w14:paraId="4D8A89FB" w14:textId="77777777" w:rsidR="00231065" w:rsidRPr="00231065" w:rsidRDefault="00231065" w:rsidP="00231065">
      <w:pPr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  <w:r w:rsidRPr="00231065">
        <w:rPr>
          <w:rFonts w:ascii="Arial" w:eastAsiaTheme="majorEastAsia" w:hAnsi="Arial" w:cs="Arial"/>
          <w:b/>
          <w:sz w:val="22"/>
          <w:szCs w:val="22"/>
          <w:u w:val="single"/>
        </w:rPr>
        <w:t>Zmiana treści SWZ</w:t>
      </w:r>
    </w:p>
    <w:p w14:paraId="56DC2DDC" w14:textId="77777777" w:rsidR="00231065" w:rsidRPr="00231065" w:rsidRDefault="00231065" w:rsidP="001C3221">
      <w:pPr>
        <w:keepNext/>
        <w:keepLines/>
        <w:spacing w:before="40"/>
        <w:ind w:firstLine="672"/>
        <w:jc w:val="both"/>
        <w:outlineLvl w:val="2"/>
        <w:rPr>
          <w:rFonts w:ascii="Arial" w:hAnsi="Arial" w:cs="Arial"/>
          <w:sz w:val="22"/>
          <w:szCs w:val="22"/>
        </w:rPr>
      </w:pPr>
      <w:r w:rsidRPr="00231065">
        <w:rPr>
          <w:rFonts w:ascii="Arial" w:eastAsiaTheme="majorEastAsia" w:hAnsi="Arial" w:cs="Arial"/>
          <w:bCs/>
          <w:sz w:val="22"/>
          <w:szCs w:val="22"/>
        </w:rPr>
        <w:t xml:space="preserve">Zamawiający, działając na podstawie </w:t>
      </w:r>
      <w:r w:rsidRPr="00231065">
        <w:rPr>
          <w:rFonts w:ascii="Arial" w:hAnsi="Arial" w:cs="Arial"/>
          <w:sz w:val="22"/>
          <w:szCs w:val="22"/>
        </w:rPr>
        <w:t>art. 137 ust. 1 UPZP zmienia treści SWZ:</w:t>
      </w:r>
    </w:p>
    <w:p w14:paraId="59C87F1B" w14:textId="77777777" w:rsidR="00FD7DE9" w:rsidRDefault="00FD7DE9" w:rsidP="00BA4C3D">
      <w:pPr>
        <w:jc w:val="both"/>
        <w:rPr>
          <w:rFonts w:ascii="Arial" w:eastAsiaTheme="majorEastAsia" w:hAnsi="Arial" w:cs="Arial"/>
          <w:sz w:val="22"/>
          <w:szCs w:val="22"/>
        </w:rPr>
      </w:pPr>
    </w:p>
    <w:p w14:paraId="44017540" w14:textId="068C91F8" w:rsidR="00B004C4" w:rsidRPr="00BA4C3D" w:rsidRDefault="00C169C8" w:rsidP="00BA4C3D">
      <w:pPr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>W SWZ</w:t>
      </w:r>
      <w:r w:rsidR="00B004C4" w:rsidRPr="00BA4C3D">
        <w:rPr>
          <w:rFonts w:ascii="Arial" w:eastAsiaTheme="majorEastAsia" w:hAnsi="Arial" w:cs="Arial"/>
          <w:sz w:val="22"/>
          <w:szCs w:val="22"/>
        </w:rPr>
        <w:t>:</w:t>
      </w:r>
    </w:p>
    <w:p w14:paraId="226FB7AF" w14:textId="18307D15" w:rsidR="00DC567E" w:rsidRPr="00BA4C3D" w:rsidRDefault="00DC567E" w:rsidP="00BA4C3D">
      <w:pPr>
        <w:pStyle w:val="Akapitzlist"/>
        <w:numPr>
          <w:ilvl w:val="0"/>
          <w:numId w:val="32"/>
        </w:numPr>
        <w:spacing w:before="120"/>
        <w:ind w:left="323" w:hanging="323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 xml:space="preserve">treść </w:t>
      </w:r>
      <w:r w:rsidR="00B004C4" w:rsidRPr="00BA4C3D">
        <w:rPr>
          <w:rFonts w:ascii="Arial" w:eastAsiaTheme="majorEastAsia" w:hAnsi="Arial" w:cs="Arial"/>
          <w:sz w:val="22"/>
          <w:szCs w:val="22"/>
        </w:rPr>
        <w:t>pkt. 5.3.3</w:t>
      </w:r>
      <w:r w:rsidRPr="00BA4C3D">
        <w:rPr>
          <w:rFonts w:ascii="Arial" w:eastAsiaTheme="majorEastAsia" w:hAnsi="Arial" w:cs="Arial"/>
          <w:sz w:val="22"/>
          <w:szCs w:val="22"/>
        </w:rPr>
        <w:t>:</w:t>
      </w:r>
    </w:p>
    <w:p w14:paraId="3C34226F" w14:textId="5163942E" w:rsidR="00DC567E" w:rsidRPr="00BA4C3D" w:rsidRDefault="00DC567E" w:rsidP="00BA4C3D">
      <w:pPr>
        <w:tabs>
          <w:tab w:val="left" w:pos="1134"/>
        </w:tabs>
        <w:ind w:left="308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>„</w:t>
      </w:r>
      <w:r w:rsidRPr="00BA4C3D">
        <w:rPr>
          <w:rFonts w:ascii="Arial" w:hAnsi="Arial" w:cs="Arial"/>
          <w:sz w:val="22"/>
          <w:szCs w:val="22"/>
        </w:rPr>
        <w:t>5.3.3</w:t>
      </w:r>
      <w:r w:rsidRPr="00BA4C3D">
        <w:rPr>
          <w:rFonts w:ascii="Arial" w:hAnsi="Arial" w:cs="Arial"/>
          <w:sz w:val="22"/>
          <w:szCs w:val="22"/>
        </w:rPr>
        <w:tab/>
        <w:t>sytuacji ekonomicznej lub finansowej.</w:t>
      </w:r>
    </w:p>
    <w:p w14:paraId="30474F9B" w14:textId="32B74739" w:rsidR="00C169C8" w:rsidRPr="00BA4C3D" w:rsidRDefault="00DC567E" w:rsidP="00BA4C3D">
      <w:pPr>
        <w:ind w:left="1148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Warunek zostanie spełniony jeżeli Wykonawca wykaże (w przypadku wspólnego ubiegania się dwóch lub więcej Wykonawców o udzielenie niniejszego zamówienia, oceniana będzie ich łączna sytuacja ekonomiczna), że jest ubezpieczony od odpowiedzialności cywilnej w zakresie prowadzonej działalności związanej z przedmiotem zamówienia na sumę gwarancyjną nie mniejszą niż 1.000.000,00 zł (słownie złotych: jeden milion).</w:t>
      </w:r>
      <w:r w:rsidRPr="00BA4C3D">
        <w:rPr>
          <w:rFonts w:ascii="Arial" w:eastAsiaTheme="majorEastAsia" w:hAnsi="Arial" w:cs="Arial"/>
          <w:sz w:val="22"/>
          <w:szCs w:val="22"/>
        </w:rPr>
        <w:t>”</w:t>
      </w:r>
    </w:p>
    <w:p w14:paraId="7C0B9AC3" w14:textId="2F84285C" w:rsidR="00DC567E" w:rsidRPr="00BA4C3D" w:rsidRDefault="00DC567E" w:rsidP="00BA4C3D">
      <w:pPr>
        <w:ind w:left="1148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>zmienia się na treść:</w:t>
      </w:r>
    </w:p>
    <w:p w14:paraId="51996177" w14:textId="0861167C" w:rsidR="00DC567E" w:rsidRPr="00BA4C3D" w:rsidRDefault="00DC567E" w:rsidP="00BA4C3D">
      <w:pPr>
        <w:ind w:left="1162" w:hanging="840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lastRenderedPageBreak/>
        <w:t>„5.3.3</w:t>
      </w:r>
      <w:r w:rsidRPr="00BA4C3D">
        <w:rPr>
          <w:rFonts w:ascii="Arial" w:hAnsi="Arial" w:cs="Arial"/>
          <w:sz w:val="22"/>
          <w:szCs w:val="22"/>
        </w:rPr>
        <w:tab/>
        <w:t>sytuacji ekonomicznej lub finansowej</w:t>
      </w:r>
      <w:r w:rsidRPr="00BA4C3D">
        <w:rPr>
          <w:rFonts w:ascii="Arial" w:eastAsiaTheme="majorEastAsia" w:hAnsi="Arial" w:cs="Arial"/>
          <w:sz w:val="22"/>
          <w:szCs w:val="22"/>
        </w:rPr>
        <w:t xml:space="preserve"> -</w:t>
      </w:r>
      <w:r w:rsidRPr="00BA4C3D">
        <w:rPr>
          <w:rFonts w:ascii="Arial" w:hAnsi="Arial" w:cs="Arial"/>
          <w:sz w:val="22"/>
          <w:szCs w:val="22"/>
        </w:rPr>
        <w:t xml:space="preserve"> w tym zakresie Zamawiający nie precyzuje żadnych wymagań, których spełnianie Wykonawca zobowiązany jest wykazać w sposób szczególny.</w:t>
      </w:r>
      <w:r w:rsidRPr="00BA4C3D">
        <w:rPr>
          <w:rFonts w:ascii="Arial" w:eastAsiaTheme="majorEastAsia" w:hAnsi="Arial" w:cs="Arial"/>
          <w:sz w:val="22"/>
          <w:szCs w:val="22"/>
        </w:rPr>
        <w:t>”</w:t>
      </w:r>
    </w:p>
    <w:p w14:paraId="7AD5B51A" w14:textId="173B42DB" w:rsidR="005631A2" w:rsidRPr="00BA4C3D" w:rsidRDefault="00DA705E" w:rsidP="00BA4C3D">
      <w:pPr>
        <w:pStyle w:val="Akapitzlist"/>
        <w:numPr>
          <w:ilvl w:val="0"/>
          <w:numId w:val="32"/>
        </w:numPr>
        <w:spacing w:before="120"/>
        <w:ind w:left="334" w:hanging="323"/>
        <w:contextualSpacing w:val="0"/>
        <w:jc w:val="both"/>
        <w:rPr>
          <w:rFonts w:ascii="Arial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>w pkt. 5.5.1 usuwa się treść: „</w:t>
      </w:r>
      <w:r w:rsidRPr="00BA4C3D">
        <w:rPr>
          <w:rFonts w:ascii="Arial" w:hAnsi="Arial" w:cs="Arial"/>
          <w:sz w:val="22"/>
          <w:szCs w:val="22"/>
        </w:rPr>
        <w:t>lub sytuacji ekonomicznej lub finansowej”;</w:t>
      </w:r>
    </w:p>
    <w:p w14:paraId="31AC8F6F" w14:textId="57809630" w:rsidR="00DA705E" w:rsidRPr="00BA4C3D" w:rsidRDefault="00DA705E" w:rsidP="00BA4C3D">
      <w:pPr>
        <w:pStyle w:val="Akapitzlist"/>
        <w:numPr>
          <w:ilvl w:val="0"/>
          <w:numId w:val="32"/>
        </w:numPr>
        <w:spacing w:before="120"/>
        <w:ind w:left="334" w:hanging="323"/>
        <w:contextualSpacing w:val="0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w pkt. 5.5.</w:t>
      </w:r>
      <w:r w:rsidRPr="00BA4C3D">
        <w:rPr>
          <w:rFonts w:ascii="Arial" w:eastAsiaTheme="majorEastAsia" w:hAnsi="Arial" w:cs="Arial"/>
          <w:sz w:val="22"/>
          <w:szCs w:val="22"/>
        </w:rPr>
        <w:t>2</w:t>
      </w:r>
      <w:r w:rsidRPr="00BA4C3D">
        <w:rPr>
          <w:rFonts w:ascii="Arial" w:hAnsi="Arial" w:cs="Arial"/>
          <w:sz w:val="22"/>
          <w:szCs w:val="22"/>
        </w:rPr>
        <w:t xml:space="preserve"> usuwa się treść: „lub ich sytuacja ekonomiczna lub finansowa”</w:t>
      </w:r>
      <w:r w:rsidRPr="00BA4C3D">
        <w:rPr>
          <w:rFonts w:ascii="Arial" w:eastAsiaTheme="majorEastAsia" w:hAnsi="Arial" w:cs="Arial"/>
          <w:sz w:val="22"/>
          <w:szCs w:val="22"/>
        </w:rPr>
        <w:t xml:space="preserve"> oraz „</w:t>
      </w:r>
      <w:r w:rsidRPr="00BA4C3D">
        <w:rPr>
          <w:rFonts w:ascii="Arial" w:hAnsi="Arial" w:cs="Arial"/>
          <w:sz w:val="22"/>
          <w:szCs w:val="22"/>
        </w:rPr>
        <w:t>5.3.3 i</w:t>
      </w:r>
      <w:r w:rsidRPr="00BA4C3D">
        <w:rPr>
          <w:rFonts w:ascii="Arial" w:eastAsiaTheme="majorEastAsia" w:hAnsi="Arial" w:cs="Arial"/>
          <w:sz w:val="22"/>
          <w:szCs w:val="22"/>
        </w:rPr>
        <w:t>”</w:t>
      </w:r>
      <w:r w:rsidRPr="00BA4C3D">
        <w:rPr>
          <w:rFonts w:ascii="Arial" w:hAnsi="Arial" w:cs="Arial"/>
          <w:sz w:val="22"/>
          <w:szCs w:val="22"/>
        </w:rPr>
        <w:t>;</w:t>
      </w:r>
    </w:p>
    <w:p w14:paraId="22611AE0" w14:textId="7B0E85FA" w:rsidR="00DA705E" w:rsidRPr="00BA4C3D" w:rsidRDefault="00DA705E" w:rsidP="00FD7DE9">
      <w:pPr>
        <w:pStyle w:val="Akapitzlist"/>
        <w:numPr>
          <w:ilvl w:val="0"/>
          <w:numId w:val="32"/>
        </w:numPr>
        <w:spacing w:before="120"/>
        <w:ind w:left="334" w:hanging="323"/>
        <w:contextualSpacing w:val="0"/>
        <w:jc w:val="both"/>
        <w:rPr>
          <w:rFonts w:ascii="Arial" w:eastAsiaTheme="majorEastAsia" w:hAnsi="Arial" w:cs="Arial"/>
          <w:sz w:val="22"/>
          <w:szCs w:val="22"/>
        </w:rPr>
      </w:pPr>
      <w:bookmarkStart w:id="1" w:name="_Hlk124244182"/>
      <w:r w:rsidRPr="00BA4C3D">
        <w:rPr>
          <w:rFonts w:ascii="Arial" w:hAnsi="Arial" w:cs="Arial"/>
          <w:sz w:val="22"/>
          <w:szCs w:val="22"/>
        </w:rPr>
        <w:t>w pkt. 5.5.</w:t>
      </w:r>
      <w:r w:rsidRPr="00BA4C3D">
        <w:rPr>
          <w:rFonts w:ascii="Arial" w:eastAsiaTheme="majorEastAsia" w:hAnsi="Arial" w:cs="Arial"/>
          <w:sz w:val="22"/>
          <w:szCs w:val="22"/>
        </w:rPr>
        <w:t xml:space="preserve">3 </w:t>
      </w:r>
      <w:r w:rsidRPr="00BA4C3D">
        <w:rPr>
          <w:rFonts w:ascii="Arial" w:hAnsi="Arial" w:cs="Arial"/>
          <w:sz w:val="22"/>
          <w:szCs w:val="22"/>
        </w:rPr>
        <w:t>usuwa się treść: „</w:t>
      </w:r>
      <w:r w:rsidR="00335C98" w:rsidRPr="00BA4C3D">
        <w:rPr>
          <w:rFonts w:ascii="Arial" w:eastAsiaTheme="majorEastAsia" w:hAnsi="Arial" w:cs="Arial"/>
          <w:sz w:val="22"/>
          <w:szCs w:val="22"/>
        </w:rPr>
        <w:t xml:space="preserve">, </w:t>
      </w:r>
      <w:r w:rsidRPr="00BA4C3D">
        <w:rPr>
          <w:rFonts w:ascii="Arial" w:hAnsi="Arial" w:cs="Arial"/>
          <w:sz w:val="22"/>
          <w:szCs w:val="22"/>
        </w:rPr>
        <w:t>sytuacja ekonomiczna lub finansowa”</w:t>
      </w:r>
      <w:bookmarkEnd w:id="1"/>
      <w:r w:rsidR="00A93850" w:rsidRPr="00BA4C3D">
        <w:rPr>
          <w:rFonts w:ascii="Arial" w:eastAsiaTheme="majorEastAsia" w:hAnsi="Arial" w:cs="Arial"/>
          <w:sz w:val="22"/>
          <w:szCs w:val="22"/>
        </w:rPr>
        <w:t>;</w:t>
      </w:r>
    </w:p>
    <w:p w14:paraId="44E8D7AF" w14:textId="7736C027" w:rsidR="00335C98" w:rsidRDefault="00335C98" w:rsidP="00BA4C3D">
      <w:pPr>
        <w:pStyle w:val="Akapitzlist"/>
        <w:numPr>
          <w:ilvl w:val="0"/>
          <w:numId w:val="32"/>
        </w:numPr>
        <w:spacing w:before="120"/>
        <w:ind w:left="334" w:hanging="323"/>
        <w:contextualSpacing w:val="0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 xml:space="preserve">w pkt. </w:t>
      </w:r>
      <w:r w:rsidRPr="00BA4C3D">
        <w:rPr>
          <w:rFonts w:ascii="Arial" w:eastAsiaTheme="majorEastAsia" w:hAnsi="Arial" w:cs="Arial"/>
          <w:sz w:val="22"/>
          <w:szCs w:val="22"/>
        </w:rPr>
        <w:t>6</w:t>
      </w:r>
      <w:r w:rsidRPr="00BA4C3D">
        <w:rPr>
          <w:rFonts w:ascii="Arial" w:hAnsi="Arial" w:cs="Arial"/>
          <w:sz w:val="22"/>
          <w:szCs w:val="22"/>
        </w:rPr>
        <w:t>.</w:t>
      </w:r>
      <w:r w:rsidRPr="00BA4C3D">
        <w:rPr>
          <w:rFonts w:ascii="Arial" w:eastAsiaTheme="majorEastAsia" w:hAnsi="Arial" w:cs="Arial"/>
          <w:sz w:val="22"/>
          <w:szCs w:val="22"/>
        </w:rPr>
        <w:t xml:space="preserve">6 </w:t>
      </w:r>
      <w:r w:rsidRPr="00BA4C3D">
        <w:rPr>
          <w:rFonts w:ascii="Arial" w:hAnsi="Arial" w:cs="Arial"/>
          <w:sz w:val="22"/>
          <w:szCs w:val="22"/>
        </w:rPr>
        <w:t>usuwa się treść: „</w:t>
      </w:r>
      <w:r w:rsidRPr="00BA4C3D">
        <w:rPr>
          <w:rFonts w:ascii="Arial" w:eastAsiaTheme="majorEastAsia" w:hAnsi="Arial" w:cs="Arial"/>
          <w:sz w:val="22"/>
          <w:szCs w:val="22"/>
        </w:rPr>
        <w:t xml:space="preserve">lub </w:t>
      </w:r>
      <w:r w:rsidRPr="00BA4C3D">
        <w:rPr>
          <w:rFonts w:ascii="Arial" w:hAnsi="Arial" w:cs="Arial"/>
          <w:sz w:val="22"/>
          <w:szCs w:val="22"/>
        </w:rPr>
        <w:t>sytuacj</w:t>
      </w:r>
      <w:r w:rsidRPr="00BA4C3D">
        <w:rPr>
          <w:rFonts w:ascii="Arial" w:eastAsiaTheme="majorEastAsia" w:hAnsi="Arial" w:cs="Arial"/>
          <w:sz w:val="22"/>
          <w:szCs w:val="22"/>
        </w:rPr>
        <w:t>i</w:t>
      </w:r>
      <w:r w:rsidRPr="00BA4C3D">
        <w:rPr>
          <w:rFonts w:ascii="Arial" w:hAnsi="Arial" w:cs="Arial"/>
          <w:sz w:val="22"/>
          <w:szCs w:val="22"/>
        </w:rPr>
        <w:t>”</w:t>
      </w:r>
      <w:r w:rsidR="00A93850" w:rsidRPr="00BA4C3D">
        <w:rPr>
          <w:rFonts w:ascii="Arial" w:eastAsiaTheme="majorEastAsia" w:hAnsi="Arial" w:cs="Arial"/>
          <w:sz w:val="22"/>
          <w:szCs w:val="22"/>
        </w:rPr>
        <w:t>;</w:t>
      </w:r>
    </w:p>
    <w:p w14:paraId="4EF9768A" w14:textId="7FB62EE2" w:rsidR="00335C98" w:rsidRPr="00FD7DE9" w:rsidRDefault="00335C98" w:rsidP="00FD7DE9">
      <w:pPr>
        <w:pStyle w:val="Akapitzlist"/>
        <w:numPr>
          <w:ilvl w:val="0"/>
          <w:numId w:val="32"/>
        </w:numPr>
        <w:spacing w:before="120"/>
        <w:ind w:left="334" w:hanging="323"/>
        <w:contextualSpacing w:val="0"/>
        <w:jc w:val="both"/>
        <w:rPr>
          <w:rFonts w:ascii="Arial" w:eastAsiaTheme="majorEastAsia" w:hAnsi="Arial" w:cs="Arial"/>
          <w:sz w:val="22"/>
          <w:szCs w:val="22"/>
        </w:rPr>
      </w:pPr>
      <w:r w:rsidRPr="00FD7DE9">
        <w:rPr>
          <w:rFonts w:ascii="Arial" w:eastAsiaTheme="majorEastAsia" w:hAnsi="Arial" w:cs="Arial"/>
          <w:sz w:val="22"/>
          <w:szCs w:val="22"/>
        </w:rPr>
        <w:t xml:space="preserve">usuwa się </w:t>
      </w:r>
      <w:r w:rsidR="00D52DBB" w:rsidRPr="00FD7DE9">
        <w:rPr>
          <w:rFonts w:ascii="Arial" w:eastAsiaTheme="majorEastAsia" w:hAnsi="Arial" w:cs="Arial"/>
          <w:sz w:val="22"/>
          <w:szCs w:val="22"/>
        </w:rPr>
        <w:t>pkt. 6.10 o treści:</w:t>
      </w:r>
    </w:p>
    <w:p w14:paraId="0B319AFA" w14:textId="772FC04B" w:rsidR="00D52DBB" w:rsidRPr="00BA4C3D" w:rsidRDefault="00D52DBB" w:rsidP="00BA4C3D">
      <w:pPr>
        <w:ind w:left="1036" w:hanging="728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>„</w:t>
      </w:r>
      <w:r w:rsidRPr="00BA4C3D">
        <w:rPr>
          <w:rFonts w:ascii="Arial" w:hAnsi="Arial" w:cs="Arial"/>
          <w:sz w:val="22"/>
          <w:szCs w:val="22"/>
        </w:rPr>
        <w:t>6.10</w:t>
      </w:r>
      <w:r w:rsidRPr="00BA4C3D">
        <w:rPr>
          <w:rFonts w:ascii="Arial" w:hAnsi="Arial" w:cs="Arial"/>
          <w:sz w:val="22"/>
          <w:szCs w:val="22"/>
        </w:rPr>
        <w:tab/>
        <w:t>W celu potwierdzenia spełniania warunku dotyczącego sytuacji ekonomicznej lub finansowej, określonego w pkt 5.3.3 SWZ, wykonawca składa dokument potwierdzający, że wykonawca jest ubezpieczony od odpowiedzialności cywilnej w zakresie prowadzonej działalności związanej z przedmiotem zamówienia ze wskazaniem sumy gwarancyjnej tego ubezpieczenia.</w:t>
      </w:r>
      <w:r w:rsidRPr="00BA4C3D">
        <w:rPr>
          <w:rFonts w:ascii="Arial" w:eastAsiaTheme="majorEastAsia" w:hAnsi="Arial" w:cs="Arial"/>
          <w:sz w:val="22"/>
          <w:szCs w:val="22"/>
        </w:rPr>
        <w:t>”</w:t>
      </w:r>
      <w:r w:rsidR="00A93850" w:rsidRPr="00BA4C3D">
        <w:rPr>
          <w:rFonts w:ascii="Arial" w:eastAsiaTheme="majorEastAsia" w:hAnsi="Arial" w:cs="Arial"/>
          <w:sz w:val="22"/>
          <w:szCs w:val="22"/>
        </w:rPr>
        <w:t>;</w:t>
      </w:r>
    </w:p>
    <w:p w14:paraId="53D3F32B" w14:textId="7B17E9A9" w:rsidR="00D52DBB" w:rsidRPr="00BA4C3D" w:rsidRDefault="00D52DBB" w:rsidP="00FD7DE9">
      <w:pPr>
        <w:pStyle w:val="Akapitzlist"/>
        <w:numPr>
          <w:ilvl w:val="0"/>
          <w:numId w:val="32"/>
        </w:numPr>
        <w:spacing w:before="120"/>
        <w:ind w:left="346" w:hanging="335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 xml:space="preserve">kolejne podpunkty o numeracji od 6.11 do 6.25 otrzymują numerację odpowiednio od 6.10 do 6.24 a podpunkty o numeracji </w:t>
      </w:r>
      <w:r w:rsidR="00A93850" w:rsidRPr="00BA4C3D">
        <w:rPr>
          <w:rFonts w:ascii="Arial" w:eastAsiaTheme="majorEastAsia" w:hAnsi="Arial" w:cs="Arial"/>
          <w:sz w:val="22"/>
          <w:szCs w:val="22"/>
        </w:rPr>
        <w:t>6.13.1, 6.13.2, 6.13.3 otrzymują numerację odpowiednio 6.12.1, 6.12.2 i 6.12.3</w:t>
      </w:r>
      <w:r w:rsidR="007C4B98" w:rsidRPr="00BA4C3D">
        <w:rPr>
          <w:rFonts w:ascii="Arial" w:eastAsiaTheme="majorEastAsia" w:hAnsi="Arial" w:cs="Arial"/>
          <w:sz w:val="22"/>
          <w:szCs w:val="22"/>
        </w:rPr>
        <w:t xml:space="preserve">, </w:t>
      </w:r>
    </w:p>
    <w:p w14:paraId="1227C1FF" w14:textId="0A768D96" w:rsidR="007C4B98" w:rsidRPr="00BA4C3D" w:rsidRDefault="007C4B98" w:rsidP="00FD7DE9">
      <w:pPr>
        <w:pStyle w:val="Akapitzlist"/>
        <w:numPr>
          <w:ilvl w:val="0"/>
          <w:numId w:val="32"/>
        </w:numPr>
        <w:spacing w:before="120"/>
        <w:ind w:left="346" w:hanging="335"/>
        <w:contextualSpacing w:val="0"/>
        <w:jc w:val="both"/>
        <w:rPr>
          <w:rFonts w:ascii="Arial" w:eastAsiaTheme="majorEastAsia" w:hAnsi="Arial" w:cs="Arial"/>
          <w:sz w:val="22"/>
          <w:szCs w:val="22"/>
        </w:rPr>
      </w:pPr>
      <w:bookmarkStart w:id="2" w:name="_Hlk124252139"/>
      <w:r w:rsidRPr="00BA4C3D">
        <w:rPr>
          <w:rFonts w:ascii="Arial" w:eastAsiaTheme="majorEastAsia" w:hAnsi="Arial" w:cs="Arial"/>
          <w:sz w:val="22"/>
          <w:szCs w:val="22"/>
        </w:rPr>
        <w:t>w pkt. 6.14 (po</w:t>
      </w:r>
      <w:r w:rsidR="00FD3992" w:rsidRPr="00BA4C3D">
        <w:rPr>
          <w:rFonts w:ascii="Arial" w:eastAsiaTheme="majorEastAsia" w:hAnsi="Arial" w:cs="Arial"/>
          <w:sz w:val="22"/>
          <w:szCs w:val="22"/>
        </w:rPr>
        <w:t xml:space="preserve"> uwzględnieniu </w:t>
      </w:r>
      <w:r w:rsidRPr="00BA4C3D">
        <w:rPr>
          <w:rFonts w:ascii="Arial" w:eastAsiaTheme="majorEastAsia" w:hAnsi="Arial" w:cs="Arial"/>
          <w:sz w:val="22"/>
          <w:szCs w:val="22"/>
        </w:rPr>
        <w:t>zmian</w:t>
      </w:r>
      <w:r w:rsidR="00FD3992" w:rsidRPr="00BA4C3D">
        <w:rPr>
          <w:rFonts w:ascii="Arial" w:eastAsiaTheme="majorEastAsia" w:hAnsi="Arial" w:cs="Arial"/>
          <w:sz w:val="22"/>
          <w:szCs w:val="22"/>
        </w:rPr>
        <w:t>, o których mowa w pkt</w:t>
      </w:r>
      <w:r w:rsidR="007E157B" w:rsidRPr="00BA4C3D">
        <w:rPr>
          <w:rFonts w:ascii="Arial" w:eastAsiaTheme="majorEastAsia" w:hAnsi="Arial" w:cs="Arial"/>
          <w:sz w:val="22"/>
          <w:szCs w:val="22"/>
        </w:rPr>
        <w:t>.</w:t>
      </w:r>
      <w:r w:rsidR="00FD3992" w:rsidRPr="00BA4C3D">
        <w:rPr>
          <w:rFonts w:ascii="Arial" w:eastAsiaTheme="majorEastAsia" w:hAnsi="Arial" w:cs="Arial"/>
          <w:sz w:val="22"/>
          <w:szCs w:val="22"/>
        </w:rPr>
        <w:t xml:space="preserve"> </w:t>
      </w:r>
      <w:r w:rsidR="002544A5" w:rsidRPr="00BA4C3D">
        <w:rPr>
          <w:rFonts w:ascii="Arial" w:eastAsiaTheme="majorEastAsia" w:hAnsi="Arial" w:cs="Arial"/>
          <w:sz w:val="22"/>
          <w:szCs w:val="22"/>
        </w:rPr>
        <w:t xml:space="preserve">6 i </w:t>
      </w:r>
      <w:r w:rsidR="007E157B" w:rsidRPr="00BA4C3D">
        <w:rPr>
          <w:rFonts w:ascii="Arial" w:eastAsiaTheme="majorEastAsia" w:hAnsi="Arial" w:cs="Arial"/>
          <w:sz w:val="22"/>
          <w:szCs w:val="22"/>
        </w:rPr>
        <w:t>7</w:t>
      </w:r>
      <w:r w:rsidR="002544A5" w:rsidRPr="00BA4C3D">
        <w:rPr>
          <w:rFonts w:ascii="Arial" w:eastAsiaTheme="majorEastAsia" w:hAnsi="Arial" w:cs="Arial"/>
          <w:sz w:val="22"/>
          <w:szCs w:val="22"/>
        </w:rPr>
        <w:t xml:space="preserve"> powyżej</w:t>
      </w:r>
      <w:r w:rsidRPr="00BA4C3D">
        <w:rPr>
          <w:rFonts w:ascii="Arial" w:eastAsiaTheme="majorEastAsia" w:hAnsi="Arial" w:cs="Arial"/>
          <w:sz w:val="22"/>
          <w:szCs w:val="22"/>
        </w:rPr>
        <w:t>):</w:t>
      </w:r>
      <w:bookmarkEnd w:id="2"/>
    </w:p>
    <w:p w14:paraId="5A1C86ED" w14:textId="57B79C3A" w:rsidR="007C4B98" w:rsidRPr="00BA4C3D" w:rsidRDefault="002544A5" w:rsidP="00BA4C3D">
      <w:pPr>
        <w:pStyle w:val="Akapitzlist"/>
        <w:numPr>
          <w:ilvl w:val="0"/>
          <w:numId w:val="34"/>
        </w:numPr>
        <w:ind w:hanging="370"/>
        <w:jc w:val="both"/>
        <w:rPr>
          <w:rFonts w:ascii="Arial" w:eastAsiaTheme="majorEastAsia" w:hAnsi="Arial" w:cs="Arial"/>
          <w:sz w:val="22"/>
          <w:szCs w:val="22"/>
        </w:rPr>
      </w:pPr>
      <w:bookmarkStart w:id="3" w:name="_Hlk124252869"/>
      <w:r w:rsidRPr="00BA4C3D">
        <w:rPr>
          <w:rFonts w:ascii="Arial" w:eastAsiaTheme="majorEastAsia" w:hAnsi="Arial" w:cs="Arial"/>
          <w:sz w:val="22"/>
          <w:szCs w:val="22"/>
        </w:rPr>
        <w:t>w pierwszym i drugim zdaniu</w:t>
      </w:r>
      <w:bookmarkEnd w:id="3"/>
      <w:r w:rsidRPr="00BA4C3D">
        <w:rPr>
          <w:rFonts w:ascii="Arial" w:eastAsiaTheme="majorEastAsia" w:hAnsi="Arial" w:cs="Arial"/>
          <w:sz w:val="22"/>
          <w:szCs w:val="22"/>
        </w:rPr>
        <w:t xml:space="preserve">, </w:t>
      </w:r>
      <w:r w:rsidR="007C4B98" w:rsidRPr="00BA4C3D">
        <w:rPr>
          <w:rFonts w:ascii="Arial" w:eastAsiaTheme="majorEastAsia" w:hAnsi="Arial" w:cs="Arial"/>
          <w:sz w:val="22"/>
          <w:szCs w:val="22"/>
        </w:rPr>
        <w:t>treść: „o których mowa w pkt. 6.10, 6.11 oraz 6.13 SWZ”</w:t>
      </w:r>
    </w:p>
    <w:p w14:paraId="55BBE8F0" w14:textId="5F60E68B" w:rsidR="00A93850" w:rsidRPr="00BA4C3D" w:rsidRDefault="007C4B98" w:rsidP="00BA4C3D">
      <w:pPr>
        <w:ind w:left="709" w:firstLine="19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>zmienia się na treść: „</w:t>
      </w:r>
      <w:r w:rsidRPr="00BA4C3D">
        <w:rPr>
          <w:rFonts w:ascii="Arial" w:hAnsi="Arial" w:cs="Arial"/>
          <w:sz w:val="22"/>
          <w:szCs w:val="22"/>
        </w:rPr>
        <w:t>o których mowa w pkt. 6.1</w:t>
      </w:r>
      <w:r w:rsidR="002544A5" w:rsidRPr="00BA4C3D">
        <w:rPr>
          <w:rFonts w:ascii="Arial" w:eastAsiaTheme="majorEastAsia" w:hAnsi="Arial" w:cs="Arial"/>
          <w:sz w:val="22"/>
          <w:szCs w:val="22"/>
        </w:rPr>
        <w:t>0</w:t>
      </w:r>
      <w:r w:rsidRPr="00BA4C3D">
        <w:rPr>
          <w:rFonts w:ascii="Arial" w:hAnsi="Arial" w:cs="Arial"/>
          <w:sz w:val="22"/>
          <w:szCs w:val="22"/>
        </w:rPr>
        <w:t xml:space="preserve"> oraz 6.1</w:t>
      </w:r>
      <w:r w:rsidRPr="00BA4C3D">
        <w:rPr>
          <w:rFonts w:ascii="Arial" w:eastAsiaTheme="majorEastAsia" w:hAnsi="Arial" w:cs="Arial"/>
          <w:sz w:val="22"/>
          <w:szCs w:val="22"/>
        </w:rPr>
        <w:t>2</w:t>
      </w:r>
      <w:r w:rsidRPr="00BA4C3D">
        <w:rPr>
          <w:rFonts w:ascii="Arial" w:hAnsi="Arial" w:cs="Arial"/>
          <w:sz w:val="22"/>
          <w:szCs w:val="22"/>
        </w:rPr>
        <w:t xml:space="preserve"> SWZ”</w:t>
      </w:r>
      <w:r w:rsidR="00AA221D" w:rsidRPr="00BA4C3D">
        <w:rPr>
          <w:rFonts w:ascii="Arial" w:eastAsiaTheme="majorEastAsia" w:hAnsi="Arial" w:cs="Arial"/>
          <w:sz w:val="22"/>
          <w:szCs w:val="22"/>
        </w:rPr>
        <w:t>,</w:t>
      </w:r>
    </w:p>
    <w:p w14:paraId="1E5F558D" w14:textId="312BE79D" w:rsidR="007E157B" w:rsidRPr="00BA4C3D" w:rsidRDefault="002544A5" w:rsidP="00BA4C3D">
      <w:pPr>
        <w:pStyle w:val="Akapitzlist"/>
        <w:numPr>
          <w:ilvl w:val="0"/>
          <w:numId w:val="34"/>
        </w:numPr>
        <w:ind w:hanging="370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eastAsiaTheme="majorEastAsia" w:hAnsi="Arial" w:cs="Arial"/>
          <w:sz w:val="22"/>
          <w:szCs w:val="22"/>
        </w:rPr>
        <w:t xml:space="preserve">w zdaniu trzecim </w:t>
      </w:r>
      <w:bookmarkStart w:id="4" w:name="_Hlk124252259"/>
      <w:r w:rsidRPr="00BA4C3D">
        <w:rPr>
          <w:rFonts w:ascii="Arial" w:eastAsiaTheme="majorEastAsia" w:hAnsi="Arial" w:cs="Arial"/>
          <w:sz w:val="22"/>
          <w:szCs w:val="22"/>
        </w:rPr>
        <w:t>treść: „</w:t>
      </w:r>
      <w:r w:rsidRPr="00BA4C3D">
        <w:rPr>
          <w:rFonts w:ascii="Arial" w:hAnsi="Arial" w:cs="Arial"/>
          <w:sz w:val="22"/>
          <w:szCs w:val="22"/>
        </w:rPr>
        <w:t>w pkt 6.14</w:t>
      </w:r>
      <w:r w:rsidRPr="00BA4C3D">
        <w:rPr>
          <w:rFonts w:ascii="Arial" w:eastAsiaTheme="majorEastAsia" w:hAnsi="Arial" w:cs="Arial"/>
          <w:sz w:val="22"/>
          <w:szCs w:val="22"/>
        </w:rPr>
        <w:t xml:space="preserve"> SWZ”</w:t>
      </w:r>
      <w:r w:rsidR="00AA221D" w:rsidRPr="00BA4C3D">
        <w:rPr>
          <w:rFonts w:ascii="Arial" w:eastAsiaTheme="majorEastAsia" w:hAnsi="Arial" w:cs="Arial"/>
          <w:sz w:val="22"/>
          <w:szCs w:val="22"/>
        </w:rPr>
        <w:t>;</w:t>
      </w:r>
    </w:p>
    <w:p w14:paraId="3871768F" w14:textId="7C613A90" w:rsidR="00B617FE" w:rsidRPr="00BA4C3D" w:rsidRDefault="002544A5" w:rsidP="00BA4C3D">
      <w:pPr>
        <w:pStyle w:val="Akapitzlist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zmienia się na treść: „w pkt 6.1</w:t>
      </w:r>
      <w:r w:rsidRPr="00BA4C3D">
        <w:rPr>
          <w:rFonts w:ascii="Arial" w:eastAsiaTheme="majorEastAsia" w:hAnsi="Arial" w:cs="Arial"/>
          <w:sz w:val="22"/>
          <w:szCs w:val="22"/>
        </w:rPr>
        <w:t>3 SWZ”;</w:t>
      </w:r>
      <w:bookmarkEnd w:id="4"/>
    </w:p>
    <w:p w14:paraId="6987D5F3" w14:textId="012258E3" w:rsidR="00B121FB" w:rsidRPr="00BA4C3D" w:rsidRDefault="002544A5" w:rsidP="00FD7DE9">
      <w:pPr>
        <w:pStyle w:val="Akapitzlist"/>
        <w:numPr>
          <w:ilvl w:val="0"/>
          <w:numId w:val="32"/>
        </w:numPr>
        <w:spacing w:before="120"/>
        <w:ind w:left="363" w:hanging="335"/>
        <w:contextualSpacing w:val="0"/>
        <w:jc w:val="both"/>
        <w:rPr>
          <w:rFonts w:ascii="Arial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w pkt. 6.1</w:t>
      </w:r>
      <w:r w:rsidRPr="00BA4C3D">
        <w:rPr>
          <w:rFonts w:ascii="Arial" w:eastAsiaTheme="majorEastAsia" w:hAnsi="Arial" w:cs="Arial"/>
          <w:sz w:val="22"/>
          <w:szCs w:val="22"/>
        </w:rPr>
        <w:t>6</w:t>
      </w:r>
      <w:r w:rsidRPr="00BA4C3D">
        <w:rPr>
          <w:rFonts w:ascii="Arial" w:hAnsi="Arial" w:cs="Arial"/>
          <w:sz w:val="22"/>
          <w:szCs w:val="22"/>
        </w:rPr>
        <w:t xml:space="preserve"> (po uwzględnieniu zmian, o których mowa w pkt. 6 i 7 powyżej) </w:t>
      </w:r>
    </w:p>
    <w:p w14:paraId="33D6B71B" w14:textId="758AAE7A" w:rsidR="002544A5" w:rsidRPr="00BA4C3D" w:rsidRDefault="002544A5" w:rsidP="00FD7DE9">
      <w:pPr>
        <w:ind w:left="363"/>
        <w:contextualSpacing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treść: „w pkt 6.1</w:t>
      </w:r>
      <w:r w:rsidRPr="00BA4C3D">
        <w:rPr>
          <w:rFonts w:ascii="Arial" w:eastAsiaTheme="majorEastAsia" w:hAnsi="Arial" w:cs="Arial"/>
          <w:sz w:val="22"/>
          <w:szCs w:val="22"/>
        </w:rPr>
        <w:t>3.1 SWZ</w:t>
      </w:r>
      <w:r w:rsidRPr="00BA4C3D">
        <w:rPr>
          <w:rFonts w:ascii="Arial" w:hAnsi="Arial" w:cs="Arial"/>
          <w:sz w:val="22"/>
          <w:szCs w:val="22"/>
        </w:rPr>
        <w:t>”</w:t>
      </w:r>
      <w:r w:rsidR="00B121FB" w:rsidRPr="00BA4C3D">
        <w:rPr>
          <w:rFonts w:ascii="Arial" w:eastAsiaTheme="majorEastAsia" w:hAnsi="Arial" w:cs="Arial"/>
          <w:sz w:val="22"/>
          <w:szCs w:val="22"/>
        </w:rPr>
        <w:t xml:space="preserve"> </w:t>
      </w:r>
      <w:r w:rsidRPr="00BA4C3D">
        <w:rPr>
          <w:rFonts w:ascii="Arial" w:hAnsi="Arial" w:cs="Arial"/>
          <w:sz w:val="22"/>
          <w:szCs w:val="22"/>
        </w:rPr>
        <w:t>zmienia się na treść: „w pkt 6.1</w:t>
      </w:r>
      <w:r w:rsidRPr="00BA4C3D">
        <w:rPr>
          <w:rFonts w:ascii="Arial" w:eastAsiaTheme="majorEastAsia" w:hAnsi="Arial" w:cs="Arial"/>
          <w:sz w:val="22"/>
          <w:szCs w:val="22"/>
        </w:rPr>
        <w:t>2.1 SWZ</w:t>
      </w:r>
      <w:r w:rsidRPr="00BA4C3D">
        <w:rPr>
          <w:rFonts w:ascii="Arial" w:hAnsi="Arial" w:cs="Arial"/>
          <w:sz w:val="22"/>
          <w:szCs w:val="22"/>
        </w:rPr>
        <w:t>”;</w:t>
      </w:r>
    </w:p>
    <w:p w14:paraId="0874EC51" w14:textId="1DB8A215" w:rsidR="00B121FB" w:rsidRPr="00BA4C3D" w:rsidRDefault="00B121FB" w:rsidP="00FD7DE9">
      <w:pPr>
        <w:pStyle w:val="Akapitzlist"/>
        <w:numPr>
          <w:ilvl w:val="0"/>
          <w:numId w:val="32"/>
        </w:numPr>
        <w:spacing w:before="120"/>
        <w:ind w:left="364" w:hanging="490"/>
        <w:jc w:val="both"/>
        <w:rPr>
          <w:rFonts w:ascii="Arial" w:eastAsiaTheme="majorEastAsia" w:hAnsi="Arial" w:cs="Arial"/>
          <w:sz w:val="22"/>
          <w:szCs w:val="22"/>
        </w:rPr>
      </w:pPr>
      <w:bookmarkStart w:id="5" w:name="_Hlk124252731"/>
      <w:r w:rsidRPr="00BA4C3D">
        <w:rPr>
          <w:rFonts w:ascii="Arial" w:hAnsi="Arial" w:cs="Arial"/>
          <w:sz w:val="22"/>
          <w:szCs w:val="22"/>
        </w:rPr>
        <w:t>w pkt. 6.1</w:t>
      </w:r>
      <w:r w:rsidRPr="00BA4C3D">
        <w:rPr>
          <w:rFonts w:ascii="Arial" w:eastAsiaTheme="majorEastAsia" w:hAnsi="Arial" w:cs="Arial"/>
          <w:sz w:val="22"/>
          <w:szCs w:val="22"/>
        </w:rPr>
        <w:t>7</w:t>
      </w:r>
      <w:r w:rsidRPr="00BA4C3D">
        <w:rPr>
          <w:rFonts w:ascii="Arial" w:hAnsi="Arial" w:cs="Arial"/>
          <w:sz w:val="22"/>
          <w:szCs w:val="22"/>
        </w:rPr>
        <w:t xml:space="preserve"> (po uwzględnieniu zmian, o których mowa w pkt. 6 i 7 powyżej)</w:t>
      </w:r>
    </w:p>
    <w:p w14:paraId="02E6FE14" w14:textId="2DB1D1B4" w:rsidR="00B121FB" w:rsidRPr="00BA4C3D" w:rsidRDefault="00B121FB" w:rsidP="00FD7DE9">
      <w:pPr>
        <w:ind w:firstLine="364"/>
        <w:contextualSpacing/>
        <w:jc w:val="both"/>
        <w:rPr>
          <w:rFonts w:ascii="Arial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treść: „w pkt 6.1</w:t>
      </w:r>
      <w:r w:rsidRPr="00BA4C3D">
        <w:rPr>
          <w:rFonts w:ascii="Arial" w:eastAsiaTheme="majorEastAsia" w:hAnsi="Arial" w:cs="Arial"/>
          <w:sz w:val="22"/>
          <w:szCs w:val="22"/>
        </w:rPr>
        <w:t>7</w:t>
      </w:r>
      <w:r w:rsidRPr="00BA4C3D">
        <w:rPr>
          <w:rFonts w:ascii="Arial" w:hAnsi="Arial" w:cs="Arial"/>
          <w:sz w:val="22"/>
          <w:szCs w:val="22"/>
        </w:rPr>
        <w:t xml:space="preserve"> SWZ”</w:t>
      </w:r>
      <w:r w:rsidRPr="00BA4C3D">
        <w:rPr>
          <w:rFonts w:ascii="Arial" w:eastAsiaTheme="majorEastAsia" w:hAnsi="Arial" w:cs="Arial"/>
          <w:sz w:val="22"/>
          <w:szCs w:val="22"/>
        </w:rPr>
        <w:t xml:space="preserve"> </w:t>
      </w:r>
      <w:r w:rsidRPr="00BA4C3D">
        <w:rPr>
          <w:rFonts w:ascii="Arial" w:hAnsi="Arial" w:cs="Arial"/>
          <w:sz w:val="22"/>
          <w:szCs w:val="22"/>
        </w:rPr>
        <w:t>zmienia się na treść: „w pkt 6.1</w:t>
      </w:r>
      <w:r w:rsidRPr="00BA4C3D">
        <w:rPr>
          <w:rFonts w:ascii="Arial" w:eastAsiaTheme="majorEastAsia" w:hAnsi="Arial" w:cs="Arial"/>
          <w:sz w:val="22"/>
          <w:szCs w:val="22"/>
        </w:rPr>
        <w:t xml:space="preserve">6 </w:t>
      </w:r>
      <w:r w:rsidRPr="00BA4C3D">
        <w:rPr>
          <w:rFonts w:ascii="Arial" w:hAnsi="Arial" w:cs="Arial"/>
          <w:sz w:val="22"/>
          <w:szCs w:val="22"/>
        </w:rPr>
        <w:t>SWZ”;</w:t>
      </w:r>
    </w:p>
    <w:bookmarkEnd w:id="5"/>
    <w:p w14:paraId="28C1AE1A" w14:textId="4F2EBA26" w:rsidR="00B121FB" w:rsidRPr="00BA4C3D" w:rsidRDefault="00B121FB" w:rsidP="00FD7DE9">
      <w:pPr>
        <w:pStyle w:val="Akapitzlist"/>
        <w:numPr>
          <w:ilvl w:val="0"/>
          <w:numId w:val="32"/>
        </w:numPr>
        <w:spacing w:before="120"/>
        <w:ind w:left="350" w:hanging="490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w pkt. 6.1</w:t>
      </w:r>
      <w:r w:rsidRPr="00BA4C3D">
        <w:rPr>
          <w:rFonts w:ascii="Arial" w:eastAsiaTheme="majorEastAsia" w:hAnsi="Arial" w:cs="Arial"/>
          <w:sz w:val="22"/>
          <w:szCs w:val="22"/>
        </w:rPr>
        <w:t>8</w:t>
      </w:r>
      <w:r w:rsidRPr="00BA4C3D">
        <w:rPr>
          <w:rFonts w:ascii="Arial" w:hAnsi="Arial" w:cs="Arial"/>
          <w:sz w:val="22"/>
          <w:szCs w:val="22"/>
        </w:rPr>
        <w:t xml:space="preserve"> (po uwzględnieniu zmian, o których mowa w pkt. 6 i 7 powyżej)</w:t>
      </w:r>
      <w:r w:rsidR="00AA221D" w:rsidRPr="00BA4C3D">
        <w:rPr>
          <w:rFonts w:ascii="Arial" w:eastAsiaTheme="majorEastAsia" w:hAnsi="Arial" w:cs="Arial"/>
          <w:sz w:val="22"/>
          <w:szCs w:val="22"/>
        </w:rPr>
        <w:t>:</w:t>
      </w:r>
    </w:p>
    <w:p w14:paraId="024FB4CC" w14:textId="250B936D" w:rsidR="00B121FB" w:rsidRPr="00BA4C3D" w:rsidRDefault="00B121FB" w:rsidP="00FD7DE9">
      <w:pPr>
        <w:pStyle w:val="Akapitzlist"/>
        <w:numPr>
          <w:ilvl w:val="0"/>
          <w:numId w:val="37"/>
        </w:numPr>
        <w:ind w:hanging="370"/>
        <w:jc w:val="both"/>
        <w:rPr>
          <w:rFonts w:ascii="Arial" w:eastAsiaTheme="majorEastAsia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>w pierwszym zdaniu</w:t>
      </w:r>
      <w:r w:rsidRPr="00BA4C3D">
        <w:rPr>
          <w:rFonts w:ascii="Arial" w:eastAsiaTheme="majorEastAsia" w:hAnsi="Arial" w:cs="Arial"/>
          <w:sz w:val="22"/>
          <w:szCs w:val="22"/>
        </w:rPr>
        <w:t xml:space="preserve"> </w:t>
      </w:r>
      <w:r w:rsidRPr="00BA4C3D">
        <w:rPr>
          <w:rFonts w:ascii="Arial" w:hAnsi="Arial" w:cs="Arial"/>
          <w:sz w:val="22"/>
          <w:szCs w:val="22"/>
        </w:rPr>
        <w:t>treść: „w pkt 6.17 SWZ”</w:t>
      </w:r>
      <w:r w:rsidRPr="00BA4C3D">
        <w:rPr>
          <w:rFonts w:ascii="Arial" w:eastAsiaTheme="majorEastAsia" w:hAnsi="Arial" w:cs="Arial"/>
          <w:sz w:val="22"/>
          <w:szCs w:val="22"/>
        </w:rPr>
        <w:t xml:space="preserve"> </w:t>
      </w:r>
      <w:r w:rsidRPr="00BA4C3D">
        <w:rPr>
          <w:rFonts w:ascii="Arial" w:hAnsi="Arial" w:cs="Arial"/>
          <w:sz w:val="22"/>
          <w:szCs w:val="22"/>
        </w:rPr>
        <w:t>zmienia się na treść: „w pkt 6.16 SWZ”</w:t>
      </w:r>
      <w:r w:rsidR="00AA221D" w:rsidRPr="00BA4C3D">
        <w:rPr>
          <w:rFonts w:ascii="Arial" w:eastAsiaTheme="majorEastAsia" w:hAnsi="Arial" w:cs="Arial"/>
          <w:sz w:val="22"/>
          <w:szCs w:val="22"/>
        </w:rPr>
        <w:t>,</w:t>
      </w:r>
    </w:p>
    <w:p w14:paraId="1B0AA1E5" w14:textId="48237877" w:rsidR="00B121FB" w:rsidRPr="00475CEC" w:rsidRDefault="00B121FB" w:rsidP="00FD7DE9">
      <w:pPr>
        <w:pStyle w:val="Akapitzlist"/>
        <w:numPr>
          <w:ilvl w:val="0"/>
          <w:numId w:val="37"/>
        </w:numPr>
        <w:ind w:hanging="370"/>
        <w:jc w:val="both"/>
        <w:rPr>
          <w:rFonts w:ascii="Arial" w:hAnsi="Arial" w:cs="Arial"/>
          <w:sz w:val="22"/>
          <w:szCs w:val="22"/>
        </w:rPr>
      </w:pPr>
      <w:r w:rsidRPr="00BA4C3D">
        <w:rPr>
          <w:rFonts w:ascii="Arial" w:hAnsi="Arial" w:cs="Arial"/>
          <w:sz w:val="22"/>
          <w:szCs w:val="22"/>
        </w:rPr>
        <w:t xml:space="preserve">w </w:t>
      </w:r>
      <w:r w:rsidRPr="00475CEC">
        <w:rPr>
          <w:rFonts w:ascii="Arial" w:eastAsiaTheme="majorEastAsia" w:hAnsi="Arial" w:cs="Arial"/>
          <w:sz w:val="22"/>
          <w:szCs w:val="22"/>
        </w:rPr>
        <w:t>drugi</w:t>
      </w:r>
      <w:r w:rsidRPr="00475CEC">
        <w:rPr>
          <w:rFonts w:ascii="Arial" w:hAnsi="Arial" w:cs="Arial"/>
          <w:sz w:val="22"/>
          <w:szCs w:val="22"/>
        </w:rPr>
        <w:t>m zdaniu treść: „w pkt 6.1</w:t>
      </w:r>
      <w:r w:rsidRPr="00475CEC">
        <w:rPr>
          <w:rFonts w:ascii="Arial" w:eastAsiaTheme="majorEastAsia" w:hAnsi="Arial" w:cs="Arial"/>
          <w:sz w:val="22"/>
          <w:szCs w:val="22"/>
        </w:rPr>
        <w:t>8</w:t>
      </w:r>
      <w:r w:rsidRPr="00475CEC">
        <w:rPr>
          <w:rFonts w:ascii="Arial" w:hAnsi="Arial" w:cs="Arial"/>
          <w:sz w:val="22"/>
          <w:szCs w:val="22"/>
        </w:rPr>
        <w:t xml:space="preserve"> SWZ” zmienia się na treść: „w pkt 6.1</w:t>
      </w:r>
      <w:r w:rsidRPr="00475CEC">
        <w:rPr>
          <w:rFonts w:ascii="Arial" w:eastAsiaTheme="majorEastAsia" w:hAnsi="Arial" w:cs="Arial"/>
          <w:sz w:val="22"/>
          <w:szCs w:val="22"/>
        </w:rPr>
        <w:t>7</w:t>
      </w:r>
      <w:r w:rsidRPr="00475CEC">
        <w:rPr>
          <w:rFonts w:ascii="Arial" w:hAnsi="Arial" w:cs="Arial"/>
          <w:sz w:val="22"/>
          <w:szCs w:val="22"/>
        </w:rPr>
        <w:t xml:space="preserve"> SWZ”</w:t>
      </w:r>
      <w:r w:rsidR="00AA221D" w:rsidRPr="00475CEC">
        <w:rPr>
          <w:rFonts w:ascii="Arial" w:eastAsiaTheme="majorEastAsia" w:hAnsi="Arial" w:cs="Arial"/>
          <w:sz w:val="22"/>
          <w:szCs w:val="22"/>
        </w:rPr>
        <w:t>;</w:t>
      </w:r>
    </w:p>
    <w:p w14:paraId="1F95A049" w14:textId="4EA823D3" w:rsidR="00AA221D" w:rsidRPr="00475CEC" w:rsidRDefault="00B121FB" w:rsidP="00FD7DE9">
      <w:pPr>
        <w:pStyle w:val="Akapitzlist"/>
        <w:numPr>
          <w:ilvl w:val="0"/>
          <w:numId w:val="32"/>
        </w:numPr>
        <w:spacing w:before="120"/>
        <w:ind w:left="363" w:hanging="490"/>
        <w:contextualSpacing w:val="0"/>
        <w:jc w:val="both"/>
        <w:rPr>
          <w:rFonts w:ascii="Arial" w:eastAsiaTheme="majorEastAsia" w:hAnsi="Arial" w:cs="Arial"/>
          <w:sz w:val="22"/>
          <w:szCs w:val="22"/>
        </w:rPr>
      </w:pPr>
      <w:r w:rsidRPr="00475CEC">
        <w:rPr>
          <w:rFonts w:ascii="Arial" w:hAnsi="Arial" w:cs="Arial"/>
          <w:sz w:val="22"/>
          <w:szCs w:val="22"/>
        </w:rPr>
        <w:t>w pkt. 6.</w:t>
      </w:r>
      <w:r w:rsidR="00AA221D" w:rsidRPr="00475CEC">
        <w:rPr>
          <w:rFonts w:ascii="Arial" w:eastAsiaTheme="majorEastAsia" w:hAnsi="Arial" w:cs="Arial"/>
          <w:sz w:val="22"/>
          <w:szCs w:val="22"/>
        </w:rPr>
        <w:t>20</w:t>
      </w:r>
      <w:r w:rsidRPr="00475CEC">
        <w:rPr>
          <w:rFonts w:ascii="Arial" w:hAnsi="Arial" w:cs="Arial"/>
          <w:sz w:val="22"/>
          <w:szCs w:val="22"/>
        </w:rPr>
        <w:t xml:space="preserve"> (po uwzględnieniu zmian, o których mowa w pkt. 6 i 7 powyżej) </w:t>
      </w:r>
    </w:p>
    <w:p w14:paraId="774504F7" w14:textId="39109FEC" w:rsidR="00AA221D" w:rsidRDefault="00AA221D" w:rsidP="00FD7DE9">
      <w:pPr>
        <w:ind w:left="364"/>
        <w:jc w:val="both"/>
        <w:rPr>
          <w:rFonts w:ascii="Arial" w:hAnsi="Arial" w:cs="Arial"/>
          <w:sz w:val="22"/>
          <w:szCs w:val="22"/>
        </w:rPr>
      </w:pPr>
      <w:r w:rsidRPr="00475CEC">
        <w:rPr>
          <w:rFonts w:ascii="Arial" w:hAnsi="Arial" w:cs="Arial"/>
          <w:sz w:val="22"/>
          <w:szCs w:val="22"/>
        </w:rPr>
        <w:t>treść: „w pkt 6.13.1 i 6.13.3 SWZ”</w:t>
      </w:r>
      <w:r w:rsidRPr="00475CEC">
        <w:rPr>
          <w:rFonts w:ascii="Arial" w:eastAsiaTheme="majorEastAsia" w:hAnsi="Arial" w:cs="Arial"/>
          <w:sz w:val="22"/>
          <w:szCs w:val="22"/>
        </w:rPr>
        <w:t xml:space="preserve"> </w:t>
      </w:r>
      <w:r w:rsidRPr="00475CEC">
        <w:rPr>
          <w:rFonts w:ascii="Arial" w:hAnsi="Arial" w:cs="Arial"/>
          <w:sz w:val="22"/>
          <w:szCs w:val="22"/>
        </w:rPr>
        <w:t>zmienia się na treść: „w pkt 6.1</w:t>
      </w:r>
      <w:r w:rsidRPr="00475CEC">
        <w:rPr>
          <w:rFonts w:ascii="Arial" w:eastAsiaTheme="majorEastAsia" w:hAnsi="Arial" w:cs="Arial"/>
          <w:sz w:val="22"/>
          <w:szCs w:val="22"/>
        </w:rPr>
        <w:t>2</w:t>
      </w:r>
      <w:r w:rsidRPr="00475CEC">
        <w:rPr>
          <w:rFonts w:ascii="Arial" w:hAnsi="Arial" w:cs="Arial"/>
          <w:sz w:val="22"/>
          <w:szCs w:val="22"/>
        </w:rPr>
        <w:t>.1 i 6.1</w:t>
      </w:r>
      <w:r w:rsidRPr="00475CEC">
        <w:rPr>
          <w:rFonts w:ascii="Arial" w:eastAsiaTheme="majorEastAsia" w:hAnsi="Arial" w:cs="Arial"/>
          <w:sz w:val="22"/>
          <w:szCs w:val="22"/>
        </w:rPr>
        <w:t>2</w:t>
      </w:r>
      <w:r w:rsidRPr="00475CEC">
        <w:rPr>
          <w:rFonts w:ascii="Arial" w:hAnsi="Arial" w:cs="Arial"/>
          <w:sz w:val="22"/>
          <w:szCs w:val="22"/>
        </w:rPr>
        <w:t>.3 SWZ”;</w:t>
      </w:r>
    </w:p>
    <w:p w14:paraId="306E743A" w14:textId="7F663925" w:rsidR="00475CEC" w:rsidRDefault="00475CEC" w:rsidP="00FD7DE9">
      <w:pPr>
        <w:pStyle w:val="Default"/>
        <w:numPr>
          <w:ilvl w:val="0"/>
          <w:numId w:val="32"/>
        </w:numPr>
        <w:spacing w:before="80" w:after="80"/>
        <w:ind w:left="378" w:hanging="490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w pkt. 10.2.4 ppkt 5) 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treść: „w pkt </w:t>
      </w:r>
      <w:r w:rsidR="00F017E4">
        <w:rPr>
          <w:rFonts w:ascii="Arial" w:eastAsiaTheme="majorEastAsia" w:hAnsi="Arial" w:cs="Arial"/>
          <w:bCs/>
          <w:color w:val="auto"/>
          <w:sz w:val="22"/>
          <w:szCs w:val="22"/>
        </w:rPr>
        <w:t>10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.</w:t>
      </w:r>
      <w:r w:rsidR="00F017E4">
        <w:rPr>
          <w:rFonts w:ascii="Arial" w:eastAsiaTheme="majorEastAsia" w:hAnsi="Arial" w:cs="Arial"/>
          <w:bCs/>
          <w:color w:val="auto"/>
          <w:sz w:val="22"/>
          <w:szCs w:val="22"/>
        </w:rPr>
        <w:t>2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.</w:t>
      </w:r>
      <w:r w:rsidR="00F017E4">
        <w:rPr>
          <w:rFonts w:ascii="Arial" w:eastAsiaTheme="majorEastAsia" w:hAnsi="Arial" w:cs="Arial"/>
          <w:bCs/>
          <w:color w:val="auto"/>
          <w:sz w:val="22"/>
          <w:szCs w:val="22"/>
        </w:rPr>
        <w:t>4 ppkt. 5) SWZ”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 zmienia się na treść: „</w:t>
      </w:r>
      <w:r w:rsidR="00F017E4" w:rsidRPr="00F017E4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w pkt 10.2.4 ppkt. </w:t>
      </w:r>
      <w:r w:rsidR="00F017E4">
        <w:rPr>
          <w:rFonts w:ascii="Arial" w:eastAsiaTheme="majorEastAsia" w:hAnsi="Arial" w:cs="Arial"/>
          <w:bCs/>
          <w:color w:val="auto"/>
          <w:sz w:val="22"/>
          <w:szCs w:val="22"/>
        </w:rPr>
        <w:t>4</w:t>
      </w:r>
      <w:r w:rsidR="00F017E4" w:rsidRPr="00F017E4">
        <w:rPr>
          <w:rFonts w:ascii="Arial" w:eastAsiaTheme="majorEastAsia" w:hAnsi="Arial" w:cs="Arial"/>
          <w:bCs/>
          <w:color w:val="auto"/>
          <w:sz w:val="22"/>
          <w:szCs w:val="22"/>
        </w:rPr>
        <w:t>) SWZ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”</w:t>
      </w:r>
    </w:p>
    <w:p w14:paraId="63259263" w14:textId="57010A48" w:rsidR="00FD7DE9" w:rsidRPr="00475CEC" w:rsidRDefault="00FD7DE9" w:rsidP="00FD7DE9">
      <w:pPr>
        <w:pStyle w:val="Default"/>
        <w:numPr>
          <w:ilvl w:val="0"/>
          <w:numId w:val="32"/>
        </w:numPr>
        <w:spacing w:before="80" w:after="80"/>
        <w:ind w:left="378" w:hanging="490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w pkt. 9.1, datę „1</w:t>
      </w:r>
      <w:r w:rsidR="009B2165">
        <w:rPr>
          <w:rFonts w:ascii="Arial" w:eastAsiaTheme="majorEastAsia" w:hAnsi="Arial" w:cs="Arial"/>
          <w:bCs/>
          <w:color w:val="auto"/>
          <w:sz w:val="22"/>
          <w:szCs w:val="22"/>
        </w:rPr>
        <w:t>8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.</w:t>
      </w:r>
      <w:r w:rsidR="00475CEC"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04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.2022 r.” zmienia się na datę „</w:t>
      </w:r>
      <w:bookmarkStart w:id="6" w:name="_Hlk124255998"/>
      <w:r w:rsidR="00475CEC"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24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.0</w:t>
      </w:r>
      <w:r w:rsidR="00475CEC"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4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.2023 </w:t>
      </w:r>
      <w:bookmarkEnd w:id="6"/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r.”;</w:t>
      </w:r>
    </w:p>
    <w:p w14:paraId="336DD288" w14:textId="15EFEB62" w:rsidR="00FD7DE9" w:rsidRPr="00475CEC" w:rsidRDefault="00FD7DE9" w:rsidP="00FD7DE9">
      <w:pPr>
        <w:pStyle w:val="Default"/>
        <w:numPr>
          <w:ilvl w:val="0"/>
          <w:numId w:val="32"/>
        </w:numPr>
        <w:spacing w:before="80" w:after="80"/>
        <w:ind w:left="378" w:hanging="490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w pkt. 11.1, datę „19.01.2023 r.” zmienia się na datę „</w:t>
      </w:r>
      <w:r w:rsidR="00442A87"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25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.01.2023 r.”;</w:t>
      </w:r>
    </w:p>
    <w:p w14:paraId="17327AD5" w14:textId="0961BBE5" w:rsidR="00FD7DE9" w:rsidRPr="00475CEC" w:rsidRDefault="00FD7DE9" w:rsidP="00FD7DE9">
      <w:pPr>
        <w:pStyle w:val="Default"/>
        <w:numPr>
          <w:ilvl w:val="0"/>
          <w:numId w:val="32"/>
        </w:numPr>
        <w:spacing w:before="80" w:after="80"/>
        <w:ind w:left="378" w:hanging="490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w pkt. 11.2, datę „19.01.2023 r.” zmienia się na datę „</w:t>
      </w:r>
      <w:r w:rsidR="00442A87"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25</w:t>
      </w:r>
      <w:r w:rsidRPr="00475CEC">
        <w:rPr>
          <w:rFonts w:ascii="Arial" w:eastAsiaTheme="majorEastAsia" w:hAnsi="Arial" w:cs="Arial"/>
          <w:bCs/>
          <w:color w:val="auto"/>
          <w:sz w:val="22"/>
          <w:szCs w:val="22"/>
        </w:rPr>
        <w:t>.01.2023 r.”.</w:t>
      </w:r>
    </w:p>
    <w:p w14:paraId="37B1A187" w14:textId="77777777" w:rsidR="002544A5" w:rsidRPr="00E25B91" w:rsidRDefault="002544A5" w:rsidP="00FD7DE9">
      <w:pPr>
        <w:pStyle w:val="Default"/>
        <w:spacing w:before="80" w:after="80"/>
        <w:ind w:left="720"/>
        <w:jc w:val="both"/>
        <w:rPr>
          <w:rFonts w:ascii="Arial" w:eastAsiaTheme="majorEastAsia" w:hAnsi="Arial" w:cs="Arial"/>
          <w:bCs/>
          <w:color w:val="1F4E79" w:themeColor="accent5" w:themeShade="80"/>
          <w:sz w:val="22"/>
          <w:szCs w:val="22"/>
        </w:rPr>
      </w:pPr>
    </w:p>
    <w:p w14:paraId="0C1BE6A0" w14:textId="5DD01140" w:rsidR="00144591" w:rsidRPr="00E25B91" w:rsidRDefault="00144591" w:rsidP="00144591">
      <w:pPr>
        <w:widowControl w:val="0"/>
        <w:tabs>
          <w:tab w:val="left" w:pos="300"/>
          <w:tab w:val="center" w:pos="4513"/>
          <w:tab w:val="right" w:pos="9639"/>
        </w:tabs>
        <w:rPr>
          <w:rFonts w:ascii="Arial" w:eastAsiaTheme="majorEastAsia" w:hAnsi="Arial" w:cs="Arial"/>
          <w:bCs/>
          <w:sz w:val="22"/>
          <w:szCs w:val="22"/>
        </w:rPr>
      </w:pPr>
      <w:r w:rsidRPr="00E25B91">
        <w:rPr>
          <w:rFonts w:ascii="Arial" w:eastAsiaTheme="majorEastAsia" w:hAnsi="Arial" w:cs="Arial"/>
          <w:bCs/>
          <w:sz w:val="22"/>
          <w:szCs w:val="22"/>
        </w:rPr>
        <w:t>Powyższe wyjaśnienia</w:t>
      </w:r>
      <w:r w:rsidR="00231065" w:rsidRPr="00E25B91">
        <w:rPr>
          <w:rFonts w:ascii="Arial" w:eastAsiaTheme="majorEastAsia" w:hAnsi="Arial" w:cs="Arial"/>
          <w:bCs/>
          <w:sz w:val="22"/>
          <w:szCs w:val="22"/>
        </w:rPr>
        <w:t xml:space="preserve"> i zmiany </w:t>
      </w:r>
      <w:r w:rsidRPr="00E25B91">
        <w:rPr>
          <w:rFonts w:ascii="Arial" w:eastAsiaTheme="majorEastAsia" w:hAnsi="Arial" w:cs="Arial"/>
          <w:bCs/>
          <w:sz w:val="22"/>
          <w:szCs w:val="22"/>
        </w:rPr>
        <w:t xml:space="preserve">należy uwzględnić w treści składanych ofert. </w:t>
      </w:r>
    </w:p>
    <w:p w14:paraId="7F34C644" w14:textId="77777777" w:rsidR="008B5BD2" w:rsidRPr="00144591" w:rsidRDefault="008B5BD2" w:rsidP="00173208">
      <w:pPr>
        <w:pStyle w:val="Tekstpodstawowy2"/>
        <w:jc w:val="lef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204146F0" w14:textId="77777777" w:rsidR="00FE0DE2" w:rsidRPr="00144591" w:rsidRDefault="00FE0DE2" w:rsidP="00173208">
      <w:pPr>
        <w:pStyle w:val="Tekstpodstawowy2"/>
        <w:jc w:val="lef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626111FB" w14:textId="5C0194FA" w:rsidR="001C3B26" w:rsidRDefault="00FE0DE2" w:rsidP="00EA2C7B">
      <w:pPr>
        <w:pStyle w:val="ust"/>
        <w:ind w:left="5664" w:hanging="277"/>
        <w:rPr>
          <w:rFonts w:ascii="Arial" w:hAnsi="Arial" w:cs="Arial"/>
          <w:color w:val="000000" w:themeColor="text1"/>
          <w:sz w:val="22"/>
          <w:szCs w:val="22"/>
        </w:rPr>
      </w:pPr>
      <w:r w:rsidRPr="00575DF6">
        <w:rPr>
          <w:rFonts w:ascii="Arial" w:hAnsi="Arial" w:cs="Arial"/>
          <w:color w:val="000000" w:themeColor="text1"/>
          <w:sz w:val="22"/>
          <w:szCs w:val="22"/>
        </w:rPr>
        <w:t>W imieniu Zamawiającego</w:t>
      </w:r>
    </w:p>
    <w:p w14:paraId="7DEC5523" w14:textId="77777777" w:rsidR="00303447" w:rsidRPr="00315C61" w:rsidRDefault="00303447" w:rsidP="00303447">
      <w:pPr>
        <w:pStyle w:val="ust"/>
        <w:widowControl w:val="0"/>
        <w:ind w:left="5664" w:hanging="135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303447" w14:paraId="62759BBE" w14:textId="77777777" w:rsidTr="00FA1A69">
        <w:tc>
          <w:tcPr>
            <w:tcW w:w="3115" w:type="dxa"/>
          </w:tcPr>
          <w:p w14:paraId="6E8B1473" w14:textId="77777777" w:rsidR="00303447" w:rsidRPr="00FB05B1" w:rsidRDefault="00303447" w:rsidP="00FA1A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5B1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689C7FFA" w14:textId="77777777" w:rsidR="00303447" w:rsidRPr="00FB05B1" w:rsidRDefault="00303447" w:rsidP="00FA1A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5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Ewa Szczepkowska</w:t>
            </w:r>
          </w:p>
          <w:p w14:paraId="56E691EE" w14:textId="77777777" w:rsidR="00303447" w:rsidRDefault="00303447" w:rsidP="00FA1A69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5B1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667937D1" w14:textId="77777777" w:rsidR="00303447" w:rsidRDefault="00303447" w:rsidP="00FA1A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FF0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535F3D64" w14:textId="77777777" w:rsidR="00303447" w:rsidRDefault="00303447" w:rsidP="00FA1A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FF0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07C317D3" w14:textId="77777777" w:rsidR="00303447" w:rsidRDefault="00303447" w:rsidP="00FA1A69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FF0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43BD1628" w14:textId="77777777" w:rsidR="00303447" w:rsidRPr="00173208" w:rsidRDefault="00303447" w:rsidP="00303447">
      <w:pPr>
        <w:pStyle w:val="us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sectPr w:rsidR="00303447" w:rsidRPr="00173208" w:rsidSect="000D6928">
      <w:footerReference w:type="default" r:id="rId9"/>
      <w:footerReference w:type="first" r:id="rId10"/>
      <w:pgSz w:w="11906" w:h="16838" w:code="9"/>
      <w:pgMar w:top="1418" w:right="1418" w:bottom="851" w:left="1418" w:header="709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20FB" w14:textId="77777777" w:rsidR="00843D64" w:rsidRDefault="00843D64" w:rsidP="0090432D">
      <w:r>
        <w:separator/>
      </w:r>
    </w:p>
  </w:endnote>
  <w:endnote w:type="continuationSeparator" w:id="0">
    <w:p w14:paraId="70C0A417" w14:textId="77777777" w:rsidR="00843D64" w:rsidRDefault="00843D64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2CB0" w14:textId="77777777" w:rsidR="00843D64" w:rsidRDefault="00843D64" w:rsidP="0090432D">
      <w:r>
        <w:separator/>
      </w:r>
    </w:p>
  </w:footnote>
  <w:footnote w:type="continuationSeparator" w:id="0">
    <w:p w14:paraId="4EDE119F" w14:textId="77777777" w:rsidR="00843D64" w:rsidRDefault="00843D64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2877F2"/>
    <w:multiLevelType w:val="hybridMultilevel"/>
    <w:tmpl w:val="AEB2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16D6"/>
    <w:multiLevelType w:val="hybridMultilevel"/>
    <w:tmpl w:val="C21E793A"/>
    <w:lvl w:ilvl="0" w:tplc="EA9288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EF1669"/>
    <w:multiLevelType w:val="hybridMultilevel"/>
    <w:tmpl w:val="9AC02F0E"/>
    <w:lvl w:ilvl="0" w:tplc="A1083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373E3"/>
    <w:multiLevelType w:val="hybridMultilevel"/>
    <w:tmpl w:val="EA149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E29EA"/>
    <w:multiLevelType w:val="hybridMultilevel"/>
    <w:tmpl w:val="5F96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83EFE"/>
    <w:multiLevelType w:val="hybridMultilevel"/>
    <w:tmpl w:val="6AB8ABE8"/>
    <w:lvl w:ilvl="0" w:tplc="04150005">
      <w:start w:val="1"/>
      <w:numFmt w:val="bullet"/>
      <w:pStyle w:val="Podpunkt2-WZ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E2AD672">
      <w:start w:val="1"/>
      <w:numFmt w:val="bullet"/>
      <w:lvlText w:val="-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26C0C"/>
    <w:multiLevelType w:val="hybridMultilevel"/>
    <w:tmpl w:val="16980C64"/>
    <w:lvl w:ilvl="0" w:tplc="AF30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8E34AB"/>
    <w:multiLevelType w:val="hybridMultilevel"/>
    <w:tmpl w:val="7B586394"/>
    <w:lvl w:ilvl="0" w:tplc="04150011">
      <w:start w:val="1"/>
      <w:numFmt w:val="decimal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1" w15:restartNumberingAfterBreak="0">
    <w:nsid w:val="521363E1"/>
    <w:multiLevelType w:val="hybridMultilevel"/>
    <w:tmpl w:val="EEEC5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27213D8"/>
    <w:multiLevelType w:val="hybridMultilevel"/>
    <w:tmpl w:val="B21C63F8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286B83"/>
    <w:multiLevelType w:val="hybridMultilevel"/>
    <w:tmpl w:val="313C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96812"/>
    <w:multiLevelType w:val="hybridMultilevel"/>
    <w:tmpl w:val="2BD010C2"/>
    <w:lvl w:ilvl="0" w:tplc="53F2EBF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45DEE"/>
    <w:multiLevelType w:val="hybridMultilevel"/>
    <w:tmpl w:val="7C6A60FA"/>
    <w:lvl w:ilvl="0" w:tplc="CAFEF9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B8534F2"/>
    <w:multiLevelType w:val="hybridMultilevel"/>
    <w:tmpl w:val="E10AD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7852"/>
    <w:multiLevelType w:val="hybridMultilevel"/>
    <w:tmpl w:val="CBE483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ED76AB"/>
    <w:multiLevelType w:val="hybridMultilevel"/>
    <w:tmpl w:val="A522A03A"/>
    <w:lvl w:ilvl="0" w:tplc="EA9288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3E20911"/>
    <w:multiLevelType w:val="hybridMultilevel"/>
    <w:tmpl w:val="F8D6E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30A3"/>
    <w:multiLevelType w:val="hybridMultilevel"/>
    <w:tmpl w:val="A7D4FFB0"/>
    <w:lvl w:ilvl="0" w:tplc="042A0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2"/>
  </w:num>
  <w:num w:numId="3" w16cid:durableId="1907377972">
    <w:abstractNumId w:val="30"/>
  </w:num>
  <w:num w:numId="4" w16cid:durableId="2056540804">
    <w:abstractNumId w:val="29"/>
  </w:num>
  <w:num w:numId="5" w16cid:durableId="1719548836">
    <w:abstractNumId w:val="8"/>
  </w:num>
  <w:num w:numId="6" w16cid:durableId="1010065225">
    <w:abstractNumId w:val="23"/>
  </w:num>
  <w:num w:numId="7" w16cid:durableId="2134402467">
    <w:abstractNumId w:val="6"/>
  </w:num>
  <w:num w:numId="8" w16cid:durableId="17315284">
    <w:abstractNumId w:val="17"/>
  </w:num>
  <w:num w:numId="9" w16cid:durableId="1143889789">
    <w:abstractNumId w:val="34"/>
  </w:num>
  <w:num w:numId="10" w16cid:durableId="1611157719">
    <w:abstractNumId w:val="11"/>
  </w:num>
  <w:num w:numId="11" w16cid:durableId="1598513125">
    <w:abstractNumId w:val="3"/>
  </w:num>
  <w:num w:numId="12" w16cid:durableId="220561305">
    <w:abstractNumId w:val="25"/>
  </w:num>
  <w:num w:numId="13" w16cid:durableId="1425686026">
    <w:abstractNumId w:val="35"/>
  </w:num>
  <w:num w:numId="14" w16cid:durableId="1736128426">
    <w:abstractNumId w:val="1"/>
  </w:num>
  <w:num w:numId="15" w16cid:durableId="1149515946">
    <w:abstractNumId w:val="9"/>
  </w:num>
  <w:num w:numId="16" w16cid:durableId="353652839">
    <w:abstractNumId w:val="2"/>
  </w:num>
  <w:num w:numId="17" w16cid:durableId="1476793720">
    <w:abstractNumId w:val="19"/>
  </w:num>
  <w:num w:numId="18" w16cid:durableId="868447788">
    <w:abstractNumId w:val="16"/>
  </w:num>
  <w:num w:numId="19" w16cid:durableId="615063165">
    <w:abstractNumId w:val="27"/>
  </w:num>
  <w:num w:numId="20" w16cid:durableId="1744329302">
    <w:abstractNumId w:val="22"/>
  </w:num>
  <w:num w:numId="21" w16cid:durableId="1104304648">
    <w:abstractNumId w:val="15"/>
  </w:num>
  <w:num w:numId="22" w16cid:durableId="762527123">
    <w:abstractNumId w:val="5"/>
  </w:num>
  <w:num w:numId="23" w16cid:durableId="161169514">
    <w:abstractNumId w:val="32"/>
  </w:num>
  <w:num w:numId="24" w16cid:durableId="449125269">
    <w:abstractNumId w:val="26"/>
  </w:num>
  <w:num w:numId="25" w16cid:durableId="854156504">
    <w:abstractNumId w:val="14"/>
  </w:num>
  <w:num w:numId="26" w16cid:durableId="1485777877">
    <w:abstractNumId w:val="18"/>
  </w:num>
  <w:num w:numId="27" w16cid:durableId="1029262105">
    <w:abstractNumId w:val="7"/>
  </w:num>
  <w:num w:numId="28" w16cid:durableId="1495535890">
    <w:abstractNumId w:val="36"/>
  </w:num>
  <w:num w:numId="29" w16cid:durableId="1993943731">
    <w:abstractNumId w:val="31"/>
  </w:num>
  <w:num w:numId="30" w16cid:durableId="1013604426">
    <w:abstractNumId w:val="20"/>
  </w:num>
  <w:num w:numId="31" w16cid:durableId="94061030">
    <w:abstractNumId w:val="28"/>
  </w:num>
  <w:num w:numId="32" w16cid:durableId="2099717207">
    <w:abstractNumId w:val="24"/>
  </w:num>
  <w:num w:numId="33" w16cid:durableId="170149764">
    <w:abstractNumId w:val="21"/>
  </w:num>
  <w:num w:numId="34" w16cid:durableId="201210744">
    <w:abstractNumId w:val="10"/>
  </w:num>
  <w:num w:numId="35" w16cid:durableId="928585072">
    <w:abstractNumId w:val="4"/>
  </w:num>
  <w:num w:numId="36" w16cid:durableId="1628505347">
    <w:abstractNumId w:val="33"/>
  </w:num>
  <w:num w:numId="37" w16cid:durableId="1730764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5A61"/>
    <w:rsid w:val="00010115"/>
    <w:rsid w:val="0001313A"/>
    <w:rsid w:val="00022047"/>
    <w:rsid w:val="00046681"/>
    <w:rsid w:val="00056F5F"/>
    <w:rsid w:val="0007454B"/>
    <w:rsid w:val="00074A89"/>
    <w:rsid w:val="00077ABF"/>
    <w:rsid w:val="0008341B"/>
    <w:rsid w:val="00084628"/>
    <w:rsid w:val="00087E9E"/>
    <w:rsid w:val="000B3B9B"/>
    <w:rsid w:val="000C716E"/>
    <w:rsid w:val="000D3214"/>
    <w:rsid w:val="000D326E"/>
    <w:rsid w:val="000D6928"/>
    <w:rsid w:val="000E6744"/>
    <w:rsid w:val="000F36D7"/>
    <w:rsid w:val="00103309"/>
    <w:rsid w:val="00104320"/>
    <w:rsid w:val="0011124B"/>
    <w:rsid w:val="001118B3"/>
    <w:rsid w:val="00113524"/>
    <w:rsid w:val="0011490E"/>
    <w:rsid w:val="00124564"/>
    <w:rsid w:val="00132185"/>
    <w:rsid w:val="001416C0"/>
    <w:rsid w:val="00144591"/>
    <w:rsid w:val="00155676"/>
    <w:rsid w:val="00160407"/>
    <w:rsid w:val="00160CF1"/>
    <w:rsid w:val="001660FD"/>
    <w:rsid w:val="00167D66"/>
    <w:rsid w:val="001703C3"/>
    <w:rsid w:val="00170E2E"/>
    <w:rsid w:val="00173208"/>
    <w:rsid w:val="00180FE2"/>
    <w:rsid w:val="00184A0A"/>
    <w:rsid w:val="001910B8"/>
    <w:rsid w:val="001C2B31"/>
    <w:rsid w:val="001C2DAA"/>
    <w:rsid w:val="001C3221"/>
    <w:rsid w:val="001C3B26"/>
    <w:rsid w:val="001C7534"/>
    <w:rsid w:val="001D2300"/>
    <w:rsid w:val="001E427F"/>
    <w:rsid w:val="002041F6"/>
    <w:rsid w:val="0020487E"/>
    <w:rsid w:val="00211F76"/>
    <w:rsid w:val="00216693"/>
    <w:rsid w:val="00216CD7"/>
    <w:rsid w:val="00223872"/>
    <w:rsid w:val="00231065"/>
    <w:rsid w:val="002312CE"/>
    <w:rsid w:val="00233738"/>
    <w:rsid w:val="00250D77"/>
    <w:rsid w:val="002537F7"/>
    <w:rsid w:val="002544A5"/>
    <w:rsid w:val="0025539E"/>
    <w:rsid w:val="002633E3"/>
    <w:rsid w:val="00275652"/>
    <w:rsid w:val="0029385A"/>
    <w:rsid w:val="00297678"/>
    <w:rsid w:val="002A0AA1"/>
    <w:rsid w:val="002B4E96"/>
    <w:rsid w:val="002C79D5"/>
    <w:rsid w:val="002D13CA"/>
    <w:rsid w:val="002D37CD"/>
    <w:rsid w:val="002E30F8"/>
    <w:rsid w:val="002F1A6A"/>
    <w:rsid w:val="002F40AF"/>
    <w:rsid w:val="002F6B3A"/>
    <w:rsid w:val="00303447"/>
    <w:rsid w:val="00305DD8"/>
    <w:rsid w:val="00306344"/>
    <w:rsid w:val="00316D35"/>
    <w:rsid w:val="00322238"/>
    <w:rsid w:val="0032471A"/>
    <w:rsid w:val="00334738"/>
    <w:rsid w:val="00335C98"/>
    <w:rsid w:val="003404A3"/>
    <w:rsid w:val="0034135B"/>
    <w:rsid w:val="00345ECC"/>
    <w:rsid w:val="003501E9"/>
    <w:rsid w:val="00356DEF"/>
    <w:rsid w:val="00374378"/>
    <w:rsid w:val="003914A0"/>
    <w:rsid w:val="003A4155"/>
    <w:rsid w:val="003B5304"/>
    <w:rsid w:val="003C3840"/>
    <w:rsid w:val="003C6907"/>
    <w:rsid w:val="003D30DD"/>
    <w:rsid w:val="003D4F67"/>
    <w:rsid w:val="003D5BE8"/>
    <w:rsid w:val="003E6939"/>
    <w:rsid w:val="003F5657"/>
    <w:rsid w:val="00406146"/>
    <w:rsid w:val="00442A87"/>
    <w:rsid w:val="004508CF"/>
    <w:rsid w:val="00454248"/>
    <w:rsid w:val="00461EBD"/>
    <w:rsid w:val="00467405"/>
    <w:rsid w:val="004705D1"/>
    <w:rsid w:val="00475CEC"/>
    <w:rsid w:val="00480C16"/>
    <w:rsid w:val="00483772"/>
    <w:rsid w:val="0048619C"/>
    <w:rsid w:val="00486CFB"/>
    <w:rsid w:val="00495595"/>
    <w:rsid w:val="004B233D"/>
    <w:rsid w:val="004C3E49"/>
    <w:rsid w:val="004C7211"/>
    <w:rsid w:val="004D1C46"/>
    <w:rsid w:val="004D3197"/>
    <w:rsid w:val="004E0E11"/>
    <w:rsid w:val="004E0E81"/>
    <w:rsid w:val="005010FF"/>
    <w:rsid w:val="00502802"/>
    <w:rsid w:val="005034D7"/>
    <w:rsid w:val="00504D02"/>
    <w:rsid w:val="0050524E"/>
    <w:rsid w:val="0051243A"/>
    <w:rsid w:val="00517D91"/>
    <w:rsid w:val="005359BC"/>
    <w:rsid w:val="00535A84"/>
    <w:rsid w:val="0053611C"/>
    <w:rsid w:val="005403DF"/>
    <w:rsid w:val="0054567F"/>
    <w:rsid w:val="0055377D"/>
    <w:rsid w:val="005631A2"/>
    <w:rsid w:val="00563DC8"/>
    <w:rsid w:val="00575DF6"/>
    <w:rsid w:val="005806C2"/>
    <w:rsid w:val="00584E67"/>
    <w:rsid w:val="00587408"/>
    <w:rsid w:val="005D6FFD"/>
    <w:rsid w:val="005E1F89"/>
    <w:rsid w:val="005E255E"/>
    <w:rsid w:val="005E3296"/>
    <w:rsid w:val="005E6174"/>
    <w:rsid w:val="005F227E"/>
    <w:rsid w:val="005F6C8E"/>
    <w:rsid w:val="006012B3"/>
    <w:rsid w:val="00614F59"/>
    <w:rsid w:val="00621604"/>
    <w:rsid w:val="00623112"/>
    <w:rsid w:val="006268F4"/>
    <w:rsid w:val="006309DB"/>
    <w:rsid w:val="00631299"/>
    <w:rsid w:val="00632BC0"/>
    <w:rsid w:val="00643834"/>
    <w:rsid w:val="00651A92"/>
    <w:rsid w:val="00662191"/>
    <w:rsid w:val="00662304"/>
    <w:rsid w:val="006708FC"/>
    <w:rsid w:val="00670DF0"/>
    <w:rsid w:val="00673370"/>
    <w:rsid w:val="00673E93"/>
    <w:rsid w:val="006C25C4"/>
    <w:rsid w:val="006D7FA2"/>
    <w:rsid w:val="006E1C39"/>
    <w:rsid w:val="006E28AC"/>
    <w:rsid w:val="006E44B0"/>
    <w:rsid w:val="006F2850"/>
    <w:rsid w:val="00710AD7"/>
    <w:rsid w:val="007151EE"/>
    <w:rsid w:val="00720D08"/>
    <w:rsid w:val="0073739C"/>
    <w:rsid w:val="0074117A"/>
    <w:rsid w:val="0074464D"/>
    <w:rsid w:val="00745EB7"/>
    <w:rsid w:val="00752B42"/>
    <w:rsid w:val="00760ED2"/>
    <w:rsid w:val="0079328C"/>
    <w:rsid w:val="007A1E2B"/>
    <w:rsid w:val="007B0652"/>
    <w:rsid w:val="007B3D9E"/>
    <w:rsid w:val="007C455D"/>
    <w:rsid w:val="007C4B98"/>
    <w:rsid w:val="007E05CF"/>
    <w:rsid w:val="007E157B"/>
    <w:rsid w:val="007F2454"/>
    <w:rsid w:val="00801C93"/>
    <w:rsid w:val="008054B8"/>
    <w:rsid w:val="00815D57"/>
    <w:rsid w:val="00817604"/>
    <w:rsid w:val="008225C0"/>
    <w:rsid w:val="00823A12"/>
    <w:rsid w:val="00840688"/>
    <w:rsid w:val="00843D64"/>
    <w:rsid w:val="0084624F"/>
    <w:rsid w:val="0084706F"/>
    <w:rsid w:val="00853323"/>
    <w:rsid w:val="0085638C"/>
    <w:rsid w:val="008700D1"/>
    <w:rsid w:val="00881D81"/>
    <w:rsid w:val="008848D5"/>
    <w:rsid w:val="00892F1D"/>
    <w:rsid w:val="008953DC"/>
    <w:rsid w:val="008A6F02"/>
    <w:rsid w:val="008B079A"/>
    <w:rsid w:val="008B2113"/>
    <w:rsid w:val="008B5BD2"/>
    <w:rsid w:val="008B7A89"/>
    <w:rsid w:val="008C7F9C"/>
    <w:rsid w:val="008E09E6"/>
    <w:rsid w:val="008E6DAC"/>
    <w:rsid w:val="0090432D"/>
    <w:rsid w:val="00930B03"/>
    <w:rsid w:val="009317FC"/>
    <w:rsid w:val="00933997"/>
    <w:rsid w:val="00942553"/>
    <w:rsid w:val="00947A29"/>
    <w:rsid w:val="00951A0A"/>
    <w:rsid w:val="0095439C"/>
    <w:rsid w:val="0099326D"/>
    <w:rsid w:val="00997C44"/>
    <w:rsid w:val="009B2165"/>
    <w:rsid w:val="009B77B6"/>
    <w:rsid w:val="009C1D67"/>
    <w:rsid w:val="009C2720"/>
    <w:rsid w:val="009D0A59"/>
    <w:rsid w:val="009D0BB7"/>
    <w:rsid w:val="009D2AD1"/>
    <w:rsid w:val="009D349C"/>
    <w:rsid w:val="009D49BF"/>
    <w:rsid w:val="009E1B80"/>
    <w:rsid w:val="009F4547"/>
    <w:rsid w:val="009F556F"/>
    <w:rsid w:val="009F5BEC"/>
    <w:rsid w:val="009F746A"/>
    <w:rsid w:val="00A03BB9"/>
    <w:rsid w:val="00A05125"/>
    <w:rsid w:val="00A05A1A"/>
    <w:rsid w:val="00A12034"/>
    <w:rsid w:val="00A13387"/>
    <w:rsid w:val="00A1751C"/>
    <w:rsid w:val="00A17819"/>
    <w:rsid w:val="00A270BD"/>
    <w:rsid w:val="00A30B40"/>
    <w:rsid w:val="00A32343"/>
    <w:rsid w:val="00A52F55"/>
    <w:rsid w:val="00A56C36"/>
    <w:rsid w:val="00A65258"/>
    <w:rsid w:val="00A76BEA"/>
    <w:rsid w:val="00A80312"/>
    <w:rsid w:val="00A80855"/>
    <w:rsid w:val="00A816A0"/>
    <w:rsid w:val="00A84131"/>
    <w:rsid w:val="00A842F1"/>
    <w:rsid w:val="00A8751F"/>
    <w:rsid w:val="00A918D7"/>
    <w:rsid w:val="00A93850"/>
    <w:rsid w:val="00AA12F5"/>
    <w:rsid w:val="00AA221D"/>
    <w:rsid w:val="00AA6D6B"/>
    <w:rsid w:val="00AB2760"/>
    <w:rsid w:val="00AB3A5B"/>
    <w:rsid w:val="00AB665D"/>
    <w:rsid w:val="00AB7388"/>
    <w:rsid w:val="00AC53EE"/>
    <w:rsid w:val="00AC7259"/>
    <w:rsid w:val="00AD255F"/>
    <w:rsid w:val="00AD7336"/>
    <w:rsid w:val="00AE2ECC"/>
    <w:rsid w:val="00B004C4"/>
    <w:rsid w:val="00B121FB"/>
    <w:rsid w:val="00B12BE9"/>
    <w:rsid w:val="00B1519A"/>
    <w:rsid w:val="00B220D8"/>
    <w:rsid w:val="00B25A8D"/>
    <w:rsid w:val="00B26093"/>
    <w:rsid w:val="00B30C55"/>
    <w:rsid w:val="00B332A4"/>
    <w:rsid w:val="00B351FA"/>
    <w:rsid w:val="00B41456"/>
    <w:rsid w:val="00B4206B"/>
    <w:rsid w:val="00B53700"/>
    <w:rsid w:val="00B5700D"/>
    <w:rsid w:val="00B617FE"/>
    <w:rsid w:val="00B61B91"/>
    <w:rsid w:val="00B6401B"/>
    <w:rsid w:val="00B67BD8"/>
    <w:rsid w:val="00B75920"/>
    <w:rsid w:val="00B76749"/>
    <w:rsid w:val="00B823C9"/>
    <w:rsid w:val="00B832D5"/>
    <w:rsid w:val="00B9347D"/>
    <w:rsid w:val="00B97D43"/>
    <w:rsid w:val="00BA4C3D"/>
    <w:rsid w:val="00BA6758"/>
    <w:rsid w:val="00BA7F73"/>
    <w:rsid w:val="00BD2F63"/>
    <w:rsid w:val="00BD673A"/>
    <w:rsid w:val="00BD6DD8"/>
    <w:rsid w:val="00BE156D"/>
    <w:rsid w:val="00BE67A1"/>
    <w:rsid w:val="00BF63D4"/>
    <w:rsid w:val="00C169C8"/>
    <w:rsid w:val="00C46E84"/>
    <w:rsid w:val="00C474C7"/>
    <w:rsid w:val="00C56509"/>
    <w:rsid w:val="00C6280C"/>
    <w:rsid w:val="00C62CA6"/>
    <w:rsid w:val="00C72A0E"/>
    <w:rsid w:val="00C77461"/>
    <w:rsid w:val="00C82504"/>
    <w:rsid w:val="00CA22F4"/>
    <w:rsid w:val="00CA5F93"/>
    <w:rsid w:val="00CB034A"/>
    <w:rsid w:val="00CD6415"/>
    <w:rsid w:val="00CD7F5F"/>
    <w:rsid w:val="00D0753E"/>
    <w:rsid w:val="00D07714"/>
    <w:rsid w:val="00D07C67"/>
    <w:rsid w:val="00D22E9E"/>
    <w:rsid w:val="00D30628"/>
    <w:rsid w:val="00D30D67"/>
    <w:rsid w:val="00D368A9"/>
    <w:rsid w:val="00D52DBB"/>
    <w:rsid w:val="00D54EB1"/>
    <w:rsid w:val="00D5610B"/>
    <w:rsid w:val="00D63B87"/>
    <w:rsid w:val="00D67409"/>
    <w:rsid w:val="00D746AF"/>
    <w:rsid w:val="00D76CA2"/>
    <w:rsid w:val="00D821F1"/>
    <w:rsid w:val="00D852C8"/>
    <w:rsid w:val="00D85835"/>
    <w:rsid w:val="00D85CCE"/>
    <w:rsid w:val="00DA0BA6"/>
    <w:rsid w:val="00DA4164"/>
    <w:rsid w:val="00DA705E"/>
    <w:rsid w:val="00DB613A"/>
    <w:rsid w:val="00DC07DD"/>
    <w:rsid w:val="00DC567E"/>
    <w:rsid w:val="00DD3C7B"/>
    <w:rsid w:val="00DD7455"/>
    <w:rsid w:val="00DF1A1C"/>
    <w:rsid w:val="00E160DE"/>
    <w:rsid w:val="00E248CF"/>
    <w:rsid w:val="00E25B91"/>
    <w:rsid w:val="00E2736A"/>
    <w:rsid w:val="00E27F07"/>
    <w:rsid w:val="00E5503E"/>
    <w:rsid w:val="00E551EE"/>
    <w:rsid w:val="00E56E3A"/>
    <w:rsid w:val="00E63470"/>
    <w:rsid w:val="00E70A45"/>
    <w:rsid w:val="00E71B05"/>
    <w:rsid w:val="00E74A1B"/>
    <w:rsid w:val="00E906CB"/>
    <w:rsid w:val="00E9706E"/>
    <w:rsid w:val="00EA2C7B"/>
    <w:rsid w:val="00EA3986"/>
    <w:rsid w:val="00EA5A7D"/>
    <w:rsid w:val="00EA6A32"/>
    <w:rsid w:val="00EB0AC0"/>
    <w:rsid w:val="00EC2507"/>
    <w:rsid w:val="00ED4244"/>
    <w:rsid w:val="00EE6959"/>
    <w:rsid w:val="00F017E4"/>
    <w:rsid w:val="00F0181C"/>
    <w:rsid w:val="00F030EB"/>
    <w:rsid w:val="00F06F52"/>
    <w:rsid w:val="00F071B4"/>
    <w:rsid w:val="00F124FB"/>
    <w:rsid w:val="00F323E7"/>
    <w:rsid w:val="00F34694"/>
    <w:rsid w:val="00F3509B"/>
    <w:rsid w:val="00F35ED9"/>
    <w:rsid w:val="00F5100B"/>
    <w:rsid w:val="00F53227"/>
    <w:rsid w:val="00F665AF"/>
    <w:rsid w:val="00F7181F"/>
    <w:rsid w:val="00F82901"/>
    <w:rsid w:val="00F866AB"/>
    <w:rsid w:val="00F91A14"/>
    <w:rsid w:val="00FA4F64"/>
    <w:rsid w:val="00FB1D8A"/>
    <w:rsid w:val="00FB62C2"/>
    <w:rsid w:val="00FC1939"/>
    <w:rsid w:val="00FC530B"/>
    <w:rsid w:val="00FD2E41"/>
    <w:rsid w:val="00FD3992"/>
    <w:rsid w:val="00FD7C32"/>
    <w:rsid w:val="00FD7DE9"/>
    <w:rsid w:val="00FE0DE2"/>
    <w:rsid w:val="00FE234B"/>
    <w:rsid w:val="00FE6D6A"/>
    <w:rsid w:val="00FE7E58"/>
    <w:rsid w:val="00FF28D8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chartTrackingRefBased/>
  <w15:docId w15:val="{6C680659-8500-496E-A771-5CD6E1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5A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D746AF"/>
    <w:rPr>
      <w:sz w:val="24"/>
      <w:szCs w:val="24"/>
    </w:rPr>
  </w:style>
  <w:style w:type="paragraph" w:customStyle="1" w:styleId="Podpunkt2-WZ">
    <w:name w:val="Podpunkt 2 - WZ"/>
    <w:basedOn w:val="Normalny"/>
    <w:qFormat/>
    <w:rsid w:val="009B77B6"/>
    <w:pPr>
      <w:numPr>
        <w:numId w:val="25"/>
      </w:numPr>
      <w:spacing w:line="360" w:lineRule="auto"/>
      <w:jc w:val="both"/>
    </w:pPr>
    <w:rPr>
      <w:rFonts w:asciiTheme="minorHAnsi" w:eastAsia="Calibri" w:hAnsiTheme="minorHAnsi" w:cs="Tahoma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ED9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ED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DC0A-8FCA-4450-B655-2766DA4D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865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Marcin Rutkowski</cp:lastModifiedBy>
  <cp:revision>9</cp:revision>
  <cp:lastPrinted>2023-01-13T07:42:00Z</cp:lastPrinted>
  <dcterms:created xsi:type="dcterms:W3CDTF">2023-01-09T10:26:00Z</dcterms:created>
  <dcterms:modified xsi:type="dcterms:W3CDTF">2023-01-18T12:26:00Z</dcterms:modified>
</cp:coreProperties>
</file>