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69F9" w14:textId="77777777" w:rsidR="00070EDF" w:rsidRPr="005E3CD3" w:rsidRDefault="00070EDF" w:rsidP="00A917D1">
      <w:pPr>
        <w:spacing w:line="360" w:lineRule="auto"/>
        <w:jc w:val="center"/>
        <w:rPr>
          <w:rFonts w:ascii="Acumin Pro" w:hAnsi="Acumin Pro"/>
          <w:sz w:val="20"/>
          <w:szCs w:val="20"/>
          <w:lang w:val="pl-PL"/>
        </w:rPr>
      </w:pPr>
    </w:p>
    <w:p w14:paraId="05EF6DCC" w14:textId="5271E5F4" w:rsidR="00235A22" w:rsidRPr="005E3CD3" w:rsidRDefault="00861B14" w:rsidP="00A917D1">
      <w:pPr>
        <w:spacing w:line="360" w:lineRule="auto"/>
        <w:rPr>
          <w:rFonts w:ascii="Acumin Pro" w:hAnsi="Acumin Pro"/>
          <w:sz w:val="20"/>
          <w:szCs w:val="20"/>
          <w:lang w:val="pl-PL"/>
        </w:rPr>
      </w:pPr>
      <w:r w:rsidRPr="005E3CD3">
        <w:rPr>
          <w:rFonts w:ascii="Acumin Pro" w:hAnsi="Acumin Pro"/>
          <w:sz w:val="20"/>
          <w:szCs w:val="20"/>
          <w:lang w:val="pl-PL"/>
        </w:rPr>
        <w:t>Numer sprawy:</w:t>
      </w:r>
      <w:r w:rsidR="008721D2" w:rsidRPr="005E3CD3">
        <w:rPr>
          <w:rFonts w:ascii="Acumin Pro" w:hAnsi="Acumin Pro"/>
          <w:sz w:val="20"/>
          <w:szCs w:val="20"/>
          <w:lang w:val="pl-PL"/>
        </w:rPr>
        <w:t xml:space="preserve"> </w:t>
      </w:r>
      <w:r w:rsidR="00235A22" w:rsidRPr="005E3CD3">
        <w:rPr>
          <w:rFonts w:ascii="Acumin Pro" w:hAnsi="Acumin Pro" w:cs="Arial"/>
          <w:sz w:val="20"/>
          <w:szCs w:val="20"/>
          <w:lang w:val="pl-PL"/>
        </w:rPr>
        <w:t>AZ.281.</w:t>
      </w:r>
      <w:r w:rsidR="00A772F5" w:rsidRPr="005E3CD3">
        <w:rPr>
          <w:rFonts w:ascii="Acumin Pro" w:hAnsi="Acumin Pro" w:cs="Arial"/>
          <w:sz w:val="20"/>
          <w:szCs w:val="20"/>
          <w:lang w:val="pl-PL"/>
        </w:rPr>
        <w:t>2</w:t>
      </w:r>
      <w:r w:rsidRPr="005E3CD3">
        <w:rPr>
          <w:rFonts w:ascii="Acumin Pro" w:hAnsi="Acumin Pro" w:cs="Arial"/>
          <w:sz w:val="20"/>
          <w:szCs w:val="20"/>
          <w:lang w:val="pl-PL"/>
        </w:rPr>
        <w:t>.</w:t>
      </w:r>
      <w:r w:rsidR="006B5581">
        <w:rPr>
          <w:rFonts w:ascii="Acumin Pro" w:hAnsi="Acumin Pro" w:cs="Arial"/>
          <w:sz w:val="20"/>
          <w:szCs w:val="20"/>
          <w:lang w:val="pl-PL"/>
        </w:rPr>
        <w:t>8</w:t>
      </w:r>
      <w:r w:rsidRPr="005E3CD3">
        <w:rPr>
          <w:rFonts w:ascii="Acumin Pro" w:hAnsi="Acumin Pro" w:cs="Arial"/>
          <w:sz w:val="20"/>
          <w:szCs w:val="20"/>
          <w:lang w:val="pl-PL"/>
        </w:rPr>
        <w:t>.202</w:t>
      </w:r>
      <w:r w:rsidR="00C86154" w:rsidRPr="005E3CD3">
        <w:rPr>
          <w:rFonts w:ascii="Acumin Pro" w:hAnsi="Acumin Pro" w:cs="Arial"/>
          <w:sz w:val="20"/>
          <w:szCs w:val="20"/>
          <w:lang w:val="pl-PL"/>
        </w:rPr>
        <w:t>3</w:t>
      </w:r>
    </w:p>
    <w:p w14:paraId="4D53D3CC" w14:textId="77777777" w:rsidR="00235A22" w:rsidRPr="005E3CD3" w:rsidRDefault="00235A22" w:rsidP="00A917D1">
      <w:pPr>
        <w:spacing w:line="360" w:lineRule="auto"/>
        <w:jc w:val="center"/>
        <w:rPr>
          <w:rFonts w:ascii="Acumin Pro" w:hAnsi="Acumin Pro"/>
          <w:b/>
          <w:sz w:val="20"/>
          <w:szCs w:val="20"/>
          <w:lang w:val="pl-PL"/>
        </w:rPr>
      </w:pPr>
    </w:p>
    <w:p w14:paraId="23F104CA" w14:textId="77777777" w:rsidR="00312648" w:rsidRPr="005E3CD3" w:rsidRDefault="00312648" w:rsidP="00A917D1">
      <w:pPr>
        <w:spacing w:line="360" w:lineRule="auto"/>
        <w:jc w:val="center"/>
        <w:rPr>
          <w:rFonts w:ascii="Acumin Pro" w:hAnsi="Acumin Pro"/>
          <w:b/>
          <w:sz w:val="20"/>
          <w:szCs w:val="20"/>
          <w:lang w:val="pl-PL"/>
        </w:rPr>
      </w:pPr>
    </w:p>
    <w:p w14:paraId="70517E64" w14:textId="77777777" w:rsidR="00E605DA" w:rsidRPr="005E3CD3" w:rsidRDefault="00F542D3" w:rsidP="00A917D1">
      <w:pPr>
        <w:spacing w:line="360" w:lineRule="auto"/>
        <w:jc w:val="center"/>
        <w:rPr>
          <w:rFonts w:ascii="Acumin Pro" w:hAnsi="Acumin Pro"/>
          <w:b/>
          <w:sz w:val="20"/>
          <w:szCs w:val="20"/>
          <w:lang w:val="pl-PL"/>
        </w:rPr>
      </w:pPr>
      <w:r w:rsidRPr="005E3CD3">
        <w:rPr>
          <w:rFonts w:ascii="Acumin Pro" w:hAnsi="Acumin Pro"/>
          <w:b/>
          <w:sz w:val="20"/>
          <w:szCs w:val="20"/>
          <w:lang w:val="pl-PL"/>
        </w:rPr>
        <w:t>SPECYFIKACJA  WARUNKÓW ZAMÓWIENIA</w:t>
      </w:r>
      <w:r w:rsidR="005E648C" w:rsidRPr="005E3CD3">
        <w:rPr>
          <w:rFonts w:ascii="Acumin Pro" w:hAnsi="Acumin Pro"/>
          <w:b/>
          <w:sz w:val="20"/>
          <w:szCs w:val="20"/>
          <w:lang w:val="pl-PL"/>
        </w:rPr>
        <w:t xml:space="preserve"> </w:t>
      </w:r>
    </w:p>
    <w:p w14:paraId="016AA756" w14:textId="77777777" w:rsidR="00F542D3" w:rsidRPr="005E3CD3" w:rsidRDefault="00F542D3" w:rsidP="00A917D1">
      <w:pPr>
        <w:spacing w:line="360" w:lineRule="auto"/>
        <w:jc w:val="center"/>
        <w:rPr>
          <w:rFonts w:ascii="Acumin Pro" w:hAnsi="Acumin Pro"/>
          <w:sz w:val="20"/>
          <w:szCs w:val="20"/>
          <w:lang w:val="pl-PL"/>
        </w:rPr>
      </w:pPr>
      <w:r w:rsidRPr="005E3CD3">
        <w:rPr>
          <w:rFonts w:ascii="Acumin Pro" w:hAnsi="Acumin Pro"/>
          <w:sz w:val="20"/>
          <w:szCs w:val="20"/>
          <w:lang w:val="pl-PL"/>
        </w:rPr>
        <w:t xml:space="preserve">w postępowaniu o udzielenie zamówienia </w:t>
      </w:r>
      <w:r w:rsidR="00F857B6" w:rsidRPr="005E3CD3">
        <w:rPr>
          <w:rFonts w:ascii="Acumin Pro" w:hAnsi="Acumin Pro"/>
          <w:sz w:val="20"/>
          <w:szCs w:val="20"/>
          <w:lang w:val="pl-PL"/>
        </w:rPr>
        <w:t xml:space="preserve">klasycznego </w:t>
      </w:r>
      <w:r w:rsidRPr="005E3CD3">
        <w:rPr>
          <w:rFonts w:ascii="Acumin Pro" w:hAnsi="Acumin Pro"/>
          <w:sz w:val="20"/>
          <w:szCs w:val="20"/>
          <w:lang w:val="pl-PL"/>
        </w:rPr>
        <w:t>o wartości mniejszej niż progi unijne, na zadanie pod nazwą:</w:t>
      </w:r>
    </w:p>
    <w:p w14:paraId="73A23C05" w14:textId="77777777" w:rsidR="00F542D3" w:rsidRPr="005E3CD3" w:rsidRDefault="00F542D3" w:rsidP="00A917D1">
      <w:pPr>
        <w:spacing w:line="360" w:lineRule="auto"/>
        <w:jc w:val="both"/>
        <w:rPr>
          <w:rFonts w:ascii="Acumin Pro" w:hAnsi="Acumin Pro"/>
          <w:b/>
          <w:sz w:val="20"/>
          <w:szCs w:val="20"/>
          <w:lang w:val="pl-PL"/>
        </w:rPr>
      </w:pPr>
    </w:p>
    <w:p w14:paraId="01D8C10A" w14:textId="24D78061" w:rsidR="00F23E70" w:rsidRPr="00A55E7E" w:rsidRDefault="00E40442" w:rsidP="00A917D1">
      <w:pPr>
        <w:spacing w:line="360" w:lineRule="auto"/>
        <w:jc w:val="center"/>
        <w:rPr>
          <w:rFonts w:ascii="Acumin Pro" w:hAnsi="Acumin Pro"/>
          <w:sz w:val="20"/>
          <w:szCs w:val="20"/>
          <w:lang w:val="pl-PL"/>
        </w:rPr>
      </w:pPr>
      <w:bookmarkStart w:id="0" w:name="_Hlk125634031"/>
      <w:r>
        <w:rPr>
          <w:rFonts w:ascii="Acumin Pro" w:hAnsi="Acumin Pro"/>
          <w:b/>
          <w:bCs/>
          <w:sz w:val="20"/>
          <w:szCs w:val="20"/>
          <w:lang w:val="pl-PL"/>
        </w:rPr>
        <w:t>Zakup wraz z d</w:t>
      </w:r>
      <w:r w:rsidR="00912B08">
        <w:rPr>
          <w:rFonts w:ascii="Acumin Pro" w:hAnsi="Acumin Pro"/>
          <w:b/>
          <w:bCs/>
          <w:sz w:val="20"/>
          <w:szCs w:val="20"/>
          <w:lang w:val="pl-PL"/>
        </w:rPr>
        <w:t>ostarczenie</w:t>
      </w:r>
      <w:r>
        <w:rPr>
          <w:rFonts w:ascii="Acumin Pro" w:hAnsi="Acumin Pro"/>
          <w:b/>
          <w:bCs/>
          <w:sz w:val="20"/>
          <w:szCs w:val="20"/>
          <w:lang w:val="pl-PL"/>
        </w:rPr>
        <w:t>m</w:t>
      </w:r>
      <w:r w:rsidR="00912B08">
        <w:rPr>
          <w:rFonts w:ascii="Acumin Pro" w:hAnsi="Acumin Pro"/>
          <w:b/>
          <w:bCs/>
          <w:sz w:val="20"/>
          <w:szCs w:val="20"/>
          <w:lang w:val="pl-PL"/>
        </w:rPr>
        <w:t xml:space="preserve"> sprzętu </w:t>
      </w:r>
      <w:r w:rsidR="00BB6111">
        <w:rPr>
          <w:rFonts w:ascii="Acumin Pro" w:hAnsi="Acumin Pro"/>
          <w:b/>
          <w:bCs/>
          <w:sz w:val="20"/>
          <w:szCs w:val="20"/>
          <w:lang w:val="pl-PL"/>
        </w:rPr>
        <w:t>informatycznego</w:t>
      </w:r>
    </w:p>
    <w:bookmarkEnd w:id="0"/>
    <w:p w14:paraId="73724EAF" w14:textId="77777777" w:rsidR="00F23E70" w:rsidRPr="005E3CD3" w:rsidRDefault="00F23E70" w:rsidP="00A917D1">
      <w:pPr>
        <w:spacing w:line="360" w:lineRule="auto"/>
        <w:jc w:val="center"/>
        <w:rPr>
          <w:rFonts w:ascii="Acumin Pro" w:hAnsi="Acumin Pro"/>
          <w:b/>
          <w:sz w:val="20"/>
          <w:szCs w:val="20"/>
          <w:lang w:val="pl-PL"/>
        </w:rPr>
      </w:pPr>
    </w:p>
    <w:p w14:paraId="0341764F" w14:textId="77777777" w:rsidR="00F542D3" w:rsidRPr="005E3CD3" w:rsidRDefault="00F542D3" w:rsidP="00A917D1">
      <w:pPr>
        <w:spacing w:line="360" w:lineRule="auto"/>
        <w:jc w:val="center"/>
        <w:rPr>
          <w:rFonts w:ascii="Acumin Pro" w:hAnsi="Acumin Pro"/>
          <w:b/>
          <w:sz w:val="20"/>
          <w:szCs w:val="20"/>
          <w:lang w:val="pl-PL"/>
        </w:rPr>
      </w:pPr>
    </w:p>
    <w:p w14:paraId="016459F1" w14:textId="77777777" w:rsidR="00D82591" w:rsidRPr="005E3CD3" w:rsidRDefault="00D82591" w:rsidP="00A917D1">
      <w:pPr>
        <w:spacing w:line="360" w:lineRule="auto"/>
        <w:jc w:val="center"/>
        <w:rPr>
          <w:rFonts w:ascii="Acumin Pro" w:hAnsi="Acumin Pro"/>
          <w:b/>
          <w:sz w:val="20"/>
          <w:szCs w:val="20"/>
          <w:lang w:val="pl-PL"/>
        </w:rPr>
      </w:pPr>
    </w:p>
    <w:p w14:paraId="01DB3099" w14:textId="77777777" w:rsidR="00E605DA" w:rsidRPr="005E3CD3" w:rsidRDefault="00E605DA" w:rsidP="00A917D1">
      <w:pPr>
        <w:spacing w:line="360" w:lineRule="auto"/>
        <w:jc w:val="center"/>
        <w:rPr>
          <w:rFonts w:ascii="Acumin Pro" w:hAnsi="Acumin Pro"/>
          <w:b/>
          <w:sz w:val="20"/>
          <w:szCs w:val="20"/>
          <w:lang w:val="pl-PL"/>
        </w:rPr>
      </w:pPr>
    </w:p>
    <w:p w14:paraId="50E410FA" w14:textId="77777777" w:rsidR="00F542D3" w:rsidRPr="005E3CD3" w:rsidRDefault="00F542D3" w:rsidP="00A917D1">
      <w:pPr>
        <w:spacing w:line="360" w:lineRule="auto"/>
        <w:rPr>
          <w:rFonts w:ascii="Acumin Pro" w:hAnsi="Acumin Pro"/>
          <w:b/>
          <w:sz w:val="20"/>
          <w:szCs w:val="20"/>
          <w:lang w:val="pl-PL"/>
        </w:rPr>
      </w:pPr>
    </w:p>
    <w:p w14:paraId="586C24C3" w14:textId="77777777" w:rsidR="00E96801" w:rsidRPr="005E3CD3" w:rsidRDefault="00E96801" w:rsidP="001A18C0">
      <w:pPr>
        <w:pStyle w:val="Teksttreci0"/>
        <w:shd w:val="clear" w:color="auto" w:fill="auto"/>
        <w:spacing w:line="360" w:lineRule="auto"/>
        <w:ind w:left="5040" w:firstLine="720"/>
        <w:jc w:val="center"/>
        <w:rPr>
          <w:rFonts w:ascii="Acumin Pro" w:hAnsi="Acumin Pro" w:cs="Times New Roman"/>
          <w:b/>
        </w:rPr>
      </w:pPr>
    </w:p>
    <w:p w14:paraId="47CB3D02" w14:textId="77777777" w:rsidR="00E96801" w:rsidRPr="005E3CD3" w:rsidRDefault="00E96801" w:rsidP="001A18C0">
      <w:pPr>
        <w:pStyle w:val="Teksttreci0"/>
        <w:shd w:val="clear" w:color="auto" w:fill="auto"/>
        <w:spacing w:line="360" w:lineRule="auto"/>
        <w:ind w:left="5040" w:firstLine="720"/>
        <w:jc w:val="center"/>
        <w:rPr>
          <w:rFonts w:ascii="Acumin Pro" w:hAnsi="Acumin Pro" w:cs="Times New Roman"/>
          <w:b/>
        </w:rPr>
      </w:pPr>
    </w:p>
    <w:p w14:paraId="3F2DF2E5"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118337BE"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41156A74"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6FEE2445"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740AB5DA"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4DBD1DCE"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406E9057"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73FA1B34"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5E0F0A81"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5AF04C58" w14:textId="0AAA655E" w:rsidR="00F542D3" w:rsidRDefault="00AD2DF2" w:rsidP="00AD2DF2">
      <w:pPr>
        <w:pStyle w:val="Teksttreci0"/>
        <w:shd w:val="clear" w:color="auto" w:fill="auto"/>
        <w:spacing w:line="360" w:lineRule="auto"/>
        <w:ind w:left="5040" w:firstLine="720"/>
        <w:rPr>
          <w:rFonts w:ascii="Acumin Pro" w:hAnsi="Acumin Pro" w:cs="Times New Roman"/>
          <w:b/>
        </w:rPr>
      </w:pPr>
      <w:r>
        <w:rPr>
          <w:rFonts w:ascii="Acumin Pro" w:hAnsi="Acumin Pro" w:cs="Times New Roman"/>
          <w:b/>
        </w:rPr>
        <w:t xml:space="preserve">                   </w:t>
      </w:r>
      <w:r w:rsidR="002C2B52" w:rsidRPr="005E3CD3">
        <w:rPr>
          <w:rFonts w:ascii="Acumin Pro" w:hAnsi="Acumin Pro" w:cs="Times New Roman"/>
          <w:b/>
        </w:rPr>
        <w:t>ZATWIERDZAM:</w:t>
      </w:r>
    </w:p>
    <w:p w14:paraId="44A4DD44" w14:textId="4FBA8D2D" w:rsidR="00BC0D77" w:rsidRDefault="00514D1C" w:rsidP="001A18C0">
      <w:pPr>
        <w:pStyle w:val="Teksttreci0"/>
        <w:shd w:val="clear" w:color="auto" w:fill="auto"/>
        <w:spacing w:line="360" w:lineRule="auto"/>
        <w:jc w:val="center"/>
        <w:rPr>
          <w:rFonts w:ascii="Acumin Pro" w:hAnsi="Acumin Pro" w:cs="Times New Roman"/>
        </w:rPr>
      </w:pPr>
      <w:r>
        <w:rPr>
          <w:rFonts w:ascii="Acumin Pro" w:hAnsi="Acumin Pro" w:cs="Times New Roman"/>
        </w:rPr>
        <w:tab/>
      </w:r>
      <w:r>
        <w:rPr>
          <w:rFonts w:ascii="Acumin Pro" w:hAnsi="Acumin Pro" w:cs="Times New Roman"/>
        </w:rPr>
        <w:tab/>
      </w:r>
      <w:r>
        <w:rPr>
          <w:rFonts w:ascii="Acumin Pro" w:hAnsi="Acumin Pro" w:cs="Times New Roman"/>
        </w:rPr>
        <w:tab/>
      </w:r>
      <w:r>
        <w:rPr>
          <w:rFonts w:ascii="Acumin Pro" w:hAnsi="Acumin Pro" w:cs="Times New Roman"/>
        </w:rPr>
        <w:tab/>
        <w:t xml:space="preserve">                                             Agnieszka </w:t>
      </w:r>
      <w:proofErr w:type="spellStart"/>
      <w:r>
        <w:rPr>
          <w:rFonts w:ascii="Acumin Pro" w:hAnsi="Acumin Pro" w:cs="Times New Roman"/>
        </w:rPr>
        <w:t>Purgat</w:t>
      </w:r>
      <w:proofErr w:type="spellEnd"/>
    </w:p>
    <w:p w14:paraId="42C6DCCD" w14:textId="207792BA" w:rsidR="00514D1C" w:rsidRDefault="00514D1C" w:rsidP="00514D1C">
      <w:pPr>
        <w:pStyle w:val="Teksttreci0"/>
        <w:shd w:val="clear" w:color="auto" w:fill="auto"/>
        <w:spacing w:line="360" w:lineRule="auto"/>
        <w:ind w:left="4320"/>
        <w:jc w:val="center"/>
        <w:rPr>
          <w:rFonts w:ascii="Acumin Pro" w:hAnsi="Acumin Pro" w:cs="Times New Roman"/>
        </w:rPr>
      </w:pPr>
      <w:r>
        <w:rPr>
          <w:rFonts w:ascii="Acumin Pro" w:hAnsi="Acumin Pro" w:cs="Times New Roman"/>
        </w:rPr>
        <w:t xml:space="preserve">Zastępca Dyrektora ds. </w:t>
      </w:r>
      <w:proofErr w:type="spellStart"/>
      <w:r>
        <w:rPr>
          <w:rFonts w:ascii="Acumin Pro" w:hAnsi="Acumin Pro" w:cs="Times New Roman"/>
        </w:rPr>
        <w:t>Organizacyjno</w:t>
      </w:r>
      <w:proofErr w:type="spellEnd"/>
      <w:r>
        <w:rPr>
          <w:rFonts w:ascii="Acumin Pro" w:hAnsi="Acumin Pro" w:cs="Times New Roman"/>
        </w:rPr>
        <w:t xml:space="preserve"> – Administracyjnych </w:t>
      </w:r>
    </w:p>
    <w:p w14:paraId="090AAB23" w14:textId="77777777" w:rsidR="006B4A0F" w:rsidRPr="005E3CD3" w:rsidRDefault="006B4A0F" w:rsidP="001A18C0">
      <w:pPr>
        <w:pStyle w:val="Teksttreci0"/>
        <w:shd w:val="clear" w:color="auto" w:fill="auto"/>
        <w:spacing w:line="360" w:lineRule="auto"/>
        <w:jc w:val="center"/>
        <w:rPr>
          <w:rFonts w:ascii="Acumin Pro" w:hAnsi="Acumin Pro" w:cs="Times New Roman"/>
        </w:rPr>
      </w:pPr>
    </w:p>
    <w:p w14:paraId="03C956C5" w14:textId="77777777" w:rsidR="00BC0D77" w:rsidRPr="005E3CD3" w:rsidRDefault="00BC0D77" w:rsidP="001A18C0">
      <w:pPr>
        <w:pStyle w:val="Teksttreci0"/>
        <w:shd w:val="clear" w:color="auto" w:fill="auto"/>
        <w:spacing w:line="360" w:lineRule="auto"/>
        <w:jc w:val="center"/>
        <w:rPr>
          <w:rFonts w:ascii="Acumin Pro" w:hAnsi="Acumin Pro" w:cs="Times New Roman"/>
        </w:rPr>
      </w:pPr>
    </w:p>
    <w:p w14:paraId="7FEAFFA4" w14:textId="04B42C44" w:rsidR="00924433" w:rsidRDefault="00924433" w:rsidP="001A18C0">
      <w:pPr>
        <w:pStyle w:val="Teksttreci0"/>
        <w:shd w:val="clear" w:color="auto" w:fill="auto"/>
        <w:spacing w:line="360" w:lineRule="auto"/>
        <w:jc w:val="center"/>
        <w:rPr>
          <w:rFonts w:ascii="Acumin Pro" w:hAnsi="Acumin Pro" w:cs="Times New Roman"/>
        </w:rPr>
      </w:pPr>
    </w:p>
    <w:p w14:paraId="0F12E02F" w14:textId="77777777" w:rsidR="00912B08" w:rsidRPr="005E3CD3" w:rsidRDefault="00912B08" w:rsidP="001A18C0">
      <w:pPr>
        <w:pStyle w:val="Teksttreci0"/>
        <w:shd w:val="clear" w:color="auto" w:fill="auto"/>
        <w:spacing w:line="360" w:lineRule="auto"/>
        <w:jc w:val="center"/>
        <w:rPr>
          <w:rFonts w:ascii="Acumin Pro" w:hAnsi="Acumin Pro" w:cs="Times New Roman"/>
        </w:rPr>
      </w:pPr>
    </w:p>
    <w:p w14:paraId="0872542E" w14:textId="2644A0F2" w:rsidR="006B4A0F" w:rsidRDefault="006B4A0F" w:rsidP="001A18C0">
      <w:pPr>
        <w:pStyle w:val="Teksttreci0"/>
        <w:shd w:val="clear" w:color="auto" w:fill="auto"/>
        <w:spacing w:line="360" w:lineRule="auto"/>
        <w:jc w:val="center"/>
        <w:rPr>
          <w:rFonts w:ascii="Acumin Pro" w:hAnsi="Acumin Pro" w:cs="Times New Roman"/>
        </w:rPr>
      </w:pPr>
    </w:p>
    <w:p w14:paraId="31DF204F" w14:textId="77777777" w:rsidR="00514D1C" w:rsidRDefault="00514D1C" w:rsidP="001A18C0">
      <w:pPr>
        <w:pStyle w:val="Teksttreci0"/>
        <w:shd w:val="clear" w:color="auto" w:fill="auto"/>
        <w:spacing w:line="360" w:lineRule="auto"/>
        <w:jc w:val="center"/>
        <w:rPr>
          <w:rFonts w:ascii="Acumin Pro" w:hAnsi="Acumin Pro" w:cs="Times New Roman"/>
        </w:rPr>
      </w:pPr>
    </w:p>
    <w:p w14:paraId="1A9A3E59" w14:textId="137D1B80" w:rsidR="00C40715" w:rsidRDefault="00C40715" w:rsidP="001A18C0">
      <w:pPr>
        <w:pStyle w:val="Teksttreci0"/>
        <w:shd w:val="clear" w:color="auto" w:fill="auto"/>
        <w:spacing w:line="360" w:lineRule="auto"/>
        <w:jc w:val="center"/>
        <w:rPr>
          <w:rFonts w:ascii="Acumin Pro" w:hAnsi="Acumin Pro" w:cs="Times New Roman"/>
        </w:rPr>
      </w:pPr>
      <w:r w:rsidRPr="005E3CD3">
        <w:rPr>
          <w:rFonts w:ascii="Acumin Pro" w:hAnsi="Acumin Pro" w:cs="Times New Roman"/>
        </w:rPr>
        <w:t>Poznań, dnia</w:t>
      </w:r>
      <w:r w:rsidR="009774EE">
        <w:rPr>
          <w:rFonts w:ascii="Acumin Pro" w:hAnsi="Acumin Pro" w:cs="Times New Roman"/>
        </w:rPr>
        <w:t xml:space="preserve"> </w:t>
      </w:r>
      <w:r w:rsidR="006B4A0F">
        <w:rPr>
          <w:rFonts w:ascii="Acumin Pro" w:hAnsi="Acumin Pro" w:cs="Times New Roman"/>
        </w:rPr>
        <w:t>2</w:t>
      </w:r>
      <w:r w:rsidR="006F7CD0">
        <w:rPr>
          <w:rFonts w:ascii="Acumin Pro" w:hAnsi="Acumin Pro" w:cs="Times New Roman"/>
        </w:rPr>
        <w:t>4</w:t>
      </w:r>
      <w:r w:rsidR="001B04FC">
        <w:rPr>
          <w:rFonts w:ascii="Acumin Pro" w:hAnsi="Acumin Pro" w:cs="Times New Roman"/>
        </w:rPr>
        <w:t xml:space="preserve">.05.2023 r. </w:t>
      </w:r>
    </w:p>
    <w:p w14:paraId="2A569009" w14:textId="77777777" w:rsidR="002C2B52" w:rsidRPr="005E3CD3" w:rsidRDefault="002C2B52" w:rsidP="00BB6111">
      <w:pPr>
        <w:pStyle w:val="Teksttreci0"/>
        <w:numPr>
          <w:ilvl w:val="0"/>
          <w:numId w:val="15"/>
        </w:numPr>
        <w:shd w:val="clear" w:color="auto" w:fill="auto"/>
        <w:spacing w:line="360" w:lineRule="auto"/>
        <w:jc w:val="both"/>
        <w:rPr>
          <w:rFonts w:ascii="Acumin Pro" w:hAnsi="Acumin Pro" w:cs="Times New Roman"/>
        </w:rPr>
      </w:pPr>
      <w:r w:rsidRPr="005E3CD3">
        <w:rPr>
          <w:rFonts w:ascii="Acumin Pro" w:hAnsi="Acumin Pro"/>
          <w:b/>
        </w:rPr>
        <w:lastRenderedPageBreak/>
        <w:t>NAZWA ORAZ ADRES ZAMAWIAJ</w:t>
      </w:r>
      <w:r w:rsidR="008C501D" w:rsidRPr="005E3CD3">
        <w:rPr>
          <w:rFonts w:ascii="Acumin Pro" w:hAnsi="Acumin Pro"/>
          <w:b/>
        </w:rPr>
        <w:t>Ą</w:t>
      </w:r>
      <w:r w:rsidRPr="005E3CD3">
        <w:rPr>
          <w:rFonts w:ascii="Acumin Pro" w:hAnsi="Acumin Pro"/>
          <w:b/>
        </w:rPr>
        <w:t>CEGO, NUMER TELEFO</w:t>
      </w:r>
      <w:r w:rsidR="00861B14" w:rsidRPr="005E3CD3">
        <w:rPr>
          <w:rFonts w:ascii="Acumin Pro" w:hAnsi="Acumin Pro"/>
          <w:b/>
        </w:rPr>
        <w:t xml:space="preserve">NU, ADRES POCZTY ELEKTORNICZNEJ </w:t>
      </w:r>
      <w:r w:rsidRPr="005E3CD3">
        <w:rPr>
          <w:rFonts w:ascii="Acumin Pro" w:hAnsi="Acumin Pro"/>
          <w:b/>
        </w:rPr>
        <w:t xml:space="preserve">ORAZ STRONY </w:t>
      </w:r>
      <w:r w:rsidR="003A0FE2" w:rsidRPr="005E3CD3">
        <w:rPr>
          <w:rFonts w:ascii="Acumin Pro" w:hAnsi="Acumin Pro"/>
          <w:b/>
        </w:rPr>
        <w:t xml:space="preserve">INTERNETOWEJ </w:t>
      </w:r>
      <w:r w:rsidRPr="005E3CD3">
        <w:rPr>
          <w:rFonts w:ascii="Acumin Pro" w:hAnsi="Acumin Pro"/>
          <w:b/>
        </w:rPr>
        <w:t>PROWADZONEGO POSTĘPOWANIA:</w:t>
      </w:r>
    </w:p>
    <w:p w14:paraId="55E0697B" w14:textId="77777777" w:rsidR="00B421EF" w:rsidRPr="005E3CD3" w:rsidRDefault="00B421EF" w:rsidP="001A18C0">
      <w:pPr>
        <w:pStyle w:val="Akapitzlist"/>
        <w:spacing w:line="360" w:lineRule="auto"/>
        <w:rPr>
          <w:rFonts w:ascii="Acumin Pro" w:hAnsi="Acumin Pro"/>
          <w:sz w:val="20"/>
          <w:szCs w:val="20"/>
          <w:lang w:val="pl-PL"/>
        </w:rPr>
      </w:pPr>
      <w:r w:rsidRPr="005E3CD3">
        <w:rPr>
          <w:rFonts w:ascii="Acumin Pro" w:hAnsi="Acumin Pro"/>
          <w:sz w:val="20"/>
          <w:szCs w:val="20"/>
          <w:lang w:val="pl-PL"/>
        </w:rPr>
        <w:t>Muzeum Narodowe w Poznaniu</w:t>
      </w:r>
    </w:p>
    <w:p w14:paraId="1D3B8713" w14:textId="77777777" w:rsidR="00B421EF" w:rsidRPr="005E3CD3" w:rsidRDefault="00B421EF" w:rsidP="001A18C0">
      <w:pPr>
        <w:pStyle w:val="Akapitzlist"/>
        <w:spacing w:line="360" w:lineRule="auto"/>
        <w:rPr>
          <w:rFonts w:ascii="Acumin Pro" w:hAnsi="Acumin Pro"/>
          <w:sz w:val="20"/>
          <w:szCs w:val="20"/>
          <w:lang w:val="pl-PL"/>
        </w:rPr>
      </w:pPr>
      <w:r w:rsidRPr="005E3CD3">
        <w:rPr>
          <w:rFonts w:ascii="Acumin Pro" w:hAnsi="Acumin Pro"/>
          <w:sz w:val="20"/>
          <w:szCs w:val="20"/>
          <w:lang w:val="pl-PL"/>
        </w:rPr>
        <w:t>Al. Marcinkowskiego 9, 61-745 Poznań</w:t>
      </w:r>
    </w:p>
    <w:p w14:paraId="0FB9B341" w14:textId="77777777" w:rsidR="00B72718" w:rsidRPr="005E3CD3" w:rsidRDefault="00B421EF" w:rsidP="001A18C0">
      <w:pPr>
        <w:pStyle w:val="Akapitzlist"/>
        <w:spacing w:line="360" w:lineRule="auto"/>
        <w:rPr>
          <w:rFonts w:ascii="Acumin Pro" w:hAnsi="Acumin Pro"/>
          <w:sz w:val="20"/>
          <w:szCs w:val="20"/>
        </w:rPr>
      </w:pPr>
      <w:r w:rsidRPr="005E3CD3">
        <w:rPr>
          <w:rFonts w:ascii="Acumin Pro" w:hAnsi="Acumin Pro"/>
          <w:sz w:val="20"/>
          <w:szCs w:val="20"/>
        </w:rPr>
        <w:t>Nr tel.: 61 85 68</w:t>
      </w:r>
      <w:r w:rsidR="00B72718" w:rsidRPr="005E3CD3">
        <w:rPr>
          <w:rFonts w:ascii="Acumin Pro" w:hAnsi="Acumin Pro"/>
          <w:sz w:val="20"/>
          <w:szCs w:val="20"/>
        </w:rPr>
        <w:t> </w:t>
      </w:r>
      <w:r w:rsidR="00EF00D5" w:rsidRPr="005E3CD3">
        <w:rPr>
          <w:rFonts w:ascii="Acumin Pro" w:hAnsi="Acumin Pro"/>
          <w:sz w:val="20"/>
          <w:szCs w:val="20"/>
        </w:rPr>
        <w:t>048</w:t>
      </w:r>
      <w:r w:rsidR="00B72718" w:rsidRPr="005E3CD3">
        <w:rPr>
          <w:rFonts w:ascii="Acumin Pro" w:hAnsi="Acumin Pro"/>
          <w:sz w:val="20"/>
          <w:szCs w:val="20"/>
        </w:rPr>
        <w:t>, 061 85 68 167</w:t>
      </w:r>
    </w:p>
    <w:p w14:paraId="6B214976" w14:textId="7D633A3D" w:rsidR="00BE7813" w:rsidRPr="005E3CD3" w:rsidRDefault="00BE7813" w:rsidP="001A18C0">
      <w:pPr>
        <w:spacing w:line="360" w:lineRule="auto"/>
        <w:ind w:left="720"/>
        <w:jc w:val="both"/>
        <w:rPr>
          <w:rFonts w:ascii="Acumin Pro" w:hAnsi="Acumin Pro"/>
          <w:b/>
          <w:bCs/>
          <w:sz w:val="20"/>
          <w:szCs w:val="20"/>
        </w:rPr>
      </w:pPr>
      <w:proofErr w:type="spellStart"/>
      <w:r w:rsidRPr="005E3CD3">
        <w:rPr>
          <w:rFonts w:ascii="Acumin Pro" w:hAnsi="Acumin Pro"/>
          <w:sz w:val="20"/>
          <w:szCs w:val="20"/>
        </w:rPr>
        <w:t>Adres</w:t>
      </w:r>
      <w:proofErr w:type="spellEnd"/>
      <w:r w:rsidRPr="005E3CD3">
        <w:rPr>
          <w:rFonts w:ascii="Acumin Pro" w:hAnsi="Acumin Pro"/>
          <w:sz w:val="20"/>
          <w:szCs w:val="20"/>
        </w:rPr>
        <w:t xml:space="preserve"> e-mail: </w:t>
      </w:r>
      <w:hyperlink r:id="rId8" w:history="1">
        <w:r w:rsidRPr="005E3CD3">
          <w:rPr>
            <w:rStyle w:val="Hipercze"/>
            <w:rFonts w:ascii="Acumin Pro" w:hAnsi="Acumin Pro"/>
            <w:b/>
            <w:bCs/>
            <w:sz w:val="20"/>
            <w:szCs w:val="20"/>
          </w:rPr>
          <w:t>zp@mnp.art.pl</w:t>
        </w:r>
      </w:hyperlink>
    </w:p>
    <w:p w14:paraId="47FFE45C" w14:textId="52E9B714" w:rsidR="0033482A" w:rsidRPr="005E3CD3" w:rsidRDefault="00F23E70" w:rsidP="001A18C0">
      <w:pPr>
        <w:spacing w:line="360" w:lineRule="auto"/>
        <w:ind w:left="720"/>
        <w:jc w:val="both"/>
        <w:rPr>
          <w:rFonts w:ascii="Acumin Pro" w:eastAsia="Poppins" w:hAnsi="Acumin Pro" w:cs="Poppins"/>
          <w:b/>
          <w:bCs/>
          <w:sz w:val="20"/>
          <w:szCs w:val="20"/>
          <w:lang w:val="pl-PL"/>
        </w:rPr>
      </w:pPr>
      <w:r w:rsidRPr="005E3CD3">
        <w:rPr>
          <w:rFonts w:ascii="Acumin Pro" w:hAnsi="Acumin Pro"/>
          <w:sz w:val="20"/>
          <w:szCs w:val="20"/>
          <w:lang w:val="pl-PL"/>
        </w:rPr>
        <w:t xml:space="preserve">Adres strony internetowej, na której prowadzone jest postępowanie </w:t>
      </w:r>
      <w:r w:rsidR="002C2B52" w:rsidRPr="005E3CD3">
        <w:rPr>
          <w:rFonts w:ascii="Acumin Pro" w:hAnsi="Acumin Pro"/>
          <w:sz w:val="20"/>
          <w:szCs w:val="20"/>
          <w:lang w:val="pl-PL"/>
        </w:rPr>
        <w:t>oraz</w:t>
      </w:r>
      <w:r w:rsidRPr="005E3CD3">
        <w:rPr>
          <w:rFonts w:ascii="Acumin Pro" w:hAnsi="Acumin Pro"/>
          <w:sz w:val="20"/>
          <w:szCs w:val="20"/>
          <w:lang w:val="pl-PL"/>
        </w:rPr>
        <w:t xml:space="preserve"> na której </w:t>
      </w:r>
      <w:r w:rsidR="002C2B52" w:rsidRPr="005E3CD3">
        <w:rPr>
          <w:rFonts w:ascii="Acumin Pro" w:hAnsi="Acumin Pro"/>
          <w:sz w:val="20"/>
          <w:szCs w:val="20"/>
          <w:lang w:val="pl-PL"/>
        </w:rPr>
        <w:t>udostępniane będą zmiany i wyjaśnienia SWZ oraz inne dokumenty zamówienia bezpośrednio związane z postępowaniem o udzielenie zamówien</w:t>
      </w:r>
      <w:r w:rsidR="00914571" w:rsidRPr="005E3CD3">
        <w:rPr>
          <w:rFonts w:ascii="Acumin Pro" w:hAnsi="Acumin Pro"/>
          <w:sz w:val="20"/>
          <w:szCs w:val="20"/>
          <w:lang w:val="pl-PL"/>
        </w:rPr>
        <w:t>ia:</w:t>
      </w:r>
      <w:r w:rsidR="00C46450" w:rsidRPr="005E3CD3">
        <w:rPr>
          <w:rFonts w:ascii="Acumin Pro" w:hAnsi="Acumin Pro"/>
          <w:sz w:val="20"/>
          <w:szCs w:val="20"/>
          <w:lang w:val="pl-PL"/>
        </w:rPr>
        <w:t xml:space="preserve"> </w:t>
      </w:r>
      <w:hyperlink r:id="rId9" w:history="1">
        <w:r w:rsidR="001D5FE4" w:rsidRPr="005E3CD3">
          <w:rPr>
            <w:rStyle w:val="Hipercze"/>
            <w:rFonts w:ascii="Acumin Pro" w:eastAsia="Calibri" w:hAnsi="Acumin Pro" w:cs="Calibri"/>
            <w:b/>
            <w:bCs/>
            <w:sz w:val="20"/>
            <w:szCs w:val="20"/>
            <w:lang w:val="pl-PL"/>
          </w:rPr>
          <w:t>https://platformazakupowa.pl/pn/mnp</w:t>
        </w:r>
      </w:hyperlink>
    </w:p>
    <w:p w14:paraId="3EE883ED" w14:textId="77777777" w:rsidR="00BC58C5" w:rsidRPr="005E3CD3" w:rsidRDefault="00BC58C5" w:rsidP="001A18C0">
      <w:pPr>
        <w:spacing w:line="360" w:lineRule="auto"/>
        <w:jc w:val="both"/>
        <w:rPr>
          <w:rFonts w:ascii="Acumin Pro" w:hAnsi="Acumin Pro"/>
          <w:sz w:val="20"/>
          <w:szCs w:val="20"/>
          <w:lang w:val="pl-PL"/>
        </w:rPr>
      </w:pPr>
    </w:p>
    <w:p w14:paraId="7919E127" w14:textId="77777777" w:rsidR="0033482A" w:rsidRPr="005E3CD3" w:rsidRDefault="0033482A" w:rsidP="00BB6111">
      <w:pPr>
        <w:pStyle w:val="Akapitzlist"/>
        <w:numPr>
          <w:ilvl w:val="0"/>
          <w:numId w:val="15"/>
        </w:numPr>
        <w:spacing w:line="360" w:lineRule="auto"/>
        <w:jc w:val="both"/>
        <w:rPr>
          <w:rFonts w:ascii="Acumin Pro" w:hAnsi="Acumin Pro"/>
          <w:b/>
          <w:sz w:val="20"/>
          <w:szCs w:val="20"/>
          <w:lang w:val="pl-PL"/>
        </w:rPr>
      </w:pPr>
      <w:r w:rsidRPr="005E3CD3">
        <w:rPr>
          <w:rFonts w:ascii="Acumin Pro" w:hAnsi="Acumin Pro"/>
          <w:b/>
          <w:sz w:val="20"/>
          <w:szCs w:val="20"/>
          <w:lang w:val="pl-PL"/>
        </w:rPr>
        <w:t>TRYB UDZIELENIA ZAMÓWIENIA:</w:t>
      </w:r>
    </w:p>
    <w:p w14:paraId="70DF8F00" w14:textId="51245E19" w:rsidR="005A7190" w:rsidRPr="005E3CD3" w:rsidRDefault="005A7190" w:rsidP="00BB6111">
      <w:pPr>
        <w:pStyle w:val="Akapitzlist"/>
        <w:numPr>
          <w:ilvl w:val="0"/>
          <w:numId w:val="14"/>
        </w:numPr>
        <w:spacing w:line="360" w:lineRule="auto"/>
        <w:ind w:left="567" w:hanging="425"/>
        <w:jc w:val="both"/>
        <w:rPr>
          <w:rFonts w:ascii="Acumin Pro" w:hAnsi="Acumin Pro"/>
          <w:sz w:val="20"/>
          <w:szCs w:val="20"/>
          <w:lang w:val="pl-PL"/>
        </w:rPr>
      </w:pPr>
      <w:r w:rsidRPr="005E3CD3">
        <w:rPr>
          <w:rFonts w:ascii="Acumin Pro" w:hAnsi="Acumin Pro"/>
          <w:sz w:val="20"/>
          <w:szCs w:val="20"/>
          <w:lang w:val="pl-PL"/>
        </w:rPr>
        <w:t>Do niniejszego postępowania stosuje się przepisy ustawy z dnia 11 września 2019 r. Prawo zamówień publicznych, zwanej dalej ustawą PZP.</w:t>
      </w:r>
    </w:p>
    <w:p w14:paraId="4B7DDA53" w14:textId="7E3C29EB" w:rsidR="00A4196A" w:rsidRDefault="005A7190" w:rsidP="00BB6111">
      <w:pPr>
        <w:pStyle w:val="Akapitzlist"/>
        <w:numPr>
          <w:ilvl w:val="0"/>
          <w:numId w:val="14"/>
        </w:numPr>
        <w:spacing w:line="360" w:lineRule="auto"/>
        <w:ind w:left="567" w:hanging="425"/>
        <w:jc w:val="both"/>
        <w:rPr>
          <w:rFonts w:ascii="Acumin Pro" w:hAnsi="Acumin Pro"/>
          <w:sz w:val="20"/>
          <w:szCs w:val="20"/>
          <w:lang w:val="pl-PL"/>
        </w:rPr>
      </w:pPr>
      <w:r w:rsidRPr="005E3CD3">
        <w:rPr>
          <w:rFonts w:ascii="Acumin Pro" w:hAnsi="Acumin Pro"/>
          <w:sz w:val="20"/>
          <w:szCs w:val="20"/>
          <w:lang w:val="pl-PL"/>
        </w:rPr>
        <w:t>Tryb udzielenia zamówienia: t</w:t>
      </w:r>
      <w:r w:rsidR="00A4196A" w:rsidRPr="005E3CD3">
        <w:rPr>
          <w:rFonts w:ascii="Acumin Pro" w:hAnsi="Acumin Pro"/>
          <w:sz w:val="20"/>
          <w:szCs w:val="20"/>
          <w:lang w:val="pl-PL"/>
        </w:rPr>
        <w:t>ryb podstawowy bez negocjacj</w:t>
      </w:r>
      <w:r w:rsidR="0054736C" w:rsidRPr="005E3CD3">
        <w:rPr>
          <w:rFonts w:ascii="Acumin Pro" w:hAnsi="Acumin Pro"/>
          <w:sz w:val="20"/>
          <w:szCs w:val="20"/>
          <w:lang w:val="pl-PL"/>
        </w:rPr>
        <w:t>i na podstaw</w:t>
      </w:r>
      <w:r w:rsidR="00CC718F" w:rsidRPr="005E3CD3">
        <w:rPr>
          <w:rFonts w:ascii="Acumin Pro" w:hAnsi="Acumin Pro"/>
          <w:sz w:val="20"/>
          <w:szCs w:val="20"/>
          <w:lang w:val="pl-PL"/>
        </w:rPr>
        <w:t>ie</w:t>
      </w:r>
      <w:r w:rsidR="0054736C" w:rsidRPr="005E3CD3">
        <w:rPr>
          <w:rFonts w:ascii="Acumin Pro" w:hAnsi="Acumin Pro"/>
          <w:sz w:val="20"/>
          <w:szCs w:val="20"/>
          <w:lang w:val="pl-PL"/>
        </w:rPr>
        <w:t xml:space="preserve"> </w:t>
      </w:r>
      <w:r w:rsidR="00840A36" w:rsidRPr="005E3CD3">
        <w:rPr>
          <w:rFonts w:ascii="Acumin Pro" w:hAnsi="Acumin Pro"/>
          <w:sz w:val="20"/>
          <w:szCs w:val="20"/>
          <w:lang w:val="pl-PL"/>
        </w:rPr>
        <w:t xml:space="preserve">art. 275 pkt. </w:t>
      </w:r>
      <w:r w:rsidR="00A4196A" w:rsidRPr="005E3CD3">
        <w:rPr>
          <w:rFonts w:ascii="Acumin Pro" w:hAnsi="Acumin Pro"/>
          <w:sz w:val="20"/>
          <w:szCs w:val="20"/>
          <w:lang w:val="pl-PL"/>
        </w:rPr>
        <w:t xml:space="preserve">1 ustawy </w:t>
      </w:r>
      <w:r w:rsidR="004660B5" w:rsidRPr="005E3CD3">
        <w:rPr>
          <w:rFonts w:ascii="Acumin Pro" w:hAnsi="Acumin Pro"/>
          <w:sz w:val="20"/>
          <w:szCs w:val="20"/>
          <w:lang w:val="pl-PL"/>
        </w:rPr>
        <w:t>PZP.</w:t>
      </w:r>
    </w:p>
    <w:p w14:paraId="65211993" w14:textId="71A452AA" w:rsidR="00A722ED" w:rsidRPr="005E3CD3" w:rsidRDefault="00A722ED" w:rsidP="00BB6111">
      <w:pPr>
        <w:pStyle w:val="Akapitzlist"/>
        <w:numPr>
          <w:ilvl w:val="0"/>
          <w:numId w:val="14"/>
        </w:numPr>
        <w:spacing w:line="360" w:lineRule="auto"/>
        <w:ind w:left="567" w:hanging="425"/>
        <w:jc w:val="both"/>
        <w:rPr>
          <w:rFonts w:ascii="Acumin Pro" w:hAnsi="Acumin Pro"/>
          <w:sz w:val="20"/>
          <w:szCs w:val="20"/>
          <w:lang w:val="pl-PL"/>
        </w:rPr>
      </w:pPr>
      <w:r>
        <w:rPr>
          <w:rFonts w:ascii="Acumin Pro" w:hAnsi="Acumin Pro"/>
          <w:sz w:val="20"/>
          <w:szCs w:val="20"/>
          <w:lang w:val="pl-PL"/>
        </w:rPr>
        <w:t>Zamawiający nie przewiduje wyboru najkorzystniejszej oferty z możliwością prowadzenia negocjacji.</w:t>
      </w:r>
    </w:p>
    <w:p w14:paraId="362D8E93" w14:textId="77777777" w:rsidR="0054736C" w:rsidRPr="005E3CD3" w:rsidRDefault="0054736C" w:rsidP="00BB6111">
      <w:pPr>
        <w:pStyle w:val="Teksttreci0"/>
        <w:numPr>
          <w:ilvl w:val="0"/>
          <w:numId w:val="14"/>
        </w:numPr>
        <w:shd w:val="clear" w:color="auto" w:fill="auto"/>
        <w:tabs>
          <w:tab w:val="left" w:pos="709"/>
        </w:tabs>
        <w:spacing w:line="360" w:lineRule="auto"/>
        <w:ind w:left="567" w:hanging="425"/>
        <w:jc w:val="both"/>
        <w:rPr>
          <w:rFonts w:ascii="Acumin Pro" w:hAnsi="Acumin Pro" w:cs="Times New Roman"/>
        </w:rPr>
      </w:pPr>
      <w:r w:rsidRPr="005E3CD3">
        <w:rPr>
          <w:rFonts w:ascii="Acumin Pro" w:hAnsi="Acumin Pro" w:cs="Times New Roman"/>
        </w:rPr>
        <w:t>Do czynności podejmowanych przez zamawiającego, wykonawców  oraz do umów w sprawach zamówień publicznyc</w:t>
      </w:r>
      <w:r w:rsidR="00C46301" w:rsidRPr="005E3CD3">
        <w:rPr>
          <w:rFonts w:ascii="Acumin Pro" w:hAnsi="Acumin Pro" w:cs="Times New Roman"/>
        </w:rPr>
        <w:t xml:space="preserve">h nie uregulowanych ustawą PZP stosuje się przepisy ustawy z dnia 23 kwietnia 1964r. - </w:t>
      </w:r>
      <w:r w:rsidR="005A7190" w:rsidRPr="005E3CD3">
        <w:rPr>
          <w:rFonts w:ascii="Acumin Pro" w:hAnsi="Acumin Pro" w:cs="Times New Roman"/>
        </w:rPr>
        <w:t>K</w:t>
      </w:r>
      <w:r w:rsidR="00C46301" w:rsidRPr="005E3CD3">
        <w:rPr>
          <w:rFonts w:ascii="Acumin Pro" w:hAnsi="Acumin Pro" w:cs="Times New Roman"/>
        </w:rPr>
        <w:t>odeks cywilny (Dz. U. z 2019 poz. 1145 i 1495)</w:t>
      </w:r>
      <w:r w:rsidR="005A7190" w:rsidRPr="005E3CD3">
        <w:rPr>
          <w:rFonts w:ascii="Acumin Pro" w:hAnsi="Acumin Pro" w:cs="Times New Roman"/>
        </w:rPr>
        <w:t>.</w:t>
      </w:r>
    </w:p>
    <w:p w14:paraId="0CC370E0" w14:textId="15828576" w:rsidR="005A7190" w:rsidRPr="005E3CD3" w:rsidRDefault="005A7190" w:rsidP="00BB6111">
      <w:pPr>
        <w:pStyle w:val="Teksttreci0"/>
        <w:numPr>
          <w:ilvl w:val="0"/>
          <w:numId w:val="14"/>
        </w:numPr>
        <w:shd w:val="clear" w:color="auto" w:fill="auto"/>
        <w:tabs>
          <w:tab w:val="left" w:pos="709"/>
        </w:tabs>
        <w:spacing w:line="360" w:lineRule="auto"/>
        <w:ind w:left="567" w:hanging="425"/>
        <w:jc w:val="both"/>
        <w:rPr>
          <w:rFonts w:ascii="Acumin Pro" w:hAnsi="Acumin Pro" w:cs="Times New Roman"/>
        </w:rPr>
      </w:pPr>
      <w:r w:rsidRPr="005E3CD3">
        <w:rPr>
          <w:rFonts w:ascii="Acumin Pro" w:hAnsi="Acumin Pro" w:cs="Times New Roman"/>
        </w:rPr>
        <w:t xml:space="preserve">Rodzaj zamówienia: </w:t>
      </w:r>
      <w:r w:rsidR="00912B08">
        <w:rPr>
          <w:rFonts w:ascii="Acumin Pro" w:hAnsi="Acumin Pro" w:cs="Times New Roman"/>
        </w:rPr>
        <w:t>dostawa</w:t>
      </w:r>
      <w:r w:rsidR="00C71CAC" w:rsidRPr="005E3CD3">
        <w:rPr>
          <w:rFonts w:ascii="Acumin Pro" w:hAnsi="Acumin Pro" w:cs="Times New Roman"/>
        </w:rPr>
        <w:t>.</w:t>
      </w:r>
    </w:p>
    <w:p w14:paraId="40CE0230" w14:textId="77777777" w:rsidR="00BC58C5" w:rsidRPr="005E3CD3" w:rsidRDefault="00BC58C5" w:rsidP="001A18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rFonts w:ascii="Acumin Pro" w:hAnsi="Acumin Pro"/>
          <w:b/>
          <w:sz w:val="20"/>
          <w:szCs w:val="20"/>
          <w:lang w:val="pl-PL"/>
        </w:rPr>
      </w:pPr>
    </w:p>
    <w:p w14:paraId="3A36C9D9" w14:textId="23FD5E7D" w:rsidR="00007C2D" w:rsidRDefault="00007C2D" w:rsidP="00BB6111">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rFonts w:ascii="Acumin Pro" w:hAnsi="Acumin Pro"/>
          <w:b/>
          <w:sz w:val="20"/>
          <w:szCs w:val="20"/>
          <w:lang w:val="pl-PL"/>
        </w:rPr>
      </w:pPr>
      <w:r w:rsidRPr="005E3CD3">
        <w:rPr>
          <w:rFonts w:ascii="Acumin Pro" w:hAnsi="Acumin Pro"/>
          <w:b/>
          <w:sz w:val="20"/>
          <w:szCs w:val="20"/>
          <w:lang w:val="pl-PL"/>
        </w:rPr>
        <w:t>OPIS PRZEDMIOTU ZAMÓWIENIA:</w:t>
      </w:r>
    </w:p>
    <w:p w14:paraId="501BB32E" w14:textId="40E52E4B" w:rsidR="001A2F71" w:rsidRDefault="00BC09B0" w:rsidP="00BB6111">
      <w:pPr>
        <w:pStyle w:val="Tekstpodstawowy2"/>
        <w:numPr>
          <w:ilvl w:val="0"/>
          <w:numId w:val="19"/>
        </w:numPr>
        <w:spacing w:after="0" w:line="360" w:lineRule="auto"/>
        <w:ind w:left="567" w:hanging="425"/>
        <w:jc w:val="both"/>
        <w:rPr>
          <w:rFonts w:ascii="Acumin Pro" w:eastAsia="Arial Unicode MS" w:hAnsi="Acumin Pro"/>
          <w:sz w:val="20"/>
          <w:szCs w:val="20"/>
        </w:rPr>
      </w:pPr>
      <w:bookmarkStart w:id="1" w:name="_Hlk127430961"/>
      <w:r>
        <w:rPr>
          <w:rFonts w:ascii="Acumin Pro" w:eastAsia="Arial Unicode MS" w:hAnsi="Acumin Pro"/>
          <w:sz w:val="20"/>
          <w:szCs w:val="20"/>
        </w:rPr>
        <w:t>Przedmiotem postępowania przetargowego jest zakup wraz z dostarczeniem</w:t>
      </w:r>
      <w:r w:rsidR="00261FE7">
        <w:rPr>
          <w:rFonts w:ascii="Acumin Pro" w:eastAsia="Arial Unicode MS" w:hAnsi="Acumin Pro"/>
          <w:sz w:val="20"/>
          <w:szCs w:val="20"/>
        </w:rPr>
        <w:t xml:space="preserve"> sprzętu </w:t>
      </w:r>
      <w:r w:rsidR="00BB6111">
        <w:rPr>
          <w:rFonts w:ascii="Acumin Pro" w:eastAsia="Arial Unicode MS" w:hAnsi="Acumin Pro"/>
          <w:sz w:val="20"/>
          <w:szCs w:val="20"/>
        </w:rPr>
        <w:t>informatycznego</w:t>
      </w:r>
      <w:r>
        <w:rPr>
          <w:rFonts w:ascii="Acumin Pro" w:eastAsia="Arial Unicode MS" w:hAnsi="Acumin Pro"/>
          <w:sz w:val="20"/>
          <w:szCs w:val="20"/>
        </w:rPr>
        <w:t xml:space="preserve"> zgodnie z para</w:t>
      </w:r>
      <w:r w:rsidRPr="0069775E">
        <w:rPr>
          <w:rFonts w:ascii="Acumin Pro" w:eastAsia="Arial Unicode MS" w:hAnsi="Acumin Pro"/>
          <w:sz w:val="20"/>
          <w:szCs w:val="20"/>
        </w:rPr>
        <w:t xml:space="preserve">metrami technicznymi określonymi w </w:t>
      </w:r>
      <w:r w:rsidRPr="0069775E">
        <w:rPr>
          <w:rFonts w:ascii="Acumin Pro" w:eastAsia="Arial Unicode MS" w:hAnsi="Acumin Pro"/>
          <w:b/>
          <w:sz w:val="20"/>
          <w:szCs w:val="20"/>
        </w:rPr>
        <w:t>załączniku nr 1</w:t>
      </w:r>
      <w:r w:rsidRPr="0069775E">
        <w:rPr>
          <w:rFonts w:ascii="Acumin Pro" w:eastAsia="Arial Unicode MS" w:hAnsi="Acumin Pro"/>
          <w:sz w:val="20"/>
          <w:szCs w:val="20"/>
        </w:rPr>
        <w:t xml:space="preserve"> do SWZ.</w:t>
      </w:r>
      <w:r>
        <w:rPr>
          <w:rFonts w:ascii="Acumin Pro" w:eastAsia="Arial Unicode MS" w:hAnsi="Acumin Pro"/>
          <w:sz w:val="20"/>
          <w:szCs w:val="20"/>
        </w:rPr>
        <w:t xml:space="preserve"> </w:t>
      </w:r>
    </w:p>
    <w:p w14:paraId="620F76EE" w14:textId="2ED31882" w:rsidR="00F30166" w:rsidRDefault="00C8102C"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1A2F71">
        <w:rPr>
          <w:rFonts w:ascii="Acumin Pro" w:hAnsi="Acumin Pro"/>
          <w:sz w:val="20"/>
          <w:szCs w:val="20"/>
        </w:rPr>
        <w:t>Zamówienie obejmuje dostarczeni</w:t>
      </w:r>
      <w:r w:rsidR="00AC4517" w:rsidRPr="001A2F71">
        <w:rPr>
          <w:rFonts w:ascii="Acumin Pro" w:hAnsi="Acumin Pro"/>
          <w:sz w:val="20"/>
          <w:szCs w:val="20"/>
        </w:rPr>
        <w:t xml:space="preserve">e: </w:t>
      </w:r>
      <w:r w:rsidR="00B42193">
        <w:rPr>
          <w:rFonts w:ascii="Acumin Pro" w:hAnsi="Acumin Pro"/>
          <w:sz w:val="20"/>
          <w:szCs w:val="20"/>
        </w:rPr>
        <w:t>notebooków</w:t>
      </w:r>
      <w:r w:rsidR="00AC4517" w:rsidRPr="001A2F71">
        <w:rPr>
          <w:rFonts w:ascii="Acumin Pro" w:hAnsi="Acumin Pro"/>
          <w:sz w:val="20"/>
          <w:szCs w:val="20"/>
        </w:rPr>
        <w:t xml:space="preserve"> biznesowy</w:t>
      </w:r>
      <w:r w:rsidR="004016CF">
        <w:rPr>
          <w:rFonts w:ascii="Acumin Pro" w:hAnsi="Acumin Pro"/>
          <w:sz w:val="20"/>
          <w:szCs w:val="20"/>
        </w:rPr>
        <w:t>ch</w:t>
      </w:r>
      <w:r w:rsidR="00AC4517" w:rsidRPr="001A2F71">
        <w:rPr>
          <w:rFonts w:ascii="Acumin Pro" w:hAnsi="Acumin Pro"/>
          <w:sz w:val="20"/>
          <w:szCs w:val="20"/>
        </w:rPr>
        <w:t xml:space="preserve"> – 46 szt., </w:t>
      </w:r>
      <w:r w:rsidR="00A4258A" w:rsidRPr="001A2F71">
        <w:rPr>
          <w:rFonts w:ascii="Acumin Pro" w:hAnsi="Acumin Pro"/>
          <w:sz w:val="20"/>
          <w:szCs w:val="20"/>
        </w:rPr>
        <w:t>stacj</w:t>
      </w:r>
      <w:r w:rsidR="004016CF">
        <w:rPr>
          <w:rFonts w:ascii="Acumin Pro" w:hAnsi="Acumin Pro"/>
          <w:sz w:val="20"/>
          <w:szCs w:val="20"/>
        </w:rPr>
        <w:t>i</w:t>
      </w:r>
      <w:r w:rsidR="00A4258A" w:rsidRPr="001A2F71">
        <w:rPr>
          <w:rFonts w:ascii="Acumin Pro" w:hAnsi="Acumin Pro"/>
          <w:sz w:val="20"/>
          <w:szCs w:val="20"/>
        </w:rPr>
        <w:t xml:space="preserve"> dokując</w:t>
      </w:r>
      <w:r w:rsidR="004016CF">
        <w:rPr>
          <w:rFonts w:ascii="Acumin Pro" w:hAnsi="Acumin Pro"/>
          <w:sz w:val="20"/>
          <w:szCs w:val="20"/>
        </w:rPr>
        <w:t>ych</w:t>
      </w:r>
      <w:r w:rsidR="00A4258A" w:rsidRPr="001A2F71">
        <w:rPr>
          <w:rFonts w:ascii="Acumin Pro" w:hAnsi="Acumin Pro"/>
          <w:sz w:val="20"/>
          <w:szCs w:val="20"/>
        </w:rPr>
        <w:t xml:space="preserve"> do notebook</w:t>
      </w:r>
      <w:r w:rsidR="004016CF">
        <w:rPr>
          <w:rFonts w:ascii="Acumin Pro" w:hAnsi="Acumin Pro"/>
          <w:sz w:val="20"/>
          <w:szCs w:val="20"/>
        </w:rPr>
        <w:t>ów</w:t>
      </w:r>
      <w:r w:rsidR="00A4258A" w:rsidRPr="001A2F71">
        <w:rPr>
          <w:rFonts w:ascii="Acumin Pro" w:hAnsi="Acumin Pro"/>
          <w:sz w:val="20"/>
          <w:szCs w:val="20"/>
        </w:rPr>
        <w:t xml:space="preserve"> biznesow</w:t>
      </w:r>
      <w:r w:rsidR="004016CF">
        <w:rPr>
          <w:rFonts w:ascii="Acumin Pro" w:hAnsi="Acumin Pro"/>
          <w:sz w:val="20"/>
          <w:szCs w:val="20"/>
        </w:rPr>
        <w:t>ych</w:t>
      </w:r>
      <w:r w:rsidR="00A4258A" w:rsidRPr="001A2F71">
        <w:rPr>
          <w:rFonts w:ascii="Acumin Pro" w:hAnsi="Acumin Pro"/>
          <w:sz w:val="20"/>
          <w:szCs w:val="20"/>
        </w:rPr>
        <w:t xml:space="preserve"> – 46 sztuk, notebook</w:t>
      </w:r>
      <w:r w:rsidR="004016CF">
        <w:rPr>
          <w:rFonts w:ascii="Acumin Pro" w:hAnsi="Acumin Pro"/>
          <w:sz w:val="20"/>
          <w:szCs w:val="20"/>
        </w:rPr>
        <w:t>ów</w:t>
      </w:r>
      <w:r w:rsidR="00A4258A" w:rsidRPr="001A2F71">
        <w:rPr>
          <w:rFonts w:ascii="Acumin Pro" w:hAnsi="Acumin Pro"/>
          <w:sz w:val="20"/>
          <w:szCs w:val="20"/>
        </w:rPr>
        <w:t xml:space="preserve"> do zastosowań graficznych – 10 sztuk</w:t>
      </w:r>
      <w:r w:rsidR="00733880" w:rsidRPr="001A2F71">
        <w:rPr>
          <w:rFonts w:ascii="Acumin Pro" w:hAnsi="Acumin Pro"/>
          <w:sz w:val="20"/>
          <w:szCs w:val="20"/>
        </w:rPr>
        <w:t xml:space="preserve">, </w:t>
      </w:r>
      <w:r w:rsidR="001A2F71">
        <w:rPr>
          <w:rFonts w:ascii="Acumin Pro" w:hAnsi="Acumin Pro"/>
          <w:sz w:val="20"/>
          <w:szCs w:val="20"/>
        </w:rPr>
        <w:t>s</w:t>
      </w:r>
      <w:r w:rsidR="00733880" w:rsidRPr="001A2F71">
        <w:rPr>
          <w:rFonts w:ascii="Acumin Pro" w:hAnsi="Acumin Pro"/>
          <w:sz w:val="20"/>
          <w:szCs w:val="20"/>
        </w:rPr>
        <w:t>tacj</w:t>
      </w:r>
      <w:r w:rsidR="004016CF">
        <w:rPr>
          <w:rFonts w:ascii="Acumin Pro" w:hAnsi="Acumin Pro"/>
          <w:sz w:val="20"/>
          <w:szCs w:val="20"/>
        </w:rPr>
        <w:t>i</w:t>
      </w:r>
      <w:r w:rsidR="00733880" w:rsidRPr="001A2F71">
        <w:rPr>
          <w:rFonts w:ascii="Acumin Pro" w:hAnsi="Acumin Pro"/>
          <w:sz w:val="20"/>
          <w:szCs w:val="20"/>
        </w:rPr>
        <w:t xml:space="preserve"> dokując</w:t>
      </w:r>
      <w:r w:rsidR="004016CF">
        <w:rPr>
          <w:rFonts w:ascii="Acumin Pro" w:hAnsi="Acumin Pro"/>
          <w:sz w:val="20"/>
          <w:szCs w:val="20"/>
        </w:rPr>
        <w:t>ych</w:t>
      </w:r>
      <w:r w:rsidR="00733880" w:rsidRPr="001A2F71">
        <w:rPr>
          <w:rFonts w:ascii="Acumin Pro" w:hAnsi="Acumin Pro"/>
          <w:sz w:val="20"/>
          <w:szCs w:val="20"/>
        </w:rPr>
        <w:t xml:space="preserve"> do laptop</w:t>
      </w:r>
      <w:r w:rsidR="004016CF">
        <w:rPr>
          <w:rFonts w:ascii="Acumin Pro" w:hAnsi="Acumin Pro"/>
          <w:sz w:val="20"/>
          <w:szCs w:val="20"/>
        </w:rPr>
        <w:t>ów</w:t>
      </w:r>
      <w:r w:rsidR="00733880" w:rsidRPr="001A2F71">
        <w:rPr>
          <w:rFonts w:ascii="Acumin Pro" w:hAnsi="Acumin Pro"/>
          <w:sz w:val="20"/>
          <w:szCs w:val="20"/>
        </w:rPr>
        <w:t xml:space="preserve"> graficzn</w:t>
      </w:r>
      <w:r w:rsidR="004016CF">
        <w:rPr>
          <w:rFonts w:ascii="Acumin Pro" w:hAnsi="Acumin Pro"/>
          <w:sz w:val="20"/>
          <w:szCs w:val="20"/>
        </w:rPr>
        <w:t>ych</w:t>
      </w:r>
      <w:r w:rsidR="00733880" w:rsidRPr="001A2F71">
        <w:rPr>
          <w:rFonts w:ascii="Acumin Pro" w:hAnsi="Acumin Pro"/>
          <w:sz w:val="20"/>
          <w:szCs w:val="20"/>
        </w:rPr>
        <w:t xml:space="preserve"> – 10 sztuk, pakiet</w:t>
      </w:r>
      <w:r w:rsidR="004016CF">
        <w:rPr>
          <w:rFonts w:ascii="Acumin Pro" w:hAnsi="Acumin Pro"/>
          <w:sz w:val="20"/>
          <w:szCs w:val="20"/>
        </w:rPr>
        <w:t>u</w:t>
      </w:r>
      <w:r w:rsidR="00733880" w:rsidRPr="001A2F71">
        <w:rPr>
          <w:rFonts w:ascii="Acumin Pro" w:hAnsi="Acumin Pro"/>
          <w:sz w:val="20"/>
          <w:szCs w:val="20"/>
        </w:rPr>
        <w:t xml:space="preserve"> biurow</w:t>
      </w:r>
      <w:r w:rsidR="004016CF">
        <w:rPr>
          <w:rFonts w:ascii="Acumin Pro" w:hAnsi="Acumin Pro"/>
          <w:sz w:val="20"/>
          <w:szCs w:val="20"/>
        </w:rPr>
        <w:t>ego</w:t>
      </w:r>
      <w:r w:rsidR="00733880" w:rsidRPr="001A2F71">
        <w:rPr>
          <w:rFonts w:ascii="Acumin Pro" w:hAnsi="Acumin Pro"/>
          <w:sz w:val="20"/>
          <w:szCs w:val="20"/>
        </w:rPr>
        <w:t xml:space="preserve"> Microsoft Office Professional Plus 2021- 76 </w:t>
      </w:r>
      <w:r w:rsidR="001A2F71">
        <w:rPr>
          <w:rFonts w:ascii="Acumin Pro" w:hAnsi="Acumin Pro"/>
          <w:sz w:val="20"/>
          <w:szCs w:val="20"/>
        </w:rPr>
        <w:t>l</w:t>
      </w:r>
      <w:r w:rsidR="00733880" w:rsidRPr="001A2F71">
        <w:rPr>
          <w:rFonts w:ascii="Acumin Pro" w:hAnsi="Acumin Pro"/>
          <w:sz w:val="20"/>
          <w:szCs w:val="20"/>
        </w:rPr>
        <w:t>icencji, zestaw</w:t>
      </w:r>
      <w:r w:rsidR="004016CF">
        <w:rPr>
          <w:rFonts w:ascii="Acumin Pro" w:hAnsi="Acumin Pro"/>
          <w:sz w:val="20"/>
          <w:szCs w:val="20"/>
        </w:rPr>
        <w:t>ów</w:t>
      </w:r>
      <w:r w:rsidR="00733880" w:rsidRPr="001A2F71">
        <w:rPr>
          <w:rFonts w:ascii="Acumin Pro" w:hAnsi="Acumin Pro"/>
          <w:sz w:val="20"/>
          <w:szCs w:val="20"/>
        </w:rPr>
        <w:t xml:space="preserve"> komputerowy</w:t>
      </w:r>
      <w:r w:rsidR="004016CF">
        <w:rPr>
          <w:rFonts w:ascii="Acumin Pro" w:hAnsi="Acumin Pro"/>
          <w:sz w:val="20"/>
          <w:szCs w:val="20"/>
        </w:rPr>
        <w:t>ch</w:t>
      </w:r>
      <w:r w:rsidR="00733880" w:rsidRPr="001A2F71">
        <w:rPr>
          <w:rFonts w:ascii="Acumin Pro" w:hAnsi="Acumin Pro"/>
          <w:sz w:val="20"/>
          <w:szCs w:val="20"/>
        </w:rPr>
        <w:t xml:space="preserve"> – 20 szt., monitor</w:t>
      </w:r>
      <w:r w:rsidR="004016CF">
        <w:rPr>
          <w:rFonts w:ascii="Acumin Pro" w:hAnsi="Acumin Pro"/>
          <w:sz w:val="20"/>
          <w:szCs w:val="20"/>
        </w:rPr>
        <w:t>ów</w:t>
      </w:r>
      <w:r w:rsidR="00733880" w:rsidRPr="001A2F71">
        <w:rPr>
          <w:rFonts w:ascii="Acumin Pro" w:hAnsi="Acumin Pro"/>
          <w:sz w:val="20"/>
          <w:szCs w:val="20"/>
        </w:rPr>
        <w:t xml:space="preserve"> komputerowy</w:t>
      </w:r>
      <w:r w:rsidR="004016CF">
        <w:rPr>
          <w:rFonts w:ascii="Acumin Pro" w:hAnsi="Acumin Pro"/>
          <w:sz w:val="20"/>
          <w:szCs w:val="20"/>
        </w:rPr>
        <w:t>ch</w:t>
      </w:r>
      <w:r w:rsidR="00733880" w:rsidRPr="001A2F71">
        <w:rPr>
          <w:rFonts w:ascii="Acumin Pro" w:hAnsi="Acumin Pro"/>
          <w:sz w:val="20"/>
          <w:szCs w:val="20"/>
        </w:rPr>
        <w:t xml:space="preserve"> – 53 szt., drukar</w:t>
      </w:r>
      <w:r w:rsidR="004016CF">
        <w:rPr>
          <w:rFonts w:ascii="Acumin Pro" w:hAnsi="Acumin Pro"/>
          <w:sz w:val="20"/>
          <w:szCs w:val="20"/>
        </w:rPr>
        <w:t>ek</w:t>
      </w:r>
      <w:r w:rsidR="00733880" w:rsidRPr="001A2F71">
        <w:rPr>
          <w:rFonts w:ascii="Acumin Pro" w:hAnsi="Acumin Pro"/>
          <w:sz w:val="20"/>
          <w:szCs w:val="20"/>
        </w:rPr>
        <w:t xml:space="preserve"> wielofunkcyjn</w:t>
      </w:r>
      <w:r w:rsidR="004016CF">
        <w:rPr>
          <w:rFonts w:ascii="Acumin Pro" w:hAnsi="Acumin Pro"/>
          <w:sz w:val="20"/>
          <w:szCs w:val="20"/>
        </w:rPr>
        <w:t>ych</w:t>
      </w:r>
      <w:r w:rsidR="00733880" w:rsidRPr="001A2F71">
        <w:rPr>
          <w:rFonts w:ascii="Acumin Pro" w:hAnsi="Acumin Pro"/>
          <w:sz w:val="20"/>
          <w:szCs w:val="20"/>
        </w:rPr>
        <w:t xml:space="preserve"> – 2 szt., </w:t>
      </w:r>
      <w:r w:rsidR="001A2F71">
        <w:rPr>
          <w:rFonts w:ascii="Acumin Pro" w:hAnsi="Acumin Pro"/>
          <w:sz w:val="20"/>
          <w:szCs w:val="20"/>
        </w:rPr>
        <w:t>t</w:t>
      </w:r>
      <w:r w:rsidR="00733880" w:rsidRPr="001A2F71">
        <w:rPr>
          <w:rFonts w:ascii="Acumin Pro" w:hAnsi="Acumin Pro"/>
          <w:sz w:val="20"/>
          <w:szCs w:val="20"/>
        </w:rPr>
        <w:t>or</w:t>
      </w:r>
      <w:r w:rsidR="004016CF">
        <w:rPr>
          <w:rFonts w:ascii="Acumin Pro" w:hAnsi="Acumin Pro"/>
          <w:sz w:val="20"/>
          <w:szCs w:val="20"/>
        </w:rPr>
        <w:t>eb</w:t>
      </w:r>
      <w:r w:rsidR="00733880" w:rsidRPr="001A2F71">
        <w:rPr>
          <w:rFonts w:ascii="Acumin Pro" w:hAnsi="Acumin Pro"/>
          <w:sz w:val="20"/>
          <w:szCs w:val="20"/>
        </w:rPr>
        <w:t xml:space="preserve"> do </w:t>
      </w:r>
      <w:r w:rsidR="00B42193">
        <w:rPr>
          <w:rFonts w:ascii="Acumin Pro" w:hAnsi="Acumin Pro"/>
          <w:sz w:val="20"/>
          <w:szCs w:val="20"/>
        </w:rPr>
        <w:t>notebooków</w:t>
      </w:r>
      <w:r w:rsidR="00733880" w:rsidRPr="001A2F71">
        <w:rPr>
          <w:rFonts w:ascii="Acumin Pro" w:hAnsi="Acumin Pro"/>
          <w:sz w:val="20"/>
          <w:szCs w:val="20"/>
        </w:rPr>
        <w:t xml:space="preserve"> – 56 szt.</w:t>
      </w:r>
      <w:r w:rsidR="00B42193">
        <w:rPr>
          <w:rFonts w:ascii="Acumin Pro" w:hAnsi="Acumin Pro"/>
          <w:sz w:val="20"/>
          <w:szCs w:val="20"/>
        </w:rPr>
        <w:t>, zasilaczy awaryjnych UPS – 20 szt.</w:t>
      </w:r>
      <w:r w:rsidR="00BA5B04">
        <w:rPr>
          <w:rFonts w:ascii="Acumin Pro" w:hAnsi="Acumin Pro"/>
          <w:sz w:val="20"/>
          <w:szCs w:val="20"/>
        </w:rPr>
        <w:t>, tablet</w:t>
      </w:r>
      <w:r w:rsidR="00287704">
        <w:rPr>
          <w:rFonts w:ascii="Acumin Pro" w:hAnsi="Acumin Pro"/>
          <w:sz w:val="20"/>
          <w:szCs w:val="20"/>
        </w:rPr>
        <w:t>u</w:t>
      </w:r>
      <w:r w:rsidR="00BA5B04">
        <w:rPr>
          <w:rFonts w:ascii="Acumin Pro" w:hAnsi="Acumin Pro"/>
          <w:sz w:val="20"/>
          <w:szCs w:val="20"/>
        </w:rPr>
        <w:t xml:space="preserve"> – 1 szt.</w:t>
      </w:r>
    </w:p>
    <w:p w14:paraId="2D39B957" w14:textId="0B4C5021" w:rsidR="00F30166" w:rsidRDefault="00BC09B0"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F30166">
        <w:rPr>
          <w:rFonts w:ascii="Acumin Pro" w:eastAsia="Arial Unicode MS" w:hAnsi="Acumin Pro"/>
          <w:sz w:val="20"/>
          <w:szCs w:val="20"/>
        </w:rPr>
        <w:t>Miejsce dostarczenia i odbiór przedmiotu zamówienia: Muzeum Narodowe w Poznaniu,</w:t>
      </w:r>
      <w:r w:rsidR="00392384" w:rsidRPr="00F30166">
        <w:rPr>
          <w:rFonts w:ascii="Acumin Pro" w:eastAsia="Arial Unicode MS" w:hAnsi="Acumin Pro"/>
          <w:sz w:val="20"/>
          <w:szCs w:val="20"/>
        </w:rPr>
        <w:t xml:space="preserve"> A</w:t>
      </w:r>
      <w:r w:rsidRPr="00F30166">
        <w:rPr>
          <w:rFonts w:ascii="Acumin Pro" w:eastAsia="Arial Unicode MS" w:hAnsi="Acumin Pro"/>
          <w:sz w:val="20"/>
          <w:szCs w:val="20"/>
        </w:rPr>
        <w:t>l. Marcinkowskiego 9</w:t>
      </w:r>
      <w:r w:rsidR="00C8102C" w:rsidRPr="00F30166">
        <w:rPr>
          <w:rFonts w:ascii="Acumin Pro" w:eastAsia="Arial Unicode MS" w:hAnsi="Acumin Pro"/>
          <w:sz w:val="20"/>
          <w:szCs w:val="20"/>
        </w:rPr>
        <w:t>, 61 – 745 Poznań</w:t>
      </w:r>
      <w:r w:rsidR="00EF13F8">
        <w:rPr>
          <w:rFonts w:ascii="Acumin Pro" w:eastAsia="Arial Unicode MS" w:hAnsi="Acumin Pro"/>
          <w:sz w:val="20"/>
          <w:szCs w:val="20"/>
        </w:rPr>
        <w:t xml:space="preserve"> (wejście od ul. Ludgardy)</w:t>
      </w:r>
      <w:r w:rsidR="00C8102C" w:rsidRPr="00F30166">
        <w:rPr>
          <w:rFonts w:ascii="Acumin Pro" w:eastAsia="Arial Unicode MS" w:hAnsi="Acumin Pro"/>
          <w:sz w:val="20"/>
          <w:szCs w:val="20"/>
        </w:rPr>
        <w:t>.</w:t>
      </w:r>
    </w:p>
    <w:p w14:paraId="1F39295E" w14:textId="77777777" w:rsidR="00F30166" w:rsidRDefault="00BC09B0"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F30166">
        <w:rPr>
          <w:rFonts w:ascii="Acumin Pro" w:eastAsia="Arial Unicode MS" w:hAnsi="Acumin Pro"/>
          <w:sz w:val="20"/>
          <w:szCs w:val="20"/>
        </w:rPr>
        <w:t>Wykonawca zobowiązany jest do dostarczenia sprzętu fabrycznie nowego i kompletnego, wolnego od wad materiałowych, konstrukcyjnych i prawnych.</w:t>
      </w:r>
    </w:p>
    <w:p w14:paraId="1193858B" w14:textId="1F3A6B75" w:rsidR="00BC09B0" w:rsidRPr="00F30166" w:rsidRDefault="00BC09B0"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F30166">
        <w:rPr>
          <w:rFonts w:ascii="Acumin Pro" w:eastAsia="Arial Unicode MS" w:hAnsi="Acumin Pro"/>
          <w:sz w:val="20"/>
          <w:szCs w:val="20"/>
        </w:rPr>
        <w:t>Zamawiający wymaga udzielenia gwarancji jakości i rękojmi za wady</w:t>
      </w:r>
      <w:r w:rsidR="00F61396" w:rsidRPr="00F30166">
        <w:rPr>
          <w:rFonts w:ascii="Acumin Pro" w:eastAsia="Arial Unicode MS" w:hAnsi="Acumin Pro"/>
          <w:sz w:val="20"/>
          <w:szCs w:val="20"/>
        </w:rPr>
        <w:t>:</w:t>
      </w:r>
      <w:r w:rsidRPr="00F30166">
        <w:rPr>
          <w:rFonts w:ascii="Acumin Pro" w:eastAsia="Arial Unicode MS" w:hAnsi="Acumin Pro"/>
          <w:sz w:val="20"/>
          <w:szCs w:val="20"/>
        </w:rPr>
        <w:t xml:space="preserve"> </w:t>
      </w:r>
    </w:p>
    <w:p w14:paraId="61AAE257" w14:textId="59D59E13" w:rsidR="00512439" w:rsidRPr="00512439"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512439">
        <w:rPr>
          <w:rFonts w:ascii="Acumin Pro" w:hAnsi="Acumin Pro"/>
          <w:sz w:val="20"/>
          <w:szCs w:val="20"/>
          <w:lang w:val="pl-PL"/>
        </w:rPr>
        <w:t xml:space="preserve">Notebook biznesowy </w:t>
      </w:r>
      <w:r w:rsidR="00511D6C">
        <w:rPr>
          <w:rFonts w:ascii="Acumin Pro" w:hAnsi="Acumin Pro"/>
          <w:sz w:val="20"/>
          <w:szCs w:val="20"/>
          <w:lang w:val="pl-PL"/>
        </w:rPr>
        <w:t xml:space="preserve">– minimum </w:t>
      </w:r>
      <w:r w:rsidR="00F30166">
        <w:rPr>
          <w:rFonts w:ascii="Acumin Pro" w:hAnsi="Acumin Pro"/>
          <w:sz w:val="20"/>
          <w:szCs w:val="20"/>
          <w:lang w:val="pl-PL"/>
        </w:rPr>
        <w:t>36 miesięcy</w:t>
      </w:r>
      <w:r w:rsidRPr="00512439">
        <w:rPr>
          <w:rFonts w:ascii="Acumin Pro" w:hAnsi="Acumin Pro"/>
          <w:sz w:val="20"/>
          <w:szCs w:val="20"/>
          <w:lang w:val="pl-PL"/>
        </w:rPr>
        <w:t>,</w:t>
      </w:r>
    </w:p>
    <w:p w14:paraId="73BA0755" w14:textId="5774B96E" w:rsidR="00512439" w:rsidRPr="00512439"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512439">
        <w:rPr>
          <w:rFonts w:ascii="Acumin Pro" w:eastAsia="Times New Roman" w:hAnsi="Acumin Pro" w:cs="Calibri"/>
          <w:color w:val="000000"/>
          <w:sz w:val="20"/>
          <w:szCs w:val="20"/>
          <w:lang w:val="pl-PL" w:eastAsia="pl-PL"/>
        </w:rPr>
        <w:t>Stacja dokująca do notebooka biznesoweg</w:t>
      </w:r>
      <w:r w:rsidR="00F30166">
        <w:rPr>
          <w:rFonts w:ascii="Acumin Pro" w:eastAsia="Times New Roman" w:hAnsi="Acumin Pro" w:cs="Calibri"/>
          <w:color w:val="000000"/>
          <w:sz w:val="20"/>
          <w:szCs w:val="20"/>
          <w:lang w:val="pl-PL" w:eastAsia="pl-PL"/>
        </w:rPr>
        <w:t xml:space="preserve">o - </w:t>
      </w:r>
      <w:r w:rsidR="00F30166">
        <w:rPr>
          <w:rFonts w:ascii="Acumin Pro" w:hAnsi="Acumin Pro"/>
          <w:sz w:val="20"/>
          <w:szCs w:val="20"/>
          <w:lang w:val="pl-PL"/>
        </w:rPr>
        <w:t>minimum 36 miesięcy,</w:t>
      </w:r>
    </w:p>
    <w:p w14:paraId="42B83F04" w14:textId="46967AB3"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Notebook do zastosowań graficznych</w:t>
      </w:r>
      <w:r w:rsidR="00F30166" w:rsidRP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31564F1A" w14:textId="2ACFC068" w:rsidR="00512439" w:rsidRPr="00512439"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512439">
        <w:rPr>
          <w:rFonts w:ascii="Acumin Pro" w:eastAsia="Times New Roman" w:hAnsi="Acumin Pro" w:cs="Calibri"/>
          <w:color w:val="000000"/>
          <w:sz w:val="20"/>
          <w:szCs w:val="20"/>
          <w:lang w:val="pl-PL" w:eastAsia="pl-PL"/>
        </w:rPr>
        <w:t>Stacja dokująca do notebooka graficznego</w:t>
      </w:r>
      <w:r w:rsidR="00F30166" w:rsidRPr="00F30166">
        <w:rPr>
          <w:rFonts w:ascii="Acumin Pro" w:hAnsi="Acumin Pro"/>
          <w:sz w:val="20"/>
          <w:szCs w:val="20"/>
          <w:lang w:val="pl-PL"/>
        </w:rPr>
        <w:t xml:space="preserve"> </w:t>
      </w:r>
      <w:r w:rsidR="00F30166">
        <w:rPr>
          <w:rFonts w:ascii="Acumin Pro" w:hAnsi="Acumin Pro"/>
          <w:sz w:val="20"/>
          <w:szCs w:val="20"/>
          <w:lang w:val="pl-PL"/>
        </w:rPr>
        <w:t>- minimum 36 miesięcy,</w:t>
      </w:r>
    </w:p>
    <w:p w14:paraId="57255955" w14:textId="504BF8A1"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lastRenderedPageBreak/>
        <w:t>Zestaw komputerowy</w:t>
      </w:r>
      <w:r w:rsid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4EE0F742" w14:textId="47A46AC3"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Monitor komputerowy</w:t>
      </w:r>
      <w:r w:rsid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277A6F9A" w14:textId="29FF153C"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Drukarka wielofunkcyjna</w:t>
      </w:r>
      <w:r w:rsid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1F182B82" w14:textId="049A1F70"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Torba do laptopa</w:t>
      </w:r>
      <w:r w:rsidR="00F30166">
        <w:rPr>
          <w:rFonts w:ascii="Acumin Pro" w:eastAsia="Times New Roman" w:hAnsi="Acumin Pro" w:cs="Calibri"/>
          <w:color w:val="000000"/>
          <w:sz w:val="20"/>
          <w:szCs w:val="20"/>
          <w:lang w:val="pl-PL" w:eastAsia="pl-PL"/>
        </w:rPr>
        <w:t xml:space="preserve"> – minimum 24 miesiące,</w:t>
      </w:r>
    </w:p>
    <w:p w14:paraId="5FA2CA04" w14:textId="4E7F0431" w:rsidR="00F30166" w:rsidRDefault="00F30166"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Pr>
          <w:rFonts w:ascii="Acumin Pro" w:hAnsi="Acumin Pro"/>
          <w:sz w:val="20"/>
          <w:szCs w:val="20"/>
          <w:lang w:val="pl-PL"/>
        </w:rPr>
        <w:t>Zasilacz awaryjny UPS – minimum 24 miesiące</w:t>
      </w:r>
      <w:r w:rsidR="00417EBD">
        <w:rPr>
          <w:rFonts w:ascii="Acumin Pro" w:hAnsi="Acumin Pro"/>
          <w:sz w:val="20"/>
          <w:szCs w:val="20"/>
          <w:lang w:val="pl-PL"/>
        </w:rPr>
        <w:t>,</w:t>
      </w:r>
    </w:p>
    <w:p w14:paraId="79D0A93C" w14:textId="4189CB08" w:rsidR="00417EBD" w:rsidRPr="00F30166" w:rsidRDefault="00417EBD"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Pr>
          <w:rFonts w:ascii="Acumin Pro" w:hAnsi="Acumin Pro"/>
          <w:sz w:val="20"/>
          <w:szCs w:val="20"/>
          <w:lang w:val="pl-PL"/>
        </w:rPr>
        <w:t>Tablet – minimum 24 miesiące.</w:t>
      </w:r>
    </w:p>
    <w:p w14:paraId="6376ED93" w14:textId="22DBFB9C" w:rsidR="00BC09B0" w:rsidRDefault="00392384" w:rsidP="00F30166">
      <w:pPr>
        <w:pStyle w:val="Tekstpodstawowy2"/>
        <w:spacing w:after="0" w:line="360" w:lineRule="auto"/>
        <w:ind w:left="709" w:hanging="425"/>
        <w:jc w:val="both"/>
        <w:rPr>
          <w:rFonts w:ascii="Acumin Pro" w:eastAsia="Arial Unicode MS" w:hAnsi="Acumin Pro"/>
          <w:sz w:val="20"/>
          <w:szCs w:val="20"/>
        </w:rPr>
      </w:pPr>
      <w:r>
        <w:rPr>
          <w:rFonts w:ascii="Acumin Pro" w:eastAsia="Arial Unicode MS" w:hAnsi="Acumin Pro"/>
          <w:sz w:val="20"/>
          <w:szCs w:val="20"/>
        </w:rPr>
        <w:t xml:space="preserve">    </w:t>
      </w:r>
      <w:r w:rsidR="00F30166">
        <w:rPr>
          <w:rFonts w:ascii="Acumin Pro" w:eastAsia="Arial Unicode MS" w:hAnsi="Acumin Pro"/>
          <w:sz w:val="20"/>
          <w:szCs w:val="20"/>
        </w:rPr>
        <w:t xml:space="preserve"> </w:t>
      </w:r>
      <w:r>
        <w:rPr>
          <w:rFonts w:ascii="Acumin Pro" w:eastAsia="Arial Unicode MS" w:hAnsi="Acumin Pro"/>
          <w:sz w:val="20"/>
          <w:szCs w:val="20"/>
        </w:rPr>
        <w:t xml:space="preserve">   </w:t>
      </w:r>
      <w:r w:rsidR="00BC09B0">
        <w:rPr>
          <w:rFonts w:ascii="Acumin Pro" w:eastAsia="Arial Unicode MS" w:hAnsi="Acumin Pro"/>
          <w:sz w:val="20"/>
          <w:szCs w:val="20"/>
        </w:rPr>
        <w:t>Bieg terminu gwarancji</w:t>
      </w:r>
      <w:r w:rsidR="00F30166">
        <w:rPr>
          <w:rFonts w:ascii="Acumin Pro" w:eastAsia="Arial Unicode MS" w:hAnsi="Acumin Pro"/>
          <w:sz w:val="20"/>
          <w:szCs w:val="20"/>
        </w:rPr>
        <w:t xml:space="preserve"> jakości i rękojmi za wady</w:t>
      </w:r>
      <w:r w:rsidR="00BC09B0">
        <w:rPr>
          <w:rFonts w:ascii="Acumin Pro" w:eastAsia="Arial Unicode MS" w:hAnsi="Acumin Pro"/>
          <w:sz w:val="20"/>
          <w:szCs w:val="20"/>
        </w:rPr>
        <w:t xml:space="preserve"> rozpoczyna się w dniu podpisania przez strony protokołu </w:t>
      </w:r>
      <w:r w:rsidR="00F30166">
        <w:rPr>
          <w:rFonts w:ascii="Acumin Pro" w:eastAsia="Arial Unicode MS" w:hAnsi="Acumin Pro"/>
          <w:sz w:val="20"/>
          <w:szCs w:val="20"/>
        </w:rPr>
        <w:t xml:space="preserve">  odbioru</w:t>
      </w:r>
      <w:r w:rsidR="00BC09B0">
        <w:rPr>
          <w:rFonts w:ascii="Acumin Pro" w:eastAsia="Arial Unicode MS" w:hAnsi="Acumin Pro"/>
          <w:sz w:val="20"/>
          <w:szCs w:val="20"/>
        </w:rPr>
        <w:t xml:space="preserve">. </w:t>
      </w:r>
    </w:p>
    <w:p w14:paraId="0E446DA1" w14:textId="3694E87C" w:rsidR="00364660" w:rsidRDefault="00BC09B0" w:rsidP="00BB6111">
      <w:pPr>
        <w:pStyle w:val="Tekstpodstawowy2"/>
        <w:numPr>
          <w:ilvl w:val="0"/>
          <w:numId w:val="19"/>
        </w:numPr>
        <w:spacing w:after="0" w:line="360" w:lineRule="auto"/>
        <w:ind w:left="720"/>
        <w:jc w:val="both"/>
        <w:rPr>
          <w:rFonts w:ascii="Acumin Pro" w:eastAsia="Arial Unicode MS" w:hAnsi="Acumin Pro"/>
          <w:b/>
          <w:sz w:val="20"/>
          <w:szCs w:val="20"/>
          <w:u w:val="single"/>
        </w:rPr>
      </w:pPr>
      <w:r w:rsidRPr="00B905AA">
        <w:rPr>
          <w:rFonts w:ascii="Acumin Pro" w:eastAsia="Arial Unicode MS" w:hAnsi="Acumin Pro"/>
          <w:sz w:val="20"/>
          <w:szCs w:val="20"/>
        </w:rPr>
        <w:t xml:space="preserve">Kod wg Wspólnego Słownika Zamówień Publicznych (PCV):  </w:t>
      </w:r>
      <w:bookmarkEnd w:id="1"/>
      <w:r w:rsidR="00A41DEF">
        <w:rPr>
          <w:rFonts w:ascii="Acumin Pro" w:eastAsia="Arial Unicode MS" w:hAnsi="Acumin Pro"/>
          <w:sz w:val="20"/>
          <w:szCs w:val="20"/>
        </w:rPr>
        <w:t>30200000-1 urządzenia komputerowe, 30230000-3 sprzęt związany z komputerami.</w:t>
      </w:r>
    </w:p>
    <w:p w14:paraId="107F48F5" w14:textId="262EEBF1" w:rsidR="00364660" w:rsidRPr="00364660" w:rsidRDefault="00364660" w:rsidP="00BB6111">
      <w:pPr>
        <w:pStyle w:val="Tekstpodstawowy2"/>
        <w:numPr>
          <w:ilvl w:val="0"/>
          <w:numId w:val="19"/>
        </w:numPr>
        <w:spacing w:after="0" w:line="360" w:lineRule="auto"/>
        <w:ind w:left="720"/>
        <w:jc w:val="both"/>
        <w:rPr>
          <w:rFonts w:ascii="Acumin Pro" w:eastAsia="Arial Unicode MS" w:hAnsi="Acumin Pro"/>
          <w:b/>
          <w:sz w:val="20"/>
          <w:szCs w:val="20"/>
          <w:u w:val="single"/>
        </w:rPr>
      </w:pPr>
      <w:r w:rsidRPr="00364660">
        <w:rPr>
          <w:rFonts w:ascii="Acumin Pro" w:eastAsia="Arial Unicode MS" w:hAnsi="Acumin Pro"/>
          <w:sz w:val="20"/>
          <w:szCs w:val="20"/>
        </w:rPr>
        <w:t>Zamawiający nie dokonał podziału zamówienia na części</w:t>
      </w:r>
      <w:r w:rsidR="00FC3502">
        <w:rPr>
          <w:rFonts w:ascii="Acumin Pro" w:eastAsia="Arial Unicode MS" w:hAnsi="Acumin Pro"/>
          <w:sz w:val="20"/>
          <w:szCs w:val="20"/>
        </w:rPr>
        <w:t xml:space="preserve">. Zamówienie na zakup i dostarczenie sprzętu </w:t>
      </w:r>
      <w:r w:rsidR="00C623DD">
        <w:rPr>
          <w:rFonts w:ascii="Acumin Pro" w:eastAsia="Arial Unicode MS" w:hAnsi="Acumin Pro"/>
          <w:sz w:val="20"/>
          <w:szCs w:val="20"/>
        </w:rPr>
        <w:t>informatycznego</w:t>
      </w:r>
      <w:r w:rsidR="00FC3502">
        <w:rPr>
          <w:rFonts w:ascii="Acumin Pro" w:eastAsia="Arial Unicode MS" w:hAnsi="Acumin Pro"/>
          <w:sz w:val="20"/>
          <w:szCs w:val="20"/>
        </w:rPr>
        <w:t xml:space="preserve"> </w:t>
      </w:r>
      <w:r w:rsidRPr="00364660">
        <w:rPr>
          <w:rFonts w:ascii="Acumin Pro" w:eastAsia="Arial Unicode MS" w:hAnsi="Acumin Pro"/>
          <w:sz w:val="20"/>
          <w:szCs w:val="20"/>
        </w:rPr>
        <w:t>jest</w:t>
      </w:r>
      <w:r w:rsidR="00FC3502">
        <w:rPr>
          <w:rFonts w:ascii="Acumin Pro" w:eastAsia="Arial Unicode MS" w:hAnsi="Acumin Pro"/>
          <w:sz w:val="20"/>
          <w:szCs w:val="20"/>
        </w:rPr>
        <w:t xml:space="preserve"> zamówieniem</w:t>
      </w:r>
      <w:r w:rsidRPr="00364660">
        <w:rPr>
          <w:rFonts w:ascii="Acumin Pro" w:eastAsia="Arial Unicode MS" w:hAnsi="Acumin Pro"/>
          <w:sz w:val="20"/>
          <w:szCs w:val="20"/>
        </w:rPr>
        <w:t xml:space="preserve"> o wartości nieprzekraczając</w:t>
      </w:r>
      <w:r w:rsidR="00FC3502">
        <w:rPr>
          <w:rFonts w:ascii="Acumin Pro" w:eastAsia="Arial Unicode MS" w:hAnsi="Acumin Pro"/>
          <w:sz w:val="20"/>
          <w:szCs w:val="20"/>
        </w:rPr>
        <w:t>ej</w:t>
      </w:r>
      <w:r w:rsidRPr="00364660">
        <w:rPr>
          <w:rFonts w:ascii="Acumin Pro" w:eastAsia="Arial Unicode MS" w:hAnsi="Acumin Pro"/>
          <w:sz w:val="20"/>
          <w:szCs w:val="20"/>
        </w:rPr>
        <w:t xml:space="preserve"> progów UE i z dotychczasowych doświadczeń Zamawiającego wynika, iż ubiegają się o takie zamówienie głównie małe i średnie przedsiębiorstwa, a więc zakres zamówienia jest dostosowany do potrzeb sektora MŚP bez konieczności dalszego rozdrabniania zakresu zamówienia.</w:t>
      </w:r>
    </w:p>
    <w:p w14:paraId="6D011148" w14:textId="49A63AB9" w:rsidR="002B01B7" w:rsidRPr="005E3CD3"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dopuszcza</w:t>
      </w:r>
      <w:r w:rsidRPr="005E3CD3">
        <w:rPr>
          <w:rFonts w:ascii="Acumin Pro" w:eastAsia="Arial Unicode MS" w:hAnsi="Acumin Pro"/>
          <w:sz w:val="20"/>
          <w:szCs w:val="20"/>
        </w:rPr>
        <w:t xml:space="preserve"> składania ofert wariantowych oraz ofert w postaci katalogów elektronicznych.</w:t>
      </w:r>
    </w:p>
    <w:p w14:paraId="7EE8131D" w14:textId="712681D7" w:rsidR="00766C12" w:rsidRPr="005E3CD3" w:rsidRDefault="00766C12"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Zamawiający nie przewiduje udzielenie zamówień, o których mowa w art. 214 ust. 1 pkt. 7 ustawy PZP.</w:t>
      </w:r>
    </w:p>
    <w:p w14:paraId="5DAE0724" w14:textId="32FBBF56" w:rsidR="002B01B7" w:rsidRPr="005E3CD3"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Za</w:t>
      </w:r>
      <w:r w:rsidR="001E6277" w:rsidRPr="005E3CD3">
        <w:rPr>
          <w:rFonts w:ascii="Acumin Pro" w:eastAsia="Arial Unicode MS" w:hAnsi="Acumin Pro"/>
          <w:sz w:val="20"/>
          <w:szCs w:val="20"/>
        </w:rPr>
        <w:t>m</w:t>
      </w:r>
      <w:r w:rsidRPr="005E3CD3">
        <w:rPr>
          <w:rFonts w:ascii="Acumin Pro" w:eastAsia="Arial Unicode MS" w:hAnsi="Acumin Pro"/>
          <w:sz w:val="20"/>
          <w:szCs w:val="20"/>
        </w:rPr>
        <w:t xml:space="preserve">awiający </w:t>
      </w:r>
      <w:r w:rsidRPr="005E3CD3">
        <w:rPr>
          <w:rFonts w:ascii="Acumin Pro" w:eastAsia="Arial Unicode MS" w:hAnsi="Acumin Pro"/>
          <w:b/>
          <w:sz w:val="20"/>
          <w:szCs w:val="20"/>
        </w:rPr>
        <w:t>nie przewiduje</w:t>
      </w:r>
      <w:r w:rsidRPr="005E3CD3">
        <w:rPr>
          <w:rFonts w:ascii="Acumin Pro" w:eastAsia="Arial Unicode MS" w:hAnsi="Acumin Pro"/>
          <w:sz w:val="20"/>
          <w:szCs w:val="20"/>
        </w:rPr>
        <w:t xml:space="preserve"> zawarcia umowy ramowej. </w:t>
      </w:r>
    </w:p>
    <w:p w14:paraId="456040D2" w14:textId="77777777" w:rsidR="002B01B7" w:rsidRPr="005E3CD3"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przewiduje</w:t>
      </w:r>
      <w:r w:rsidRPr="005E3CD3">
        <w:rPr>
          <w:rFonts w:ascii="Acumin Pro" w:eastAsia="Arial Unicode MS" w:hAnsi="Acumin Pro"/>
          <w:sz w:val="20"/>
          <w:szCs w:val="20"/>
        </w:rPr>
        <w:t xml:space="preserve"> wyboru najkorzystniejszej oferty z zastosowaniem aukcji elektronicznej. </w:t>
      </w:r>
    </w:p>
    <w:p w14:paraId="7F390EEE" w14:textId="1F29E02B" w:rsidR="005A6D6A"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zastrzega</w:t>
      </w:r>
      <w:r w:rsidRPr="005E3CD3">
        <w:rPr>
          <w:rFonts w:ascii="Acumin Pro" w:eastAsia="Arial Unicode MS" w:hAnsi="Acumin Pro"/>
          <w:sz w:val="20"/>
          <w:szCs w:val="20"/>
        </w:rPr>
        <w:t xml:space="preserve">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8985B3" w14:textId="77777777" w:rsidR="003E463E" w:rsidRPr="005E3CD3" w:rsidRDefault="003E463E" w:rsidP="003E463E">
      <w:pPr>
        <w:pStyle w:val="Tekstpodstawowy2"/>
        <w:spacing w:after="0" w:line="360" w:lineRule="auto"/>
        <w:ind w:left="1080"/>
        <w:jc w:val="both"/>
        <w:rPr>
          <w:rFonts w:ascii="Acumin Pro" w:eastAsia="Arial Unicode MS" w:hAnsi="Acumin Pro"/>
          <w:sz w:val="20"/>
          <w:szCs w:val="20"/>
        </w:rPr>
      </w:pPr>
    </w:p>
    <w:p w14:paraId="67380194" w14:textId="47F9E594" w:rsidR="003C6728" w:rsidRDefault="003C6728" w:rsidP="00BB6111">
      <w:pPr>
        <w:pStyle w:val="Tekstpodstawowy2"/>
        <w:numPr>
          <w:ilvl w:val="0"/>
          <w:numId w:val="27"/>
        </w:numPr>
        <w:spacing w:after="0" w:line="360" w:lineRule="auto"/>
        <w:jc w:val="both"/>
        <w:rPr>
          <w:rFonts w:ascii="Acumin Pro" w:eastAsia="Arial Unicode MS" w:hAnsi="Acumin Pro"/>
          <w:b/>
          <w:sz w:val="20"/>
          <w:szCs w:val="20"/>
        </w:rPr>
      </w:pPr>
      <w:r>
        <w:rPr>
          <w:rFonts w:ascii="Acumin Pro" w:eastAsia="Arial Unicode MS" w:hAnsi="Acumin Pro"/>
          <w:b/>
          <w:sz w:val="20"/>
          <w:szCs w:val="20"/>
        </w:rPr>
        <w:t>PRZEDMIOTOWE ŚRODKI DOWODOWE:</w:t>
      </w:r>
    </w:p>
    <w:p w14:paraId="58E929C5" w14:textId="4FB54373" w:rsidR="003C6728" w:rsidRDefault="00647011" w:rsidP="00392384">
      <w:pPr>
        <w:pStyle w:val="Tekstpodstawowy2"/>
        <w:spacing w:after="0" w:line="360" w:lineRule="auto"/>
        <w:ind w:left="360"/>
        <w:jc w:val="both"/>
        <w:rPr>
          <w:rFonts w:ascii="Acumin Pro" w:eastAsia="Arial Unicode MS" w:hAnsi="Acumin Pro"/>
          <w:bCs/>
          <w:sz w:val="20"/>
          <w:szCs w:val="20"/>
        </w:rPr>
      </w:pPr>
      <w:r>
        <w:rPr>
          <w:rFonts w:ascii="Acumin Pro" w:eastAsia="Arial Unicode MS" w:hAnsi="Acumin Pro"/>
          <w:bCs/>
          <w:sz w:val="20"/>
          <w:szCs w:val="20"/>
        </w:rPr>
        <w:t>Zamawiający nie wymaga złożenia przedmiotowych środków dowodowych.</w:t>
      </w:r>
    </w:p>
    <w:p w14:paraId="394B492D" w14:textId="77777777" w:rsidR="003C6728" w:rsidRPr="003C6728" w:rsidRDefault="003C6728" w:rsidP="003C6728">
      <w:pPr>
        <w:pStyle w:val="Tekstpodstawowy2"/>
        <w:spacing w:after="0" w:line="360" w:lineRule="auto"/>
        <w:ind w:left="1080"/>
        <w:jc w:val="both"/>
        <w:rPr>
          <w:rFonts w:ascii="Acumin Pro" w:eastAsia="Arial Unicode MS" w:hAnsi="Acumin Pro"/>
          <w:bCs/>
          <w:sz w:val="20"/>
          <w:szCs w:val="20"/>
        </w:rPr>
      </w:pPr>
    </w:p>
    <w:p w14:paraId="29859344" w14:textId="31C4D54F" w:rsidR="00E774ED" w:rsidRPr="005E3CD3" w:rsidRDefault="00E774ED"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WYMAGANIA W</w:t>
      </w:r>
      <w:r w:rsidR="00320407" w:rsidRPr="005E3CD3">
        <w:rPr>
          <w:rFonts w:ascii="Acumin Pro" w:eastAsia="Arial Unicode MS" w:hAnsi="Acumin Pro"/>
          <w:b/>
          <w:sz w:val="20"/>
          <w:szCs w:val="20"/>
        </w:rPr>
        <w:t xml:space="preserve"> </w:t>
      </w:r>
      <w:r w:rsidRPr="005E3CD3">
        <w:rPr>
          <w:rFonts w:ascii="Acumin Pro" w:eastAsia="Arial Unicode MS" w:hAnsi="Acumin Pro"/>
          <w:b/>
          <w:sz w:val="20"/>
          <w:szCs w:val="20"/>
        </w:rPr>
        <w:t xml:space="preserve">ZAKRESIE ZATRUDNIANIA NA PODSTAWIE STOSUNKU PRACY, </w:t>
      </w:r>
      <w:r w:rsidR="009A7B67" w:rsidRPr="005E3CD3">
        <w:rPr>
          <w:rFonts w:ascii="Acumin Pro" w:eastAsia="Arial Unicode MS" w:hAnsi="Acumin Pro"/>
          <w:b/>
          <w:sz w:val="20"/>
          <w:szCs w:val="20"/>
        </w:rPr>
        <w:br/>
      </w:r>
      <w:r w:rsidRPr="005E3CD3">
        <w:rPr>
          <w:rFonts w:ascii="Acumin Pro" w:eastAsia="Arial Unicode MS" w:hAnsi="Acumin Pro"/>
          <w:b/>
          <w:sz w:val="20"/>
          <w:szCs w:val="20"/>
        </w:rPr>
        <w:t>W OKOLICZNOŚCIACH, O KTÓRYCH MOWA W ART. 95 USTAWY PZP:</w:t>
      </w:r>
    </w:p>
    <w:p w14:paraId="66A40DC6" w14:textId="300FD76E" w:rsidR="00E55D26" w:rsidRDefault="002F266B" w:rsidP="00392384">
      <w:pPr>
        <w:pStyle w:val="Tekstpodstawowy2"/>
        <w:spacing w:after="0" w:line="360" w:lineRule="auto"/>
        <w:ind w:left="360"/>
        <w:jc w:val="both"/>
        <w:rPr>
          <w:rFonts w:ascii="Acumin Pro" w:hAnsi="Acumin Pro"/>
          <w:sz w:val="20"/>
          <w:szCs w:val="20"/>
        </w:rPr>
      </w:pPr>
      <w:r>
        <w:rPr>
          <w:rFonts w:ascii="Acumin Pro" w:hAnsi="Acumin Pro"/>
          <w:sz w:val="20"/>
          <w:szCs w:val="20"/>
        </w:rPr>
        <w:t>Nie dotyczy.</w:t>
      </w:r>
    </w:p>
    <w:p w14:paraId="6AC85A3F" w14:textId="77777777" w:rsidR="002F266B" w:rsidRPr="005E3CD3" w:rsidRDefault="002F266B" w:rsidP="001A18C0">
      <w:pPr>
        <w:pStyle w:val="Tekstpodstawowy2"/>
        <w:spacing w:after="0" w:line="360" w:lineRule="auto"/>
        <w:ind w:left="1080"/>
        <w:jc w:val="both"/>
        <w:rPr>
          <w:rFonts w:ascii="Acumin Pro" w:hAnsi="Acumin Pro"/>
          <w:sz w:val="20"/>
          <w:szCs w:val="20"/>
        </w:rPr>
      </w:pPr>
    </w:p>
    <w:p w14:paraId="20EA3878" w14:textId="59E081D4" w:rsidR="00A95E85" w:rsidRDefault="00A95E85" w:rsidP="00BB6111">
      <w:pPr>
        <w:pStyle w:val="Tekstpodstawowy2"/>
        <w:numPr>
          <w:ilvl w:val="0"/>
          <w:numId w:val="27"/>
        </w:numPr>
        <w:spacing w:after="0" w:line="360" w:lineRule="auto"/>
        <w:jc w:val="both"/>
        <w:rPr>
          <w:rFonts w:ascii="Acumin Pro" w:eastAsia="Arial Unicode MS" w:hAnsi="Acumin Pro"/>
          <w:b/>
          <w:sz w:val="20"/>
          <w:szCs w:val="20"/>
        </w:rPr>
      </w:pPr>
      <w:r>
        <w:rPr>
          <w:rFonts w:ascii="Acumin Pro" w:eastAsia="Arial Unicode MS" w:hAnsi="Acumin Pro"/>
          <w:b/>
          <w:sz w:val="20"/>
          <w:szCs w:val="20"/>
        </w:rPr>
        <w:t>WIZJA LOKALNA:</w:t>
      </w:r>
    </w:p>
    <w:p w14:paraId="10B2AA1F" w14:textId="0E32CD24" w:rsidR="00D60509" w:rsidRPr="001B1D9F" w:rsidRDefault="002F266B" w:rsidP="00392384">
      <w:pPr>
        <w:pStyle w:val="Tekstpodstawowy2"/>
        <w:spacing w:after="0" w:line="360" w:lineRule="auto"/>
        <w:ind w:left="360"/>
        <w:jc w:val="both"/>
        <w:rPr>
          <w:rFonts w:ascii="Acumin Pro" w:eastAsia="Arial Unicode MS" w:hAnsi="Acumin Pro"/>
          <w:sz w:val="20"/>
          <w:szCs w:val="20"/>
        </w:rPr>
      </w:pPr>
      <w:r>
        <w:rPr>
          <w:rFonts w:ascii="Acumin Pro" w:eastAsia="Arial Unicode MS" w:hAnsi="Acumin Pro"/>
          <w:sz w:val="20"/>
          <w:szCs w:val="20"/>
        </w:rPr>
        <w:t>Nie dotyczy</w:t>
      </w:r>
      <w:r w:rsidR="001B1D9F" w:rsidRPr="001B1D9F">
        <w:rPr>
          <w:rFonts w:ascii="Acumin Pro" w:eastAsia="Arial Unicode MS" w:hAnsi="Acumin Pro"/>
          <w:sz w:val="20"/>
          <w:szCs w:val="20"/>
        </w:rPr>
        <w:t>.</w:t>
      </w:r>
    </w:p>
    <w:p w14:paraId="63928532" w14:textId="77777777" w:rsidR="001B1D9F" w:rsidRPr="00A95E85" w:rsidRDefault="001B1D9F" w:rsidP="00A95E85">
      <w:pPr>
        <w:pStyle w:val="Tekstpodstawowy2"/>
        <w:spacing w:after="0" w:line="360" w:lineRule="auto"/>
        <w:jc w:val="both"/>
        <w:rPr>
          <w:rFonts w:ascii="Acumin Pro" w:eastAsia="Arial Unicode MS" w:hAnsi="Acumin Pro"/>
          <w:b/>
          <w:bCs/>
          <w:sz w:val="20"/>
          <w:szCs w:val="20"/>
        </w:rPr>
      </w:pPr>
    </w:p>
    <w:p w14:paraId="31353078" w14:textId="7C2BDE63" w:rsidR="0035118F" w:rsidRDefault="0035118F"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TERMIN WYKONANIA ZAMÓWIENIA:</w:t>
      </w:r>
    </w:p>
    <w:p w14:paraId="39FF6AB6" w14:textId="7123B1A9" w:rsidR="00536838" w:rsidRDefault="00536838" w:rsidP="00536838">
      <w:pPr>
        <w:pStyle w:val="Tekstpodstawowy2"/>
        <w:spacing w:after="0" w:line="360" w:lineRule="auto"/>
        <w:ind w:left="360"/>
        <w:jc w:val="both"/>
        <w:rPr>
          <w:rFonts w:ascii="Acumin Pro" w:eastAsia="Arial Unicode MS" w:hAnsi="Acumin Pro"/>
          <w:bCs/>
          <w:sz w:val="20"/>
          <w:szCs w:val="20"/>
        </w:rPr>
      </w:pPr>
      <w:r w:rsidRPr="00536838">
        <w:rPr>
          <w:rFonts w:ascii="Acumin Pro" w:eastAsia="Arial Unicode MS" w:hAnsi="Acumin Pro"/>
          <w:bCs/>
          <w:sz w:val="20"/>
          <w:szCs w:val="20"/>
        </w:rPr>
        <w:lastRenderedPageBreak/>
        <w:t xml:space="preserve">do </w:t>
      </w:r>
      <w:r w:rsidR="00287704">
        <w:rPr>
          <w:rFonts w:ascii="Acumin Pro" w:eastAsia="Arial Unicode MS" w:hAnsi="Acumin Pro"/>
          <w:bCs/>
          <w:sz w:val="20"/>
          <w:szCs w:val="20"/>
        </w:rPr>
        <w:t>21 dni kalendarzowych</w:t>
      </w:r>
      <w:r w:rsidRPr="00536838">
        <w:rPr>
          <w:rFonts w:ascii="Acumin Pro" w:eastAsia="Arial Unicode MS" w:hAnsi="Acumin Pro"/>
          <w:bCs/>
          <w:sz w:val="20"/>
          <w:szCs w:val="20"/>
        </w:rPr>
        <w:t xml:space="preserve"> od daty zawarcia umowy</w:t>
      </w:r>
      <w:r w:rsidR="00A955F1">
        <w:rPr>
          <w:rFonts w:ascii="Acumin Pro" w:eastAsia="Arial Unicode MS" w:hAnsi="Acumin Pro"/>
          <w:bCs/>
          <w:sz w:val="20"/>
          <w:szCs w:val="20"/>
        </w:rPr>
        <w:t>.</w:t>
      </w:r>
    </w:p>
    <w:p w14:paraId="77284F12" w14:textId="77777777" w:rsidR="00EF13F8" w:rsidRPr="00536838" w:rsidRDefault="00EF13F8" w:rsidP="00536838">
      <w:pPr>
        <w:pStyle w:val="Tekstpodstawowy2"/>
        <w:spacing w:after="0" w:line="360" w:lineRule="auto"/>
        <w:ind w:left="360"/>
        <w:jc w:val="both"/>
        <w:rPr>
          <w:rFonts w:ascii="Acumin Pro" w:eastAsia="Arial Unicode MS" w:hAnsi="Acumin Pro"/>
          <w:bCs/>
          <w:sz w:val="20"/>
          <w:szCs w:val="20"/>
        </w:rPr>
      </w:pPr>
    </w:p>
    <w:p w14:paraId="6B544417" w14:textId="77777777" w:rsidR="00A05D25" w:rsidRPr="005E3CD3" w:rsidRDefault="009E4BBC" w:rsidP="00BB6111">
      <w:pPr>
        <w:pStyle w:val="Tekstpodstawowy2"/>
        <w:numPr>
          <w:ilvl w:val="0"/>
          <w:numId w:val="27"/>
        </w:numPr>
        <w:spacing w:after="0" w:line="360" w:lineRule="auto"/>
        <w:jc w:val="both"/>
        <w:rPr>
          <w:rFonts w:ascii="Acumin Pro" w:eastAsia="Arial Unicode MS" w:hAnsi="Acumin Pro"/>
          <w:b/>
          <w:sz w:val="20"/>
          <w:szCs w:val="20"/>
        </w:rPr>
      </w:pPr>
      <w:r w:rsidRPr="006B4A0F">
        <w:rPr>
          <w:rFonts w:ascii="Acumin Pro" w:eastAsia="Arial Unicode MS" w:hAnsi="Acumin Pro"/>
          <w:b/>
          <w:sz w:val="20"/>
          <w:szCs w:val="20"/>
        </w:rPr>
        <w:t>INFORMACJA</w:t>
      </w:r>
      <w:r w:rsidRPr="005E3CD3">
        <w:rPr>
          <w:rFonts w:ascii="Acumin Pro" w:eastAsia="Arial Unicode MS" w:hAnsi="Acumin Pro"/>
          <w:b/>
          <w:sz w:val="20"/>
          <w:szCs w:val="20"/>
        </w:rPr>
        <w:t xml:space="preserve"> O WARUNKACH UDZIAŁU W POSTĘPOWANIU O UDZIELENIE ZAMÓWIENIA:</w:t>
      </w:r>
    </w:p>
    <w:p w14:paraId="1AC52703" w14:textId="30962EE9" w:rsidR="00196A2D" w:rsidRPr="00647011" w:rsidRDefault="000A061A" w:rsidP="00BB6111">
      <w:pPr>
        <w:pStyle w:val="Tekstpodstawowy2"/>
        <w:numPr>
          <w:ilvl w:val="0"/>
          <w:numId w:val="22"/>
        </w:numPr>
        <w:spacing w:after="0" w:line="360" w:lineRule="auto"/>
        <w:ind w:left="720"/>
        <w:jc w:val="both"/>
        <w:rPr>
          <w:rFonts w:ascii="Acumin Pro" w:eastAsia="Arial Unicode MS" w:hAnsi="Acumin Pro"/>
          <w:b/>
          <w:sz w:val="20"/>
          <w:szCs w:val="20"/>
        </w:rPr>
      </w:pPr>
      <w:r w:rsidRPr="005E3CD3">
        <w:rPr>
          <w:rFonts w:ascii="Acumin Pro" w:hAnsi="Acumin Pro"/>
          <w:sz w:val="20"/>
          <w:szCs w:val="20"/>
        </w:rPr>
        <w:t xml:space="preserve">O </w:t>
      </w:r>
      <w:r w:rsidR="00196A2D" w:rsidRPr="005E3CD3">
        <w:rPr>
          <w:rFonts w:ascii="Acumin Pro" w:hAnsi="Acumin Pro"/>
          <w:sz w:val="20"/>
          <w:szCs w:val="20"/>
        </w:rPr>
        <w:t xml:space="preserve">udzielenie zamówienia mogą ubiegać się Wykonawcy, którzy nie podlegają wykluczeniu na zasadach określonych w </w:t>
      </w:r>
      <w:r w:rsidR="00DF22FB" w:rsidRPr="005E3CD3">
        <w:rPr>
          <w:rFonts w:ascii="Acumin Pro" w:hAnsi="Acumin Pro"/>
          <w:sz w:val="20"/>
          <w:szCs w:val="20"/>
        </w:rPr>
        <w:t xml:space="preserve">Rozdziale </w:t>
      </w:r>
      <w:r w:rsidR="00647011">
        <w:rPr>
          <w:rFonts w:ascii="Acumin Pro" w:hAnsi="Acumin Pro"/>
          <w:sz w:val="20"/>
          <w:szCs w:val="20"/>
        </w:rPr>
        <w:t>X</w:t>
      </w:r>
      <w:r w:rsidR="00F665AF" w:rsidRPr="005E3CD3">
        <w:rPr>
          <w:rFonts w:ascii="Acumin Pro" w:hAnsi="Acumin Pro"/>
          <w:sz w:val="20"/>
          <w:szCs w:val="20"/>
        </w:rPr>
        <w:t xml:space="preserve"> </w:t>
      </w:r>
      <w:r w:rsidR="00196A2D" w:rsidRPr="005E3CD3">
        <w:rPr>
          <w:rFonts w:ascii="Acumin Pro" w:hAnsi="Acumin Pro"/>
          <w:sz w:val="20"/>
          <w:szCs w:val="20"/>
        </w:rPr>
        <w:t>SWZ oraz spełniają warunki dotyczące:</w:t>
      </w:r>
    </w:p>
    <w:p w14:paraId="18764CEC" w14:textId="54083410" w:rsidR="00196A2D" w:rsidRPr="005E3CD3" w:rsidRDefault="00196A2D" w:rsidP="00BB6111">
      <w:pPr>
        <w:pStyle w:val="Teksttreci0"/>
        <w:numPr>
          <w:ilvl w:val="0"/>
          <w:numId w:val="31"/>
        </w:numPr>
        <w:shd w:val="clear" w:color="auto" w:fill="auto"/>
        <w:tabs>
          <w:tab w:val="left" w:pos="1276"/>
          <w:tab w:val="left" w:pos="1560"/>
        </w:tabs>
        <w:spacing w:line="360" w:lineRule="auto"/>
        <w:jc w:val="both"/>
        <w:rPr>
          <w:rFonts w:ascii="Acumin Pro" w:hAnsi="Acumin Pro" w:cs="Times New Roman"/>
        </w:rPr>
      </w:pPr>
      <w:r w:rsidRPr="005E3CD3">
        <w:rPr>
          <w:rFonts w:ascii="Acumin Pro" w:hAnsi="Acumin Pro" w:cs="Times New Roman"/>
        </w:rPr>
        <w:t>zdolności do występowania w obrocie gospodarczym:</w:t>
      </w:r>
      <w:r w:rsidR="00AE63C7" w:rsidRPr="005E3CD3">
        <w:rPr>
          <w:rFonts w:ascii="Acumin Pro" w:hAnsi="Acumin Pro" w:cs="Times New Roman"/>
        </w:rPr>
        <w:t xml:space="preserve"> Zamawiający nie wyznacza szczegółowego warunku w tym zakresie,</w:t>
      </w:r>
    </w:p>
    <w:p w14:paraId="6013FF80" w14:textId="59F9566F" w:rsidR="00196A2D" w:rsidRPr="005E3CD3" w:rsidRDefault="00196A2D" w:rsidP="00BB6111">
      <w:pPr>
        <w:pStyle w:val="Teksttreci0"/>
        <w:numPr>
          <w:ilvl w:val="0"/>
          <w:numId w:val="31"/>
        </w:numPr>
        <w:shd w:val="clear" w:color="auto" w:fill="auto"/>
        <w:tabs>
          <w:tab w:val="left" w:pos="709"/>
        </w:tabs>
        <w:spacing w:line="360" w:lineRule="auto"/>
        <w:jc w:val="both"/>
        <w:rPr>
          <w:rFonts w:ascii="Acumin Pro" w:hAnsi="Acumin Pro" w:cs="Times New Roman"/>
        </w:rPr>
      </w:pPr>
      <w:r w:rsidRPr="005E3CD3">
        <w:rPr>
          <w:rFonts w:ascii="Acumin Pro" w:hAnsi="Acumin Pro" w:cs="Times New Roman"/>
        </w:rPr>
        <w:t>uprawnień do prowadzenia określonej działalności gospodarczej lub zawodowej, o ile wynika to z odrębnych przepisów:</w:t>
      </w:r>
      <w:r w:rsidR="00AE63C7" w:rsidRPr="005E3CD3">
        <w:rPr>
          <w:rFonts w:ascii="Acumin Pro" w:hAnsi="Acumin Pro" w:cs="Times New Roman"/>
        </w:rPr>
        <w:t xml:space="preserve"> Zamawiający nie wyznacza szczegółowego warunku w tym zakresie,</w:t>
      </w:r>
    </w:p>
    <w:p w14:paraId="2B6A1433" w14:textId="4AB97401" w:rsidR="00196A2D" w:rsidRPr="005E3CD3" w:rsidRDefault="00196A2D" w:rsidP="00BB6111">
      <w:pPr>
        <w:pStyle w:val="Teksttreci0"/>
        <w:numPr>
          <w:ilvl w:val="0"/>
          <w:numId w:val="31"/>
        </w:numPr>
        <w:shd w:val="clear" w:color="auto" w:fill="auto"/>
        <w:tabs>
          <w:tab w:val="left" w:pos="1276"/>
        </w:tabs>
        <w:spacing w:line="360" w:lineRule="auto"/>
        <w:jc w:val="both"/>
        <w:rPr>
          <w:rFonts w:ascii="Acumin Pro" w:hAnsi="Acumin Pro" w:cs="Times New Roman"/>
        </w:rPr>
      </w:pPr>
      <w:r w:rsidRPr="005E3CD3">
        <w:rPr>
          <w:rFonts w:ascii="Acumin Pro" w:hAnsi="Acumin Pro" w:cs="Times New Roman"/>
        </w:rPr>
        <w:t>sytuacji ekonomicznej lub finansowej</w:t>
      </w:r>
      <w:r w:rsidR="001F5D8A" w:rsidRPr="005E3CD3">
        <w:rPr>
          <w:rFonts w:ascii="Acumin Pro" w:hAnsi="Acumin Pro" w:cs="Times New Roman"/>
        </w:rPr>
        <w:t>:</w:t>
      </w:r>
      <w:r w:rsidR="00AE63C7" w:rsidRPr="005E3CD3">
        <w:rPr>
          <w:rFonts w:ascii="Acumin Pro" w:hAnsi="Acumin Pro" w:cs="Times New Roman"/>
        </w:rPr>
        <w:t xml:space="preserve"> Zamawiający nie wyznacza szczegółowego warunku w tym zakresie,</w:t>
      </w:r>
    </w:p>
    <w:p w14:paraId="37A33511" w14:textId="742686A1" w:rsidR="007D4218" w:rsidRPr="005E3CD3" w:rsidRDefault="00196A2D" w:rsidP="00BB6111">
      <w:pPr>
        <w:pStyle w:val="Teksttreci0"/>
        <w:numPr>
          <w:ilvl w:val="0"/>
          <w:numId w:val="31"/>
        </w:numPr>
        <w:shd w:val="clear" w:color="auto" w:fill="auto"/>
        <w:tabs>
          <w:tab w:val="left" w:pos="1276"/>
        </w:tabs>
        <w:spacing w:line="360" w:lineRule="auto"/>
        <w:jc w:val="both"/>
        <w:rPr>
          <w:rFonts w:ascii="Acumin Pro" w:hAnsi="Acumin Pro" w:cs="Times New Roman"/>
        </w:rPr>
      </w:pPr>
      <w:r w:rsidRPr="005E3CD3">
        <w:rPr>
          <w:rFonts w:ascii="Acumin Pro" w:hAnsi="Acumin Pro" w:cs="Times New Roman"/>
        </w:rPr>
        <w:t xml:space="preserve">zdolności technicznej lub zawodowej: </w:t>
      </w:r>
      <w:r w:rsidR="007D4218" w:rsidRPr="005E3CD3">
        <w:rPr>
          <w:rFonts w:ascii="Acumin Pro" w:hAnsi="Acumin Pro" w:cs="Times New Roman"/>
        </w:rPr>
        <w:t>Zamawiający nie wyznacza szczegółowego warunku w tym zakresie</w:t>
      </w:r>
      <w:r w:rsidR="00647011">
        <w:rPr>
          <w:rFonts w:ascii="Acumin Pro" w:hAnsi="Acumin Pro" w:cs="Times New Roman"/>
        </w:rPr>
        <w:t>.</w:t>
      </w:r>
    </w:p>
    <w:p w14:paraId="6952EBFA" w14:textId="64F1DDB5" w:rsidR="00A5461C" w:rsidRDefault="00A5461C" w:rsidP="001A18C0">
      <w:pPr>
        <w:pStyle w:val="Akapitzlist"/>
        <w:spacing w:line="360" w:lineRule="auto"/>
        <w:rPr>
          <w:rFonts w:ascii="Acumin Pro" w:hAnsi="Acumin Pro"/>
          <w:sz w:val="20"/>
          <w:szCs w:val="20"/>
          <w:lang w:val="pl-PL"/>
        </w:rPr>
      </w:pPr>
    </w:p>
    <w:p w14:paraId="195DDD6D" w14:textId="77777777" w:rsidR="002C31E5" w:rsidRPr="005E3CD3" w:rsidRDefault="002C31E5"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PODSTAWY WYKLUCZENIA WYKONAWCY:</w:t>
      </w:r>
    </w:p>
    <w:p w14:paraId="4104639B" w14:textId="77777777" w:rsidR="002C31E5" w:rsidRPr="005E3CD3" w:rsidRDefault="002C31E5" w:rsidP="00D45B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Fonts w:ascii="Acumin Pro" w:hAnsi="Acumin Pro"/>
          <w:sz w:val="20"/>
          <w:szCs w:val="20"/>
          <w:lang w:val="pl-PL" w:eastAsia="pl-PL"/>
        </w:rPr>
      </w:pPr>
      <w:r w:rsidRPr="005E3CD3">
        <w:rPr>
          <w:rFonts w:ascii="Acumin Pro" w:hAnsi="Acumin Pro"/>
          <w:sz w:val="20"/>
          <w:szCs w:val="20"/>
          <w:lang w:val="pl-PL"/>
        </w:rPr>
        <w:t>Z postępowania o udzielenie zamówienia wyklucza się Wykonawcę, w stosunku do którego zachodzi którakolwiek z okoliczności wskazanych w:</w:t>
      </w:r>
    </w:p>
    <w:p w14:paraId="606E164F" w14:textId="77777777" w:rsidR="002C31E5" w:rsidRPr="005E3CD3" w:rsidRDefault="002C31E5" w:rsidP="00BB6111">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Acumin Pro" w:hAnsi="Acumin Pro"/>
          <w:sz w:val="20"/>
          <w:szCs w:val="20"/>
          <w:lang w:val="pl-PL" w:eastAsia="pl-PL"/>
        </w:rPr>
      </w:pPr>
      <w:r w:rsidRPr="005E3CD3">
        <w:rPr>
          <w:rFonts w:ascii="Acumin Pro" w:hAnsi="Acumin Pro"/>
          <w:sz w:val="20"/>
          <w:szCs w:val="20"/>
          <w:lang w:val="pl-PL"/>
        </w:rPr>
        <w:t>art. 108 ust. 1 ustawy PZP,</w:t>
      </w:r>
    </w:p>
    <w:p w14:paraId="08CBFD6C" w14:textId="66C426B5" w:rsidR="005C2606" w:rsidRPr="005E3CD3" w:rsidRDefault="002C31E5" w:rsidP="00BB6111">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eastAsia="pl-PL"/>
        </w:rPr>
      </w:pPr>
      <w:r w:rsidRPr="005E3CD3">
        <w:rPr>
          <w:rFonts w:ascii="Acumin Pro" w:hAnsi="Acumin Pro"/>
          <w:sz w:val="20"/>
          <w:szCs w:val="20"/>
          <w:lang w:val="pl-PL"/>
        </w:rPr>
        <w:t>art. 7 ust. 1 ustawy o szczególnych rozwiązaniach w zakresie przeciwdziałania wspieraniu agresji na Ukrainę oraz służących ochronie bezpieczeństwa narodowego</w:t>
      </w:r>
      <w:r w:rsidR="00BE2E56" w:rsidRPr="005E3CD3">
        <w:rPr>
          <w:rFonts w:ascii="Acumin Pro" w:hAnsi="Acumin Pro"/>
          <w:sz w:val="20"/>
          <w:szCs w:val="20"/>
          <w:lang w:val="pl-PL"/>
        </w:rPr>
        <w:t xml:space="preserve"> (Dz.</w:t>
      </w:r>
      <w:r w:rsidR="008E14DD" w:rsidRPr="005E3CD3">
        <w:rPr>
          <w:rFonts w:ascii="Acumin Pro" w:hAnsi="Acumin Pro"/>
          <w:sz w:val="20"/>
          <w:szCs w:val="20"/>
          <w:lang w:val="pl-PL"/>
        </w:rPr>
        <w:t xml:space="preserve">U. </w:t>
      </w:r>
      <w:r w:rsidR="00BE2E56" w:rsidRPr="005E3CD3">
        <w:rPr>
          <w:rFonts w:ascii="Acumin Pro" w:hAnsi="Acumin Pro"/>
          <w:sz w:val="20"/>
          <w:szCs w:val="20"/>
          <w:lang w:val="pl-PL"/>
        </w:rPr>
        <w:t xml:space="preserve">z </w:t>
      </w:r>
      <w:r w:rsidR="008E14DD" w:rsidRPr="005E3CD3">
        <w:rPr>
          <w:rFonts w:ascii="Acumin Pro" w:hAnsi="Acumin Pro"/>
          <w:sz w:val="20"/>
          <w:szCs w:val="20"/>
          <w:lang w:val="pl-PL"/>
        </w:rPr>
        <w:t>2022, poz. 833)</w:t>
      </w:r>
      <w:r w:rsidRPr="005E3CD3">
        <w:rPr>
          <w:rFonts w:ascii="Acumin Pro" w:hAnsi="Acumin Pro"/>
          <w:sz w:val="20"/>
          <w:szCs w:val="20"/>
          <w:lang w:val="pl-PL"/>
        </w:rPr>
        <w:t>.</w:t>
      </w:r>
    </w:p>
    <w:p w14:paraId="0E0DDF93" w14:textId="27742608" w:rsidR="00BE2E56" w:rsidRPr="005E3CD3" w:rsidRDefault="00BE2E56" w:rsidP="00BE2E5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hAnsi="Acumin Pro"/>
          <w:sz w:val="20"/>
          <w:szCs w:val="20"/>
          <w:lang w:val="pl-PL" w:eastAsia="pl-PL"/>
        </w:rPr>
      </w:pPr>
    </w:p>
    <w:p w14:paraId="14C5D1B5" w14:textId="77777777" w:rsidR="00F156AF" w:rsidRPr="005E3CD3" w:rsidRDefault="00F156AF"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INFORMACJA O PODMIOTOWYCH ŚRODKACH DOWODOWYCH:</w:t>
      </w:r>
    </w:p>
    <w:p w14:paraId="040ACC72" w14:textId="77777777" w:rsidR="00910588" w:rsidRPr="005E3CD3" w:rsidRDefault="00910588" w:rsidP="00BB6111">
      <w:pPr>
        <w:pStyle w:val="Akapitzlist"/>
        <w:numPr>
          <w:ilvl w:val="0"/>
          <w:numId w:val="3"/>
        </w:numP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Zamawiający przed wyborem najkorzystniejszej oferty </w:t>
      </w:r>
      <w:r w:rsidRPr="005E3CD3">
        <w:rPr>
          <w:rFonts w:ascii="Acumin Pro" w:hAnsi="Acumin Pro"/>
          <w:b/>
          <w:sz w:val="20"/>
          <w:szCs w:val="20"/>
          <w:lang w:val="pl-PL"/>
        </w:rPr>
        <w:t xml:space="preserve">wezwie </w:t>
      </w:r>
      <w:r w:rsidRPr="005E3CD3">
        <w:rPr>
          <w:rFonts w:ascii="Acumin Pro" w:hAnsi="Acumin Pro"/>
          <w:sz w:val="20"/>
          <w:szCs w:val="20"/>
          <w:lang w:val="pl-PL"/>
        </w:rPr>
        <w:t xml:space="preserve">Wykonawcę, którego oferta została najwyżej oceniona, do złożenia w wyznaczonym terminie, nie krótszym niż </w:t>
      </w:r>
      <w:r w:rsidR="00CF35A2" w:rsidRPr="005E3CD3">
        <w:rPr>
          <w:rFonts w:ascii="Acumin Pro" w:hAnsi="Acumin Pro"/>
          <w:b/>
          <w:sz w:val="20"/>
          <w:szCs w:val="20"/>
          <w:lang w:val="pl-PL"/>
        </w:rPr>
        <w:t>5</w:t>
      </w:r>
      <w:r w:rsidRPr="005E3CD3">
        <w:rPr>
          <w:rFonts w:ascii="Acumin Pro" w:hAnsi="Acumin Pro"/>
          <w:b/>
          <w:sz w:val="20"/>
          <w:szCs w:val="20"/>
          <w:lang w:val="pl-PL"/>
        </w:rPr>
        <w:t xml:space="preserve"> dni</w:t>
      </w:r>
      <w:r w:rsidRPr="005E3CD3">
        <w:rPr>
          <w:rFonts w:ascii="Acumin Pro" w:hAnsi="Acumin Pro"/>
          <w:sz w:val="20"/>
          <w:szCs w:val="20"/>
          <w:lang w:val="pl-PL"/>
        </w:rPr>
        <w:t xml:space="preserve">, aktualnych na dzień złożenia, następujących podmiotowych środków dowodowych potwierdzających brak podstaw do wykluczenia </w:t>
      </w:r>
      <w:r w:rsidR="00485DB7" w:rsidRPr="005E3CD3">
        <w:rPr>
          <w:rFonts w:ascii="Acumin Pro" w:hAnsi="Acumin Pro"/>
          <w:sz w:val="20"/>
          <w:szCs w:val="20"/>
          <w:lang w:val="pl-PL"/>
        </w:rPr>
        <w:t>Wykonawcy z postępowania</w:t>
      </w:r>
      <w:r w:rsidR="00841B7B" w:rsidRPr="005E3CD3">
        <w:rPr>
          <w:rFonts w:ascii="Acumin Pro" w:hAnsi="Acumin Pro"/>
          <w:sz w:val="20"/>
          <w:szCs w:val="20"/>
          <w:lang w:val="pl-PL"/>
        </w:rPr>
        <w:t xml:space="preserve"> oraz spełnienie </w:t>
      </w:r>
      <w:r w:rsidR="005965D8" w:rsidRPr="005E3CD3">
        <w:rPr>
          <w:rFonts w:ascii="Acumin Pro" w:hAnsi="Acumin Pro"/>
          <w:sz w:val="20"/>
          <w:szCs w:val="20"/>
          <w:lang w:val="pl-PL"/>
        </w:rPr>
        <w:t xml:space="preserve">przez Wykonawcę </w:t>
      </w:r>
      <w:r w:rsidR="00841B7B" w:rsidRPr="005E3CD3">
        <w:rPr>
          <w:rFonts w:ascii="Acumin Pro" w:hAnsi="Acumin Pro"/>
          <w:sz w:val="20"/>
          <w:szCs w:val="20"/>
          <w:lang w:val="pl-PL"/>
        </w:rPr>
        <w:t>warunków udziału w postępowaniu</w:t>
      </w:r>
      <w:r w:rsidR="00485DB7" w:rsidRPr="005E3CD3">
        <w:rPr>
          <w:rFonts w:ascii="Acumin Pro" w:hAnsi="Acumin Pro"/>
          <w:sz w:val="20"/>
          <w:szCs w:val="20"/>
          <w:lang w:val="pl-PL"/>
        </w:rPr>
        <w:t>:</w:t>
      </w:r>
    </w:p>
    <w:p w14:paraId="670AD2DD" w14:textId="3DFDFF83" w:rsidR="007D4218" w:rsidRPr="005E3CD3" w:rsidRDefault="00841B7B" w:rsidP="00BB6111">
      <w:pPr>
        <w:pStyle w:val="Akapitzlist"/>
        <w:numPr>
          <w:ilvl w:val="0"/>
          <w:numId w:val="21"/>
        </w:numPr>
        <w:spacing w:line="360" w:lineRule="auto"/>
        <w:ind w:left="720"/>
        <w:jc w:val="both"/>
        <w:rPr>
          <w:rFonts w:ascii="Acumin Pro" w:hAnsi="Acumin Pro"/>
          <w:sz w:val="20"/>
          <w:szCs w:val="20"/>
          <w:lang w:val="pl-PL"/>
        </w:rPr>
      </w:pPr>
      <w:r w:rsidRPr="005E3CD3">
        <w:rPr>
          <w:rFonts w:ascii="Acumin Pro" w:hAnsi="Acumin Pro"/>
          <w:b/>
          <w:sz w:val="20"/>
          <w:szCs w:val="20"/>
          <w:bdr w:val="nil"/>
          <w:lang w:val="pl-PL"/>
        </w:rPr>
        <w:t>o</w:t>
      </w:r>
      <w:r w:rsidR="00910588" w:rsidRPr="005E3CD3">
        <w:rPr>
          <w:rFonts w:ascii="Acumin Pro" w:hAnsi="Acumin Pro"/>
          <w:b/>
          <w:sz w:val="20"/>
          <w:szCs w:val="20"/>
          <w:bdr w:val="nil"/>
          <w:lang w:val="pl-PL"/>
        </w:rPr>
        <w:t>świadczenie Wykonawcy</w:t>
      </w:r>
      <w:r w:rsidR="00910588" w:rsidRPr="005E3CD3">
        <w:rPr>
          <w:rFonts w:ascii="Acumin Pro" w:hAnsi="Acumin Pro"/>
          <w:sz w:val="20"/>
          <w:szCs w:val="20"/>
          <w:bdr w:val="nil"/>
          <w:lang w:val="pl-PL"/>
        </w:rPr>
        <w:t xml:space="preserve">, w zakresie art. 108 ust. 1 pkt. 5 ustawy PZP, </w:t>
      </w:r>
      <w:r w:rsidR="00910588" w:rsidRPr="005E3CD3">
        <w:rPr>
          <w:rFonts w:ascii="Acumin Pro" w:hAnsi="Acumin Pro"/>
          <w:b/>
          <w:sz w:val="20"/>
          <w:szCs w:val="20"/>
          <w:bdr w:val="nil"/>
          <w:lang w:val="pl-PL"/>
        </w:rPr>
        <w:t>o braku przynależności do tej samej grupy kapitałowej</w:t>
      </w:r>
      <w:r w:rsidR="00910588" w:rsidRPr="005E3CD3">
        <w:rPr>
          <w:rFonts w:ascii="Acumin Pro" w:hAnsi="Acumin Pro"/>
          <w:sz w:val="20"/>
          <w:szCs w:val="20"/>
          <w:bdr w:val="nil"/>
          <w:lang w:val="pl-PL"/>
        </w:rPr>
        <w:t xml:space="preserve"> w rozumieniu ustawy z dnia 16 lutego 2007r. o ochronie konkurencji i konsumentów (Dz. U. z 2020r. poz. 1076 ),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910588" w:rsidRPr="005E3CD3">
        <w:rPr>
          <w:rFonts w:ascii="Acumin Pro" w:hAnsi="Acumin Pro"/>
          <w:b/>
          <w:sz w:val="20"/>
          <w:szCs w:val="20"/>
          <w:bdr w:val="nil"/>
          <w:lang w:val="pl-PL"/>
        </w:rPr>
        <w:t xml:space="preserve">załącznik nr </w:t>
      </w:r>
      <w:r w:rsidR="00924433" w:rsidRPr="005E3CD3">
        <w:rPr>
          <w:rFonts w:ascii="Acumin Pro" w:hAnsi="Acumin Pro"/>
          <w:b/>
          <w:sz w:val="20"/>
          <w:szCs w:val="20"/>
          <w:bdr w:val="nil"/>
          <w:lang w:val="pl-PL"/>
        </w:rPr>
        <w:t>4</w:t>
      </w:r>
      <w:r w:rsidR="00910588" w:rsidRPr="005E3CD3">
        <w:rPr>
          <w:rFonts w:ascii="Acumin Pro" w:hAnsi="Acumin Pro"/>
          <w:b/>
          <w:sz w:val="20"/>
          <w:szCs w:val="20"/>
          <w:bdr w:val="nil"/>
          <w:lang w:val="pl-PL"/>
        </w:rPr>
        <w:t xml:space="preserve"> </w:t>
      </w:r>
      <w:r w:rsidR="00910588" w:rsidRPr="005E3CD3">
        <w:rPr>
          <w:rFonts w:ascii="Acumin Pro" w:hAnsi="Acumin Pro"/>
          <w:sz w:val="20"/>
          <w:szCs w:val="20"/>
          <w:bdr w:val="nil"/>
          <w:lang w:val="pl-PL"/>
        </w:rPr>
        <w:t>do SWZ,</w:t>
      </w:r>
    </w:p>
    <w:p w14:paraId="1579F8C8" w14:textId="77777777" w:rsidR="007D4218" w:rsidRPr="005E3CD3" w:rsidRDefault="007D4218" w:rsidP="00BB6111">
      <w:pPr>
        <w:pStyle w:val="Akapitzlist"/>
        <w:numPr>
          <w:ilvl w:val="0"/>
          <w:numId w:val="3"/>
        </w:numPr>
        <w:spacing w:line="360" w:lineRule="auto"/>
        <w:ind w:left="774" w:hanging="425"/>
        <w:jc w:val="both"/>
        <w:rPr>
          <w:rFonts w:ascii="Acumin Pro" w:hAnsi="Acumin Pro"/>
          <w:sz w:val="20"/>
          <w:szCs w:val="20"/>
          <w:lang w:val="pl-PL"/>
        </w:rPr>
      </w:pPr>
      <w:r w:rsidRPr="005E3CD3">
        <w:rPr>
          <w:rStyle w:val="Hipercze"/>
          <w:rFonts w:ascii="Acumin Pro" w:hAnsi="Acumin Pro"/>
          <w:sz w:val="20"/>
          <w:szCs w:val="20"/>
          <w:u w:val="none"/>
          <w:lang w:val="pl-PL"/>
        </w:rPr>
        <w:t xml:space="preserve">Podmiotowe środki dowodowe Wykonawca składa na wezwanie Zamawiającego za pośrednictwem platformy zakupowej: </w:t>
      </w:r>
      <w:hyperlink r:id="rId10" w:history="1">
        <w:r w:rsidRPr="005E3CD3">
          <w:rPr>
            <w:rStyle w:val="Hipercze"/>
            <w:rFonts w:ascii="Acumin Pro" w:eastAsia="Calibri" w:hAnsi="Acumin Pro" w:cs="Calibri"/>
            <w:b/>
            <w:bCs/>
            <w:sz w:val="20"/>
            <w:szCs w:val="20"/>
            <w:lang w:val="pl-PL"/>
          </w:rPr>
          <w:t>https://platformazakupowa.pl/pn/mnp</w:t>
        </w:r>
      </w:hyperlink>
    </w:p>
    <w:p w14:paraId="25BC1D04" w14:textId="661447C2" w:rsidR="00910588" w:rsidRPr="005E3CD3" w:rsidRDefault="00575172" w:rsidP="00BB6111">
      <w:pPr>
        <w:pStyle w:val="Akapitzlist"/>
        <w:numPr>
          <w:ilvl w:val="0"/>
          <w:numId w:val="3"/>
        </w:numPr>
        <w:tabs>
          <w:tab w:val="left" w:pos="567"/>
        </w:tabs>
        <w:spacing w:line="360" w:lineRule="auto"/>
        <w:ind w:left="774" w:hanging="425"/>
        <w:jc w:val="both"/>
        <w:rPr>
          <w:rFonts w:ascii="Acumin Pro" w:hAnsi="Acumin Pro"/>
          <w:sz w:val="20"/>
          <w:szCs w:val="20"/>
          <w:lang w:val="pl-PL"/>
        </w:rPr>
      </w:pPr>
      <w:r>
        <w:rPr>
          <w:rFonts w:ascii="Acumin Pro" w:hAnsi="Acumin Pro"/>
          <w:sz w:val="20"/>
          <w:szCs w:val="20"/>
          <w:lang w:val="pl-PL"/>
        </w:rPr>
        <w:lastRenderedPageBreak/>
        <w:t xml:space="preserve">    </w:t>
      </w:r>
      <w:r w:rsidR="00910588" w:rsidRPr="005E3CD3">
        <w:rPr>
          <w:rFonts w:ascii="Acumin Pro" w:hAnsi="Acumin Pro"/>
          <w:sz w:val="20"/>
          <w:szCs w:val="20"/>
          <w:lang w:val="pl-PL"/>
        </w:rPr>
        <w:t xml:space="preserve">Wykonawca nie jest zobowiązany do złożenia podmiotowych środków dowodowych, które Zamawiający posiada, jeżeli Wykonawca wskaże te środki oraz potwierdzi ich prawidłowość i aktualność. </w:t>
      </w:r>
    </w:p>
    <w:p w14:paraId="416229E4" w14:textId="77777777" w:rsidR="005C2606" w:rsidRPr="005E3CD3" w:rsidRDefault="005C2606" w:rsidP="001A18C0">
      <w:pPr>
        <w:pStyle w:val="Tekstpodstawowy2"/>
        <w:spacing w:after="0" w:line="360" w:lineRule="auto"/>
        <w:ind w:left="720"/>
        <w:jc w:val="both"/>
        <w:rPr>
          <w:rFonts w:ascii="Acumin Pro" w:eastAsia="Arial Unicode MS" w:hAnsi="Acumin Pro"/>
          <w:b/>
          <w:sz w:val="20"/>
          <w:szCs w:val="20"/>
        </w:rPr>
      </w:pPr>
    </w:p>
    <w:p w14:paraId="6DEDE565" w14:textId="77777777" w:rsidR="00CF5856" w:rsidRPr="005E3CD3" w:rsidRDefault="00CF585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PODWYKONAWCY:</w:t>
      </w:r>
    </w:p>
    <w:p w14:paraId="5A863E2A" w14:textId="77777777" w:rsidR="00CF5856" w:rsidRPr="005E3CD3" w:rsidRDefault="00CF5856"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Wykonawca może powierzyć wykonanie części zamówienia </w:t>
      </w:r>
      <w:r w:rsidR="004A5C42" w:rsidRPr="005E3CD3">
        <w:rPr>
          <w:rFonts w:ascii="Acumin Pro" w:hAnsi="Acumin Pro"/>
          <w:sz w:val="20"/>
          <w:szCs w:val="20"/>
          <w:lang w:val="pl-PL"/>
        </w:rPr>
        <w:t>p</w:t>
      </w:r>
      <w:r w:rsidRPr="005E3CD3">
        <w:rPr>
          <w:rFonts w:ascii="Acumin Pro" w:hAnsi="Acumin Pro"/>
          <w:sz w:val="20"/>
          <w:szCs w:val="20"/>
          <w:lang w:val="pl-PL"/>
        </w:rPr>
        <w:t>odwykonawcy/</w:t>
      </w:r>
      <w:r w:rsidR="004A5C42" w:rsidRPr="005E3CD3">
        <w:rPr>
          <w:rFonts w:ascii="Acumin Pro" w:hAnsi="Acumin Pro"/>
          <w:sz w:val="20"/>
          <w:szCs w:val="20"/>
          <w:lang w:val="pl-PL"/>
        </w:rPr>
        <w:t>podwykonawcom</w:t>
      </w:r>
      <w:r w:rsidRPr="005E3CD3">
        <w:rPr>
          <w:rFonts w:ascii="Acumin Pro" w:hAnsi="Acumin Pro"/>
          <w:sz w:val="20"/>
          <w:szCs w:val="20"/>
          <w:lang w:val="pl-PL"/>
        </w:rPr>
        <w:t>.</w:t>
      </w:r>
    </w:p>
    <w:p w14:paraId="6B0BAF71" w14:textId="77777777" w:rsidR="006B58C9" w:rsidRPr="005E3CD3" w:rsidRDefault="006B58C9"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Zamawiający nie zastrzega obowiązku osobistego wykonania przez Wykonawcę kluczowych części zamówienia. </w:t>
      </w:r>
    </w:p>
    <w:p w14:paraId="3A566841" w14:textId="77777777" w:rsidR="0049631A" w:rsidRPr="005E3CD3" w:rsidRDefault="0049631A"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FEA562A" w14:textId="4A50283C" w:rsidR="00CF5856" w:rsidRPr="005E3CD3" w:rsidRDefault="00CF5856"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Zamawiający żąda, aby przed przystąpieniem do wykonania zamówienia Wykonawca podał nazwy, dane kontaktowe oraz przedstawicieli, podwykonawców zaangażowanych w takie </w:t>
      </w:r>
      <w:r w:rsidR="00755299">
        <w:rPr>
          <w:rFonts w:ascii="Acumin Pro" w:hAnsi="Acumin Pro"/>
          <w:sz w:val="20"/>
          <w:szCs w:val="20"/>
          <w:lang w:val="pl-PL"/>
        </w:rPr>
        <w:t>usługi</w:t>
      </w:r>
      <w:r w:rsidRPr="005E3CD3">
        <w:rPr>
          <w:rFonts w:ascii="Acumin Pro" w:hAnsi="Acumin Pro"/>
          <w:sz w:val="20"/>
          <w:szCs w:val="20"/>
          <w:lang w:val="pl-PL"/>
        </w:rPr>
        <w:t xml:space="preserve">, jeżeli są już znani. Wykonawca </w:t>
      </w:r>
      <w:r w:rsidR="006B58C9" w:rsidRPr="005E3CD3">
        <w:rPr>
          <w:rFonts w:ascii="Acumin Pro" w:hAnsi="Acumin Pro"/>
          <w:sz w:val="20"/>
          <w:szCs w:val="20"/>
          <w:lang w:val="pl-PL"/>
        </w:rPr>
        <w:t>zobowiązany jest do zawiadomienia</w:t>
      </w:r>
      <w:r w:rsidRPr="005E3CD3">
        <w:rPr>
          <w:rFonts w:ascii="Acumin Pro" w:hAnsi="Acumin Pro"/>
          <w:sz w:val="20"/>
          <w:szCs w:val="20"/>
          <w:lang w:val="pl-PL"/>
        </w:rPr>
        <w:t xml:space="preserve"> Zamawiającego o wszelkich zmianach w odniesieniu do informacji, o których mowa w zdaniu pierwszym, w trakcie realizacji zamówienia, a także </w:t>
      </w:r>
      <w:r w:rsidR="006B58C9" w:rsidRPr="005E3CD3">
        <w:rPr>
          <w:rFonts w:ascii="Acumin Pro" w:hAnsi="Acumin Pro"/>
          <w:sz w:val="20"/>
          <w:szCs w:val="20"/>
          <w:lang w:val="pl-PL"/>
        </w:rPr>
        <w:t>do przekazania</w:t>
      </w:r>
      <w:r w:rsidRPr="005E3CD3">
        <w:rPr>
          <w:rFonts w:ascii="Acumin Pro" w:hAnsi="Acumin Pro"/>
          <w:sz w:val="20"/>
          <w:szCs w:val="20"/>
          <w:lang w:val="pl-PL"/>
        </w:rPr>
        <w:t xml:space="preserve"> wymagan</w:t>
      </w:r>
      <w:r w:rsidR="006B58C9" w:rsidRPr="005E3CD3">
        <w:rPr>
          <w:rFonts w:ascii="Acumin Pro" w:hAnsi="Acumin Pro"/>
          <w:sz w:val="20"/>
          <w:szCs w:val="20"/>
          <w:lang w:val="pl-PL"/>
        </w:rPr>
        <w:t>ych</w:t>
      </w:r>
      <w:r w:rsidRPr="005E3CD3">
        <w:rPr>
          <w:rFonts w:ascii="Acumin Pro" w:hAnsi="Acumin Pro"/>
          <w:sz w:val="20"/>
          <w:szCs w:val="20"/>
          <w:lang w:val="pl-PL"/>
        </w:rPr>
        <w:t xml:space="preserve"> informacj</w:t>
      </w:r>
      <w:r w:rsidR="006B58C9" w:rsidRPr="005E3CD3">
        <w:rPr>
          <w:rFonts w:ascii="Acumin Pro" w:hAnsi="Acumin Pro"/>
          <w:sz w:val="20"/>
          <w:szCs w:val="20"/>
          <w:lang w:val="pl-PL"/>
        </w:rPr>
        <w:t>i</w:t>
      </w:r>
      <w:r w:rsidRPr="005E3CD3">
        <w:rPr>
          <w:rFonts w:ascii="Acumin Pro" w:hAnsi="Acumin Pro"/>
          <w:sz w:val="20"/>
          <w:szCs w:val="20"/>
          <w:lang w:val="pl-PL"/>
        </w:rPr>
        <w:t xml:space="preserve"> na temat nowych </w:t>
      </w:r>
      <w:r w:rsidR="006B58C9" w:rsidRPr="005E3CD3">
        <w:rPr>
          <w:rFonts w:ascii="Acumin Pro" w:hAnsi="Acumin Pro"/>
          <w:sz w:val="20"/>
          <w:szCs w:val="20"/>
          <w:lang w:val="pl-PL"/>
        </w:rPr>
        <w:t>p</w:t>
      </w:r>
      <w:r w:rsidRPr="005E3CD3">
        <w:rPr>
          <w:rFonts w:ascii="Acumin Pro" w:hAnsi="Acumin Pro"/>
          <w:sz w:val="20"/>
          <w:szCs w:val="20"/>
          <w:lang w:val="pl-PL"/>
        </w:rPr>
        <w:t xml:space="preserve">odwykonawców, którym w późniejszym okresie zamierza powierzyć realizację </w:t>
      </w:r>
      <w:r w:rsidR="00023DAA" w:rsidRPr="005E3CD3">
        <w:rPr>
          <w:rFonts w:ascii="Acumin Pro" w:hAnsi="Acumin Pro"/>
          <w:sz w:val="20"/>
          <w:szCs w:val="20"/>
          <w:lang w:val="pl-PL"/>
        </w:rPr>
        <w:t>przedmiotu zamówienia</w:t>
      </w:r>
      <w:r w:rsidRPr="005E3CD3">
        <w:rPr>
          <w:rFonts w:ascii="Acumin Pro" w:hAnsi="Acumin Pro"/>
          <w:sz w:val="20"/>
          <w:szCs w:val="20"/>
          <w:lang w:val="pl-PL"/>
        </w:rPr>
        <w:t xml:space="preserve">. </w:t>
      </w:r>
    </w:p>
    <w:p w14:paraId="7BF846D8" w14:textId="77777777" w:rsidR="00267B55" w:rsidRPr="005E3CD3" w:rsidRDefault="00CF5856"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Powierzenie wykonania części zamówienia </w:t>
      </w:r>
      <w:r w:rsidR="006B58C9" w:rsidRPr="005E3CD3">
        <w:rPr>
          <w:rFonts w:ascii="Acumin Pro" w:hAnsi="Acumin Pro"/>
          <w:sz w:val="20"/>
          <w:szCs w:val="20"/>
          <w:lang w:val="pl-PL"/>
        </w:rPr>
        <w:t>p</w:t>
      </w:r>
      <w:r w:rsidR="004A5C42" w:rsidRPr="005E3CD3">
        <w:rPr>
          <w:rFonts w:ascii="Acumin Pro" w:hAnsi="Acumin Pro"/>
          <w:sz w:val="20"/>
          <w:szCs w:val="20"/>
          <w:lang w:val="pl-PL"/>
        </w:rPr>
        <w:t>odwykonawcy/</w:t>
      </w:r>
      <w:r w:rsidR="006B58C9" w:rsidRPr="005E3CD3">
        <w:rPr>
          <w:rFonts w:ascii="Acumin Pro" w:hAnsi="Acumin Pro"/>
          <w:sz w:val="20"/>
          <w:szCs w:val="20"/>
          <w:lang w:val="pl-PL"/>
        </w:rPr>
        <w:t>p</w:t>
      </w:r>
      <w:r w:rsidR="004A5C42" w:rsidRPr="005E3CD3">
        <w:rPr>
          <w:rFonts w:ascii="Acumin Pro" w:hAnsi="Acumin Pro"/>
          <w:sz w:val="20"/>
          <w:szCs w:val="20"/>
          <w:lang w:val="pl-PL"/>
        </w:rPr>
        <w:t>odwykonawcom</w:t>
      </w:r>
      <w:r w:rsidRPr="005E3CD3">
        <w:rPr>
          <w:rFonts w:ascii="Acumin Pro" w:hAnsi="Acumin Pro"/>
          <w:sz w:val="20"/>
          <w:szCs w:val="20"/>
          <w:lang w:val="pl-PL"/>
        </w:rPr>
        <w:t xml:space="preserve"> nie zwalnia Wykonawcy z odpowiedzialności za należyte wykonanie tego zamówienia.</w:t>
      </w:r>
    </w:p>
    <w:p w14:paraId="7EC2D882" w14:textId="3C6E341F" w:rsidR="003C50B8" w:rsidRPr="005E3CD3" w:rsidRDefault="003C50B8" w:rsidP="00451A5D">
      <w:pPr>
        <w:pStyle w:val="Tekstpodstawowy2"/>
        <w:spacing w:after="0" w:line="360" w:lineRule="auto"/>
        <w:jc w:val="both"/>
        <w:rPr>
          <w:rFonts w:ascii="Acumin Pro" w:eastAsia="Arial Unicode MS" w:hAnsi="Acumin Pro"/>
          <w:sz w:val="20"/>
          <w:szCs w:val="20"/>
        </w:rPr>
      </w:pPr>
    </w:p>
    <w:p w14:paraId="13F8DFCD" w14:textId="2A68F614"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INFORMACJE O ŚRODKACH KOMUNIKACJI ELEKTORNICZNEJ, PRZY U</w:t>
      </w:r>
      <w:r w:rsidR="0003227D" w:rsidRPr="005E3CD3">
        <w:rPr>
          <w:rFonts w:ascii="Acumin Pro" w:eastAsia="Arial Unicode MS" w:hAnsi="Acumin Pro"/>
          <w:b/>
          <w:sz w:val="20"/>
          <w:szCs w:val="20"/>
        </w:rPr>
        <w:t>Ż</w:t>
      </w:r>
      <w:r w:rsidRPr="005E3CD3">
        <w:rPr>
          <w:rFonts w:ascii="Acumin Pro" w:eastAsia="Arial Unicode MS" w:hAnsi="Acumin Pro"/>
          <w:b/>
          <w:sz w:val="20"/>
          <w:szCs w:val="20"/>
        </w:rPr>
        <w:t>YCIU KTÓRYCH ZAMAWIAJ</w:t>
      </w:r>
      <w:r w:rsidR="0003227D" w:rsidRPr="005E3CD3">
        <w:rPr>
          <w:rFonts w:ascii="Acumin Pro" w:eastAsia="Arial Unicode MS" w:hAnsi="Acumin Pro"/>
          <w:b/>
          <w:sz w:val="20"/>
          <w:szCs w:val="20"/>
        </w:rPr>
        <w:t>Ą</w:t>
      </w:r>
      <w:r w:rsidRPr="005E3CD3">
        <w:rPr>
          <w:rFonts w:ascii="Acumin Pro" w:eastAsia="Arial Unicode MS" w:hAnsi="Acumin Pro"/>
          <w:b/>
          <w:sz w:val="20"/>
          <w:szCs w:val="20"/>
        </w:rPr>
        <w:t>CY BĘDZIE KOMUNIKOWAŁ SIĘ Z WYKONAWCAMI, ORAZ INFORMACJE O WYMAGANIACH TECHNICZNYCH I ORGANIZACYJNYCH SPORZĄDZANIA, WYSYŁANIA I ODBIERANIA POCZTY ELEKTORNICZNEJ:</w:t>
      </w:r>
    </w:p>
    <w:p w14:paraId="25AFD4E1" w14:textId="368701BD" w:rsidR="00764B7A"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Niniejsze postępowanie prowadzone jest w języku polskim.</w:t>
      </w:r>
    </w:p>
    <w:p w14:paraId="745A8141" w14:textId="65450004" w:rsidR="00764B7A"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sporządzone w języku obcym składa się wraz z tłumaczeniem na język polski.</w:t>
      </w:r>
    </w:p>
    <w:p w14:paraId="237DDA38" w14:textId="594420EC" w:rsidR="001E6692" w:rsidRPr="005E3CD3" w:rsidRDefault="001E6692"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Osobą uprawnioną do kontaktu z Wykonawcami jest: Agnieszka Kurkiewicz, Kierownik Sekcji Zamówień Publicznych, tel. +48 885 500 456.</w:t>
      </w:r>
    </w:p>
    <w:p w14:paraId="2E296C96" w14:textId="4E414131" w:rsidR="001E6692" w:rsidRPr="005E3CD3" w:rsidRDefault="001E6692"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Postępowanie prowadzone jest za pośrednict</w:t>
      </w:r>
      <w:r w:rsidR="00764B7A" w:rsidRPr="005E3CD3">
        <w:rPr>
          <w:rFonts w:ascii="Acumin Pro" w:eastAsia="Calibri" w:hAnsi="Acumin Pro" w:cs="Calibri"/>
          <w:sz w:val="20"/>
          <w:szCs w:val="20"/>
          <w:lang w:val="pl-PL"/>
        </w:rPr>
        <w:t xml:space="preserve">wem platformy zakupowej </w:t>
      </w:r>
      <w:r w:rsidRPr="005E3CD3">
        <w:rPr>
          <w:rFonts w:ascii="Acumin Pro" w:eastAsia="Calibri" w:hAnsi="Acumin Pro" w:cs="Calibri"/>
          <w:sz w:val="20"/>
          <w:szCs w:val="20"/>
          <w:lang w:val="pl-PL"/>
        </w:rPr>
        <w:t xml:space="preserve">pod adresem: </w:t>
      </w:r>
      <w:hyperlink r:id="rId11" w:history="1">
        <w:r w:rsidR="00764B7A" w:rsidRPr="005E3CD3">
          <w:rPr>
            <w:rStyle w:val="Hipercze"/>
            <w:rFonts w:ascii="Acumin Pro" w:eastAsia="Calibri" w:hAnsi="Acumin Pro" w:cs="Calibri"/>
            <w:sz w:val="20"/>
            <w:szCs w:val="20"/>
            <w:lang w:val="pl-PL"/>
          </w:rPr>
          <w:t>https://platformazakupowa.pl/pn/mnp</w:t>
        </w:r>
      </w:hyperlink>
      <w:r w:rsidR="00EF6000" w:rsidRPr="005E3CD3">
        <w:rPr>
          <w:rFonts w:ascii="Acumin Pro" w:eastAsia="Calibri" w:hAnsi="Acumin Pro" w:cs="Calibri"/>
          <w:sz w:val="20"/>
          <w:szCs w:val="20"/>
          <w:lang w:val="pl-PL"/>
        </w:rPr>
        <w:t>.</w:t>
      </w:r>
    </w:p>
    <w:p w14:paraId="7E23C6C5" w14:textId="355BD491" w:rsidR="001E6692"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K</w:t>
      </w:r>
      <w:r w:rsidR="001E6692" w:rsidRPr="005E3CD3">
        <w:rPr>
          <w:rFonts w:ascii="Acumin Pro" w:eastAsia="Calibri" w:hAnsi="Acumin Pro" w:cs="Calibri"/>
          <w:sz w:val="20"/>
          <w:szCs w:val="20"/>
          <w:lang w:val="pl-PL"/>
        </w:rPr>
        <w:t xml:space="preserve">omunikacja między </w:t>
      </w:r>
      <w:r w:rsidR="00844679" w:rsidRPr="005E3CD3">
        <w:rPr>
          <w:rFonts w:ascii="Acumin Pro" w:eastAsia="Calibri" w:hAnsi="Acumin Pro" w:cs="Calibri"/>
          <w:sz w:val="20"/>
          <w:szCs w:val="20"/>
          <w:lang w:val="pl-PL"/>
        </w:rPr>
        <w:t>Z</w:t>
      </w:r>
      <w:r w:rsidR="001E6692" w:rsidRPr="005E3CD3">
        <w:rPr>
          <w:rFonts w:ascii="Acumin Pro" w:eastAsia="Calibri" w:hAnsi="Acumin Pro" w:cs="Calibri"/>
          <w:sz w:val="20"/>
          <w:szCs w:val="20"/>
          <w:lang w:val="pl-PL"/>
        </w:rPr>
        <w:t xml:space="preserve">amawiającym a </w:t>
      </w:r>
      <w:r w:rsidR="00844679" w:rsidRPr="005E3CD3">
        <w:rPr>
          <w:rFonts w:ascii="Acumin Pro" w:eastAsia="Calibri" w:hAnsi="Acumin Pro" w:cs="Calibri"/>
          <w:sz w:val="20"/>
          <w:szCs w:val="20"/>
          <w:lang w:val="pl-PL"/>
        </w:rPr>
        <w:t>W</w:t>
      </w:r>
      <w:r w:rsidR="001E6692" w:rsidRPr="005E3CD3">
        <w:rPr>
          <w:rFonts w:ascii="Acumin Pro" w:eastAsia="Calibri" w:hAnsi="Acumin Pro" w:cs="Calibri"/>
          <w:sz w:val="20"/>
          <w:szCs w:val="20"/>
          <w:lang w:val="pl-PL"/>
        </w:rPr>
        <w:t>ykonawcami</w:t>
      </w:r>
      <w:r w:rsidRPr="005E3CD3">
        <w:rPr>
          <w:rFonts w:ascii="Acumin Pro" w:eastAsia="Calibri" w:hAnsi="Acumin Pro" w:cs="Calibri"/>
          <w:sz w:val="20"/>
          <w:szCs w:val="20"/>
          <w:lang w:val="pl-PL"/>
        </w:rPr>
        <w:t xml:space="preserve">, w tym złożenie ofert, </w:t>
      </w:r>
      <w:r w:rsidR="001E6692" w:rsidRPr="005E3CD3">
        <w:rPr>
          <w:rFonts w:ascii="Acumin Pro" w:eastAsia="Calibri" w:hAnsi="Acumin Pro" w:cs="Calibri"/>
          <w:sz w:val="20"/>
          <w:szCs w:val="20"/>
          <w:lang w:val="pl-PL"/>
        </w:rPr>
        <w:t>odbywa się za pośrednictwe</w:t>
      </w:r>
      <w:r w:rsidRPr="005E3CD3">
        <w:rPr>
          <w:rFonts w:ascii="Acumin Pro" w:eastAsia="Calibri" w:hAnsi="Acumin Pro" w:cs="Calibri"/>
          <w:sz w:val="20"/>
          <w:szCs w:val="20"/>
          <w:lang w:val="pl-PL"/>
        </w:rPr>
        <w:t>m platformy zakupowej</w:t>
      </w:r>
      <w:r w:rsidR="006A029A" w:rsidRPr="005E3CD3">
        <w:rPr>
          <w:rFonts w:ascii="Acumin Pro" w:eastAsia="Calibri" w:hAnsi="Acumin Pro" w:cs="Calibri"/>
          <w:sz w:val="20"/>
          <w:szCs w:val="20"/>
          <w:lang w:val="pl-PL"/>
        </w:rPr>
        <w:t xml:space="preserve"> - </w:t>
      </w:r>
      <w:hyperlink r:id="rId12" w:history="1">
        <w:r w:rsidR="00E35A2A" w:rsidRPr="005E3CD3">
          <w:rPr>
            <w:rStyle w:val="Hipercze"/>
            <w:rFonts w:ascii="Acumin Pro" w:eastAsia="Calibri" w:hAnsi="Acumin Pro" w:cs="Calibri"/>
            <w:sz w:val="20"/>
            <w:szCs w:val="20"/>
            <w:lang w:val="pl-PL"/>
          </w:rPr>
          <w:t>https://platformazakupowa.pl/pn/mnp</w:t>
        </w:r>
      </w:hyperlink>
      <w:r w:rsidRPr="005E3CD3">
        <w:rPr>
          <w:rFonts w:ascii="Acumin Pro" w:eastAsia="Calibri" w:hAnsi="Acumin Pro" w:cs="Calibri"/>
          <w:sz w:val="20"/>
          <w:szCs w:val="20"/>
          <w:lang w:val="pl-PL"/>
        </w:rPr>
        <w:t>.</w:t>
      </w:r>
    </w:p>
    <w:p w14:paraId="18225015" w14:textId="4E38BF70" w:rsidR="00764B7A"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Szczegółowe instrukcje korzystania z platformy zakupowej znajdują się na stronie internetowej pod adresem: </w:t>
      </w:r>
      <w:hyperlink r:id="rId13">
        <w:r w:rsidRPr="005E3CD3">
          <w:rPr>
            <w:rFonts w:ascii="Acumin Pro" w:eastAsia="Calibri" w:hAnsi="Acumin Pro" w:cs="Calibri"/>
            <w:sz w:val="20"/>
            <w:szCs w:val="20"/>
            <w:u w:val="single"/>
            <w:lang w:val="pl-PL"/>
          </w:rPr>
          <w:t>https://platformazakupowa.pl/strona/45-instrukcje</w:t>
        </w:r>
      </w:hyperlink>
      <w:r w:rsidRPr="005E3CD3">
        <w:rPr>
          <w:rFonts w:ascii="Acumin Pro" w:eastAsia="Calibri" w:hAnsi="Acumin Pro" w:cs="Calibri"/>
          <w:sz w:val="20"/>
          <w:szCs w:val="20"/>
          <w:u w:val="single"/>
          <w:lang w:val="pl-PL"/>
        </w:rPr>
        <w:t>.</w:t>
      </w:r>
    </w:p>
    <w:p w14:paraId="1980FD87" w14:textId="43978B41" w:rsidR="00764B7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Komunikacja za pośrednictwem poczty elektronicznej pod adresem </w:t>
      </w:r>
      <w:hyperlink r:id="rId14" w:history="1">
        <w:r w:rsidRPr="005E3CD3">
          <w:rPr>
            <w:rStyle w:val="Hipercze"/>
            <w:rFonts w:ascii="Acumin Pro" w:eastAsia="Calibri" w:hAnsi="Acumin Pro" w:cs="Calibri"/>
            <w:sz w:val="20"/>
            <w:szCs w:val="20"/>
            <w:lang w:val="pl-PL"/>
          </w:rPr>
          <w:t>zp@mnp.art.pl</w:t>
        </w:r>
      </w:hyperlink>
      <w:r w:rsidRPr="005E3CD3">
        <w:rPr>
          <w:rFonts w:ascii="Acumin Pro" w:eastAsia="Calibri" w:hAnsi="Acumin Pro" w:cs="Calibri"/>
          <w:sz w:val="20"/>
          <w:szCs w:val="20"/>
          <w:lang w:val="pl-PL"/>
        </w:rPr>
        <w:t xml:space="preserve"> jest dopuszczalna w wyjątkowej sytuacji, np. w przypadku awarii platformy zakupowej (nie dotyczy składania ofert).</w:t>
      </w:r>
    </w:p>
    <w:p w14:paraId="27C611BC" w14:textId="4D0D2844" w:rsidR="0057055A" w:rsidRPr="005E3CD3" w:rsidRDefault="00E35A2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lastRenderedPageBreak/>
        <w:t xml:space="preserve">Z uwagi na możliwość awarii systemu powiadomień lub trafianie wiadomości do folderu SPAM, </w:t>
      </w:r>
      <w:r w:rsidR="0057055A" w:rsidRPr="005E3CD3">
        <w:rPr>
          <w:rFonts w:ascii="Acumin Pro" w:eastAsia="Calibri" w:hAnsi="Acumin Pro" w:cs="Calibri"/>
          <w:sz w:val="20"/>
          <w:szCs w:val="20"/>
          <w:lang w:val="pl-PL"/>
        </w:rPr>
        <w:t>Wykonawca ma obowiązek sprawdzania komunikatów i wiadomości przesyłanych przez Zamawiającego bezpośrednio na platformie zakupowej</w:t>
      </w:r>
      <w:r w:rsidRPr="005E3CD3">
        <w:rPr>
          <w:rFonts w:ascii="Acumin Pro" w:eastAsia="Calibri" w:hAnsi="Acumin Pro" w:cs="Calibri"/>
          <w:sz w:val="20"/>
          <w:szCs w:val="20"/>
          <w:lang w:val="pl-PL"/>
        </w:rPr>
        <w:t>.</w:t>
      </w:r>
    </w:p>
    <w:p w14:paraId="70AD0A89" w14:textId="491A2394" w:rsidR="0057055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W przypadku jakichkolwiek wątpliwości związanych z zasadami korzystania z platformy zakupowej, Wykonawca winien skontaktować się z dostawcą rozwiązania teleinformatycznego OPEN NEXUS Sp. z o.o., nr tel. +48 22 101 02 02 (w godzinach 8.00 – 17.00) lub e-mail: </w:t>
      </w:r>
      <w:hyperlink r:id="rId15" w:history="1">
        <w:r w:rsidRPr="005E3CD3">
          <w:rPr>
            <w:rStyle w:val="Hipercze"/>
            <w:rFonts w:ascii="Acumin Pro" w:eastAsia="Calibri" w:hAnsi="Acumin Pro" w:cs="Calibri"/>
            <w:sz w:val="20"/>
            <w:szCs w:val="20"/>
            <w:lang w:val="pl-PL"/>
          </w:rPr>
          <w:t>cwk@platformazakupowa.pl</w:t>
        </w:r>
      </w:hyperlink>
    </w:p>
    <w:p w14:paraId="0227815D" w14:textId="5D270D68" w:rsidR="0057055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Maksymalny rozmiar pliku przesyłanego za pośrednictwem platformy zakupowej (nie dotyczy złożenia oferty) wynosi 500 MB (maksymalnie 10 plików w jednej wiadomości).</w:t>
      </w:r>
    </w:p>
    <w:p w14:paraId="3E3A2519" w14:textId="681BE1FD" w:rsidR="0057055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Za datę złożenia wniosków, zawiadomień, dokumentów, oświadczeń, cyfrowych </w:t>
      </w:r>
      <w:proofErr w:type="spellStart"/>
      <w:r w:rsidRPr="005E3CD3">
        <w:rPr>
          <w:rFonts w:ascii="Acumin Pro" w:eastAsia="Calibri" w:hAnsi="Acumin Pro" w:cs="Calibri"/>
          <w:sz w:val="20"/>
          <w:szCs w:val="20"/>
          <w:lang w:val="pl-PL"/>
        </w:rPr>
        <w:t>odwzorowań</w:t>
      </w:r>
      <w:proofErr w:type="spellEnd"/>
      <w:r w:rsidRPr="005E3CD3">
        <w:rPr>
          <w:rFonts w:ascii="Acumin Pro" w:eastAsia="Calibri" w:hAnsi="Acumin Pro" w:cs="Calibri"/>
          <w:sz w:val="20"/>
          <w:szCs w:val="20"/>
          <w:lang w:val="pl-PL"/>
        </w:rPr>
        <w:t xml:space="preserve"> oraz innych informacji przyjmuje się datę ich złożenia na platformie zakupowej, a w przypadku awarii platformy zakupowej datę ich otrzymania przez Zamawiającego na adres e-mail: </w:t>
      </w:r>
      <w:hyperlink r:id="rId16" w:history="1">
        <w:r w:rsidRPr="005E3CD3">
          <w:rPr>
            <w:rStyle w:val="Hipercze"/>
            <w:rFonts w:ascii="Acumin Pro" w:eastAsia="Calibri" w:hAnsi="Acumin Pro" w:cs="Calibri"/>
            <w:sz w:val="20"/>
            <w:szCs w:val="20"/>
            <w:lang w:val="pl-PL"/>
          </w:rPr>
          <w:t>zp@mnp.art.pl</w:t>
        </w:r>
      </w:hyperlink>
    </w:p>
    <w:p w14:paraId="5B1D47C6" w14:textId="7E1CC847" w:rsidR="0057055A" w:rsidRPr="005E3CD3" w:rsidRDefault="005135A8"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elektroniczne składane w postępowaniu muszą spełniać łącznie następujące wymagania:</w:t>
      </w:r>
    </w:p>
    <w:p w14:paraId="313C416E" w14:textId="178E70D1" w:rsidR="005135A8" w:rsidRPr="005E3CD3" w:rsidRDefault="005135A8"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są utrwalone w sposób umożliwiający ich wielokrotne odczytanie, zapianie i powielanie, a także przekazanie przy użyciu środków komunikacji elektronicznej lub na informatycznym nośniku danych z zachowaniem weryfikowalności podpisu elektronicznego,</w:t>
      </w:r>
    </w:p>
    <w:p w14:paraId="576554D7" w14:textId="4BDA36E4" w:rsidR="005135A8" w:rsidRPr="005E3CD3" w:rsidRDefault="005135A8"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umożliwiają prezentację treści w postaci papierowej, w szczególności za pomocą wydruku,</w:t>
      </w:r>
    </w:p>
    <w:p w14:paraId="0D78A585" w14:textId="0D26C20A" w:rsidR="005135A8" w:rsidRPr="005E3CD3" w:rsidRDefault="005135A8"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zawierają dane w układzie niepozostającym wątpliwości co do treści i kontekstu zapisanych informacji.</w:t>
      </w:r>
    </w:p>
    <w:p w14:paraId="5E29A145" w14:textId="30F42C45" w:rsidR="005135A8" w:rsidRPr="005E3CD3" w:rsidRDefault="00875514"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Formaty plików wykorzystanych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Jednocześnie </w:t>
      </w:r>
      <w:r w:rsidR="00D93AB1" w:rsidRPr="005E3CD3">
        <w:rPr>
          <w:rFonts w:ascii="Acumin Pro" w:eastAsia="Calibri" w:hAnsi="Acumin Pro" w:cs="Calibri"/>
          <w:sz w:val="20"/>
          <w:szCs w:val="20"/>
          <w:lang w:val="pl-PL"/>
        </w:rPr>
        <w:t>Zamawiający zaleca sporządzanie dokumentów w następujących formatach danych: .pdf, .</w:t>
      </w:r>
      <w:proofErr w:type="spellStart"/>
      <w:r w:rsidR="00D93AB1" w:rsidRPr="005E3CD3">
        <w:rPr>
          <w:rFonts w:ascii="Acumin Pro" w:eastAsia="Calibri" w:hAnsi="Acumin Pro" w:cs="Calibri"/>
          <w:sz w:val="20"/>
          <w:szCs w:val="20"/>
          <w:lang w:val="pl-PL"/>
        </w:rPr>
        <w:t>doc</w:t>
      </w:r>
      <w:proofErr w:type="spellEnd"/>
      <w:r w:rsidR="00D93AB1" w:rsidRPr="005E3CD3">
        <w:rPr>
          <w:rFonts w:ascii="Acumin Pro" w:eastAsia="Calibri" w:hAnsi="Acumin Pro" w:cs="Calibri"/>
          <w:sz w:val="20"/>
          <w:szCs w:val="20"/>
          <w:lang w:val="pl-PL"/>
        </w:rPr>
        <w:t>, .xls, .</w:t>
      </w:r>
      <w:proofErr w:type="spellStart"/>
      <w:r w:rsidR="00D93AB1" w:rsidRPr="005E3CD3">
        <w:rPr>
          <w:rFonts w:ascii="Acumin Pro" w:eastAsia="Calibri" w:hAnsi="Acumin Pro" w:cs="Calibri"/>
          <w:sz w:val="20"/>
          <w:szCs w:val="20"/>
          <w:lang w:val="pl-PL"/>
        </w:rPr>
        <w:t>xlsx</w:t>
      </w:r>
      <w:proofErr w:type="spellEnd"/>
      <w:r w:rsidR="00D93AB1" w:rsidRPr="005E3CD3">
        <w:rPr>
          <w:rFonts w:ascii="Acumin Pro" w:eastAsia="Calibri" w:hAnsi="Acumin Pro" w:cs="Calibri"/>
          <w:sz w:val="20"/>
          <w:szCs w:val="20"/>
          <w:lang w:val="pl-PL"/>
        </w:rPr>
        <w:t>, .zip, .7Z.</w:t>
      </w:r>
    </w:p>
    <w:p w14:paraId="225314EE" w14:textId="140BD615" w:rsidR="00D93AB1" w:rsidRPr="00755299" w:rsidRDefault="00D93AB1"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Wśród formatów danych powszechnych a niewystępujących w Rozporządzeniu Rady Ministrów z dnia 12 kwietnia 2012 r. w sprawie Krajowych Ram Interoperacyjności, minimalnych wymagań dla rejestrów publicznych i wymiany informacji w postaci elektronicznej oraz minimalnych wymagań dla systemów teleinformatycznych występują: .</w:t>
      </w:r>
      <w:proofErr w:type="spellStart"/>
      <w:r w:rsidRPr="005E3CD3">
        <w:rPr>
          <w:rFonts w:ascii="Acumin Pro" w:eastAsia="Calibri" w:hAnsi="Acumin Pro" w:cs="Calibri"/>
          <w:sz w:val="20"/>
          <w:szCs w:val="20"/>
          <w:lang w:val="pl-PL"/>
        </w:rPr>
        <w:t>rar</w:t>
      </w:r>
      <w:proofErr w:type="spellEnd"/>
      <w:r w:rsidRPr="005E3CD3">
        <w:rPr>
          <w:rFonts w:ascii="Acumin Pro" w:eastAsia="Calibri" w:hAnsi="Acumin Pro" w:cs="Calibri"/>
          <w:sz w:val="20"/>
          <w:szCs w:val="20"/>
          <w:lang w:val="pl-PL"/>
        </w:rPr>
        <w:t>, .gif, .</w:t>
      </w:r>
      <w:proofErr w:type="spellStart"/>
      <w:r w:rsidRPr="005E3CD3">
        <w:rPr>
          <w:rFonts w:ascii="Acumin Pro" w:eastAsia="Calibri" w:hAnsi="Acumin Pro" w:cs="Calibri"/>
          <w:sz w:val="20"/>
          <w:szCs w:val="20"/>
          <w:lang w:val="pl-PL"/>
        </w:rPr>
        <w:t>bmp</w:t>
      </w:r>
      <w:proofErr w:type="spellEnd"/>
      <w:r w:rsidRPr="005E3CD3">
        <w:rPr>
          <w:rFonts w:ascii="Acumin Pro" w:eastAsia="Calibri" w:hAnsi="Acumin Pro" w:cs="Calibri"/>
          <w:sz w:val="20"/>
          <w:szCs w:val="20"/>
          <w:lang w:val="pl-PL"/>
        </w:rPr>
        <w:t>, .</w:t>
      </w:r>
      <w:proofErr w:type="spellStart"/>
      <w:r w:rsidRPr="005E3CD3">
        <w:rPr>
          <w:rFonts w:ascii="Acumin Pro" w:eastAsia="Calibri" w:hAnsi="Acumin Pro" w:cs="Calibri"/>
          <w:sz w:val="20"/>
          <w:szCs w:val="20"/>
          <w:lang w:val="pl-PL"/>
        </w:rPr>
        <w:t>numbers</w:t>
      </w:r>
      <w:proofErr w:type="spellEnd"/>
      <w:r w:rsidRPr="005E3CD3">
        <w:rPr>
          <w:rFonts w:ascii="Acumin Pro" w:eastAsia="Calibri" w:hAnsi="Acumin Pro" w:cs="Calibri"/>
          <w:sz w:val="20"/>
          <w:szCs w:val="20"/>
          <w:lang w:val="pl-PL"/>
        </w:rPr>
        <w:t>, .</w:t>
      </w:r>
      <w:proofErr w:type="spellStart"/>
      <w:r w:rsidRPr="005E3CD3">
        <w:rPr>
          <w:rFonts w:ascii="Acumin Pro" w:eastAsia="Calibri" w:hAnsi="Acumin Pro" w:cs="Calibri"/>
          <w:sz w:val="20"/>
          <w:szCs w:val="20"/>
          <w:lang w:val="pl-PL"/>
        </w:rPr>
        <w:t>pages</w:t>
      </w:r>
      <w:proofErr w:type="spellEnd"/>
      <w:r w:rsidRPr="005E3CD3">
        <w:rPr>
          <w:rFonts w:ascii="Acumin Pro" w:eastAsia="Calibri" w:hAnsi="Acumin Pro" w:cs="Calibri"/>
          <w:sz w:val="20"/>
          <w:szCs w:val="20"/>
          <w:lang w:val="pl-PL"/>
        </w:rPr>
        <w:t xml:space="preserve">. </w:t>
      </w:r>
      <w:r w:rsidRPr="00755299">
        <w:rPr>
          <w:rFonts w:ascii="Acumin Pro" w:eastAsia="Calibri" w:hAnsi="Acumin Pro" w:cs="Calibri"/>
          <w:sz w:val="20"/>
          <w:szCs w:val="20"/>
          <w:lang w:val="pl-PL"/>
        </w:rPr>
        <w:t xml:space="preserve">Dokumenty złożone w takich formatach danych (pliki) zostaną uznane za złożone nieskutecznie. </w:t>
      </w:r>
    </w:p>
    <w:p w14:paraId="2520AA70" w14:textId="7278B699" w:rsidR="00D93AB1" w:rsidRPr="005E3CD3" w:rsidRDefault="00D93AB1"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b/>
          <w:bCs/>
          <w:sz w:val="20"/>
          <w:szCs w:val="20"/>
          <w:lang w:val="pl-PL"/>
        </w:rPr>
      </w:pPr>
      <w:r w:rsidRPr="005E3CD3">
        <w:rPr>
          <w:rFonts w:ascii="Acumin Pro" w:eastAsia="Calibri" w:hAnsi="Acumin Pro" w:cs="Calibri"/>
          <w:sz w:val="20"/>
          <w:szCs w:val="20"/>
          <w:lang w:val="pl-PL"/>
        </w:rPr>
        <w:t>Ilekroć w niniejszej SWZ jest mowa o:</w:t>
      </w:r>
    </w:p>
    <w:p w14:paraId="1C020CB0" w14:textId="27E77E30" w:rsidR="00D93AB1" w:rsidRPr="005E3CD3" w:rsidRDefault="00D93AB1"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podpisie zaufanym – należy przez to rozumieć podpis, o którym mowa w art. 3 pkt. 14a ustawy z 17 lutego 2005 r. o informatyzacji działalności podmiotów realizujących zadania publiczne (tj. Dz. U.2021 poz. 2070);</w:t>
      </w:r>
    </w:p>
    <w:p w14:paraId="17AEE8F2" w14:textId="295F0740" w:rsidR="00D93AB1" w:rsidRPr="005E3CD3" w:rsidRDefault="00D93AB1"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elektronicznym podpisie osobistym – należy przez to rozumieć podpis, o którym mowa w art. 2 ust. 1 pkt. 9 ustawy z 6 sierpnia 2010 r. o dowodach osobistych (tj. Dz. U.2022, poz. 671),</w:t>
      </w:r>
    </w:p>
    <w:p w14:paraId="3DA5FABE" w14:textId="0E46A2DB" w:rsidR="00D93AB1" w:rsidRPr="005E3CD3" w:rsidRDefault="00D93AB1"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kwalifikowanym podpisie elektronicznym – należy przez to rozumieć podpis, o którym mowa w art. 3 ust. 12 Rozporządzenia Parlamentu Europejskiego i Rady (UE) nr 910/2014 z 23 lipca 2014 r. w </w:t>
      </w:r>
      <w:r w:rsidRPr="005E3CD3">
        <w:rPr>
          <w:rFonts w:ascii="Acumin Pro" w:eastAsia="Calibri" w:hAnsi="Acumin Pro" w:cs="Calibri"/>
          <w:sz w:val="20"/>
          <w:szCs w:val="20"/>
          <w:lang w:val="pl-PL"/>
        </w:rPr>
        <w:lastRenderedPageBreak/>
        <w:t>sprawie identyfikacji elektronicznej i usług zaufania w odniesieniu do transakcji elektronicznych na rynku wewnętrznym.</w:t>
      </w:r>
    </w:p>
    <w:p w14:paraId="59E407AD" w14:textId="50CF3F4F" w:rsidR="00D93AB1" w:rsidRPr="005E3CD3" w:rsidRDefault="00725F07" w:rsidP="00BB6111">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74" w:hanging="425"/>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Zalecenia Zamawiającego dotyczące podpisów:</w:t>
      </w:r>
    </w:p>
    <w:p w14:paraId="39BC9257" w14:textId="703EFD71" w:rsidR="00725F07" w:rsidRPr="005E3CD3" w:rsidRDefault="00725F07"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kwalifikowany podpis elektroniczny:</w:t>
      </w:r>
    </w:p>
    <w:p w14:paraId="5624AE63" w14:textId="044BF6E3" w:rsidR="00725F07" w:rsidRPr="005E3CD3" w:rsidRDefault="00725F07" w:rsidP="00BB611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4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dokumenty sporządzone i przesyłane w formacie .pdf zaleca się podpisywać kwalifikowanym podpisem elektronicznym w formacie </w:t>
      </w:r>
      <w:proofErr w:type="spellStart"/>
      <w:r w:rsidRPr="005E3CD3">
        <w:rPr>
          <w:rFonts w:ascii="Acumin Pro" w:eastAsia="Calibri" w:hAnsi="Acumin Pro" w:cs="Calibri"/>
          <w:sz w:val="20"/>
          <w:szCs w:val="20"/>
          <w:lang w:val="pl-PL"/>
        </w:rPr>
        <w:t>PAdES</w:t>
      </w:r>
      <w:proofErr w:type="spellEnd"/>
      <w:r w:rsidRPr="005E3CD3">
        <w:rPr>
          <w:rFonts w:ascii="Acumin Pro" w:eastAsia="Calibri" w:hAnsi="Acumin Pro" w:cs="Calibri"/>
          <w:sz w:val="20"/>
          <w:szCs w:val="20"/>
          <w:lang w:val="pl-PL"/>
        </w:rPr>
        <w:t>,</w:t>
      </w:r>
    </w:p>
    <w:p w14:paraId="714B0F32" w14:textId="5CB59465" w:rsidR="00725F07" w:rsidRPr="005E3CD3" w:rsidRDefault="00725F07" w:rsidP="00BB611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4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sporządzone i przesyłane w formacie innym niż .p</w:t>
      </w:r>
      <w:r w:rsidR="004B792A" w:rsidRPr="005E3CD3">
        <w:rPr>
          <w:rFonts w:ascii="Acumin Pro" w:eastAsia="Calibri" w:hAnsi="Acumin Pro" w:cs="Calibri"/>
          <w:sz w:val="20"/>
          <w:szCs w:val="20"/>
          <w:lang w:val="pl-PL"/>
        </w:rPr>
        <w:t>df</w:t>
      </w:r>
      <w:r w:rsidRPr="005E3CD3">
        <w:rPr>
          <w:rFonts w:ascii="Acumin Pro" w:eastAsia="Calibri" w:hAnsi="Acumin Pro" w:cs="Calibri"/>
          <w:sz w:val="20"/>
          <w:szCs w:val="20"/>
          <w:lang w:val="pl-PL"/>
        </w:rPr>
        <w:t xml:space="preserve"> (np.: .</w:t>
      </w:r>
      <w:proofErr w:type="spellStart"/>
      <w:r w:rsidRPr="005E3CD3">
        <w:rPr>
          <w:rFonts w:ascii="Acumin Pro" w:eastAsia="Calibri" w:hAnsi="Acumin Pro" w:cs="Calibri"/>
          <w:sz w:val="20"/>
          <w:szCs w:val="20"/>
          <w:lang w:val="pl-PL"/>
        </w:rPr>
        <w:t>doc</w:t>
      </w:r>
      <w:proofErr w:type="spellEnd"/>
      <w:r w:rsidRPr="005E3CD3">
        <w:rPr>
          <w:rFonts w:ascii="Acumin Pro" w:eastAsia="Calibri" w:hAnsi="Acumin Pro" w:cs="Calibri"/>
          <w:sz w:val="20"/>
          <w:szCs w:val="20"/>
          <w:lang w:val="pl-PL"/>
        </w:rPr>
        <w:t>, .</w:t>
      </w:r>
      <w:proofErr w:type="spellStart"/>
      <w:r w:rsidRPr="005E3CD3">
        <w:rPr>
          <w:rFonts w:ascii="Acumin Pro" w:eastAsia="Calibri" w:hAnsi="Acumin Pro" w:cs="Calibri"/>
          <w:sz w:val="20"/>
          <w:szCs w:val="20"/>
          <w:lang w:val="pl-PL"/>
        </w:rPr>
        <w:t>docx</w:t>
      </w:r>
      <w:proofErr w:type="spellEnd"/>
      <w:r w:rsidRPr="005E3CD3">
        <w:rPr>
          <w:rFonts w:ascii="Acumin Pro" w:eastAsia="Calibri" w:hAnsi="Acumin Pro" w:cs="Calibri"/>
          <w:sz w:val="20"/>
          <w:szCs w:val="20"/>
          <w:lang w:val="pl-PL"/>
        </w:rPr>
        <w:t>, .xls, .</w:t>
      </w:r>
      <w:proofErr w:type="spellStart"/>
      <w:r w:rsidRPr="005E3CD3">
        <w:rPr>
          <w:rFonts w:ascii="Acumin Pro" w:eastAsia="Calibri" w:hAnsi="Acumin Pro" w:cs="Calibri"/>
          <w:sz w:val="20"/>
          <w:szCs w:val="20"/>
          <w:lang w:val="pl-PL"/>
        </w:rPr>
        <w:t>xlsx</w:t>
      </w:r>
      <w:proofErr w:type="spellEnd"/>
      <w:r w:rsidRPr="005E3CD3">
        <w:rPr>
          <w:rFonts w:ascii="Acumin Pro" w:eastAsia="Calibri" w:hAnsi="Acumin Pro" w:cs="Calibri"/>
          <w:sz w:val="20"/>
          <w:szCs w:val="20"/>
          <w:lang w:val="pl-PL"/>
        </w:rPr>
        <w:t xml:space="preserve">, .zip) zaleca się podpisywać kwalifikowanym podpisem elektronicznym w formacie </w:t>
      </w:r>
      <w:proofErr w:type="spellStart"/>
      <w:r w:rsidRPr="005E3CD3">
        <w:rPr>
          <w:rFonts w:ascii="Acumin Pro" w:eastAsia="Calibri" w:hAnsi="Acumin Pro" w:cs="Calibri"/>
          <w:sz w:val="20"/>
          <w:szCs w:val="20"/>
          <w:lang w:val="pl-PL"/>
        </w:rPr>
        <w:t>XadES</w:t>
      </w:r>
      <w:proofErr w:type="spellEnd"/>
      <w:r w:rsidRPr="005E3CD3">
        <w:rPr>
          <w:rFonts w:ascii="Acumin Pro" w:eastAsia="Calibri" w:hAnsi="Acumin Pro" w:cs="Calibri"/>
          <w:sz w:val="20"/>
          <w:szCs w:val="20"/>
          <w:lang w:val="pl-PL"/>
        </w:rPr>
        <w:t>. W takim przypadku Zamawiający wymaga dołączenia odpowiedniej ilości plików, tj. podpisywanych plików z danymi oraz plików podpisu w formacie</w:t>
      </w:r>
      <w:r w:rsidRPr="005E3CD3">
        <w:rPr>
          <w:rFonts w:ascii="Acumin Pro" w:eastAsia="Calibri" w:hAnsi="Acumin Pro" w:cs="Calibri"/>
          <w:b/>
          <w:bCs/>
          <w:sz w:val="20"/>
          <w:szCs w:val="20"/>
          <w:lang w:val="pl-PL"/>
        </w:rPr>
        <w:t xml:space="preserve"> </w:t>
      </w:r>
      <w:proofErr w:type="spellStart"/>
      <w:r w:rsidRPr="005E3CD3">
        <w:rPr>
          <w:rFonts w:ascii="Acumin Pro" w:eastAsia="Calibri" w:hAnsi="Acumin Pro" w:cs="Calibri"/>
          <w:sz w:val="20"/>
          <w:szCs w:val="20"/>
          <w:lang w:val="pl-PL"/>
        </w:rPr>
        <w:t>XadES</w:t>
      </w:r>
      <w:proofErr w:type="spellEnd"/>
      <w:r w:rsidRPr="005E3CD3">
        <w:rPr>
          <w:rFonts w:ascii="Acumin Pro" w:eastAsia="Calibri" w:hAnsi="Acumin Pro" w:cs="Calibri"/>
          <w:sz w:val="20"/>
          <w:szCs w:val="20"/>
          <w:lang w:val="pl-PL"/>
        </w:rPr>
        <w:t>,</w:t>
      </w:r>
    </w:p>
    <w:p w14:paraId="50BDC87B" w14:textId="6A8085D3" w:rsidR="00725F07" w:rsidRPr="005E3CD3" w:rsidRDefault="00725F07"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podpis zaufany:</w:t>
      </w:r>
    </w:p>
    <w:p w14:paraId="5F9AED01" w14:textId="200066C6" w:rsidR="00725F07" w:rsidRPr="005E3CD3" w:rsidRDefault="00725F07" w:rsidP="00451A5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zwraca uwagę na ograniczenia wielkości plików podpisywanych profilem zaufanym, który wynosi max 10 MB.</w:t>
      </w:r>
    </w:p>
    <w:p w14:paraId="5437E615" w14:textId="562BD468" w:rsidR="00725F07" w:rsidRPr="005E3CD3" w:rsidRDefault="00725F07"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elektroniczny podpis osobisty:</w:t>
      </w:r>
    </w:p>
    <w:p w14:paraId="09F75CC5" w14:textId="4ADA7729" w:rsidR="00725F07" w:rsidRPr="005E3CD3" w:rsidRDefault="00725F07" w:rsidP="00451A5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Zamawiający zwraca uwagę na ograniczenia wielkości plików podpisywanych w aplikacji </w:t>
      </w:r>
      <w:proofErr w:type="spellStart"/>
      <w:r w:rsidRPr="005E3CD3">
        <w:rPr>
          <w:rFonts w:ascii="Acumin Pro" w:eastAsia="Calibri" w:hAnsi="Acumin Pro" w:cs="Calibri"/>
          <w:sz w:val="20"/>
          <w:szCs w:val="20"/>
          <w:lang w:val="pl-PL"/>
        </w:rPr>
        <w:t>eDoApp</w:t>
      </w:r>
      <w:proofErr w:type="spellEnd"/>
      <w:r w:rsidRPr="005E3CD3">
        <w:rPr>
          <w:rFonts w:ascii="Acumin Pro" w:eastAsia="Calibri" w:hAnsi="Acumin Pro" w:cs="Calibri"/>
          <w:sz w:val="20"/>
          <w:szCs w:val="20"/>
          <w:lang w:val="pl-PL"/>
        </w:rPr>
        <w:t xml:space="preserve"> służącej do składania podpisu osobistego, który wynosi max 5 MB.</w:t>
      </w:r>
    </w:p>
    <w:p w14:paraId="2E3E164C" w14:textId="6D27071A" w:rsidR="00725F07" w:rsidRPr="005E3CD3" w:rsidRDefault="00725F07" w:rsidP="00BB6111">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74" w:hanging="425"/>
        <w:jc w:val="both"/>
        <w:rPr>
          <w:rFonts w:ascii="Acumin Pro" w:eastAsia="Calibri" w:hAnsi="Acumin Pro" w:cs="Calibri"/>
          <w:b/>
          <w:bCs/>
          <w:sz w:val="20"/>
          <w:szCs w:val="20"/>
          <w:lang w:val="pl-PL"/>
        </w:rPr>
      </w:pPr>
      <w:r w:rsidRPr="005E3CD3">
        <w:rPr>
          <w:rFonts w:ascii="Acumin Pro" w:eastAsia="Calibri" w:hAnsi="Acumin Pro" w:cs="Calibri"/>
          <w:sz w:val="20"/>
          <w:szCs w:val="20"/>
          <w:lang w:val="pl-PL"/>
        </w:rPr>
        <w:t>Zamawiający określa niezbędne wymagania sprzętowo – aplikacyjne umożliwiające pracę na platformie zakupowej, tj.:</w:t>
      </w:r>
    </w:p>
    <w:p w14:paraId="0AE39B62"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stały dostęp do sieci Internet o gwarantowanej przepustowości nie mniejszej niż 512 </w:t>
      </w:r>
      <w:proofErr w:type="spellStart"/>
      <w:r w:rsidRPr="005E3CD3">
        <w:rPr>
          <w:rFonts w:ascii="Acumin Pro" w:eastAsia="Calibri" w:hAnsi="Acumin Pro" w:cs="Calibri"/>
          <w:sz w:val="20"/>
          <w:szCs w:val="20"/>
          <w:lang w:val="pl-PL"/>
        </w:rPr>
        <w:t>kb</w:t>
      </w:r>
      <w:proofErr w:type="spellEnd"/>
      <w:r w:rsidRPr="005E3CD3">
        <w:rPr>
          <w:rFonts w:ascii="Acumin Pro" w:eastAsia="Calibri" w:hAnsi="Acumin Pro" w:cs="Calibri"/>
          <w:sz w:val="20"/>
          <w:szCs w:val="20"/>
          <w:lang w:val="pl-PL"/>
        </w:rPr>
        <w:t>/s,</w:t>
      </w:r>
    </w:p>
    <w:p w14:paraId="58CCA809"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komputer klasy PC lub MAC o następującej konfiguracji: pamięć min. 2 GB Ram, procesor Intel IV 2 GHZ lub jego nowsza wersja, jeden z systemów operacyjnych - MS Windows 7, Mac Os x 10 4, Linux, lub ich nowsze wersje,</w:t>
      </w:r>
    </w:p>
    <w:p w14:paraId="3E574C44"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zainstalowana dowolna, inna przeglądarka internetowa niż Internet Explorer,</w:t>
      </w:r>
    </w:p>
    <w:p w14:paraId="3615B53B"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rPr>
      </w:pPr>
      <w:r w:rsidRPr="005E3CD3">
        <w:rPr>
          <w:rFonts w:ascii="Acumin Pro" w:eastAsia="Calibri" w:hAnsi="Acumin Pro" w:cs="Calibri"/>
          <w:sz w:val="20"/>
          <w:szCs w:val="20"/>
          <w:lang w:val="pl-PL"/>
        </w:rPr>
        <w:t>włączona obsługa</w:t>
      </w:r>
      <w:r w:rsidRPr="005E3CD3">
        <w:rPr>
          <w:rFonts w:ascii="Acumin Pro" w:eastAsia="Calibri" w:hAnsi="Acumin Pro" w:cs="Calibri"/>
          <w:sz w:val="20"/>
          <w:szCs w:val="20"/>
        </w:rPr>
        <w:t xml:space="preserve"> JavaScript,</w:t>
      </w:r>
    </w:p>
    <w:p w14:paraId="79D65AD1"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zainstalowany program Adobe </w:t>
      </w:r>
      <w:proofErr w:type="spellStart"/>
      <w:r w:rsidRPr="005E3CD3">
        <w:rPr>
          <w:rFonts w:ascii="Acumin Pro" w:eastAsia="Calibri" w:hAnsi="Acumin Pro" w:cs="Calibri"/>
          <w:sz w:val="20"/>
          <w:szCs w:val="20"/>
          <w:lang w:val="pl-PL"/>
        </w:rPr>
        <w:t>Acrobat</w:t>
      </w:r>
      <w:proofErr w:type="spellEnd"/>
      <w:r w:rsidRPr="005E3CD3">
        <w:rPr>
          <w:rFonts w:ascii="Acumin Pro" w:eastAsia="Calibri" w:hAnsi="Acumin Pro" w:cs="Calibri"/>
          <w:sz w:val="20"/>
          <w:szCs w:val="20"/>
          <w:lang w:val="pl-PL"/>
        </w:rPr>
        <w:t xml:space="preserve"> Reader lub inny obsługujący format plików .pdf,</w:t>
      </w:r>
    </w:p>
    <w:p w14:paraId="6697FFC2" w14:textId="77777777" w:rsidR="00725F07" w:rsidRPr="005E3CD3" w:rsidRDefault="00EF6000"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s</w:t>
      </w:r>
      <w:r w:rsidR="001E6692" w:rsidRPr="005E3CD3">
        <w:rPr>
          <w:rFonts w:ascii="Acumin Pro" w:eastAsia="Calibri" w:hAnsi="Acumin Pro" w:cs="Calibri"/>
          <w:sz w:val="20"/>
          <w:szCs w:val="20"/>
          <w:lang w:val="pl-PL"/>
        </w:rPr>
        <w:t>zyfrowanie na platformazakupowa.pl odbywa się za pomocą protokołu TLS 1.3.</w:t>
      </w:r>
    </w:p>
    <w:p w14:paraId="1DB47C22" w14:textId="6E47BF10" w:rsidR="001E6692" w:rsidRPr="005E3CD3" w:rsidRDefault="00EF6000"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o</w:t>
      </w:r>
      <w:r w:rsidR="001E6692" w:rsidRPr="005E3CD3">
        <w:rPr>
          <w:rFonts w:ascii="Acumin Pro" w:eastAsia="Calibri" w:hAnsi="Acumin Pro" w:cs="Calibri"/>
          <w:sz w:val="20"/>
          <w:szCs w:val="20"/>
          <w:lang w:val="pl-PL"/>
        </w:rPr>
        <w:t>znaczenie czasu odbioru danych przez platformę zakupową stanowi datę oraz dokładn</w:t>
      </w:r>
      <w:r w:rsidR="00D7324C" w:rsidRPr="005E3CD3">
        <w:rPr>
          <w:rFonts w:ascii="Acumin Pro" w:eastAsia="Calibri" w:hAnsi="Acumin Pro" w:cs="Calibri"/>
          <w:sz w:val="20"/>
          <w:szCs w:val="20"/>
          <w:lang w:val="pl-PL"/>
        </w:rPr>
        <w:t>y czas (</w:t>
      </w:r>
      <w:proofErr w:type="spellStart"/>
      <w:r w:rsidR="00D7324C" w:rsidRPr="005E3CD3">
        <w:rPr>
          <w:rFonts w:ascii="Acumin Pro" w:eastAsia="Calibri" w:hAnsi="Acumin Pro" w:cs="Calibri"/>
          <w:sz w:val="20"/>
          <w:szCs w:val="20"/>
          <w:lang w:val="pl-PL"/>
        </w:rPr>
        <w:t>hh:mm:ss</w:t>
      </w:r>
      <w:proofErr w:type="spellEnd"/>
      <w:r w:rsidR="00D7324C" w:rsidRPr="005E3CD3">
        <w:rPr>
          <w:rFonts w:ascii="Acumin Pro" w:eastAsia="Calibri" w:hAnsi="Acumin Pro" w:cs="Calibri"/>
          <w:sz w:val="20"/>
          <w:szCs w:val="20"/>
          <w:lang w:val="pl-PL"/>
        </w:rPr>
        <w:t>) generowany wg</w:t>
      </w:r>
      <w:r w:rsidR="001E6692" w:rsidRPr="005E3CD3">
        <w:rPr>
          <w:rFonts w:ascii="Acumin Pro" w:eastAsia="Calibri" w:hAnsi="Acumin Pro" w:cs="Calibri"/>
          <w:sz w:val="20"/>
          <w:szCs w:val="20"/>
          <w:lang w:val="pl-PL"/>
        </w:rPr>
        <w:t xml:space="preserve"> czasu lokalnego serwera synchronizowanego z zegarem Głównego Urzędu Miar.</w:t>
      </w:r>
    </w:p>
    <w:p w14:paraId="3C3B9BD5" w14:textId="77777777" w:rsidR="00E964BA" w:rsidRPr="005E3CD3" w:rsidRDefault="00E964BA" w:rsidP="001A18C0">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hAnsi="Acumin Pro"/>
          <w:b/>
          <w:sz w:val="20"/>
          <w:szCs w:val="20"/>
          <w:lang w:val="pl-PL"/>
        </w:rPr>
      </w:pPr>
    </w:p>
    <w:p w14:paraId="55D61F28" w14:textId="77777777" w:rsidR="008A41C6" w:rsidRPr="005E3CD3" w:rsidRDefault="008A41C6" w:rsidP="00BB6111">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hAnsi="Acumin Pro"/>
          <w:b/>
          <w:sz w:val="20"/>
          <w:szCs w:val="20"/>
          <w:lang w:val="pl-PL"/>
        </w:rPr>
      </w:pPr>
      <w:r w:rsidRPr="005E3CD3">
        <w:rPr>
          <w:rFonts w:ascii="Acumin Pro" w:hAnsi="Acumin Pro"/>
          <w:b/>
          <w:sz w:val="20"/>
          <w:szCs w:val="20"/>
          <w:lang w:val="pl-PL"/>
        </w:rPr>
        <w:t xml:space="preserve">INFORMACJE O SPOSOBIE KOMUNIKOWANIA SIĘ ZAMAWIAJACEGO Z WYKONAWCAMI W INNY SPOSÓB NIŻ PRZY UŻYCIU ŚRODKÓW KOMUNIKACJI ELEKTORNICZNEJ, W TYM W PRZYPADKU ZAISTNIENA </w:t>
      </w:r>
      <w:r w:rsidR="00834CEB" w:rsidRPr="005E3CD3">
        <w:rPr>
          <w:rFonts w:ascii="Acumin Pro" w:hAnsi="Acumin Pro"/>
          <w:b/>
          <w:sz w:val="20"/>
          <w:szCs w:val="20"/>
          <w:lang w:val="pl-PL"/>
        </w:rPr>
        <w:t>JEDNEJ</w:t>
      </w:r>
      <w:r w:rsidRPr="005E3CD3">
        <w:rPr>
          <w:rFonts w:ascii="Acumin Pro" w:hAnsi="Acumin Pro"/>
          <w:b/>
          <w:sz w:val="20"/>
          <w:szCs w:val="20"/>
          <w:lang w:val="pl-PL"/>
        </w:rPr>
        <w:t xml:space="preserve"> Z SYTUACJI OKREŚLONYCH W ART. 65 UST. 1, ART. 66 I ART. 69 USTAWY PZP:</w:t>
      </w:r>
    </w:p>
    <w:p w14:paraId="12763586" w14:textId="77777777" w:rsidR="00650C27" w:rsidRPr="005E3CD3" w:rsidRDefault="00650C27" w:rsidP="00BB6111">
      <w:pPr>
        <w:pStyle w:val="Tekstpodstawowy2"/>
        <w:numPr>
          <w:ilvl w:val="0"/>
          <w:numId w:val="13"/>
        </w:numPr>
        <w:spacing w:after="0" w:line="360" w:lineRule="auto"/>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odstępuje</w:t>
      </w:r>
      <w:r w:rsidRPr="005E3CD3">
        <w:rPr>
          <w:rFonts w:ascii="Acumin Pro" w:eastAsia="Arial Unicode MS" w:hAnsi="Acumin Pro"/>
          <w:sz w:val="20"/>
          <w:szCs w:val="20"/>
        </w:rPr>
        <w:t xml:space="preserve"> od wymagania użycia środków komunikacji elektronicznej.</w:t>
      </w:r>
    </w:p>
    <w:p w14:paraId="5BF0100C" w14:textId="77777777" w:rsidR="00650C27" w:rsidRPr="005E3CD3" w:rsidRDefault="00650C27" w:rsidP="00BB6111">
      <w:pPr>
        <w:pStyle w:val="Tekstpodstawowy2"/>
        <w:numPr>
          <w:ilvl w:val="0"/>
          <w:numId w:val="13"/>
        </w:numPr>
        <w:spacing w:after="0" w:line="360" w:lineRule="auto"/>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wymaga</w:t>
      </w:r>
      <w:r w:rsidRPr="005E3CD3">
        <w:rPr>
          <w:rFonts w:ascii="Acumin Pro" w:eastAsia="Arial Unicode MS" w:hAnsi="Acumin Pro"/>
          <w:sz w:val="20"/>
          <w:szCs w:val="20"/>
        </w:rPr>
        <w:t xml:space="preserve"> użycia </w:t>
      </w:r>
      <w:r w:rsidR="002575CC" w:rsidRPr="005E3CD3">
        <w:rPr>
          <w:rFonts w:ascii="Acumin Pro" w:eastAsia="Arial Unicode MS" w:hAnsi="Acumin Pro"/>
          <w:sz w:val="20"/>
          <w:szCs w:val="20"/>
        </w:rPr>
        <w:t>narzędzi, urządzeń lub formatów plików, które nie są ogólnie dostępne.</w:t>
      </w:r>
    </w:p>
    <w:p w14:paraId="23A4894F" w14:textId="77777777" w:rsidR="002575CC" w:rsidRPr="005E3CD3" w:rsidRDefault="002575CC" w:rsidP="00BB6111">
      <w:pPr>
        <w:pStyle w:val="Tekstpodstawowy2"/>
        <w:numPr>
          <w:ilvl w:val="0"/>
          <w:numId w:val="13"/>
        </w:numPr>
        <w:spacing w:after="0" w:line="360" w:lineRule="auto"/>
        <w:jc w:val="both"/>
        <w:rPr>
          <w:rFonts w:ascii="Acumin Pro" w:eastAsia="Arial Unicode MS" w:hAnsi="Acumin Pro"/>
          <w:sz w:val="20"/>
          <w:szCs w:val="20"/>
        </w:rPr>
      </w:pPr>
      <w:r w:rsidRPr="005E3CD3">
        <w:rPr>
          <w:rFonts w:ascii="Acumin Pro" w:eastAsia="Arial Unicode MS" w:hAnsi="Acumin Pro"/>
          <w:sz w:val="20"/>
          <w:szCs w:val="20"/>
        </w:rPr>
        <w:lastRenderedPageBreak/>
        <w:t xml:space="preserve">Zamawiający </w:t>
      </w:r>
      <w:r w:rsidRPr="005E3CD3">
        <w:rPr>
          <w:rFonts w:ascii="Acumin Pro" w:eastAsia="Arial Unicode MS" w:hAnsi="Acumin Pro"/>
          <w:b/>
          <w:sz w:val="20"/>
          <w:szCs w:val="20"/>
        </w:rPr>
        <w:t>nie wymaga</w:t>
      </w:r>
      <w:r w:rsidRPr="005E3CD3">
        <w:rPr>
          <w:rFonts w:ascii="Acumin Pro" w:eastAsia="Arial Unicode MS" w:hAnsi="Acumin Pro"/>
          <w:sz w:val="20"/>
          <w:szCs w:val="20"/>
        </w:rPr>
        <w:t xml:space="preserve"> sporządzenia i przedstawienia oferty przy użyciu narzędzi elektronicznego modelowania danych budowlanych lub innych podobnych narzędzi, które nie są ogólnie dostępne.</w:t>
      </w:r>
    </w:p>
    <w:p w14:paraId="4F1791BB" w14:textId="77777777" w:rsidR="000B63D4" w:rsidRPr="005E3CD3" w:rsidRDefault="000B63D4" w:rsidP="001A18C0">
      <w:pPr>
        <w:pStyle w:val="Tekstpodstawowy2"/>
        <w:spacing w:after="0" w:line="360" w:lineRule="auto"/>
        <w:ind w:left="1080"/>
        <w:jc w:val="both"/>
        <w:rPr>
          <w:rFonts w:ascii="Acumin Pro" w:eastAsia="Arial Unicode MS" w:hAnsi="Acumin Pro"/>
          <w:sz w:val="20"/>
          <w:szCs w:val="20"/>
        </w:rPr>
      </w:pPr>
    </w:p>
    <w:p w14:paraId="44697C09" w14:textId="1AFAA1CB" w:rsidR="008A41C6"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TERMIN ZWIĄZANIA OFERTĄ:</w:t>
      </w:r>
    </w:p>
    <w:p w14:paraId="1DC8464E" w14:textId="14001646" w:rsidR="00C10839" w:rsidRPr="005E3CD3" w:rsidRDefault="00C10839" w:rsidP="00BB6111">
      <w:pPr>
        <w:pStyle w:val="Default"/>
        <w:numPr>
          <w:ilvl w:val="0"/>
          <w:numId w:val="4"/>
        </w:numPr>
        <w:spacing w:line="360" w:lineRule="auto"/>
        <w:ind w:left="720"/>
        <w:jc w:val="both"/>
        <w:rPr>
          <w:rFonts w:ascii="Acumin Pro" w:hAnsi="Acumin Pro"/>
          <w:color w:val="auto"/>
          <w:sz w:val="20"/>
          <w:szCs w:val="20"/>
        </w:rPr>
      </w:pPr>
      <w:r w:rsidRPr="00733645">
        <w:rPr>
          <w:rFonts w:ascii="Acumin Pro" w:hAnsi="Acumin Pro"/>
          <w:color w:val="auto"/>
          <w:sz w:val="20"/>
          <w:szCs w:val="20"/>
        </w:rPr>
        <w:t xml:space="preserve">Wykonawca jest związany złożoną ofertą przez </w:t>
      </w:r>
      <w:r w:rsidRPr="00733645">
        <w:rPr>
          <w:rFonts w:ascii="Acumin Pro" w:hAnsi="Acumin Pro"/>
          <w:b/>
          <w:color w:val="auto"/>
          <w:sz w:val="20"/>
          <w:szCs w:val="20"/>
        </w:rPr>
        <w:t xml:space="preserve">30 </w:t>
      </w:r>
      <w:r w:rsidRPr="00733645">
        <w:rPr>
          <w:rFonts w:ascii="Acumin Pro" w:hAnsi="Acumin Pro"/>
          <w:color w:val="auto"/>
          <w:sz w:val="20"/>
          <w:szCs w:val="20"/>
        </w:rPr>
        <w:t xml:space="preserve">dni tj. do dnia </w:t>
      </w:r>
      <w:r w:rsidR="009A38B6">
        <w:rPr>
          <w:rFonts w:ascii="Acumin Pro" w:hAnsi="Acumin Pro"/>
          <w:color w:val="auto"/>
          <w:sz w:val="20"/>
          <w:szCs w:val="20"/>
        </w:rPr>
        <w:t>1.07</w:t>
      </w:r>
      <w:r w:rsidR="00755299" w:rsidRPr="00733645">
        <w:rPr>
          <w:rFonts w:ascii="Acumin Pro" w:hAnsi="Acumin Pro"/>
          <w:color w:val="auto"/>
          <w:sz w:val="20"/>
          <w:szCs w:val="20"/>
        </w:rPr>
        <w:t xml:space="preserve">.2023 r. </w:t>
      </w:r>
      <w:r w:rsidR="00C1761A" w:rsidRPr="00733645">
        <w:rPr>
          <w:rFonts w:ascii="Acumin Pro" w:hAnsi="Acumin Pro"/>
          <w:color w:val="auto"/>
          <w:sz w:val="20"/>
          <w:szCs w:val="20"/>
        </w:rPr>
        <w:t>przy czym pierwszym dniem</w:t>
      </w:r>
      <w:r w:rsidR="00C1761A" w:rsidRPr="005E3CD3">
        <w:rPr>
          <w:rFonts w:ascii="Acumin Pro" w:hAnsi="Acumin Pro"/>
          <w:color w:val="auto"/>
          <w:sz w:val="20"/>
          <w:szCs w:val="20"/>
        </w:rPr>
        <w:t xml:space="preserve"> terminu związania ofertą jest dzień, w którym upływa termin składania ofert. </w:t>
      </w:r>
    </w:p>
    <w:p w14:paraId="273DDA6E" w14:textId="77777777" w:rsidR="00C10839" w:rsidRPr="005E3CD3" w:rsidRDefault="00C10839" w:rsidP="00BB6111">
      <w:pPr>
        <w:pStyle w:val="Default"/>
        <w:numPr>
          <w:ilvl w:val="0"/>
          <w:numId w:val="4"/>
        </w:numPr>
        <w:spacing w:line="360" w:lineRule="auto"/>
        <w:ind w:left="720"/>
        <w:jc w:val="both"/>
        <w:rPr>
          <w:rFonts w:ascii="Acumin Pro" w:hAnsi="Acumin Pro"/>
          <w:color w:val="auto"/>
          <w:sz w:val="20"/>
          <w:szCs w:val="20"/>
        </w:rPr>
      </w:pPr>
      <w:r w:rsidRPr="005E3CD3">
        <w:rPr>
          <w:rFonts w:ascii="Acumin Pro" w:hAnsi="Acumin Pro"/>
          <w:color w:val="auto"/>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0AF17B5E" w14:textId="77344249" w:rsidR="00C10839" w:rsidRDefault="00C10839" w:rsidP="00BB6111">
      <w:pPr>
        <w:pStyle w:val="Default"/>
        <w:numPr>
          <w:ilvl w:val="0"/>
          <w:numId w:val="4"/>
        </w:numPr>
        <w:spacing w:line="360" w:lineRule="auto"/>
        <w:ind w:left="720"/>
        <w:jc w:val="both"/>
        <w:rPr>
          <w:rFonts w:ascii="Acumin Pro" w:hAnsi="Acumin Pro"/>
          <w:color w:val="auto"/>
          <w:sz w:val="20"/>
          <w:szCs w:val="20"/>
        </w:rPr>
      </w:pPr>
      <w:r w:rsidRPr="005E3CD3">
        <w:rPr>
          <w:rFonts w:ascii="Acumin Pro" w:hAnsi="Acumin Pro"/>
          <w:color w:val="auto"/>
          <w:sz w:val="20"/>
          <w:szCs w:val="20"/>
        </w:rPr>
        <w:t>Przedłużenie terminu związania ofertą, o którym mowa w ust.</w:t>
      </w:r>
      <w:r w:rsidR="004F7AF5" w:rsidRPr="005E3CD3">
        <w:rPr>
          <w:rFonts w:ascii="Acumin Pro" w:hAnsi="Acumin Pro"/>
          <w:color w:val="auto"/>
          <w:sz w:val="20"/>
          <w:szCs w:val="20"/>
        </w:rPr>
        <w:t xml:space="preserve"> </w:t>
      </w:r>
      <w:r w:rsidRPr="005E3CD3">
        <w:rPr>
          <w:rFonts w:ascii="Acumin Pro" w:hAnsi="Acumin Pro"/>
          <w:color w:val="auto"/>
          <w:sz w:val="20"/>
          <w:szCs w:val="20"/>
        </w:rPr>
        <w:t xml:space="preserve">2, wymaga złożenia przez Wykonawcę pisemnego oświadczenia o wyrażeniu zgody na przedłużenie terminu związania ofertą. </w:t>
      </w:r>
    </w:p>
    <w:p w14:paraId="2ADFEF85" w14:textId="30D6DA1A" w:rsidR="00DA6D22" w:rsidRPr="005E3CD3" w:rsidRDefault="00DA6D22" w:rsidP="00BB6111">
      <w:pPr>
        <w:pStyle w:val="Default"/>
        <w:numPr>
          <w:ilvl w:val="0"/>
          <w:numId w:val="4"/>
        </w:numPr>
        <w:spacing w:line="360" w:lineRule="auto"/>
        <w:ind w:left="720"/>
        <w:jc w:val="both"/>
        <w:rPr>
          <w:rFonts w:ascii="Acumin Pro" w:hAnsi="Acumin Pro"/>
          <w:color w:val="auto"/>
          <w:sz w:val="20"/>
          <w:szCs w:val="20"/>
        </w:rPr>
      </w:pPr>
      <w:r>
        <w:rPr>
          <w:rFonts w:ascii="Acumin Pro" w:hAnsi="Acumin Pro"/>
          <w:color w:val="auto"/>
          <w:sz w:val="20"/>
          <w:szCs w:val="20"/>
        </w:rPr>
        <w:t xml:space="preserve">Przedłużenie terminu związania ofertą następuje wraz z przedłużeniem okresu ważności wadium albo, jeżeli nie jest to możliwe, z wniesieniem nowego wadium na przedłużony okres związania ofertą. </w:t>
      </w:r>
    </w:p>
    <w:p w14:paraId="6D166A9C" w14:textId="77777777" w:rsidR="000747E4" w:rsidRPr="005E3CD3" w:rsidRDefault="000747E4" w:rsidP="00451A5D">
      <w:pPr>
        <w:pStyle w:val="Tekstpodstawowy2"/>
        <w:spacing w:after="0" w:line="360" w:lineRule="auto"/>
        <w:jc w:val="both"/>
        <w:rPr>
          <w:rFonts w:ascii="Acumin Pro" w:eastAsia="Arial Unicode MS" w:hAnsi="Acumin Pro"/>
          <w:b/>
          <w:sz w:val="20"/>
          <w:szCs w:val="20"/>
        </w:rPr>
      </w:pPr>
    </w:p>
    <w:p w14:paraId="1004DBFC" w14:textId="77777777" w:rsidR="00CF223A"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OPIS SPOSOBU PRZYGOTOWANIA OFERT:</w:t>
      </w:r>
    </w:p>
    <w:p w14:paraId="6110F143" w14:textId="3D0ADC41" w:rsidR="003C40BE" w:rsidRPr="005E3CD3" w:rsidRDefault="003C40BE"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Wykonawcy ponoszą wszelkie koszty związane z przygotowanie</w:t>
      </w:r>
      <w:r w:rsidR="004B792A" w:rsidRPr="005E3CD3">
        <w:rPr>
          <w:rFonts w:ascii="Acumin Pro" w:hAnsi="Acumin Pro"/>
          <w:sz w:val="20"/>
          <w:szCs w:val="20"/>
          <w:lang w:val="pl-PL"/>
        </w:rPr>
        <w:t>m</w:t>
      </w:r>
      <w:r w:rsidRPr="005E3CD3">
        <w:rPr>
          <w:rFonts w:ascii="Acumin Pro" w:hAnsi="Acumin Pro"/>
          <w:sz w:val="20"/>
          <w:szCs w:val="20"/>
          <w:lang w:val="pl-PL"/>
        </w:rPr>
        <w:t xml:space="preserve"> i złożeniem oferty.</w:t>
      </w:r>
    </w:p>
    <w:p w14:paraId="6DCCD633" w14:textId="12F0D635" w:rsidR="003C40BE" w:rsidRPr="005E3CD3" w:rsidRDefault="003C40BE"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Oferta i wszystkie inne wymagane oświadczenia muszą być złożone na drukach formularzy zamieszczonych na platformie zakupowej lub przepisanych z zachowaniem pełnego zakresu treści.</w:t>
      </w:r>
    </w:p>
    <w:p w14:paraId="25F80A5F" w14:textId="19DAA95C" w:rsidR="001A18C0" w:rsidRPr="005E3CD3" w:rsidRDefault="00ED1AC6"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Pr>
          <w:rFonts w:ascii="Acumin Pro" w:eastAsia="Calibri" w:hAnsi="Acumin Pro" w:cs="Calibri"/>
          <w:sz w:val="20"/>
          <w:szCs w:val="20"/>
          <w:lang w:val="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001A18C0" w:rsidRPr="005E3CD3">
        <w:rPr>
          <w:rFonts w:ascii="Acumin Pro" w:eastAsia="Calibri" w:hAnsi="Acumin Pro" w:cs="Calibri"/>
          <w:sz w:val="20"/>
          <w:szCs w:val="20"/>
          <w:lang w:val="pl-PL"/>
        </w:rPr>
        <w:t xml:space="preserve"> </w:t>
      </w:r>
      <w:r w:rsidR="004A554B">
        <w:rPr>
          <w:rFonts w:ascii="Acumin Pro" w:eastAsia="Calibri" w:hAnsi="Acumin Pro" w:cs="Calibri"/>
          <w:sz w:val="20"/>
          <w:szCs w:val="20"/>
          <w:lang w:val="pl-PL"/>
        </w:rPr>
        <w:t xml:space="preserve">Zarówno plik stanowiący tajemnicę przedsiębiorstwa jak i uzasadnienie zastrzeżenia tajemnicy przedsiębiorstwa należy dodać w polu (miejscu) wyznaczonym na platformie zakupowej. </w:t>
      </w:r>
    </w:p>
    <w:p w14:paraId="5B632861" w14:textId="1DC3C550" w:rsidR="001A18C0" w:rsidRPr="005E3CD3" w:rsidRDefault="001A18C0"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Wykonawca, przed upływem terminu składania ofert</w:t>
      </w:r>
      <w:r w:rsidR="003C40BE" w:rsidRPr="005E3CD3">
        <w:rPr>
          <w:rFonts w:ascii="Acumin Pro" w:eastAsia="Calibri" w:hAnsi="Acumin Pro" w:cs="Calibri"/>
          <w:sz w:val="20"/>
          <w:szCs w:val="20"/>
          <w:lang w:val="pl-PL"/>
        </w:rPr>
        <w:t>, może</w:t>
      </w:r>
      <w:r w:rsidRPr="005E3CD3">
        <w:rPr>
          <w:rFonts w:ascii="Acumin Pro" w:eastAsia="Calibri" w:hAnsi="Acumin Pro" w:cs="Calibri"/>
          <w:sz w:val="20"/>
          <w:szCs w:val="20"/>
          <w:lang w:val="pl-PL"/>
        </w:rPr>
        <w:t xml:space="preserve"> wycofać ofertę</w:t>
      </w:r>
      <w:r w:rsidR="00FD1615" w:rsidRPr="005E3CD3">
        <w:rPr>
          <w:rFonts w:ascii="Acumin Pro" w:eastAsia="Calibri" w:hAnsi="Acumin Pro" w:cs="Calibri"/>
          <w:sz w:val="20"/>
          <w:szCs w:val="20"/>
          <w:lang w:val="pl-PL"/>
        </w:rPr>
        <w:t xml:space="preserve"> wyłącznie za pośrednictwem platformy zakupowej.</w:t>
      </w:r>
      <w:r w:rsidR="004B792A" w:rsidRPr="005E3CD3">
        <w:rPr>
          <w:rFonts w:ascii="Acumin Pro" w:eastAsia="Calibri" w:hAnsi="Acumin Pro" w:cs="Calibri"/>
          <w:sz w:val="20"/>
          <w:szCs w:val="20"/>
          <w:lang w:val="pl-PL"/>
        </w:rPr>
        <w:t xml:space="preserve"> </w:t>
      </w:r>
      <w:r w:rsidR="00FD1615" w:rsidRPr="005E3CD3">
        <w:rPr>
          <w:rFonts w:ascii="Acumin Pro" w:eastAsia="Calibri" w:hAnsi="Acumin Pro" w:cs="Calibri"/>
          <w:sz w:val="20"/>
          <w:szCs w:val="20"/>
          <w:lang w:val="pl-PL"/>
        </w:rPr>
        <w:t xml:space="preserve">Szczegółowa </w:t>
      </w:r>
      <w:r w:rsidR="004B792A" w:rsidRPr="005E3CD3">
        <w:rPr>
          <w:rFonts w:ascii="Acumin Pro" w:eastAsia="Calibri" w:hAnsi="Acumin Pro" w:cs="Calibri"/>
          <w:sz w:val="20"/>
          <w:szCs w:val="20"/>
          <w:lang w:val="pl-PL"/>
        </w:rPr>
        <w:t>instrukcja</w:t>
      </w:r>
      <w:r w:rsidR="00FD1615" w:rsidRPr="005E3CD3">
        <w:rPr>
          <w:rFonts w:ascii="Acumin Pro" w:eastAsia="Calibri" w:hAnsi="Acumin Pro" w:cs="Calibri"/>
          <w:sz w:val="20"/>
          <w:szCs w:val="20"/>
          <w:lang w:val="pl-PL"/>
        </w:rPr>
        <w:t xml:space="preserve"> dotycząca wycofania oferty </w:t>
      </w:r>
      <w:r w:rsidRPr="005E3CD3">
        <w:rPr>
          <w:rFonts w:ascii="Acumin Pro" w:eastAsia="Calibri" w:hAnsi="Acumin Pro" w:cs="Calibri"/>
          <w:sz w:val="20"/>
          <w:szCs w:val="20"/>
          <w:lang w:val="pl-PL"/>
        </w:rPr>
        <w:t xml:space="preserve"> </w:t>
      </w:r>
      <w:r w:rsidR="00FD1615" w:rsidRPr="005E3CD3">
        <w:rPr>
          <w:rFonts w:ascii="Acumin Pro" w:eastAsia="Calibri" w:hAnsi="Acumin Pro" w:cs="Calibri"/>
          <w:sz w:val="20"/>
          <w:szCs w:val="20"/>
          <w:lang w:val="pl-PL"/>
        </w:rPr>
        <w:t>znajduje się</w:t>
      </w:r>
      <w:r w:rsidRPr="005E3CD3">
        <w:rPr>
          <w:rFonts w:ascii="Acumin Pro" w:eastAsia="Calibri" w:hAnsi="Acumin Pro" w:cs="Calibri"/>
          <w:sz w:val="20"/>
          <w:szCs w:val="20"/>
          <w:lang w:val="pl-PL"/>
        </w:rPr>
        <w:t xml:space="preserve"> na stronie internetowej pod adresem:</w:t>
      </w:r>
      <w:r w:rsidR="00FD1615" w:rsidRPr="005E3CD3">
        <w:rPr>
          <w:rFonts w:ascii="Acumin Pro" w:eastAsia="Calibri" w:hAnsi="Acumin Pro" w:cs="Calibri"/>
          <w:sz w:val="20"/>
          <w:szCs w:val="20"/>
          <w:lang w:val="pl-PL"/>
        </w:rPr>
        <w:t xml:space="preserve"> </w:t>
      </w:r>
      <w:hyperlink r:id="rId17" w:history="1">
        <w:r w:rsidR="00FD1615" w:rsidRPr="005E3CD3">
          <w:rPr>
            <w:rStyle w:val="Hipercze"/>
            <w:rFonts w:ascii="Acumin Pro" w:eastAsia="Calibri" w:hAnsi="Acumin Pro" w:cs="Calibri"/>
            <w:sz w:val="20"/>
            <w:szCs w:val="20"/>
            <w:lang w:val="pl-PL"/>
          </w:rPr>
          <w:t>https://platformazakupowa.pl/strona/45-instrukcje</w:t>
        </w:r>
      </w:hyperlink>
      <w:r w:rsidR="00FD1615" w:rsidRPr="005E3CD3">
        <w:rPr>
          <w:rFonts w:ascii="Acumin Pro" w:eastAsia="Calibri" w:hAnsi="Acumin Pro" w:cs="Calibri"/>
          <w:sz w:val="20"/>
          <w:szCs w:val="20"/>
          <w:u w:val="single"/>
          <w:lang w:val="pl-PL"/>
        </w:rPr>
        <w:t>.</w:t>
      </w:r>
    </w:p>
    <w:p w14:paraId="08B267F2" w14:textId="6689F205" w:rsidR="00FD1615" w:rsidRPr="005E3CD3" w:rsidRDefault="00FD1615"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Wykonawca przystępując do niniejszego postępowania o udzielenie zamówienia publicznego akceptuje warunki korzystania z platformy zakupowej określone w regulaminie zamieszczonym na stronie internetowej </w:t>
      </w:r>
      <w:r w:rsidRPr="005E3CD3">
        <w:rPr>
          <w:rFonts w:ascii="Acumin Pro" w:eastAsia="Calibri" w:hAnsi="Acumin Pro" w:cs="Calibri"/>
          <w:sz w:val="20"/>
          <w:szCs w:val="20"/>
          <w:u w:val="single"/>
          <w:lang w:val="pl-PL"/>
        </w:rPr>
        <w:t>https://platformazakupowa.pl/strona/1-regulamin</w:t>
      </w:r>
      <w:r w:rsidRPr="005E3CD3">
        <w:rPr>
          <w:rFonts w:ascii="Acumin Pro" w:eastAsia="Calibri" w:hAnsi="Acumin Pro" w:cs="Calibri"/>
          <w:sz w:val="20"/>
          <w:szCs w:val="20"/>
          <w:lang w:val="pl-PL"/>
        </w:rPr>
        <w:t>.</w:t>
      </w:r>
    </w:p>
    <w:p w14:paraId="38237770" w14:textId="77777777" w:rsidR="00664BEE" w:rsidRPr="005E3CD3" w:rsidRDefault="001A18C0"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Maksymalny rozmiar jednego pliku przesyłanego za pośrednictwem dedykowanych formularzy do złożenia, zmiany, wycofania oferty wynosi 150 MB natomiast przy komunikacji wielkość pliku to maksymalnie 500 MB.</w:t>
      </w:r>
    </w:p>
    <w:p w14:paraId="7DCC8502" w14:textId="2EF640DF" w:rsidR="00631935" w:rsidRPr="005E3CD3" w:rsidRDefault="003C40BE"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hAnsi="Acumin Pro"/>
          <w:b/>
          <w:bCs/>
          <w:sz w:val="20"/>
          <w:szCs w:val="20"/>
          <w:lang w:val="pl-PL"/>
        </w:rPr>
        <w:t>Dokumenty/oświadczenia składające się na ofertę:</w:t>
      </w:r>
    </w:p>
    <w:p w14:paraId="2A178AD3" w14:textId="66FA36FA" w:rsidR="00631935" w:rsidRDefault="00A463F4" w:rsidP="00BB6111">
      <w:pPr>
        <w:pStyle w:val="Tekstpodstawowy2"/>
        <w:numPr>
          <w:ilvl w:val="0"/>
          <w:numId w:val="6"/>
        </w:numPr>
        <w:spacing w:after="0" w:line="360" w:lineRule="auto"/>
        <w:ind w:left="720"/>
        <w:jc w:val="both"/>
        <w:rPr>
          <w:rFonts w:ascii="Acumin Pro" w:hAnsi="Acumin Pro"/>
          <w:bCs/>
          <w:sz w:val="20"/>
          <w:szCs w:val="20"/>
        </w:rPr>
      </w:pPr>
      <w:r w:rsidRPr="005E3CD3">
        <w:rPr>
          <w:rFonts w:ascii="Acumin Pro" w:hAnsi="Acumin Pro"/>
          <w:bCs/>
          <w:sz w:val="20"/>
          <w:szCs w:val="20"/>
        </w:rPr>
        <w:t>F</w:t>
      </w:r>
      <w:r w:rsidR="00631935" w:rsidRPr="005E3CD3">
        <w:rPr>
          <w:rFonts w:ascii="Acumin Pro" w:hAnsi="Acumin Pro"/>
          <w:bCs/>
          <w:sz w:val="20"/>
          <w:szCs w:val="20"/>
        </w:rPr>
        <w:t>ormularz oferty</w:t>
      </w:r>
      <w:r w:rsidR="000D0797">
        <w:rPr>
          <w:rFonts w:ascii="Acumin Pro" w:hAnsi="Acumin Pro"/>
          <w:bCs/>
          <w:sz w:val="20"/>
          <w:szCs w:val="20"/>
        </w:rPr>
        <w:t xml:space="preserve"> złożony</w:t>
      </w:r>
      <w:r w:rsidR="001E4F7A">
        <w:rPr>
          <w:rFonts w:ascii="Acumin Pro" w:hAnsi="Acumin Pro"/>
          <w:bCs/>
          <w:sz w:val="20"/>
          <w:szCs w:val="20"/>
        </w:rPr>
        <w:t xml:space="preserve"> </w:t>
      </w:r>
      <w:r w:rsidR="00631935" w:rsidRPr="005E3CD3">
        <w:rPr>
          <w:rFonts w:ascii="Acumin Pro" w:hAnsi="Acumin Pro"/>
          <w:bCs/>
          <w:sz w:val="20"/>
          <w:szCs w:val="20"/>
        </w:rPr>
        <w:t xml:space="preserve">zgodnie z </w:t>
      </w:r>
      <w:r w:rsidR="00631935" w:rsidRPr="005E3CD3">
        <w:rPr>
          <w:rFonts w:ascii="Acumin Pro" w:hAnsi="Acumin Pro"/>
          <w:b/>
          <w:sz w:val="20"/>
          <w:szCs w:val="20"/>
        </w:rPr>
        <w:t>załącznikiem nr 2</w:t>
      </w:r>
      <w:r w:rsidR="00631935" w:rsidRPr="005E3CD3">
        <w:rPr>
          <w:rFonts w:ascii="Acumin Pro" w:hAnsi="Acumin Pro"/>
          <w:bCs/>
          <w:sz w:val="20"/>
          <w:szCs w:val="20"/>
        </w:rPr>
        <w:t xml:space="preserve"> do SWZ</w:t>
      </w:r>
      <w:r w:rsidR="003C40BE" w:rsidRPr="005E3CD3">
        <w:rPr>
          <w:rFonts w:ascii="Acumin Pro" w:hAnsi="Acumin Pro"/>
          <w:bCs/>
          <w:sz w:val="20"/>
          <w:szCs w:val="20"/>
        </w:rPr>
        <w:t>,</w:t>
      </w:r>
    </w:p>
    <w:p w14:paraId="7AEB8D58" w14:textId="491C38FB" w:rsidR="003C4348" w:rsidRPr="003C4348" w:rsidRDefault="003C4348" w:rsidP="00BB6111">
      <w:pPr>
        <w:pStyle w:val="Akapitzlist"/>
        <w:numPr>
          <w:ilvl w:val="0"/>
          <w:numId w:val="6"/>
        </w:numPr>
        <w:spacing w:line="360" w:lineRule="auto"/>
        <w:ind w:left="720"/>
        <w:jc w:val="both"/>
        <w:rPr>
          <w:rFonts w:ascii="Acumin Pro" w:hAnsi="Acumin Pro"/>
          <w:sz w:val="20"/>
          <w:szCs w:val="20"/>
          <w:lang w:val="pl-PL"/>
        </w:rPr>
      </w:pPr>
      <w:r>
        <w:rPr>
          <w:rFonts w:ascii="Acumin Pro" w:hAnsi="Acumin Pro"/>
          <w:sz w:val="20"/>
          <w:szCs w:val="20"/>
          <w:lang w:val="pl-PL"/>
        </w:rPr>
        <w:lastRenderedPageBreak/>
        <w:t>Odpis lub informacja z Krajowego Rejestru Sądowego, Centralnej Ewidencji i Informacji o Działalności Gospodarczej lub innego właściwego rejestru potwierdzające, że osoba działająca w imieniu Wykonawcy jest umocowana do jego reprezentowania,</w:t>
      </w:r>
    </w:p>
    <w:p w14:paraId="262B5D8C" w14:textId="7472A9BF" w:rsidR="00631935" w:rsidRPr="005E3CD3" w:rsidRDefault="00A463F4" w:rsidP="00BB6111">
      <w:pPr>
        <w:pStyle w:val="Akapitzlist"/>
        <w:numPr>
          <w:ilvl w:val="0"/>
          <w:numId w:val="6"/>
        </w:numPr>
        <w:spacing w:line="360" w:lineRule="auto"/>
        <w:ind w:left="720"/>
        <w:jc w:val="both"/>
        <w:rPr>
          <w:rFonts w:ascii="Acumin Pro" w:hAnsi="Acumin Pro"/>
          <w:sz w:val="20"/>
          <w:szCs w:val="20"/>
          <w:lang w:val="pl-PL"/>
        </w:rPr>
      </w:pPr>
      <w:r w:rsidRPr="005E3CD3">
        <w:rPr>
          <w:rFonts w:ascii="Acumin Pro" w:hAnsi="Acumin Pro"/>
          <w:bCs/>
          <w:sz w:val="20"/>
          <w:szCs w:val="20"/>
          <w:lang w:val="pl-PL"/>
        </w:rPr>
        <w:t>P</w:t>
      </w:r>
      <w:r w:rsidR="00631935" w:rsidRPr="005E3CD3">
        <w:rPr>
          <w:rFonts w:ascii="Acumin Pro" w:hAnsi="Acumin Pro"/>
          <w:bCs/>
          <w:sz w:val="20"/>
          <w:szCs w:val="20"/>
          <w:lang w:val="pl-PL"/>
        </w:rPr>
        <w:t>ełnomocnictwo</w:t>
      </w:r>
      <w:r w:rsidR="00267C4B">
        <w:rPr>
          <w:rFonts w:ascii="Acumin Pro" w:hAnsi="Acumin Pro"/>
          <w:bCs/>
          <w:sz w:val="20"/>
          <w:szCs w:val="20"/>
          <w:lang w:val="pl-PL"/>
        </w:rPr>
        <w:t xml:space="preserve"> lub inny dokument (np. akt powołania na stanowisko prezesa zarządu, członka zarządu spółki lub, w przypadku spółek działających w systemie </w:t>
      </w:r>
      <w:proofErr w:type="spellStart"/>
      <w:r w:rsidR="00267C4B" w:rsidRPr="00267C4B">
        <w:rPr>
          <w:rFonts w:ascii="Acumin Pro" w:hAnsi="Acumin Pro"/>
          <w:bCs/>
          <w:i/>
          <w:iCs/>
          <w:sz w:val="20"/>
          <w:szCs w:val="20"/>
          <w:lang w:val="pl-PL"/>
        </w:rPr>
        <w:t>common</w:t>
      </w:r>
      <w:proofErr w:type="spellEnd"/>
      <w:r w:rsidR="00267C4B" w:rsidRPr="00267C4B">
        <w:rPr>
          <w:rFonts w:ascii="Acumin Pro" w:hAnsi="Acumin Pro"/>
          <w:bCs/>
          <w:i/>
          <w:iCs/>
          <w:sz w:val="20"/>
          <w:szCs w:val="20"/>
          <w:lang w:val="pl-PL"/>
        </w:rPr>
        <w:t xml:space="preserve"> law</w:t>
      </w:r>
      <w:r w:rsidR="00267C4B">
        <w:rPr>
          <w:rFonts w:ascii="Acumin Pro" w:hAnsi="Acumin Pro"/>
          <w:bCs/>
          <w:sz w:val="20"/>
          <w:szCs w:val="20"/>
          <w:lang w:val="pl-PL"/>
        </w:rPr>
        <w:t>, członka rady dyrektorów spółki, a także umowa spółki cywilnej lub uchwała jej wspólników, wskazująca jednego ze wspólników jako umocowanego do reprezentacji spółki)</w:t>
      </w:r>
      <w:r w:rsidR="00631935" w:rsidRPr="005E3CD3">
        <w:rPr>
          <w:rFonts w:ascii="Acumin Pro" w:hAnsi="Acumin Pro"/>
          <w:bCs/>
          <w:sz w:val="20"/>
          <w:szCs w:val="20"/>
          <w:lang w:val="pl-PL"/>
        </w:rPr>
        <w:t xml:space="preserve">, jeżeli </w:t>
      </w:r>
      <w:r w:rsidR="00267C4B">
        <w:rPr>
          <w:rFonts w:ascii="Acumin Pro" w:hAnsi="Acumin Pro"/>
          <w:bCs/>
          <w:sz w:val="20"/>
          <w:szCs w:val="20"/>
          <w:lang w:val="pl-PL"/>
        </w:rPr>
        <w:t xml:space="preserve">w imieniu Wykonawcy działa osoba, której umocowanie do jego reprezentowania nie wynika z dokumentów, o których mowa w pkt. </w:t>
      </w:r>
      <w:r w:rsidR="000D0797">
        <w:rPr>
          <w:rFonts w:ascii="Acumin Pro" w:hAnsi="Acumin Pro"/>
          <w:bCs/>
          <w:sz w:val="20"/>
          <w:szCs w:val="20"/>
          <w:lang w:val="pl-PL"/>
        </w:rPr>
        <w:t>7</w:t>
      </w:r>
      <w:r w:rsidR="00267C4B">
        <w:rPr>
          <w:rFonts w:ascii="Acumin Pro" w:hAnsi="Acumin Pro"/>
          <w:bCs/>
          <w:sz w:val="20"/>
          <w:szCs w:val="20"/>
          <w:lang w:val="pl-PL"/>
        </w:rPr>
        <w:t>.</w:t>
      </w:r>
      <w:r w:rsidR="000D0797">
        <w:rPr>
          <w:rFonts w:ascii="Acumin Pro" w:hAnsi="Acumin Pro"/>
          <w:bCs/>
          <w:sz w:val="20"/>
          <w:szCs w:val="20"/>
          <w:lang w:val="pl-PL"/>
        </w:rPr>
        <w:t>2</w:t>
      </w:r>
      <w:r w:rsidR="00267C4B">
        <w:rPr>
          <w:rFonts w:ascii="Acumin Pro" w:hAnsi="Acumin Pro"/>
          <w:bCs/>
          <w:sz w:val="20"/>
          <w:szCs w:val="20"/>
          <w:lang w:val="pl-PL"/>
        </w:rPr>
        <w:t>)</w:t>
      </w:r>
      <w:r w:rsidR="00654454" w:rsidRPr="005E3CD3">
        <w:rPr>
          <w:rFonts w:ascii="Acumin Pro" w:hAnsi="Acumin Pro"/>
          <w:sz w:val="20"/>
          <w:szCs w:val="20"/>
          <w:lang w:val="pl-PL"/>
        </w:rPr>
        <w:t>,</w:t>
      </w:r>
    </w:p>
    <w:p w14:paraId="01B3D6FF" w14:textId="1AA88D1F" w:rsidR="00631935" w:rsidRPr="005E3CD3" w:rsidRDefault="00A463F4" w:rsidP="00BB6111">
      <w:pPr>
        <w:pStyle w:val="Tekstpodstawowy2"/>
        <w:numPr>
          <w:ilvl w:val="0"/>
          <w:numId w:val="6"/>
        </w:numPr>
        <w:spacing w:after="0" w:line="360" w:lineRule="auto"/>
        <w:ind w:left="720"/>
        <w:jc w:val="both"/>
        <w:rPr>
          <w:rFonts w:ascii="Acumin Pro" w:hAnsi="Acumin Pro"/>
          <w:sz w:val="20"/>
          <w:szCs w:val="20"/>
        </w:rPr>
      </w:pPr>
      <w:r w:rsidRPr="005E3CD3">
        <w:rPr>
          <w:rFonts w:ascii="Acumin Pro" w:hAnsi="Acumin Pro"/>
          <w:bCs/>
          <w:sz w:val="20"/>
          <w:szCs w:val="20"/>
        </w:rPr>
        <w:t>P</w:t>
      </w:r>
      <w:r w:rsidR="00631935" w:rsidRPr="005E3CD3">
        <w:rPr>
          <w:rFonts w:ascii="Acumin Pro" w:hAnsi="Acumin Pro"/>
          <w:bCs/>
          <w:sz w:val="20"/>
          <w:szCs w:val="20"/>
        </w:rPr>
        <w:t>ełnomocnictwo dla pełnomocnika do reprezentowania w postępowaniu Wykonawców wspólnie ubiegających się o udzielenie zamówienia – dotyczy ofert składanych przez</w:t>
      </w:r>
      <w:r w:rsidR="00631935" w:rsidRPr="005E3CD3">
        <w:rPr>
          <w:rFonts w:ascii="Acumin Pro" w:hAnsi="Acumin Pro"/>
          <w:sz w:val="20"/>
          <w:szCs w:val="20"/>
        </w:rPr>
        <w:t xml:space="preserve"> Wykonawców wspólnie ubiegających się o udzielenie zamówienia</w:t>
      </w:r>
      <w:r w:rsidR="00654454" w:rsidRPr="005E3CD3">
        <w:rPr>
          <w:rFonts w:ascii="Acumin Pro" w:hAnsi="Acumin Pro"/>
          <w:sz w:val="20"/>
          <w:szCs w:val="20"/>
        </w:rPr>
        <w:t>,</w:t>
      </w:r>
    </w:p>
    <w:p w14:paraId="0B9B6E92" w14:textId="79DCF67B" w:rsidR="00631935" w:rsidRPr="005E3CD3" w:rsidRDefault="00A463F4" w:rsidP="00BB6111">
      <w:pPr>
        <w:pStyle w:val="Tekstpodstawowy2"/>
        <w:numPr>
          <w:ilvl w:val="0"/>
          <w:numId w:val="6"/>
        </w:numPr>
        <w:spacing w:after="0" w:line="360" w:lineRule="auto"/>
        <w:ind w:left="720"/>
        <w:jc w:val="both"/>
        <w:rPr>
          <w:rFonts w:ascii="Acumin Pro" w:hAnsi="Acumin Pro"/>
          <w:sz w:val="20"/>
          <w:szCs w:val="20"/>
        </w:rPr>
      </w:pPr>
      <w:r w:rsidRPr="005E3CD3">
        <w:rPr>
          <w:rFonts w:ascii="Acumin Pro" w:hAnsi="Acumin Pro"/>
          <w:bCs/>
          <w:sz w:val="20"/>
          <w:szCs w:val="20"/>
        </w:rPr>
        <w:t>O</w:t>
      </w:r>
      <w:r w:rsidR="00631935" w:rsidRPr="005E3CD3">
        <w:rPr>
          <w:rFonts w:ascii="Acumin Pro" w:hAnsi="Acumin Pro"/>
          <w:bCs/>
          <w:sz w:val="20"/>
          <w:szCs w:val="20"/>
        </w:rPr>
        <w:t>świadczenie</w:t>
      </w:r>
      <w:r w:rsidR="00034DAB" w:rsidRPr="005E3CD3">
        <w:rPr>
          <w:rFonts w:ascii="Acumin Pro" w:hAnsi="Acumin Pro"/>
          <w:bCs/>
          <w:sz w:val="20"/>
          <w:szCs w:val="20"/>
        </w:rPr>
        <w:t xml:space="preserve"> Wykonawcy/Wykonawcy wspólnie ubiegającego się o udzielenie zamówienia</w:t>
      </w:r>
      <w:r w:rsidR="00631935" w:rsidRPr="005E3CD3">
        <w:rPr>
          <w:rFonts w:ascii="Acumin Pro" w:hAnsi="Acumin Pro"/>
          <w:bCs/>
          <w:sz w:val="20"/>
          <w:szCs w:val="20"/>
        </w:rPr>
        <w:t xml:space="preserve"> o niepodleganiu wykluczeniu oraz spełnieniu warunków udziału w postępowaniu</w:t>
      </w:r>
      <w:r w:rsidR="00631935" w:rsidRPr="005E3CD3">
        <w:rPr>
          <w:rFonts w:ascii="Acumin Pro" w:hAnsi="Acumin Pro"/>
          <w:sz w:val="20"/>
          <w:szCs w:val="20"/>
        </w:rPr>
        <w:t>, o którym mowa w art. 125 ust. 1</w:t>
      </w:r>
      <w:r w:rsidR="00631935" w:rsidRPr="005E3CD3">
        <w:rPr>
          <w:rFonts w:ascii="Acumin Pro" w:hAnsi="Acumin Pro"/>
          <w:b/>
          <w:sz w:val="20"/>
          <w:szCs w:val="20"/>
        </w:rPr>
        <w:t xml:space="preserve"> </w:t>
      </w:r>
      <w:r w:rsidR="00631935" w:rsidRPr="005E3CD3">
        <w:rPr>
          <w:rFonts w:ascii="Acumin Pro" w:hAnsi="Acumin Pro"/>
          <w:sz w:val="20"/>
          <w:szCs w:val="20"/>
        </w:rPr>
        <w:t>ustawy PZP</w:t>
      </w:r>
      <w:r w:rsidR="00D64B47" w:rsidRPr="005E3CD3">
        <w:rPr>
          <w:rFonts w:ascii="Acumin Pro" w:hAnsi="Acumin Pro"/>
          <w:sz w:val="20"/>
          <w:szCs w:val="20"/>
        </w:rPr>
        <w:t xml:space="preserve">, zgodnie z </w:t>
      </w:r>
      <w:r w:rsidR="00D64B47" w:rsidRPr="005E3CD3">
        <w:rPr>
          <w:rFonts w:ascii="Acumin Pro" w:hAnsi="Acumin Pro"/>
          <w:b/>
          <w:sz w:val="20"/>
          <w:szCs w:val="20"/>
        </w:rPr>
        <w:t xml:space="preserve">załącznikiem nr 3 </w:t>
      </w:r>
      <w:r w:rsidR="00D64B47" w:rsidRPr="005E3CD3">
        <w:rPr>
          <w:rFonts w:ascii="Acumin Pro" w:hAnsi="Acumin Pro"/>
          <w:sz w:val="20"/>
          <w:szCs w:val="20"/>
        </w:rPr>
        <w:t>do SWZ</w:t>
      </w:r>
      <w:r w:rsidR="00FE4A17" w:rsidRPr="005E3CD3">
        <w:rPr>
          <w:rFonts w:ascii="Acumin Pro" w:hAnsi="Acumin Pro"/>
          <w:sz w:val="20"/>
          <w:szCs w:val="20"/>
        </w:rPr>
        <w:t>,</w:t>
      </w:r>
    </w:p>
    <w:p w14:paraId="3F91BE9F" w14:textId="6928C0E7" w:rsidR="00664BEE" w:rsidRPr="005E3CD3" w:rsidRDefault="00FE4A17" w:rsidP="00BB6111">
      <w:pPr>
        <w:pStyle w:val="Tekstpodstawowy2"/>
        <w:numPr>
          <w:ilvl w:val="1"/>
          <w:numId w:val="24"/>
        </w:numPr>
        <w:spacing w:after="0" w:line="360" w:lineRule="auto"/>
        <w:ind w:left="633" w:hanging="426"/>
        <w:jc w:val="both"/>
        <w:rPr>
          <w:rFonts w:ascii="Acumin Pro" w:hAnsi="Acumin Pro"/>
          <w:sz w:val="20"/>
          <w:szCs w:val="20"/>
        </w:rPr>
      </w:pPr>
      <w:r w:rsidRPr="005E3CD3">
        <w:rPr>
          <w:rFonts w:ascii="Acumin Pro" w:hAnsi="Acumin Pro"/>
          <w:sz w:val="20"/>
          <w:szCs w:val="20"/>
        </w:rPr>
        <w:t>Ofertę</w:t>
      </w:r>
      <w:r w:rsidR="00C623DD">
        <w:rPr>
          <w:rFonts w:ascii="Acumin Pro" w:hAnsi="Acumin Pro"/>
          <w:sz w:val="20"/>
          <w:szCs w:val="20"/>
        </w:rPr>
        <w:t xml:space="preserve"> </w:t>
      </w:r>
      <w:r w:rsidRPr="005E3CD3">
        <w:rPr>
          <w:rFonts w:ascii="Acumin Pro" w:hAnsi="Acumin Pro"/>
          <w:sz w:val="20"/>
          <w:szCs w:val="20"/>
        </w:rPr>
        <w:t>oraz o</w:t>
      </w:r>
      <w:r w:rsidR="00B84987" w:rsidRPr="005E3CD3">
        <w:rPr>
          <w:rFonts w:ascii="Acumin Pro" w:hAnsi="Acumin Pro"/>
          <w:sz w:val="20"/>
          <w:szCs w:val="20"/>
        </w:rPr>
        <w:t xml:space="preserve">świadczenia z art. 125 ust. 1 </w:t>
      </w:r>
      <w:r w:rsidR="005F29B2" w:rsidRPr="005E3CD3">
        <w:rPr>
          <w:rFonts w:ascii="Acumin Pro" w:hAnsi="Acumin Pro"/>
          <w:sz w:val="20"/>
          <w:szCs w:val="20"/>
        </w:rPr>
        <w:t>składa się</w:t>
      </w:r>
      <w:r w:rsidR="00B84987" w:rsidRPr="005E3CD3">
        <w:rPr>
          <w:rFonts w:ascii="Acumin Pro" w:hAnsi="Acumin Pro"/>
          <w:sz w:val="20"/>
          <w:szCs w:val="20"/>
        </w:rPr>
        <w:t xml:space="preserve"> w formie elektronicznej tj. w postaci elektronicznej opatrzon</w:t>
      </w:r>
      <w:r w:rsidR="005F29B2" w:rsidRPr="005E3CD3">
        <w:rPr>
          <w:rFonts w:ascii="Acumin Pro" w:hAnsi="Acumin Pro"/>
          <w:sz w:val="20"/>
          <w:szCs w:val="20"/>
        </w:rPr>
        <w:t>ej</w:t>
      </w:r>
      <w:r w:rsidR="00B84987" w:rsidRPr="005E3CD3">
        <w:rPr>
          <w:rFonts w:ascii="Acumin Pro" w:hAnsi="Acumin Pro"/>
          <w:sz w:val="20"/>
          <w:szCs w:val="20"/>
        </w:rPr>
        <w:t xml:space="preserve"> kwalifikowanym podpisem elektronicznym osoby uprawnionej lub w postaci elektronicznej opatrzon</w:t>
      </w:r>
      <w:r w:rsidR="005F29B2" w:rsidRPr="005E3CD3">
        <w:rPr>
          <w:rFonts w:ascii="Acumin Pro" w:hAnsi="Acumin Pro"/>
          <w:sz w:val="20"/>
          <w:szCs w:val="20"/>
        </w:rPr>
        <w:t>ej</w:t>
      </w:r>
      <w:r w:rsidR="00B84987" w:rsidRPr="005E3CD3">
        <w:rPr>
          <w:rFonts w:ascii="Acumin Pro" w:hAnsi="Acumin Pro"/>
          <w:sz w:val="20"/>
          <w:szCs w:val="20"/>
        </w:rPr>
        <w:t xml:space="preserve"> podpisem zaufanym lub elektronicznym podpisem osobistym osoby uprawnionej.</w:t>
      </w:r>
    </w:p>
    <w:p w14:paraId="3AD86F0B" w14:textId="6E76EA83" w:rsidR="00F57AC5" w:rsidRDefault="005F29B2" w:rsidP="00BB6111">
      <w:pPr>
        <w:pStyle w:val="Tekstpodstawowy2"/>
        <w:numPr>
          <w:ilvl w:val="1"/>
          <w:numId w:val="24"/>
        </w:numPr>
        <w:spacing w:after="0" w:line="360" w:lineRule="auto"/>
        <w:ind w:left="633" w:hanging="426"/>
        <w:jc w:val="both"/>
        <w:rPr>
          <w:rFonts w:ascii="Acumin Pro" w:hAnsi="Acumin Pro"/>
          <w:sz w:val="20"/>
          <w:szCs w:val="20"/>
        </w:rPr>
      </w:pPr>
      <w:r w:rsidRPr="005E3CD3">
        <w:rPr>
          <w:rFonts w:ascii="Acumin Pro" w:hAnsi="Acumin Pro"/>
          <w:sz w:val="20"/>
          <w:szCs w:val="20"/>
        </w:rPr>
        <w:t xml:space="preserve">Pełnomocnictwo </w:t>
      </w:r>
      <w:r w:rsidR="00F57AC5">
        <w:rPr>
          <w:rFonts w:ascii="Acumin Pro" w:hAnsi="Acumin Pro"/>
          <w:sz w:val="20"/>
          <w:szCs w:val="20"/>
        </w:rPr>
        <w:t xml:space="preserve">przekazuje się w postaci elektronicznej i opatruje </w:t>
      </w:r>
      <w:r w:rsidRPr="005E3CD3">
        <w:rPr>
          <w:rFonts w:ascii="Acumin Pro" w:hAnsi="Acumin Pro"/>
          <w:sz w:val="20"/>
          <w:szCs w:val="20"/>
        </w:rPr>
        <w:t>kwalifikowanym podpisem elektronicznym</w:t>
      </w:r>
      <w:r w:rsidR="00F57AC5">
        <w:rPr>
          <w:rFonts w:ascii="Acumin Pro" w:hAnsi="Acumin Pro"/>
          <w:sz w:val="20"/>
          <w:szCs w:val="20"/>
        </w:rPr>
        <w:t xml:space="preserve">, </w:t>
      </w:r>
      <w:r w:rsidRPr="005E3CD3">
        <w:rPr>
          <w:rFonts w:ascii="Acumin Pro" w:hAnsi="Acumin Pro"/>
          <w:sz w:val="20"/>
          <w:szCs w:val="20"/>
        </w:rPr>
        <w:t>podpisem zaufanym lub elektronicznym podpisem osobistym</w:t>
      </w:r>
      <w:r w:rsidR="00F57AC5">
        <w:rPr>
          <w:rFonts w:ascii="Acumin Pro" w:hAnsi="Acumin Pro"/>
          <w:sz w:val="20"/>
          <w:szCs w:val="20"/>
        </w:rPr>
        <w:t xml:space="preserve">.  Dopuszcza się także złożenie </w:t>
      </w:r>
      <w:r w:rsidRPr="005E3CD3">
        <w:rPr>
          <w:rFonts w:ascii="Acumin Pro" w:hAnsi="Acumin Pro"/>
          <w:sz w:val="20"/>
          <w:szCs w:val="20"/>
        </w:rPr>
        <w:t xml:space="preserve"> cyfrowe</w:t>
      </w:r>
      <w:r w:rsidR="00F57AC5">
        <w:rPr>
          <w:rFonts w:ascii="Acumin Pro" w:hAnsi="Acumin Pro"/>
          <w:sz w:val="20"/>
          <w:szCs w:val="20"/>
        </w:rPr>
        <w:t>go</w:t>
      </w:r>
      <w:r w:rsidRPr="005E3CD3">
        <w:rPr>
          <w:rFonts w:ascii="Acumin Pro" w:hAnsi="Acumin Pro"/>
          <w:sz w:val="20"/>
          <w:szCs w:val="20"/>
        </w:rPr>
        <w:t xml:space="preserve"> odwzorowani</w:t>
      </w:r>
      <w:r w:rsidR="00F57AC5">
        <w:rPr>
          <w:rFonts w:ascii="Acumin Pro" w:hAnsi="Acumin Pro"/>
          <w:sz w:val="20"/>
          <w:szCs w:val="20"/>
        </w:rPr>
        <w:t>a</w:t>
      </w:r>
      <w:r w:rsidRPr="005E3CD3">
        <w:rPr>
          <w:rFonts w:ascii="Acumin Pro" w:hAnsi="Acumin Pro"/>
          <w:sz w:val="20"/>
          <w:szCs w:val="20"/>
        </w:rPr>
        <w:t xml:space="preserve"> </w:t>
      </w:r>
      <w:r w:rsidR="00F57AC5">
        <w:rPr>
          <w:rFonts w:ascii="Acumin Pro" w:hAnsi="Acumin Pro"/>
          <w:sz w:val="20"/>
          <w:szCs w:val="20"/>
        </w:rPr>
        <w:t>pełnomocnictwa (sporządzonego uprzednio w formie pisemnej)</w:t>
      </w:r>
      <w:r w:rsidRPr="005E3CD3">
        <w:rPr>
          <w:rFonts w:ascii="Acumin Pro" w:hAnsi="Acumin Pro"/>
          <w:sz w:val="20"/>
          <w:szCs w:val="20"/>
        </w:rPr>
        <w:t>, opatrzone</w:t>
      </w:r>
      <w:r w:rsidR="00F57AC5">
        <w:rPr>
          <w:rFonts w:ascii="Acumin Pro" w:hAnsi="Acumin Pro"/>
          <w:sz w:val="20"/>
          <w:szCs w:val="20"/>
        </w:rPr>
        <w:t>go</w:t>
      </w:r>
      <w:r w:rsidRPr="005E3CD3">
        <w:rPr>
          <w:rFonts w:ascii="Acumin Pro" w:hAnsi="Acumin Pro"/>
          <w:sz w:val="20"/>
          <w:szCs w:val="20"/>
        </w:rPr>
        <w:t xml:space="preserve"> kwalifikowanym podpisem elektronicznym, podpisem zaufanym lub elektronicznym podpisem osobistym</w:t>
      </w:r>
      <w:r w:rsidR="00F57AC5">
        <w:rPr>
          <w:rFonts w:ascii="Acumin Pro" w:hAnsi="Acumin Pro"/>
          <w:sz w:val="20"/>
          <w:szCs w:val="20"/>
        </w:rPr>
        <w:t xml:space="preserve"> poświadczającym zgodność cyfrowego odwzorowania z dokumentem w postaci papierowej. Poświadczenia zgodności cyfrowego odwzorowania z pełnomocnictwem w postaci papierowej dokonuje mocodawca lub notariusz (w formie elektronicznego poświadczenia sporządzonego stosownie </w:t>
      </w:r>
      <w:r w:rsidR="007A70E3">
        <w:rPr>
          <w:rFonts w:ascii="Acumin Pro" w:hAnsi="Acumin Pro"/>
          <w:sz w:val="20"/>
          <w:szCs w:val="20"/>
        </w:rPr>
        <w:t xml:space="preserve">do art. 97 § 2 ustawy z dnia 14 lutego 1991 r. – Prawo o notariacie, które to poświadczenie notariusz opatruje kwalifikowanym podpisem elektronicznym). Cyfrowe odwzorowanie pełnomocnictwa nie może być poświadczone przez upełnomocnionego. </w:t>
      </w:r>
    </w:p>
    <w:p w14:paraId="42126FEF" w14:textId="5B7D3BF4" w:rsidR="000168DE" w:rsidRPr="005E3CD3" w:rsidRDefault="000168DE" w:rsidP="00BB6111">
      <w:pPr>
        <w:pStyle w:val="Tekstpodstawowy2"/>
        <w:numPr>
          <w:ilvl w:val="1"/>
          <w:numId w:val="24"/>
        </w:numPr>
        <w:spacing w:after="0" w:line="360" w:lineRule="auto"/>
        <w:ind w:left="633" w:hanging="426"/>
        <w:jc w:val="both"/>
        <w:rPr>
          <w:rFonts w:ascii="Acumin Pro" w:hAnsi="Acumin Pro"/>
          <w:sz w:val="20"/>
          <w:szCs w:val="20"/>
        </w:rPr>
      </w:pPr>
      <w:r>
        <w:rPr>
          <w:rFonts w:ascii="Acumin Pro" w:hAnsi="Acumin Pro"/>
          <w:sz w:val="20"/>
          <w:szCs w:val="20"/>
        </w:rPr>
        <w:t>Wykonawca nie jest zobowiązany do złożenia dokumentów, o których mowa w pkt.</w:t>
      </w:r>
      <w:r w:rsidR="00C96C26">
        <w:rPr>
          <w:rFonts w:ascii="Acumin Pro" w:hAnsi="Acumin Pro"/>
          <w:sz w:val="20"/>
          <w:szCs w:val="20"/>
        </w:rPr>
        <w:t xml:space="preserve"> 7</w:t>
      </w:r>
      <w:r>
        <w:rPr>
          <w:rFonts w:ascii="Acumin Pro" w:hAnsi="Acumin Pro"/>
          <w:sz w:val="20"/>
          <w:szCs w:val="20"/>
        </w:rPr>
        <w:t xml:space="preserve">. </w:t>
      </w:r>
      <w:r w:rsidR="00C96C26">
        <w:rPr>
          <w:rFonts w:ascii="Acumin Pro" w:hAnsi="Acumin Pro"/>
          <w:sz w:val="20"/>
          <w:szCs w:val="20"/>
        </w:rPr>
        <w:t>2</w:t>
      </w:r>
      <w:r>
        <w:rPr>
          <w:rFonts w:ascii="Acumin Pro" w:hAnsi="Acumin Pro"/>
          <w:sz w:val="20"/>
          <w:szCs w:val="20"/>
        </w:rPr>
        <w:t xml:space="preserve">), jeżeli Zamawiający może je uzyskać za pomocą bezpłatnych i ogólnodostępnych baz danych, o ile Wykonawca wskazał dane umożliwiające dostęp do tych dokumentów. </w:t>
      </w:r>
    </w:p>
    <w:p w14:paraId="16EC8379" w14:textId="2FC2B6CC" w:rsidR="00B84987" w:rsidRPr="005E3CD3" w:rsidRDefault="00B84987" w:rsidP="005F29B2">
      <w:pPr>
        <w:pStyle w:val="Tekstpodstawowy2"/>
        <w:spacing w:after="0" w:line="360" w:lineRule="auto"/>
        <w:jc w:val="both"/>
        <w:rPr>
          <w:rFonts w:ascii="Acumin Pro" w:hAnsi="Acumin Pro"/>
          <w:sz w:val="20"/>
          <w:szCs w:val="20"/>
        </w:rPr>
      </w:pPr>
    </w:p>
    <w:p w14:paraId="457A003B" w14:textId="77777777" w:rsidR="00F57BE1" w:rsidRPr="005E3CD3" w:rsidRDefault="00690FA5"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 xml:space="preserve">SPOSÓB ORAZ </w:t>
      </w:r>
      <w:r w:rsidR="008A41C6" w:rsidRPr="005E3CD3">
        <w:rPr>
          <w:rFonts w:ascii="Acumin Pro" w:eastAsia="Arial Unicode MS" w:hAnsi="Acumin Pro"/>
          <w:b/>
          <w:sz w:val="20"/>
          <w:szCs w:val="20"/>
        </w:rPr>
        <w:t xml:space="preserve">TERMIN </w:t>
      </w:r>
      <w:r w:rsidRPr="005E3CD3">
        <w:rPr>
          <w:rFonts w:ascii="Acumin Pro" w:eastAsia="Arial Unicode MS" w:hAnsi="Acumin Pro"/>
          <w:b/>
          <w:sz w:val="20"/>
          <w:szCs w:val="20"/>
        </w:rPr>
        <w:t>SKŁADANIA</w:t>
      </w:r>
      <w:r w:rsidR="008A41C6" w:rsidRPr="005E3CD3">
        <w:rPr>
          <w:rFonts w:ascii="Acumin Pro" w:eastAsia="Arial Unicode MS" w:hAnsi="Acumin Pro"/>
          <w:b/>
          <w:sz w:val="20"/>
          <w:szCs w:val="20"/>
        </w:rPr>
        <w:t xml:space="preserve"> OFERT</w:t>
      </w:r>
      <w:r w:rsidRPr="005E3CD3">
        <w:rPr>
          <w:rFonts w:ascii="Acumin Pro" w:eastAsia="Arial Unicode MS" w:hAnsi="Acumin Pro"/>
          <w:b/>
          <w:sz w:val="20"/>
          <w:szCs w:val="20"/>
        </w:rPr>
        <w:t>; TERMIN OTWARCIA OFERT</w:t>
      </w:r>
      <w:r w:rsidR="008A41C6" w:rsidRPr="005E3CD3">
        <w:rPr>
          <w:rFonts w:ascii="Acumin Pro" w:eastAsia="Arial Unicode MS" w:hAnsi="Acumin Pro"/>
          <w:b/>
          <w:sz w:val="20"/>
          <w:szCs w:val="20"/>
        </w:rPr>
        <w:t>:</w:t>
      </w:r>
    </w:p>
    <w:p w14:paraId="0B63B1DF" w14:textId="11D59386" w:rsidR="00D4365A" w:rsidRPr="005E3CD3" w:rsidRDefault="00E55B9C" w:rsidP="00BB6111">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Style w:val="Hipercze"/>
          <w:rFonts w:ascii="Acumin Pro" w:eastAsia="Calibri" w:hAnsi="Acumin Pro" w:cs="Calibri"/>
          <w:b/>
          <w:bCs/>
          <w:sz w:val="20"/>
          <w:szCs w:val="20"/>
          <w:u w:val="none"/>
          <w:lang w:val="pl-PL"/>
        </w:rPr>
      </w:pPr>
      <w:r w:rsidRPr="005E3CD3">
        <w:rPr>
          <w:rFonts w:ascii="Acumin Pro" w:eastAsia="Calibri" w:hAnsi="Acumin Pro" w:cs="Calibri"/>
          <w:sz w:val="20"/>
          <w:szCs w:val="20"/>
          <w:lang w:val="pl-PL"/>
        </w:rPr>
        <w:t xml:space="preserve">Ofertę wraz z wymaganymi dokumentami należy przesłać </w:t>
      </w:r>
      <w:r w:rsidR="00D4365A" w:rsidRPr="005E3CD3">
        <w:rPr>
          <w:rFonts w:ascii="Acumin Pro" w:eastAsia="Calibri" w:hAnsi="Acumin Pro" w:cs="Calibri"/>
          <w:sz w:val="20"/>
          <w:szCs w:val="20"/>
          <w:lang w:val="pl-PL"/>
        </w:rPr>
        <w:t xml:space="preserve">Zamawiającemu </w:t>
      </w:r>
      <w:r w:rsidRPr="005E3CD3">
        <w:rPr>
          <w:rFonts w:ascii="Acumin Pro" w:eastAsia="Calibri" w:hAnsi="Acumin Pro" w:cs="Calibri"/>
          <w:sz w:val="20"/>
          <w:szCs w:val="20"/>
          <w:lang w:val="pl-PL"/>
        </w:rPr>
        <w:t xml:space="preserve">za pośrednictwem platformy zakupowej </w:t>
      </w:r>
      <w:r w:rsidR="00787519" w:rsidRPr="005E3CD3">
        <w:rPr>
          <w:rFonts w:ascii="Acumin Pro" w:eastAsia="Calibri" w:hAnsi="Acumin Pro" w:cs="Calibri"/>
          <w:sz w:val="20"/>
          <w:szCs w:val="20"/>
          <w:lang w:val="pl-PL"/>
        </w:rPr>
        <w:t>pod adresem:</w:t>
      </w:r>
      <w:r w:rsidRPr="005E3CD3">
        <w:rPr>
          <w:rFonts w:ascii="Acumin Pro" w:eastAsia="Calibri" w:hAnsi="Acumin Pro" w:cs="Calibri"/>
          <w:sz w:val="20"/>
          <w:szCs w:val="20"/>
          <w:lang w:val="pl-PL"/>
        </w:rPr>
        <w:t xml:space="preserve"> </w:t>
      </w:r>
      <w:hyperlink r:id="rId18" w:history="1">
        <w:r w:rsidRPr="005E3CD3">
          <w:rPr>
            <w:rStyle w:val="Hipercze"/>
            <w:rFonts w:ascii="Acumin Pro" w:eastAsia="Calibri" w:hAnsi="Acumin Pro" w:cs="Calibri"/>
            <w:sz w:val="20"/>
            <w:szCs w:val="20"/>
            <w:lang w:val="pl-PL"/>
          </w:rPr>
          <w:t>https://platformazakupowa.pl/pn/mnp</w:t>
        </w:r>
      </w:hyperlink>
      <w:r w:rsidR="00D4365A" w:rsidRPr="005E3CD3">
        <w:rPr>
          <w:rStyle w:val="Hipercze"/>
          <w:rFonts w:ascii="Acumin Pro" w:eastAsia="Calibri" w:hAnsi="Acumin Pro" w:cs="Calibri"/>
          <w:sz w:val="20"/>
          <w:szCs w:val="20"/>
          <w:lang w:val="pl-PL"/>
        </w:rPr>
        <w:t>.</w:t>
      </w:r>
    </w:p>
    <w:p w14:paraId="7C098B83" w14:textId="5286251B" w:rsidR="00E55B9C" w:rsidRPr="007A70E3"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Szczegółowa instrukcja dla Wykonawców dotycząca złożenia, zmiany i wycofania oferty znajduje się na stronie internetowej pod adresem:  </w:t>
      </w:r>
      <w:hyperlink r:id="rId19">
        <w:r w:rsidRPr="005E3CD3">
          <w:rPr>
            <w:rFonts w:ascii="Acumin Pro" w:eastAsia="Calibri" w:hAnsi="Acumin Pro" w:cs="Calibri"/>
            <w:sz w:val="20"/>
            <w:szCs w:val="20"/>
            <w:u w:val="single"/>
            <w:lang w:val="pl-PL"/>
          </w:rPr>
          <w:t>https://platformazakupowa.pl/strona/45-instrukcje</w:t>
        </w:r>
      </w:hyperlink>
    </w:p>
    <w:p w14:paraId="7F4A53DF" w14:textId="2F1B4AEA" w:rsidR="007A70E3" w:rsidRPr="007A70E3" w:rsidRDefault="007A70E3"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7A70E3">
        <w:rPr>
          <w:rFonts w:ascii="Acumin Pro" w:eastAsia="Calibri" w:hAnsi="Acumin Pro" w:cs="Calibri"/>
          <w:sz w:val="20"/>
          <w:szCs w:val="20"/>
          <w:lang w:val="pl-PL"/>
        </w:rPr>
        <w:t xml:space="preserve">Wykonawca może złożyć tylko jedną ofertę. </w:t>
      </w:r>
    </w:p>
    <w:p w14:paraId="6EABDC0B" w14:textId="71B786DE" w:rsidR="00D4365A" w:rsidRPr="00733645" w:rsidRDefault="00D4365A"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733645">
        <w:rPr>
          <w:rFonts w:ascii="Acumin Pro" w:eastAsia="Calibri" w:hAnsi="Acumin Pro" w:cs="Calibri"/>
          <w:sz w:val="20"/>
          <w:szCs w:val="20"/>
          <w:lang w:val="pl-PL"/>
        </w:rPr>
        <w:lastRenderedPageBreak/>
        <w:t xml:space="preserve">Oferty należy złożyć do dnia </w:t>
      </w:r>
      <w:r w:rsidR="00277D92">
        <w:rPr>
          <w:rFonts w:ascii="Acumin Pro" w:eastAsia="Calibri" w:hAnsi="Acumin Pro" w:cs="Calibri"/>
          <w:b/>
          <w:bCs/>
          <w:sz w:val="20"/>
          <w:szCs w:val="20"/>
          <w:lang w:val="pl-PL"/>
        </w:rPr>
        <w:t>2</w:t>
      </w:r>
      <w:r w:rsidR="00A9168C" w:rsidRPr="00C219B7">
        <w:rPr>
          <w:rFonts w:ascii="Acumin Pro" w:eastAsia="Calibri" w:hAnsi="Acumin Pro" w:cs="Calibri"/>
          <w:b/>
          <w:bCs/>
          <w:sz w:val="20"/>
          <w:szCs w:val="20"/>
          <w:lang w:val="pl-PL"/>
        </w:rPr>
        <w:t>.</w:t>
      </w:r>
      <w:r w:rsidR="00A9168C" w:rsidRPr="00A9168C">
        <w:rPr>
          <w:rFonts w:ascii="Acumin Pro" w:eastAsia="Calibri" w:hAnsi="Acumin Pro" w:cs="Calibri"/>
          <w:b/>
          <w:bCs/>
          <w:sz w:val="20"/>
          <w:szCs w:val="20"/>
          <w:lang w:val="pl-PL"/>
        </w:rPr>
        <w:t>0</w:t>
      </w:r>
      <w:r w:rsidR="00277D92">
        <w:rPr>
          <w:rFonts w:ascii="Acumin Pro" w:eastAsia="Calibri" w:hAnsi="Acumin Pro" w:cs="Calibri"/>
          <w:b/>
          <w:bCs/>
          <w:sz w:val="20"/>
          <w:szCs w:val="20"/>
          <w:lang w:val="pl-PL"/>
        </w:rPr>
        <w:t>6</w:t>
      </w:r>
      <w:r w:rsidR="00473B68" w:rsidRPr="00733645">
        <w:rPr>
          <w:rFonts w:ascii="Acumin Pro" w:eastAsia="Calibri" w:hAnsi="Acumin Pro" w:cs="Calibri"/>
          <w:b/>
          <w:bCs/>
          <w:sz w:val="20"/>
          <w:szCs w:val="20"/>
          <w:lang w:val="pl-PL"/>
        </w:rPr>
        <w:t>.2023</w:t>
      </w:r>
      <w:r w:rsidRPr="00733645">
        <w:rPr>
          <w:rFonts w:ascii="Acumin Pro" w:eastAsia="Calibri" w:hAnsi="Acumin Pro" w:cs="Calibri"/>
          <w:sz w:val="20"/>
          <w:szCs w:val="20"/>
          <w:lang w:val="pl-PL"/>
        </w:rPr>
        <w:t xml:space="preserve"> do godz. </w:t>
      </w:r>
      <w:r w:rsidR="00473B68" w:rsidRPr="00733645">
        <w:rPr>
          <w:rFonts w:ascii="Acumin Pro" w:eastAsia="Calibri" w:hAnsi="Acumin Pro" w:cs="Calibri"/>
          <w:sz w:val="20"/>
          <w:szCs w:val="20"/>
          <w:lang w:val="pl-PL"/>
        </w:rPr>
        <w:t>10.00.</w:t>
      </w:r>
    </w:p>
    <w:p w14:paraId="3C4E21E4" w14:textId="3A5C52D8" w:rsidR="00D4365A" w:rsidRPr="00733645" w:rsidRDefault="00D4365A"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733645">
        <w:rPr>
          <w:rFonts w:ascii="Acumin Pro" w:eastAsia="Calibri" w:hAnsi="Acumin Pro" w:cs="Calibri"/>
          <w:sz w:val="20"/>
          <w:szCs w:val="20"/>
          <w:lang w:val="pl-PL"/>
        </w:rPr>
        <w:t xml:space="preserve">Otwarcie ofert nastąpi w dniu </w:t>
      </w:r>
      <w:r w:rsidR="00277D92" w:rsidRPr="00277D92">
        <w:rPr>
          <w:rFonts w:ascii="Acumin Pro" w:eastAsia="Calibri" w:hAnsi="Acumin Pro" w:cs="Calibri"/>
          <w:b/>
          <w:bCs/>
          <w:sz w:val="20"/>
          <w:szCs w:val="20"/>
          <w:lang w:val="pl-PL"/>
        </w:rPr>
        <w:t>2</w:t>
      </w:r>
      <w:r w:rsidR="00A9168C" w:rsidRPr="00AD1F7D">
        <w:rPr>
          <w:rFonts w:ascii="Acumin Pro" w:eastAsia="Calibri" w:hAnsi="Acumin Pro" w:cs="Calibri"/>
          <w:b/>
          <w:bCs/>
          <w:sz w:val="20"/>
          <w:szCs w:val="20"/>
          <w:lang w:val="pl-PL"/>
        </w:rPr>
        <w:t>.</w:t>
      </w:r>
      <w:r w:rsidR="00A9168C" w:rsidRPr="00A9168C">
        <w:rPr>
          <w:rFonts w:ascii="Acumin Pro" w:eastAsia="Calibri" w:hAnsi="Acumin Pro" w:cs="Calibri"/>
          <w:b/>
          <w:bCs/>
          <w:sz w:val="20"/>
          <w:szCs w:val="20"/>
          <w:lang w:val="pl-PL"/>
        </w:rPr>
        <w:t>0</w:t>
      </w:r>
      <w:r w:rsidR="00277D92">
        <w:rPr>
          <w:rFonts w:ascii="Acumin Pro" w:eastAsia="Calibri" w:hAnsi="Acumin Pro" w:cs="Calibri"/>
          <w:b/>
          <w:bCs/>
          <w:sz w:val="20"/>
          <w:szCs w:val="20"/>
          <w:lang w:val="pl-PL"/>
        </w:rPr>
        <w:t>6</w:t>
      </w:r>
      <w:r w:rsidR="00473B68" w:rsidRPr="00733645">
        <w:rPr>
          <w:rFonts w:ascii="Acumin Pro" w:eastAsia="Calibri" w:hAnsi="Acumin Pro" w:cs="Calibri"/>
          <w:b/>
          <w:bCs/>
          <w:sz w:val="20"/>
          <w:szCs w:val="20"/>
          <w:lang w:val="pl-PL"/>
        </w:rPr>
        <w:t>.2023</w:t>
      </w:r>
      <w:r w:rsidRPr="00733645">
        <w:rPr>
          <w:rFonts w:ascii="Acumin Pro" w:eastAsia="Calibri" w:hAnsi="Acumin Pro" w:cs="Calibri"/>
          <w:sz w:val="20"/>
          <w:szCs w:val="20"/>
          <w:lang w:val="pl-PL"/>
        </w:rPr>
        <w:t xml:space="preserve"> o godz. </w:t>
      </w:r>
      <w:r w:rsidR="00473B68" w:rsidRPr="00733645">
        <w:rPr>
          <w:rFonts w:ascii="Acumin Pro" w:eastAsia="Calibri" w:hAnsi="Acumin Pro" w:cs="Calibri"/>
          <w:sz w:val="20"/>
          <w:szCs w:val="20"/>
          <w:lang w:val="pl-PL"/>
        </w:rPr>
        <w:t>1</w:t>
      </w:r>
      <w:r w:rsidR="00292D1E" w:rsidRPr="00733645">
        <w:rPr>
          <w:rFonts w:ascii="Acumin Pro" w:eastAsia="Calibri" w:hAnsi="Acumin Pro" w:cs="Calibri"/>
          <w:sz w:val="20"/>
          <w:szCs w:val="20"/>
          <w:lang w:val="pl-PL"/>
        </w:rPr>
        <w:t>0</w:t>
      </w:r>
      <w:r w:rsidR="00473B68" w:rsidRPr="00733645">
        <w:rPr>
          <w:rFonts w:ascii="Acumin Pro" w:eastAsia="Calibri" w:hAnsi="Acumin Pro" w:cs="Calibri"/>
          <w:sz w:val="20"/>
          <w:szCs w:val="20"/>
          <w:lang w:val="pl-PL"/>
        </w:rPr>
        <w:t>.</w:t>
      </w:r>
      <w:r w:rsidR="00292D1E" w:rsidRPr="00733645">
        <w:rPr>
          <w:rFonts w:ascii="Acumin Pro" w:eastAsia="Calibri" w:hAnsi="Acumin Pro" w:cs="Calibri"/>
          <w:sz w:val="20"/>
          <w:szCs w:val="20"/>
          <w:lang w:val="pl-PL"/>
        </w:rPr>
        <w:t>1</w:t>
      </w:r>
      <w:r w:rsidR="00607F14" w:rsidRPr="00733645">
        <w:rPr>
          <w:rFonts w:ascii="Acumin Pro" w:eastAsia="Calibri" w:hAnsi="Acumin Pro" w:cs="Calibri"/>
          <w:sz w:val="20"/>
          <w:szCs w:val="20"/>
          <w:lang w:val="pl-PL"/>
        </w:rPr>
        <w:t>0</w:t>
      </w:r>
      <w:r w:rsidR="00473B68" w:rsidRPr="00733645">
        <w:rPr>
          <w:rFonts w:ascii="Acumin Pro" w:eastAsia="Calibri" w:hAnsi="Acumin Pro" w:cs="Calibri"/>
          <w:sz w:val="20"/>
          <w:szCs w:val="20"/>
          <w:lang w:val="pl-PL"/>
        </w:rPr>
        <w:t>.</w:t>
      </w:r>
    </w:p>
    <w:p w14:paraId="06548520" w14:textId="4515B758" w:rsidR="00BA6E94" w:rsidRDefault="00BA6E94"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Otwarcie ofert </w:t>
      </w:r>
      <w:r w:rsidR="008C051F">
        <w:rPr>
          <w:rFonts w:ascii="Acumin Pro" w:eastAsia="Calibri" w:hAnsi="Acumin Pro" w:cs="Calibri"/>
          <w:sz w:val="20"/>
          <w:szCs w:val="20"/>
          <w:lang w:val="pl-PL"/>
        </w:rPr>
        <w:t>odbywa się bez udziału Wykonawców.</w:t>
      </w:r>
    </w:p>
    <w:p w14:paraId="6D27779E" w14:textId="489A829C" w:rsidR="007A70E3" w:rsidRPr="005E3CD3" w:rsidRDefault="007A70E3"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Pr>
          <w:rFonts w:ascii="Acumin Pro" w:eastAsia="Calibri" w:hAnsi="Acumin Pro" w:cs="Calibri"/>
          <w:sz w:val="20"/>
          <w:szCs w:val="20"/>
          <w:lang w:val="pl-PL"/>
        </w:rPr>
        <w:t xml:space="preserve">Zamawiający odrzuci ofertę złożoną po terminie. </w:t>
      </w:r>
    </w:p>
    <w:p w14:paraId="2376D8C0" w14:textId="77777777" w:rsidR="00BA6E94" w:rsidRPr="005E3CD3"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najpóźniej przed otwarciem ofert, udostępnia na stronie internetowej prowadzonego postępowania informację o kwocie, jaką zamierza przeznaczyć na sfinansowanie zamówienia.</w:t>
      </w:r>
    </w:p>
    <w:p w14:paraId="34E7FF1A" w14:textId="77777777" w:rsidR="00BA6E94" w:rsidRPr="005E3CD3"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niezwłocznie po otwarciu ofert, udostępnia na stronie internetowej prowadzonego postępowania informacje</w:t>
      </w:r>
      <w:r w:rsidR="00BA6E94" w:rsidRPr="005E3CD3">
        <w:rPr>
          <w:rFonts w:ascii="Acumin Pro" w:eastAsia="Calibri" w:hAnsi="Acumin Pro" w:cs="Calibri"/>
          <w:sz w:val="20"/>
          <w:szCs w:val="20"/>
          <w:lang w:val="pl-PL"/>
        </w:rPr>
        <w:t xml:space="preserve"> określone w art. 222 ust. 5 ustawy PZP.</w:t>
      </w:r>
    </w:p>
    <w:p w14:paraId="1A0BD5CF" w14:textId="2CADC2AD" w:rsidR="00E55B9C"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Informacja zostanie opublikowana na stronie postępowania na</w:t>
      </w:r>
      <w:hyperlink r:id="rId20">
        <w:r w:rsidRPr="005E3CD3">
          <w:rPr>
            <w:rFonts w:ascii="Acumin Pro" w:eastAsia="Calibri" w:hAnsi="Acumin Pro" w:cs="Calibri"/>
            <w:sz w:val="20"/>
            <w:szCs w:val="20"/>
            <w:lang w:val="pl-PL"/>
          </w:rPr>
          <w:t xml:space="preserve"> </w:t>
        </w:r>
        <w:r w:rsidR="00787519" w:rsidRPr="005E3CD3">
          <w:rPr>
            <w:rFonts w:ascii="Acumin Pro" w:eastAsia="Calibri" w:hAnsi="Acumin Pro" w:cs="Calibri"/>
            <w:sz w:val="20"/>
            <w:szCs w:val="20"/>
            <w:lang w:val="pl-PL"/>
          </w:rPr>
          <w:t>platformie</w:t>
        </w:r>
      </w:hyperlink>
      <w:r w:rsidR="00787519" w:rsidRPr="005E3CD3">
        <w:rPr>
          <w:rFonts w:ascii="Acumin Pro" w:eastAsia="Calibri" w:hAnsi="Acumin Pro" w:cs="Calibri"/>
          <w:sz w:val="20"/>
          <w:szCs w:val="20"/>
          <w:lang w:val="pl-PL"/>
        </w:rPr>
        <w:t xml:space="preserve"> zakupowej</w:t>
      </w:r>
      <w:r w:rsidRPr="005E3CD3">
        <w:rPr>
          <w:rFonts w:ascii="Acumin Pro" w:eastAsia="Calibri" w:hAnsi="Acumin Pro" w:cs="Calibri"/>
          <w:sz w:val="20"/>
          <w:szCs w:val="20"/>
          <w:lang w:val="pl-PL"/>
        </w:rPr>
        <w:t xml:space="preserve"> w sekcji ,,Komunikaty”.</w:t>
      </w:r>
    </w:p>
    <w:p w14:paraId="211241AA" w14:textId="53E1042F" w:rsidR="00211D6A" w:rsidRPr="005E3CD3" w:rsidRDefault="00211D6A"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Pr>
          <w:rFonts w:ascii="Acumin Pro" w:eastAsia="Calibri" w:hAnsi="Acumin Pro" w:cs="Calibri"/>
          <w:sz w:val="20"/>
          <w:szCs w:val="20"/>
          <w:lang w:val="pl-PL"/>
        </w:rPr>
        <w:t>W przypadku wystąpienia awarii systemu teleinformatycznego, która spowoduje brak możliwości otwarcia ofert w terminie określonym przez Zamawiającego, otwarcie ofert nastąpi niezwłocznie po usunięciu awarii.</w:t>
      </w:r>
    </w:p>
    <w:p w14:paraId="335D4C4F" w14:textId="77777777" w:rsidR="00446C6B" w:rsidRPr="005E3CD3" w:rsidRDefault="00446C6B" w:rsidP="00451A5D">
      <w:pPr>
        <w:pStyle w:val="Tekstpodstawowy2"/>
        <w:spacing w:after="0" w:line="360" w:lineRule="auto"/>
        <w:ind w:left="731"/>
        <w:jc w:val="both"/>
        <w:rPr>
          <w:rFonts w:ascii="Acumin Pro" w:eastAsia="Arial Unicode MS" w:hAnsi="Acumin Pro"/>
          <w:b/>
          <w:sz w:val="20"/>
          <w:szCs w:val="20"/>
        </w:rPr>
      </w:pPr>
    </w:p>
    <w:p w14:paraId="1D4551EF"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SPOSÓB OBLICZENIA CENY:</w:t>
      </w:r>
    </w:p>
    <w:p w14:paraId="091598DE" w14:textId="5E252656" w:rsidR="005375E3" w:rsidRDefault="005375E3" w:rsidP="00BB6111">
      <w:pPr>
        <w:pStyle w:val="Teksttreci0"/>
        <w:numPr>
          <w:ilvl w:val="0"/>
          <w:numId w:val="30"/>
        </w:numPr>
        <w:shd w:val="clear" w:color="auto" w:fill="auto"/>
        <w:spacing w:line="360" w:lineRule="auto"/>
        <w:jc w:val="both"/>
        <w:rPr>
          <w:rStyle w:val="markedcontent"/>
          <w:rFonts w:ascii="Acumin Pro" w:hAnsi="Acumin Pro" w:cs="Arial"/>
        </w:rPr>
      </w:pPr>
      <w:r w:rsidRPr="005375E3">
        <w:rPr>
          <w:rStyle w:val="markedcontent"/>
          <w:rFonts w:ascii="Acumin Pro" w:hAnsi="Acumin Pro" w:cs="Arial"/>
        </w:rPr>
        <w:t>Wykonawca poda cenę oferty</w:t>
      </w:r>
      <w:r w:rsidR="00256676">
        <w:rPr>
          <w:rStyle w:val="markedcontent"/>
          <w:rFonts w:ascii="Acumin Pro" w:hAnsi="Acumin Pro" w:cs="Arial"/>
        </w:rPr>
        <w:t xml:space="preserve"> </w:t>
      </w:r>
      <w:r w:rsidRPr="005375E3">
        <w:rPr>
          <w:rStyle w:val="markedcontent"/>
          <w:rFonts w:ascii="Acumin Pro" w:hAnsi="Acumin Pro" w:cs="Arial"/>
        </w:rPr>
        <w:t xml:space="preserve">w „Formularzu ofertowym”, jako cenę brutto </w:t>
      </w:r>
      <w:r>
        <w:rPr>
          <w:rStyle w:val="markedcontent"/>
          <w:rFonts w:ascii="Acumin Pro" w:hAnsi="Acumin Pro" w:cs="Arial"/>
        </w:rPr>
        <w:t>(</w:t>
      </w:r>
      <w:r w:rsidRPr="005375E3">
        <w:rPr>
          <w:rStyle w:val="markedcontent"/>
          <w:rFonts w:ascii="Acumin Pro" w:hAnsi="Acumin Pro" w:cs="Arial"/>
        </w:rPr>
        <w:t>z uwzględnieniem kwoty podatku od towarów i usług (VAT)</w:t>
      </w:r>
      <w:r w:rsidR="008332EF">
        <w:rPr>
          <w:rStyle w:val="markedcontent"/>
          <w:rFonts w:ascii="Acumin Pro" w:hAnsi="Acumin Pro" w:cs="Arial"/>
        </w:rPr>
        <w:t>.</w:t>
      </w:r>
    </w:p>
    <w:p w14:paraId="6E2FA525" w14:textId="3BCEA732" w:rsidR="00A526CF" w:rsidRPr="008332EF" w:rsidRDefault="00A526CF" w:rsidP="00BB6111">
      <w:pPr>
        <w:pStyle w:val="Teksttreci0"/>
        <w:numPr>
          <w:ilvl w:val="0"/>
          <w:numId w:val="30"/>
        </w:numPr>
        <w:shd w:val="clear" w:color="auto" w:fill="auto"/>
        <w:spacing w:line="360" w:lineRule="auto"/>
        <w:jc w:val="both"/>
        <w:rPr>
          <w:rStyle w:val="markedcontent"/>
          <w:rFonts w:ascii="Acumin Pro" w:hAnsi="Acumin Pro"/>
        </w:rPr>
      </w:pPr>
      <w:r w:rsidRPr="005375E3">
        <w:rPr>
          <w:rStyle w:val="markedcontent"/>
          <w:rFonts w:ascii="Acumin Pro" w:hAnsi="Acumin Pro" w:cs="Arial"/>
        </w:rPr>
        <w:t>Cena musi być wyrażona w złotych polskich (PLN), z dokładnością nie większą niż dwa miejsca po przecinku.</w:t>
      </w:r>
    </w:p>
    <w:p w14:paraId="78F4E358" w14:textId="6A5D9614" w:rsidR="00A526CF" w:rsidRPr="00A96713" w:rsidRDefault="00A526CF" w:rsidP="00BB6111">
      <w:pPr>
        <w:pStyle w:val="Teksttreci0"/>
        <w:numPr>
          <w:ilvl w:val="0"/>
          <w:numId w:val="30"/>
        </w:numPr>
        <w:shd w:val="clear" w:color="auto" w:fill="auto"/>
        <w:spacing w:line="360" w:lineRule="auto"/>
        <w:jc w:val="both"/>
        <w:rPr>
          <w:rStyle w:val="markedcontent"/>
          <w:rFonts w:ascii="Acumin Pro" w:hAnsi="Acumin Pro"/>
        </w:rPr>
      </w:pPr>
      <w:r w:rsidRPr="00BA490B">
        <w:rPr>
          <w:rStyle w:val="markedcontent"/>
          <w:rFonts w:ascii="Acumin Pro" w:hAnsi="Acumin Pro" w:cs="Arial"/>
        </w:rPr>
        <w:t>W przypadku rozbieżności pomiędzy ceną podaną cyfrowo a słownie, jako wartość właściwa zostanie przyjęta cena podana słownie.</w:t>
      </w:r>
    </w:p>
    <w:p w14:paraId="2353802B" w14:textId="6D539D83" w:rsidR="00A96713" w:rsidRPr="00BA490B" w:rsidRDefault="00A96713" w:rsidP="00BB6111">
      <w:pPr>
        <w:pStyle w:val="Teksttreci0"/>
        <w:numPr>
          <w:ilvl w:val="0"/>
          <w:numId w:val="30"/>
        </w:numPr>
        <w:shd w:val="clear" w:color="auto" w:fill="auto"/>
        <w:spacing w:line="360" w:lineRule="auto"/>
        <w:jc w:val="both"/>
        <w:rPr>
          <w:rStyle w:val="markedcontent"/>
          <w:rFonts w:ascii="Acumin Pro" w:hAnsi="Acumin Pro"/>
        </w:rPr>
      </w:pPr>
      <w:r>
        <w:rPr>
          <w:rStyle w:val="markedcontent"/>
          <w:rFonts w:ascii="Acumin Pro" w:hAnsi="Acumin Pro" w:cs="Arial"/>
        </w:rPr>
        <w:t xml:space="preserve">Rozliczenia pomiędzy Zamawiającym, a Wykonawcą będą </w:t>
      </w:r>
      <w:r w:rsidR="008332EF">
        <w:rPr>
          <w:rStyle w:val="markedcontent"/>
          <w:rFonts w:ascii="Acumin Pro" w:hAnsi="Acumin Pro" w:cs="Arial"/>
        </w:rPr>
        <w:t>prowadzone</w:t>
      </w:r>
      <w:r>
        <w:rPr>
          <w:rStyle w:val="markedcontent"/>
          <w:rFonts w:ascii="Acumin Pro" w:hAnsi="Acumin Pro" w:cs="Arial"/>
        </w:rPr>
        <w:t xml:space="preserve"> w złotych polskich.</w:t>
      </w:r>
    </w:p>
    <w:p w14:paraId="4B4C30DE" w14:textId="77777777" w:rsidR="005375E3" w:rsidRPr="005E3CD3" w:rsidRDefault="005375E3" w:rsidP="001A18C0">
      <w:pPr>
        <w:pStyle w:val="Teksttreci0"/>
        <w:shd w:val="clear" w:color="auto" w:fill="auto"/>
        <w:spacing w:line="360" w:lineRule="auto"/>
        <w:ind w:left="11"/>
        <w:jc w:val="both"/>
        <w:rPr>
          <w:rFonts w:ascii="Acumin Pro" w:hAnsi="Acumin Pro" w:cs="Times New Roman"/>
        </w:rPr>
      </w:pPr>
    </w:p>
    <w:p w14:paraId="59D0E665" w14:textId="77777777" w:rsidR="00A949BB" w:rsidRPr="005E3CD3" w:rsidRDefault="008B596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w:t>
      </w:r>
      <w:r w:rsidR="00A949BB" w:rsidRPr="005E3CD3">
        <w:rPr>
          <w:rFonts w:ascii="Acumin Pro" w:eastAsia="Arial Unicode MS" w:hAnsi="Acumin Pro"/>
          <w:b/>
          <w:sz w:val="20"/>
          <w:szCs w:val="20"/>
        </w:rPr>
        <w:t>NFORMACJE DOTYCZĄCE ZWRTOU KOSZTÓW UDZIAŁU W POSTĘPOWANIU:</w:t>
      </w:r>
    </w:p>
    <w:p w14:paraId="3E238E81" w14:textId="77777777" w:rsidR="00A949BB" w:rsidRPr="005E3CD3" w:rsidRDefault="00A949BB" w:rsidP="00C13267">
      <w:pPr>
        <w:pStyle w:val="Tekstpodstawowy2"/>
        <w:spacing w:after="0" w:line="360" w:lineRule="auto"/>
        <w:ind w:left="360"/>
        <w:jc w:val="both"/>
        <w:rPr>
          <w:rFonts w:ascii="Acumin Pro" w:eastAsia="Arial Unicode MS" w:hAnsi="Acumin Pro"/>
          <w:sz w:val="20"/>
          <w:szCs w:val="20"/>
        </w:rPr>
      </w:pPr>
      <w:r w:rsidRPr="005E3CD3">
        <w:rPr>
          <w:rFonts w:ascii="Acumin Pro" w:eastAsia="Arial Unicode MS" w:hAnsi="Acumin Pro"/>
          <w:sz w:val="20"/>
          <w:szCs w:val="20"/>
        </w:rPr>
        <w:t>Zamawiający nie przewiduje zwrotu kosztów udziału w postępowaniu.</w:t>
      </w:r>
    </w:p>
    <w:p w14:paraId="751EAE39" w14:textId="77777777" w:rsidR="009D2C61" w:rsidRPr="005E3CD3" w:rsidRDefault="009D2C61" w:rsidP="001A18C0">
      <w:pPr>
        <w:pStyle w:val="Tekstpodstawowy2"/>
        <w:spacing w:after="0" w:line="360" w:lineRule="auto"/>
        <w:jc w:val="both"/>
        <w:rPr>
          <w:rFonts w:ascii="Acumin Pro" w:eastAsia="Arial Unicode MS" w:hAnsi="Acumin Pro"/>
          <w:b/>
          <w:sz w:val="20"/>
          <w:szCs w:val="20"/>
        </w:rPr>
      </w:pPr>
    </w:p>
    <w:p w14:paraId="350EA5DC" w14:textId="61B89982" w:rsidR="008A41C6"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OPIS KRYTERIÓW OCENY OFERT WRAZ Z PODANIEM WAG TYCH KRYTERIÓW I SPOSOBU OCENY OFERT:</w:t>
      </w:r>
    </w:p>
    <w:p w14:paraId="1BC5653A" w14:textId="232EB474"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Przy wyborze oferty Zamawiający będzie się kierował kryterium najniższej </w:t>
      </w:r>
      <w:r w:rsidR="008332EF">
        <w:rPr>
          <w:rFonts w:ascii="Acumin Pro" w:hAnsi="Acumin Pro"/>
          <w:sz w:val="20"/>
          <w:szCs w:val="20"/>
        </w:rPr>
        <w:t>ceny.</w:t>
      </w:r>
    </w:p>
    <w:p w14:paraId="04CA0227"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Ocenie będą podlegać wyłącznie oferty nie podlegające odrzuceniu. </w:t>
      </w:r>
    </w:p>
    <w:p w14:paraId="7F7F7091"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Za najkorzystniejszą zostanie uznana oferta z najniższą ceną. </w:t>
      </w:r>
    </w:p>
    <w:p w14:paraId="65E88493"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020485C"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4F7F815" w14:textId="523E2722"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442EC2EA"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W ofercie, o której mowa w ust. 6, Wykonawca ma obowiązek: </w:t>
      </w:r>
    </w:p>
    <w:p w14:paraId="32978DB4" w14:textId="77777777"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poinformowania Zamawiającego, że wybór jego oferty będzie prowadził do powstania u Zamawiającego obowiązku podatkowego; </w:t>
      </w:r>
    </w:p>
    <w:p w14:paraId="36ADCE3E" w14:textId="77777777"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wskazania nazwy (rodzaju) towaru lub usługi, których dostawa lub świadczenie będą prowadziły do powstania obowiązku podatkowego; </w:t>
      </w:r>
    </w:p>
    <w:p w14:paraId="6DAD0B53" w14:textId="6A84BFAE"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wskazania wartości towaru lub usługi objętego obowiązkiem podatkowym Zamawiającego, bez kwoty podatku; </w:t>
      </w:r>
    </w:p>
    <w:p w14:paraId="22B58D3E" w14:textId="77777777"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wskazania stawki podatku od towarów i usług, która zgodnie z wiedzą Wykonawcy, będzie miała zastosowanie. </w:t>
      </w:r>
    </w:p>
    <w:p w14:paraId="7F09F1E1"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Zamawiający wybiera najkorzystniejszą ofertę w terminie związania ofertą określonym w SWZ. </w:t>
      </w:r>
    </w:p>
    <w:p w14:paraId="6B987D6F"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FDA2727" w14:textId="42FF9309" w:rsidR="00200B4C" w:rsidRP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409EBACD" w14:textId="77777777" w:rsidR="00A4663E" w:rsidRPr="005E3CD3" w:rsidRDefault="00A4663E" w:rsidP="00A4663E">
      <w:pPr>
        <w:pStyle w:val="Tekstpodstawowy2"/>
        <w:spacing w:after="0" w:line="360" w:lineRule="auto"/>
        <w:ind w:left="360"/>
        <w:jc w:val="both"/>
        <w:rPr>
          <w:rFonts w:ascii="Acumin Pro" w:eastAsia="Arial Unicode MS" w:hAnsi="Acumin Pro"/>
          <w:b/>
          <w:sz w:val="20"/>
          <w:szCs w:val="20"/>
        </w:rPr>
      </w:pPr>
    </w:p>
    <w:p w14:paraId="51F73712" w14:textId="73548A2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w:t>
      </w:r>
      <w:r w:rsidR="003319B1" w:rsidRPr="005E3CD3">
        <w:rPr>
          <w:rFonts w:ascii="Acumin Pro" w:eastAsia="Arial Unicode MS" w:hAnsi="Acumin Pro"/>
          <w:b/>
          <w:sz w:val="20"/>
          <w:szCs w:val="20"/>
        </w:rPr>
        <w:t>A</w:t>
      </w:r>
      <w:r w:rsidRPr="005E3CD3">
        <w:rPr>
          <w:rFonts w:ascii="Acumin Pro" w:eastAsia="Arial Unicode MS" w:hAnsi="Acumin Pro"/>
          <w:b/>
          <w:sz w:val="20"/>
          <w:szCs w:val="20"/>
        </w:rPr>
        <w:t>CJE O FORMALNOŚCIACH, JAKIE MUSZĄ ZOSTAĆ DOPEŁNIONE PO WYBORZE OFERTY W CELU ZAWARCIA UMOWY W SPRAWIE ZAMÓWIENIA PUBLICZ</w:t>
      </w:r>
      <w:r w:rsidR="00396CD6">
        <w:rPr>
          <w:rFonts w:ascii="Acumin Pro" w:eastAsia="Arial Unicode MS" w:hAnsi="Acumin Pro"/>
          <w:b/>
          <w:sz w:val="20"/>
          <w:szCs w:val="20"/>
        </w:rPr>
        <w:t>N</w:t>
      </w:r>
      <w:r w:rsidRPr="005E3CD3">
        <w:rPr>
          <w:rFonts w:ascii="Acumin Pro" w:eastAsia="Arial Unicode MS" w:hAnsi="Acumin Pro"/>
          <w:b/>
          <w:sz w:val="20"/>
          <w:szCs w:val="20"/>
        </w:rPr>
        <w:t>EGO:</w:t>
      </w:r>
    </w:p>
    <w:p w14:paraId="14089D09" w14:textId="77777777" w:rsidR="00E963F3"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 xml:space="preserve">Zamawiający zawrze umowę w </w:t>
      </w:r>
      <w:r w:rsidR="00F7075F" w:rsidRPr="005E3CD3">
        <w:rPr>
          <w:rFonts w:ascii="Acumin Pro" w:hAnsi="Acumin Pro"/>
          <w:color w:val="auto"/>
          <w:sz w:val="20"/>
          <w:szCs w:val="20"/>
        </w:rPr>
        <w:t xml:space="preserve">sprawie zamówienia publicznego </w:t>
      </w:r>
      <w:r w:rsidRPr="005E3CD3">
        <w:rPr>
          <w:rFonts w:ascii="Acumin Pro" w:hAnsi="Acumin Pro"/>
          <w:color w:val="auto"/>
          <w:sz w:val="20"/>
          <w:szCs w:val="20"/>
        </w:rPr>
        <w:t>w terminie nie krótszym niż 5 dni od dnia przesłania zawiadomienia o wyborze najkorzystniejszej oferty, jeżeli zawiadomienie to zostało przesłane przy użyciu środków komunikacji elektronicznej</w:t>
      </w:r>
      <w:r w:rsidR="00F7075F" w:rsidRPr="005E3CD3">
        <w:rPr>
          <w:rFonts w:ascii="Acumin Pro" w:hAnsi="Acumin Pro"/>
          <w:color w:val="auto"/>
          <w:sz w:val="20"/>
          <w:szCs w:val="20"/>
        </w:rPr>
        <w:t xml:space="preserve">. </w:t>
      </w:r>
      <w:r w:rsidRPr="005E3CD3">
        <w:rPr>
          <w:rFonts w:ascii="Acumin Pro" w:hAnsi="Acumin Pro"/>
          <w:color w:val="auto"/>
          <w:sz w:val="20"/>
          <w:szCs w:val="20"/>
        </w:rPr>
        <w:t xml:space="preserve"> </w:t>
      </w:r>
    </w:p>
    <w:p w14:paraId="297D2089" w14:textId="77777777" w:rsidR="00F7075F" w:rsidRPr="005E3CD3" w:rsidRDefault="00F7075F"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W przypadku wniesienia odwołania Zamawiający nie zawrze umowy do czasu ogłoszenia przez Krajową Izbę Odwoławczą wyroku lub postanowienia kończącego postępowanie odwoławcze.</w:t>
      </w:r>
    </w:p>
    <w:p w14:paraId="42D9A829" w14:textId="77777777" w:rsidR="00BA3DB9"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Zamawiający może zawrzeć umowę w sprawie zamówienia publicznego przed upływem terminu, o którym mowa w ust. 1, jeżeli w postępowaniu o udzielenie zamówienia złożono tylko jedną ofertę.</w:t>
      </w:r>
    </w:p>
    <w:p w14:paraId="3E353318" w14:textId="6440791F" w:rsidR="00E963F3"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Przed podpisaniem umowy</w:t>
      </w:r>
      <w:r w:rsidR="003D3D1A" w:rsidRPr="005E3CD3">
        <w:rPr>
          <w:rFonts w:ascii="Acumin Pro" w:hAnsi="Acumin Pro"/>
          <w:color w:val="auto"/>
          <w:sz w:val="20"/>
          <w:szCs w:val="20"/>
        </w:rPr>
        <w:t xml:space="preserve"> </w:t>
      </w:r>
      <w:r w:rsidRPr="005E3CD3">
        <w:rPr>
          <w:rFonts w:ascii="Acumin Pro" w:hAnsi="Acumin Pro"/>
          <w:color w:val="auto"/>
          <w:sz w:val="20"/>
          <w:szCs w:val="20"/>
        </w:rPr>
        <w:t xml:space="preserve">Wykonawcy wspólnie ubiegający się o udzielenie zamówienia (w przypadku wyboru ich oferty jako najkorzystniejszej) </w:t>
      </w:r>
      <w:r w:rsidR="00F7075F" w:rsidRPr="005E3CD3">
        <w:rPr>
          <w:rFonts w:ascii="Acumin Pro" w:hAnsi="Acumin Pro"/>
          <w:color w:val="auto"/>
          <w:sz w:val="20"/>
          <w:szCs w:val="20"/>
        </w:rPr>
        <w:t>zobowiązani są do przedstawienia</w:t>
      </w:r>
      <w:r w:rsidRPr="005E3CD3">
        <w:rPr>
          <w:rFonts w:ascii="Acumin Pro" w:hAnsi="Acumin Pro"/>
          <w:color w:val="auto"/>
          <w:sz w:val="20"/>
          <w:szCs w:val="20"/>
        </w:rPr>
        <w:t xml:space="preserve"> Zamawiającemu  umowy regulującej</w:t>
      </w:r>
      <w:r w:rsidR="00F7075F" w:rsidRPr="005E3CD3">
        <w:rPr>
          <w:rFonts w:ascii="Acumin Pro" w:hAnsi="Acumin Pro"/>
          <w:color w:val="auto"/>
          <w:sz w:val="20"/>
          <w:szCs w:val="20"/>
        </w:rPr>
        <w:t xml:space="preserve"> współpracę tych Wykonawców</w:t>
      </w:r>
      <w:r w:rsidR="00BA3DB9" w:rsidRPr="005E3CD3">
        <w:rPr>
          <w:rFonts w:ascii="Acumin Pro" w:hAnsi="Acumin Pro"/>
          <w:color w:val="auto"/>
          <w:sz w:val="20"/>
          <w:szCs w:val="20"/>
        </w:rPr>
        <w:t>.</w:t>
      </w:r>
    </w:p>
    <w:p w14:paraId="19F5FD88" w14:textId="77777777" w:rsidR="00E963F3"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lastRenderedPageBreak/>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unieważniać postępowanie. </w:t>
      </w:r>
    </w:p>
    <w:p w14:paraId="0D0C0DC5" w14:textId="77777777" w:rsidR="008A41C6" w:rsidRPr="005E3CD3" w:rsidRDefault="008A41C6" w:rsidP="001A18C0">
      <w:pPr>
        <w:pStyle w:val="Tekstpodstawowy2"/>
        <w:spacing w:after="0" w:line="360" w:lineRule="auto"/>
        <w:ind w:left="360"/>
        <w:jc w:val="both"/>
        <w:rPr>
          <w:rFonts w:ascii="Acumin Pro" w:eastAsia="Arial Unicode MS" w:hAnsi="Acumin Pro"/>
          <w:b/>
          <w:sz w:val="20"/>
          <w:szCs w:val="20"/>
        </w:rPr>
      </w:pPr>
    </w:p>
    <w:p w14:paraId="2278FD5C"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PROJEKTOWANE POSTANOWIENIA UMOWY W SPRAWIE ZAMÓWIENIA PUBLICZNEGO, KTÓRE ZOSTANĄ WPROWADZONE DO UMOWY W SPRAWIE ZAMÓWIENIA PUBLICZNEGO:</w:t>
      </w:r>
    </w:p>
    <w:p w14:paraId="169C6E25" w14:textId="563E9FE1" w:rsidR="00E963F3" w:rsidRDefault="00E963F3" w:rsidP="0059053D">
      <w:pPr>
        <w:pStyle w:val="Tekstpodstawowy2"/>
        <w:spacing w:after="0" w:line="360" w:lineRule="auto"/>
        <w:ind w:left="360"/>
        <w:jc w:val="both"/>
        <w:rPr>
          <w:rFonts w:ascii="Acumin Pro" w:eastAsia="Arial Unicode MS" w:hAnsi="Acumin Pro"/>
          <w:sz w:val="20"/>
          <w:szCs w:val="20"/>
        </w:rPr>
      </w:pPr>
      <w:r w:rsidRPr="005E3CD3">
        <w:rPr>
          <w:rFonts w:ascii="Acumin Pro" w:eastAsia="Arial Unicode MS" w:hAnsi="Acumin Pro"/>
          <w:sz w:val="20"/>
          <w:szCs w:val="20"/>
        </w:rPr>
        <w:t xml:space="preserve">Projektowane postanowienia umowy w sprawie zamówienia publicznego, które zostaną wprowadzone do treści umowy </w:t>
      </w:r>
      <w:r w:rsidR="00505238" w:rsidRPr="005E3CD3">
        <w:rPr>
          <w:rFonts w:ascii="Acumin Pro" w:eastAsia="Arial Unicode MS" w:hAnsi="Acumin Pro"/>
          <w:sz w:val="20"/>
          <w:szCs w:val="20"/>
        </w:rPr>
        <w:t xml:space="preserve">zawiera </w:t>
      </w:r>
      <w:r w:rsidR="00505238" w:rsidRPr="005E3CD3">
        <w:rPr>
          <w:rFonts w:ascii="Acumin Pro" w:eastAsia="Arial Unicode MS" w:hAnsi="Acumin Pro"/>
          <w:b/>
          <w:sz w:val="20"/>
          <w:szCs w:val="20"/>
        </w:rPr>
        <w:t xml:space="preserve">załącznik  nr </w:t>
      </w:r>
      <w:r w:rsidR="0042022E" w:rsidRPr="005E3CD3">
        <w:rPr>
          <w:rFonts w:ascii="Acumin Pro" w:eastAsia="Arial Unicode MS" w:hAnsi="Acumin Pro"/>
          <w:b/>
          <w:sz w:val="20"/>
          <w:szCs w:val="20"/>
        </w:rPr>
        <w:t xml:space="preserve"> </w:t>
      </w:r>
      <w:r w:rsidR="00924433" w:rsidRPr="005E3CD3">
        <w:rPr>
          <w:rFonts w:ascii="Acumin Pro" w:eastAsia="Arial Unicode MS" w:hAnsi="Acumin Pro"/>
          <w:b/>
          <w:sz w:val="20"/>
          <w:szCs w:val="20"/>
        </w:rPr>
        <w:t>5</w:t>
      </w:r>
      <w:r w:rsidR="00505238" w:rsidRPr="005E3CD3">
        <w:rPr>
          <w:rFonts w:ascii="Acumin Pro" w:eastAsia="Arial Unicode MS" w:hAnsi="Acumin Pro"/>
          <w:sz w:val="20"/>
          <w:szCs w:val="20"/>
        </w:rPr>
        <w:t xml:space="preserve"> do SWZ - wzór umowy.</w:t>
      </w:r>
    </w:p>
    <w:p w14:paraId="3B8858A0" w14:textId="77777777" w:rsidR="000B63D4" w:rsidRPr="005E3CD3" w:rsidRDefault="000B63D4" w:rsidP="0059053D">
      <w:pPr>
        <w:pStyle w:val="Tekstpodstawowy2"/>
        <w:spacing w:after="0" w:line="360" w:lineRule="auto"/>
        <w:ind w:left="360"/>
        <w:jc w:val="both"/>
        <w:rPr>
          <w:rFonts w:ascii="Acumin Pro" w:eastAsia="Arial Unicode MS" w:hAnsi="Acumin Pro"/>
          <w:sz w:val="20"/>
          <w:szCs w:val="20"/>
        </w:rPr>
      </w:pPr>
    </w:p>
    <w:p w14:paraId="74B6DC6E"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WYMAGANIA DOTYCZĄCE WADIUM:</w:t>
      </w:r>
    </w:p>
    <w:p w14:paraId="44D79AD3" w14:textId="6FB26472"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Zamawiający wymaga wniesienia wadium w </w:t>
      </w:r>
      <w:r w:rsidRPr="003E32C7">
        <w:rPr>
          <w:rFonts w:ascii="Acumin Pro" w:hAnsi="Acumin Pro"/>
          <w:sz w:val="20"/>
          <w:szCs w:val="20"/>
          <w:lang w:val="pl-PL"/>
        </w:rPr>
        <w:t xml:space="preserve">wysokości: </w:t>
      </w:r>
      <w:r w:rsidR="000E67E2">
        <w:rPr>
          <w:rFonts w:ascii="Acumin Pro" w:hAnsi="Acumin Pro"/>
          <w:sz w:val="20"/>
          <w:szCs w:val="20"/>
          <w:lang w:val="pl-PL"/>
        </w:rPr>
        <w:t>6</w:t>
      </w:r>
      <w:r w:rsidR="00AD1F7D">
        <w:rPr>
          <w:rFonts w:ascii="Acumin Pro" w:hAnsi="Acumin Pro"/>
          <w:sz w:val="20"/>
          <w:szCs w:val="20"/>
          <w:lang w:val="pl-PL"/>
        </w:rPr>
        <w:t> 000,00</w:t>
      </w:r>
      <w:r>
        <w:rPr>
          <w:rFonts w:ascii="Acumin Pro" w:hAnsi="Acumin Pro"/>
          <w:sz w:val="20"/>
          <w:szCs w:val="20"/>
          <w:lang w:val="pl-PL"/>
        </w:rPr>
        <w:t xml:space="preserve"> zł (słownie:</w:t>
      </w:r>
      <w:r w:rsidR="00AD1F7D">
        <w:rPr>
          <w:rFonts w:ascii="Acumin Pro" w:hAnsi="Acumin Pro"/>
          <w:sz w:val="20"/>
          <w:szCs w:val="20"/>
          <w:lang w:val="pl-PL"/>
        </w:rPr>
        <w:t xml:space="preserve"> </w:t>
      </w:r>
      <w:r w:rsidR="000E67E2">
        <w:rPr>
          <w:rFonts w:ascii="Acumin Pro" w:hAnsi="Acumin Pro"/>
          <w:sz w:val="20"/>
          <w:szCs w:val="20"/>
          <w:lang w:val="pl-PL"/>
        </w:rPr>
        <w:t>sześć</w:t>
      </w:r>
      <w:r w:rsidR="00DD2598">
        <w:rPr>
          <w:rFonts w:ascii="Acumin Pro" w:hAnsi="Acumin Pro"/>
          <w:sz w:val="20"/>
          <w:szCs w:val="20"/>
          <w:lang w:val="pl-PL"/>
        </w:rPr>
        <w:t xml:space="preserve"> tysięcy złotych</w:t>
      </w:r>
      <w:r>
        <w:rPr>
          <w:rFonts w:ascii="Acumin Pro" w:hAnsi="Acumin Pro"/>
          <w:sz w:val="20"/>
          <w:szCs w:val="20"/>
          <w:lang w:val="pl-PL"/>
        </w:rPr>
        <w:t>)</w:t>
      </w:r>
      <w:r w:rsidRPr="00E55B9C">
        <w:rPr>
          <w:rFonts w:ascii="Acumin Pro" w:hAnsi="Acumin Pro"/>
          <w:sz w:val="20"/>
          <w:szCs w:val="20"/>
          <w:lang w:val="pl-PL"/>
        </w:rPr>
        <w:t xml:space="preserve"> przed upływem terminu składania ofert, tj. do dnia </w:t>
      </w:r>
      <w:r w:rsidR="006F7CD0">
        <w:rPr>
          <w:rFonts w:ascii="Acumin Pro" w:hAnsi="Acumin Pro"/>
          <w:b/>
          <w:bCs/>
          <w:sz w:val="20"/>
          <w:szCs w:val="20"/>
          <w:lang w:val="pl-PL"/>
        </w:rPr>
        <w:t>2.06</w:t>
      </w:r>
      <w:r w:rsidRPr="00E55B9C">
        <w:rPr>
          <w:rFonts w:ascii="Acumin Pro" w:hAnsi="Acumin Pro"/>
          <w:b/>
          <w:bCs/>
          <w:sz w:val="20"/>
          <w:szCs w:val="20"/>
          <w:lang w:val="pl-PL"/>
        </w:rPr>
        <w:t>.2023</w:t>
      </w:r>
      <w:r w:rsidRPr="00E55B9C">
        <w:rPr>
          <w:rFonts w:ascii="Acumin Pro" w:hAnsi="Acumin Pro"/>
          <w:b/>
          <w:sz w:val="20"/>
          <w:szCs w:val="20"/>
          <w:lang w:val="pl-PL"/>
        </w:rPr>
        <w:t xml:space="preserve"> r. do godz. 1</w:t>
      </w:r>
      <w:r>
        <w:rPr>
          <w:rFonts w:ascii="Acumin Pro" w:hAnsi="Acumin Pro"/>
          <w:b/>
          <w:sz w:val="20"/>
          <w:szCs w:val="20"/>
          <w:lang w:val="pl-PL"/>
        </w:rPr>
        <w:t>0</w:t>
      </w:r>
      <w:r w:rsidRPr="00E55B9C">
        <w:rPr>
          <w:rFonts w:ascii="Acumin Pro" w:hAnsi="Acumin Pro"/>
          <w:b/>
          <w:sz w:val="20"/>
          <w:szCs w:val="20"/>
          <w:lang w:val="pl-PL"/>
        </w:rPr>
        <w:t xml:space="preserve">.00; </w:t>
      </w:r>
    </w:p>
    <w:p w14:paraId="1E5B6BD8"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Wykonawca zobowiązany jest zabezpieczyć ofertę wadium na cały okres związania ofertą (z wyjątkiem przypadków określonych w pkt. 8 b) i pkt. 8 c)</w:t>
      </w:r>
      <w:r>
        <w:rPr>
          <w:rFonts w:ascii="Acumin Pro" w:hAnsi="Acumin Pro"/>
          <w:sz w:val="20"/>
          <w:szCs w:val="20"/>
          <w:lang w:val="pl-PL"/>
        </w:rPr>
        <w:t xml:space="preserve"> oraz pkt. 9).</w:t>
      </w:r>
    </w:p>
    <w:p w14:paraId="3444F31E"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Przedłużenie terminu związania ofertą jest dopuszczalne tylko z jednoczesnym przedłużeniem okresu ważności wadium albo, jeżeli nie jest to możliwe, z wniesieniem nowego wadium na przedłużony okres związania ofertą. </w:t>
      </w:r>
    </w:p>
    <w:p w14:paraId="542FA1D6"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Wadium może być wnoszone w jednej lub kilku następujących formach:</w:t>
      </w:r>
    </w:p>
    <w:p w14:paraId="426063B6" w14:textId="77777777" w:rsidR="00BB6111" w:rsidRPr="00E55B9C" w:rsidRDefault="00BB6111" w:rsidP="00BB6111">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pieniądzu,</w:t>
      </w:r>
    </w:p>
    <w:p w14:paraId="06DE1636" w14:textId="77777777" w:rsidR="00BB6111" w:rsidRPr="00E55B9C" w:rsidRDefault="00BB6111" w:rsidP="00BB6111">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gwarancjach bankowych,</w:t>
      </w:r>
    </w:p>
    <w:p w14:paraId="1106C7F9" w14:textId="77777777" w:rsidR="00BB6111" w:rsidRPr="00E55B9C" w:rsidRDefault="00BB6111" w:rsidP="00BB6111">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rPr>
      </w:pPr>
      <w:r w:rsidRPr="00E55B9C">
        <w:rPr>
          <w:rFonts w:ascii="Acumin Pro" w:hAnsi="Acumin Pro"/>
          <w:sz w:val="20"/>
          <w:szCs w:val="20"/>
          <w:lang w:val="pl-PL"/>
        </w:rPr>
        <w:t>gwarancjach ubezpieczeniowych,</w:t>
      </w:r>
    </w:p>
    <w:p w14:paraId="0254B353" w14:textId="77777777" w:rsidR="00E454EB" w:rsidRDefault="00BB6111" w:rsidP="00E454EB">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poręczeniach udzielanych przez podmioty, o których mowa w art. 6 b ust. 5 pkt 2 ustawy z dnia 9 listopada 2000 r. o utworzeniu Polskiej Agencji Rozwoju Przedsiębiorczości (Dz. U. z 2019 r. poz. 310, 836 i 1572).</w:t>
      </w:r>
    </w:p>
    <w:p w14:paraId="17509AD0" w14:textId="77777777" w:rsidR="00E454EB" w:rsidRPr="00E454EB" w:rsidRDefault="00BB6111" w:rsidP="00E454EB">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425"/>
        <w:jc w:val="both"/>
        <w:rPr>
          <w:rFonts w:ascii="Acumin Pro" w:hAnsi="Acumin Pro"/>
          <w:sz w:val="20"/>
          <w:szCs w:val="20"/>
          <w:lang w:val="pl-PL"/>
        </w:rPr>
      </w:pPr>
      <w:r w:rsidRPr="00E454EB">
        <w:rPr>
          <w:rFonts w:ascii="Acumin Pro" w:hAnsi="Acumin Pro"/>
          <w:sz w:val="20"/>
          <w:szCs w:val="20"/>
          <w:lang w:val="pl-PL"/>
        </w:rPr>
        <w:t xml:space="preserve">Wadium wnoszone w pieniądzu  </w:t>
      </w:r>
      <w:r w:rsidRPr="00E454EB">
        <w:rPr>
          <w:rFonts w:ascii="Acumin Pro" w:hAnsi="Acumin Pro"/>
          <w:sz w:val="20"/>
          <w:szCs w:val="20"/>
          <w:u w:val="single"/>
          <w:lang w:val="pl-PL"/>
        </w:rPr>
        <w:t xml:space="preserve">wpłaca się przelewem </w:t>
      </w:r>
      <w:r w:rsidRPr="00E454EB">
        <w:rPr>
          <w:rFonts w:ascii="Acumin Pro" w:hAnsi="Acumin Pro"/>
          <w:sz w:val="20"/>
          <w:szCs w:val="20"/>
          <w:lang w:val="pl-PL"/>
        </w:rPr>
        <w:t>na rachunek bankowy nr:</w:t>
      </w:r>
      <w:r w:rsidR="00E454EB">
        <w:rPr>
          <w:rFonts w:ascii="Acumin Pro" w:hAnsi="Acumin Pro"/>
          <w:sz w:val="20"/>
          <w:szCs w:val="20"/>
          <w:lang w:val="pl-PL"/>
        </w:rPr>
        <w:t xml:space="preserve"> </w:t>
      </w:r>
      <w:r w:rsidRPr="00E454EB">
        <w:rPr>
          <w:rFonts w:ascii="Acumin Pro" w:hAnsi="Acumin Pro"/>
          <w:sz w:val="20"/>
          <w:szCs w:val="20"/>
          <w:lang w:val="pl-PL"/>
        </w:rPr>
        <w:t>89 1130 1088 0001 3026 9720 0015 (Bank Gospodarstwa Krajowego Oddział w Poznaniu) ) z adnotacją: wadium w postępowaniu przetargowym na:</w:t>
      </w:r>
      <w:r w:rsidRPr="00E454EB">
        <w:rPr>
          <w:rFonts w:ascii="Acumin Pro" w:hAnsi="Acumin Pro"/>
          <w:b/>
          <w:sz w:val="20"/>
          <w:szCs w:val="20"/>
          <w:lang w:val="pl-PL"/>
        </w:rPr>
        <w:t xml:space="preserve"> Zakup wraz z dostarczeniem sprzętu informatycznego.</w:t>
      </w:r>
    </w:p>
    <w:p w14:paraId="44819ABB" w14:textId="77777777" w:rsidR="00E454EB" w:rsidRPr="00E454EB" w:rsidRDefault="00BB6111" w:rsidP="00E454EB">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425"/>
        <w:jc w:val="both"/>
        <w:rPr>
          <w:rFonts w:ascii="Acumin Pro" w:hAnsi="Acumin Pro"/>
          <w:sz w:val="20"/>
          <w:szCs w:val="20"/>
          <w:lang w:val="pl-PL"/>
        </w:rPr>
      </w:pPr>
      <w:r w:rsidRPr="00E454EB">
        <w:rPr>
          <w:rFonts w:ascii="Acumin Pro" w:hAnsi="Acumin Pro"/>
          <w:sz w:val="20"/>
          <w:szCs w:val="20"/>
          <w:lang w:val="pl-PL"/>
        </w:rPr>
        <w:t>Wadium wniesione w pieniądzu Zamawiający przechowuje na rachunku bankowym.</w:t>
      </w:r>
    </w:p>
    <w:p w14:paraId="24A3D4A1" w14:textId="6FFC7E2E" w:rsidR="00BB6111" w:rsidRPr="00E454EB" w:rsidRDefault="00BB6111" w:rsidP="00E454EB">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425"/>
        <w:jc w:val="both"/>
        <w:rPr>
          <w:rFonts w:ascii="Acumin Pro" w:hAnsi="Acumin Pro"/>
          <w:sz w:val="20"/>
          <w:szCs w:val="20"/>
          <w:lang w:val="pl-PL"/>
        </w:rPr>
      </w:pPr>
      <w:r w:rsidRPr="00E454EB">
        <w:rPr>
          <w:rFonts w:ascii="Acumin Pro" w:hAnsi="Acumin Pro"/>
          <w:sz w:val="20"/>
          <w:szCs w:val="20"/>
          <w:lang w:val="pl-PL"/>
        </w:rPr>
        <w:t>Wadium wniesione w formie gwarancji lub poręczeniach powinno:</w:t>
      </w:r>
    </w:p>
    <w:p w14:paraId="3C20E946" w14:textId="77777777" w:rsidR="00BB6111" w:rsidRPr="00E55B9C" w:rsidRDefault="00BB6111" w:rsidP="00BB6111">
      <w:pPr>
        <w:pStyle w:val="Teksttreci0"/>
        <w:numPr>
          <w:ilvl w:val="0"/>
          <w:numId w:val="36"/>
        </w:numPr>
        <w:shd w:val="clear" w:color="auto" w:fill="auto"/>
        <w:spacing w:line="360" w:lineRule="auto"/>
        <w:ind w:left="1352" w:hanging="425"/>
        <w:jc w:val="both"/>
        <w:rPr>
          <w:rFonts w:ascii="Acumin Pro" w:hAnsi="Acumin Pro"/>
        </w:rPr>
      </w:pPr>
      <w:r w:rsidRPr="00E55B9C">
        <w:rPr>
          <w:rFonts w:ascii="Acumin Pro" w:hAnsi="Acumin Pro"/>
        </w:rPr>
        <w:t>być złożone w oryginale, w postaci elektronicznej,</w:t>
      </w:r>
    </w:p>
    <w:p w14:paraId="55A1F287" w14:textId="77777777" w:rsidR="00BB6111" w:rsidRPr="00E55B9C" w:rsidRDefault="00BB6111" w:rsidP="00BB6111">
      <w:pPr>
        <w:pStyle w:val="Teksttreci0"/>
        <w:numPr>
          <w:ilvl w:val="0"/>
          <w:numId w:val="36"/>
        </w:numPr>
        <w:shd w:val="clear" w:color="auto" w:fill="auto"/>
        <w:spacing w:line="360" w:lineRule="auto"/>
        <w:ind w:left="1352" w:hanging="425"/>
        <w:jc w:val="both"/>
        <w:rPr>
          <w:rFonts w:ascii="Acumin Pro" w:hAnsi="Acumin Pro"/>
        </w:rPr>
      </w:pPr>
      <w:r w:rsidRPr="00E55B9C">
        <w:rPr>
          <w:rFonts w:ascii="Acumin Pro" w:hAnsi="Acumin Pro"/>
        </w:rPr>
        <w:t>obejmować końcowy termin związania ofertą,</w:t>
      </w:r>
    </w:p>
    <w:p w14:paraId="40E2058D" w14:textId="77777777" w:rsidR="00BB6111" w:rsidRPr="00E55B9C" w:rsidRDefault="00BB6111" w:rsidP="00BB6111">
      <w:pPr>
        <w:pStyle w:val="Teksttreci0"/>
        <w:numPr>
          <w:ilvl w:val="0"/>
          <w:numId w:val="36"/>
        </w:numPr>
        <w:shd w:val="clear" w:color="auto" w:fill="auto"/>
        <w:spacing w:line="360" w:lineRule="auto"/>
        <w:ind w:left="1352" w:hanging="425"/>
        <w:jc w:val="both"/>
        <w:rPr>
          <w:rFonts w:ascii="Acumin Pro" w:hAnsi="Acumin Pro"/>
        </w:rPr>
      </w:pPr>
      <w:r w:rsidRPr="00E55B9C">
        <w:rPr>
          <w:rFonts w:ascii="Acumin Pro" w:hAnsi="Acumin Pro"/>
        </w:rPr>
        <w:t>być wystawione na Zamawiającego,</w:t>
      </w:r>
    </w:p>
    <w:p w14:paraId="39FBCA44" w14:textId="77777777" w:rsidR="00BB6111" w:rsidRPr="00E55B9C" w:rsidRDefault="00BB6111" w:rsidP="00BB6111">
      <w:pPr>
        <w:pStyle w:val="Teksttreci0"/>
        <w:numPr>
          <w:ilvl w:val="0"/>
          <w:numId w:val="36"/>
        </w:numPr>
        <w:shd w:val="clear" w:color="auto" w:fill="auto"/>
        <w:tabs>
          <w:tab w:val="left" w:pos="422"/>
        </w:tabs>
        <w:spacing w:line="360" w:lineRule="auto"/>
        <w:ind w:left="1352" w:hanging="425"/>
        <w:jc w:val="both"/>
        <w:rPr>
          <w:rFonts w:ascii="Acumin Pro" w:hAnsi="Acumin Pro"/>
        </w:rPr>
      </w:pPr>
      <w:r w:rsidRPr="00E55B9C">
        <w:rPr>
          <w:rFonts w:ascii="Acumin Pro" w:hAnsi="Acumin Pro"/>
        </w:rPr>
        <w:t>z jego treści winno wynikać bezwarunkowe, na każde pisemne żądanie zgłoszone przez Zamawiającego w terminie związania ofertą, zobowiązanie Gwaranta/Poręczyciela do wypłaty Zamawiającemu pełnej kwoty wadium w okolicznościach określonych w art. 98 ust. 6 ustawy PZP.</w:t>
      </w:r>
    </w:p>
    <w:p w14:paraId="0B8B5697"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lastRenderedPageBreak/>
        <w:t>Zamawiający zwraca  wadium niezwłocznie, nie później jednak niż w terminie 7 dni od dnia wystąpienia jednej z okoliczności:</w:t>
      </w:r>
    </w:p>
    <w:p w14:paraId="7B85A80F" w14:textId="77777777" w:rsidR="00BB6111" w:rsidRPr="00E55B9C" w:rsidRDefault="00BB6111" w:rsidP="00E454EB">
      <w:pPr>
        <w:pStyle w:val="Akapitzlis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360" w:lineRule="auto"/>
        <w:ind w:left="1636" w:hanging="709"/>
        <w:jc w:val="both"/>
        <w:rPr>
          <w:rFonts w:ascii="Acumin Pro" w:hAnsi="Acumin Pro"/>
          <w:sz w:val="20"/>
          <w:szCs w:val="20"/>
          <w:lang w:val="pl-PL"/>
        </w:rPr>
      </w:pPr>
      <w:r w:rsidRPr="00E55B9C">
        <w:rPr>
          <w:rFonts w:ascii="Acumin Pro" w:hAnsi="Acumin Pro"/>
          <w:sz w:val="20"/>
          <w:szCs w:val="20"/>
          <w:lang w:val="pl-PL"/>
        </w:rPr>
        <w:t>upływu terminu związania ofertą,</w:t>
      </w:r>
    </w:p>
    <w:p w14:paraId="518D330C" w14:textId="77777777" w:rsidR="00BB6111" w:rsidRPr="00E55B9C" w:rsidRDefault="00BB6111" w:rsidP="00BB6111">
      <w:pPr>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zawarcia umowy w sprawie zamówienia publicznego</w:t>
      </w:r>
    </w:p>
    <w:p w14:paraId="30EC26E8" w14:textId="77777777" w:rsidR="00BB6111" w:rsidRPr="00E55B9C" w:rsidRDefault="00BB6111" w:rsidP="00BB6111">
      <w:pPr>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unieważnienia postępowania o udzielenie zamówienia, z wyjątkiem sytuacji gdy nie zostało rozstrzygnięte odwołanie na czynność unieważnienia albo nie upłynął termin do jego wniesienia.</w:t>
      </w:r>
    </w:p>
    <w:p w14:paraId="6E9D5A0F"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Zamawiający, niezwłocznie, nie później jednak niż w terminie 7 dni od dnia złożenia wniosku zwraca wadium Wykonawcy</w:t>
      </w:r>
      <w:r>
        <w:rPr>
          <w:rFonts w:ascii="Acumin Pro" w:hAnsi="Acumin Pro"/>
          <w:sz w:val="20"/>
          <w:szCs w:val="20"/>
          <w:lang w:val="pl-PL"/>
        </w:rPr>
        <w:t>:</w:t>
      </w:r>
    </w:p>
    <w:p w14:paraId="2594F21A"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który wycofał ofertę przed terminem składania ofert,</w:t>
      </w:r>
    </w:p>
    <w:p w14:paraId="5E18A4A3"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którego oferta została odrzucona,</w:t>
      </w:r>
    </w:p>
    <w:p w14:paraId="7270EF35"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po wyborze najkorzystniejszej oferty, z wyjątkiem Wykonawcy, którego oferta została wybrana jako najkorzystniejsza,</w:t>
      </w:r>
    </w:p>
    <w:p w14:paraId="7195B6F7"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po unieważnieniu postępowania, w przypadku gdy nie zostało rozstrzygnięte odwołanie na czynność unieważnienia albo nie upłynął termin do jego wniesienia.</w:t>
      </w:r>
    </w:p>
    <w:p w14:paraId="17992588"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Złożenie wniosku o zwrot wadium, o którym mowa w ust. </w:t>
      </w:r>
      <w:r>
        <w:rPr>
          <w:rFonts w:ascii="Acumin Pro" w:hAnsi="Acumin Pro"/>
          <w:sz w:val="20"/>
          <w:szCs w:val="20"/>
          <w:lang w:val="pl-PL"/>
        </w:rPr>
        <w:t>9</w:t>
      </w:r>
      <w:r w:rsidRPr="00E55B9C">
        <w:rPr>
          <w:rFonts w:ascii="Acumin Pro" w:hAnsi="Acumin Pro"/>
          <w:sz w:val="20"/>
          <w:szCs w:val="20"/>
          <w:lang w:val="pl-PL"/>
        </w:rPr>
        <w:t>, powoduje rozwiązanie stosunku prawnego z Wykonawcą wraz z utratą przez niego prawa do korzystania ze środków ochrony prawnej o których mowa w dziale XXIV ustawy PZP.</w:t>
      </w:r>
    </w:p>
    <w:p w14:paraId="6941995C"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Zamawiający zwraca wadium wniesione w pieniądzu wraz z odsetkami wynikający</w:t>
      </w:r>
      <w:r>
        <w:rPr>
          <w:rFonts w:ascii="Acumin Pro" w:hAnsi="Acumin Pro"/>
          <w:sz w:val="20"/>
          <w:szCs w:val="20"/>
          <w:lang w:val="pl-PL"/>
        </w:rPr>
        <w:t>mi</w:t>
      </w:r>
      <w:r w:rsidRPr="00E55B9C">
        <w:rPr>
          <w:rFonts w:ascii="Acumin Pro" w:hAnsi="Acumin Pro"/>
          <w:sz w:val="20"/>
          <w:szCs w:val="20"/>
          <w:lang w:val="pl-PL"/>
        </w:rPr>
        <w:t xml:space="preserve"> z umowy rachunku bankowego, na którym ono było przechowywane, pomniejszone o koszty prowadzenia rachunku bankowego oraz prowizji bankowej za przelew pieniędzy na rachunek bankowy wskazany przez Wykonawcę.</w:t>
      </w:r>
    </w:p>
    <w:p w14:paraId="14A55F27"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Zamawiający zwraca wadium wniesione w innej formie niż w pieniądzu poprzez złożenie Gwarantowi lub Poręczycielowi oświadczenia o zwolnieniu wadium. </w:t>
      </w:r>
    </w:p>
    <w:p w14:paraId="274010E5"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Zamawiający zatrzymuje wadium wraz z odsetkami, a w przypadku wadium wniesionego w formie gwarancji lub poręczenia, występuje odpowiednio do gwaranta lub poręczyciela z żądaniem zapłaty wadium, jeżeli:</w:t>
      </w:r>
    </w:p>
    <w:p w14:paraId="5FD4DDBB" w14:textId="77777777" w:rsidR="00BB6111" w:rsidRPr="00E55B9C" w:rsidRDefault="00BB6111" w:rsidP="00BB6111">
      <w:pPr>
        <w:pStyle w:val="Akapitzlist"/>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287"/>
        <w:jc w:val="both"/>
        <w:rPr>
          <w:rFonts w:ascii="Acumin Pro" w:hAnsi="Acumin Pro"/>
          <w:sz w:val="20"/>
          <w:szCs w:val="20"/>
          <w:lang w:val="pl-PL"/>
        </w:rPr>
      </w:pPr>
      <w:r w:rsidRPr="00E55B9C">
        <w:rPr>
          <w:rFonts w:ascii="Acumin Pro" w:hAnsi="Acumin Pro"/>
          <w:sz w:val="20"/>
          <w:szCs w:val="20"/>
          <w:lang w:val="pl-PL"/>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44B4626" w14:textId="77777777" w:rsidR="00BB6111" w:rsidRPr="00E55B9C" w:rsidRDefault="00BB6111" w:rsidP="00BB6111">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287"/>
        <w:jc w:val="both"/>
        <w:rPr>
          <w:rFonts w:ascii="Acumin Pro" w:hAnsi="Acumin Pro"/>
          <w:sz w:val="20"/>
          <w:szCs w:val="20"/>
          <w:lang w:val="pl-PL"/>
        </w:rPr>
      </w:pPr>
      <w:r w:rsidRPr="00E55B9C">
        <w:rPr>
          <w:rFonts w:ascii="Acumin Pro" w:hAnsi="Acumin Pro"/>
          <w:sz w:val="20"/>
          <w:szCs w:val="20"/>
          <w:lang w:val="pl-PL"/>
        </w:rPr>
        <w:t>Wykonawca, którego oferta została wybrana:</w:t>
      </w:r>
    </w:p>
    <w:p w14:paraId="56CED2E8" w14:textId="77777777" w:rsidR="00BB6111" w:rsidRPr="00E55B9C" w:rsidRDefault="00BB6111" w:rsidP="00BB6111">
      <w:pPr>
        <w:pStyle w:val="Akapitzlist"/>
        <w:numPr>
          <w:ilvl w:val="0"/>
          <w:numId w:val="39"/>
        </w:numPr>
        <w:spacing w:line="360" w:lineRule="auto"/>
        <w:ind w:left="1647"/>
        <w:jc w:val="both"/>
        <w:rPr>
          <w:rFonts w:ascii="Acumin Pro" w:hAnsi="Acumin Pro"/>
          <w:sz w:val="20"/>
          <w:szCs w:val="20"/>
          <w:lang w:val="pl-PL"/>
        </w:rPr>
      </w:pPr>
      <w:r w:rsidRPr="00E55B9C">
        <w:rPr>
          <w:rFonts w:ascii="Acumin Pro" w:hAnsi="Acumin Pro"/>
          <w:sz w:val="20"/>
          <w:szCs w:val="20"/>
          <w:lang w:val="pl-PL"/>
        </w:rPr>
        <w:t>odmówił podpisania umowy w sprawie zamówienia publicznego na warunkach określonych w ofercie,</w:t>
      </w:r>
    </w:p>
    <w:p w14:paraId="577DE379" w14:textId="77777777" w:rsidR="00BB6111" w:rsidRPr="00E55B9C" w:rsidRDefault="00BB6111" w:rsidP="00BB6111">
      <w:pPr>
        <w:pStyle w:val="Akapitzlist"/>
        <w:numPr>
          <w:ilvl w:val="0"/>
          <w:numId w:val="39"/>
        </w:numPr>
        <w:spacing w:line="360" w:lineRule="auto"/>
        <w:ind w:left="1647"/>
        <w:jc w:val="both"/>
        <w:rPr>
          <w:rFonts w:ascii="Acumin Pro" w:hAnsi="Acumin Pro"/>
          <w:sz w:val="20"/>
          <w:szCs w:val="20"/>
          <w:lang w:val="pl-PL"/>
        </w:rPr>
      </w:pPr>
      <w:r w:rsidRPr="00E55B9C">
        <w:rPr>
          <w:rFonts w:ascii="Acumin Pro" w:hAnsi="Acumin Pro"/>
          <w:sz w:val="20"/>
          <w:szCs w:val="20"/>
          <w:lang w:val="pl-PL"/>
        </w:rPr>
        <w:t>nie wniósł wymaganego zabezpieczenia należytego wykonania umowy,</w:t>
      </w:r>
    </w:p>
    <w:p w14:paraId="138C86F4" w14:textId="77777777" w:rsidR="00BB6111" w:rsidRPr="00E55B9C" w:rsidRDefault="00BB6111" w:rsidP="00BB6111">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287"/>
        <w:jc w:val="both"/>
        <w:rPr>
          <w:rFonts w:ascii="Acumin Pro" w:hAnsi="Acumin Pro"/>
          <w:sz w:val="20"/>
          <w:szCs w:val="20"/>
          <w:lang w:val="pl-PL"/>
        </w:rPr>
      </w:pPr>
      <w:r w:rsidRPr="00E55B9C">
        <w:rPr>
          <w:rFonts w:ascii="Acumin Pro" w:hAnsi="Acumin Pro"/>
          <w:sz w:val="20"/>
          <w:szCs w:val="20"/>
          <w:lang w:val="pl-PL"/>
        </w:rPr>
        <w:lastRenderedPageBreak/>
        <w:t>zawarcie umowy w sprawie zamówienia publicznego stało się niemożliwe z przyczyn leżących po stronie Wykonawcy, którego oferta została wybrana.</w:t>
      </w:r>
    </w:p>
    <w:p w14:paraId="415DB334" w14:textId="77777777" w:rsidR="00D10C36" w:rsidRPr="005E3CD3" w:rsidRDefault="00D10C36" w:rsidP="00BB6111">
      <w:pPr>
        <w:pStyle w:val="Tekstpodstawowy2"/>
        <w:spacing w:after="0" w:line="360" w:lineRule="auto"/>
        <w:ind w:left="371"/>
        <w:jc w:val="both"/>
        <w:rPr>
          <w:rFonts w:ascii="Acumin Pro" w:eastAsia="Arial Unicode MS" w:hAnsi="Acumin Pro"/>
          <w:bCs/>
          <w:sz w:val="20"/>
          <w:szCs w:val="20"/>
        </w:rPr>
      </w:pPr>
    </w:p>
    <w:p w14:paraId="6B45B262"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INFORAMCJE DOTYCZĄCE ZABEZPIECZENIA NALE</w:t>
      </w:r>
      <w:r w:rsidR="00425C4D" w:rsidRPr="005E3CD3">
        <w:rPr>
          <w:rFonts w:ascii="Acumin Pro" w:eastAsia="Arial Unicode MS" w:hAnsi="Acumin Pro"/>
          <w:b/>
          <w:sz w:val="20"/>
          <w:szCs w:val="20"/>
        </w:rPr>
        <w:t>Ż</w:t>
      </w:r>
      <w:r w:rsidRPr="005E3CD3">
        <w:rPr>
          <w:rFonts w:ascii="Acumin Pro" w:eastAsia="Arial Unicode MS" w:hAnsi="Acumin Pro"/>
          <w:b/>
          <w:sz w:val="20"/>
          <w:szCs w:val="20"/>
        </w:rPr>
        <w:t>YTEGO WYKONANIA UMOWY:</w:t>
      </w:r>
    </w:p>
    <w:p w14:paraId="38A613EE" w14:textId="281A1CAD" w:rsidR="0011631F" w:rsidRPr="005E3CD3" w:rsidRDefault="00D10C36" w:rsidP="00C1326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Style w:val="markedcontent"/>
          <w:rFonts w:ascii="Acumin Pro" w:hAnsi="Acumin Pro" w:cs="Arial"/>
          <w:sz w:val="20"/>
          <w:szCs w:val="20"/>
          <w:lang w:val="pl-PL"/>
        </w:rPr>
      </w:pPr>
      <w:r w:rsidRPr="005E3CD3">
        <w:rPr>
          <w:rStyle w:val="markedcontent"/>
          <w:rFonts w:ascii="Acumin Pro" w:hAnsi="Acumin Pro" w:cs="Arial"/>
          <w:sz w:val="20"/>
          <w:szCs w:val="20"/>
          <w:lang w:val="pl-PL"/>
        </w:rPr>
        <w:t>Zamawiający nie wymaga wniesienia zabezpieczenia należytego wykonania umowy.</w:t>
      </w:r>
    </w:p>
    <w:p w14:paraId="0CCAD2D8" w14:textId="77777777" w:rsidR="00D10C36" w:rsidRPr="005E3CD3" w:rsidRDefault="00D10C36" w:rsidP="001A18C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Style w:val="markedcontent"/>
          <w:rFonts w:ascii="Acumin Pro" w:hAnsi="Acumin Pro" w:cs="Arial"/>
          <w:sz w:val="20"/>
          <w:szCs w:val="20"/>
          <w:lang w:val="pl-PL"/>
        </w:rPr>
      </w:pPr>
    </w:p>
    <w:p w14:paraId="565775CA" w14:textId="2EBE3FBD" w:rsidR="00CD7300"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POUCZENIE O ŚRODKACH OCHRONY PRAWNEJ</w:t>
      </w:r>
      <w:r w:rsidR="0027273A" w:rsidRPr="005E3CD3">
        <w:rPr>
          <w:rFonts w:ascii="Acumin Pro" w:eastAsia="Arial Unicode MS" w:hAnsi="Acumin Pro"/>
          <w:b/>
          <w:sz w:val="20"/>
          <w:szCs w:val="20"/>
        </w:rPr>
        <w:t xml:space="preserve"> </w:t>
      </w:r>
      <w:r w:rsidRPr="005E3CD3">
        <w:rPr>
          <w:rFonts w:ascii="Acumin Pro" w:eastAsia="Arial Unicode MS" w:hAnsi="Acumin Pro"/>
          <w:b/>
          <w:sz w:val="20"/>
          <w:szCs w:val="20"/>
        </w:rPr>
        <w:t>PRZYSŁUGUJĄCYCH WYKON</w:t>
      </w:r>
      <w:r w:rsidR="006B58A0" w:rsidRPr="005E3CD3">
        <w:rPr>
          <w:rFonts w:ascii="Acumin Pro" w:eastAsia="Arial Unicode MS" w:hAnsi="Acumin Pro"/>
          <w:b/>
          <w:sz w:val="20"/>
          <w:szCs w:val="20"/>
        </w:rPr>
        <w:t>A</w:t>
      </w:r>
      <w:r w:rsidRPr="005E3CD3">
        <w:rPr>
          <w:rFonts w:ascii="Acumin Pro" w:eastAsia="Arial Unicode MS" w:hAnsi="Acumin Pro"/>
          <w:b/>
          <w:sz w:val="20"/>
          <w:szCs w:val="20"/>
        </w:rPr>
        <w:t>WCY:</w:t>
      </w:r>
    </w:p>
    <w:p w14:paraId="744EA889"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Środki ochrony prawnej przysługują Wykonawcy, jeżeli ma lub miał interes w uzyskaniu zamówienia oraz poniósł lub może ponieść szkodę w wyniku naruszenia przez Zamawiającego przepisów PZP.</w:t>
      </w:r>
    </w:p>
    <w:p w14:paraId="08A48E07"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Odwołanie przysługuje na:</w:t>
      </w:r>
    </w:p>
    <w:p w14:paraId="2BE95891" w14:textId="77777777" w:rsidR="00C0231C" w:rsidRPr="005E3CD3" w:rsidRDefault="00C0231C" w:rsidP="00BB6111">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niezgodną z przepisami ustawy czynność Zamawiającego, podjętą w postępowaniu o udzielenie zamówienia, w tym na projektowane postanowienie umowy;</w:t>
      </w:r>
    </w:p>
    <w:p w14:paraId="31F78B18" w14:textId="77777777" w:rsidR="00C0231C" w:rsidRPr="005E3CD3" w:rsidRDefault="00C0231C" w:rsidP="00BB6111">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zaniechanie czynności w postępowaniu o udzielenie zamówienia, do której Zamawiający był obowiązany na podstawie ustawy.</w:t>
      </w:r>
    </w:p>
    <w:p w14:paraId="009FD816"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Odwołanie wnosi się do Prezesa Krajowej Izby Odwoławczej w formie pisemnej albo w formie elektronicznej albo w postaci elektronicznej opatrzone podpisem zaufanym.</w:t>
      </w:r>
    </w:p>
    <w:p w14:paraId="0F317898"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 xml:space="preserve">Na orzeczenie Krajowej Izby Odwoławczej oraz postanowienie Prezesa Krajowej Izby Odwoławczej, o którym mowa w art. 519 ust. 1 </w:t>
      </w:r>
      <w:r w:rsidR="003D3D1A" w:rsidRPr="005E3CD3">
        <w:rPr>
          <w:rFonts w:ascii="Acumin Pro" w:hAnsi="Acumin Pro" w:cs="Calibri"/>
          <w:sz w:val="20"/>
          <w:szCs w:val="20"/>
          <w:lang w:val="pl-PL" w:eastAsia="pl-PL"/>
        </w:rPr>
        <w:t xml:space="preserve">ustawy </w:t>
      </w:r>
      <w:r w:rsidRPr="005E3CD3">
        <w:rPr>
          <w:rFonts w:ascii="Acumin Pro" w:hAnsi="Acumin Pro" w:cs="Calibri"/>
          <w:sz w:val="20"/>
          <w:szCs w:val="20"/>
          <w:lang w:val="pl-PL" w:eastAsia="pl-PL"/>
        </w:rPr>
        <w:t>PZP, stronom oraz uczestnikom postępowania odwoławczego przysługuje skarga do sądu. Skargę wnosi się do Sądu Okręgowego w Warszawie za pośrednictwem Prezesa Krajowej Izby Odwoławczej.</w:t>
      </w:r>
    </w:p>
    <w:p w14:paraId="77EC2653"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 xml:space="preserve">Szczegółowe informacje dotyczące środków ochrony prawnej określone są w Dziale IX „Środki ochrony prawnej” </w:t>
      </w:r>
      <w:r w:rsidR="003D3D1A" w:rsidRPr="005E3CD3">
        <w:rPr>
          <w:rFonts w:ascii="Acumin Pro" w:hAnsi="Acumin Pro" w:cs="Calibri"/>
          <w:sz w:val="20"/>
          <w:szCs w:val="20"/>
          <w:lang w:val="pl-PL" w:eastAsia="pl-PL"/>
        </w:rPr>
        <w:t xml:space="preserve">ustawy </w:t>
      </w:r>
      <w:r w:rsidRPr="005E3CD3">
        <w:rPr>
          <w:rFonts w:ascii="Acumin Pro" w:hAnsi="Acumin Pro" w:cs="Calibri"/>
          <w:sz w:val="20"/>
          <w:szCs w:val="20"/>
          <w:lang w:val="pl-PL" w:eastAsia="pl-PL"/>
        </w:rPr>
        <w:t>PZP.</w:t>
      </w:r>
    </w:p>
    <w:p w14:paraId="398731F4" w14:textId="77777777" w:rsidR="00301F98" w:rsidRPr="005E3CD3" w:rsidRDefault="00301F98" w:rsidP="001A18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bdr w:val="none" w:sz="0" w:space="0" w:color="auto"/>
          <w:lang w:val="pl-PL" w:eastAsia="pl-PL"/>
        </w:rPr>
      </w:pPr>
    </w:p>
    <w:p w14:paraId="1294402D" w14:textId="77777777" w:rsidR="00EE5306" w:rsidRPr="005E3CD3" w:rsidRDefault="00EE530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INFORMACJA O ZASADACH PRZETWARZANIA DANYCH OSOBOWYCH POZYSKANYCH W POSTĘPOWANIU O UDZIELENIE ZAMÓWIENIA PUBLICZNEGO:</w:t>
      </w:r>
    </w:p>
    <w:p w14:paraId="5C6EAC5A" w14:textId="77777777" w:rsidR="00164D3C" w:rsidRPr="005E3CD3" w:rsidRDefault="00164D3C" w:rsidP="001A18C0">
      <w:pPr>
        <w:spacing w:line="360" w:lineRule="auto"/>
        <w:ind w:left="644"/>
        <w:jc w:val="both"/>
        <w:rPr>
          <w:rFonts w:ascii="Acumin Pro" w:hAnsi="Acumin Pro"/>
          <w:sz w:val="20"/>
          <w:szCs w:val="20"/>
          <w:lang w:val="pl-PL"/>
        </w:rPr>
      </w:pPr>
      <w:r w:rsidRPr="005E3CD3">
        <w:rPr>
          <w:rFonts w:ascii="Acumin Pro" w:hAnsi="Acumin Pro"/>
          <w:sz w:val="20"/>
          <w:szCs w:val="20"/>
          <w:lang w:val="pl-PL"/>
        </w:rPr>
        <w:t>Na podstawie właściwych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lub RODO, udostępnia się Państwu poniższy zakres informacji:</w:t>
      </w:r>
    </w:p>
    <w:p w14:paraId="1CD6E6C4" w14:textId="77777777" w:rsidR="00164D3C" w:rsidRPr="005E3CD3" w:rsidRDefault="00164D3C" w:rsidP="00BB6111">
      <w:pPr>
        <w:pStyle w:val="Akapitzlis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Administrator danych osobowych</w:t>
      </w:r>
    </w:p>
    <w:p w14:paraId="7B5FC085"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Administratorem Państwa danych osobowych jest Muzeum Narodowe w Poznaniu, Aleje  Marcinkowskiego 9, 61-745 Poznań, zwane dalej także „Muzeum”.</w:t>
      </w:r>
    </w:p>
    <w:p w14:paraId="2369ADEC"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Inspektor ochrony danych osobowych.</w:t>
      </w:r>
    </w:p>
    <w:p w14:paraId="2841F719"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Muzeum powołało Inspektora Ochrony Danych Osobowych. Mogą Państwo skontaktować się z nim we wszystkich sprawach związanych z przetwarzaniem Państwa danych osobowych oraz z </w:t>
      </w:r>
      <w:r w:rsidRPr="005E3CD3">
        <w:rPr>
          <w:rFonts w:ascii="Acumin Pro" w:hAnsi="Acumin Pro"/>
          <w:sz w:val="20"/>
          <w:szCs w:val="20"/>
          <w:lang w:val="pl-PL"/>
        </w:rPr>
        <w:lastRenderedPageBreak/>
        <w:t xml:space="preserve">wykonywaniem praw przysługujących Państwu na mocy przepisów prawnych regulujących problematykę ochrony danych osobowych, w następujący sposób: </w:t>
      </w:r>
    </w:p>
    <w:p w14:paraId="05B1550D"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a) pod numerem telefonu +48 605 236 701.</w:t>
      </w:r>
    </w:p>
    <w:p w14:paraId="7F187476"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b) poprzez adres e-mail: iodo@mnp.art.pl, </w:t>
      </w:r>
    </w:p>
    <w:p w14:paraId="6838E187"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c) listownie, na adres korespondencyjny Muzeum (z dopiskiem „inspektor ochrony danych osobowych”). </w:t>
      </w:r>
    </w:p>
    <w:p w14:paraId="6930F240"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Cel przetwarzania danych osobowych oraz podstawa prawna ich przetwarzania</w:t>
      </w:r>
    </w:p>
    <w:p w14:paraId="15CA64E8" w14:textId="4C50A2CA" w:rsidR="00164D3C" w:rsidRPr="005E3CD3" w:rsidRDefault="00164D3C" w:rsidP="00C13267">
      <w:pPr>
        <w:spacing w:line="360" w:lineRule="auto"/>
        <w:ind w:left="644"/>
        <w:jc w:val="both"/>
        <w:rPr>
          <w:rFonts w:ascii="Acumin Pro" w:hAnsi="Acumin Pro"/>
          <w:b/>
          <w:bCs/>
          <w:sz w:val="20"/>
          <w:szCs w:val="20"/>
          <w:lang w:val="pl-PL"/>
        </w:rPr>
      </w:pPr>
      <w:r w:rsidRPr="005E3CD3">
        <w:rPr>
          <w:rFonts w:ascii="Acumin Pro" w:hAnsi="Acumin Pro"/>
          <w:sz w:val="20"/>
          <w:szCs w:val="20"/>
          <w:lang w:val="pl-PL"/>
        </w:rPr>
        <w:t xml:space="preserve">Państwa dane osobowe są przetwarzane w koniecznych celach związanych z postępowaniem o udzielenie zamówienia publicznego, pod nazwą: </w:t>
      </w:r>
      <w:r w:rsidR="008332EF">
        <w:rPr>
          <w:rFonts w:ascii="Acumin Pro" w:hAnsi="Acumin Pro"/>
          <w:b/>
          <w:bCs/>
          <w:sz w:val="20"/>
          <w:szCs w:val="20"/>
          <w:lang w:val="pl-PL"/>
        </w:rPr>
        <w:t xml:space="preserve">Zakup wraz z dostarczeniem sprzętu </w:t>
      </w:r>
      <w:r w:rsidR="00BB6111">
        <w:rPr>
          <w:rFonts w:ascii="Acumin Pro" w:hAnsi="Acumin Pro"/>
          <w:b/>
          <w:bCs/>
          <w:sz w:val="20"/>
          <w:szCs w:val="20"/>
          <w:lang w:val="pl-PL"/>
        </w:rPr>
        <w:t xml:space="preserve">informatycznego </w:t>
      </w:r>
      <w:r w:rsidRPr="005E3CD3">
        <w:rPr>
          <w:rFonts w:ascii="Acumin Pro" w:hAnsi="Acumin Pro"/>
          <w:sz w:val="20"/>
          <w:szCs w:val="20"/>
          <w:lang w:val="pl-PL"/>
        </w:rPr>
        <w:t xml:space="preserve">prowadzonego na podstawie ustawy Prawo zamówień publicznych i ewentualnego zawarcia umowy w sprawie przedmiotowego zamówienia publicznego, w razie wyboru Państwa oferty jako najkorzystniejszej. Podstawą prawną przetwarzania Państwa danych są właściwe przepisy rozporządzenia, w szczególności art. 6 ust. 1 lit. b oraz art. 6 ust. 1 lit c. </w:t>
      </w:r>
    </w:p>
    <w:p w14:paraId="108DE217"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Odbiorcy danych osobowych.</w:t>
      </w:r>
    </w:p>
    <w:p w14:paraId="2E273C9C"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Odbiorcami Państwa danych osobowych będą podmioty uprawnione do otrzymania Państwa danych na podstawie przepisów prawa. W razie zajścia takiej konieczności w sposób i w formie określonej przez przepisy prawa powszechnie obowiązującego:  </w:t>
      </w:r>
    </w:p>
    <w:p w14:paraId="324D059D"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 xml:space="preserve">osoby upoważnione przez Administratora do przetwarzania danych w ramach wykonywania swoich obowiązków służbowych, </w:t>
      </w:r>
    </w:p>
    <w:p w14:paraId="4FDD22D0"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podmioty, którym Administrator zleca wykonanie czynności, z którymi wiąże się konieczność przetwarzania danych,</w:t>
      </w:r>
    </w:p>
    <w:p w14:paraId="718D6A0A"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podmioty prowadzące działalność pocztową i kurierską,</w:t>
      </w:r>
    </w:p>
    <w:p w14:paraId="5929F1B9"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podmioty świadczące na rzecz Administratora usługi doradcze, konsultacyjne, audytowe, pomoc prawną, podatkową i inne podobne usługi.</w:t>
      </w:r>
    </w:p>
    <w:p w14:paraId="392B3C38"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Okres, przez który będą przechowywane Państwa dane osobowe</w:t>
      </w:r>
    </w:p>
    <w:p w14:paraId="4AB20D68"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Państwa dane osobowe będą przetwarzane przez okres niezbędny do realizacji wskazanych powyżej celów przetwarzania, w tym również obowiązku archiwizacyjnego wynikającego z przepisów prawa, </w:t>
      </w:r>
    </w:p>
    <w:p w14:paraId="2BB91930"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Informacja o przysługujących Państwu prawach</w:t>
      </w:r>
    </w:p>
    <w:p w14:paraId="77080812" w14:textId="77777777" w:rsidR="00164D3C" w:rsidRPr="005E3CD3" w:rsidRDefault="00164D3C" w:rsidP="00BB6111">
      <w:pPr>
        <w:pStyle w:val="Akapitzlist"/>
        <w:numPr>
          <w:ilvl w:val="0"/>
          <w:numId w:val="9"/>
        </w:numPr>
        <w:spacing w:line="360" w:lineRule="auto"/>
        <w:ind w:left="1364"/>
        <w:jc w:val="both"/>
        <w:rPr>
          <w:rFonts w:ascii="Acumin Pro" w:hAnsi="Acumin Pro"/>
          <w:sz w:val="20"/>
          <w:szCs w:val="20"/>
          <w:lang w:val="pl-PL"/>
        </w:rPr>
      </w:pPr>
      <w:r w:rsidRPr="005E3CD3">
        <w:rPr>
          <w:rFonts w:ascii="Acumin Pro" w:hAnsi="Acumin Pro"/>
          <w:sz w:val="20"/>
          <w:szCs w:val="20"/>
          <w:lang w:val="pl-PL"/>
        </w:rPr>
        <w:t>Posiadają Państwo prawo:</w:t>
      </w:r>
    </w:p>
    <w:p w14:paraId="0A2A9F3E" w14:textId="77777777" w:rsidR="00164D3C" w:rsidRPr="005E3CD3" w:rsidRDefault="00164D3C" w:rsidP="00BB6111">
      <w:pPr>
        <w:pStyle w:val="Akapitzlist"/>
        <w:numPr>
          <w:ilvl w:val="0"/>
          <w:numId w:val="10"/>
        </w:numPr>
        <w:spacing w:line="360" w:lineRule="auto"/>
        <w:ind w:left="1364"/>
        <w:jc w:val="both"/>
        <w:rPr>
          <w:rFonts w:ascii="Acumin Pro" w:hAnsi="Acumin Pro"/>
          <w:sz w:val="20"/>
          <w:szCs w:val="20"/>
          <w:lang w:val="pl-PL"/>
        </w:rPr>
      </w:pPr>
      <w:r w:rsidRPr="005E3CD3">
        <w:rPr>
          <w:rFonts w:ascii="Acumin Pro" w:hAnsi="Acumin Pro"/>
          <w:sz w:val="20"/>
          <w:szCs w:val="20"/>
          <w:lang w:val="pl-PL"/>
        </w:rPr>
        <w:t>dostępu do treści swoich danych, zgodnie z art. 15 rozporządzenia,</w:t>
      </w:r>
    </w:p>
    <w:p w14:paraId="202BB503" w14:textId="77777777" w:rsidR="00164D3C" w:rsidRPr="005E3CD3" w:rsidRDefault="00164D3C" w:rsidP="00BB6111">
      <w:pPr>
        <w:pStyle w:val="Akapitzlist"/>
        <w:numPr>
          <w:ilvl w:val="0"/>
          <w:numId w:val="10"/>
        </w:numPr>
        <w:spacing w:line="360" w:lineRule="auto"/>
        <w:ind w:left="1364"/>
        <w:jc w:val="both"/>
        <w:rPr>
          <w:rFonts w:ascii="Acumin Pro" w:hAnsi="Acumin Pro"/>
          <w:sz w:val="20"/>
          <w:szCs w:val="20"/>
          <w:lang w:val="pl-PL"/>
        </w:rPr>
      </w:pPr>
      <w:r w:rsidRPr="005E3CD3">
        <w:rPr>
          <w:rFonts w:ascii="Acumin Pro" w:hAnsi="Acumin Pro"/>
          <w:sz w:val="20"/>
          <w:szCs w:val="20"/>
          <w:lang w:val="pl-PL"/>
        </w:rPr>
        <w:t>do ich sprostowania, zgodnie z art. 16 rozporządzenia,</w:t>
      </w:r>
    </w:p>
    <w:p w14:paraId="47CC035D" w14:textId="77777777" w:rsidR="00164D3C" w:rsidRPr="005E3CD3" w:rsidRDefault="00164D3C" w:rsidP="00BB6111">
      <w:pPr>
        <w:pStyle w:val="Akapitzlist"/>
        <w:numPr>
          <w:ilvl w:val="0"/>
          <w:numId w:val="10"/>
        </w:numPr>
        <w:spacing w:line="360" w:lineRule="auto"/>
        <w:ind w:left="1364"/>
        <w:jc w:val="both"/>
        <w:rPr>
          <w:rFonts w:ascii="Acumin Pro" w:hAnsi="Acumin Pro"/>
          <w:sz w:val="20"/>
          <w:szCs w:val="20"/>
          <w:lang w:val="pl-PL"/>
        </w:rPr>
      </w:pPr>
      <w:r w:rsidRPr="005E3CD3">
        <w:rPr>
          <w:rFonts w:ascii="Acumin Pro" w:hAnsi="Acumin Pro"/>
          <w:sz w:val="20"/>
          <w:szCs w:val="20"/>
          <w:lang w:val="pl-PL"/>
        </w:rPr>
        <w:t>ograniczenia przetwarzania, zgodnie z art. 18 rozporządzenia.</w:t>
      </w:r>
    </w:p>
    <w:p w14:paraId="78A9E75D" w14:textId="77777777" w:rsidR="00164D3C" w:rsidRPr="005E3CD3" w:rsidRDefault="00164D3C" w:rsidP="00BB6111">
      <w:pPr>
        <w:pStyle w:val="Akapitzlist"/>
        <w:numPr>
          <w:ilvl w:val="0"/>
          <w:numId w:val="9"/>
        </w:numPr>
        <w:spacing w:line="360" w:lineRule="auto"/>
        <w:ind w:left="1364"/>
        <w:jc w:val="both"/>
        <w:rPr>
          <w:rFonts w:ascii="Acumin Pro" w:hAnsi="Acumin Pro"/>
          <w:sz w:val="20"/>
          <w:szCs w:val="20"/>
          <w:lang w:val="pl-PL"/>
        </w:rPr>
      </w:pPr>
      <w:r w:rsidRPr="005E3CD3">
        <w:rPr>
          <w:rFonts w:ascii="Acumin Pro" w:hAnsi="Acumin Pro"/>
          <w:sz w:val="20"/>
          <w:szCs w:val="20"/>
          <w:lang w:val="pl-PL"/>
        </w:rPr>
        <w:t>Zamawiający informuje, że:</w:t>
      </w:r>
    </w:p>
    <w:p w14:paraId="291DE029" w14:textId="77777777" w:rsidR="00164D3C" w:rsidRPr="005E3CD3" w:rsidRDefault="00164D3C" w:rsidP="00BB6111">
      <w:pPr>
        <w:pStyle w:val="Akapitzlist"/>
        <w:numPr>
          <w:ilvl w:val="0"/>
          <w:numId w:val="11"/>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w przypadku, gdy wykonanie obowiązków, o których mowa w art. 15 ust. 1–3 rozporządzenia wymagałoby niewspółmiernie dużego wysiłku, Zamawiający może żądać od osoby, której dane dotyczą, wskazania dodatkowych informacji mających na celu sprecyzowanie żądania, w </w:t>
      </w:r>
      <w:r w:rsidRPr="005E3CD3">
        <w:rPr>
          <w:rFonts w:ascii="Acumin Pro" w:hAnsi="Acumin Pro"/>
          <w:sz w:val="20"/>
          <w:szCs w:val="20"/>
          <w:lang w:val="pl-PL"/>
        </w:rPr>
        <w:lastRenderedPageBreak/>
        <w:t>szczególności podania nazwy lub daty postępowania o udzielenie zamówienia publicznego lub konkursu,</w:t>
      </w:r>
    </w:p>
    <w:p w14:paraId="7A2D44A8" w14:textId="77777777" w:rsidR="00164D3C" w:rsidRPr="005E3CD3" w:rsidRDefault="00164D3C" w:rsidP="00BB6111">
      <w:pPr>
        <w:pStyle w:val="Akapitzlist"/>
        <w:numPr>
          <w:ilvl w:val="0"/>
          <w:numId w:val="11"/>
        </w:numPr>
        <w:spacing w:line="360" w:lineRule="auto"/>
        <w:ind w:left="1364"/>
        <w:jc w:val="both"/>
        <w:rPr>
          <w:rFonts w:ascii="Acumin Pro" w:hAnsi="Acumin Pro"/>
          <w:sz w:val="20"/>
          <w:szCs w:val="20"/>
          <w:lang w:val="pl-PL"/>
        </w:rPr>
      </w:pPr>
      <w:r w:rsidRPr="005E3CD3">
        <w:rPr>
          <w:rFonts w:ascii="Acumin Pro" w:hAnsi="Acumin Pro"/>
          <w:sz w:val="20"/>
          <w:szCs w:val="20"/>
          <w:lang w:val="pl-PL"/>
        </w:rPr>
        <w:t>wystąpienie z żądaniem, o którym mowa w art. 18 ust. 1 rozporządzenia 2016/679, nie ogranicza przetwarzania danych osobowych do czasu zakończenia postępowania o udzielenie zamówienia publicznego lub konkursu.</w:t>
      </w:r>
    </w:p>
    <w:p w14:paraId="35AFD0FA"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Informacje o prawie wniesienia skargi do organu nadzorczego</w:t>
      </w:r>
    </w:p>
    <w:p w14:paraId="34F0C8AF"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Przysługuje Państwu prawo do wniesienia skargi do organu nadzorczego - Prezesa Urzędu Ochrony Danych Osobowych, przy którym działa Urząd Ochrony Danych Osobowych, jeżeli uznają Państwo, że przetwarzanie Państwa danych osobowych dokonywane jest z naruszeniem przepisów ogólnego rozporządzenia o ochronie danych osobowych lub innych aktów prawnych regulujących problematykę ochrony danych osobowych. Adres organu nadzorczego: Urząd Ochrony Danych Osobowych, ul. Stawki 2, 00-193 Warszawa.</w:t>
      </w:r>
    </w:p>
    <w:p w14:paraId="144FAE74"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Informacja, czy podanie danych osobowych jest wymogiem ustawowym lub umownym lub warunkiem zawarcia umowy oraz czy osoba, której dane dotyczą, jest zobowiązana do ich podania i jakie są ewentualne konsekwencje niepodania danych.</w:t>
      </w:r>
    </w:p>
    <w:p w14:paraId="4FE4598D"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Podanie przez Państwa danych osobowych jest dobrowolne, a zarazem niezbędne i konieczne do Państwa uczestnictwa w postępowaniu o udzielenie zamówienia publicznego, o którym mowa w pkt 3. Obowiązek podania przez Państwa danych osobowych bezpośrednio Państwa dotyczących jest wymogiem uczestnictwa w niniejszym postępowaniu, konsekwencją ich niepodania będzie brak możliwości udziału w ww. postępowaniu.</w:t>
      </w:r>
    </w:p>
    <w:p w14:paraId="064C6605"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Informacje o zautomatyzowanym podejmowaniu decyzji, w tym o profilowaniu, Państwa dane osobowe nie będą:</w:t>
      </w:r>
    </w:p>
    <w:p w14:paraId="3BF28198" w14:textId="77777777" w:rsidR="00164D3C" w:rsidRPr="005E3CD3" w:rsidRDefault="00164D3C" w:rsidP="00BB6111">
      <w:pPr>
        <w:pStyle w:val="Akapitzlist"/>
        <w:numPr>
          <w:ilvl w:val="0"/>
          <w:numId w:val="12"/>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przetwarzane w sposób umożliwiający zautomatyzowane podejmowanie decyzji, </w:t>
      </w:r>
    </w:p>
    <w:p w14:paraId="61626B66" w14:textId="77777777" w:rsidR="00164D3C" w:rsidRPr="005E3CD3" w:rsidRDefault="00164D3C" w:rsidP="00BB6111">
      <w:pPr>
        <w:pStyle w:val="Akapitzlist"/>
        <w:numPr>
          <w:ilvl w:val="0"/>
          <w:numId w:val="12"/>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profilowane, </w:t>
      </w:r>
    </w:p>
    <w:p w14:paraId="17BF1753" w14:textId="77777777" w:rsidR="00164D3C" w:rsidRPr="005E3CD3" w:rsidRDefault="00164D3C" w:rsidP="00BB6111">
      <w:pPr>
        <w:pStyle w:val="Akapitzlist"/>
        <w:numPr>
          <w:ilvl w:val="0"/>
          <w:numId w:val="12"/>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przetwarzane w innych celach niż te, o których mowa w punktach powyższych. </w:t>
      </w:r>
    </w:p>
    <w:p w14:paraId="18EE9AE1" w14:textId="77777777" w:rsidR="000D054D" w:rsidRPr="005E3CD3" w:rsidRDefault="000D054D" w:rsidP="001A18C0">
      <w:pPr>
        <w:spacing w:line="360" w:lineRule="auto"/>
        <w:ind w:left="644"/>
        <w:jc w:val="both"/>
        <w:rPr>
          <w:rFonts w:ascii="Acumin Pro" w:hAnsi="Acumin Pro"/>
          <w:b/>
          <w:sz w:val="20"/>
          <w:szCs w:val="20"/>
          <w:lang w:val="pl-PL"/>
        </w:rPr>
      </w:pPr>
    </w:p>
    <w:p w14:paraId="14B86768" w14:textId="77777777" w:rsidR="009C173B" w:rsidRPr="005E3CD3" w:rsidRDefault="00025E92"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ZAŁĄCZNIKI DO SWZ</w:t>
      </w:r>
      <w:r w:rsidR="009C173B" w:rsidRPr="005E3CD3">
        <w:rPr>
          <w:rFonts w:ascii="Acumin Pro" w:eastAsia="Arial Unicode MS" w:hAnsi="Acumin Pro"/>
          <w:b/>
          <w:sz w:val="20"/>
          <w:szCs w:val="20"/>
        </w:rPr>
        <w:t>:</w:t>
      </w:r>
    </w:p>
    <w:p w14:paraId="0163C711" w14:textId="7472FC9A" w:rsidR="0027273A" w:rsidRDefault="0027273A" w:rsidP="00BB6111">
      <w:pPr>
        <w:pStyle w:val="Tekstpodstawowy2"/>
        <w:numPr>
          <w:ilvl w:val="1"/>
          <w:numId w:val="18"/>
        </w:numPr>
        <w:spacing w:after="0" w:line="360" w:lineRule="auto"/>
        <w:ind w:left="1080"/>
        <w:jc w:val="both"/>
        <w:rPr>
          <w:rFonts w:ascii="Acumin Pro" w:eastAsia="Arial Unicode MS" w:hAnsi="Acumin Pro"/>
          <w:sz w:val="20"/>
          <w:szCs w:val="20"/>
        </w:rPr>
      </w:pPr>
      <w:r w:rsidRPr="005E3CD3">
        <w:rPr>
          <w:rFonts w:ascii="Acumin Pro" w:eastAsia="Arial Unicode MS" w:hAnsi="Acumin Pro"/>
          <w:sz w:val="20"/>
          <w:szCs w:val="20"/>
        </w:rPr>
        <w:t>Załącznik nr 1 –</w:t>
      </w:r>
      <w:r w:rsidR="00D10C36" w:rsidRPr="005E3CD3">
        <w:rPr>
          <w:rFonts w:ascii="Acumin Pro" w:eastAsia="Arial Unicode MS" w:hAnsi="Acumin Pro"/>
          <w:sz w:val="20"/>
          <w:szCs w:val="20"/>
        </w:rPr>
        <w:t xml:space="preserve"> </w:t>
      </w:r>
      <w:r w:rsidR="00733645">
        <w:rPr>
          <w:rFonts w:ascii="Acumin Pro" w:eastAsia="Arial Unicode MS" w:hAnsi="Acumin Pro"/>
          <w:sz w:val="20"/>
          <w:szCs w:val="20"/>
        </w:rPr>
        <w:t>O</w:t>
      </w:r>
      <w:r w:rsidR="00D10C36" w:rsidRPr="005E3CD3">
        <w:rPr>
          <w:rFonts w:ascii="Acumin Pro" w:eastAsia="Arial Unicode MS" w:hAnsi="Acumin Pro"/>
          <w:sz w:val="20"/>
          <w:szCs w:val="20"/>
        </w:rPr>
        <w:t xml:space="preserve">pis </w:t>
      </w:r>
      <w:r w:rsidR="000C08E4">
        <w:rPr>
          <w:rFonts w:ascii="Acumin Pro" w:eastAsia="Arial Unicode MS" w:hAnsi="Acumin Pro"/>
          <w:sz w:val="20"/>
          <w:szCs w:val="20"/>
        </w:rPr>
        <w:t>przedmiotu zamówienia</w:t>
      </w:r>
      <w:r w:rsidR="006B58A0" w:rsidRPr="005E3CD3">
        <w:rPr>
          <w:rFonts w:ascii="Acumin Pro" w:eastAsia="Arial Unicode MS" w:hAnsi="Acumin Pro"/>
          <w:sz w:val="20"/>
          <w:szCs w:val="20"/>
        </w:rPr>
        <w:t>,</w:t>
      </w:r>
    </w:p>
    <w:p w14:paraId="6BD8992F" w14:textId="6348E29B" w:rsidR="00D25672" w:rsidRDefault="00D25672" w:rsidP="00BB6111">
      <w:pPr>
        <w:pStyle w:val="Tekstpodstawowy2"/>
        <w:numPr>
          <w:ilvl w:val="1"/>
          <w:numId w:val="18"/>
        </w:numPr>
        <w:spacing w:after="0" w:line="360" w:lineRule="auto"/>
        <w:ind w:left="1080"/>
        <w:jc w:val="both"/>
        <w:rPr>
          <w:rFonts w:ascii="Acumin Pro" w:eastAsia="Arial Unicode MS" w:hAnsi="Acumin Pro"/>
          <w:sz w:val="20"/>
          <w:szCs w:val="20"/>
        </w:rPr>
      </w:pPr>
      <w:r w:rsidRPr="005E3CD3">
        <w:rPr>
          <w:rFonts w:ascii="Acumin Pro" w:eastAsia="Arial Unicode MS" w:hAnsi="Acumin Pro"/>
          <w:sz w:val="20"/>
          <w:szCs w:val="20"/>
        </w:rPr>
        <w:t>Załącznik nr 2 – Formularz ofertowy</w:t>
      </w:r>
      <w:r w:rsidR="00634227" w:rsidRPr="005E3CD3">
        <w:rPr>
          <w:rFonts w:ascii="Acumin Pro" w:eastAsia="Arial Unicode MS" w:hAnsi="Acumin Pro"/>
          <w:sz w:val="20"/>
          <w:szCs w:val="20"/>
        </w:rPr>
        <w:t>,</w:t>
      </w:r>
    </w:p>
    <w:p w14:paraId="6F79A140" w14:textId="33FEE6FB" w:rsidR="00D25672" w:rsidRPr="005E3CD3" w:rsidRDefault="00D25672" w:rsidP="00BB6111">
      <w:pPr>
        <w:pStyle w:val="Tekstpodstawowy2"/>
        <w:numPr>
          <w:ilvl w:val="1"/>
          <w:numId w:val="18"/>
        </w:numPr>
        <w:spacing w:after="0" w:line="360" w:lineRule="auto"/>
        <w:ind w:left="1080"/>
        <w:jc w:val="both"/>
        <w:rPr>
          <w:rFonts w:ascii="Acumin Pro" w:eastAsia="Arial Unicode MS" w:hAnsi="Acumin Pro"/>
          <w:sz w:val="20"/>
          <w:szCs w:val="20"/>
        </w:rPr>
      </w:pPr>
      <w:r w:rsidRPr="005E3CD3">
        <w:rPr>
          <w:rFonts w:ascii="Acumin Pro" w:eastAsia="Arial Unicode MS" w:hAnsi="Acumin Pro"/>
          <w:sz w:val="20"/>
          <w:szCs w:val="20"/>
        </w:rPr>
        <w:t>Załącznik nr 3 – Oświadczenie z art. 125 ust. 1 ustawy PZP</w:t>
      </w:r>
      <w:r w:rsidR="0027273A" w:rsidRPr="005E3CD3">
        <w:rPr>
          <w:rFonts w:ascii="Acumin Pro" w:eastAsia="Arial Unicode MS" w:hAnsi="Acumin Pro"/>
          <w:sz w:val="20"/>
          <w:szCs w:val="20"/>
        </w:rPr>
        <w:t>,</w:t>
      </w:r>
    </w:p>
    <w:p w14:paraId="78887AA7" w14:textId="2F493B69" w:rsidR="008B5966" w:rsidRPr="005E3CD3" w:rsidRDefault="00240C12" w:rsidP="00BB6111">
      <w:pPr>
        <w:pStyle w:val="Akapitzlist"/>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hAnsi="Acumin Pro"/>
          <w:sz w:val="20"/>
          <w:szCs w:val="20"/>
          <w:bdr w:val="nil"/>
          <w:lang w:val="pl-PL"/>
        </w:rPr>
      </w:pPr>
      <w:r w:rsidRPr="005E3CD3">
        <w:rPr>
          <w:rFonts w:ascii="Acumin Pro" w:hAnsi="Acumin Pro"/>
          <w:sz w:val="20"/>
          <w:szCs w:val="20"/>
          <w:bdr w:val="nil"/>
          <w:lang w:val="pl-PL"/>
        </w:rPr>
        <w:t xml:space="preserve">Załącznik nr </w:t>
      </w:r>
      <w:r w:rsidR="00C03665" w:rsidRPr="005E3CD3">
        <w:rPr>
          <w:rFonts w:ascii="Acumin Pro" w:hAnsi="Acumin Pro"/>
          <w:sz w:val="20"/>
          <w:szCs w:val="20"/>
          <w:bdr w:val="nil"/>
          <w:lang w:val="pl-PL"/>
        </w:rPr>
        <w:t>4</w:t>
      </w:r>
      <w:r w:rsidRPr="005E3CD3">
        <w:rPr>
          <w:rFonts w:ascii="Acumin Pro" w:hAnsi="Acumin Pro"/>
          <w:sz w:val="20"/>
          <w:szCs w:val="20"/>
          <w:bdr w:val="nil"/>
          <w:lang w:val="pl-PL"/>
        </w:rPr>
        <w:t xml:space="preserve"> – Oświadczenie </w:t>
      </w:r>
      <w:r w:rsidR="00D25672" w:rsidRPr="005E3CD3">
        <w:rPr>
          <w:rFonts w:ascii="Acumin Pro" w:hAnsi="Acumin Pro"/>
          <w:sz w:val="20"/>
          <w:szCs w:val="20"/>
          <w:bdr w:val="nil"/>
          <w:lang w:val="pl-PL"/>
        </w:rPr>
        <w:t>o braku przynależności do tej samej grupy kapitałowej</w:t>
      </w:r>
      <w:r w:rsidR="008B5966" w:rsidRPr="005E3CD3">
        <w:rPr>
          <w:rFonts w:ascii="Acumin Pro" w:hAnsi="Acumin Pro"/>
          <w:sz w:val="20"/>
          <w:szCs w:val="20"/>
          <w:bdr w:val="nil"/>
          <w:lang w:val="pl-PL"/>
        </w:rPr>
        <w:t>,</w:t>
      </w:r>
    </w:p>
    <w:p w14:paraId="26D65294" w14:textId="07D8F0D9" w:rsidR="00D25672" w:rsidRPr="005E3CD3" w:rsidRDefault="00D25672" w:rsidP="00BB6111">
      <w:pPr>
        <w:pStyle w:val="Akapitzlist"/>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hAnsi="Acumin Pro"/>
          <w:sz w:val="20"/>
          <w:szCs w:val="20"/>
          <w:bdr w:val="nil"/>
          <w:lang w:val="pl-PL"/>
        </w:rPr>
      </w:pPr>
      <w:r w:rsidRPr="005E3CD3">
        <w:rPr>
          <w:rFonts w:ascii="Acumin Pro" w:hAnsi="Acumin Pro"/>
          <w:sz w:val="20"/>
          <w:szCs w:val="20"/>
          <w:bdr w:val="nil"/>
          <w:lang w:val="pl-PL"/>
        </w:rPr>
        <w:t xml:space="preserve">Załącznik nr </w:t>
      </w:r>
      <w:r w:rsidR="00C03665" w:rsidRPr="005E3CD3">
        <w:rPr>
          <w:rFonts w:ascii="Acumin Pro" w:hAnsi="Acumin Pro"/>
          <w:sz w:val="20"/>
          <w:szCs w:val="20"/>
          <w:bdr w:val="nil"/>
          <w:lang w:val="pl-PL"/>
        </w:rPr>
        <w:t>5</w:t>
      </w:r>
      <w:r w:rsidRPr="005E3CD3">
        <w:rPr>
          <w:rFonts w:ascii="Acumin Pro" w:hAnsi="Acumin Pro"/>
          <w:sz w:val="20"/>
          <w:szCs w:val="20"/>
          <w:bdr w:val="nil"/>
          <w:lang w:val="pl-PL"/>
        </w:rPr>
        <w:t xml:space="preserve"> – </w:t>
      </w:r>
      <w:r w:rsidR="00240C12" w:rsidRPr="005E3CD3">
        <w:rPr>
          <w:rFonts w:ascii="Acumin Pro" w:hAnsi="Acumin Pro"/>
          <w:sz w:val="20"/>
          <w:szCs w:val="20"/>
          <w:bdr w:val="nil"/>
          <w:lang w:val="pl-PL"/>
        </w:rPr>
        <w:t>Wzór umowy</w:t>
      </w:r>
      <w:r w:rsidR="00C03665" w:rsidRPr="005E3CD3">
        <w:rPr>
          <w:rFonts w:ascii="Acumin Pro" w:hAnsi="Acumin Pro"/>
          <w:sz w:val="20"/>
          <w:szCs w:val="20"/>
          <w:bdr w:val="nil"/>
          <w:lang w:val="pl-PL"/>
        </w:rPr>
        <w:t>.</w:t>
      </w:r>
    </w:p>
    <w:p w14:paraId="0E061806" w14:textId="77777777" w:rsidR="00CA37B7" w:rsidRPr="005E3CD3" w:rsidRDefault="00CA37B7" w:rsidP="001A18C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p>
    <w:sectPr w:rsidR="00CA37B7" w:rsidRPr="005E3CD3" w:rsidSect="00B808FC">
      <w:footerReference w:type="default" r:id="rId21"/>
      <w:headerReference w:type="first" r:id="rId22"/>
      <w:footerReference w:type="first" r:id="rId23"/>
      <w:pgSz w:w="11906" w:h="16838"/>
      <w:pgMar w:top="1440" w:right="1080" w:bottom="1440" w:left="1080" w:header="851" w:footer="14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2395" w14:textId="77777777" w:rsidR="009A7B67" w:rsidRDefault="009A7B67">
      <w:r>
        <w:separator/>
      </w:r>
    </w:p>
  </w:endnote>
  <w:endnote w:type="continuationSeparator" w:id="0">
    <w:p w14:paraId="13C7FF5C" w14:textId="77777777" w:rsidR="009A7B67" w:rsidRDefault="009A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cumin Pro">
    <w:panose1 w:val="020B0504020202020204"/>
    <w:charset w:val="EE"/>
    <w:family w:val="swiss"/>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22"/>
      <w:docPartObj>
        <w:docPartGallery w:val="Page Numbers (Bottom of Page)"/>
        <w:docPartUnique/>
      </w:docPartObj>
    </w:sdtPr>
    <w:sdtEndPr/>
    <w:sdtContent>
      <w:p w14:paraId="792DB39B" w14:textId="2F934D4E" w:rsidR="009A7B67" w:rsidRDefault="009A7B67">
        <w:pPr>
          <w:pStyle w:val="Stopka"/>
          <w:jc w:val="right"/>
        </w:pPr>
        <w:r w:rsidRPr="0053199F">
          <w:rPr>
            <w:rFonts w:ascii="Acumin Pro" w:hAnsi="Acumin Pro"/>
            <w:sz w:val="16"/>
            <w:szCs w:val="16"/>
          </w:rPr>
          <w:fldChar w:fldCharType="begin"/>
        </w:r>
        <w:r w:rsidRPr="0053199F">
          <w:rPr>
            <w:rFonts w:ascii="Acumin Pro" w:hAnsi="Acumin Pro"/>
            <w:sz w:val="16"/>
            <w:szCs w:val="16"/>
          </w:rPr>
          <w:instrText xml:space="preserve"> PAGE   \* MERGEFORMAT </w:instrText>
        </w:r>
        <w:r w:rsidRPr="0053199F">
          <w:rPr>
            <w:rFonts w:ascii="Acumin Pro" w:hAnsi="Acumin Pro"/>
            <w:sz w:val="16"/>
            <w:szCs w:val="16"/>
          </w:rPr>
          <w:fldChar w:fldCharType="separate"/>
        </w:r>
        <w:r w:rsidR="00D908FF">
          <w:rPr>
            <w:rFonts w:ascii="Acumin Pro" w:hAnsi="Acumin Pro"/>
            <w:noProof/>
            <w:sz w:val="16"/>
            <w:szCs w:val="16"/>
          </w:rPr>
          <w:t>17</w:t>
        </w:r>
        <w:r w:rsidRPr="0053199F">
          <w:rPr>
            <w:rFonts w:ascii="Acumin Pro" w:hAnsi="Acumin Pro"/>
            <w:noProof/>
            <w:sz w:val="16"/>
            <w:szCs w:val="16"/>
          </w:rPr>
          <w:fldChar w:fldCharType="end"/>
        </w:r>
      </w:p>
    </w:sdtContent>
  </w:sdt>
  <w:p w14:paraId="69503A04" w14:textId="77777777" w:rsidR="009A7B67" w:rsidRPr="003A6470" w:rsidRDefault="009A7B67" w:rsidP="003A6470">
    <w:pPr>
      <w:pStyle w:val="Nagwekistopka"/>
      <w:tabs>
        <w:tab w:val="clear" w:pos="9020"/>
        <w:tab w:val="center" w:pos="4961"/>
        <w:tab w:val="right" w:pos="9921"/>
      </w:tabs>
      <w:ind w:left="-136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60874"/>
      <w:docPartObj>
        <w:docPartGallery w:val="Page Numbers (Bottom of Page)"/>
        <w:docPartUnique/>
      </w:docPartObj>
    </w:sdtPr>
    <w:sdtEndPr>
      <w:rPr>
        <w:rFonts w:ascii="Acumin Pro" w:hAnsi="Acumin Pro"/>
        <w:sz w:val="16"/>
        <w:szCs w:val="16"/>
      </w:rPr>
    </w:sdtEndPr>
    <w:sdtContent>
      <w:p w14:paraId="557D8402" w14:textId="4D0004AE" w:rsidR="009A7B67" w:rsidRPr="002C2B52" w:rsidRDefault="009A7B67">
        <w:pPr>
          <w:pStyle w:val="Stopka"/>
          <w:jc w:val="right"/>
          <w:rPr>
            <w:rFonts w:ascii="Acumin Pro" w:hAnsi="Acumin Pro"/>
            <w:sz w:val="16"/>
            <w:szCs w:val="16"/>
          </w:rPr>
        </w:pPr>
        <w:r w:rsidRPr="002C2B52">
          <w:rPr>
            <w:rFonts w:ascii="Acumin Pro" w:hAnsi="Acumin Pro"/>
            <w:sz w:val="16"/>
            <w:szCs w:val="16"/>
          </w:rPr>
          <w:fldChar w:fldCharType="begin"/>
        </w:r>
        <w:r w:rsidRPr="002C2B52">
          <w:rPr>
            <w:rFonts w:ascii="Acumin Pro" w:hAnsi="Acumin Pro"/>
            <w:sz w:val="16"/>
            <w:szCs w:val="16"/>
          </w:rPr>
          <w:instrText>PAGE   \* MERGEFORMAT</w:instrText>
        </w:r>
        <w:r w:rsidRPr="002C2B52">
          <w:rPr>
            <w:rFonts w:ascii="Acumin Pro" w:hAnsi="Acumin Pro"/>
            <w:sz w:val="16"/>
            <w:szCs w:val="16"/>
          </w:rPr>
          <w:fldChar w:fldCharType="separate"/>
        </w:r>
        <w:r w:rsidR="00D908FF" w:rsidRPr="00D908FF">
          <w:rPr>
            <w:rFonts w:ascii="Acumin Pro" w:hAnsi="Acumin Pro"/>
            <w:noProof/>
            <w:sz w:val="16"/>
            <w:szCs w:val="16"/>
            <w:lang w:val="pl-PL"/>
          </w:rPr>
          <w:t>1</w:t>
        </w:r>
        <w:r w:rsidRPr="002C2B52">
          <w:rPr>
            <w:rFonts w:ascii="Acumin Pro" w:hAnsi="Acumin Pro"/>
            <w:sz w:val="16"/>
            <w:szCs w:val="16"/>
          </w:rPr>
          <w:fldChar w:fldCharType="end"/>
        </w:r>
      </w:p>
    </w:sdtContent>
  </w:sdt>
  <w:p w14:paraId="4B3E1180" w14:textId="77777777" w:rsidR="009A7B67" w:rsidRDefault="009A7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8E6B" w14:textId="77777777" w:rsidR="009A7B67" w:rsidRDefault="009A7B67">
      <w:r>
        <w:separator/>
      </w:r>
    </w:p>
  </w:footnote>
  <w:footnote w:type="continuationSeparator" w:id="0">
    <w:p w14:paraId="639F4940" w14:textId="77777777" w:rsidR="009A7B67" w:rsidRDefault="009A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3689" w14:textId="77777777" w:rsidR="009A7B67" w:rsidRDefault="009A7B67" w:rsidP="00284C40">
    <w:pPr>
      <w:pStyle w:val="Nagwek"/>
    </w:pPr>
    <w:r>
      <w:rPr>
        <w:noProof/>
        <w:lang w:val="pl-PL" w:eastAsia="ja-JP"/>
      </w:rPr>
      <w:drawing>
        <wp:inline distT="0" distB="0" distL="0" distR="0" wp14:anchorId="75961FE5" wp14:editId="1B528A6E">
          <wp:extent cx="1800225" cy="457200"/>
          <wp:effectExtent l="0" t="0" r="9525" b="0"/>
          <wp:docPr id="1" name="Obraz 1" descr="Listownik - M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 - M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14:paraId="5F5CF0C5" w14:textId="77777777" w:rsidR="009A7B67" w:rsidRDefault="009A7B67" w:rsidP="00284C40">
    <w:pPr>
      <w:rPr>
        <w:rFonts w:ascii="Acumin Pro" w:hAnsi="Acumin Pro"/>
        <w:sz w:val="40"/>
        <w:szCs w:val="40"/>
      </w:rPr>
    </w:pPr>
    <w:r>
      <w:rPr>
        <w:rFonts w:ascii="Acumin Pro" w:hAnsi="Acumin Pro"/>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0670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5C5328"/>
    <w:multiLevelType w:val="hybridMultilevel"/>
    <w:tmpl w:val="BAFAB09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55C5BE6"/>
    <w:multiLevelType w:val="hybridMultilevel"/>
    <w:tmpl w:val="73949232"/>
    <w:lvl w:ilvl="0" w:tplc="0415000F">
      <w:start w:val="1"/>
      <w:numFmt w:val="decimal"/>
      <w:lvlText w:val="%1."/>
      <w:lvlJc w:val="left"/>
      <w:pPr>
        <w:ind w:left="720" w:hanging="360"/>
      </w:pPr>
    </w:lvl>
    <w:lvl w:ilvl="1" w:tplc="202459A2">
      <w:start w:val="1"/>
      <w:numFmt w:val="decimal"/>
      <w:lvlText w:val="%2."/>
      <w:lvlJc w:val="left"/>
      <w:pPr>
        <w:ind w:left="1440" w:hanging="360"/>
      </w:pPr>
      <w:rPr>
        <w:rFonts w:ascii="Acumin Pro" w:eastAsia="Arial Unicode MS" w:hAnsi="Acumin Pro"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36543"/>
    <w:multiLevelType w:val="hybridMultilevel"/>
    <w:tmpl w:val="B9E88F12"/>
    <w:lvl w:ilvl="0" w:tplc="176E3F18">
      <w:start w:val="1"/>
      <w:numFmt w:val="decimal"/>
      <w:lvlText w:val="%1."/>
      <w:lvlJc w:val="left"/>
      <w:pPr>
        <w:ind w:left="1080" w:hanging="360"/>
      </w:pPr>
      <w:rPr>
        <w:rFonts w:ascii="Acumin Pro" w:hAnsi="Acumin Pro" w:cs="Times New Roman" w:hint="default"/>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7">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5B3CCA"/>
    <w:multiLevelType w:val="hybridMultilevel"/>
    <w:tmpl w:val="C38A2426"/>
    <w:lvl w:ilvl="0" w:tplc="2C447E9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0414FD"/>
    <w:multiLevelType w:val="hybridMultilevel"/>
    <w:tmpl w:val="9A9611E2"/>
    <w:lvl w:ilvl="0" w:tplc="A5923D56">
      <w:start w:val="1"/>
      <w:numFmt w:val="decimal"/>
      <w:lvlText w:val="%1."/>
      <w:lvlJc w:val="left"/>
      <w:pPr>
        <w:ind w:left="1080" w:hanging="360"/>
      </w:pPr>
      <w:rPr>
        <w:rFonts w:eastAsia="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C43680"/>
    <w:multiLevelType w:val="hybridMultilevel"/>
    <w:tmpl w:val="28CEEDE4"/>
    <w:lvl w:ilvl="0" w:tplc="0415000F">
      <w:start w:val="1"/>
      <w:numFmt w:val="decimal"/>
      <w:lvlText w:val="%1."/>
      <w:lvlJc w:val="left"/>
      <w:pPr>
        <w:ind w:left="1069" w:hanging="360"/>
      </w:pPr>
      <w:rPr>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10DF9"/>
    <w:multiLevelType w:val="hybridMultilevel"/>
    <w:tmpl w:val="9CDA0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76FA6"/>
    <w:multiLevelType w:val="hybridMultilevel"/>
    <w:tmpl w:val="F3686EA0"/>
    <w:lvl w:ilvl="0" w:tplc="63D68E1E">
      <w:start w:val="1"/>
      <w:numFmt w:val="decimal"/>
      <w:lvlText w:val="%1."/>
      <w:lvlJc w:val="left"/>
      <w:pPr>
        <w:ind w:left="1462" w:hanging="360"/>
      </w:pPr>
      <w:rPr>
        <w:rFonts w:hint="default"/>
      </w:rPr>
    </w:lvl>
    <w:lvl w:ilvl="1" w:tplc="04150019">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tentative="1">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9" w15:restartNumberingAfterBreak="0">
    <w:nsid w:val="2AC047B2"/>
    <w:multiLevelType w:val="hybridMultilevel"/>
    <w:tmpl w:val="74A20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002E7A"/>
    <w:multiLevelType w:val="hybridMultilevel"/>
    <w:tmpl w:val="85CA15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4B0"/>
    <w:multiLevelType w:val="hybridMultilevel"/>
    <w:tmpl w:val="FB1E3DAA"/>
    <w:lvl w:ilvl="0" w:tplc="04AEE4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5E186A"/>
    <w:multiLevelType w:val="hybridMultilevel"/>
    <w:tmpl w:val="AC1EADF0"/>
    <w:lvl w:ilvl="0" w:tplc="862A608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2D6544CC"/>
    <w:multiLevelType w:val="hybridMultilevel"/>
    <w:tmpl w:val="F0684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D6273"/>
    <w:multiLevelType w:val="hybridMultilevel"/>
    <w:tmpl w:val="BDEA7170"/>
    <w:lvl w:ilvl="0" w:tplc="0B6A4926">
      <w:start w:val="1"/>
      <w:numFmt w:val="decimal"/>
      <w:lvlText w:val="%1."/>
      <w:lvlJc w:val="left"/>
      <w:pPr>
        <w:ind w:left="720" w:hanging="360"/>
      </w:pPr>
      <w:rPr>
        <w:b w:val="0"/>
        <w:bCs/>
      </w:rPr>
    </w:lvl>
    <w:lvl w:ilvl="1" w:tplc="1148528A">
      <w:start w:val="1"/>
      <w:numFmt w:val="decimal"/>
      <w:lvlText w:val="%2."/>
      <w:lvlJc w:val="left"/>
      <w:pPr>
        <w:ind w:left="1440" w:hanging="360"/>
      </w:pPr>
      <w:rPr>
        <w:rFonts w:ascii="Acumin Pro" w:eastAsia="Calibri" w:hAnsi="Acumin Pro" w:cs="Calibri"/>
      </w:rPr>
    </w:lvl>
    <w:lvl w:ilvl="2" w:tplc="44B676C2">
      <w:start w:val="1"/>
      <w:numFmt w:val="decimal"/>
      <w:lvlText w:val="%3)"/>
      <w:lvlJc w:val="left"/>
      <w:pPr>
        <w:ind w:left="2340" w:hanging="360"/>
      </w:pPr>
      <w:rPr>
        <w:rFonts w:hint="default"/>
      </w:rPr>
    </w:lvl>
    <w:lvl w:ilvl="3" w:tplc="42AE7CF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F6F41"/>
    <w:multiLevelType w:val="hybridMultilevel"/>
    <w:tmpl w:val="E626039A"/>
    <w:lvl w:ilvl="0" w:tplc="63D68E1E">
      <w:start w:val="1"/>
      <w:numFmt w:val="decimal"/>
      <w:lvlText w:val="%1."/>
      <w:lvlJc w:val="left"/>
      <w:pPr>
        <w:ind w:left="0" w:hanging="360"/>
      </w:pPr>
      <w:rPr>
        <w:rFonts w:hint="default"/>
      </w:rPr>
    </w:lvl>
    <w:lvl w:ilvl="1" w:tplc="04150019" w:tentative="1">
      <w:start w:val="1"/>
      <w:numFmt w:val="lowerLetter"/>
      <w:lvlText w:val="%2."/>
      <w:lvlJc w:val="left"/>
      <w:pPr>
        <w:ind w:left="-338" w:hanging="360"/>
      </w:pPr>
    </w:lvl>
    <w:lvl w:ilvl="2" w:tplc="0415001B" w:tentative="1">
      <w:start w:val="1"/>
      <w:numFmt w:val="lowerRoman"/>
      <w:lvlText w:val="%3."/>
      <w:lvlJc w:val="right"/>
      <w:pPr>
        <w:ind w:left="382" w:hanging="180"/>
      </w:pPr>
    </w:lvl>
    <w:lvl w:ilvl="3" w:tplc="0415000F" w:tentative="1">
      <w:start w:val="1"/>
      <w:numFmt w:val="decimal"/>
      <w:lvlText w:val="%4."/>
      <w:lvlJc w:val="left"/>
      <w:pPr>
        <w:ind w:left="1102" w:hanging="360"/>
      </w:pPr>
    </w:lvl>
    <w:lvl w:ilvl="4" w:tplc="04150019" w:tentative="1">
      <w:start w:val="1"/>
      <w:numFmt w:val="lowerLetter"/>
      <w:lvlText w:val="%5."/>
      <w:lvlJc w:val="left"/>
      <w:pPr>
        <w:ind w:left="1822" w:hanging="360"/>
      </w:pPr>
    </w:lvl>
    <w:lvl w:ilvl="5" w:tplc="0415001B" w:tentative="1">
      <w:start w:val="1"/>
      <w:numFmt w:val="lowerRoman"/>
      <w:lvlText w:val="%6."/>
      <w:lvlJc w:val="right"/>
      <w:pPr>
        <w:ind w:left="2542" w:hanging="180"/>
      </w:pPr>
    </w:lvl>
    <w:lvl w:ilvl="6" w:tplc="0415000F" w:tentative="1">
      <w:start w:val="1"/>
      <w:numFmt w:val="decimal"/>
      <w:lvlText w:val="%7."/>
      <w:lvlJc w:val="left"/>
      <w:pPr>
        <w:ind w:left="3262" w:hanging="360"/>
      </w:pPr>
    </w:lvl>
    <w:lvl w:ilvl="7" w:tplc="04150019" w:tentative="1">
      <w:start w:val="1"/>
      <w:numFmt w:val="lowerLetter"/>
      <w:lvlText w:val="%8."/>
      <w:lvlJc w:val="left"/>
      <w:pPr>
        <w:ind w:left="3982" w:hanging="360"/>
      </w:pPr>
    </w:lvl>
    <w:lvl w:ilvl="8" w:tplc="0415001B" w:tentative="1">
      <w:start w:val="1"/>
      <w:numFmt w:val="lowerRoman"/>
      <w:lvlText w:val="%9."/>
      <w:lvlJc w:val="right"/>
      <w:pPr>
        <w:ind w:left="4702" w:hanging="180"/>
      </w:pPr>
    </w:lvl>
  </w:abstractNum>
  <w:abstractNum w:abstractNumId="16" w15:restartNumberingAfterBreak="0">
    <w:nsid w:val="38694DFC"/>
    <w:multiLevelType w:val="hybridMultilevel"/>
    <w:tmpl w:val="E1E83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00388"/>
    <w:multiLevelType w:val="hybridMultilevel"/>
    <w:tmpl w:val="7804CE52"/>
    <w:lvl w:ilvl="0" w:tplc="C3FAFCBC">
      <w:start w:val="1"/>
      <w:numFmt w:val="upperRoman"/>
      <w:lvlText w:val="%1."/>
      <w:lvlJc w:val="left"/>
      <w:pPr>
        <w:ind w:left="720" w:hanging="720"/>
      </w:pPr>
      <w:rPr>
        <w:rFonts w:hint="default"/>
        <w:b/>
      </w:rPr>
    </w:lvl>
    <w:lvl w:ilvl="1" w:tplc="2CEA74E6">
      <w:start w:val="1"/>
      <w:numFmt w:val="decimal"/>
      <w:lvlText w:val="%2."/>
      <w:lvlJc w:val="left"/>
      <w:pPr>
        <w:ind w:left="1778" w:hanging="360"/>
      </w:pPr>
      <w:rPr>
        <w:b w:val="0"/>
        <w:color w:val="auto"/>
      </w:rPr>
    </w:lvl>
    <w:lvl w:ilvl="2" w:tplc="093CA9B8">
      <w:start w:val="1"/>
      <w:numFmt w:val="lowerLetter"/>
      <w:lvlText w:val="%3)"/>
      <w:lvlJc w:val="left"/>
      <w:pPr>
        <w:ind w:left="1800" w:hanging="180"/>
      </w:pPr>
      <w:rPr>
        <w:rFonts w:ascii="Acumin Pro" w:eastAsia="Arial Unicode MS" w:hAnsi="Acumin Pro" w:cs="Times New Roman"/>
      </w:rPr>
    </w:lvl>
    <w:lvl w:ilvl="3" w:tplc="63D68E1E">
      <w:start w:val="1"/>
      <w:numFmt w:val="decimal"/>
      <w:lvlText w:val="%4."/>
      <w:lvlJc w:val="left"/>
      <w:pPr>
        <w:ind w:left="360" w:hanging="360"/>
      </w:pPr>
      <w:rPr>
        <w:rFonts w:hint="default"/>
      </w:rPr>
    </w:lvl>
    <w:lvl w:ilvl="4" w:tplc="547ED2A4">
      <w:start w:val="18"/>
      <w:numFmt w:val="upperRoman"/>
      <w:lvlText w:val="%5&gt;"/>
      <w:lvlJc w:val="left"/>
      <w:pPr>
        <w:ind w:left="3600" w:hanging="720"/>
      </w:pPr>
      <w:rPr>
        <w:rFonts w:hint="default"/>
      </w:rPr>
    </w:lvl>
    <w:lvl w:ilvl="5" w:tplc="9E40AF72">
      <w:start w:val="1"/>
      <w:numFmt w:val="decimal"/>
      <w:lvlText w:val="%6)"/>
      <w:lvlJc w:val="left"/>
      <w:pPr>
        <w:ind w:left="4140" w:hanging="360"/>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4C7F5A"/>
    <w:multiLevelType w:val="hybridMultilevel"/>
    <w:tmpl w:val="FDA0A71E"/>
    <w:lvl w:ilvl="0" w:tplc="862A608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428C3737"/>
    <w:multiLevelType w:val="hybridMultilevel"/>
    <w:tmpl w:val="CDC21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643B9"/>
    <w:multiLevelType w:val="hybridMultilevel"/>
    <w:tmpl w:val="01D0D482"/>
    <w:lvl w:ilvl="0" w:tplc="2E1EC24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159F6"/>
    <w:multiLevelType w:val="hybridMultilevel"/>
    <w:tmpl w:val="3A9CD1FA"/>
    <w:lvl w:ilvl="0" w:tplc="FFFFFFFF">
      <w:start w:val="1"/>
      <w:numFmt w:val="lowerLetter"/>
      <w:lvlText w:val="%1)"/>
      <w:lvlJc w:val="left"/>
      <w:pPr>
        <w:ind w:left="1080" w:hanging="360"/>
      </w:pPr>
      <w:rPr>
        <w:rFonts w:hint="default"/>
      </w:rPr>
    </w:lvl>
    <w:lvl w:ilvl="1" w:tplc="589CD35C">
      <w:start w:val="1"/>
      <w:numFmt w:val="lowerLetter"/>
      <w:lvlText w:val="%2)"/>
      <w:lvlJc w:val="left"/>
      <w:pPr>
        <w:ind w:left="1800" w:hanging="360"/>
      </w:pPr>
      <w:rPr>
        <w:rFonts w:ascii="Segoe UI" w:eastAsia="Segoe UI" w:hAnsi="Segoe UI" w:cs="Segoe UI"/>
      </w:rPr>
    </w:lvl>
    <w:lvl w:ilvl="2" w:tplc="02B436EE">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E9D8AB68">
      <w:start w:val="1"/>
      <w:numFmt w:val="decimal"/>
      <w:lvlText w:val="%5"/>
      <w:lvlJc w:val="left"/>
      <w:pPr>
        <w:ind w:left="3960" w:hanging="360"/>
      </w:pPr>
      <w:rPr>
        <w:rFonts w:hint="default"/>
      </w:rPr>
    </w:lvl>
    <w:lvl w:ilvl="5" w:tplc="49F82E32">
      <w:start w:val="1"/>
      <w:numFmt w:val="decimal"/>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14653D"/>
    <w:multiLevelType w:val="hybridMultilevel"/>
    <w:tmpl w:val="3160ACA8"/>
    <w:lvl w:ilvl="0" w:tplc="63D68E1E">
      <w:start w:val="1"/>
      <w:numFmt w:val="decimal"/>
      <w:lvlText w:val="%1."/>
      <w:lvlJc w:val="left"/>
      <w:pPr>
        <w:ind w:left="1080" w:hanging="360"/>
      </w:pPr>
      <w:rPr>
        <w:rFonts w:hint="default"/>
      </w:rPr>
    </w:lvl>
    <w:lvl w:ilvl="1" w:tplc="04150019">
      <w:start w:val="1"/>
      <w:numFmt w:val="lowerLetter"/>
      <w:lvlText w:val="%2."/>
      <w:lvlJc w:val="left"/>
      <w:pPr>
        <w:ind w:left="742" w:hanging="360"/>
      </w:pPr>
    </w:lvl>
    <w:lvl w:ilvl="2" w:tplc="0415001B">
      <w:start w:val="1"/>
      <w:numFmt w:val="lowerRoman"/>
      <w:lvlText w:val="%3."/>
      <w:lvlJc w:val="right"/>
      <w:pPr>
        <w:ind w:left="1462" w:hanging="180"/>
      </w:pPr>
    </w:lvl>
    <w:lvl w:ilvl="3" w:tplc="0415000F">
      <w:start w:val="1"/>
      <w:numFmt w:val="decimal"/>
      <w:lvlText w:val="%4."/>
      <w:lvlJc w:val="left"/>
      <w:pPr>
        <w:ind w:left="2182" w:hanging="360"/>
      </w:pPr>
    </w:lvl>
    <w:lvl w:ilvl="4" w:tplc="04150019" w:tentative="1">
      <w:start w:val="1"/>
      <w:numFmt w:val="lowerLetter"/>
      <w:lvlText w:val="%5."/>
      <w:lvlJc w:val="left"/>
      <w:pPr>
        <w:ind w:left="2902" w:hanging="360"/>
      </w:pPr>
    </w:lvl>
    <w:lvl w:ilvl="5" w:tplc="0415001B" w:tentative="1">
      <w:start w:val="1"/>
      <w:numFmt w:val="lowerRoman"/>
      <w:lvlText w:val="%6."/>
      <w:lvlJc w:val="right"/>
      <w:pPr>
        <w:ind w:left="3622" w:hanging="180"/>
      </w:pPr>
    </w:lvl>
    <w:lvl w:ilvl="6" w:tplc="0415000F" w:tentative="1">
      <w:start w:val="1"/>
      <w:numFmt w:val="decimal"/>
      <w:lvlText w:val="%7."/>
      <w:lvlJc w:val="left"/>
      <w:pPr>
        <w:ind w:left="4342" w:hanging="360"/>
      </w:pPr>
    </w:lvl>
    <w:lvl w:ilvl="7" w:tplc="04150019" w:tentative="1">
      <w:start w:val="1"/>
      <w:numFmt w:val="lowerLetter"/>
      <w:lvlText w:val="%8."/>
      <w:lvlJc w:val="left"/>
      <w:pPr>
        <w:ind w:left="5062" w:hanging="360"/>
      </w:pPr>
    </w:lvl>
    <w:lvl w:ilvl="8" w:tplc="0415001B" w:tentative="1">
      <w:start w:val="1"/>
      <w:numFmt w:val="lowerRoman"/>
      <w:lvlText w:val="%9."/>
      <w:lvlJc w:val="right"/>
      <w:pPr>
        <w:ind w:left="5782" w:hanging="180"/>
      </w:pPr>
    </w:lvl>
  </w:abstractNum>
  <w:abstractNum w:abstractNumId="23" w15:restartNumberingAfterBreak="0">
    <w:nsid w:val="51B9663D"/>
    <w:multiLevelType w:val="hybridMultilevel"/>
    <w:tmpl w:val="FA3C9C40"/>
    <w:lvl w:ilvl="0" w:tplc="921A98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5D47F0B"/>
    <w:multiLevelType w:val="multilevel"/>
    <w:tmpl w:val="480A0B3A"/>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BF3FE9"/>
    <w:multiLevelType w:val="hybridMultilevel"/>
    <w:tmpl w:val="2C62F9DE"/>
    <w:lvl w:ilvl="0" w:tplc="04150017">
      <w:start w:val="1"/>
      <w:numFmt w:val="lowerLetter"/>
      <w:lvlText w:val="%1)"/>
      <w:lvlJc w:val="left"/>
      <w:pPr>
        <w:ind w:left="786" w:hanging="360"/>
      </w:pPr>
      <w:rPr>
        <w:b w:val="0"/>
        <w:bCs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BD55032"/>
    <w:multiLevelType w:val="hybridMultilevel"/>
    <w:tmpl w:val="B2FC124A"/>
    <w:lvl w:ilvl="0" w:tplc="63D68E1E">
      <w:start w:val="1"/>
      <w:numFmt w:val="decimal"/>
      <w:lvlText w:val="%1."/>
      <w:lvlJc w:val="left"/>
      <w:pPr>
        <w:ind w:left="0" w:hanging="360"/>
      </w:pPr>
      <w:rPr>
        <w:rFonts w:hint="default"/>
      </w:rPr>
    </w:lvl>
    <w:lvl w:ilvl="1" w:tplc="04150019" w:tentative="1">
      <w:start w:val="1"/>
      <w:numFmt w:val="lowerLetter"/>
      <w:lvlText w:val="%2."/>
      <w:lvlJc w:val="left"/>
      <w:pPr>
        <w:ind w:left="-338" w:hanging="360"/>
      </w:pPr>
    </w:lvl>
    <w:lvl w:ilvl="2" w:tplc="0415001B" w:tentative="1">
      <w:start w:val="1"/>
      <w:numFmt w:val="lowerRoman"/>
      <w:lvlText w:val="%3."/>
      <w:lvlJc w:val="right"/>
      <w:pPr>
        <w:ind w:left="382" w:hanging="180"/>
      </w:pPr>
    </w:lvl>
    <w:lvl w:ilvl="3" w:tplc="0415000F" w:tentative="1">
      <w:start w:val="1"/>
      <w:numFmt w:val="decimal"/>
      <w:lvlText w:val="%4."/>
      <w:lvlJc w:val="left"/>
      <w:pPr>
        <w:ind w:left="1102" w:hanging="360"/>
      </w:pPr>
    </w:lvl>
    <w:lvl w:ilvl="4" w:tplc="04150019" w:tentative="1">
      <w:start w:val="1"/>
      <w:numFmt w:val="lowerLetter"/>
      <w:lvlText w:val="%5."/>
      <w:lvlJc w:val="left"/>
      <w:pPr>
        <w:ind w:left="1822" w:hanging="360"/>
      </w:pPr>
    </w:lvl>
    <w:lvl w:ilvl="5" w:tplc="0415001B" w:tentative="1">
      <w:start w:val="1"/>
      <w:numFmt w:val="lowerRoman"/>
      <w:lvlText w:val="%6."/>
      <w:lvlJc w:val="right"/>
      <w:pPr>
        <w:ind w:left="2542" w:hanging="180"/>
      </w:pPr>
    </w:lvl>
    <w:lvl w:ilvl="6" w:tplc="0415000F" w:tentative="1">
      <w:start w:val="1"/>
      <w:numFmt w:val="decimal"/>
      <w:lvlText w:val="%7."/>
      <w:lvlJc w:val="left"/>
      <w:pPr>
        <w:ind w:left="3262" w:hanging="360"/>
      </w:pPr>
    </w:lvl>
    <w:lvl w:ilvl="7" w:tplc="04150019" w:tentative="1">
      <w:start w:val="1"/>
      <w:numFmt w:val="lowerLetter"/>
      <w:lvlText w:val="%8."/>
      <w:lvlJc w:val="left"/>
      <w:pPr>
        <w:ind w:left="3982" w:hanging="360"/>
      </w:pPr>
    </w:lvl>
    <w:lvl w:ilvl="8" w:tplc="0415001B" w:tentative="1">
      <w:start w:val="1"/>
      <w:numFmt w:val="lowerRoman"/>
      <w:lvlText w:val="%9."/>
      <w:lvlJc w:val="right"/>
      <w:pPr>
        <w:ind w:left="4702" w:hanging="180"/>
      </w:pPr>
    </w:lvl>
  </w:abstractNum>
  <w:abstractNum w:abstractNumId="27" w15:restartNumberingAfterBreak="0">
    <w:nsid w:val="61D026E7"/>
    <w:multiLevelType w:val="hybridMultilevel"/>
    <w:tmpl w:val="53D0E7DC"/>
    <w:lvl w:ilvl="0" w:tplc="04150017">
      <w:start w:val="1"/>
      <w:numFmt w:val="lowerLetter"/>
      <w:lvlText w:val="%1)"/>
      <w:lvlJc w:val="left"/>
      <w:pPr>
        <w:ind w:left="720" w:hanging="360"/>
      </w:pPr>
    </w:lvl>
    <w:lvl w:ilvl="1" w:tplc="71928D14">
      <w:start w:val="1"/>
      <w:numFmt w:val="lowerLetter"/>
      <w:lvlText w:val="%2)"/>
      <w:lvlJc w:val="left"/>
      <w:pPr>
        <w:ind w:left="1440" w:hanging="360"/>
      </w:pPr>
      <w:rPr>
        <w:rFonts w:ascii="Acumin Pro" w:eastAsia="Arial Unicode MS" w:hAnsi="Acumin Pro"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310DA"/>
    <w:multiLevelType w:val="hybridMultilevel"/>
    <w:tmpl w:val="E090B1E2"/>
    <w:lvl w:ilvl="0" w:tplc="BB485EBE">
      <w:start w:val="1"/>
      <w:numFmt w:val="decimal"/>
      <w:lvlText w:val="%1."/>
      <w:lvlJc w:val="left"/>
      <w:pPr>
        <w:ind w:left="1080" w:hanging="360"/>
      </w:pPr>
      <w:rPr>
        <w:rFonts w:ascii="Acumin Pro" w:eastAsia="Arial Unicode MS" w:hAnsi="Acumin Pro" w:cs="Times New Roman"/>
        <w:b w:val="0"/>
        <w:bCs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A300227"/>
    <w:multiLevelType w:val="hybridMultilevel"/>
    <w:tmpl w:val="DAF44430"/>
    <w:lvl w:ilvl="0" w:tplc="E592B4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C02229"/>
    <w:multiLevelType w:val="hybridMultilevel"/>
    <w:tmpl w:val="8DFA3A8A"/>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1" w15:restartNumberingAfterBreak="0">
    <w:nsid w:val="6E2E375D"/>
    <w:multiLevelType w:val="hybridMultilevel"/>
    <w:tmpl w:val="1AFA32F2"/>
    <w:lvl w:ilvl="0" w:tplc="AEB87954">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EE6E6F"/>
    <w:multiLevelType w:val="hybridMultilevel"/>
    <w:tmpl w:val="DB70F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0F6AAD"/>
    <w:multiLevelType w:val="hybridMultilevel"/>
    <w:tmpl w:val="5A969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191FC9"/>
    <w:multiLevelType w:val="hybridMultilevel"/>
    <w:tmpl w:val="18D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BD762E"/>
    <w:multiLevelType w:val="hybridMultilevel"/>
    <w:tmpl w:val="FE8CF6A2"/>
    <w:lvl w:ilvl="0" w:tplc="37EA7FFA">
      <w:start w:val="1"/>
      <w:numFmt w:val="lowerLetter"/>
      <w:lvlText w:val="%1)"/>
      <w:lvlJc w:val="left"/>
      <w:pPr>
        <w:ind w:left="1495" w:hanging="360"/>
      </w:pPr>
      <w:rPr>
        <w:rFonts w:ascii="Acumin Pro" w:eastAsia="Segoe UI" w:hAnsi="Acumin Pro" w:cs="Segoe UI" w:hint="default"/>
      </w:rPr>
    </w:lvl>
    <w:lvl w:ilvl="1" w:tplc="04150019">
      <w:start w:val="1"/>
      <w:numFmt w:val="lowerLetter"/>
      <w:lvlText w:val="%2."/>
      <w:lvlJc w:val="left"/>
      <w:pPr>
        <w:ind w:left="1495" w:hanging="360"/>
      </w:pPr>
    </w:lvl>
    <w:lvl w:ilvl="2" w:tplc="0415001B">
      <w:start w:val="1"/>
      <w:numFmt w:val="lowerRoman"/>
      <w:lvlText w:val="%3."/>
      <w:lvlJc w:val="right"/>
      <w:pPr>
        <w:ind w:left="2215" w:hanging="180"/>
      </w:pPr>
    </w:lvl>
    <w:lvl w:ilvl="3" w:tplc="0415000F">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6" w15:restartNumberingAfterBreak="0">
    <w:nsid w:val="7B732FAD"/>
    <w:multiLevelType w:val="multilevel"/>
    <w:tmpl w:val="789A307C"/>
    <w:lvl w:ilvl="0">
      <w:start w:val="1"/>
      <w:numFmt w:val="decimal"/>
      <w:lvlText w:val="%1)"/>
      <w:lvlJc w:val="left"/>
      <w:pPr>
        <w:ind w:left="1080" w:hanging="360"/>
      </w:pPr>
      <w:rPr>
        <w:b w:val="0"/>
        <w:bCs w:val="0"/>
        <w:u w:val="none"/>
      </w:rPr>
    </w:lvl>
    <w:lvl w:ilvl="1">
      <w:start w:val="1"/>
      <w:numFmt w:val="lowerLetter"/>
      <w:lvlText w:val="%2)"/>
      <w:lvlJc w:val="left"/>
      <w:pPr>
        <w:ind w:left="1800" w:hanging="360"/>
      </w:pPr>
      <w:rPr>
        <w:b w:val="0"/>
        <w:bCs w:val="0"/>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7" w15:restartNumberingAfterBreak="0">
    <w:nsid w:val="7CD41448"/>
    <w:multiLevelType w:val="multilevel"/>
    <w:tmpl w:val="B5E0F8D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F606948"/>
    <w:multiLevelType w:val="hybridMultilevel"/>
    <w:tmpl w:val="97E018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2"/>
  </w:num>
  <w:num w:numId="3">
    <w:abstractNumId w:val="8"/>
  </w:num>
  <w:num w:numId="4">
    <w:abstractNumId w:val="26"/>
  </w:num>
  <w:num w:numId="5">
    <w:abstractNumId w:val="15"/>
  </w:num>
  <w:num w:numId="6">
    <w:abstractNumId w:val="11"/>
  </w:num>
  <w:num w:numId="7">
    <w:abstractNumId w:val="16"/>
  </w:num>
  <w:num w:numId="8">
    <w:abstractNumId w:val="1"/>
  </w:num>
  <w:num w:numId="9">
    <w:abstractNumId w:val="33"/>
  </w:num>
  <w:num w:numId="10">
    <w:abstractNumId w:val="9"/>
  </w:num>
  <w:num w:numId="11">
    <w:abstractNumId w:val="13"/>
  </w:num>
  <w:num w:numId="12">
    <w:abstractNumId w:val="32"/>
  </w:num>
  <w:num w:numId="13">
    <w:abstractNumId w:val="34"/>
  </w:num>
  <w:num w:numId="14">
    <w:abstractNumId w:val="19"/>
  </w:num>
  <w:num w:numId="15">
    <w:abstractNumId w:val="20"/>
  </w:num>
  <w:num w:numId="16">
    <w:abstractNumId w:val="10"/>
  </w:num>
  <w:num w:numId="17">
    <w:abstractNumId w:val="38"/>
  </w:num>
  <w:num w:numId="18">
    <w:abstractNumId w:val="2"/>
  </w:num>
  <w:num w:numId="19">
    <w:abstractNumId w:val="28"/>
  </w:num>
  <w:num w:numId="20">
    <w:abstractNumId w:val="23"/>
  </w:num>
  <w:num w:numId="21">
    <w:abstractNumId w:val="29"/>
  </w:num>
  <w:num w:numId="22">
    <w:abstractNumId w:val="5"/>
  </w:num>
  <w:num w:numId="23">
    <w:abstractNumId w:val="37"/>
  </w:num>
  <w:num w:numId="24">
    <w:abstractNumId w:val="14"/>
  </w:num>
  <w:num w:numId="25">
    <w:abstractNumId w:val="18"/>
  </w:num>
  <w:num w:numId="26">
    <w:abstractNumId w:val="6"/>
  </w:num>
  <w:num w:numId="27">
    <w:abstractNumId w:val="31"/>
  </w:num>
  <w:num w:numId="28">
    <w:abstractNumId w:val="24"/>
  </w:num>
  <w:num w:numId="29">
    <w:abstractNumId w:val="36"/>
  </w:num>
  <w:num w:numId="30">
    <w:abstractNumId w:val="30"/>
  </w:num>
  <w:num w:numId="31">
    <w:abstractNumId w:val="7"/>
  </w:num>
  <w:num w:numId="32">
    <w:abstractNumId w:val="25"/>
  </w:num>
  <w:num w:numId="33">
    <w:abstractNumId w:val="17"/>
  </w:num>
  <w:num w:numId="34">
    <w:abstractNumId w:val="3"/>
  </w:num>
  <w:num w:numId="35">
    <w:abstractNumId w:val="21"/>
  </w:num>
  <w:num w:numId="36">
    <w:abstractNumId w:val="35"/>
  </w:num>
  <w:num w:numId="37">
    <w:abstractNumId w:val="4"/>
  </w:num>
  <w:num w:numId="38">
    <w:abstractNumId w:val="27"/>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20"/>
  <w:displayHorizontalDrawingGridEvery w:val="2"/>
  <w:characterSpacingControl w:val="doNotCompress"/>
  <w:hdrShapeDefaults>
    <o:shapedefaults v:ext="edit" spidmax="196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33"/>
    <w:rsid w:val="00002F1D"/>
    <w:rsid w:val="00004C89"/>
    <w:rsid w:val="00004EB6"/>
    <w:rsid w:val="00005D71"/>
    <w:rsid w:val="00006133"/>
    <w:rsid w:val="00007C2D"/>
    <w:rsid w:val="000102CB"/>
    <w:rsid w:val="0001111D"/>
    <w:rsid w:val="000111A9"/>
    <w:rsid w:val="000113A3"/>
    <w:rsid w:val="00011463"/>
    <w:rsid w:val="000138B0"/>
    <w:rsid w:val="00014B94"/>
    <w:rsid w:val="00016203"/>
    <w:rsid w:val="000168DE"/>
    <w:rsid w:val="00017D61"/>
    <w:rsid w:val="000201FC"/>
    <w:rsid w:val="00020E7E"/>
    <w:rsid w:val="000218CF"/>
    <w:rsid w:val="00022478"/>
    <w:rsid w:val="00022530"/>
    <w:rsid w:val="00023BC3"/>
    <w:rsid w:val="00023DAA"/>
    <w:rsid w:val="00025E92"/>
    <w:rsid w:val="000269C1"/>
    <w:rsid w:val="00027771"/>
    <w:rsid w:val="00027802"/>
    <w:rsid w:val="000304ED"/>
    <w:rsid w:val="000310AF"/>
    <w:rsid w:val="0003227D"/>
    <w:rsid w:val="00032341"/>
    <w:rsid w:val="00034959"/>
    <w:rsid w:val="00034DAB"/>
    <w:rsid w:val="000350EB"/>
    <w:rsid w:val="000351B2"/>
    <w:rsid w:val="00035E2C"/>
    <w:rsid w:val="00036B9C"/>
    <w:rsid w:val="00037C46"/>
    <w:rsid w:val="00040A55"/>
    <w:rsid w:val="00043BF5"/>
    <w:rsid w:val="0004571C"/>
    <w:rsid w:val="000458C7"/>
    <w:rsid w:val="00046BDD"/>
    <w:rsid w:val="000519CE"/>
    <w:rsid w:val="00052FE3"/>
    <w:rsid w:val="00055447"/>
    <w:rsid w:val="00055DB6"/>
    <w:rsid w:val="000577A9"/>
    <w:rsid w:val="000600DD"/>
    <w:rsid w:val="00060443"/>
    <w:rsid w:val="00060FFC"/>
    <w:rsid w:val="00062293"/>
    <w:rsid w:val="00062986"/>
    <w:rsid w:val="00066546"/>
    <w:rsid w:val="00070058"/>
    <w:rsid w:val="0007027D"/>
    <w:rsid w:val="000703F1"/>
    <w:rsid w:val="00070EB5"/>
    <w:rsid w:val="00070EDF"/>
    <w:rsid w:val="00070F15"/>
    <w:rsid w:val="00071609"/>
    <w:rsid w:val="0007250A"/>
    <w:rsid w:val="000747E4"/>
    <w:rsid w:val="00074F9C"/>
    <w:rsid w:val="0007624E"/>
    <w:rsid w:val="000813A8"/>
    <w:rsid w:val="000818B7"/>
    <w:rsid w:val="00082B4C"/>
    <w:rsid w:val="00082B54"/>
    <w:rsid w:val="00084AE0"/>
    <w:rsid w:val="00084C55"/>
    <w:rsid w:val="000850F8"/>
    <w:rsid w:val="000854D5"/>
    <w:rsid w:val="00086B8C"/>
    <w:rsid w:val="00087DA9"/>
    <w:rsid w:val="000906E1"/>
    <w:rsid w:val="0009161B"/>
    <w:rsid w:val="00095748"/>
    <w:rsid w:val="0009612F"/>
    <w:rsid w:val="000973B0"/>
    <w:rsid w:val="000A03DB"/>
    <w:rsid w:val="000A061A"/>
    <w:rsid w:val="000A0A6B"/>
    <w:rsid w:val="000A24F5"/>
    <w:rsid w:val="000A3E83"/>
    <w:rsid w:val="000A784C"/>
    <w:rsid w:val="000A79F8"/>
    <w:rsid w:val="000B043C"/>
    <w:rsid w:val="000B0592"/>
    <w:rsid w:val="000B198F"/>
    <w:rsid w:val="000B2CF8"/>
    <w:rsid w:val="000B2FDE"/>
    <w:rsid w:val="000B343F"/>
    <w:rsid w:val="000B42C8"/>
    <w:rsid w:val="000B4B04"/>
    <w:rsid w:val="000B63D4"/>
    <w:rsid w:val="000B72A2"/>
    <w:rsid w:val="000B7701"/>
    <w:rsid w:val="000C08E4"/>
    <w:rsid w:val="000C0B73"/>
    <w:rsid w:val="000C0D8D"/>
    <w:rsid w:val="000C1DE7"/>
    <w:rsid w:val="000C2234"/>
    <w:rsid w:val="000C4D7E"/>
    <w:rsid w:val="000C4E2C"/>
    <w:rsid w:val="000C7A4D"/>
    <w:rsid w:val="000C7F52"/>
    <w:rsid w:val="000D054D"/>
    <w:rsid w:val="000D0677"/>
    <w:rsid w:val="000D0797"/>
    <w:rsid w:val="000D106A"/>
    <w:rsid w:val="000D3278"/>
    <w:rsid w:val="000D343A"/>
    <w:rsid w:val="000D4CAA"/>
    <w:rsid w:val="000D56C4"/>
    <w:rsid w:val="000D7DC2"/>
    <w:rsid w:val="000E1CBA"/>
    <w:rsid w:val="000E2A86"/>
    <w:rsid w:val="000E37E8"/>
    <w:rsid w:val="000E67E2"/>
    <w:rsid w:val="000E7CEA"/>
    <w:rsid w:val="000E7F44"/>
    <w:rsid w:val="000F071B"/>
    <w:rsid w:val="000F199D"/>
    <w:rsid w:val="000F2112"/>
    <w:rsid w:val="000F3966"/>
    <w:rsid w:val="000F4D77"/>
    <w:rsid w:val="000F56A4"/>
    <w:rsid w:val="000F5D2D"/>
    <w:rsid w:val="000F6FCD"/>
    <w:rsid w:val="000F74D7"/>
    <w:rsid w:val="0010014B"/>
    <w:rsid w:val="00100BE5"/>
    <w:rsid w:val="00100C39"/>
    <w:rsid w:val="00101676"/>
    <w:rsid w:val="00103ACE"/>
    <w:rsid w:val="00103E4D"/>
    <w:rsid w:val="00104667"/>
    <w:rsid w:val="00104AB6"/>
    <w:rsid w:val="00105760"/>
    <w:rsid w:val="00105877"/>
    <w:rsid w:val="0010707F"/>
    <w:rsid w:val="00107374"/>
    <w:rsid w:val="0011045F"/>
    <w:rsid w:val="00110A4A"/>
    <w:rsid w:val="00112748"/>
    <w:rsid w:val="00112A8D"/>
    <w:rsid w:val="001157CE"/>
    <w:rsid w:val="00115CC7"/>
    <w:rsid w:val="0011631F"/>
    <w:rsid w:val="001163E1"/>
    <w:rsid w:val="00116C5E"/>
    <w:rsid w:val="0012037B"/>
    <w:rsid w:val="00120C49"/>
    <w:rsid w:val="00120ED9"/>
    <w:rsid w:val="001243AA"/>
    <w:rsid w:val="0012524F"/>
    <w:rsid w:val="00127CB0"/>
    <w:rsid w:val="00130375"/>
    <w:rsid w:val="00132A5C"/>
    <w:rsid w:val="00132AEB"/>
    <w:rsid w:val="00132EC3"/>
    <w:rsid w:val="001366A6"/>
    <w:rsid w:val="0013793E"/>
    <w:rsid w:val="001400D4"/>
    <w:rsid w:val="00143950"/>
    <w:rsid w:val="0014564D"/>
    <w:rsid w:val="001457C9"/>
    <w:rsid w:val="00145A90"/>
    <w:rsid w:val="001463D1"/>
    <w:rsid w:val="00147FBA"/>
    <w:rsid w:val="0015054D"/>
    <w:rsid w:val="001514F1"/>
    <w:rsid w:val="0015340D"/>
    <w:rsid w:val="00154242"/>
    <w:rsid w:val="00156E7D"/>
    <w:rsid w:val="00157108"/>
    <w:rsid w:val="00160041"/>
    <w:rsid w:val="00162A19"/>
    <w:rsid w:val="00163DF1"/>
    <w:rsid w:val="00164D3C"/>
    <w:rsid w:val="001704E2"/>
    <w:rsid w:val="0017084D"/>
    <w:rsid w:val="00170D20"/>
    <w:rsid w:val="001715C6"/>
    <w:rsid w:val="00172531"/>
    <w:rsid w:val="0017313A"/>
    <w:rsid w:val="0017371C"/>
    <w:rsid w:val="00174347"/>
    <w:rsid w:val="0018252E"/>
    <w:rsid w:val="00182630"/>
    <w:rsid w:val="00183C59"/>
    <w:rsid w:val="001842DE"/>
    <w:rsid w:val="00184EFD"/>
    <w:rsid w:val="00185122"/>
    <w:rsid w:val="001852B3"/>
    <w:rsid w:val="001854B6"/>
    <w:rsid w:val="001855F2"/>
    <w:rsid w:val="00190DBF"/>
    <w:rsid w:val="00190F07"/>
    <w:rsid w:val="00191203"/>
    <w:rsid w:val="00191660"/>
    <w:rsid w:val="00191E1A"/>
    <w:rsid w:val="00194634"/>
    <w:rsid w:val="00194C39"/>
    <w:rsid w:val="00195092"/>
    <w:rsid w:val="00195AE9"/>
    <w:rsid w:val="00196A2D"/>
    <w:rsid w:val="00196CFE"/>
    <w:rsid w:val="00196E3D"/>
    <w:rsid w:val="001973BB"/>
    <w:rsid w:val="00197FE8"/>
    <w:rsid w:val="001A02FF"/>
    <w:rsid w:val="001A09FA"/>
    <w:rsid w:val="001A18C0"/>
    <w:rsid w:val="001A2F71"/>
    <w:rsid w:val="001A565F"/>
    <w:rsid w:val="001A5858"/>
    <w:rsid w:val="001A5926"/>
    <w:rsid w:val="001A6A8B"/>
    <w:rsid w:val="001A6D60"/>
    <w:rsid w:val="001B04FC"/>
    <w:rsid w:val="001B0ED5"/>
    <w:rsid w:val="001B1AA6"/>
    <w:rsid w:val="001B1D9F"/>
    <w:rsid w:val="001B2C56"/>
    <w:rsid w:val="001B3E1C"/>
    <w:rsid w:val="001B3E55"/>
    <w:rsid w:val="001B3FAD"/>
    <w:rsid w:val="001B54E7"/>
    <w:rsid w:val="001B5F06"/>
    <w:rsid w:val="001B61F0"/>
    <w:rsid w:val="001B67C1"/>
    <w:rsid w:val="001B6CA9"/>
    <w:rsid w:val="001B6FDE"/>
    <w:rsid w:val="001B7D8D"/>
    <w:rsid w:val="001C09D2"/>
    <w:rsid w:val="001C0EBB"/>
    <w:rsid w:val="001C1299"/>
    <w:rsid w:val="001C2236"/>
    <w:rsid w:val="001C2277"/>
    <w:rsid w:val="001C474E"/>
    <w:rsid w:val="001C488F"/>
    <w:rsid w:val="001C7BF1"/>
    <w:rsid w:val="001D00C8"/>
    <w:rsid w:val="001D0294"/>
    <w:rsid w:val="001D0917"/>
    <w:rsid w:val="001D2731"/>
    <w:rsid w:val="001D29C9"/>
    <w:rsid w:val="001D45B0"/>
    <w:rsid w:val="001D481D"/>
    <w:rsid w:val="001D5FE4"/>
    <w:rsid w:val="001D635A"/>
    <w:rsid w:val="001D6691"/>
    <w:rsid w:val="001D679D"/>
    <w:rsid w:val="001D6B77"/>
    <w:rsid w:val="001D6EF9"/>
    <w:rsid w:val="001D7A0A"/>
    <w:rsid w:val="001D7D50"/>
    <w:rsid w:val="001E25F5"/>
    <w:rsid w:val="001E2F86"/>
    <w:rsid w:val="001E37D8"/>
    <w:rsid w:val="001E49A4"/>
    <w:rsid w:val="001E4F7A"/>
    <w:rsid w:val="001E6277"/>
    <w:rsid w:val="001E6692"/>
    <w:rsid w:val="001E6D7F"/>
    <w:rsid w:val="001F1187"/>
    <w:rsid w:val="001F1A20"/>
    <w:rsid w:val="001F2ABE"/>
    <w:rsid w:val="001F3F04"/>
    <w:rsid w:val="001F4751"/>
    <w:rsid w:val="001F4811"/>
    <w:rsid w:val="001F49B8"/>
    <w:rsid w:val="001F4C44"/>
    <w:rsid w:val="001F590A"/>
    <w:rsid w:val="001F5C64"/>
    <w:rsid w:val="001F5D8A"/>
    <w:rsid w:val="001F637E"/>
    <w:rsid w:val="002006A0"/>
    <w:rsid w:val="00200B4C"/>
    <w:rsid w:val="002032D8"/>
    <w:rsid w:val="00203A20"/>
    <w:rsid w:val="00203FC3"/>
    <w:rsid w:val="00204117"/>
    <w:rsid w:val="002056E0"/>
    <w:rsid w:val="00207808"/>
    <w:rsid w:val="00207AD4"/>
    <w:rsid w:val="002107C0"/>
    <w:rsid w:val="00210DEC"/>
    <w:rsid w:val="00210E53"/>
    <w:rsid w:val="00211A79"/>
    <w:rsid w:val="00211D6A"/>
    <w:rsid w:val="00211D77"/>
    <w:rsid w:val="00211F7F"/>
    <w:rsid w:val="00212EA9"/>
    <w:rsid w:val="002130B3"/>
    <w:rsid w:val="00213573"/>
    <w:rsid w:val="00213AED"/>
    <w:rsid w:val="00216B3F"/>
    <w:rsid w:val="0021719A"/>
    <w:rsid w:val="00217B69"/>
    <w:rsid w:val="0022090D"/>
    <w:rsid w:val="00220AEB"/>
    <w:rsid w:val="00220EEF"/>
    <w:rsid w:val="00224F51"/>
    <w:rsid w:val="00227B8C"/>
    <w:rsid w:val="0023055F"/>
    <w:rsid w:val="00230840"/>
    <w:rsid w:val="00230B46"/>
    <w:rsid w:val="00231D51"/>
    <w:rsid w:val="0023245A"/>
    <w:rsid w:val="00233130"/>
    <w:rsid w:val="002337AE"/>
    <w:rsid w:val="00234472"/>
    <w:rsid w:val="00234803"/>
    <w:rsid w:val="00234FF1"/>
    <w:rsid w:val="00235A22"/>
    <w:rsid w:val="0023644A"/>
    <w:rsid w:val="002368B2"/>
    <w:rsid w:val="002374C8"/>
    <w:rsid w:val="00240BD4"/>
    <w:rsid w:val="00240C12"/>
    <w:rsid w:val="00241924"/>
    <w:rsid w:val="0024441F"/>
    <w:rsid w:val="002503FB"/>
    <w:rsid w:val="00252625"/>
    <w:rsid w:val="00252BE5"/>
    <w:rsid w:val="0025359C"/>
    <w:rsid w:val="00255954"/>
    <w:rsid w:val="00256676"/>
    <w:rsid w:val="002575CC"/>
    <w:rsid w:val="00261225"/>
    <w:rsid w:val="00261FE7"/>
    <w:rsid w:val="00263D6F"/>
    <w:rsid w:val="00264481"/>
    <w:rsid w:val="00267780"/>
    <w:rsid w:val="00267B55"/>
    <w:rsid w:val="00267BED"/>
    <w:rsid w:val="00267C4B"/>
    <w:rsid w:val="0027006F"/>
    <w:rsid w:val="0027204B"/>
    <w:rsid w:val="0027273A"/>
    <w:rsid w:val="00276395"/>
    <w:rsid w:val="002764D5"/>
    <w:rsid w:val="00277092"/>
    <w:rsid w:val="00277D92"/>
    <w:rsid w:val="00280C53"/>
    <w:rsid w:val="00281DAC"/>
    <w:rsid w:val="00284560"/>
    <w:rsid w:val="00284C40"/>
    <w:rsid w:val="002852FE"/>
    <w:rsid w:val="00287704"/>
    <w:rsid w:val="00287FAD"/>
    <w:rsid w:val="00291E43"/>
    <w:rsid w:val="00291FE7"/>
    <w:rsid w:val="00292D1E"/>
    <w:rsid w:val="00292D9F"/>
    <w:rsid w:val="00292EF7"/>
    <w:rsid w:val="002934A1"/>
    <w:rsid w:val="0029401D"/>
    <w:rsid w:val="00294F5F"/>
    <w:rsid w:val="0029551E"/>
    <w:rsid w:val="0029741C"/>
    <w:rsid w:val="00297E2D"/>
    <w:rsid w:val="002A083C"/>
    <w:rsid w:val="002A0F2E"/>
    <w:rsid w:val="002A1574"/>
    <w:rsid w:val="002A1F23"/>
    <w:rsid w:val="002A20BD"/>
    <w:rsid w:val="002A25C3"/>
    <w:rsid w:val="002A2BDC"/>
    <w:rsid w:val="002A34B0"/>
    <w:rsid w:val="002A3EE6"/>
    <w:rsid w:val="002A4B4F"/>
    <w:rsid w:val="002A52C5"/>
    <w:rsid w:val="002A5C2E"/>
    <w:rsid w:val="002A5D3B"/>
    <w:rsid w:val="002A728C"/>
    <w:rsid w:val="002A7593"/>
    <w:rsid w:val="002B01B7"/>
    <w:rsid w:val="002B1892"/>
    <w:rsid w:val="002B268F"/>
    <w:rsid w:val="002B2E6B"/>
    <w:rsid w:val="002B3A30"/>
    <w:rsid w:val="002B4ABE"/>
    <w:rsid w:val="002B524C"/>
    <w:rsid w:val="002B6014"/>
    <w:rsid w:val="002C24E1"/>
    <w:rsid w:val="002C2B52"/>
    <w:rsid w:val="002C31E5"/>
    <w:rsid w:val="002C6401"/>
    <w:rsid w:val="002C6547"/>
    <w:rsid w:val="002C701F"/>
    <w:rsid w:val="002C7171"/>
    <w:rsid w:val="002D055E"/>
    <w:rsid w:val="002D26B8"/>
    <w:rsid w:val="002D2DE1"/>
    <w:rsid w:val="002D3D6E"/>
    <w:rsid w:val="002D487F"/>
    <w:rsid w:val="002D4AC6"/>
    <w:rsid w:val="002D4F3F"/>
    <w:rsid w:val="002D56A4"/>
    <w:rsid w:val="002D764D"/>
    <w:rsid w:val="002D7C2D"/>
    <w:rsid w:val="002E030D"/>
    <w:rsid w:val="002E0389"/>
    <w:rsid w:val="002E1A20"/>
    <w:rsid w:val="002E1BAE"/>
    <w:rsid w:val="002E3838"/>
    <w:rsid w:val="002E3BE3"/>
    <w:rsid w:val="002E3E07"/>
    <w:rsid w:val="002E54F1"/>
    <w:rsid w:val="002E5827"/>
    <w:rsid w:val="002E5FFE"/>
    <w:rsid w:val="002E73C9"/>
    <w:rsid w:val="002F0CF8"/>
    <w:rsid w:val="002F17FF"/>
    <w:rsid w:val="002F1CA2"/>
    <w:rsid w:val="002F266B"/>
    <w:rsid w:val="002F4A75"/>
    <w:rsid w:val="002F4AC1"/>
    <w:rsid w:val="002F4F6C"/>
    <w:rsid w:val="002F50CF"/>
    <w:rsid w:val="003004A4"/>
    <w:rsid w:val="00300AC7"/>
    <w:rsid w:val="00301F98"/>
    <w:rsid w:val="003023CD"/>
    <w:rsid w:val="003038E8"/>
    <w:rsid w:val="00304EB3"/>
    <w:rsid w:val="00306B46"/>
    <w:rsid w:val="00310F65"/>
    <w:rsid w:val="00311DA1"/>
    <w:rsid w:val="00312648"/>
    <w:rsid w:val="003146AB"/>
    <w:rsid w:val="00314EAC"/>
    <w:rsid w:val="00316063"/>
    <w:rsid w:val="00317C03"/>
    <w:rsid w:val="00320379"/>
    <w:rsid w:val="00320407"/>
    <w:rsid w:val="003207C9"/>
    <w:rsid w:val="00321570"/>
    <w:rsid w:val="00321E0F"/>
    <w:rsid w:val="00322B3E"/>
    <w:rsid w:val="00322CDD"/>
    <w:rsid w:val="00322D31"/>
    <w:rsid w:val="003246D0"/>
    <w:rsid w:val="0032538C"/>
    <w:rsid w:val="00325C37"/>
    <w:rsid w:val="00326372"/>
    <w:rsid w:val="003279CF"/>
    <w:rsid w:val="00327CF9"/>
    <w:rsid w:val="00330C14"/>
    <w:rsid w:val="003319B1"/>
    <w:rsid w:val="00333594"/>
    <w:rsid w:val="00334474"/>
    <w:rsid w:val="003347F6"/>
    <w:rsid w:val="0033482A"/>
    <w:rsid w:val="00334C49"/>
    <w:rsid w:val="00336317"/>
    <w:rsid w:val="00340725"/>
    <w:rsid w:val="00342D18"/>
    <w:rsid w:val="00343604"/>
    <w:rsid w:val="003441CE"/>
    <w:rsid w:val="0034465D"/>
    <w:rsid w:val="0034573D"/>
    <w:rsid w:val="00347171"/>
    <w:rsid w:val="0034751C"/>
    <w:rsid w:val="00350629"/>
    <w:rsid w:val="00350AD9"/>
    <w:rsid w:val="0035118F"/>
    <w:rsid w:val="00351B5C"/>
    <w:rsid w:val="00352A91"/>
    <w:rsid w:val="003535D0"/>
    <w:rsid w:val="00354309"/>
    <w:rsid w:val="0035442D"/>
    <w:rsid w:val="00355DC5"/>
    <w:rsid w:val="00356A74"/>
    <w:rsid w:val="003572FE"/>
    <w:rsid w:val="00361FF3"/>
    <w:rsid w:val="0036209E"/>
    <w:rsid w:val="003643EF"/>
    <w:rsid w:val="00364660"/>
    <w:rsid w:val="00365716"/>
    <w:rsid w:val="0036580C"/>
    <w:rsid w:val="0037141C"/>
    <w:rsid w:val="0037182E"/>
    <w:rsid w:val="00372427"/>
    <w:rsid w:val="003736BB"/>
    <w:rsid w:val="003755DF"/>
    <w:rsid w:val="003764A5"/>
    <w:rsid w:val="00380036"/>
    <w:rsid w:val="00380CBA"/>
    <w:rsid w:val="00381336"/>
    <w:rsid w:val="00382CD3"/>
    <w:rsid w:val="00384E82"/>
    <w:rsid w:val="0038666C"/>
    <w:rsid w:val="00386CC0"/>
    <w:rsid w:val="003877B9"/>
    <w:rsid w:val="00390302"/>
    <w:rsid w:val="00391167"/>
    <w:rsid w:val="0039219C"/>
    <w:rsid w:val="00392384"/>
    <w:rsid w:val="00392514"/>
    <w:rsid w:val="00393F26"/>
    <w:rsid w:val="00395A89"/>
    <w:rsid w:val="00396CD6"/>
    <w:rsid w:val="003A0FE2"/>
    <w:rsid w:val="003A11B8"/>
    <w:rsid w:val="003A2529"/>
    <w:rsid w:val="003A26E9"/>
    <w:rsid w:val="003A2923"/>
    <w:rsid w:val="003A446C"/>
    <w:rsid w:val="003A6470"/>
    <w:rsid w:val="003B1602"/>
    <w:rsid w:val="003B1A18"/>
    <w:rsid w:val="003B21E4"/>
    <w:rsid w:val="003B30A0"/>
    <w:rsid w:val="003B3C11"/>
    <w:rsid w:val="003B425E"/>
    <w:rsid w:val="003B530F"/>
    <w:rsid w:val="003B5468"/>
    <w:rsid w:val="003C1F8B"/>
    <w:rsid w:val="003C1FE5"/>
    <w:rsid w:val="003C2C53"/>
    <w:rsid w:val="003C2FCD"/>
    <w:rsid w:val="003C4037"/>
    <w:rsid w:val="003C40BE"/>
    <w:rsid w:val="003C4348"/>
    <w:rsid w:val="003C4CA8"/>
    <w:rsid w:val="003C50B8"/>
    <w:rsid w:val="003C60C0"/>
    <w:rsid w:val="003C6728"/>
    <w:rsid w:val="003C6B62"/>
    <w:rsid w:val="003D0C09"/>
    <w:rsid w:val="003D187E"/>
    <w:rsid w:val="003D377D"/>
    <w:rsid w:val="003D3D1A"/>
    <w:rsid w:val="003D4917"/>
    <w:rsid w:val="003D5022"/>
    <w:rsid w:val="003D7F4A"/>
    <w:rsid w:val="003E1C7D"/>
    <w:rsid w:val="003E32C7"/>
    <w:rsid w:val="003E3A1B"/>
    <w:rsid w:val="003E3CC0"/>
    <w:rsid w:val="003E3F19"/>
    <w:rsid w:val="003E463E"/>
    <w:rsid w:val="003E4E58"/>
    <w:rsid w:val="003E4FB9"/>
    <w:rsid w:val="003E5E25"/>
    <w:rsid w:val="003E76E2"/>
    <w:rsid w:val="003E78A5"/>
    <w:rsid w:val="003E7940"/>
    <w:rsid w:val="003F0EEF"/>
    <w:rsid w:val="003F24A9"/>
    <w:rsid w:val="003F2E43"/>
    <w:rsid w:val="003F3339"/>
    <w:rsid w:val="003F5461"/>
    <w:rsid w:val="003F5DE8"/>
    <w:rsid w:val="003F7C7E"/>
    <w:rsid w:val="004006D2"/>
    <w:rsid w:val="004015BB"/>
    <w:rsid w:val="004016CF"/>
    <w:rsid w:val="00402A72"/>
    <w:rsid w:val="00403CA1"/>
    <w:rsid w:val="004041E8"/>
    <w:rsid w:val="00405BFF"/>
    <w:rsid w:val="004073FF"/>
    <w:rsid w:val="00407626"/>
    <w:rsid w:val="00410259"/>
    <w:rsid w:val="00412474"/>
    <w:rsid w:val="00412DAB"/>
    <w:rsid w:val="00413BAB"/>
    <w:rsid w:val="004147FA"/>
    <w:rsid w:val="004153E8"/>
    <w:rsid w:val="004154BC"/>
    <w:rsid w:val="00416880"/>
    <w:rsid w:val="00417EBD"/>
    <w:rsid w:val="0042022E"/>
    <w:rsid w:val="00420DC0"/>
    <w:rsid w:val="00420DC7"/>
    <w:rsid w:val="00423BAD"/>
    <w:rsid w:val="004240C8"/>
    <w:rsid w:val="00425C4D"/>
    <w:rsid w:val="00426658"/>
    <w:rsid w:val="00427F71"/>
    <w:rsid w:val="00430FF7"/>
    <w:rsid w:val="00431293"/>
    <w:rsid w:val="00431821"/>
    <w:rsid w:val="004334C0"/>
    <w:rsid w:val="00433A93"/>
    <w:rsid w:val="0043479A"/>
    <w:rsid w:val="00436F01"/>
    <w:rsid w:val="0043706F"/>
    <w:rsid w:val="004379F7"/>
    <w:rsid w:val="004401AC"/>
    <w:rsid w:val="0044176C"/>
    <w:rsid w:val="0044193A"/>
    <w:rsid w:val="00442204"/>
    <w:rsid w:val="00442FA3"/>
    <w:rsid w:val="00444302"/>
    <w:rsid w:val="00445BC7"/>
    <w:rsid w:val="00446C6B"/>
    <w:rsid w:val="00450E04"/>
    <w:rsid w:val="00451A5D"/>
    <w:rsid w:val="004530A5"/>
    <w:rsid w:val="00453E7D"/>
    <w:rsid w:val="004559FB"/>
    <w:rsid w:val="004567F8"/>
    <w:rsid w:val="00457FA8"/>
    <w:rsid w:val="004603A4"/>
    <w:rsid w:val="00460519"/>
    <w:rsid w:val="00460D78"/>
    <w:rsid w:val="00461934"/>
    <w:rsid w:val="00464488"/>
    <w:rsid w:val="00464919"/>
    <w:rsid w:val="00464F76"/>
    <w:rsid w:val="004651ED"/>
    <w:rsid w:val="00465A93"/>
    <w:rsid w:val="004660B5"/>
    <w:rsid w:val="00467AC4"/>
    <w:rsid w:val="00473B68"/>
    <w:rsid w:val="00475368"/>
    <w:rsid w:val="004769C4"/>
    <w:rsid w:val="00477B54"/>
    <w:rsid w:val="00477F93"/>
    <w:rsid w:val="004806AE"/>
    <w:rsid w:val="004850A9"/>
    <w:rsid w:val="00485DB7"/>
    <w:rsid w:val="004865B6"/>
    <w:rsid w:val="00491E7E"/>
    <w:rsid w:val="004926D4"/>
    <w:rsid w:val="00492903"/>
    <w:rsid w:val="00493517"/>
    <w:rsid w:val="0049505D"/>
    <w:rsid w:val="00495DF8"/>
    <w:rsid w:val="004960D4"/>
    <w:rsid w:val="00496272"/>
    <w:rsid w:val="0049631A"/>
    <w:rsid w:val="004A1B50"/>
    <w:rsid w:val="004A1C04"/>
    <w:rsid w:val="004A373B"/>
    <w:rsid w:val="004A3ABE"/>
    <w:rsid w:val="004A3CA6"/>
    <w:rsid w:val="004A4090"/>
    <w:rsid w:val="004A40FE"/>
    <w:rsid w:val="004A4F86"/>
    <w:rsid w:val="004A554B"/>
    <w:rsid w:val="004A59F3"/>
    <w:rsid w:val="004A5C42"/>
    <w:rsid w:val="004A64FE"/>
    <w:rsid w:val="004B16BF"/>
    <w:rsid w:val="004B1F28"/>
    <w:rsid w:val="004B2D73"/>
    <w:rsid w:val="004B3054"/>
    <w:rsid w:val="004B402D"/>
    <w:rsid w:val="004B70F0"/>
    <w:rsid w:val="004B792A"/>
    <w:rsid w:val="004C0361"/>
    <w:rsid w:val="004C0C96"/>
    <w:rsid w:val="004C1306"/>
    <w:rsid w:val="004C1A5D"/>
    <w:rsid w:val="004C1D81"/>
    <w:rsid w:val="004C2396"/>
    <w:rsid w:val="004C2EF3"/>
    <w:rsid w:val="004C303D"/>
    <w:rsid w:val="004C4B8C"/>
    <w:rsid w:val="004C7BF9"/>
    <w:rsid w:val="004D08D6"/>
    <w:rsid w:val="004D1297"/>
    <w:rsid w:val="004D1D33"/>
    <w:rsid w:val="004D41D8"/>
    <w:rsid w:val="004D49AC"/>
    <w:rsid w:val="004D4DA8"/>
    <w:rsid w:val="004D59A0"/>
    <w:rsid w:val="004D5A2D"/>
    <w:rsid w:val="004E30EE"/>
    <w:rsid w:val="004E3EFC"/>
    <w:rsid w:val="004E6ACF"/>
    <w:rsid w:val="004E73B4"/>
    <w:rsid w:val="004F03E8"/>
    <w:rsid w:val="004F1455"/>
    <w:rsid w:val="004F269F"/>
    <w:rsid w:val="004F31E9"/>
    <w:rsid w:val="004F6AA9"/>
    <w:rsid w:val="004F75FC"/>
    <w:rsid w:val="004F7779"/>
    <w:rsid w:val="004F7AF5"/>
    <w:rsid w:val="00500631"/>
    <w:rsid w:val="005009E5"/>
    <w:rsid w:val="00500E9B"/>
    <w:rsid w:val="0050382D"/>
    <w:rsid w:val="005038A2"/>
    <w:rsid w:val="00503DEC"/>
    <w:rsid w:val="00505238"/>
    <w:rsid w:val="005069C1"/>
    <w:rsid w:val="00507390"/>
    <w:rsid w:val="00507D56"/>
    <w:rsid w:val="00510BD7"/>
    <w:rsid w:val="00511D6C"/>
    <w:rsid w:val="00512439"/>
    <w:rsid w:val="005135A8"/>
    <w:rsid w:val="0051435F"/>
    <w:rsid w:val="00514881"/>
    <w:rsid w:val="00514D1C"/>
    <w:rsid w:val="00516F4E"/>
    <w:rsid w:val="00520E3C"/>
    <w:rsid w:val="00521703"/>
    <w:rsid w:val="00521E6B"/>
    <w:rsid w:val="00522CE8"/>
    <w:rsid w:val="0052315C"/>
    <w:rsid w:val="00523567"/>
    <w:rsid w:val="00523F6A"/>
    <w:rsid w:val="005240B0"/>
    <w:rsid w:val="00525361"/>
    <w:rsid w:val="00525442"/>
    <w:rsid w:val="00525A64"/>
    <w:rsid w:val="005260F5"/>
    <w:rsid w:val="005267C3"/>
    <w:rsid w:val="00526BEF"/>
    <w:rsid w:val="00527366"/>
    <w:rsid w:val="005300D1"/>
    <w:rsid w:val="0053199F"/>
    <w:rsid w:val="005331DA"/>
    <w:rsid w:val="00533FC1"/>
    <w:rsid w:val="00534542"/>
    <w:rsid w:val="005345AF"/>
    <w:rsid w:val="00535D7A"/>
    <w:rsid w:val="00536838"/>
    <w:rsid w:val="00537195"/>
    <w:rsid w:val="005375E3"/>
    <w:rsid w:val="00537DA6"/>
    <w:rsid w:val="005409E2"/>
    <w:rsid w:val="005449E7"/>
    <w:rsid w:val="0054514D"/>
    <w:rsid w:val="00545297"/>
    <w:rsid w:val="005469EC"/>
    <w:rsid w:val="00546A4A"/>
    <w:rsid w:val="0054736C"/>
    <w:rsid w:val="005475D3"/>
    <w:rsid w:val="0055020B"/>
    <w:rsid w:val="005506B7"/>
    <w:rsid w:val="0055112C"/>
    <w:rsid w:val="00551987"/>
    <w:rsid w:val="005558E6"/>
    <w:rsid w:val="00555A07"/>
    <w:rsid w:val="00556287"/>
    <w:rsid w:val="0055727D"/>
    <w:rsid w:val="00561722"/>
    <w:rsid w:val="0056181B"/>
    <w:rsid w:val="005644C4"/>
    <w:rsid w:val="00564D2C"/>
    <w:rsid w:val="005652A1"/>
    <w:rsid w:val="00566213"/>
    <w:rsid w:val="0057055A"/>
    <w:rsid w:val="005717DB"/>
    <w:rsid w:val="00571CF7"/>
    <w:rsid w:val="00571EDE"/>
    <w:rsid w:val="00572F94"/>
    <w:rsid w:val="00575172"/>
    <w:rsid w:val="005760E5"/>
    <w:rsid w:val="0057622D"/>
    <w:rsid w:val="00577A2C"/>
    <w:rsid w:val="00577ADE"/>
    <w:rsid w:val="00583149"/>
    <w:rsid w:val="005831FE"/>
    <w:rsid w:val="0058344D"/>
    <w:rsid w:val="00583E43"/>
    <w:rsid w:val="00584727"/>
    <w:rsid w:val="005856E2"/>
    <w:rsid w:val="00586ED3"/>
    <w:rsid w:val="0059053D"/>
    <w:rsid w:val="00590E1D"/>
    <w:rsid w:val="00594A36"/>
    <w:rsid w:val="00594B8C"/>
    <w:rsid w:val="005962EE"/>
    <w:rsid w:val="005965D8"/>
    <w:rsid w:val="00596FEF"/>
    <w:rsid w:val="005A0405"/>
    <w:rsid w:val="005A1FB9"/>
    <w:rsid w:val="005A2A63"/>
    <w:rsid w:val="005A6389"/>
    <w:rsid w:val="005A6D6A"/>
    <w:rsid w:val="005A70DB"/>
    <w:rsid w:val="005A7190"/>
    <w:rsid w:val="005A7F4E"/>
    <w:rsid w:val="005B01C5"/>
    <w:rsid w:val="005B0965"/>
    <w:rsid w:val="005B2989"/>
    <w:rsid w:val="005B2B72"/>
    <w:rsid w:val="005B3C1F"/>
    <w:rsid w:val="005B55AB"/>
    <w:rsid w:val="005B6E8C"/>
    <w:rsid w:val="005C2606"/>
    <w:rsid w:val="005C26B2"/>
    <w:rsid w:val="005C2837"/>
    <w:rsid w:val="005C4DA9"/>
    <w:rsid w:val="005D037C"/>
    <w:rsid w:val="005D2926"/>
    <w:rsid w:val="005D5258"/>
    <w:rsid w:val="005D6668"/>
    <w:rsid w:val="005D7C28"/>
    <w:rsid w:val="005E1D7C"/>
    <w:rsid w:val="005E22BC"/>
    <w:rsid w:val="005E2E3D"/>
    <w:rsid w:val="005E357D"/>
    <w:rsid w:val="005E3CD3"/>
    <w:rsid w:val="005E3F62"/>
    <w:rsid w:val="005E47CF"/>
    <w:rsid w:val="005E648C"/>
    <w:rsid w:val="005E6F07"/>
    <w:rsid w:val="005E7557"/>
    <w:rsid w:val="005F29B2"/>
    <w:rsid w:val="005F3BD1"/>
    <w:rsid w:val="005F3E46"/>
    <w:rsid w:val="005F52F9"/>
    <w:rsid w:val="005F6172"/>
    <w:rsid w:val="005F61C2"/>
    <w:rsid w:val="005F643C"/>
    <w:rsid w:val="00600A9C"/>
    <w:rsid w:val="00602A17"/>
    <w:rsid w:val="00603881"/>
    <w:rsid w:val="00604513"/>
    <w:rsid w:val="00604852"/>
    <w:rsid w:val="00604E5A"/>
    <w:rsid w:val="00605214"/>
    <w:rsid w:val="0060597B"/>
    <w:rsid w:val="006066ED"/>
    <w:rsid w:val="00607DBB"/>
    <w:rsid w:val="00607F14"/>
    <w:rsid w:val="00607F9D"/>
    <w:rsid w:val="006122F5"/>
    <w:rsid w:val="00613957"/>
    <w:rsid w:val="006146D8"/>
    <w:rsid w:val="006149CD"/>
    <w:rsid w:val="006159D7"/>
    <w:rsid w:val="00616265"/>
    <w:rsid w:val="00616C4A"/>
    <w:rsid w:val="00617401"/>
    <w:rsid w:val="00617A5D"/>
    <w:rsid w:val="006210A0"/>
    <w:rsid w:val="00621B5F"/>
    <w:rsid w:val="0062245D"/>
    <w:rsid w:val="0062289A"/>
    <w:rsid w:val="006245C6"/>
    <w:rsid w:val="00624FEC"/>
    <w:rsid w:val="00625ED4"/>
    <w:rsid w:val="00626451"/>
    <w:rsid w:val="00626F56"/>
    <w:rsid w:val="00631935"/>
    <w:rsid w:val="00631FA6"/>
    <w:rsid w:val="006336AC"/>
    <w:rsid w:val="00633EC2"/>
    <w:rsid w:val="00634163"/>
    <w:rsid w:val="00634227"/>
    <w:rsid w:val="00641F0B"/>
    <w:rsid w:val="00644431"/>
    <w:rsid w:val="006450E0"/>
    <w:rsid w:val="00645257"/>
    <w:rsid w:val="0064667A"/>
    <w:rsid w:val="00647011"/>
    <w:rsid w:val="006473EB"/>
    <w:rsid w:val="00647DE7"/>
    <w:rsid w:val="00650C27"/>
    <w:rsid w:val="00651B56"/>
    <w:rsid w:val="00652A50"/>
    <w:rsid w:val="00653856"/>
    <w:rsid w:val="00654454"/>
    <w:rsid w:val="00655FD2"/>
    <w:rsid w:val="006567B3"/>
    <w:rsid w:val="0065696F"/>
    <w:rsid w:val="00656C48"/>
    <w:rsid w:val="00663A01"/>
    <w:rsid w:val="00664BEE"/>
    <w:rsid w:val="00667307"/>
    <w:rsid w:val="0066746E"/>
    <w:rsid w:val="006714CB"/>
    <w:rsid w:val="00671CA4"/>
    <w:rsid w:val="00673568"/>
    <w:rsid w:val="0067394A"/>
    <w:rsid w:val="0067544A"/>
    <w:rsid w:val="00676254"/>
    <w:rsid w:val="006768AE"/>
    <w:rsid w:val="00677A03"/>
    <w:rsid w:val="00681CCB"/>
    <w:rsid w:val="006825C3"/>
    <w:rsid w:val="006825EA"/>
    <w:rsid w:val="0068391F"/>
    <w:rsid w:val="00684C16"/>
    <w:rsid w:val="00684F26"/>
    <w:rsid w:val="006850B2"/>
    <w:rsid w:val="00686218"/>
    <w:rsid w:val="0068636B"/>
    <w:rsid w:val="00686B6E"/>
    <w:rsid w:val="00690FA5"/>
    <w:rsid w:val="006927BB"/>
    <w:rsid w:val="0069347F"/>
    <w:rsid w:val="006954C7"/>
    <w:rsid w:val="006971C5"/>
    <w:rsid w:val="006A014F"/>
    <w:rsid w:val="006A029A"/>
    <w:rsid w:val="006A06F1"/>
    <w:rsid w:val="006A1F82"/>
    <w:rsid w:val="006A2F0D"/>
    <w:rsid w:val="006A310E"/>
    <w:rsid w:val="006A658F"/>
    <w:rsid w:val="006B09B4"/>
    <w:rsid w:val="006B0F6C"/>
    <w:rsid w:val="006B2388"/>
    <w:rsid w:val="006B4A0F"/>
    <w:rsid w:val="006B4E30"/>
    <w:rsid w:val="006B4EE1"/>
    <w:rsid w:val="006B5581"/>
    <w:rsid w:val="006B58A0"/>
    <w:rsid w:val="006B58C9"/>
    <w:rsid w:val="006B5E36"/>
    <w:rsid w:val="006C14E6"/>
    <w:rsid w:val="006C25C6"/>
    <w:rsid w:val="006C2718"/>
    <w:rsid w:val="006C5910"/>
    <w:rsid w:val="006C62CD"/>
    <w:rsid w:val="006C63FB"/>
    <w:rsid w:val="006C683A"/>
    <w:rsid w:val="006C6C30"/>
    <w:rsid w:val="006C7560"/>
    <w:rsid w:val="006C7803"/>
    <w:rsid w:val="006C7DEE"/>
    <w:rsid w:val="006D0851"/>
    <w:rsid w:val="006D17AE"/>
    <w:rsid w:val="006D1838"/>
    <w:rsid w:val="006D2151"/>
    <w:rsid w:val="006D2168"/>
    <w:rsid w:val="006D43D8"/>
    <w:rsid w:val="006D4E4B"/>
    <w:rsid w:val="006D5836"/>
    <w:rsid w:val="006D5E12"/>
    <w:rsid w:val="006D6141"/>
    <w:rsid w:val="006D6877"/>
    <w:rsid w:val="006E04DC"/>
    <w:rsid w:val="006E0AC0"/>
    <w:rsid w:val="006E24DF"/>
    <w:rsid w:val="006E2E74"/>
    <w:rsid w:val="006E35FF"/>
    <w:rsid w:val="006E39E5"/>
    <w:rsid w:val="006E3AB6"/>
    <w:rsid w:val="006E54DF"/>
    <w:rsid w:val="006E742E"/>
    <w:rsid w:val="006F15A0"/>
    <w:rsid w:val="006F20D7"/>
    <w:rsid w:val="006F3B31"/>
    <w:rsid w:val="006F5660"/>
    <w:rsid w:val="006F7CD0"/>
    <w:rsid w:val="006F7E8F"/>
    <w:rsid w:val="00700278"/>
    <w:rsid w:val="00700BD0"/>
    <w:rsid w:val="00701173"/>
    <w:rsid w:val="00701C1F"/>
    <w:rsid w:val="00701DA2"/>
    <w:rsid w:val="00701FAD"/>
    <w:rsid w:val="0070248D"/>
    <w:rsid w:val="00703343"/>
    <w:rsid w:val="00704953"/>
    <w:rsid w:val="00705006"/>
    <w:rsid w:val="0070509B"/>
    <w:rsid w:val="00705A74"/>
    <w:rsid w:val="00706967"/>
    <w:rsid w:val="00706981"/>
    <w:rsid w:val="00711642"/>
    <w:rsid w:val="007119BA"/>
    <w:rsid w:val="0071254A"/>
    <w:rsid w:val="0071353A"/>
    <w:rsid w:val="00714A7D"/>
    <w:rsid w:val="0071599C"/>
    <w:rsid w:val="007164ED"/>
    <w:rsid w:val="0071724D"/>
    <w:rsid w:val="00717D45"/>
    <w:rsid w:val="00721FF5"/>
    <w:rsid w:val="0072287C"/>
    <w:rsid w:val="00722FB6"/>
    <w:rsid w:val="00722FE5"/>
    <w:rsid w:val="00724047"/>
    <w:rsid w:val="00724EEF"/>
    <w:rsid w:val="00725F07"/>
    <w:rsid w:val="007260AE"/>
    <w:rsid w:val="00726CC7"/>
    <w:rsid w:val="00727BE0"/>
    <w:rsid w:val="00730494"/>
    <w:rsid w:val="00731A5B"/>
    <w:rsid w:val="00731E88"/>
    <w:rsid w:val="007320A2"/>
    <w:rsid w:val="00732969"/>
    <w:rsid w:val="00733645"/>
    <w:rsid w:val="007336EB"/>
    <w:rsid w:val="00733880"/>
    <w:rsid w:val="00733BF7"/>
    <w:rsid w:val="00733C02"/>
    <w:rsid w:val="007356B5"/>
    <w:rsid w:val="0074041A"/>
    <w:rsid w:val="00740567"/>
    <w:rsid w:val="00742B21"/>
    <w:rsid w:val="0074396B"/>
    <w:rsid w:val="00744167"/>
    <w:rsid w:val="0074450A"/>
    <w:rsid w:val="007450BB"/>
    <w:rsid w:val="00746BC0"/>
    <w:rsid w:val="00746E76"/>
    <w:rsid w:val="007474AB"/>
    <w:rsid w:val="00747975"/>
    <w:rsid w:val="007510C8"/>
    <w:rsid w:val="00752ABD"/>
    <w:rsid w:val="00753E7B"/>
    <w:rsid w:val="00754091"/>
    <w:rsid w:val="007543CF"/>
    <w:rsid w:val="00754831"/>
    <w:rsid w:val="00755299"/>
    <w:rsid w:val="00755FA5"/>
    <w:rsid w:val="00756258"/>
    <w:rsid w:val="00756358"/>
    <w:rsid w:val="00757AAA"/>
    <w:rsid w:val="007605FA"/>
    <w:rsid w:val="007606BA"/>
    <w:rsid w:val="00763181"/>
    <w:rsid w:val="00764B7A"/>
    <w:rsid w:val="00764DBC"/>
    <w:rsid w:val="0076661A"/>
    <w:rsid w:val="00766C12"/>
    <w:rsid w:val="00767B8A"/>
    <w:rsid w:val="007713D6"/>
    <w:rsid w:val="00772672"/>
    <w:rsid w:val="00774C43"/>
    <w:rsid w:val="00775683"/>
    <w:rsid w:val="00777869"/>
    <w:rsid w:val="00777C78"/>
    <w:rsid w:val="00780115"/>
    <w:rsid w:val="00781B5D"/>
    <w:rsid w:val="00783133"/>
    <w:rsid w:val="00783927"/>
    <w:rsid w:val="00783CB5"/>
    <w:rsid w:val="007873A8"/>
    <w:rsid w:val="00787519"/>
    <w:rsid w:val="00790003"/>
    <w:rsid w:val="00791AF1"/>
    <w:rsid w:val="00792BAE"/>
    <w:rsid w:val="00793403"/>
    <w:rsid w:val="007939C7"/>
    <w:rsid w:val="00793B6A"/>
    <w:rsid w:val="007964C5"/>
    <w:rsid w:val="00797947"/>
    <w:rsid w:val="00797D27"/>
    <w:rsid w:val="007A0CE7"/>
    <w:rsid w:val="007A0F66"/>
    <w:rsid w:val="007A0F69"/>
    <w:rsid w:val="007A19B3"/>
    <w:rsid w:val="007A26A2"/>
    <w:rsid w:val="007A38C3"/>
    <w:rsid w:val="007A5766"/>
    <w:rsid w:val="007A6CE6"/>
    <w:rsid w:val="007A70E3"/>
    <w:rsid w:val="007A7ADC"/>
    <w:rsid w:val="007B0351"/>
    <w:rsid w:val="007B1C45"/>
    <w:rsid w:val="007B21FE"/>
    <w:rsid w:val="007B2C88"/>
    <w:rsid w:val="007B5805"/>
    <w:rsid w:val="007B59DD"/>
    <w:rsid w:val="007B7765"/>
    <w:rsid w:val="007B7FB1"/>
    <w:rsid w:val="007C0B1B"/>
    <w:rsid w:val="007C1ABB"/>
    <w:rsid w:val="007C228E"/>
    <w:rsid w:val="007C5AD5"/>
    <w:rsid w:val="007C5DDB"/>
    <w:rsid w:val="007C6ED6"/>
    <w:rsid w:val="007D2918"/>
    <w:rsid w:val="007D3066"/>
    <w:rsid w:val="007D4218"/>
    <w:rsid w:val="007D44C5"/>
    <w:rsid w:val="007D4A05"/>
    <w:rsid w:val="007D4E0A"/>
    <w:rsid w:val="007D4E82"/>
    <w:rsid w:val="007D684A"/>
    <w:rsid w:val="007D7AFA"/>
    <w:rsid w:val="007D7C90"/>
    <w:rsid w:val="007E1C4D"/>
    <w:rsid w:val="007E23C5"/>
    <w:rsid w:val="007E2E6D"/>
    <w:rsid w:val="007E38B5"/>
    <w:rsid w:val="007E3922"/>
    <w:rsid w:val="007E3F39"/>
    <w:rsid w:val="007E4248"/>
    <w:rsid w:val="007E49EC"/>
    <w:rsid w:val="007E58A7"/>
    <w:rsid w:val="007E5A3F"/>
    <w:rsid w:val="007E7013"/>
    <w:rsid w:val="007E7487"/>
    <w:rsid w:val="007F086D"/>
    <w:rsid w:val="007F0CEE"/>
    <w:rsid w:val="007F0E55"/>
    <w:rsid w:val="007F22D0"/>
    <w:rsid w:val="007F275F"/>
    <w:rsid w:val="007F2D18"/>
    <w:rsid w:val="007F304B"/>
    <w:rsid w:val="007F3F99"/>
    <w:rsid w:val="007F503D"/>
    <w:rsid w:val="007F5520"/>
    <w:rsid w:val="007F5632"/>
    <w:rsid w:val="007F591E"/>
    <w:rsid w:val="007F5AC4"/>
    <w:rsid w:val="007F6BC0"/>
    <w:rsid w:val="0080005C"/>
    <w:rsid w:val="00800E33"/>
    <w:rsid w:val="00802A3E"/>
    <w:rsid w:val="00803EAF"/>
    <w:rsid w:val="008047AD"/>
    <w:rsid w:val="008066C4"/>
    <w:rsid w:val="008107DA"/>
    <w:rsid w:val="00812080"/>
    <w:rsid w:val="00812377"/>
    <w:rsid w:val="008149E2"/>
    <w:rsid w:val="00815103"/>
    <w:rsid w:val="00815EA1"/>
    <w:rsid w:val="00815F53"/>
    <w:rsid w:val="0081605F"/>
    <w:rsid w:val="00817F41"/>
    <w:rsid w:val="00822300"/>
    <w:rsid w:val="00822BCB"/>
    <w:rsid w:val="0082326C"/>
    <w:rsid w:val="00824CE8"/>
    <w:rsid w:val="00830609"/>
    <w:rsid w:val="00830BE6"/>
    <w:rsid w:val="008310EC"/>
    <w:rsid w:val="008310FC"/>
    <w:rsid w:val="008312F1"/>
    <w:rsid w:val="00832AC0"/>
    <w:rsid w:val="008332EF"/>
    <w:rsid w:val="008334A5"/>
    <w:rsid w:val="00834CEB"/>
    <w:rsid w:val="0084016F"/>
    <w:rsid w:val="00840A36"/>
    <w:rsid w:val="00841A56"/>
    <w:rsid w:val="00841B7B"/>
    <w:rsid w:val="00844679"/>
    <w:rsid w:val="00844AAF"/>
    <w:rsid w:val="00845065"/>
    <w:rsid w:val="00847472"/>
    <w:rsid w:val="00850F62"/>
    <w:rsid w:val="00854CC4"/>
    <w:rsid w:val="00854E9A"/>
    <w:rsid w:val="008552E8"/>
    <w:rsid w:val="00855F9B"/>
    <w:rsid w:val="008560D7"/>
    <w:rsid w:val="00856886"/>
    <w:rsid w:val="00856C51"/>
    <w:rsid w:val="00857044"/>
    <w:rsid w:val="00857687"/>
    <w:rsid w:val="008576E2"/>
    <w:rsid w:val="00861330"/>
    <w:rsid w:val="008614F6"/>
    <w:rsid w:val="00861B14"/>
    <w:rsid w:val="00863560"/>
    <w:rsid w:val="00864B7A"/>
    <w:rsid w:val="00864C3A"/>
    <w:rsid w:val="00866ECB"/>
    <w:rsid w:val="0087041D"/>
    <w:rsid w:val="00870674"/>
    <w:rsid w:val="0087109E"/>
    <w:rsid w:val="00871800"/>
    <w:rsid w:val="008721D2"/>
    <w:rsid w:val="008722D1"/>
    <w:rsid w:val="00873613"/>
    <w:rsid w:val="00874FA0"/>
    <w:rsid w:val="00875514"/>
    <w:rsid w:val="00876583"/>
    <w:rsid w:val="0088047C"/>
    <w:rsid w:val="008806EC"/>
    <w:rsid w:val="00882A77"/>
    <w:rsid w:val="00884274"/>
    <w:rsid w:val="0089080B"/>
    <w:rsid w:val="00893204"/>
    <w:rsid w:val="00896E46"/>
    <w:rsid w:val="00896FCB"/>
    <w:rsid w:val="00897310"/>
    <w:rsid w:val="008978DF"/>
    <w:rsid w:val="008A188B"/>
    <w:rsid w:val="008A2895"/>
    <w:rsid w:val="008A37F5"/>
    <w:rsid w:val="008A3BA9"/>
    <w:rsid w:val="008A41C6"/>
    <w:rsid w:val="008A42B8"/>
    <w:rsid w:val="008A4D87"/>
    <w:rsid w:val="008B22A7"/>
    <w:rsid w:val="008B306B"/>
    <w:rsid w:val="008B3C9B"/>
    <w:rsid w:val="008B48F0"/>
    <w:rsid w:val="008B4FCC"/>
    <w:rsid w:val="008B5966"/>
    <w:rsid w:val="008B5DFF"/>
    <w:rsid w:val="008B778D"/>
    <w:rsid w:val="008C0212"/>
    <w:rsid w:val="008C051F"/>
    <w:rsid w:val="008C1AD0"/>
    <w:rsid w:val="008C2363"/>
    <w:rsid w:val="008C28EB"/>
    <w:rsid w:val="008C2D50"/>
    <w:rsid w:val="008C3242"/>
    <w:rsid w:val="008C501D"/>
    <w:rsid w:val="008C5E83"/>
    <w:rsid w:val="008C745C"/>
    <w:rsid w:val="008D1176"/>
    <w:rsid w:val="008D128A"/>
    <w:rsid w:val="008D2034"/>
    <w:rsid w:val="008D3A5E"/>
    <w:rsid w:val="008D3CCE"/>
    <w:rsid w:val="008D3CD6"/>
    <w:rsid w:val="008D4063"/>
    <w:rsid w:val="008D44C6"/>
    <w:rsid w:val="008D633A"/>
    <w:rsid w:val="008D6408"/>
    <w:rsid w:val="008D69E0"/>
    <w:rsid w:val="008D6C3F"/>
    <w:rsid w:val="008D6D54"/>
    <w:rsid w:val="008D6D63"/>
    <w:rsid w:val="008D71B7"/>
    <w:rsid w:val="008D71B8"/>
    <w:rsid w:val="008D73CD"/>
    <w:rsid w:val="008E05CC"/>
    <w:rsid w:val="008E0BD7"/>
    <w:rsid w:val="008E14DD"/>
    <w:rsid w:val="008E1D6A"/>
    <w:rsid w:val="008E2293"/>
    <w:rsid w:val="008E23C2"/>
    <w:rsid w:val="008E2E32"/>
    <w:rsid w:val="008E36A3"/>
    <w:rsid w:val="008E3770"/>
    <w:rsid w:val="008E601C"/>
    <w:rsid w:val="008E6B8E"/>
    <w:rsid w:val="008E6BD4"/>
    <w:rsid w:val="008E712A"/>
    <w:rsid w:val="008E7BFA"/>
    <w:rsid w:val="008E7DA6"/>
    <w:rsid w:val="008F1AF7"/>
    <w:rsid w:val="008F1CED"/>
    <w:rsid w:val="008F2A71"/>
    <w:rsid w:val="008F2C2C"/>
    <w:rsid w:val="008F374E"/>
    <w:rsid w:val="008F4292"/>
    <w:rsid w:val="008F4C13"/>
    <w:rsid w:val="008F537E"/>
    <w:rsid w:val="008F6142"/>
    <w:rsid w:val="008F621F"/>
    <w:rsid w:val="008F6A70"/>
    <w:rsid w:val="008F6EBB"/>
    <w:rsid w:val="008F77AD"/>
    <w:rsid w:val="0090383D"/>
    <w:rsid w:val="0090651D"/>
    <w:rsid w:val="00907C22"/>
    <w:rsid w:val="00910588"/>
    <w:rsid w:val="00910638"/>
    <w:rsid w:val="00911F7A"/>
    <w:rsid w:val="00911FCE"/>
    <w:rsid w:val="00912B08"/>
    <w:rsid w:val="00913DA7"/>
    <w:rsid w:val="00914389"/>
    <w:rsid w:val="00914571"/>
    <w:rsid w:val="00914A6D"/>
    <w:rsid w:val="00914D2D"/>
    <w:rsid w:val="009151B4"/>
    <w:rsid w:val="00915202"/>
    <w:rsid w:val="00917411"/>
    <w:rsid w:val="00917E2D"/>
    <w:rsid w:val="00922453"/>
    <w:rsid w:val="009227D8"/>
    <w:rsid w:val="00924433"/>
    <w:rsid w:val="00925098"/>
    <w:rsid w:val="00930453"/>
    <w:rsid w:val="0093051C"/>
    <w:rsid w:val="0093301F"/>
    <w:rsid w:val="00933968"/>
    <w:rsid w:val="00934706"/>
    <w:rsid w:val="009352F9"/>
    <w:rsid w:val="00935F6B"/>
    <w:rsid w:val="009376CF"/>
    <w:rsid w:val="0094053E"/>
    <w:rsid w:val="00940A83"/>
    <w:rsid w:val="00940F29"/>
    <w:rsid w:val="00941E57"/>
    <w:rsid w:val="00946D3C"/>
    <w:rsid w:val="00952696"/>
    <w:rsid w:val="00953A3A"/>
    <w:rsid w:val="00954429"/>
    <w:rsid w:val="00954E08"/>
    <w:rsid w:val="00955A4C"/>
    <w:rsid w:val="009561C3"/>
    <w:rsid w:val="00956247"/>
    <w:rsid w:val="0095626B"/>
    <w:rsid w:val="00956672"/>
    <w:rsid w:val="00956782"/>
    <w:rsid w:val="00956D05"/>
    <w:rsid w:val="009602A5"/>
    <w:rsid w:val="00960709"/>
    <w:rsid w:val="0096325E"/>
    <w:rsid w:val="00964D71"/>
    <w:rsid w:val="00964F1B"/>
    <w:rsid w:val="0096594C"/>
    <w:rsid w:val="009668C7"/>
    <w:rsid w:val="00967D1F"/>
    <w:rsid w:val="00973931"/>
    <w:rsid w:val="00973C7F"/>
    <w:rsid w:val="0097488F"/>
    <w:rsid w:val="00974A82"/>
    <w:rsid w:val="009774EE"/>
    <w:rsid w:val="00977ABA"/>
    <w:rsid w:val="009805F0"/>
    <w:rsid w:val="00981E1F"/>
    <w:rsid w:val="0098322B"/>
    <w:rsid w:val="00983CD5"/>
    <w:rsid w:val="00986098"/>
    <w:rsid w:val="009878E4"/>
    <w:rsid w:val="0098796C"/>
    <w:rsid w:val="009879AF"/>
    <w:rsid w:val="00990C32"/>
    <w:rsid w:val="00991098"/>
    <w:rsid w:val="00991115"/>
    <w:rsid w:val="00991424"/>
    <w:rsid w:val="009928DA"/>
    <w:rsid w:val="00994461"/>
    <w:rsid w:val="00994B79"/>
    <w:rsid w:val="00995EB8"/>
    <w:rsid w:val="00995F3A"/>
    <w:rsid w:val="00996C34"/>
    <w:rsid w:val="009A0BFF"/>
    <w:rsid w:val="009A1726"/>
    <w:rsid w:val="009A19FC"/>
    <w:rsid w:val="009A2DC8"/>
    <w:rsid w:val="009A2F50"/>
    <w:rsid w:val="009A38B6"/>
    <w:rsid w:val="009A4D2B"/>
    <w:rsid w:val="009A4DA8"/>
    <w:rsid w:val="009A4F36"/>
    <w:rsid w:val="009A5190"/>
    <w:rsid w:val="009A6D9E"/>
    <w:rsid w:val="009A7B67"/>
    <w:rsid w:val="009B379D"/>
    <w:rsid w:val="009B3DC9"/>
    <w:rsid w:val="009B493B"/>
    <w:rsid w:val="009B548A"/>
    <w:rsid w:val="009B65AD"/>
    <w:rsid w:val="009B7258"/>
    <w:rsid w:val="009C01D1"/>
    <w:rsid w:val="009C0DED"/>
    <w:rsid w:val="009C12D9"/>
    <w:rsid w:val="009C173B"/>
    <w:rsid w:val="009C19D1"/>
    <w:rsid w:val="009C1B28"/>
    <w:rsid w:val="009C319D"/>
    <w:rsid w:val="009C3370"/>
    <w:rsid w:val="009C4324"/>
    <w:rsid w:val="009C4332"/>
    <w:rsid w:val="009C48A5"/>
    <w:rsid w:val="009C538B"/>
    <w:rsid w:val="009C65F7"/>
    <w:rsid w:val="009C724A"/>
    <w:rsid w:val="009C75C2"/>
    <w:rsid w:val="009C7FC7"/>
    <w:rsid w:val="009D2C61"/>
    <w:rsid w:val="009D3595"/>
    <w:rsid w:val="009D387A"/>
    <w:rsid w:val="009D39D8"/>
    <w:rsid w:val="009D3F7B"/>
    <w:rsid w:val="009D4089"/>
    <w:rsid w:val="009D484C"/>
    <w:rsid w:val="009D48BC"/>
    <w:rsid w:val="009D4C33"/>
    <w:rsid w:val="009D6CF6"/>
    <w:rsid w:val="009E05B6"/>
    <w:rsid w:val="009E1E16"/>
    <w:rsid w:val="009E2312"/>
    <w:rsid w:val="009E29FC"/>
    <w:rsid w:val="009E4506"/>
    <w:rsid w:val="009E49BF"/>
    <w:rsid w:val="009E4BBC"/>
    <w:rsid w:val="009E68FF"/>
    <w:rsid w:val="009F0653"/>
    <w:rsid w:val="009F0BFF"/>
    <w:rsid w:val="009F0C7C"/>
    <w:rsid w:val="009F1962"/>
    <w:rsid w:val="009F1D8E"/>
    <w:rsid w:val="009F3AC5"/>
    <w:rsid w:val="009F4406"/>
    <w:rsid w:val="009F477A"/>
    <w:rsid w:val="009F60CF"/>
    <w:rsid w:val="009F62C2"/>
    <w:rsid w:val="00A02E5F"/>
    <w:rsid w:val="00A02FDB"/>
    <w:rsid w:val="00A05D25"/>
    <w:rsid w:val="00A064AD"/>
    <w:rsid w:val="00A10A02"/>
    <w:rsid w:val="00A177D3"/>
    <w:rsid w:val="00A179CA"/>
    <w:rsid w:val="00A17A98"/>
    <w:rsid w:val="00A20FCF"/>
    <w:rsid w:val="00A2109A"/>
    <w:rsid w:val="00A2292E"/>
    <w:rsid w:val="00A23133"/>
    <w:rsid w:val="00A25B88"/>
    <w:rsid w:val="00A264DF"/>
    <w:rsid w:val="00A31C68"/>
    <w:rsid w:val="00A31F3D"/>
    <w:rsid w:val="00A348B9"/>
    <w:rsid w:val="00A36228"/>
    <w:rsid w:val="00A372A9"/>
    <w:rsid w:val="00A40CC8"/>
    <w:rsid w:val="00A4149D"/>
    <w:rsid w:val="00A41801"/>
    <w:rsid w:val="00A4196A"/>
    <w:rsid w:val="00A41DEF"/>
    <w:rsid w:val="00A4258A"/>
    <w:rsid w:val="00A42CB0"/>
    <w:rsid w:val="00A431A9"/>
    <w:rsid w:val="00A463F4"/>
    <w:rsid w:val="00A46450"/>
    <w:rsid w:val="00A4663E"/>
    <w:rsid w:val="00A47C5B"/>
    <w:rsid w:val="00A507E3"/>
    <w:rsid w:val="00A50CFA"/>
    <w:rsid w:val="00A51068"/>
    <w:rsid w:val="00A51CCC"/>
    <w:rsid w:val="00A5224A"/>
    <w:rsid w:val="00A526CF"/>
    <w:rsid w:val="00A531A5"/>
    <w:rsid w:val="00A5461C"/>
    <w:rsid w:val="00A54E22"/>
    <w:rsid w:val="00A55E13"/>
    <w:rsid w:val="00A55E7E"/>
    <w:rsid w:val="00A5690E"/>
    <w:rsid w:val="00A674F5"/>
    <w:rsid w:val="00A722ED"/>
    <w:rsid w:val="00A726CF"/>
    <w:rsid w:val="00A730D6"/>
    <w:rsid w:val="00A759FF"/>
    <w:rsid w:val="00A76B64"/>
    <w:rsid w:val="00A772F5"/>
    <w:rsid w:val="00A8016A"/>
    <w:rsid w:val="00A80799"/>
    <w:rsid w:val="00A81865"/>
    <w:rsid w:val="00A85BA4"/>
    <w:rsid w:val="00A86A3A"/>
    <w:rsid w:val="00A87DF6"/>
    <w:rsid w:val="00A90228"/>
    <w:rsid w:val="00A91558"/>
    <w:rsid w:val="00A91578"/>
    <w:rsid w:val="00A9168C"/>
    <w:rsid w:val="00A917D1"/>
    <w:rsid w:val="00A92789"/>
    <w:rsid w:val="00A945BA"/>
    <w:rsid w:val="00A949BB"/>
    <w:rsid w:val="00A955F1"/>
    <w:rsid w:val="00A95E85"/>
    <w:rsid w:val="00A9643A"/>
    <w:rsid w:val="00A96713"/>
    <w:rsid w:val="00A96E78"/>
    <w:rsid w:val="00AA08AC"/>
    <w:rsid w:val="00AA0A4D"/>
    <w:rsid w:val="00AA1729"/>
    <w:rsid w:val="00AA4EDC"/>
    <w:rsid w:val="00AA5B82"/>
    <w:rsid w:val="00AA5F05"/>
    <w:rsid w:val="00AA6471"/>
    <w:rsid w:val="00AA65F5"/>
    <w:rsid w:val="00AA6C70"/>
    <w:rsid w:val="00AA75C9"/>
    <w:rsid w:val="00AA7AF7"/>
    <w:rsid w:val="00AA7CE2"/>
    <w:rsid w:val="00AA7DAD"/>
    <w:rsid w:val="00AB0297"/>
    <w:rsid w:val="00AB0B1E"/>
    <w:rsid w:val="00AB2C23"/>
    <w:rsid w:val="00AB3BF2"/>
    <w:rsid w:val="00AB3EB6"/>
    <w:rsid w:val="00AB4F8D"/>
    <w:rsid w:val="00AB7F06"/>
    <w:rsid w:val="00AC0F78"/>
    <w:rsid w:val="00AC1844"/>
    <w:rsid w:val="00AC3D63"/>
    <w:rsid w:val="00AC4517"/>
    <w:rsid w:val="00AC4601"/>
    <w:rsid w:val="00AC6956"/>
    <w:rsid w:val="00AC6F0D"/>
    <w:rsid w:val="00AD16BB"/>
    <w:rsid w:val="00AD1F7D"/>
    <w:rsid w:val="00AD2CC2"/>
    <w:rsid w:val="00AD2DF2"/>
    <w:rsid w:val="00AD380F"/>
    <w:rsid w:val="00AD5D4D"/>
    <w:rsid w:val="00AD6B72"/>
    <w:rsid w:val="00AD731D"/>
    <w:rsid w:val="00AD77C0"/>
    <w:rsid w:val="00AE0C45"/>
    <w:rsid w:val="00AE313A"/>
    <w:rsid w:val="00AE4BD4"/>
    <w:rsid w:val="00AE5E4F"/>
    <w:rsid w:val="00AE6157"/>
    <w:rsid w:val="00AE63C7"/>
    <w:rsid w:val="00AE6B5A"/>
    <w:rsid w:val="00AF0610"/>
    <w:rsid w:val="00AF255C"/>
    <w:rsid w:val="00AF345B"/>
    <w:rsid w:val="00AF42A0"/>
    <w:rsid w:val="00AF4683"/>
    <w:rsid w:val="00AF627A"/>
    <w:rsid w:val="00AF6D5C"/>
    <w:rsid w:val="00AF747A"/>
    <w:rsid w:val="00AF7596"/>
    <w:rsid w:val="00B0098D"/>
    <w:rsid w:val="00B030ED"/>
    <w:rsid w:val="00B057B4"/>
    <w:rsid w:val="00B06890"/>
    <w:rsid w:val="00B06A4D"/>
    <w:rsid w:val="00B070C5"/>
    <w:rsid w:val="00B0791C"/>
    <w:rsid w:val="00B07BED"/>
    <w:rsid w:val="00B07D18"/>
    <w:rsid w:val="00B1180F"/>
    <w:rsid w:val="00B11ECB"/>
    <w:rsid w:val="00B1394F"/>
    <w:rsid w:val="00B14CF2"/>
    <w:rsid w:val="00B16472"/>
    <w:rsid w:val="00B16700"/>
    <w:rsid w:val="00B168AA"/>
    <w:rsid w:val="00B16C58"/>
    <w:rsid w:val="00B17672"/>
    <w:rsid w:val="00B17D50"/>
    <w:rsid w:val="00B17FBF"/>
    <w:rsid w:val="00B20003"/>
    <w:rsid w:val="00B23B7F"/>
    <w:rsid w:val="00B24F28"/>
    <w:rsid w:val="00B25683"/>
    <w:rsid w:val="00B25DB9"/>
    <w:rsid w:val="00B30BDB"/>
    <w:rsid w:val="00B33AB6"/>
    <w:rsid w:val="00B347CC"/>
    <w:rsid w:val="00B35AB8"/>
    <w:rsid w:val="00B35D38"/>
    <w:rsid w:val="00B36E23"/>
    <w:rsid w:val="00B400BB"/>
    <w:rsid w:val="00B42193"/>
    <w:rsid w:val="00B421EF"/>
    <w:rsid w:val="00B45932"/>
    <w:rsid w:val="00B45B8A"/>
    <w:rsid w:val="00B502F4"/>
    <w:rsid w:val="00B50D87"/>
    <w:rsid w:val="00B53E70"/>
    <w:rsid w:val="00B55553"/>
    <w:rsid w:val="00B565E4"/>
    <w:rsid w:val="00B60348"/>
    <w:rsid w:val="00B62861"/>
    <w:rsid w:val="00B62BC1"/>
    <w:rsid w:val="00B62DB8"/>
    <w:rsid w:val="00B630B6"/>
    <w:rsid w:val="00B64EC9"/>
    <w:rsid w:val="00B65465"/>
    <w:rsid w:val="00B66E8B"/>
    <w:rsid w:val="00B67482"/>
    <w:rsid w:val="00B67ACE"/>
    <w:rsid w:val="00B67E11"/>
    <w:rsid w:val="00B67E31"/>
    <w:rsid w:val="00B70FAB"/>
    <w:rsid w:val="00B713AF"/>
    <w:rsid w:val="00B71B28"/>
    <w:rsid w:val="00B71DCB"/>
    <w:rsid w:val="00B72718"/>
    <w:rsid w:val="00B72EB1"/>
    <w:rsid w:val="00B744BC"/>
    <w:rsid w:val="00B746F1"/>
    <w:rsid w:val="00B7691B"/>
    <w:rsid w:val="00B77A26"/>
    <w:rsid w:val="00B808FC"/>
    <w:rsid w:val="00B80CC9"/>
    <w:rsid w:val="00B8153A"/>
    <w:rsid w:val="00B81D98"/>
    <w:rsid w:val="00B81F21"/>
    <w:rsid w:val="00B81F50"/>
    <w:rsid w:val="00B82748"/>
    <w:rsid w:val="00B833B7"/>
    <w:rsid w:val="00B84026"/>
    <w:rsid w:val="00B84987"/>
    <w:rsid w:val="00B8525C"/>
    <w:rsid w:val="00B85BC8"/>
    <w:rsid w:val="00B87415"/>
    <w:rsid w:val="00B87DAC"/>
    <w:rsid w:val="00B905AA"/>
    <w:rsid w:val="00B93025"/>
    <w:rsid w:val="00B93748"/>
    <w:rsid w:val="00B947BF"/>
    <w:rsid w:val="00B9512C"/>
    <w:rsid w:val="00B96824"/>
    <w:rsid w:val="00B97175"/>
    <w:rsid w:val="00B97583"/>
    <w:rsid w:val="00BA019F"/>
    <w:rsid w:val="00BA1D59"/>
    <w:rsid w:val="00BA2173"/>
    <w:rsid w:val="00BA26EB"/>
    <w:rsid w:val="00BA36C6"/>
    <w:rsid w:val="00BA3A03"/>
    <w:rsid w:val="00BA3DB9"/>
    <w:rsid w:val="00BA4007"/>
    <w:rsid w:val="00BA463E"/>
    <w:rsid w:val="00BA490B"/>
    <w:rsid w:val="00BA4F4B"/>
    <w:rsid w:val="00BA510F"/>
    <w:rsid w:val="00BA5758"/>
    <w:rsid w:val="00BA5B04"/>
    <w:rsid w:val="00BA6BDF"/>
    <w:rsid w:val="00BA6E94"/>
    <w:rsid w:val="00BA74AC"/>
    <w:rsid w:val="00BB03A3"/>
    <w:rsid w:val="00BB05C3"/>
    <w:rsid w:val="00BB12CA"/>
    <w:rsid w:val="00BB1EC4"/>
    <w:rsid w:val="00BB2164"/>
    <w:rsid w:val="00BB4867"/>
    <w:rsid w:val="00BB5CED"/>
    <w:rsid w:val="00BB6111"/>
    <w:rsid w:val="00BB6E4B"/>
    <w:rsid w:val="00BB6E4E"/>
    <w:rsid w:val="00BB70CC"/>
    <w:rsid w:val="00BC0873"/>
    <w:rsid w:val="00BC092F"/>
    <w:rsid w:val="00BC09B0"/>
    <w:rsid w:val="00BC0D77"/>
    <w:rsid w:val="00BC0E79"/>
    <w:rsid w:val="00BC1D16"/>
    <w:rsid w:val="00BC3669"/>
    <w:rsid w:val="00BC3730"/>
    <w:rsid w:val="00BC58C5"/>
    <w:rsid w:val="00BC5C6F"/>
    <w:rsid w:val="00BC7190"/>
    <w:rsid w:val="00BC740E"/>
    <w:rsid w:val="00BC74FD"/>
    <w:rsid w:val="00BD1B78"/>
    <w:rsid w:val="00BD384C"/>
    <w:rsid w:val="00BD3CE7"/>
    <w:rsid w:val="00BD6FF3"/>
    <w:rsid w:val="00BE07C6"/>
    <w:rsid w:val="00BE0EEC"/>
    <w:rsid w:val="00BE0FA9"/>
    <w:rsid w:val="00BE2E56"/>
    <w:rsid w:val="00BE41C9"/>
    <w:rsid w:val="00BE5B3C"/>
    <w:rsid w:val="00BE775B"/>
    <w:rsid w:val="00BE7813"/>
    <w:rsid w:val="00BF2930"/>
    <w:rsid w:val="00BF3EB0"/>
    <w:rsid w:val="00BF6328"/>
    <w:rsid w:val="00BF6979"/>
    <w:rsid w:val="00C0231C"/>
    <w:rsid w:val="00C02414"/>
    <w:rsid w:val="00C031BE"/>
    <w:rsid w:val="00C035E4"/>
    <w:rsid w:val="00C03665"/>
    <w:rsid w:val="00C03702"/>
    <w:rsid w:val="00C04191"/>
    <w:rsid w:val="00C05689"/>
    <w:rsid w:val="00C057F8"/>
    <w:rsid w:val="00C059E5"/>
    <w:rsid w:val="00C06108"/>
    <w:rsid w:val="00C10839"/>
    <w:rsid w:val="00C13267"/>
    <w:rsid w:val="00C14881"/>
    <w:rsid w:val="00C16341"/>
    <w:rsid w:val="00C16BF4"/>
    <w:rsid w:val="00C16CD2"/>
    <w:rsid w:val="00C16DC5"/>
    <w:rsid w:val="00C1761A"/>
    <w:rsid w:val="00C219B7"/>
    <w:rsid w:val="00C22C26"/>
    <w:rsid w:val="00C23052"/>
    <w:rsid w:val="00C23885"/>
    <w:rsid w:val="00C24790"/>
    <w:rsid w:val="00C25748"/>
    <w:rsid w:val="00C25818"/>
    <w:rsid w:val="00C271B0"/>
    <w:rsid w:val="00C27741"/>
    <w:rsid w:val="00C30323"/>
    <w:rsid w:val="00C31B02"/>
    <w:rsid w:val="00C33468"/>
    <w:rsid w:val="00C352B7"/>
    <w:rsid w:val="00C357B0"/>
    <w:rsid w:val="00C35DA0"/>
    <w:rsid w:val="00C35E90"/>
    <w:rsid w:val="00C3698A"/>
    <w:rsid w:val="00C37843"/>
    <w:rsid w:val="00C37FD1"/>
    <w:rsid w:val="00C40715"/>
    <w:rsid w:val="00C42AD2"/>
    <w:rsid w:val="00C42D3E"/>
    <w:rsid w:val="00C43591"/>
    <w:rsid w:val="00C455CF"/>
    <w:rsid w:val="00C46301"/>
    <w:rsid w:val="00C46450"/>
    <w:rsid w:val="00C472A4"/>
    <w:rsid w:val="00C475C0"/>
    <w:rsid w:val="00C50805"/>
    <w:rsid w:val="00C51523"/>
    <w:rsid w:val="00C52B3A"/>
    <w:rsid w:val="00C546ED"/>
    <w:rsid w:val="00C54781"/>
    <w:rsid w:val="00C54950"/>
    <w:rsid w:val="00C54C1F"/>
    <w:rsid w:val="00C6094A"/>
    <w:rsid w:val="00C60A10"/>
    <w:rsid w:val="00C61E18"/>
    <w:rsid w:val="00C623DD"/>
    <w:rsid w:val="00C624A1"/>
    <w:rsid w:val="00C64C07"/>
    <w:rsid w:val="00C65301"/>
    <w:rsid w:val="00C6573E"/>
    <w:rsid w:val="00C71CAC"/>
    <w:rsid w:val="00C727EF"/>
    <w:rsid w:val="00C72E33"/>
    <w:rsid w:val="00C74094"/>
    <w:rsid w:val="00C75F3A"/>
    <w:rsid w:val="00C760D7"/>
    <w:rsid w:val="00C76110"/>
    <w:rsid w:val="00C76A2A"/>
    <w:rsid w:val="00C773A0"/>
    <w:rsid w:val="00C80831"/>
    <w:rsid w:val="00C80F91"/>
    <w:rsid w:val="00C8102C"/>
    <w:rsid w:val="00C8179B"/>
    <w:rsid w:val="00C8199D"/>
    <w:rsid w:val="00C81DA6"/>
    <w:rsid w:val="00C82503"/>
    <w:rsid w:val="00C834A7"/>
    <w:rsid w:val="00C86154"/>
    <w:rsid w:val="00C86DE5"/>
    <w:rsid w:val="00C87A09"/>
    <w:rsid w:val="00C90BD3"/>
    <w:rsid w:val="00C9342F"/>
    <w:rsid w:val="00C93546"/>
    <w:rsid w:val="00C938F3"/>
    <w:rsid w:val="00C962F6"/>
    <w:rsid w:val="00C96C26"/>
    <w:rsid w:val="00C97AFA"/>
    <w:rsid w:val="00C97E86"/>
    <w:rsid w:val="00CA01FA"/>
    <w:rsid w:val="00CA0819"/>
    <w:rsid w:val="00CA0CD9"/>
    <w:rsid w:val="00CA1FBF"/>
    <w:rsid w:val="00CA37B7"/>
    <w:rsid w:val="00CA4126"/>
    <w:rsid w:val="00CA4E15"/>
    <w:rsid w:val="00CA5309"/>
    <w:rsid w:val="00CA7DB6"/>
    <w:rsid w:val="00CB2AE2"/>
    <w:rsid w:val="00CB4515"/>
    <w:rsid w:val="00CB4E39"/>
    <w:rsid w:val="00CB571F"/>
    <w:rsid w:val="00CB7F99"/>
    <w:rsid w:val="00CC431C"/>
    <w:rsid w:val="00CC4A7D"/>
    <w:rsid w:val="00CC4E27"/>
    <w:rsid w:val="00CC5C5E"/>
    <w:rsid w:val="00CC6049"/>
    <w:rsid w:val="00CC641B"/>
    <w:rsid w:val="00CC6FA8"/>
    <w:rsid w:val="00CC718F"/>
    <w:rsid w:val="00CD2359"/>
    <w:rsid w:val="00CD395C"/>
    <w:rsid w:val="00CD4CBD"/>
    <w:rsid w:val="00CD6A15"/>
    <w:rsid w:val="00CD6CE8"/>
    <w:rsid w:val="00CD6D28"/>
    <w:rsid w:val="00CD7300"/>
    <w:rsid w:val="00CE0829"/>
    <w:rsid w:val="00CE0A7D"/>
    <w:rsid w:val="00CE0CC6"/>
    <w:rsid w:val="00CE1E96"/>
    <w:rsid w:val="00CE24B3"/>
    <w:rsid w:val="00CE3854"/>
    <w:rsid w:val="00CE5302"/>
    <w:rsid w:val="00CE65BC"/>
    <w:rsid w:val="00CE73AD"/>
    <w:rsid w:val="00CE7834"/>
    <w:rsid w:val="00CF03B0"/>
    <w:rsid w:val="00CF1D99"/>
    <w:rsid w:val="00CF1DAB"/>
    <w:rsid w:val="00CF223A"/>
    <w:rsid w:val="00CF35A2"/>
    <w:rsid w:val="00CF4A38"/>
    <w:rsid w:val="00CF4A8F"/>
    <w:rsid w:val="00CF5856"/>
    <w:rsid w:val="00CF6669"/>
    <w:rsid w:val="00CF711D"/>
    <w:rsid w:val="00D0088A"/>
    <w:rsid w:val="00D0121E"/>
    <w:rsid w:val="00D01347"/>
    <w:rsid w:val="00D013B2"/>
    <w:rsid w:val="00D014D8"/>
    <w:rsid w:val="00D01978"/>
    <w:rsid w:val="00D040D9"/>
    <w:rsid w:val="00D04222"/>
    <w:rsid w:val="00D05161"/>
    <w:rsid w:val="00D05622"/>
    <w:rsid w:val="00D068BA"/>
    <w:rsid w:val="00D10C36"/>
    <w:rsid w:val="00D11F3A"/>
    <w:rsid w:val="00D121EB"/>
    <w:rsid w:val="00D12A11"/>
    <w:rsid w:val="00D12F1C"/>
    <w:rsid w:val="00D1310B"/>
    <w:rsid w:val="00D173EF"/>
    <w:rsid w:val="00D20C7F"/>
    <w:rsid w:val="00D212A6"/>
    <w:rsid w:val="00D2288F"/>
    <w:rsid w:val="00D249D5"/>
    <w:rsid w:val="00D25593"/>
    <w:rsid w:val="00D25672"/>
    <w:rsid w:val="00D2628E"/>
    <w:rsid w:val="00D26317"/>
    <w:rsid w:val="00D263BF"/>
    <w:rsid w:val="00D26DEB"/>
    <w:rsid w:val="00D32480"/>
    <w:rsid w:val="00D32514"/>
    <w:rsid w:val="00D33521"/>
    <w:rsid w:val="00D3465C"/>
    <w:rsid w:val="00D35703"/>
    <w:rsid w:val="00D36F5A"/>
    <w:rsid w:val="00D4034A"/>
    <w:rsid w:val="00D4100C"/>
    <w:rsid w:val="00D416D3"/>
    <w:rsid w:val="00D4365A"/>
    <w:rsid w:val="00D440CA"/>
    <w:rsid w:val="00D44E4D"/>
    <w:rsid w:val="00D451C7"/>
    <w:rsid w:val="00D45629"/>
    <w:rsid w:val="00D45B63"/>
    <w:rsid w:val="00D4608F"/>
    <w:rsid w:val="00D4679B"/>
    <w:rsid w:val="00D469FA"/>
    <w:rsid w:val="00D47A25"/>
    <w:rsid w:val="00D50B8B"/>
    <w:rsid w:val="00D50C7C"/>
    <w:rsid w:val="00D5171C"/>
    <w:rsid w:val="00D527A3"/>
    <w:rsid w:val="00D53967"/>
    <w:rsid w:val="00D54E1A"/>
    <w:rsid w:val="00D554AC"/>
    <w:rsid w:val="00D55E11"/>
    <w:rsid w:val="00D5670D"/>
    <w:rsid w:val="00D60509"/>
    <w:rsid w:val="00D61DAB"/>
    <w:rsid w:val="00D635C1"/>
    <w:rsid w:val="00D64B47"/>
    <w:rsid w:val="00D65BA5"/>
    <w:rsid w:val="00D66653"/>
    <w:rsid w:val="00D66D8B"/>
    <w:rsid w:val="00D719E3"/>
    <w:rsid w:val="00D7324C"/>
    <w:rsid w:val="00D75819"/>
    <w:rsid w:val="00D75F9B"/>
    <w:rsid w:val="00D76C80"/>
    <w:rsid w:val="00D80269"/>
    <w:rsid w:val="00D82591"/>
    <w:rsid w:val="00D8291B"/>
    <w:rsid w:val="00D83C98"/>
    <w:rsid w:val="00D84BF0"/>
    <w:rsid w:val="00D85701"/>
    <w:rsid w:val="00D857F5"/>
    <w:rsid w:val="00D86DDE"/>
    <w:rsid w:val="00D87E22"/>
    <w:rsid w:val="00D90334"/>
    <w:rsid w:val="00D908FF"/>
    <w:rsid w:val="00D91404"/>
    <w:rsid w:val="00D921A7"/>
    <w:rsid w:val="00D9305D"/>
    <w:rsid w:val="00D93AB1"/>
    <w:rsid w:val="00D93C56"/>
    <w:rsid w:val="00D94181"/>
    <w:rsid w:val="00D94812"/>
    <w:rsid w:val="00DA2BFA"/>
    <w:rsid w:val="00DA3049"/>
    <w:rsid w:val="00DA31E3"/>
    <w:rsid w:val="00DA4526"/>
    <w:rsid w:val="00DA5630"/>
    <w:rsid w:val="00DA56E7"/>
    <w:rsid w:val="00DA6978"/>
    <w:rsid w:val="00DA6D22"/>
    <w:rsid w:val="00DB0B4F"/>
    <w:rsid w:val="00DB1A36"/>
    <w:rsid w:val="00DB1A9F"/>
    <w:rsid w:val="00DB475D"/>
    <w:rsid w:val="00DB5657"/>
    <w:rsid w:val="00DB58CD"/>
    <w:rsid w:val="00DB6024"/>
    <w:rsid w:val="00DC2108"/>
    <w:rsid w:val="00DC2186"/>
    <w:rsid w:val="00DC361F"/>
    <w:rsid w:val="00DC3F4C"/>
    <w:rsid w:val="00DC4678"/>
    <w:rsid w:val="00DC5474"/>
    <w:rsid w:val="00DC5F08"/>
    <w:rsid w:val="00DC6E04"/>
    <w:rsid w:val="00DC707C"/>
    <w:rsid w:val="00DD04F2"/>
    <w:rsid w:val="00DD0577"/>
    <w:rsid w:val="00DD1901"/>
    <w:rsid w:val="00DD2598"/>
    <w:rsid w:val="00DD3108"/>
    <w:rsid w:val="00DD69F0"/>
    <w:rsid w:val="00DD79AA"/>
    <w:rsid w:val="00DE0E7D"/>
    <w:rsid w:val="00DE3136"/>
    <w:rsid w:val="00DE4846"/>
    <w:rsid w:val="00DE4A46"/>
    <w:rsid w:val="00DE4DE6"/>
    <w:rsid w:val="00DE5029"/>
    <w:rsid w:val="00DE5318"/>
    <w:rsid w:val="00DE5480"/>
    <w:rsid w:val="00DE5843"/>
    <w:rsid w:val="00DE58AF"/>
    <w:rsid w:val="00DE5CAD"/>
    <w:rsid w:val="00DE773F"/>
    <w:rsid w:val="00DE7963"/>
    <w:rsid w:val="00DF0A9E"/>
    <w:rsid w:val="00DF0AB0"/>
    <w:rsid w:val="00DF21C0"/>
    <w:rsid w:val="00DF22FB"/>
    <w:rsid w:val="00DF2535"/>
    <w:rsid w:val="00DF26F0"/>
    <w:rsid w:val="00DF2AB1"/>
    <w:rsid w:val="00DF3EA0"/>
    <w:rsid w:val="00DF5200"/>
    <w:rsid w:val="00DF54EE"/>
    <w:rsid w:val="00DF57A3"/>
    <w:rsid w:val="00DF67AA"/>
    <w:rsid w:val="00DF6F42"/>
    <w:rsid w:val="00DF71B8"/>
    <w:rsid w:val="00E05838"/>
    <w:rsid w:val="00E06B47"/>
    <w:rsid w:val="00E107C3"/>
    <w:rsid w:val="00E110C7"/>
    <w:rsid w:val="00E11412"/>
    <w:rsid w:val="00E1219C"/>
    <w:rsid w:val="00E148E7"/>
    <w:rsid w:val="00E15547"/>
    <w:rsid w:val="00E155B1"/>
    <w:rsid w:val="00E15930"/>
    <w:rsid w:val="00E20163"/>
    <w:rsid w:val="00E216DA"/>
    <w:rsid w:val="00E2326C"/>
    <w:rsid w:val="00E236D5"/>
    <w:rsid w:val="00E240CF"/>
    <w:rsid w:val="00E268E7"/>
    <w:rsid w:val="00E272A0"/>
    <w:rsid w:val="00E27B5A"/>
    <w:rsid w:val="00E34494"/>
    <w:rsid w:val="00E35A2A"/>
    <w:rsid w:val="00E37594"/>
    <w:rsid w:val="00E37ED4"/>
    <w:rsid w:val="00E40442"/>
    <w:rsid w:val="00E40A85"/>
    <w:rsid w:val="00E41965"/>
    <w:rsid w:val="00E43330"/>
    <w:rsid w:val="00E454EB"/>
    <w:rsid w:val="00E45CB3"/>
    <w:rsid w:val="00E46153"/>
    <w:rsid w:val="00E467F9"/>
    <w:rsid w:val="00E511EA"/>
    <w:rsid w:val="00E515B6"/>
    <w:rsid w:val="00E519D4"/>
    <w:rsid w:val="00E5564E"/>
    <w:rsid w:val="00E55B9C"/>
    <w:rsid w:val="00E55D26"/>
    <w:rsid w:val="00E562E0"/>
    <w:rsid w:val="00E56C51"/>
    <w:rsid w:val="00E57997"/>
    <w:rsid w:val="00E605DA"/>
    <w:rsid w:val="00E6071B"/>
    <w:rsid w:val="00E63896"/>
    <w:rsid w:val="00E63DE9"/>
    <w:rsid w:val="00E63E77"/>
    <w:rsid w:val="00E64697"/>
    <w:rsid w:val="00E655B3"/>
    <w:rsid w:val="00E661F5"/>
    <w:rsid w:val="00E70223"/>
    <w:rsid w:val="00E70813"/>
    <w:rsid w:val="00E70DBA"/>
    <w:rsid w:val="00E7246F"/>
    <w:rsid w:val="00E72D1A"/>
    <w:rsid w:val="00E7587B"/>
    <w:rsid w:val="00E76C5B"/>
    <w:rsid w:val="00E76E4D"/>
    <w:rsid w:val="00E774ED"/>
    <w:rsid w:val="00E776C2"/>
    <w:rsid w:val="00E809DE"/>
    <w:rsid w:val="00E80CF9"/>
    <w:rsid w:val="00E812C5"/>
    <w:rsid w:val="00E82D0C"/>
    <w:rsid w:val="00E832DE"/>
    <w:rsid w:val="00E848BC"/>
    <w:rsid w:val="00E8602C"/>
    <w:rsid w:val="00E86157"/>
    <w:rsid w:val="00E86334"/>
    <w:rsid w:val="00E86937"/>
    <w:rsid w:val="00E86D68"/>
    <w:rsid w:val="00E90B19"/>
    <w:rsid w:val="00E90BA8"/>
    <w:rsid w:val="00E90E83"/>
    <w:rsid w:val="00E92328"/>
    <w:rsid w:val="00E95FA2"/>
    <w:rsid w:val="00E963F3"/>
    <w:rsid w:val="00E964BA"/>
    <w:rsid w:val="00E9656A"/>
    <w:rsid w:val="00E96801"/>
    <w:rsid w:val="00EA0CF2"/>
    <w:rsid w:val="00EA1361"/>
    <w:rsid w:val="00EA14E1"/>
    <w:rsid w:val="00EA20DC"/>
    <w:rsid w:val="00EA328E"/>
    <w:rsid w:val="00EA41C8"/>
    <w:rsid w:val="00EA4794"/>
    <w:rsid w:val="00EA579F"/>
    <w:rsid w:val="00EA612C"/>
    <w:rsid w:val="00EA67A4"/>
    <w:rsid w:val="00EA7651"/>
    <w:rsid w:val="00EA7F6A"/>
    <w:rsid w:val="00EB0185"/>
    <w:rsid w:val="00EB0191"/>
    <w:rsid w:val="00EB0598"/>
    <w:rsid w:val="00EB161A"/>
    <w:rsid w:val="00EB1D47"/>
    <w:rsid w:val="00EB5880"/>
    <w:rsid w:val="00EB71CD"/>
    <w:rsid w:val="00EC093E"/>
    <w:rsid w:val="00EC1673"/>
    <w:rsid w:val="00EC1CD2"/>
    <w:rsid w:val="00EC1DD9"/>
    <w:rsid w:val="00EC29FE"/>
    <w:rsid w:val="00EC4020"/>
    <w:rsid w:val="00EC4D6B"/>
    <w:rsid w:val="00EC5420"/>
    <w:rsid w:val="00EC6680"/>
    <w:rsid w:val="00EC7393"/>
    <w:rsid w:val="00ED1016"/>
    <w:rsid w:val="00ED1040"/>
    <w:rsid w:val="00ED1AC6"/>
    <w:rsid w:val="00ED27EA"/>
    <w:rsid w:val="00ED4EEB"/>
    <w:rsid w:val="00ED684B"/>
    <w:rsid w:val="00ED68C4"/>
    <w:rsid w:val="00ED6FAC"/>
    <w:rsid w:val="00ED7892"/>
    <w:rsid w:val="00EE10FC"/>
    <w:rsid w:val="00EE2856"/>
    <w:rsid w:val="00EE46F3"/>
    <w:rsid w:val="00EE48D1"/>
    <w:rsid w:val="00EE5306"/>
    <w:rsid w:val="00EE5BD8"/>
    <w:rsid w:val="00EE6140"/>
    <w:rsid w:val="00EE7FCA"/>
    <w:rsid w:val="00EF00D5"/>
    <w:rsid w:val="00EF062B"/>
    <w:rsid w:val="00EF07DD"/>
    <w:rsid w:val="00EF0F8C"/>
    <w:rsid w:val="00EF13F8"/>
    <w:rsid w:val="00EF1DBA"/>
    <w:rsid w:val="00EF1FAF"/>
    <w:rsid w:val="00EF4124"/>
    <w:rsid w:val="00EF4902"/>
    <w:rsid w:val="00EF6000"/>
    <w:rsid w:val="00EF671E"/>
    <w:rsid w:val="00EF6E99"/>
    <w:rsid w:val="00EF7B57"/>
    <w:rsid w:val="00F00650"/>
    <w:rsid w:val="00F006AB"/>
    <w:rsid w:val="00F01DB9"/>
    <w:rsid w:val="00F02784"/>
    <w:rsid w:val="00F02F3F"/>
    <w:rsid w:val="00F04838"/>
    <w:rsid w:val="00F05417"/>
    <w:rsid w:val="00F06E35"/>
    <w:rsid w:val="00F10993"/>
    <w:rsid w:val="00F11FDC"/>
    <w:rsid w:val="00F12C00"/>
    <w:rsid w:val="00F1313F"/>
    <w:rsid w:val="00F156AF"/>
    <w:rsid w:val="00F15EFD"/>
    <w:rsid w:val="00F20781"/>
    <w:rsid w:val="00F20E0D"/>
    <w:rsid w:val="00F219B2"/>
    <w:rsid w:val="00F23E70"/>
    <w:rsid w:val="00F24020"/>
    <w:rsid w:val="00F240B3"/>
    <w:rsid w:val="00F25D31"/>
    <w:rsid w:val="00F30166"/>
    <w:rsid w:val="00F30C73"/>
    <w:rsid w:val="00F31D27"/>
    <w:rsid w:val="00F3249B"/>
    <w:rsid w:val="00F32FED"/>
    <w:rsid w:val="00F3596D"/>
    <w:rsid w:val="00F36D5D"/>
    <w:rsid w:val="00F37B34"/>
    <w:rsid w:val="00F40364"/>
    <w:rsid w:val="00F41735"/>
    <w:rsid w:val="00F44C8D"/>
    <w:rsid w:val="00F46611"/>
    <w:rsid w:val="00F46CEB"/>
    <w:rsid w:val="00F476C8"/>
    <w:rsid w:val="00F4771E"/>
    <w:rsid w:val="00F478A0"/>
    <w:rsid w:val="00F50C73"/>
    <w:rsid w:val="00F5123B"/>
    <w:rsid w:val="00F51822"/>
    <w:rsid w:val="00F536E0"/>
    <w:rsid w:val="00F53CEA"/>
    <w:rsid w:val="00F542D3"/>
    <w:rsid w:val="00F55257"/>
    <w:rsid w:val="00F56538"/>
    <w:rsid w:val="00F571D7"/>
    <w:rsid w:val="00F57AC5"/>
    <w:rsid w:val="00F57BE1"/>
    <w:rsid w:val="00F61396"/>
    <w:rsid w:val="00F61D85"/>
    <w:rsid w:val="00F6208B"/>
    <w:rsid w:val="00F64597"/>
    <w:rsid w:val="00F650FD"/>
    <w:rsid w:val="00F657DC"/>
    <w:rsid w:val="00F665AF"/>
    <w:rsid w:val="00F66805"/>
    <w:rsid w:val="00F674ED"/>
    <w:rsid w:val="00F706E2"/>
    <w:rsid w:val="00F7075F"/>
    <w:rsid w:val="00F70B62"/>
    <w:rsid w:val="00F71B2F"/>
    <w:rsid w:val="00F73721"/>
    <w:rsid w:val="00F73DB5"/>
    <w:rsid w:val="00F75A22"/>
    <w:rsid w:val="00F764A8"/>
    <w:rsid w:val="00F8104E"/>
    <w:rsid w:val="00F81553"/>
    <w:rsid w:val="00F81E8C"/>
    <w:rsid w:val="00F81FFD"/>
    <w:rsid w:val="00F826C1"/>
    <w:rsid w:val="00F82831"/>
    <w:rsid w:val="00F83610"/>
    <w:rsid w:val="00F83C86"/>
    <w:rsid w:val="00F857B6"/>
    <w:rsid w:val="00F85D3D"/>
    <w:rsid w:val="00F85E18"/>
    <w:rsid w:val="00F912D8"/>
    <w:rsid w:val="00F91B17"/>
    <w:rsid w:val="00F9212A"/>
    <w:rsid w:val="00F92447"/>
    <w:rsid w:val="00F92C64"/>
    <w:rsid w:val="00F92C8A"/>
    <w:rsid w:val="00F932F9"/>
    <w:rsid w:val="00F93A84"/>
    <w:rsid w:val="00F97438"/>
    <w:rsid w:val="00FA181E"/>
    <w:rsid w:val="00FA1BD7"/>
    <w:rsid w:val="00FA559D"/>
    <w:rsid w:val="00FB112E"/>
    <w:rsid w:val="00FB2A2C"/>
    <w:rsid w:val="00FB4082"/>
    <w:rsid w:val="00FB46DA"/>
    <w:rsid w:val="00FB4758"/>
    <w:rsid w:val="00FB4BF9"/>
    <w:rsid w:val="00FB59FC"/>
    <w:rsid w:val="00FB63EF"/>
    <w:rsid w:val="00FB65F9"/>
    <w:rsid w:val="00FB6972"/>
    <w:rsid w:val="00FB6E8B"/>
    <w:rsid w:val="00FB71EF"/>
    <w:rsid w:val="00FC2428"/>
    <w:rsid w:val="00FC3383"/>
    <w:rsid w:val="00FC33F0"/>
    <w:rsid w:val="00FC3502"/>
    <w:rsid w:val="00FC37C4"/>
    <w:rsid w:val="00FC4571"/>
    <w:rsid w:val="00FC73F6"/>
    <w:rsid w:val="00FD0309"/>
    <w:rsid w:val="00FD036D"/>
    <w:rsid w:val="00FD1615"/>
    <w:rsid w:val="00FD24B0"/>
    <w:rsid w:val="00FD33E4"/>
    <w:rsid w:val="00FD5006"/>
    <w:rsid w:val="00FD52C2"/>
    <w:rsid w:val="00FD60AA"/>
    <w:rsid w:val="00FD65D3"/>
    <w:rsid w:val="00FD7F76"/>
    <w:rsid w:val="00FE0372"/>
    <w:rsid w:val="00FE0E42"/>
    <w:rsid w:val="00FE1511"/>
    <w:rsid w:val="00FE1B53"/>
    <w:rsid w:val="00FE1B98"/>
    <w:rsid w:val="00FE2EBF"/>
    <w:rsid w:val="00FE3F9F"/>
    <w:rsid w:val="00FE4A17"/>
    <w:rsid w:val="00FE55B0"/>
    <w:rsid w:val="00FE71B5"/>
    <w:rsid w:val="00FF1CD5"/>
    <w:rsid w:val="00FF250A"/>
    <w:rsid w:val="00FF278F"/>
    <w:rsid w:val="00FF2A3B"/>
    <w:rsid w:val="00FF345D"/>
    <w:rsid w:val="00FF3CA0"/>
    <w:rsid w:val="00FF5797"/>
    <w:rsid w:val="00FF5B9F"/>
    <w:rsid w:val="00FF6073"/>
    <w:rsid w:val="00FF7D08"/>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3F906EB1"/>
  <w15:docId w15:val="{BD08F1E2-CA35-4A70-A54C-C8A797AF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74F9C"/>
    <w:pPr>
      <w:pBdr>
        <w:top w:val="nil"/>
        <w:left w:val="nil"/>
        <w:bottom w:val="nil"/>
        <w:right w:val="nil"/>
        <w:between w:val="nil"/>
        <w:bar w:val="nil"/>
      </w:pBdr>
    </w:pPr>
    <w:rPr>
      <w:sz w:val="24"/>
      <w:szCs w:val="24"/>
      <w:bdr w:val="nil"/>
      <w:lang w:val="en-US" w:eastAsia="en-US"/>
    </w:rPr>
  </w:style>
  <w:style w:type="paragraph" w:styleId="Nagwek1">
    <w:name w:val="heading 1"/>
    <w:basedOn w:val="Normalny"/>
    <w:next w:val="Normalny"/>
    <w:link w:val="Nagwek1Znak"/>
    <w:uiPriority w:val="9"/>
    <w:qFormat/>
    <w:rsid w:val="001E66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1852B3"/>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eastAsia="Times New Roman" w:hAnsi="Arial"/>
      <w:b/>
      <w:sz w:val="28"/>
      <w:szCs w:val="20"/>
      <w:bdr w:val="none" w:sz="0" w:space="0" w:color="auto"/>
      <w:lang w:val="pl-PL" w:eastAsia="pl-PL"/>
    </w:rPr>
  </w:style>
  <w:style w:type="paragraph" w:styleId="Nagwek5">
    <w:name w:val="heading 5"/>
    <w:basedOn w:val="Normalny"/>
    <w:next w:val="Normalny"/>
    <w:link w:val="Nagwek5Znak"/>
    <w:uiPriority w:val="9"/>
    <w:semiHidden/>
    <w:unhideWhenUsed/>
    <w:qFormat/>
    <w:rsid w:val="00521E6B"/>
    <w:pPr>
      <w:keepNext/>
      <w:keepLines/>
      <w:spacing w:before="200"/>
      <w:outlineLvl w:val="4"/>
    </w:pPr>
    <w:rPr>
      <w:rFonts w:ascii="Helvetica Neue" w:eastAsia="Times New Roman" w:hAnsi="Helvetica Neue"/>
      <w:color w:val="0050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74F9C"/>
    <w:rPr>
      <w:u w:val="single"/>
    </w:rPr>
  </w:style>
  <w:style w:type="table" w:customStyle="1" w:styleId="TableNormal">
    <w:name w:val="Table Normal"/>
    <w:rsid w:val="00074F9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Nagwekistopka">
    <w:name w:val="Nagłówek i stopka"/>
    <w:rsid w:val="00074F9C"/>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Tre">
    <w:name w:val="Treść"/>
    <w:rsid w:val="00074F9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Domylne">
    <w:name w:val="Domyślne"/>
    <w:rsid w:val="00074F9C"/>
    <w:pPr>
      <w:pBdr>
        <w:top w:val="nil"/>
        <w:left w:val="nil"/>
        <w:bottom w:val="nil"/>
        <w:right w:val="nil"/>
        <w:between w:val="nil"/>
        <w:bar w:val="nil"/>
      </w:pBdr>
      <w:spacing w:before="160"/>
    </w:pPr>
    <w:rPr>
      <w:rFonts w:ascii="Helvetica Neue" w:hAnsi="Helvetica Neue" w:cs="Arial Unicode MS"/>
      <w:color w:val="000000"/>
      <w:sz w:val="24"/>
      <w:szCs w:val="24"/>
      <w:bdr w:val="nil"/>
      <w:lang w:val="it-IT"/>
    </w:rPr>
  </w:style>
  <w:style w:type="paragraph" w:styleId="Nagwek">
    <w:name w:val="header"/>
    <w:basedOn w:val="Normalny"/>
    <w:link w:val="NagwekZnak"/>
    <w:uiPriority w:val="99"/>
    <w:unhideWhenUsed/>
    <w:rsid w:val="00B64EC9"/>
    <w:pPr>
      <w:tabs>
        <w:tab w:val="center" w:pos="4536"/>
        <w:tab w:val="right" w:pos="9072"/>
      </w:tabs>
    </w:pPr>
  </w:style>
  <w:style w:type="character" w:customStyle="1" w:styleId="NagwekZnak">
    <w:name w:val="Nagłówek Znak"/>
    <w:basedOn w:val="Domylnaczcionkaakapitu"/>
    <w:link w:val="Nagwek"/>
    <w:uiPriority w:val="99"/>
    <w:rsid w:val="00B64EC9"/>
    <w:rPr>
      <w:sz w:val="24"/>
      <w:szCs w:val="24"/>
      <w:lang w:val="en-US" w:eastAsia="en-US"/>
    </w:rPr>
  </w:style>
  <w:style w:type="paragraph" w:styleId="Stopka">
    <w:name w:val="footer"/>
    <w:basedOn w:val="Normalny"/>
    <w:link w:val="StopkaZnak"/>
    <w:uiPriority w:val="99"/>
    <w:unhideWhenUsed/>
    <w:rsid w:val="00B64EC9"/>
    <w:pPr>
      <w:tabs>
        <w:tab w:val="center" w:pos="4536"/>
        <w:tab w:val="right" w:pos="9072"/>
      </w:tabs>
    </w:pPr>
  </w:style>
  <w:style w:type="character" w:customStyle="1" w:styleId="StopkaZnak">
    <w:name w:val="Stopka Znak"/>
    <w:basedOn w:val="Domylnaczcionkaakapitu"/>
    <w:link w:val="Stopka"/>
    <w:uiPriority w:val="99"/>
    <w:rsid w:val="00B64EC9"/>
    <w:rPr>
      <w:sz w:val="24"/>
      <w:szCs w:val="24"/>
      <w:lang w:val="en-US" w:eastAsia="en-US"/>
    </w:rPr>
  </w:style>
  <w:style w:type="paragraph" w:styleId="Listapunktowana">
    <w:name w:val="List Bullet"/>
    <w:basedOn w:val="Normalny"/>
    <w:uiPriority w:val="99"/>
    <w:unhideWhenUsed/>
    <w:rsid w:val="00911FCE"/>
    <w:pPr>
      <w:numPr>
        <w:numId w:val="1"/>
      </w:numPr>
      <w:contextualSpacing/>
    </w:pPr>
  </w:style>
  <w:style w:type="paragraph" w:customStyle="1" w:styleId="MNPAdresat">
    <w:name w:val="MNP Adresat"/>
    <w:rsid w:val="00B24F28"/>
    <w:pPr>
      <w:pBdr>
        <w:top w:val="nil"/>
        <w:left w:val="nil"/>
        <w:bottom w:val="nil"/>
        <w:right w:val="nil"/>
        <w:between w:val="nil"/>
        <w:bar w:val="nil"/>
      </w:pBdr>
      <w:ind w:left="4139"/>
    </w:pPr>
    <w:rPr>
      <w:rFonts w:ascii="Acumin Pro" w:eastAsia="Helvetica Neue" w:hAnsi="Acumin Pro" w:cs="Helvetica Neue"/>
      <w:color w:val="000000"/>
      <w:bdr w:val="nil"/>
    </w:rPr>
  </w:style>
  <w:style w:type="paragraph" w:customStyle="1" w:styleId="MNPTre">
    <w:name w:val="MNP Treść"/>
    <w:rsid w:val="001704E2"/>
    <w:pPr>
      <w:pBdr>
        <w:top w:val="nil"/>
        <w:left w:val="nil"/>
        <w:bottom w:val="nil"/>
        <w:right w:val="nil"/>
        <w:between w:val="nil"/>
        <w:bar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300" w:line="360" w:lineRule="auto"/>
      <w:jc w:val="both"/>
    </w:pPr>
    <w:rPr>
      <w:rFonts w:ascii="Acumin Pro" w:hAnsi="Acumin Pro" w:cs="Arial Unicode MS"/>
      <w:color w:val="000000"/>
      <w:bdr w:val="nil"/>
      <w:shd w:val="clear" w:color="auto" w:fill="FFFFFF"/>
      <w:lang w:val="it-IT"/>
    </w:rPr>
  </w:style>
  <w:style w:type="paragraph" w:customStyle="1" w:styleId="MNPPodpis">
    <w:name w:val="MNP Podpis"/>
    <w:rsid w:val="00DF57A3"/>
    <w:pPr>
      <w:pBdr>
        <w:top w:val="nil"/>
        <w:left w:val="nil"/>
        <w:bottom w:val="nil"/>
        <w:right w:val="nil"/>
        <w:between w:val="nil"/>
        <w:bar w:val="nil"/>
      </w:pBdr>
      <w:spacing w:line="360" w:lineRule="auto"/>
      <w:ind w:left="5245"/>
      <w:jc w:val="center"/>
    </w:pPr>
    <w:rPr>
      <w:rFonts w:ascii="Acumin Pro" w:hAnsi="Acumin Pro" w:cs="Arial Unicode MS"/>
      <w:color w:val="000000"/>
      <w:szCs w:val="24"/>
      <w:bdr w:val="nil"/>
      <w:lang w:val="it-IT"/>
    </w:rPr>
  </w:style>
  <w:style w:type="paragraph" w:styleId="Tekstdymka">
    <w:name w:val="Balloon Text"/>
    <w:basedOn w:val="Normalny"/>
    <w:link w:val="TekstdymkaZnak"/>
    <w:uiPriority w:val="99"/>
    <w:semiHidden/>
    <w:unhideWhenUsed/>
    <w:rsid w:val="007E4248"/>
    <w:rPr>
      <w:rFonts w:ascii="Tahoma" w:hAnsi="Tahoma" w:cs="Tahoma"/>
      <w:sz w:val="16"/>
      <w:szCs w:val="16"/>
    </w:rPr>
  </w:style>
  <w:style w:type="character" w:customStyle="1" w:styleId="TekstdymkaZnak">
    <w:name w:val="Tekst dymka Znak"/>
    <w:basedOn w:val="Domylnaczcionkaakapitu"/>
    <w:link w:val="Tekstdymka"/>
    <w:uiPriority w:val="99"/>
    <w:semiHidden/>
    <w:rsid w:val="007E4248"/>
    <w:rPr>
      <w:rFonts w:ascii="Tahoma" w:hAnsi="Tahoma" w:cs="Tahoma"/>
      <w:sz w:val="16"/>
      <w:szCs w:val="16"/>
      <w:lang w:val="en-US" w:eastAsia="en-US"/>
    </w:rPr>
  </w:style>
  <w:style w:type="paragraph" w:styleId="Akapitzlist">
    <w:name w:val="List Paragraph"/>
    <w:aliases w:val="CW_Lista"/>
    <w:basedOn w:val="Normalny"/>
    <w:link w:val="AkapitzlistZnak"/>
    <w:uiPriority w:val="34"/>
    <w:qFormat/>
    <w:rsid w:val="004F6AA9"/>
    <w:pPr>
      <w:ind w:left="720"/>
      <w:contextualSpacing/>
    </w:pPr>
    <w:rPr>
      <w:bdr w:val="none" w:sz="0" w:space="0" w:color="auto"/>
    </w:rPr>
  </w:style>
  <w:style w:type="character" w:customStyle="1" w:styleId="Nagwek2Znak">
    <w:name w:val="Nagłówek 2 Znak"/>
    <w:basedOn w:val="Domylnaczcionkaakapitu"/>
    <w:link w:val="Nagwek2"/>
    <w:rsid w:val="001852B3"/>
    <w:rPr>
      <w:rFonts w:ascii="Arial" w:eastAsia="Times New Roman" w:hAnsi="Arial"/>
      <w:b/>
      <w:sz w:val="28"/>
      <w:bdr w:val="none" w:sz="0" w:space="0" w:color="auto"/>
    </w:rPr>
  </w:style>
  <w:style w:type="paragraph" w:styleId="Tekstpodstawowywcity">
    <w:name w:val="Body Text Indent"/>
    <w:basedOn w:val="Normalny"/>
    <w:link w:val="TekstpodstawowywcityZnak"/>
    <w:unhideWhenUsed/>
    <w:rsid w:val="001852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240"/>
      <w:jc w:val="both"/>
    </w:pPr>
    <w:rPr>
      <w:rFonts w:ascii="Arial" w:eastAsia="Times New Roman" w:hAnsi="Arial"/>
      <w:bdr w:val="none" w:sz="0" w:space="0" w:color="auto"/>
    </w:rPr>
  </w:style>
  <w:style w:type="character" w:customStyle="1" w:styleId="TekstpodstawowywcityZnak">
    <w:name w:val="Tekst podstawowy wcięty Znak"/>
    <w:basedOn w:val="Domylnaczcionkaakapitu"/>
    <w:link w:val="Tekstpodstawowywcity"/>
    <w:rsid w:val="001852B3"/>
    <w:rPr>
      <w:rFonts w:ascii="Arial" w:eastAsia="Times New Roman" w:hAnsi="Arial"/>
      <w:sz w:val="24"/>
      <w:szCs w:val="24"/>
      <w:bdr w:val="none" w:sz="0" w:space="0" w:color="auto"/>
    </w:rPr>
  </w:style>
  <w:style w:type="paragraph" w:styleId="Tekstpodstawowy3">
    <w:name w:val="Body Text 3"/>
    <w:basedOn w:val="Normalny"/>
    <w:link w:val="Tekstpodstawowy3Znak"/>
    <w:uiPriority w:val="99"/>
    <w:semiHidden/>
    <w:unhideWhenUsed/>
    <w:rsid w:val="009D387A"/>
    <w:pPr>
      <w:spacing w:after="120"/>
    </w:pPr>
    <w:rPr>
      <w:sz w:val="16"/>
      <w:szCs w:val="16"/>
    </w:rPr>
  </w:style>
  <w:style w:type="character" w:customStyle="1" w:styleId="Tekstpodstawowy3Znak">
    <w:name w:val="Tekst podstawowy 3 Znak"/>
    <w:basedOn w:val="Domylnaczcionkaakapitu"/>
    <w:link w:val="Tekstpodstawowy3"/>
    <w:uiPriority w:val="99"/>
    <w:semiHidden/>
    <w:rsid w:val="009D387A"/>
    <w:rPr>
      <w:sz w:val="16"/>
      <w:szCs w:val="16"/>
      <w:lang w:val="en-US" w:eastAsia="en-US"/>
    </w:rPr>
  </w:style>
  <w:style w:type="table" w:styleId="Tabela-Siatka">
    <w:name w:val="Table Grid"/>
    <w:basedOn w:val="Standardowy"/>
    <w:uiPriority w:val="39"/>
    <w:rsid w:val="0018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CCB"/>
    <w:pPr>
      <w:autoSpaceDE w:val="0"/>
      <w:autoSpaceDN w:val="0"/>
      <w:adjustRightInd w:val="0"/>
    </w:pPr>
    <w:rPr>
      <w:color w:val="000000"/>
      <w:sz w:val="24"/>
      <w:szCs w:val="24"/>
      <w:bdr w:val="nil"/>
    </w:rPr>
  </w:style>
  <w:style w:type="paragraph" w:styleId="Tekstprzypisudolnego">
    <w:name w:val="footnote text"/>
    <w:basedOn w:val="Normalny"/>
    <w:link w:val="TekstprzypisudolnegoZnak"/>
    <w:uiPriority w:val="99"/>
    <w:semiHidden/>
    <w:unhideWhenUsed/>
    <w:rsid w:val="00FB63EF"/>
    <w:rPr>
      <w:sz w:val="20"/>
      <w:szCs w:val="20"/>
    </w:rPr>
  </w:style>
  <w:style w:type="character" w:customStyle="1" w:styleId="TekstprzypisudolnegoZnak">
    <w:name w:val="Tekst przypisu dolnego Znak"/>
    <w:basedOn w:val="Domylnaczcionkaakapitu"/>
    <w:link w:val="Tekstprzypisudolnego"/>
    <w:uiPriority w:val="99"/>
    <w:semiHidden/>
    <w:rsid w:val="00FB63EF"/>
    <w:rPr>
      <w:lang w:val="en-US" w:eastAsia="en-US"/>
    </w:rPr>
  </w:style>
  <w:style w:type="character" w:styleId="Odwoanieprzypisudolnego">
    <w:name w:val="footnote reference"/>
    <w:basedOn w:val="Domylnaczcionkaakapitu"/>
    <w:uiPriority w:val="99"/>
    <w:semiHidden/>
    <w:unhideWhenUsed/>
    <w:rsid w:val="00FB63EF"/>
    <w:rPr>
      <w:vertAlign w:val="superscript"/>
    </w:rPr>
  </w:style>
  <w:style w:type="paragraph" w:styleId="NormalnyWeb">
    <w:name w:val="Normal (Web)"/>
    <w:basedOn w:val="Normalny"/>
    <w:uiPriority w:val="99"/>
    <w:unhideWhenUsed/>
    <w:rsid w:val="00FF7D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customStyle="1" w:styleId="hgkelc">
    <w:name w:val="hgkelc"/>
    <w:basedOn w:val="Domylnaczcionkaakapitu"/>
    <w:rsid w:val="00FF7D08"/>
  </w:style>
  <w:style w:type="character" w:styleId="Pogrubienie">
    <w:name w:val="Strong"/>
    <w:basedOn w:val="Domylnaczcionkaakapitu"/>
    <w:uiPriority w:val="22"/>
    <w:qFormat/>
    <w:rsid w:val="00FF7D08"/>
    <w:rPr>
      <w:b/>
      <w:bCs/>
    </w:rPr>
  </w:style>
  <w:style w:type="character" w:customStyle="1" w:styleId="Nagwek5Znak">
    <w:name w:val="Nagłówek 5 Znak"/>
    <w:basedOn w:val="Domylnaczcionkaakapitu"/>
    <w:link w:val="Nagwek5"/>
    <w:uiPriority w:val="9"/>
    <w:semiHidden/>
    <w:rsid w:val="00521E6B"/>
    <w:rPr>
      <w:rFonts w:ascii="Helvetica Neue" w:eastAsia="Times New Roman" w:hAnsi="Helvetica Neue" w:cs="Times New Roman"/>
      <w:color w:val="00507F"/>
      <w:sz w:val="24"/>
      <w:szCs w:val="24"/>
      <w:lang w:val="en-US" w:eastAsia="en-US"/>
    </w:rPr>
  </w:style>
  <w:style w:type="character" w:customStyle="1" w:styleId="AkapitzlistZnak">
    <w:name w:val="Akapit z listą Znak"/>
    <w:aliases w:val="CW_Lista Znak"/>
    <w:link w:val="Akapitzlist"/>
    <w:uiPriority w:val="34"/>
    <w:rsid w:val="00521E6B"/>
    <w:rPr>
      <w:sz w:val="24"/>
      <w:szCs w:val="24"/>
      <w:lang w:val="en-US" w:eastAsia="en-US"/>
    </w:rPr>
  </w:style>
  <w:style w:type="character" w:customStyle="1" w:styleId="Teksttreci">
    <w:name w:val="Tekst treści_"/>
    <w:basedOn w:val="Domylnaczcionkaakapitu"/>
    <w:link w:val="Teksttreci0"/>
    <w:rsid w:val="00F542D3"/>
    <w:rPr>
      <w:rFonts w:ascii="Segoe UI" w:eastAsia="Segoe UI" w:hAnsi="Segoe UI" w:cs="Segoe UI"/>
      <w:shd w:val="clear" w:color="auto" w:fill="FFFFFF"/>
    </w:rPr>
  </w:style>
  <w:style w:type="paragraph" w:customStyle="1" w:styleId="Teksttreci0">
    <w:name w:val="Tekst treści"/>
    <w:basedOn w:val="Normalny"/>
    <w:link w:val="Teksttreci"/>
    <w:rsid w:val="00F542D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pPr>
    <w:rPr>
      <w:rFonts w:ascii="Segoe UI" w:eastAsia="Segoe UI" w:hAnsi="Segoe UI" w:cs="Segoe UI"/>
      <w:sz w:val="20"/>
      <w:szCs w:val="20"/>
      <w:lang w:val="pl-PL" w:eastAsia="pl-PL"/>
    </w:rPr>
  </w:style>
  <w:style w:type="paragraph" w:styleId="Tekstpodstawowy2">
    <w:name w:val="Body Text 2"/>
    <w:basedOn w:val="Normalny"/>
    <w:link w:val="Tekstpodstawowy2Znak"/>
    <w:rsid w:val="00A41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Times New Roman"/>
      <w:bdr w:val="none" w:sz="0" w:space="0" w:color="auto"/>
      <w:lang w:val="pl-PL" w:eastAsia="ar-SA"/>
    </w:rPr>
  </w:style>
  <w:style w:type="character" w:customStyle="1" w:styleId="Tekstpodstawowy2Znak">
    <w:name w:val="Tekst podstawowy 2 Znak"/>
    <w:basedOn w:val="Domylnaczcionkaakapitu"/>
    <w:link w:val="Tekstpodstawowy2"/>
    <w:rsid w:val="00A4196A"/>
    <w:rPr>
      <w:rFonts w:eastAsia="Times New Roman"/>
      <w:sz w:val="24"/>
      <w:szCs w:val="24"/>
      <w:lang w:eastAsia="ar-SA"/>
    </w:rPr>
  </w:style>
  <w:style w:type="character" w:customStyle="1" w:styleId="Nagwek20">
    <w:name w:val="Nagłówek #2_"/>
    <w:basedOn w:val="Domylnaczcionkaakapitu"/>
    <w:link w:val="Nagwek21"/>
    <w:rsid w:val="00C33468"/>
    <w:rPr>
      <w:rFonts w:ascii="Segoe UI" w:eastAsia="Segoe UI" w:hAnsi="Segoe UI" w:cs="Segoe UI"/>
      <w:b/>
      <w:bCs/>
      <w:shd w:val="clear" w:color="auto" w:fill="FFFFFF"/>
    </w:rPr>
  </w:style>
  <w:style w:type="paragraph" w:customStyle="1" w:styleId="Nagwek21">
    <w:name w:val="Nagłówek #2"/>
    <w:basedOn w:val="Normalny"/>
    <w:link w:val="Nagwek20"/>
    <w:rsid w:val="00C3346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outlineLvl w:val="1"/>
    </w:pPr>
    <w:rPr>
      <w:rFonts w:ascii="Segoe UI" w:eastAsia="Segoe UI" w:hAnsi="Segoe UI" w:cs="Segoe UI"/>
      <w:b/>
      <w:bCs/>
      <w:sz w:val="20"/>
      <w:szCs w:val="20"/>
      <w:bdr w:val="none" w:sz="0" w:space="0" w:color="auto"/>
      <w:lang w:val="pl-PL" w:eastAsia="pl-PL"/>
    </w:rPr>
  </w:style>
  <w:style w:type="paragraph" w:customStyle="1" w:styleId="hyphenate">
    <w:name w:val="hyphenate"/>
    <w:basedOn w:val="Normalny"/>
    <w:rsid w:val="006934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customStyle="1" w:styleId="Tytu1">
    <w:name w:val="Tytuł1"/>
    <w:basedOn w:val="Domylnaczcionkaakapitu"/>
    <w:rsid w:val="0069347F"/>
  </w:style>
  <w:style w:type="character" w:customStyle="1" w:styleId="markedcontent">
    <w:name w:val="markedcontent"/>
    <w:basedOn w:val="Domylnaczcionkaakapitu"/>
    <w:rsid w:val="00B50D87"/>
  </w:style>
  <w:style w:type="paragraph" w:styleId="Mapadokumentu">
    <w:name w:val="Document Map"/>
    <w:basedOn w:val="Normalny"/>
    <w:link w:val="MapadokumentuZnak"/>
    <w:uiPriority w:val="99"/>
    <w:semiHidden/>
    <w:unhideWhenUsed/>
    <w:rsid w:val="00F5182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51822"/>
    <w:rPr>
      <w:rFonts w:ascii="Tahoma" w:hAnsi="Tahoma" w:cs="Tahoma"/>
      <w:sz w:val="16"/>
      <w:szCs w:val="16"/>
      <w:bdr w:val="nil"/>
      <w:lang w:val="en-US" w:eastAsia="en-US"/>
    </w:rPr>
  </w:style>
  <w:style w:type="character" w:customStyle="1" w:styleId="footnote">
    <w:name w:val="footnote"/>
    <w:basedOn w:val="Domylnaczcionkaakapitu"/>
    <w:rsid w:val="002B268F"/>
  </w:style>
  <w:style w:type="paragraph" w:styleId="Podtytu">
    <w:name w:val="Subtitle"/>
    <w:basedOn w:val="Normalny"/>
    <w:next w:val="Normalny"/>
    <w:link w:val="PodtytuZnak"/>
    <w:uiPriority w:val="11"/>
    <w:qFormat/>
    <w:rsid w:val="002324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3245A"/>
    <w:rPr>
      <w:rFonts w:asciiTheme="minorHAnsi" w:eastAsiaTheme="minorEastAsia" w:hAnsiTheme="minorHAnsi" w:cstheme="minorBidi"/>
      <w:color w:val="5A5A5A" w:themeColor="text1" w:themeTint="A5"/>
      <w:spacing w:val="15"/>
      <w:sz w:val="22"/>
      <w:szCs w:val="22"/>
      <w:bdr w:val="nil"/>
      <w:lang w:val="en-US" w:eastAsia="en-US"/>
    </w:rPr>
  </w:style>
  <w:style w:type="character" w:customStyle="1" w:styleId="Nierozpoznanawzmianka1">
    <w:name w:val="Nierozpoznana wzmianka1"/>
    <w:basedOn w:val="Domylnaczcionkaakapitu"/>
    <w:uiPriority w:val="99"/>
    <w:semiHidden/>
    <w:unhideWhenUsed/>
    <w:rsid w:val="00C46450"/>
    <w:rPr>
      <w:color w:val="605E5C"/>
      <w:shd w:val="clear" w:color="auto" w:fill="E1DFDD"/>
    </w:rPr>
  </w:style>
  <w:style w:type="character" w:customStyle="1" w:styleId="Nagwek1Znak">
    <w:name w:val="Nagłówek 1 Znak"/>
    <w:basedOn w:val="Domylnaczcionkaakapitu"/>
    <w:link w:val="Nagwek1"/>
    <w:uiPriority w:val="9"/>
    <w:rsid w:val="001E6692"/>
    <w:rPr>
      <w:rFonts w:asciiTheme="majorHAnsi" w:eastAsiaTheme="majorEastAsia" w:hAnsiTheme="majorHAnsi" w:cstheme="majorBidi"/>
      <w:color w:val="365F91" w:themeColor="accent1" w:themeShade="BF"/>
      <w:sz w:val="32"/>
      <w:szCs w:val="3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5976">
      <w:bodyDiv w:val="1"/>
      <w:marLeft w:val="0"/>
      <w:marRight w:val="0"/>
      <w:marTop w:val="0"/>
      <w:marBottom w:val="0"/>
      <w:divBdr>
        <w:top w:val="none" w:sz="0" w:space="0" w:color="auto"/>
        <w:left w:val="none" w:sz="0" w:space="0" w:color="auto"/>
        <w:bottom w:val="none" w:sz="0" w:space="0" w:color="auto"/>
        <w:right w:val="none" w:sz="0" w:space="0" w:color="auto"/>
      </w:divBdr>
    </w:div>
    <w:div w:id="91899271">
      <w:bodyDiv w:val="1"/>
      <w:marLeft w:val="0"/>
      <w:marRight w:val="0"/>
      <w:marTop w:val="0"/>
      <w:marBottom w:val="0"/>
      <w:divBdr>
        <w:top w:val="none" w:sz="0" w:space="0" w:color="auto"/>
        <w:left w:val="none" w:sz="0" w:space="0" w:color="auto"/>
        <w:bottom w:val="none" w:sz="0" w:space="0" w:color="auto"/>
        <w:right w:val="none" w:sz="0" w:space="0" w:color="auto"/>
      </w:divBdr>
    </w:div>
    <w:div w:id="107166984">
      <w:bodyDiv w:val="1"/>
      <w:marLeft w:val="0"/>
      <w:marRight w:val="0"/>
      <w:marTop w:val="0"/>
      <w:marBottom w:val="0"/>
      <w:divBdr>
        <w:top w:val="none" w:sz="0" w:space="0" w:color="auto"/>
        <w:left w:val="none" w:sz="0" w:space="0" w:color="auto"/>
        <w:bottom w:val="none" w:sz="0" w:space="0" w:color="auto"/>
        <w:right w:val="none" w:sz="0" w:space="0" w:color="auto"/>
      </w:divBdr>
    </w:div>
    <w:div w:id="123475469">
      <w:bodyDiv w:val="1"/>
      <w:marLeft w:val="0"/>
      <w:marRight w:val="0"/>
      <w:marTop w:val="0"/>
      <w:marBottom w:val="0"/>
      <w:divBdr>
        <w:top w:val="none" w:sz="0" w:space="0" w:color="auto"/>
        <w:left w:val="none" w:sz="0" w:space="0" w:color="auto"/>
        <w:bottom w:val="none" w:sz="0" w:space="0" w:color="auto"/>
        <w:right w:val="none" w:sz="0" w:space="0" w:color="auto"/>
      </w:divBdr>
    </w:div>
    <w:div w:id="152263626">
      <w:bodyDiv w:val="1"/>
      <w:marLeft w:val="0"/>
      <w:marRight w:val="0"/>
      <w:marTop w:val="0"/>
      <w:marBottom w:val="0"/>
      <w:divBdr>
        <w:top w:val="none" w:sz="0" w:space="0" w:color="auto"/>
        <w:left w:val="none" w:sz="0" w:space="0" w:color="auto"/>
        <w:bottom w:val="none" w:sz="0" w:space="0" w:color="auto"/>
        <w:right w:val="none" w:sz="0" w:space="0" w:color="auto"/>
      </w:divBdr>
    </w:div>
    <w:div w:id="372849550">
      <w:bodyDiv w:val="1"/>
      <w:marLeft w:val="0"/>
      <w:marRight w:val="0"/>
      <w:marTop w:val="0"/>
      <w:marBottom w:val="0"/>
      <w:divBdr>
        <w:top w:val="none" w:sz="0" w:space="0" w:color="auto"/>
        <w:left w:val="none" w:sz="0" w:space="0" w:color="auto"/>
        <w:bottom w:val="none" w:sz="0" w:space="0" w:color="auto"/>
        <w:right w:val="none" w:sz="0" w:space="0" w:color="auto"/>
      </w:divBdr>
    </w:div>
    <w:div w:id="388572626">
      <w:bodyDiv w:val="1"/>
      <w:marLeft w:val="0"/>
      <w:marRight w:val="0"/>
      <w:marTop w:val="0"/>
      <w:marBottom w:val="0"/>
      <w:divBdr>
        <w:top w:val="none" w:sz="0" w:space="0" w:color="auto"/>
        <w:left w:val="none" w:sz="0" w:space="0" w:color="auto"/>
        <w:bottom w:val="none" w:sz="0" w:space="0" w:color="auto"/>
        <w:right w:val="none" w:sz="0" w:space="0" w:color="auto"/>
      </w:divBdr>
    </w:div>
    <w:div w:id="399598027">
      <w:bodyDiv w:val="1"/>
      <w:marLeft w:val="0"/>
      <w:marRight w:val="0"/>
      <w:marTop w:val="0"/>
      <w:marBottom w:val="0"/>
      <w:divBdr>
        <w:top w:val="none" w:sz="0" w:space="0" w:color="auto"/>
        <w:left w:val="none" w:sz="0" w:space="0" w:color="auto"/>
        <w:bottom w:val="none" w:sz="0" w:space="0" w:color="auto"/>
        <w:right w:val="none" w:sz="0" w:space="0" w:color="auto"/>
      </w:divBdr>
    </w:div>
    <w:div w:id="456988404">
      <w:bodyDiv w:val="1"/>
      <w:marLeft w:val="0"/>
      <w:marRight w:val="0"/>
      <w:marTop w:val="0"/>
      <w:marBottom w:val="0"/>
      <w:divBdr>
        <w:top w:val="none" w:sz="0" w:space="0" w:color="auto"/>
        <w:left w:val="none" w:sz="0" w:space="0" w:color="auto"/>
        <w:bottom w:val="none" w:sz="0" w:space="0" w:color="auto"/>
        <w:right w:val="none" w:sz="0" w:space="0" w:color="auto"/>
      </w:divBdr>
    </w:div>
    <w:div w:id="530459964">
      <w:bodyDiv w:val="1"/>
      <w:marLeft w:val="0"/>
      <w:marRight w:val="0"/>
      <w:marTop w:val="0"/>
      <w:marBottom w:val="0"/>
      <w:divBdr>
        <w:top w:val="none" w:sz="0" w:space="0" w:color="auto"/>
        <w:left w:val="none" w:sz="0" w:space="0" w:color="auto"/>
        <w:bottom w:val="none" w:sz="0" w:space="0" w:color="auto"/>
        <w:right w:val="none" w:sz="0" w:space="0" w:color="auto"/>
      </w:divBdr>
    </w:div>
    <w:div w:id="578754218">
      <w:bodyDiv w:val="1"/>
      <w:marLeft w:val="0"/>
      <w:marRight w:val="0"/>
      <w:marTop w:val="0"/>
      <w:marBottom w:val="0"/>
      <w:divBdr>
        <w:top w:val="none" w:sz="0" w:space="0" w:color="auto"/>
        <w:left w:val="none" w:sz="0" w:space="0" w:color="auto"/>
        <w:bottom w:val="none" w:sz="0" w:space="0" w:color="auto"/>
        <w:right w:val="none" w:sz="0" w:space="0" w:color="auto"/>
      </w:divBdr>
    </w:div>
    <w:div w:id="593978352">
      <w:bodyDiv w:val="1"/>
      <w:marLeft w:val="0"/>
      <w:marRight w:val="0"/>
      <w:marTop w:val="0"/>
      <w:marBottom w:val="0"/>
      <w:divBdr>
        <w:top w:val="none" w:sz="0" w:space="0" w:color="auto"/>
        <w:left w:val="none" w:sz="0" w:space="0" w:color="auto"/>
        <w:bottom w:val="none" w:sz="0" w:space="0" w:color="auto"/>
        <w:right w:val="none" w:sz="0" w:space="0" w:color="auto"/>
      </w:divBdr>
    </w:div>
    <w:div w:id="683282786">
      <w:bodyDiv w:val="1"/>
      <w:marLeft w:val="0"/>
      <w:marRight w:val="0"/>
      <w:marTop w:val="0"/>
      <w:marBottom w:val="0"/>
      <w:divBdr>
        <w:top w:val="none" w:sz="0" w:space="0" w:color="auto"/>
        <w:left w:val="none" w:sz="0" w:space="0" w:color="auto"/>
        <w:bottom w:val="none" w:sz="0" w:space="0" w:color="auto"/>
        <w:right w:val="none" w:sz="0" w:space="0" w:color="auto"/>
      </w:divBdr>
    </w:div>
    <w:div w:id="731543615">
      <w:bodyDiv w:val="1"/>
      <w:marLeft w:val="0"/>
      <w:marRight w:val="0"/>
      <w:marTop w:val="0"/>
      <w:marBottom w:val="0"/>
      <w:divBdr>
        <w:top w:val="none" w:sz="0" w:space="0" w:color="auto"/>
        <w:left w:val="none" w:sz="0" w:space="0" w:color="auto"/>
        <w:bottom w:val="none" w:sz="0" w:space="0" w:color="auto"/>
        <w:right w:val="none" w:sz="0" w:space="0" w:color="auto"/>
      </w:divBdr>
    </w:div>
    <w:div w:id="747269591">
      <w:bodyDiv w:val="1"/>
      <w:marLeft w:val="0"/>
      <w:marRight w:val="0"/>
      <w:marTop w:val="0"/>
      <w:marBottom w:val="0"/>
      <w:divBdr>
        <w:top w:val="none" w:sz="0" w:space="0" w:color="auto"/>
        <w:left w:val="none" w:sz="0" w:space="0" w:color="auto"/>
        <w:bottom w:val="none" w:sz="0" w:space="0" w:color="auto"/>
        <w:right w:val="none" w:sz="0" w:space="0" w:color="auto"/>
      </w:divBdr>
      <w:divsChild>
        <w:div w:id="1862354424">
          <w:marLeft w:val="0"/>
          <w:marRight w:val="0"/>
          <w:marTop w:val="0"/>
          <w:marBottom w:val="0"/>
          <w:divBdr>
            <w:top w:val="none" w:sz="0" w:space="0" w:color="auto"/>
            <w:left w:val="none" w:sz="0" w:space="0" w:color="auto"/>
            <w:bottom w:val="none" w:sz="0" w:space="0" w:color="auto"/>
            <w:right w:val="none" w:sz="0" w:space="0" w:color="auto"/>
          </w:divBdr>
          <w:divsChild>
            <w:div w:id="329018228">
              <w:marLeft w:val="0"/>
              <w:marRight w:val="0"/>
              <w:marTop w:val="0"/>
              <w:marBottom w:val="0"/>
              <w:divBdr>
                <w:top w:val="none" w:sz="0" w:space="0" w:color="auto"/>
                <w:left w:val="none" w:sz="0" w:space="0" w:color="auto"/>
                <w:bottom w:val="none" w:sz="0" w:space="0" w:color="auto"/>
                <w:right w:val="none" w:sz="0" w:space="0" w:color="auto"/>
              </w:divBdr>
              <w:divsChild>
                <w:div w:id="2095781960">
                  <w:marLeft w:val="0"/>
                  <w:marRight w:val="0"/>
                  <w:marTop w:val="0"/>
                  <w:marBottom w:val="0"/>
                  <w:divBdr>
                    <w:top w:val="none" w:sz="0" w:space="0" w:color="auto"/>
                    <w:left w:val="none" w:sz="0" w:space="0" w:color="auto"/>
                    <w:bottom w:val="none" w:sz="0" w:space="0" w:color="auto"/>
                    <w:right w:val="none" w:sz="0" w:space="0" w:color="auto"/>
                  </w:divBdr>
                  <w:divsChild>
                    <w:div w:id="337999473">
                      <w:marLeft w:val="0"/>
                      <w:marRight w:val="0"/>
                      <w:marTop w:val="0"/>
                      <w:marBottom w:val="0"/>
                      <w:divBdr>
                        <w:top w:val="none" w:sz="0" w:space="0" w:color="auto"/>
                        <w:left w:val="none" w:sz="0" w:space="0" w:color="auto"/>
                        <w:bottom w:val="none" w:sz="0" w:space="0" w:color="auto"/>
                        <w:right w:val="none" w:sz="0" w:space="0" w:color="auto"/>
                      </w:divBdr>
                    </w:div>
                    <w:div w:id="1816725998">
                      <w:marLeft w:val="0"/>
                      <w:marRight w:val="0"/>
                      <w:marTop w:val="0"/>
                      <w:marBottom w:val="0"/>
                      <w:divBdr>
                        <w:top w:val="none" w:sz="0" w:space="0" w:color="auto"/>
                        <w:left w:val="none" w:sz="0" w:space="0" w:color="auto"/>
                        <w:bottom w:val="none" w:sz="0" w:space="0" w:color="auto"/>
                        <w:right w:val="none" w:sz="0" w:space="0" w:color="auto"/>
                      </w:divBdr>
                    </w:div>
                    <w:div w:id="18968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0199">
          <w:marLeft w:val="0"/>
          <w:marRight w:val="0"/>
          <w:marTop w:val="0"/>
          <w:marBottom w:val="0"/>
          <w:divBdr>
            <w:top w:val="none" w:sz="0" w:space="0" w:color="auto"/>
            <w:left w:val="none" w:sz="0" w:space="0" w:color="auto"/>
            <w:bottom w:val="none" w:sz="0" w:space="0" w:color="auto"/>
            <w:right w:val="none" w:sz="0" w:space="0" w:color="auto"/>
          </w:divBdr>
          <w:divsChild>
            <w:div w:id="159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5585">
      <w:bodyDiv w:val="1"/>
      <w:marLeft w:val="0"/>
      <w:marRight w:val="0"/>
      <w:marTop w:val="0"/>
      <w:marBottom w:val="0"/>
      <w:divBdr>
        <w:top w:val="none" w:sz="0" w:space="0" w:color="auto"/>
        <w:left w:val="none" w:sz="0" w:space="0" w:color="auto"/>
        <w:bottom w:val="none" w:sz="0" w:space="0" w:color="auto"/>
        <w:right w:val="none" w:sz="0" w:space="0" w:color="auto"/>
      </w:divBdr>
    </w:div>
    <w:div w:id="777215119">
      <w:bodyDiv w:val="1"/>
      <w:marLeft w:val="0"/>
      <w:marRight w:val="0"/>
      <w:marTop w:val="0"/>
      <w:marBottom w:val="0"/>
      <w:divBdr>
        <w:top w:val="none" w:sz="0" w:space="0" w:color="auto"/>
        <w:left w:val="none" w:sz="0" w:space="0" w:color="auto"/>
        <w:bottom w:val="none" w:sz="0" w:space="0" w:color="auto"/>
        <w:right w:val="none" w:sz="0" w:space="0" w:color="auto"/>
      </w:divBdr>
    </w:div>
    <w:div w:id="803044981">
      <w:bodyDiv w:val="1"/>
      <w:marLeft w:val="0"/>
      <w:marRight w:val="0"/>
      <w:marTop w:val="0"/>
      <w:marBottom w:val="0"/>
      <w:divBdr>
        <w:top w:val="none" w:sz="0" w:space="0" w:color="auto"/>
        <w:left w:val="none" w:sz="0" w:space="0" w:color="auto"/>
        <w:bottom w:val="none" w:sz="0" w:space="0" w:color="auto"/>
        <w:right w:val="none" w:sz="0" w:space="0" w:color="auto"/>
      </w:divBdr>
    </w:div>
    <w:div w:id="815685879">
      <w:bodyDiv w:val="1"/>
      <w:marLeft w:val="0"/>
      <w:marRight w:val="0"/>
      <w:marTop w:val="0"/>
      <w:marBottom w:val="0"/>
      <w:divBdr>
        <w:top w:val="none" w:sz="0" w:space="0" w:color="auto"/>
        <w:left w:val="none" w:sz="0" w:space="0" w:color="auto"/>
        <w:bottom w:val="none" w:sz="0" w:space="0" w:color="auto"/>
        <w:right w:val="none" w:sz="0" w:space="0" w:color="auto"/>
      </w:divBdr>
    </w:div>
    <w:div w:id="839392849">
      <w:bodyDiv w:val="1"/>
      <w:marLeft w:val="0"/>
      <w:marRight w:val="0"/>
      <w:marTop w:val="0"/>
      <w:marBottom w:val="0"/>
      <w:divBdr>
        <w:top w:val="none" w:sz="0" w:space="0" w:color="auto"/>
        <w:left w:val="none" w:sz="0" w:space="0" w:color="auto"/>
        <w:bottom w:val="none" w:sz="0" w:space="0" w:color="auto"/>
        <w:right w:val="none" w:sz="0" w:space="0" w:color="auto"/>
      </w:divBdr>
    </w:div>
    <w:div w:id="979193404">
      <w:bodyDiv w:val="1"/>
      <w:marLeft w:val="0"/>
      <w:marRight w:val="0"/>
      <w:marTop w:val="0"/>
      <w:marBottom w:val="0"/>
      <w:divBdr>
        <w:top w:val="none" w:sz="0" w:space="0" w:color="auto"/>
        <w:left w:val="none" w:sz="0" w:space="0" w:color="auto"/>
        <w:bottom w:val="none" w:sz="0" w:space="0" w:color="auto"/>
        <w:right w:val="none" w:sz="0" w:space="0" w:color="auto"/>
      </w:divBdr>
    </w:div>
    <w:div w:id="1026176968">
      <w:bodyDiv w:val="1"/>
      <w:marLeft w:val="0"/>
      <w:marRight w:val="0"/>
      <w:marTop w:val="0"/>
      <w:marBottom w:val="0"/>
      <w:divBdr>
        <w:top w:val="none" w:sz="0" w:space="0" w:color="auto"/>
        <w:left w:val="none" w:sz="0" w:space="0" w:color="auto"/>
        <w:bottom w:val="none" w:sz="0" w:space="0" w:color="auto"/>
        <w:right w:val="none" w:sz="0" w:space="0" w:color="auto"/>
      </w:divBdr>
      <w:divsChild>
        <w:div w:id="2005816047">
          <w:marLeft w:val="0"/>
          <w:marRight w:val="0"/>
          <w:marTop w:val="0"/>
          <w:marBottom w:val="0"/>
          <w:divBdr>
            <w:top w:val="none" w:sz="0" w:space="0" w:color="auto"/>
            <w:left w:val="none" w:sz="0" w:space="0" w:color="auto"/>
            <w:bottom w:val="none" w:sz="0" w:space="0" w:color="auto"/>
            <w:right w:val="none" w:sz="0" w:space="0" w:color="auto"/>
          </w:divBdr>
          <w:divsChild>
            <w:div w:id="1710839170">
              <w:marLeft w:val="0"/>
              <w:marRight w:val="0"/>
              <w:marTop w:val="0"/>
              <w:marBottom w:val="0"/>
              <w:divBdr>
                <w:top w:val="none" w:sz="0" w:space="0" w:color="auto"/>
                <w:left w:val="none" w:sz="0" w:space="0" w:color="auto"/>
                <w:bottom w:val="none" w:sz="0" w:space="0" w:color="auto"/>
                <w:right w:val="none" w:sz="0" w:space="0" w:color="auto"/>
              </w:divBdr>
            </w:div>
            <w:div w:id="1727410373">
              <w:marLeft w:val="0"/>
              <w:marRight w:val="0"/>
              <w:marTop w:val="0"/>
              <w:marBottom w:val="0"/>
              <w:divBdr>
                <w:top w:val="none" w:sz="0" w:space="0" w:color="auto"/>
                <w:left w:val="none" w:sz="0" w:space="0" w:color="auto"/>
                <w:bottom w:val="none" w:sz="0" w:space="0" w:color="auto"/>
                <w:right w:val="none" w:sz="0" w:space="0" w:color="auto"/>
              </w:divBdr>
              <w:divsChild>
                <w:div w:id="1444955487">
                  <w:marLeft w:val="0"/>
                  <w:marRight w:val="0"/>
                  <w:marTop w:val="0"/>
                  <w:marBottom w:val="0"/>
                  <w:divBdr>
                    <w:top w:val="none" w:sz="0" w:space="0" w:color="auto"/>
                    <w:left w:val="none" w:sz="0" w:space="0" w:color="auto"/>
                    <w:bottom w:val="none" w:sz="0" w:space="0" w:color="auto"/>
                    <w:right w:val="none" w:sz="0" w:space="0" w:color="auto"/>
                  </w:divBdr>
                  <w:divsChild>
                    <w:div w:id="1804880623">
                      <w:marLeft w:val="0"/>
                      <w:marRight w:val="0"/>
                      <w:marTop w:val="0"/>
                      <w:marBottom w:val="0"/>
                      <w:divBdr>
                        <w:top w:val="none" w:sz="0" w:space="0" w:color="auto"/>
                        <w:left w:val="none" w:sz="0" w:space="0" w:color="auto"/>
                        <w:bottom w:val="none" w:sz="0" w:space="0" w:color="auto"/>
                        <w:right w:val="none" w:sz="0" w:space="0" w:color="auto"/>
                      </w:divBdr>
                    </w:div>
                    <w:div w:id="38938602">
                      <w:marLeft w:val="0"/>
                      <w:marRight w:val="0"/>
                      <w:marTop w:val="0"/>
                      <w:marBottom w:val="0"/>
                      <w:divBdr>
                        <w:top w:val="none" w:sz="0" w:space="0" w:color="auto"/>
                        <w:left w:val="none" w:sz="0" w:space="0" w:color="auto"/>
                        <w:bottom w:val="none" w:sz="0" w:space="0" w:color="auto"/>
                        <w:right w:val="none" w:sz="0" w:space="0" w:color="auto"/>
                      </w:divBdr>
                      <w:divsChild>
                        <w:div w:id="1637178681">
                          <w:marLeft w:val="0"/>
                          <w:marRight w:val="0"/>
                          <w:marTop w:val="0"/>
                          <w:marBottom w:val="0"/>
                          <w:divBdr>
                            <w:top w:val="none" w:sz="0" w:space="0" w:color="auto"/>
                            <w:left w:val="none" w:sz="0" w:space="0" w:color="auto"/>
                            <w:bottom w:val="none" w:sz="0" w:space="0" w:color="auto"/>
                            <w:right w:val="none" w:sz="0" w:space="0" w:color="auto"/>
                          </w:divBdr>
                        </w:div>
                      </w:divsChild>
                    </w:div>
                    <w:div w:id="1561332146">
                      <w:marLeft w:val="0"/>
                      <w:marRight w:val="0"/>
                      <w:marTop w:val="0"/>
                      <w:marBottom w:val="0"/>
                      <w:divBdr>
                        <w:top w:val="none" w:sz="0" w:space="0" w:color="auto"/>
                        <w:left w:val="none" w:sz="0" w:space="0" w:color="auto"/>
                        <w:bottom w:val="none" w:sz="0" w:space="0" w:color="auto"/>
                        <w:right w:val="none" w:sz="0" w:space="0" w:color="auto"/>
                      </w:divBdr>
                      <w:divsChild>
                        <w:div w:id="1409114428">
                          <w:marLeft w:val="0"/>
                          <w:marRight w:val="0"/>
                          <w:marTop w:val="0"/>
                          <w:marBottom w:val="0"/>
                          <w:divBdr>
                            <w:top w:val="none" w:sz="0" w:space="0" w:color="auto"/>
                            <w:left w:val="none" w:sz="0" w:space="0" w:color="auto"/>
                            <w:bottom w:val="none" w:sz="0" w:space="0" w:color="auto"/>
                            <w:right w:val="none" w:sz="0" w:space="0" w:color="auto"/>
                          </w:divBdr>
                        </w:div>
                      </w:divsChild>
                    </w:div>
                    <w:div w:id="2046713650">
                      <w:marLeft w:val="0"/>
                      <w:marRight w:val="0"/>
                      <w:marTop w:val="0"/>
                      <w:marBottom w:val="0"/>
                      <w:divBdr>
                        <w:top w:val="none" w:sz="0" w:space="0" w:color="auto"/>
                        <w:left w:val="none" w:sz="0" w:space="0" w:color="auto"/>
                        <w:bottom w:val="none" w:sz="0" w:space="0" w:color="auto"/>
                        <w:right w:val="none" w:sz="0" w:space="0" w:color="auto"/>
                      </w:divBdr>
                      <w:divsChild>
                        <w:div w:id="182863376">
                          <w:marLeft w:val="0"/>
                          <w:marRight w:val="0"/>
                          <w:marTop w:val="0"/>
                          <w:marBottom w:val="0"/>
                          <w:divBdr>
                            <w:top w:val="none" w:sz="0" w:space="0" w:color="auto"/>
                            <w:left w:val="none" w:sz="0" w:space="0" w:color="auto"/>
                            <w:bottom w:val="none" w:sz="0" w:space="0" w:color="auto"/>
                            <w:right w:val="none" w:sz="0" w:space="0" w:color="auto"/>
                          </w:divBdr>
                        </w:div>
                      </w:divsChild>
                    </w:div>
                    <w:div w:id="1662343257">
                      <w:marLeft w:val="0"/>
                      <w:marRight w:val="0"/>
                      <w:marTop w:val="0"/>
                      <w:marBottom w:val="0"/>
                      <w:divBdr>
                        <w:top w:val="none" w:sz="0" w:space="0" w:color="auto"/>
                        <w:left w:val="none" w:sz="0" w:space="0" w:color="auto"/>
                        <w:bottom w:val="none" w:sz="0" w:space="0" w:color="auto"/>
                        <w:right w:val="none" w:sz="0" w:space="0" w:color="auto"/>
                      </w:divBdr>
                      <w:divsChild>
                        <w:div w:id="504631059">
                          <w:marLeft w:val="0"/>
                          <w:marRight w:val="0"/>
                          <w:marTop w:val="0"/>
                          <w:marBottom w:val="0"/>
                          <w:divBdr>
                            <w:top w:val="none" w:sz="0" w:space="0" w:color="auto"/>
                            <w:left w:val="none" w:sz="0" w:space="0" w:color="auto"/>
                            <w:bottom w:val="none" w:sz="0" w:space="0" w:color="auto"/>
                            <w:right w:val="none" w:sz="0" w:space="0" w:color="auto"/>
                          </w:divBdr>
                        </w:div>
                      </w:divsChild>
                    </w:div>
                    <w:div w:id="148374351">
                      <w:marLeft w:val="0"/>
                      <w:marRight w:val="0"/>
                      <w:marTop w:val="0"/>
                      <w:marBottom w:val="0"/>
                      <w:divBdr>
                        <w:top w:val="none" w:sz="0" w:space="0" w:color="auto"/>
                        <w:left w:val="none" w:sz="0" w:space="0" w:color="auto"/>
                        <w:bottom w:val="none" w:sz="0" w:space="0" w:color="auto"/>
                        <w:right w:val="none" w:sz="0" w:space="0" w:color="auto"/>
                      </w:divBdr>
                      <w:divsChild>
                        <w:div w:id="9531500">
                          <w:marLeft w:val="0"/>
                          <w:marRight w:val="0"/>
                          <w:marTop w:val="0"/>
                          <w:marBottom w:val="0"/>
                          <w:divBdr>
                            <w:top w:val="none" w:sz="0" w:space="0" w:color="auto"/>
                            <w:left w:val="none" w:sz="0" w:space="0" w:color="auto"/>
                            <w:bottom w:val="none" w:sz="0" w:space="0" w:color="auto"/>
                            <w:right w:val="none" w:sz="0" w:space="0" w:color="auto"/>
                          </w:divBdr>
                        </w:div>
                      </w:divsChild>
                    </w:div>
                    <w:div w:id="325011872">
                      <w:marLeft w:val="0"/>
                      <w:marRight w:val="0"/>
                      <w:marTop w:val="0"/>
                      <w:marBottom w:val="0"/>
                      <w:divBdr>
                        <w:top w:val="none" w:sz="0" w:space="0" w:color="auto"/>
                        <w:left w:val="none" w:sz="0" w:space="0" w:color="auto"/>
                        <w:bottom w:val="none" w:sz="0" w:space="0" w:color="auto"/>
                        <w:right w:val="none" w:sz="0" w:space="0" w:color="auto"/>
                      </w:divBdr>
                      <w:divsChild>
                        <w:div w:id="52510988">
                          <w:marLeft w:val="0"/>
                          <w:marRight w:val="0"/>
                          <w:marTop w:val="0"/>
                          <w:marBottom w:val="0"/>
                          <w:divBdr>
                            <w:top w:val="none" w:sz="0" w:space="0" w:color="auto"/>
                            <w:left w:val="none" w:sz="0" w:space="0" w:color="auto"/>
                            <w:bottom w:val="none" w:sz="0" w:space="0" w:color="auto"/>
                            <w:right w:val="none" w:sz="0" w:space="0" w:color="auto"/>
                          </w:divBdr>
                        </w:div>
                      </w:divsChild>
                    </w:div>
                    <w:div w:id="2010325391">
                      <w:marLeft w:val="0"/>
                      <w:marRight w:val="0"/>
                      <w:marTop w:val="0"/>
                      <w:marBottom w:val="0"/>
                      <w:divBdr>
                        <w:top w:val="none" w:sz="0" w:space="0" w:color="auto"/>
                        <w:left w:val="none" w:sz="0" w:space="0" w:color="auto"/>
                        <w:bottom w:val="none" w:sz="0" w:space="0" w:color="auto"/>
                        <w:right w:val="none" w:sz="0" w:space="0" w:color="auto"/>
                      </w:divBdr>
                      <w:divsChild>
                        <w:div w:id="518543553">
                          <w:marLeft w:val="0"/>
                          <w:marRight w:val="0"/>
                          <w:marTop w:val="0"/>
                          <w:marBottom w:val="0"/>
                          <w:divBdr>
                            <w:top w:val="none" w:sz="0" w:space="0" w:color="auto"/>
                            <w:left w:val="none" w:sz="0" w:space="0" w:color="auto"/>
                            <w:bottom w:val="none" w:sz="0" w:space="0" w:color="auto"/>
                            <w:right w:val="none" w:sz="0" w:space="0" w:color="auto"/>
                          </w:divBdr>
                        </w:div>
                      </w:divsChild>
                    </w:div>
                    <w:div w:id="1974628372">
                      <w:marLeft w:val="0"/>
                      <w:marRight w:val="0"/>
                      <w:marTop w:val="0"/>
                      <w:marBottom w:val="0"/>
                      <w:divBdr>
                        <w:top w:val="none" w:sz="0" w:space="0" w:color="auto"/>
                        <w:left w:val="none" w:sz="0" w:space="0" w:color="auto"/>
                        <w:bottom w:val="none" w:sz="0" w:space="0" w:color="auto"/>
                        <w:right w:val="none" w:sz="0" w:space="0" w:color="auto"/>
                      </w:divBdr>
                      <w:divsChild>
                        <w:div w:id="2080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7349">
              <w:marLeft w:val="0"/>
              <w:marRight w:val="0"/>
              <w:marTop w:val="0"/>
              <w:marBottom w:val="0"/>
              <w:divBdr>
                <w:top w:val="none" w:sz="0" w:space="0" w:color="auto"/>
                <w:left w:val="none" w:sz="0" w:space="0" w:color="auto"/>
                <w:bottom w:val="none" w:sz="0" w:space="0" w:color="auto"/>
                <w:right w:val="none" w:sz="0" w:space="0" w:color="auto"/>
              </w:divBdr>
              <w:divsChild>
                <w:div w:id="894316540">
                  <w:marLeft w:val="0"/>
                  <w:marRight w:val="0"/>
                  <w:marTop w:val="0"/>
                  <w:marBottom w:val="0"/>
                  <w:divBdr>
                    <w:top w:val="none" w:sz="0" w:space="0" w:color="auto"/>
                    <w:left w:val="none" w:sz="0" w:space="0" w:color="auto"/>
                    <w:bottom w:val="none" w:sz="0" w:space="0" w:color="auto"/>
                    <w:right w:val="none" w:sz="0" w:space="0" w:color="auto"/>
                  </w:divBdr>
                  <w:divsChild>
                    <w:div w:id="2727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382">
              <w:marLeft w:val="0"/>
              <w:marRight w:val="0"/>
              <w:marTop w:val="0"/>
              <w:marBottom w:val="0"/>
              <w:divBdr>
                <w:top w:val="none" w:sz="0" w:space="0" w:color="auto"/>
                <w:left w:val="none" w:sz="0" w:space="0" w:color="auto"/>
                <w:bottom w:val="none" w:sz="0" w:space="0" w:color="auto"/>
                <w:right w:val="none" w:sz="0" w:space="0" w:color="auto"/>
              </w:divBdr>
              <w:divsChild>
                <w:div w:id="951861359">
                  <w:marLeft w:val="0"/>
                  <w:marRight w:val="0"/>
                  <w:marTop w:val="0"/>
                  <w:marBottom w:val="0"/>
                  <w:divBdr>
                    <w:top w:val="none" w:sz="0" w:space="0" w:color="auto"/>
                    <w:left w:val="none" w:sz="0" w:space="0" w:color="auto"/>
                    <w:bottom w:val="none" w:sz="0" w:space="0" w:color="auto"/>
                    <w:right w:val="none" w:sz="0" w:space="0" w:color="auto"/>
                  </w:divBdr>
                  <w:divsChild>
                    <w:div w:id="135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550">
              <w:marLeft w:val="0"/>
              <w:marRight w:val="0"/>
              <w:marTop w:val="0"/>
              <w:marBottom w:val="0"/>
              <w:divBdr>
                <w:top w:val="none" w:sz="0" w:space="0" w:color="auto"/>
                <w:left w:val="none" w:sz="0" w:space="0" w:color="auto"/>
                <w:bottom w:val="none" w:sz="0" w:space="0" w:color="auto"/>
                <w:right w:val="none" w:sz="0" w:space="0" w:color="auto"/>
              </w:divBdr>
              <w:divsChild>
                <w:div w:id="1785805091">
                  <w:marLeft w:val="0"/>
                  <w:marRight w:val="0"/>
                  <w:marTop w:val="0"/>
                  <w:marBottom w:val="0"/>
                  <w:divBdr>
                    <w:top w:val="none" w:sz="0" w:space="0" w:color="auto"/>
                    <w:left w:val="none" w:sz="0" w:space="0" w:color="auto"/>
                    <w:bottom w:val="none" w:sz="0" w:space="0" w:color="auto"/>
                    <w:right w:val="none" w:sz="0" w:space="0" w:color="auto"/>
                  </w:divBdr>
                  <w:divsChild>
                    <w:div w:id="6364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2878">
              <w:marLeft w:val="0"/>
              <w:marRight w:val="0"/>
              <w:marTop w:val="0"/>
              <w:marBottom w:val="0"/>
              <w:divBdr>
                <w:top w:val="none" w:sz="0" w:space="0" w:color="auto"/>
                <w:left w:val="none" w:sz="0" w:space="0" w:color="auto"/>
                <w:bottom w:val="none" w:sz="0" w:space="0" w:color="auto"/>
                <w:right w:val="none" w:sz="0" w:space="0" w:color="auto"/>
              </w:divBdr>
              <w:divsChild>
                <w:div w:id="76445978">
                  <w:marLeft w:val="0"/>
                  <w:marRight w:val="0"/>
                  <w:marTop w:val="0"/>
                  <w:marBottom w:val="0"/>
                  <w:divBdr>
                    <w:top w:val="none" w:sz="0" w:space="0" w:color="auto"/>
                    <w:left w:val="none" w:sz="0" w:space="0" w:color="auto"/>
                    <w:bottom w:val="none" w:sz="0" w:space="0" w:color="auto"/>
                    <w:right w:val="none" w:sz="0" w:space="0" w:color="auto"/>
                  </w:divBdr>
                  <w:divsChild>
                    <w:div w:id="13391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256">
              <w:marLeft w:val="0"/>
              <w:marRight w:val="0"/>
              <w:marTop w:val="0"/>
              <w:marBottom w:val="0"/>
              <w:divBdr>
                <w:top w:val="none" w:sz="0" w:space="0" w:color="auto"/>
                <w:left w:val="none" w:sz="0" w:space="0" w:color="auto"/>
                <w:bottom w:val="none" w:sz="0" w:space="0" w:color="auto"/>
                <w:right w:val="none" w:sz="0" w:space="0" w:color="auto"/>
              </w:divBdr>
              <w:divsChild>
                <w:div w:id="1560483166">
                  <w:marLeft w:val="0"/>
                  <w:marRight w:val="0"/>
                  <w:marTop w:val="0"/>
                  <w:marBottom w:val="0"/>
                  <w:divBdr>
                    <w:top w:val="none" w:sz="0" w:space="0" w:color="auto"/>
                    <w:left w:val="none" w:sz="0" w:space="0" w:color="auto"/>
                    <w:bottom w:val="none" w:sz="0" w:space="0" w:color="auto"/>
                    <w:right w:val="none" w:sz="0" w:space="0" w:color="auto"/>
                  </w:divBdr>
                  <w:divsChild>
                    <w:div w:id="12326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37559">
      <w:bodyDiv w:val="1"/>
      <w:marLeft w:val="0"/>
      <w:marRight w:val="0"/>
      <w:marTop w:val="0"/>
      <w:marBottom w:val="0"/>
      <w:divBdr>
        <w:top w:val="none" w:sz="0" w:space="0" w:color="auto"/>
        <w:left w:val="none" w:sz="0" w:space="0" w:color="auto"/>
        <w:bottom w:val="none" w:sz="0" w:space="0" w:color="auto"/>
        <w:right w:val="none" w:sz="0" w:space="0" w:color="auto"/>
      </w:divBdr>
    </w:div>
    <w:div w:id="1079518455">
      <w:bodyDiv w:val="1"/>
      <w:marLeft w:val="0"/>
      <w:marRight w:val="0"/>
      <w:marTop w:val="0"/>
      <w:marBottom w:val="0"/>
      <w:divBdr>
        <w:top w:val="none" w:sz="0" w:space="0" w:color="auto"/>
        <w:left w:val="none" w:sz="0" w:space="0" w:color="auto"/>
        <w:bottom w:val="none" w:sz="0" w:space="0" w:color="auto"/>
        <w:right w:val="none" w:sz="0" w:space="0" w:color="auto"/>
      </w:divBdr>
    </w:div>
    <w:div w:id="1165588843">
      <w:bodyDiv w:val="1"/>
      <w:marLeft w:val="0"/>
      <w:marRight w:val="0"/>
      <w:marTop w:val="0"/>
      <w:marBottom w:val="0"/>
      <w:divBdr>
        <w:top w:val="none" w:sz="0" w:space="0" w:color="auto"/>
        <w:left w:val="none" w:sz="0" w:space="0" w:color="auto"/>
        <w:bottom w:val="none" w:sz="0" w:space="0" w:color="auto"/>
        <w:right w:val="none" w:sz="0" w:space="0" w:color="auto"/>
      </w:divBdr>
    </w:div>
    <w:div w:id="1187864341">
      <w:bodyDiv w:val="1"/>
      <w:marLeft w:val="0"/>
      <w:marRight w:val="0"/>
      <w:marTop w:val="0"/>
      <w:marBottom w:val="0"/>
      <w:divBdr>
        <w:top w:val="none" w:sz="0" w:space="0" w:color="auto"/>
        <w:left w:val="none" w:sz="0" w:space="0" w:color="auto"/>
        <w:bottom w:val="none" w:sz="0" w:space="0" w:color="auto"/>
        <w:right w:val="none" w:sz="0" w:space="0" w:color="auto"/>
      </w:divBdr>
    </w:div>
    <w:div w:id="1211650744">
      <w:bodyDiv w:val="1"/>
      <w:marLeft w:val="0"/>
      <w:marRight w:val="0"/>
      <w:marTop w:val="0"/>
      <w:marBottom w:val="0"/>
      <w:divBdr>
        <w:top w:val="none" w:sz="0" w:space="0" w:color="auto"/>
        <w:left w:val="none" w:sz="0" w:space="0" w:color="auto"/>
        <w:bottom w:val="none" w:sz="0" w:space="0" w:color="auto"/>
        <w:right w:val="none" w:sz="0" w:space="0" w:color="auto"/>
      </w:divBdr>
    </w:div>
    <w:div w:id="1228301650">
      <w:bodyDiv w:val="1"/>
      <w:marLeft w:val="0"/>
      <w:marRight w:val="0"/>
      <w:marTop w:val="0"/>
      <w:marBottom w:val="0"/>
      <w:divBdr>
        <w:top w:val="none" w:sz="0" w:space="0" w:color="auto"/>
        <w:left w:val="none" w:sz="0" w:space="0" w:color="auto"/>
        <w:bottom w:val="none" w:sz="0" w:space="0" w:color="auto"/>
        <w:right w:val="none" w:sz="0" w:space="0" w:color="auto"/>
      </w:divBdr>
    </w:div>
    <w:div w:id="1234243158">
      <w:bodyDiv w:val="1"/>
      <w:marLeft w:val="0"/>
      <w:marRight w:val="0"/>
      <w:marTop w:val="0"/>
      <w:marBottom w:val="0"/>
      <w:divBdr>
        <w:top w:val="none" w:sz="0" w:space="0" w:color="auto"/>
        <w:left w:val="none" w:sz="0" w:space="0" w:color="auto"/>
        <w:bottom w:val="none" w:sz="0" w:space="0" w:color="auto"/>
        <w:right w:val="none" w:sz="0" w:space="0" w:color="auto"/>
      </w:divBdr>
    </w:div>
    <w:div w:id="1241602615">
      <w:bodyDiv w:val="1"/>
      <w:marLeft w:val="0"/>
      <w:marRight w:val="0"/>
      <w:marTop w:val="0"/>
      <w:marBottom w:val="0"/>
      <w:divBdr>
        <w:top w:val="none" w:sz="0" w:space="0" w:color="auto"/>
        <w:left w:val="none" w:sz="0" w:space="0" w:color="auto"/>
        <w:bottom w:val="none" w:sz="0" w:space="0" w:color="auto"/>
        <w:right w:val="none" w:sz="0" w:space="0" w:color="auto"/>
      </w:divBdr>
    </w:div>
    <w:div w:id="1275871221">
      <w:bodyDiv w:val="1"/>
      <w:marLeft w:val="0"/>
      <w:marRight w:val="0"/>
      <w:marTop w:val="0"/>
      <w:marBottom w:val="0"/>
      <w:divBdr>
        <w:top w:val="none" w:sz="0" w:space="0" w:color="auto"/>
        <w:left w:val="none" w:sz="0" w:space="0" w:color="auto"/>
        <w:bottom w:val="none" w:sz="0" w:space="0" w:color="auto"/>
        <w:right w:val="none" w:sz="0" w:space="0" w:color="auto"/>
      </w:divBdr>
    </w:div>
    <w:div w:id="1332871966">
      <w:bodyDiv w:val="1"/>
      <w:marLeft w:val="0"/>
      <w:marRight w:val="0"/>
      <w:marTop w:val="0"/>
      <w:marBottom w:val="0"/>
      <w:divBdr>
        <w:top w:val="none" w:sz="0" w:space="0" w:color="auto"/>
        <w:left w:val="none" w:sz="0" w:space="0" w:color="auto"/>
        <w:bottom w:val="none" w:sz="0" w:space="0" w:color="auto"/>
        <w:right w:val="none" w:sz="0" w:space="0" w:color="auto"/>
      </w:divBdr>
    </w:div>
    <w:div w:id="1364133633">
      <w:bodyDiv w:val="1"/>
      <w:marLeft w:val="0"/>
      <w:marRight w:val="0"/>
      <w:marTop w:val="0"/>
      <w:marBottom w:val="0"/>
      <w:divBdr>
        <w:top w:val="none" w:sz="0" w:space="0" w:color="auto"/>
        <w:left w:val="none" w:sz="0" w:space="0" w:color="auto"/>
        <w:bottom w:val="none" w:sz="0" w:space="0" w:color="auto"/>
        <w:right w:val="none" w:sz="0" w:space="0" w:color="auto"/>
      </w:divBdr>
    </w:div>
    <w:div w:id="1453788454">
      <w:bodyDiv w:val="1"/>
      <w:marLeft w:val="0"/>
      <w:marRight w:val="0"/>
      <w:marTop w:val="0"/>
      <w:marBottom w:val="0"/>
      <w:divBdr>
        <w:top w:val="none" w:sz="0" w:space="0" w:color="auto"/>
        <w:left w:val="none" w:sz="0" w:space="0" w:color="auto"/>
        <w:bottom w:val="none" w:sz="0" w:space="0" w:color="auto"/>
        <w:right w:val="none" w:sz="0" w:space="0" w:color="auto"/>
      </w:divBdr>
    </w:div>
    <w:div w:id="1488595712">
      <w:bodyDiv w:val="1"/>
      <w:marLeft w:val="0"/>
      <w:marRight w:val="0"/>
      <w:marTop w:val="0"/>
      <w:marBottom w:val="0"/>
      <w:divBdr>
        <w:top w:val="none" w:sz="0" w:space="0" w:color="auto"/>
        <w:left w:val="none" w:sz="0" w:space="0" w:color="auto"/>
        <w:bottom w:val="none" w:sz="0" w:space="0" w:color="auto"/>
        <w:right w:val="none" w:sz="0" w:space="0" w:color="auto"/>
      </w:divBdr>
    </w:div>
    <w:div w:id="1571571835">
      <w:bodyDiv w:val="1"/>
      <w:marLeft w:val="0"/>
      <w:marRight w:val="0"/>
      <w:marTop w:val="0"/>
      <w:marBottom w:val="0"/>
      <w:divBdr>
        <w:top w:val="none" w:sz="0" w:space="0" w:color="auto"/>
        <w:left w:val="none" w:sz="0" w:space="0" w:color="auto"/>
        <w:bottom w:val="none" w:sz="0" w:space="0" w:color="auto"/>
        <w:right w:val="none" w:sz="0" w:space="0" w:color="auto"/>
      </w:divBdr>
    </w:div>
    <w:div w:id="1596133102">
      <w:bodyDiv w:val="1"/>
      <w:marLeft w:val="0"/>
      <w:marRight w:val="0"/>
      <w:marTop w:val="0"/>
      <w:marBottom w:val="0"/>
      <w:divBdr>
        <w:top w:val="none" w:sz="0" w:space="0" w:color="auto"/>
        <w:left w:val="none" w:sz="0" w:space="0" w:color="auto"/>
        <w:bottom w:val="none" w:sz="0" w:space="0" w:color="auto"/>
        <w:right w:val="none" w:sz="0" w:space="0" w:color="auto"/>
      </w:divBdr>
    </w:div>
    <w:div w:id="1601914555">
      <w:bodyDiv w:val="1"/>
      <w:marLeft w:val="0"/>
      <w:marRight w:val="0"/>
      <w:marTop w:val="0"/>
      <w:marBottom w:val="0"/>
      <w:divBdr>
        <w:top w:val="none" w:sz="0" w:space="0" w:color="auto"/>
        <w:left w:val="none" w:sz="0" w:space="0" w:color="auto"/>
        <w:bottom w:val="none" w:sz="0" w:space="0" w:color="auto"/>
        <w:right w:val="none" w:sz="0" w:space="0" w:color="auto"/>
      </w:divBdr>
    </w:div>
    <w:div w:id="1608005854">
      <w:bodyDiv w:val="1"/>
      <w:marLeft w:val="0"/>
      <w:marRight w:val="0"/>
      <w:marTop w:val="0"/>
      <w:marBottom w:val="0"/>
      <w:divBdr>
        <w:top w:val="none" w:sz="0" w:space="0" w:color="auto"/>
        <w:left w:val="none" w:sz="0" w:space="0" w:color="auto"/>
        <w:bottom w:val="none" w:sz="0" w:space="0" w:color="auto"/>
        <w:right w:val="none" w:sz="0" w:space="0" w:color="auto"/>
      </w:divBdr>
    </w:div>
    <w:div w:id="1673871850">
      <w:bodyDiv w:val="1"/>
      <w:marLeft w:val="0"/>
      <w:marRight w:val="0"/>
      <w:marTop w:val="0"/>
      <w:marBottom w:val="0"/>
      <w:divBdr>
        <w:top w:val="none" w:sz="0" w:space="0" w:color="auto"/>
        <w:left w:val="none" w:sz="0" w:space="0" w:color="auto"/>
        <w:bottom w:val="none" w:sz="0" w:space="0" w:color="auto"/>
        <w:right w:val="none" w:sz="0" w:space="0" w:color="auto"/>
      </w:divBdr>
    </w:div>
    <w:div w:id="1674336371">
      <w:bodyDiv w:val="1"/>
      <w:marLeft w:val="0"/>
      <w:marRight w:val="0"/>
      <w:marTop w:val="0"/>
      <w:marBottom w:val="0"/>
      <w:divBdr>
        <w:top w:val="none" w:sz="0" w:space="0" w:color="auto"/>
        <w:left w:val="none" w:sz="0" w:space="0" w:color="auto"/>
        <w:bottom w:val="none" w:sz="0" w:space="0" w:color="auto"/>
        <w:right w:val="none" w:sz="0" w:space="0" w:color="auto"/>
      </w:divBdr>
    </w:div>
    <w:div w:id="1772043397">
      <w:bodyDiv w:val="1"/>
      <w:marLeft w:val="0"/>
      <w:marRight w:val="0"/>
      <w:marTop w:val="0"/>
      <w:marBottom w:val="0"/>
      <w:divBdr>
        <w:top w:val="none" w:sz="0" w:space="0" w:color="auto"/>
        <w:left w:val="none" w:sz="0" w:space="0" w:color="auto"/>
        <w:bottom w:val="none" w:sz="0" w:space="0" w:color="auto"/>
        <w:right w:val="none" w:sz="0" w:space="0" w:color="auto"/>
      </w:divBdr>
    </w:div>
    <w:div w:id="2040356810">
      <w:bodyDiv w:val="1"/>
      <w:marLeft w:val="0"/>
      <w:marRight w:val="0"/>
      <w:marTop w:val="0"/>
      <w:marBottom w:val="0"/>
      <w:divBdr>
        <w:top w:val="none" w:sz="0" w:space="0" w:color="auto"/>
        <w:left w:val="none" w:sz="0" w:space="0" w:color="auto"/>
        <w:bottom w:val="none" w:sz="0" w:space="0" w:color="auto"/>
        <w:right w:val="none" w:sz="0" w:space="0" w:color="auto"/>
      </w:divBdr>
    </w:div>
    <w:div w:id="2084524130">
      <w:bodyDiv w:val="1"/>
      <w:marLeft w:val="0"/>
      <w:marRight w:val="0"/>
      <w:marTop w:val="0"/>
      <w:marBottom w:val="0"/>
      <w:divBdr>
        <w:top w:val="none" w:sz="0" w:space="0" w:color="auto"/>
        <w:left w:val="none" w:sz="0" w:space="0" w:color="auto"/>
        <w:bottom w:val="none" w:sz="0" w:space="0" w:color="auto"/>
        <w:right w:val="none" w:sz="0" w:space="0" w:color="auto"/>
      </w:divBdr>
    </w:div>
    <w:div w:id="213051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np.art.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mn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np"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mnp.art.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n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2.xml"/><Relationship Id="rId10" Type="http://schemas.openxmlformats.org/officeDocument/2006/relationships/hyperlink" Target="https://platformazakupowa.pl/pn/mnp"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np" TargetMode="External"/><Relationship Id="rId14" Type="http://schemas.openxmlformats.org/officeDocument/2006/relationships/hyperlink" Target="mailto:zp@mnp.art.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FD70-35D4-43A0-BB88-B70E1A88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16</Pages>
  <Words>5394</Words>
  <Characters>32367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37686</CharactersWithSpaces>
  <SharedDoc>false</SharedDoc>
  <HLinks>
    <vt:vector size="30" baseType="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2949239</vt:i4>
      </vt:variant>
      <vt:variant>
        <vt:i4>6</vt:i4>
      </vt:variant>
      <vt:variant>
        <vt:i4>0</vt:i4>
      </vt:variant>
      <vt:variant>
        <vt:i4>5</vt:i4>
      </vt:variant>
      <vt:variant>
        <vt:lpwstr>https://miniportal.uzp.gov.pl/</vt:lpwstr>
      </vt:variant>
      <vt:variant>
        <vt:lpwstr/>
      </vt:variant>
      <vt:variant>
        <vt:i4>2949239</vt:i4>
      </vt:variant>
      <vt:variant>
        <vt:i4>3</vt:i4>
      </vt:variant>
      <vt:variant>
        <vt:i4>0</vt:i4>
      </vt:variant>
      <vt:variant>
        <vt:i4>5</vt:i4>
      </vt:variant>
      <vt:variant>
        <vt:lpwstr>https://miniportal.uzp.gov.pl/</vt:lpwstr>
      </vt:variant>
      <vt:variant>
        <vt:lpwstr/>
      </vt:variant>
      <vt:variant>
        <vt:i4>131114</vt:i4>
      </vt:variant>
      <vt:variant>
        <vt:i4>0</vt:i4>
      </vt:variant>
      <vt:variant>
        <vt:i4>0</vt:i4>
      </vt:variant>
      <vt:variant>
        <vt:i4>5</vt:i4>
      </vt:variant>
      <vt:variant>
        <vt:lpwstr>mailto:a.szymanska@mnp.art.pl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KurkiewiczA</cp:lastModifiedBy>
  <cp:revision>167</cp:revision>
  <cp:lastPrinted>2023-05-10T07:58:00Z</cp:lastPrinted>
  <dcterms:created xsi:type="dcterms:W3CDTF">2023-02-21T09:37:00Z</dcterms:created>
  <dcterms:modified xsi:type="dcterms:W3CDTF">2023-05-24T12:07:00Z</dcterms:modified>
</cp:coreProperties>
</file>