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Start w:id="0" w:name="_GoBack"/>
      <w:bookmarkEnd w:id="0"/>
    </w:p>
    <w:p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>świadczenie opieki medycznej dla pracowników Głównego Inspektoratu Jakości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ę/emy</w:t>
      </w:r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623BE8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623BE8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tym co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88475718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1"/>
    <w:p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6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206" w:rsidRPr="00E0537A" w:rsidRDefault="00137D5C">
    <w:pPr>
      <w:pStyle w:val="Nagwek"/>
      <w:rPr>
        <w:rFonts w:ascii="Arial" w:hAnsi="Arial" w:cs="Arial"/>
        <w:sz w:val="22"/>
        <w:szCs w:val="22"/>
      </w:rPr>
    </w:pPr>
    <w:r w:rsidRPr="00E0537A">
      <w:rPr>
        <w:rFonts w:ascii="Arial" w:hAnsi="Arial" w:cs="Arial"/>
        <w:sz w:val="22"/>
        <w:szCs w:val="22"/>
      </w:rPr>
      <w:t xml:space="preserve">Nr sprawy: </w:t>
    </w:r>
    <w:r w:rsidRPr="00723E62">
      <w:rPr>
        <w:rFonts w:ascii="Arial" w:hAnsi="Arial" w:cs="Arial"/>
        <w:sz w:val="22"/>
        <w:szCs w:val="22"/>
      </w:rPr>
      <w:t>BAD</w:t>
    </w:r>
    <w:r w:rsidR="005F6CF0" w:rsidRPr="00723E62">
      <w:rPr>
        <w:rFonts w:ascii="Arial" w:hAnsi="Arial" w:cs="Arial"/>
        <w:sz w:val="22"/>
        <w:szCs w:val="22"/>
      </w:rPr>
      <w:t>.</w:t>
    </w:r>
    <w:r w:rsidRPr="00723E62">
      <w:rPr>
        <w:rFonts w:ascii="Arial" w:hAnsi="Arial" w:cs="Arial"/>
        <w:sz w:val="22"/>
        <w:szCs w:val="22"/>
      </w:rPr>
      <w:t>2</w:t>
    </w:r>
    <w:r w:rsidR="005F6CF0" w:rsidRPr="00723E62">
      <w:rPr>
        <w:rFonts w:ascii="Arial" w:hAnsi="Arial" w:cs="Arial"/>
        <w:sz w:val="22"/>
        <w:szCs w:val="22"/>
      </w:rPr>
      <w:t>4</w:t>
    </w:r>
    <w:r w:rsidRPr="00723E62">
      <w:rPr>
        <w:rFonts w:ascii="Arial" w:hAnsi="Arial" w:cs="Arial"/>
        <w:sz w:val="22"/>
        <w:szCs w:val="22"/>
      </w:rPr>
      <w:t>1</w:t>
    </w:r>
    <w:r w:rsidR="00897474" w:rsidRPr="00723E62">
      <w:rPr>
        <w:rFonts w:ascii="Arial" w:hAnsi="Arial" w:cs="Arial"/>
        <w:sz w:val="22"/>
        <w:szCs w:val="22"/>
      </w:rPr>
      <w:t>.2.1</w:t>
    </w:r>
    <w:r w:rsidR="005F6CF0" w:rsidRPr="00723E62">
      <w:rPr>
        <w:rFonts w:ascii="Arial" w:hAnsi="Arial" w:cs="Arial"/>
        <w:sz w:val="22"/>
        <w:szCs w:val="22"/>
      </w:rPr>
      <w:t>.202</w:t>
    </w:r>
    <w:r w:rsidR="00897474" w:rsidRPr="00723E62">
      <w:rPr>
        <w:rFonts w:ascii="Arial" w:hAnsi="Arial" w:cs="Arial"/>
        <w:sz w:val="22"/>
        <w:szCs w:val="22"/>
      </w:rPr>
      <w:t>3</w:t>
    </w:r>
  </w:p>
  <w:p w:rsidR="00080263" w:rsidRPr="00E0537A" w:rsidRDefault="00AF29E1">
    <w:pPr>
      <w:pStyle w:val="Nagwek"/>
      <w:rPr>
        <w:rFonts w:ascii="Arial" w:hAnsi="Arial" w:cs="Arial"/>
        <w:sz w:val="22"/>
        <w:szCs w:val="22"/>
      </w:rPr>
    </w:pPr>
    <w:r w:rsidRPr="00E0537A">
      <w:rPr>
        <w:rFonts w:ascii="Arial" w:hAnsi="Arial" w:cs="Arial"/>
        <w:sz w:val="22"/>
        <w:szCs w:val="22"/>
      </w:rPr>
      <w:t>Z</w:t>
    </w:r>
    <w:r w:rsidR="00321893" w:rsidRPr="00E0537A">
      <w:rPr>
        <w:rFonts w:ascii="Arial" w:hAnsi="Arial" w:cs="Arial"/>
        <w:sz w:val="22"/>
        <w:szCs w:val="22"/>
      </w:rPr>
      <w:t>ałącznik nr 5 do S</w:t>
    </w:r>
    <w:r w:rsidR="00BD2F21" w:rsidRPr="00E0537A">
      <w:rPr>
        <w:rFonts w:ascii="Arial" w:hAnsi="Arial" w:cs="Arial"/>
        <w:sz w:val="22"/>
        <w:szCs w:val="22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21"/>
    <w:rsid w:val="00015D96"/>
    <w:rsid w:val="00094322"/>
    <w:rsid w:val="00137D5C"/>
    <w:rsid w:val="002063B7"/>
    <w:rsid w:val="00286A1E"/>
    <w:rsid w:val="002E0D10"/>
    <w:rsid w:val="002F1B2A"/>
    <w:rsid w:val="00302EEB"/>
    <w:rsid w:val="00321893"/>
    <w:rsid w:val="00332CD2"/>
    <w:rsid w:val="00346145"/>
    <w:rsid w:val="003D3D27"/>
    <w:rsid w:val="003F5206"/>
    <w:rsid w:val="004D7F5D"/>
    <w:rsid w:val="00521139"/>
    <w:rsid w:val="005F6CF0"/>
    <w:rsid w:val="00623BE8"/>
    <w:rsid w:val="00704A2A"/>
    <w:rsid w:val="00723E62"/>
    <w:rsid w:val="00780765"/>
    <w:rsid w:val="008954CE"/>
    <w:rsid w:val="00897474"/>
    <w:rsid w:val="008D25C7"/>
    <w:rsid w:val="00967CB4"/>
    <w:rsid w:val="009E272B"/>
    <w:rsid w:val="00AF29E1"/>
    <w:rsid w:val="00B3121B"/>
    <w:rsid w:val="00B551C8"/>
    <w:rsid w:val="00B56617"/>
    <w:rsid w:val="00BA4FCD"/>
    <w:rsid w:val="00BD2F21"/>
    <w:rsid w:val="00BF4F9B"/>
    <w:rsid w:val="00CC241F"/>
    <w:rsid w:val="00D6163B"/>
    <w:rsid w:val="00E0537A"/>
    <w:rsid w:val="00E2692D"/>
    <w:rsid w:val="00E42B68"/>
    <w:rsid w:val="00EC698C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SWZ Wykaz potencjału technicznego</vt:lpstr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SWZ Wykaz potencjału technicznego</dc:title>
  <dc:subject/>
  <dc:creator>Katarzyna Niedźwiedzka-Rozkosz</dc:creator>
  <cp:keywords>opieka medyczna</cp:keywords>
  <dc:description/>
  <cp:lastModifiedBy>Katarzyna Niedźwiedzka-Rozkosz</cp:lastModifiedBy>
  <cp:revision>2</cp:revision>
  <cp:lastPrinted>2020-02-07T10:45:00Z</cp:lastPrinted>
  <dcterms:created xsi:type="dcterms:W3CDTF">2023-03-17T14:50:00Z</dcterms:created>
  <dcterms:modified xsi:type="dcterms:W3CDTF">2023-03-17T14:50:00Z</dcterms:modified>
</cp:coreProperties>
</file>