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78860" w14:textId="77777777" w:rsidR="00B52D11" w:rsidRPr="00B52D11" w:rsidRDefault="00B52D11" w:rsidP="00B52D11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b/>
          <w:bCs/>
          <w:sz w:val="22"/>
          <w:szCs w:val="22"/>
        </w:rPr>
        <w:t xml:space="preserve">Projekt umowy </w:t>
      </w:r>
    </w:p>
    <w:p w14:paraId="34D78552" w14:textId="77777777" w:rsidR="00B52D11" w:rsidRPr="00B52D11" w:rsidRDefault="00B52D11" w:rsidP="00B52D11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bCs/>
          <w:sz w:val="22"/>
          <w:szCs w:val="22"/>
        </w:rPr>
        <w:t>Znak sprawy:</w:t>
      </w:r>
      <w:r w:rsidRPr="00B52D11">
        <w:rPr>
          <w:rFonts w:asciiTheme="minorHAnsi" w:hAnsiTheme="minorHAnsi" w:cstheme="minorHAnsi"/>
          <w:b/>
          <w:bCs/>
          <w:sz w:val="22"/>
          <w:szCs w:val="22"/>
        </w:rPr>
        <w:t xml:space="preserve"> ORG.271.3.2024 Z-3/24</w:t>
      </w:r>
    </w:p>
    <w:p w14:paraId="4B226857" w14:textId="77777777" w:rsidR="00B52D11" w:rsidRPr="00B52D11" w:rsidRDefault="00B52D11" w:rsidP="00B52D11">
      <w:pPr>
        <w:pStyle w:val="Podtytu"/>
        <w:tabs>
          <w:tab w:val="left" w:pos="1985"/>
        </w:tabs>
        <w:ind w:left="1134"/>
        <w:jc w:val="center"/>
        <w:rPr>
          <w:rFonts w:asciiTheme="minorHAnsi" w:hAnsiTheme="minorHAnsi" w:cstheme="minorHAnsi"/>
          <w:sz w:val="22"/>
          <w:szCs w:val="22"/>
        </w:rPr>
      </w:pPr>
    </w:p>
    <w:p w14:paraId="0209AB60" w14:textId="77777777" w:rsidR="00B52D11" w:rsidRPr="00B52D11" w:rsidRDefault="00B52D11" w:rsidP="00B52D11">
      <w:pPr>
        <w:pStyle w:val="Podtytu"/>
        <w:tabs>
          <w:tab w:val="left" w:pos="1985"/>
        </w:tabs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UMOWA NR……………………………..</w:t>
      </w:r>
    </w:p>
    <w:p w14:paraId="48002637" w14:textId="77777777" w:rsidR="00B52D11" w:rsidRPr="00B52D11" w:rsidRDefault="00B52D11" w:rsidP="00B52D11">
      <w:pPr>
        <w:pStyle w:val="Podtytu"/>
        <w:tabs>
          <w:tab w:val="left" w:pos="1985"/>
        </w:tabs>
        <w:ind w:left="1134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48C6E97E" w14:textId="77777777" w:rsidR="00B52D11" w:rsidRPr="00B52D11" w:rsidRDefault="00B52D11" w:rsidP="00B52D1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zawarta  w dniu .............. w  Babiaku pomiędzy:</w:t>
      </w:r>
    </w:p>
    <w:p w14:paraId="11F86BA1" w14:textId="77777777" w:rsidR="00B52D11" w:rsidRPr="00B52D11" w:rsidRDefault="00B52D11" w:rsidP="00B52D11">
      <w:pPr>
        <w:keepNext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b/>
          <w:bCs/>
          <w:sz w:val="22"/>
          <w:szCs w:val="22"/>
        </w:rPr>
        <w:t xml:space="preserve">Gminą Babiak </w:t>
      </w:r>
      <w:r w:rsidRPr="00B52D11">
        <w:rPr>
          <w:rFonts w:asciiTheme="minorHAnsi" w:hAnsiTheme="minorHAnsi" w:cstheme="minorHAnsi"/>
          <w:sz w:val="22"/>
          <w:szCs w:val="22"/>
        </w:rPr>
        <w:t xml:space="preserve">z siedzibą w Babiaku, Plac Wolności 5, 62-620 Babiak, NIP 666 100 20 45, </w:t>
      </w:r>
    </w:p>
    <w:p w14:paraId="0245C5B3" w14:textId="77777777" w:rsidR="00B52D11" w:rsidRPr="00B52D11" w:rsidRDefault="00B52D11" w:rsidP="00B52D11">
      <w:pPr>
        <w:keepNext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REGON: 311019020</w:t>
      </w:r>
    </w:p>
    <w:p w14:paraId="49BE1F12" w14:textId="77777777" w:rsidR="00B52D11" w:rsidRPr="00B52D11" w:rsidRDefault="00B52D11" w:rsidP="00B52D11">
      <w:pPr>
        <w:keepNext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 xml:space="preserve">reprezentowaną przez </w:t>
      </w:r>
    </w:p>
    <w:p w14:paraId="1DBAD47A" w14:textId="77777777" w:rsidR="00B52D11" w:rsidRPr="00B52D11" w:rsidRDefault="00B52D11" w:rsidP="00B52D1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  <w:shd w:val="clear" w:color="auto" w:fill="FFFFFF"/>
        </w:rPr>
        <w:t>Wojciecha Chojnowskiego – Wójta gminy Babiak</w:t>
      </w:r>
    </w:p>
    <w:p w14:paraId="23761C1F" w14:textId="77777777" w:rsidR="00B52D11" w:rsidRPr="00B52D11" w:rsidRDefault="00B52D11" w:rsidP="00B52D1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przy kontrasygnacie Skarbnika Gminy – Jolanty Grabowskiej  </w:t>
      </w:r>
    </w:p>
    <w:p w14:paraId="052195E6" w14:textId="77777777" w:rsidR="00B52D11" w:rsidRPr="00B52D11" w:rsidRDefault="00B52D11" w:rsidP="00B52D11">
      <w:pPr>
        <w:tabs>
          <w:tab w:val="center" w:pos="453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B52D11">
        <w:rPr>
          <w:rFonts w:asciiTheme="minorHAnsi" w:hAnsiTheme="minorHAnsi" w:cstheme="minorHAnsi"/>
          <w:b/>
          <w:sz w:val="22"/>
          <w:szCs w:val="22"/>
        </w:rPr>
        <w:t>Zamawiającym,</w:t>
      </w:r>
      <w:r w:rsidRPr="00B52D11">
        <w:rPr>
          <w:rFonts w:asciiTheme="minorHAnsi" w:hAnsiTheme="minorHAnsi" w:cstheme="minorHAnsi"/>
          <w:b/>
          <w:sz w:val="22"/>
          <w:szCs w:val="22"/>
        </w:rPr>
        <w:tab/>
      </w:r>
    </w:p>
    <w:p w14:paraId="74805AB7" w14:textId="77777777" w:rsidR="00B52D11" w:rsidRPr="00B52D11" w:rsidRDefault="00B52D11" w:rsidP="00B52D11">
      <w:pPr>
        <w:keepNext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bCs/>
          <w:sz w:val="22"/>
          <w:szCs w:val="22"/>
        </w:rPr>
        <w:t>a</w:t>
      </w:r>
    </w:p>
    <w:p w14:paraId="7B25073A" w14:textId="77777777" w:rsidR="00B52D11" w:rsidRPr="00B52D11" w:rsidRDefault="00B52D11" w:rsidP="00B52D11">
      <w:pPr>
        <w:keepNext/>
        <w:widowControl/>
        <w:spacing w:line="276" w:lineRule="auto"/>
        <w:jc w:val="both"/>
        <w:rPr>
          <w:rFonts w:asciiTheme="minorHAnsi" w:eastAsia="Cambria" w:hAnsiTheme="minorHAnsi" w:cstheme="minorHAnsi"/>
          <w:i/>
          <w:sz w:val="22"/>
          <w:szCs w:val="22"/>
        </w:rPr>
      </w:pPr>
      <w:r w:rsidRPr="00B52D11">
        <w:rPr>
          <w:rFonts w:asciiTheme="minorHAnsi" w:eastAsia="Cambria" w:hAnsiTheme="minorHAnsi" w:cstheme="minorHAnsi"/>
          <w:i/>
          <w:sz w:val="22"/>
          <w:szCs w:val="22"/>
        </w:rPr>
        <w:t>………………………………………………..</w:t>
      </w:r>
    </w:p>
    <w:p w14:paraId="569339E0" w14:textId="77777777" w:rsidR="00B52D11" w:rsidRPr="00B52D11" w:rsidRDefault="00B52D11" w:rsidP="00B52D11">
      <w:pPr>
        <w:keepNext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eastAsia="Cambria" w:hAnsiTheme="minorHAnsi" w:cstheme="minorHAnsi"/>
          <w:i/>
          <w:sz w:val="22"/>
          <w:szCs w:val="22"/>
        </w:rPr>
        <w:t>………………………………………………..</w:t>
      </w:r>
    </w:p>
    <w:p w14:paraId="69201F50" w14:textId="77777777" w:rsidR="00B52D11" w:rsidRPr="00B52D11" w:rsidRDefault="00B52D11" w:rsidP="00B52D1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B52D11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105E3135" w14:textId="77777777" w:rsidR="00B52D11" w:rsidRPr="00B52D11" w:rsidRDefault="00B52D11" w:rsidP="00B52D11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eastAsia="Cambria" w:hAnsiTheme="minorHAnsi" w:cstheme="minorHAnsi"/>
          <w:b/>
          <w:sz w:val="22"/>
          <w:szCs w:val="22"/>
        </w:rPr>
        <w:t>Oświadczenia Stron</w:t>
      </w:r>
    </w:p>
    <w:p w14:paraId="08927C60" w14:textId="77777777" w:rsidR="00B52D11" w:rsidRPr="00B52D11" w:rsidRDefault="00B52D11" w:rsidP="00B52D11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eastAsia="Cambria" w:hAnsiTheme="minorHAnsi" w:cstheme="minorHAnsi"/>
          <w:sz w:val="22"/>
          <w:szCs w:val="22"/>
        </w:rPr>
        <w:t xml:space="preserve">Strony oświadczają, że niniejsza umowa, zwana dalej „umową”, została zawarta w wyniku udzielenia zamówienia publicznego w </w:t>
      </w:r>
      <w:r w:rsidRPr="00B52D11">
        <w:rPr>
          <w:rFonts w:asciiTheme="minorHAnsi" w:hAnsiTheme="minorHAnsi" w:cstheme="minorHAnsi"/>
          <w:sz w:val="22"/>
          <w:szCs w:val="22"/>
        </w:rPr>
        <w:t>w trybie podstawowym (art. 275 pkt 1 ustawy Pzp), zgodnie z przepisami ustawy z dnia 11 września 2019 r. – Prawo zamówień publicznych.</w:t>
      </w:r>
    </w:p>
    <w:p w14:paraId="76BA123D" w14:textId="77777777" w:rsidR="00B52D11" w:rsidRPr="00B52D11" w:rsidRDefault="00B52D11" w:rsidP="00B52D11">
      <w:pPr>
        <w:pStyle w:val="Tytu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eastAsia="Cambria" w:hAnsiTheme="minorHAnsi" w:cstheme="minorHAnsi"/>
          <w:sz w:val="22"/>
          <w:szCs w:val="22"/>
        </w:rPr>
        <w:t>Zamawiający oświadcza, iż zadanie, o którym mowa w § 1 umowy realizowane jest</w:t>
      </w:r>
      <w:r w:rsidRPr="00B52D11">
        <w:rPr>
          <w:rFonts w:asciiTheme="minorHAnsi" w:eastAsia="Cambria" w:hAnsiTheme="minorHAnsi" w:cstheme="minorHAnsi"/>
          <w:sz w:val="22"/>
          <w:szCs w:val="22"/>
        </w:rPr>
        <w:br/>
        <w:t xml:space="preserve">w ramach </w:t>
      </w:r>
      <w:r w:rsidRPr="00B52D11">
        <w:rPr>
          <w:rFonts w:asciiTheme="minorHAnsi" w:hAnsiTheme="minorHAnsi" w:cstheme="minorHAnsi"/>
          <w:sz w:val="22"/>
          <w:szCs w:val="22"/>
        </w:rPr>
        <w:t xml:space="preserve">inwestycji </w:t>
      </w:r>
      <w:r w:rsidRPr="00B52D11">
        <w:rPr>
          <w:rFonts w:asciiTheme="minorHAnsi" w:hAnsiTheme="minorHAnsi" w:cstheme="minorHAnsi"/>
          <w:b w:val="0"/>
          <w:sz w:val="22"/>
          <w:szCs w:val="22"/>
        </w:rPr>
        <w:t xml:space="preserve"> „</w:t>
      </w:r>
      <w:r w:rsidRPr="00B52D11">
        <w:rPr>
          <w:rFonts w:asciiTheme="minorHAnsi" w:hAnsiTheme="minorHAnsi" w:cstheme="minorHAnsi"/>
          <w:sz w:val="22"/>
          <w:szCs w:val="22"/>
        </w:rPr>
        <w:t>Budowa i modernizacja infrastruktury wodno-kanalizacyjnej w gminie Babiak” dofinansowanego ze środków programu Polski Ład oraz z budżetu gminy Babiak.</w:t>
      </w:r>
    </w:p>
    <w:p w14:paraId="5B5AA42C" w14:textId="77777777" w:rsidR="00B52D11" w:rsidRPr="00B52D11" w:rsidRDefault="00B52D11" w:rsidP="00B52D11">
      <w:pPr>
        <w:pStyle w:val="Podtytu"/>
        <w:tabs>
          <w:tab w:val="left" w:pos="4224"/>
          <w:tab w:val="center" w:pos="453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F59091F" w14:textId="77777777" w:rsidR="00B52D11" w:rsidRPr="00B52D11" w:rsidRDefault="00B52D11" w:rsidP="00B52D11">
      <w:pPr>
        <w:pStyle w:val="Podtytu"/>
        <w:tabs>
          <w:tab w:val="left" w:pos="4224"/>
          <w:tab w:val="center" w:pos="453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§ 1</w:t>
      </w:r>
    </w:p>
    <w:p w14:paraId="55BFBBA2" w14:textId="77777777" w:rsidR="00B52D11" w:rsidRPr="00B52D11" w:rsidRDefault="00B52D11" w:rsidP="00B52D11">
      <w:pPr>
        <w:pStyle w:val="Podtytu"/>
        <w:tabs>
          <w:tab w:val="left" w:pos="4224"/>
          <w:tab w:val="center" w:pos="453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Przedmiot umowy</w:t>
      </w:r>
    </w:p>
    <w:p w14:paraId="378E19BB" w14:textId="77777777" w:rsidR="00B52D11" w:rsidRPr="00B52D11" w:rsidRDefault="00B52D11" w:rsidP="00B52D11">
      <w:pPr>
        <w:pStyle w:val="Podtytu"/>
        <w:numPr>
          <w:ilvl w:val="0"/>
          <w:numId w:val="16"/>
        </w:numPr>
        <w:spacing w:line="276" w:lineRule="auto"/>
        <w:ind w:left="283" w:hanging="283"/>
        <w:rPr>
          <w:rFonts w:asciiTheme="minorHAnsi" w:hAnsiTheme="minorHAnsi" w:cstheme="minorHAnsi"/>
          <w:sz w:val="22"/>
          <w:szCs w:val="22"/>
        </w:rPr>
      </w:pPr>
      <w:bookmarkStart w:id="0" w:name="_Hlk161829549"/>
      <w:r w:rsidRPr="00B52D11">
        <w:rPr>
          <w:rFonts w:asciiTheme="minorHAnsi" w:hAnsiTheme="minorHAnsi" w:cstheme="minorHAnsi"/>
          <w:b w:val="0"/>
          <w:sz w:val="22"/>
          <w:szCs w:val="22"/>
        </w:rPr>
        <w:t xml:space="preserve">Przedmiotem niniejszej umowy jest wykonanie części III zadania pn.: </w:t>
      </w:r>
    </w:p>
    <w:p w14:paraId="617DF9A4" w14:textId="77777777" w:rsidR="00B52D11" w:rsidRPr="00B52D11" w:rsidRDefault="00B52D11" w:rsidP="00B52D11">
      <w:pPr>
        <w:pStyle w:val="Podtytu"/>
        <w:spacing w:line="276" w:lineRule="auto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52D11">
        <w:rPr>
          <w:rFonts w:asciiTheme="minorHAnsi" w:hAnsiTheme="minorHAnsi" w:cstheme="minorHAnsi"/>
          <w:b w:val="0"/>
          <w:sz w:val="22"/>
          <w:szCs w:val="22"/>
        </w:rPr>
        <w:t>„</w:t>
      </w:r>
      <w:r w:rsidRPr="00B52D11">
        <w:rPr>
          <w:rFonts w:asciiTheme="minorHAnsi" w:hAnsiTheme="minorHAnsi" w:cstheme="minorHAnsi"/>
          <w:sz w:val="22"/>
          <w:szCs w:val="22"/>
        </w:rPr>
        <w:t>Budowa i modernizacja infrastruktury wodno-kanalizacyjnej w gminie Babiak</w:t>
      </w:r>
      <w:r w:rsidRPr="00B52D11">
        <w:rPr>
          <w:rFonts w:asciiTheme="minorHAnsi" w:hAnsiTheme="minorHAnsi" w:cstheme="minorHAnsi"/>
          <w:b w:val="0"/>
          <w:bCs/>
          <w:sz w:val="22"/>
          <w:szCs w:val="22"/>
        </w:rPr>
        <w:t>” tj.</w:t>
      </w:r>
    </w:p>
    <w:p w14:paraId="38DEF932" w14:textId="77777777" w:rsidR="00B52D11" w:rsidRPr="00B52D11" w:rsidRDefault="00B52D11" w:rsidP="00B52D1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B52D11">
        <w:rPr>
          <w:rFonts w:asciiTheme="minorHAnsi" w:hAnsiTheme="minorHAnsi" w:cstheme="minorHAnsi"/>
          <w:i/>
          <w:iCs/>
          <w:sz w:val="22"/>
          <w:szCs w:val="22"/>
        </w:rPr>
        <w:t xml:space="preserve">Wdrożenie systemu monitorowania i nadzoru nad zużyciem wody i odprowadzeniem ścieków </w:t>
      </w:r>
    </w:p>
    <w:p w14:paraId="5D0ACD3A" w14:textId="29A49C5C" w:rsidR="00B52D11" w:rsidRPr="00B52D11" w:rsidRDefault="00B52D11" w:rsidP="00B52D11">
      <w:pPr>
        <w:suppressAutoHyphens w:val="0"/>
        <w:autoSpaceDE w:val="0"/>
        <w:autoSpaceDN w:val="0"/>
        <w:adjustRightInd w:val="0"/>
        <w:rPr>
          <w:rFonts w:asciiTheme="minorHAnsi" w:eastAsia="CIDFont+F2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i/>
          <w:iCs/>
          <w:sz w:val="22"/>
          <w:szCs w:val="22"/>
        </w:rPr>
        <w:t>w gminie Babiak</w:t>
      </w:r>
      <w:bookmarkEnd w:id="0"/>
      <w:r w:rsidRPr="00B52D11">
        <w:rPr>
          <w:rFonts w:asciiTheme="minorHAnsi" w:eastAsia="CIDFont+F2" w:hAnsiTheme="minorHAnsi" w:cstheme="minorHAnsi"/>
          <w:sz w:val="22"/>
          <w:szCs w:val="22"/>
        </w:rPr>
        <w:t xml:space="preserve">. Umowa polega na </w:t>
      </w:r>
      <w:r w:rsidRPr="00B52D11">
        <w:rPr>
          <w:rFonts w:asciiTheme="minorHAnsi" w:hAnsiTheme="minorHAnsi" w:cstheme="minorHAnsi"/>
          <w:sz w:val="22"/>
          <w:szCs w:val="22"/>
        </w:rPr>
        <w:t>dostawie, wdrożeniu i utrzymaniu systemu do zdalnego odczytu wodomierzy z wykorzystaniem technologii GSM (</w:t>
      </w:r>
      <w:proofErr w:type="spellStart"/>
      <w:r w:rsidRPr="00B52D11">
        <w:rPr>
          <w:rFonts w:asciiTheme="minorHAnsi" w:hAnsiTheme="minorHAnsi" w:cstheme="minorHAnsi"/>
          <w:sz w:val="22"/>
          <w:szCs w:val="22"/>
        </w:rPr>
        <w:t>LTE</w:t>
      </w:r>
      <w:proofErr w:type="spellEnd"/>
      <w:r w:rsidRPr="00B52D11">
        <w:rPr>
          <w:rFonts w:asciiTheme="minorHAnsi" w:hAnsiTheme="minorHAnsi" w:cstheme="minorHAnsi"/>
          <w:sz w:val="22"/>
          <w:szCs w:val="22"/>
        </w:rPr>
        <w:t>-M/NB-</w:t>
      </w:r>
      <w:proofErr w:type="spellStart"/>
      <w:r w:rsidRPr="00B52D11">
        <w:rPr>
          <w:rFonts w:asciiTheme="minorHAnsi" w:hAnsiTheme="minorHAnsi" w:cstheme="minorHAnsi"/>
          <w:sz w:val="22"/>
          <w:szCs w:val="22"/>
        </w:rPr>
        <w:t>IoT</w:t>
      </w:r>
      <w:proofErr w:type="spellEnd"/>
      <w:r w:rsidRPr="00B52D11">
        <w:rPr>
          <w:rFonts w:asciiTheme="minorHAnsi" w:hAnsiTheme="minorHAnsi" w:cstheme="minorHAnsi"/>
          <w:sz w:val="22"/>
          <w:szCs w:val="22"/>
        </w:rPr>
        <w:t xml:space="preserve">) do przesyłu danych oraz montaż wodomierzy w ilości 2 892 szt. i nakładek na wodomierze w ilości 2 892 szt. </w:t>
      </w:r>
      <w:r w:rsidR="00480D20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B52D11">
        <w:rPr>
          <w:rFonts w:asciiTheme="minorHAnsi" w:hAnsiTheme="minorHAnsi" w:cstheme="minorHAnsi"/>
          <w:sz w:val="22"/>
          <w:szCs w:val="22"/>
        </w:rPr>
        <w:t>PFU</w:t>
      </w:r>
      <w:r w:rsidR="00480D20">
        <w:rPr>
          <w:rFonts w:asciiTheme="minorHAnsi" w:hAnsiTheme="minorHAnsi" w:cstheme="minorHAnsi"/>
          <w:sz w:val="22"/>
          <w:szCs w:val="22"/>
        </w:rPr>
        <w:t xml:space="preserve"> stanowiącego załącznik do umowy.</w:t>
      </w:r>
    </w:p>
    <w:p w14:paraId="05EF94E4" w14:textId="027010A7" w:rsidR="003C203D" w:rsidRPr="00B52D11" w:rsidRDefault="00B52D11" w:rsidP="00B52D11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2. Wykonawca oświadcza, że w celu realizacji umowy zapewni odpowiednie zasoby techniczne oraz personel posiadający zdolności, doświadczenie, wiedzę oraz wymagane uprawnienia, w zakresie niezbędnym do wykonania przedmiotu umowy.</w:t>
      </w:r>
    </w:p>
    <w:p w14:paraId="532F9950" w14:textId="77777777" w:rsidR="003C203D" w:rsidRPr="00B52D11" w:rsidRDefault="003C203D" w:rsidP="003C203D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64196B86" w14:textId="77777777" w:rsidR="003C203D" w:rsidRPr="00B52D11" w:rsidRDefault="003C203D" w:rsidP="003C203D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>Przedmiot</w:t>
      </w:r>
    </w:p>
    <w:p w14:paraId="3E3EEF3D" w14:textId="1E665F08" w:rsidR="003C203D" w:rsidRPr="00B52D11" w:rsidRDefault="003C203D" w:rsidP="007D459C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Na podstawie niniejszej Umowy Zamawiający, w oparciu o przeprowadzone postępowanie przetargowe –</w:t>
      </w:r>
      <w:r w:rsidRPr="00B52D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2D11">
        <w:rPr>
          <w:rFonts w:asciiTheme="minorHAnsi" w:hAnsiTheme="minorHAnsi" w:cstheme="minorHAnsi"/>
          <w:sz w:val="22"/>
          <w:szCs w:val="22"/>
        </w:rPr>
        <w:t>zamawia</w:t>
      </w:r>
      <w:r w:rsidRPr="00B52D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2D11">
        <w:rPr>
          <w:rFonts w:asciiTheme="minorHAnsi" w:hAnsiTheme="minorHAnsi" w:cstheme="minorHAnsi"/>
          <w:sz w:val="22"/>
          <w:szCs w:val="22"/>
        </w:rPr>
        <w:t>a</w:t>
      </w:r>
      <w:r w:rsidRPr="00B52D11">
        <w:rPr>
          <w:rFonts w:asciiTheme="minorHAnsi" w:hAnsiTheme="minorHAnsi" w:cstheme="minorHAnsi"/>
          <w:b/>
          <w:sz w:val="22"/>
          <w:szCs w:val="22"/>
        </w:rPr>
        <w:t xml:space="preserve"> Wykonawca </w:t>
      </w:r>
      <w:r w:rsidRPr="00B52D11">
        <w:rPr>
          <w:rFonts w:asciiTheme="minorHAnsi" w:hAnsiTheme="minorHAnsi" w:cstheme="minorHAnsi"/>
          <w:sz w:val="22"/>
          <w:szCs w:val="22"/>
        </w:rPr>
        <w:t xml:space="preserve">zobowiązuje się do wymiany wodomierzy na wodomierze z odczytem radiowym na terenie Gminy </w:t>
      </w:r>
      <w:r w:rsidR="00B52D11">
        <w:rPr>
          <w:rFonts w:asciiTheme="minorHAnsi" w:hAnsiTheme="minorHAnsi" w:cstheme="minorHAnsi"/>
          <w:sz w:val="22"/>
          <w:szCs w:val="22"/>
        </w:rPr>
        <w:t>Babiak</w:t>
      </w:r>
      <w:r w:rsidRPr="00B52D11">
        <w:rPr>
          <w:rFonts w:asciiTheme="minorHAnsi" w:hAnsiTheme="minorHAnsi" w:cstheme="minorHAnsi"/>
          <w:sz w:val="22"/>
          <w:szCs w:val="22"/>
        </w:rPr>
        <w:t>, dalej Przedmiot umowy” – zgodnie z warunkami określonymi w Specyfikacji Warunków Zamówienia wraz z załącznikami</w:t>
      </w:r>
      <w:r w:rsidR="00255A2E">
        <w:rPr>
          <w:rFonts w:asciiTheme="minorHAnsi" w:hAnsiTheme="minorHAnsi" w:cstheme="minorHAnsi"/>
          <w:sz w:val="22"/>
          <w:szCs w:val="22"/>
        </w:rPr>
        <w:t>,</w:t>
      </w:r>
      <w:r w:rsidRPr="00B52D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2D11">
        <w:rPr>
          <w:rFonts w:asciiTheme="minorHAnsi" w:hAnsiTheme="minorHAnsi" w:cstheme="minorHAnsi"/>
          <w:sz w:val="22"/>
          <w:szCs w:val="22"/>
        </w:rPr>
        <w:t xml:space="preserve">zgodnie z Ofertą Wykonawcy z dnia …………………… r. stanowiącą </w:t>
      </w:r>
      <w:r w:rsidRPr="00B52D11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55A2E">
        <w:rPr>
          <w:rFonts w:asciiTheme="minorHAnsi" w:hAnsiTheme="minorHAnsi" w:cstheme="minorHAnsi"/>
          <w:b/>
          <w:sz w:val="22"/>
          <w:szCs w:val="22"/>
        </w:rPr>
        <w:t>1</w:t>
      </w:r>
      <w:r w:rsidRPr="00B52D11">
        <w:rPr>
          <w:rFonts w:asciiTheme="minorHAnsi" w:hAnsiTheme="minorHAnsi" w:cstheme="minorHAnsi"/>
          <w:b/>
          <w:sz w:val="22"/>
          <w:szCs w:val="22"/>
        </w:rPr>
        <w:t xml:space="preserve"> do Umowy</w:t>
      </w:r>
      <w:r w:rsidRPr="00B52D11">
        <w:rPr>
          <w:rFonts w:asciiTheme="minorHAnsi" w:hAnsiTheme="minorHAnsi" w:cstheme="minorHAnsi"/>
          <w:sz w:val="22"/>
          <w:szCs w:val="22"/>
        </w:rPr>
        <w:t xml:space="preserve"> a także wykonać pozostałe świadczenia określone w treści niniejszej Umowy [dalej: Przedmiot Umowy], a Zamawiający zobowiązuje się do zapłaty wynagrodzenia.</w:t>
      </w:r>
    </w:p>
    <w:p w14:paraId="0F6CBECB" w14:textId="77777777" w:rsidR="003C203D" w:rsidRPr="00B52D11" w:rsidRDefault="003C203D" w:rsidP="007D459C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Pr="00B52D11">
        <w:rPr>
          <w:rFonts w:asciiTheme="minorHAnsi" w:hAnsiTheme="minorHAnsi" w:cstheme="minorHAnsi"/>
          <w:sz w:val="22"/>
          <w:szCs w:val="22"/>
          <w:lang w:eastAsia="ar-SA"/>
        </w:rPr>
        <w:t>[zakres rzeczowy Umowy] obejmuje w szczególności:</w:t>
      </w:r>
    </w:p>
    <w:p w14:paraId="5C931425" w14:textId="48C427EF" w:rsidR="00B52D11" w:rsidRDefault="00B52D11" w:rsidP="00B52D11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="CIDFont+F1" w:eastAsia="Calibri" w:hAnsi="CIDFont+F1" w:cs="CIDFont+F1"/>
          <w:color w:val="auto"/>
          <w:sz w:val="22"/>
          <w:szCs w:val="22"/>
        </w:rPr>
      </w:pPr>
      <w:r>
        <w:rPr>
          <w:rFonts w:ascii="CIDFont+F1" w:eastAsia="Calibri" w:hAnsi="CIDFont+F1" w:cs="CIDFont+F1"/>
          <w:color w:val="auto"/>
          <w:sz w:val="22"/>
          <w:szCs w:val="22"/>
        </w:rPr>
        <w:t>Dostawę i montaż urządzeń na wodomierze główne (nakładek GSM na wodomierze) służące</w:t>
      </w:r>
    </w:p>
    <w:p w14:paraId="5E4AB215" w14:textId="25771FAF" w:rsidR="00B52D11" w:rsidRDefault="00B52D11" w:rsidP="00255A2E">
      <w:pPr>
        <w:widowControl/>
        <w:suppressAutoHyphens w:val="0"/>
        <w:autoSpaceDE w:val="0"/>
        <w:autoSpaceDN w:val="0"/>
        <w:adjustRightInd w:val="0"/>
        <w:ind w:left="300"/>
        <w:rPr>
          <w:rFonts w:ascii="CIDFont+F1" w:eastAsia="Calibri" w:hAnsi="CIDFont+F1" w:cs="CIDFont+F1"/>
          <w:color w:val="auto"/>
          <w:sz w:val="22"/>
          <w:szCs w:val="22"/>
        </w:rPr>
      </w:pPr>
      <w:r>
        <w:rPr>
          <w:rFonts w:ascii="CIDFont+F1" w:eastAsia="Calibri" w:hAnsi="CIDFont+F1" w:cs="CIDFont+F1"/>
          <w:color w:val="auto"/>
          <w:sz w:val="22"/>
          <w:szCs w:val="22"/>
        </w:rPr>
        <w:lastRenderedPageBreak/>
        <w:t xml:space="preserve">do odczytu stanu wodomierza i przesyłu danych do systemu informatycznego do zdalnego </w:t>
      </w:r>
      <w:r w:rsidR="00255A2E">
        <w:rPr>
          <w:rFonts w:ascii="CIDFont+F1" w:eastAsia="Calibri" w:hAnsi="CIDFont+F1" w:cs="CIDFont+F1"/>
          <w:color w:val="auto"/>
          <w:sz w:val="22"/>
          <w:szCs w:val="22"/>
        </w:rPr>
        <w:t xml:space="preserve"> </w:t>
      </w:r>
      <w:r>
        <w:rPr>
          <w:rFonts w:ascii="CIDFont+F1" w:eastAsia="Calibri" w:hAnsi="CIDFont+F1" w:cs="CIDFont+F1"/>
          <w:color w:val="auto"/>
          <w:sz w:val="22"/>
          <w:szCs w:val="22"/>
        </w:rPr>
        <w:t>odczytu</w:t>
      </w:r>
      <w:r w:rsidR="00255A2E">
        <w:rPr>
          <w:rFonts w:ascii="CIDFont+F1" w:eastAsia="Calibri" w:hAnsi="CIDFont+F1" w:cs="CIDFont+F1"/>
          <w:color w:val="auto"/>
          <w:sz w:val="22"/>
          <w:szCs w:val="22"/>
        </w:rPr>
        <w:t xml:space="preserve"> </w:t>
      </w:r>
      <w:r>
        <w:rPr>
          <w:rFonts w:ascii="CIDFont+F1" w:eastAsia="Calibri" w:hAnsi="CIDFont+F1" w:cs="CIDFont+F1"/>
          <w:color w:val="auto"/>
          <w:sz w:val="22"/>
          <w:szCs w:val="22"/>
        </w:rPr>
        <w:t>wodomierzy w liczbie 2 892 szt.;</w:t>
      </w:r>
    </w:p>
    <w:p w14:paraId="729EC5F0" w14:textId="2BBA0BFE" w:rsidR="00B52D11" w:rsidRDefault="00B52D11" w:rsidP="00255A2E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567" w:hanging="141"/>
        <w:rPr>
          <w:rFonts w:ascii="CIDFont+F1" w:eastAsia="Calibri" w:hAnsi="CIDFont+F1" w:cs="CIDFont+F1"/>
          <w:color w:val="auto"/>
          <w:sz w:val="22"/>
          <w:szCs w:val="22"/>
        </w:rPr>
      </w:pPr>
      <w:r>
        <w:rPr>
          <w:rFonts w:ascii="CIDFont+F1" w:eastAsia="Calibri" w:hAnsi="CIDFont+F1" w:cs="CIDFont+F1"/>
          <w:color w:val="auto"/>
          <w:sz w:val="22"/>
          <w:szCs w:val="22"/>
        </w:rPr>
        <w:t xml:space="preserve"> Usługę telemetryczną GSM (</w:t>
      </w:r>
      <w:proofErr w:type="spellStart"/>
      <w:r>
        <w:rPr>
          <w:rFonts w:ascii="CIDFont+F1" w:eastAsia="Calibri" w:hAnsi="CIDFont+F1" w:cs="CIDFont+F1"/>
          <w:color w:val="auto"/>
          <w:sz w:val="22"/>
          <w:szCs w:val="22"/>
        </w:rPr>
        <w:t>LTE</w:t>
      </w:r>
      <w:proofErr w:type="spellEnd"/>
      <w:r>
        <w:rPr>
          <w:rFonts w:ascii="CIDFont+F1" w:eastAsia="Calibri" w:hAnsi="CIDFont+F1" w:cs="CIDFont+F1"/>
          <w:color w:val="auto"/>
          <w:sz w:val="22"/>
          <w:szCs w:val="22"/>
        </w:rPr>
        <w:t>-M/NB-</w:t>
      </w:r>
      <w:proofErr w:type="spellStart"/>
      <w:r>
        <w:rPr>
          <w:rFonts w:ascii="CIDFont+F1" w:eastAsia="Calibri" w:hAnsi="CIDFont+F1" w:cs="CIDFont+F1"/>
          <w:color w:val="auto"/>
          <w:sz w:val="22"/>
          <w:szCs w:val="22"/>
        </w:rPr>
        <w:t>IoT</w:t>
      </w:r>
      <w:proofErr w:type="spellEnd"/>
      <w:r>
        <w:rPr>
          <w:rFonts w:ascii="CIDFont+F1" w:eastAsia="Calibri" w:hAnsi="CIDFont+F1" w:cs="CIDFont+F1"/>
          <w:color w:val="auto"/>
          <w:sz w:val="22"/>
          <w:szCs w:val="22"/>
        </w:rPr>
        <w:t>) w liczbie 2 892 szt. do przesyłu danych między</w:t>
      </w:r>
    </w:p>
    <w:p w14:paraId="709262B1" w14:textId="40431075" w:rsidR="00B52D11" w:rsidRDefault="00B52D11" w:rsidP="00255A2E">
      <w:pPr>
        <w:widowControl/>
        <w:suppressAutoHyphens w:val="0"/>
        <w:autoSpaceDE w:val="0"/>
        <w:autoSpaceDN w:val="0"/>
        <w:adjustRightInd w:val="0"/>
        <w:ind w:left="360"/>
        <w:rPr>
          <w:rFonts w:ascii="CIDFont+F1" w:eastAsia="Calibri" w:hAnsi="CIDFont+F1" w:cs="CIDFont+F1"/>
          <w:color w:val="auto"/>
          <w:sz w:val="22"/>
          <w:szCs w:val="22"/>
        </w:rPr>
      </w:pPr>
      <w:r>
        <w:rPr>
          <w:rFonts w:ascii="CIDFont+F1" w:eastAsia="Calibri" w:hAnsi="CIDFont+F1" w:cs="CIDFont+F1"/>
          <w:color w:val="auto"/>
          <w:sz w:val="22"/>
          <w:szCs w:val="22"/>
        </w:rPr>
        <w:t>urządzeniami zamontowanymi na wodomierzach a systemem informatycznym do zdalnego odczytu</w:t>
      </w:r>
      <w:r w:rsidR="00255A2E">
        <w:rPr>
          <w:rFonts w:ascii="CIDFont+F1" w:eastAsia="Calibri" w:hAnsi="CIDFont+F1" w:cs="CIDFont+F1"/>
          <w:color w:val="auto"/>
          <w:sz w:val="22"/>
          <w:szCs w:val="22"/>
        </w:rPr>
        <w:t xml:space="preserve"> </w:t>
      </w:r>
      <w:r>
        <w:rPr>
          <w:rFonts w:ascii="CIDFont+F1" w:eastAsia="Calibri" w:hAnsi="CIDFont+F1" w:cs="CIDFont+F1"/>
          <w:color w:val="auto"/>
          <w:sz w:val="22"/>
          <w:szCs w:val="22"/>
        </w:rPr>
        <w:t>wodomierzy, świadczona przez okres 60 miesięcy od dnia dostarczenia danej transzy urządzeń;</w:t>
      </w:r>
    </w:p>
    <w:p w14:paraId="522B2155" w14:textId="2595762E" w:rsidR="00B52D11" w:rsidRDefault="00B52D11" w:rsidP="00B52D11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="CIDFont+F1" w:eastAsia="Calibri" w:hAnsi="CIDFont+F1" w:cs="CIDFont+F1"/>
          <w:color w:val="auto"/>
          <w:sz w:val="22"/>
          <w:szCs w:val="22"/>
        </w:rPr>
      </w:pPr>
      <w:r>
        <w:rPr>
          <w:rFonts w:ascii="CIDFont+F1" w:eastAsia="Calibri" w:hAnsi="CIDFont+F1" w:cs="CIDFont+F1"/>
          <w:color w:val="auto"/>
          <w:sz w:val="22"/>
          <w:szCs w:val="22"/>
        </w:rPr>
        <w:t xml:space="preserve"> Wdrożenie i uruchomienie w modelu SaaS na serwerach Wykonawcy systemu informatycznego </w:t>
      </w:r>
      <w:r w:rsidRPr="00B52D11">
        <w:rPr>
          <w:rFonts w:ascii="CIDFont+F1" w:eastAsia="Calibri" w:hAnsi="CIDFont+F1" w:cs="CIDFont+F1"/>
          <w:color w:val="auto"/>
          <w:sz w:val="22"/>
          <w:szCs w:val="22"/>
        </w:rPr>
        <w:t>do zdalnego odczytu wodomierzy zapewniającego rejestrowanie, przetwarzanie, archiwizowanie i</w:t>
      </w:r>
      <w:r>
        <w:rPr>
          <w:rFonts w:ascii="CIDFont+F1" w:eastAsia="Calibri" w:hAnsi="CIDFont+F1" w:cs="CIDFont+F1"/>
          <w:color w:val="auto"/>
          <w:sz w:val="22"/>
          <w:szCs w:val="22"/>
        </w:rPr>
        <w:t xml:space="preserve"> </w:t>
      </w:r>
      <w:r w:rsidRPr="00B52D11">
        <w:rPr>
          <w:rFonts w:ascii="CIDFont+F1" w:eastAsia="Calibri" w:hAnsi="CIDFont+F1" w:cs="CIDFont+F1"/>
          <w:color w:val="auto"/>
          <w:sz w:val="22"/>
          <w:szCs w:val="22"/>
        </w:rPr>
        <w:t>przekazywanie na potrzeby Zamawiającego danych odczytanych z wodomierzy;</w:t>
      </w:r>
    </w:p>
    <w:p w14:paraId="65416C24" w14:textId="77777777" w:rsidR="00B52D11" w:rsidRPr="00B52D11" w:rsidRDefault="00B52D11" w:rsidP="00B52D11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B52D11">
        <w:rPr>
          <w:rFonts w:asciiTheme="minorHAnsi" w:eastAsia="Calibri" w:hAnsiTheme="minorHAnsi" w:cstheme="minorHAnsi"/>
          <w:color w:val="0D0D0D"/>
          <w:sz w:val="22"/>
          <w:szCs w:val="22"/>
        </w:rPr>
        <w:t>Dostawa i wymiana wodomierzy eksploatowanych w gminie Babiak na urządzenia</w:t>
      </w:r>
    </w:p>
    <w:p w14:paraId="19DE9F1C" w14:textId="0C99DDF7" w:rsidR="00B52D11" w:rsidRPr="00B52D11" w:rsidRDefault="00B52D11" w:rsidP="00CF02F8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CIDFont+F5" w:hAnsiTheme="minorHAnsi" w:cstheme="minorHAnsi"/>
          <w:color w:val="0D0D0D"/>
          <w:sz w:val="22"/>
          <w:szCs w:val="22"/>
        </w:rPr>
      </w:pPr>
      <w:r w:rsidRPr="00B52D11">
        <w:rPr>
          <w:rFonts w:asciiTheme="minorHAnsi" w:eastAsia="Calibri" w:hAnsiTheme="minorHAnsi" w:cstheme="minorHAnsi"/>
          <w:color w:val="0D0D0D"/>
          <w:sz w:val="22"/>
          <w:szCs w:val="22"/>
        </w:rPr>
        <w:t>umożliwiające zdalny odczyt i przesył danych</w:t>
      </w:r>
    </w:p>
    <w:p w14:paraId="0C8ABC95" w14:textId="4800B3FA" w:rsidR="00B52D11" w:rsidRPr="00B52D11" w:rsidRDefault="00B52D11" w:rsidP="00B52D11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B52D11">
        <w:rPr>
          <w:rFonts w:asciiTheme="minorHAnsi" w:eastAsia="Calibri" w:hAnsiTheme="minorHAnsi" w:cstheme="minorHAnsi"/>
          <w:color w:val="0D0D0D"/>
          <w:sz w:val="22"/>
          <w:szCs w:val="22"/>
        </w:rPr>
        <w:t>Integracja wdrażanego rozwiązania z systemem rozliczania opłat za zużycie wody</w:t>
      </w:r>
    </w:p>
    <w:p w14:paraId="41715793" w14:textId="77777777" w:rsidR="00B52D11" w:rsidRPr="00B52D11" w:rsidRDefault="00B52D11" w:rsidP="00B52D11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B52D11">
        <w:rPr>
          <w:rFonts w:asciiTheme="minorHAnsi" w:eastAsia="Calibri" w:hAnsiTheme="minorHAnsi" w:cstheme="minorHAnsi"/>
          <w:color w:val="0D0D0D"/>
          <w:sz w:val="22"/>
          <w:szCs w:val="22"/>
        </w:rPr>
        <w:t>WODA - INFO-SYSTEM (system wdrożony u Zamawiającego) w celu możliwości</w:t>
      </w:r>
    </w:p>
    <w:p w14:paraId="34398C21" w14:textId="77777777" w:rsidR="00B52D11" w:rsidRPr="00B52D11" w:rsidRDefault="00B52D11" w:rsidP="00CF02F8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B52D11">
        <w:rPr>
          <w:rFonts w:asciiTheme="minorHAnsi" w:eastAsia="Calibri" w:hAnsiTheme="minorHAnsi" w:cstheme="minorHAnsi"/>
          <w:color w:val="0D0D0D"/>
          <w:sz w:val="22"/>
          <w:szCs w:val="22"/>
        </w:rPr>
        <w:t>wystawiania faktur na podstawie danych , zaciągniętych z aplikacji wdrożonego</w:t>
      </w:r>
    </w:p>
    <w:p w14:paraId="1EC18CC8" w14:textId="350DB796" w:rsidR="00B52D11" w:rsidRPr="00B52D11" w:rsidRDefault="00B52D11" w:rsidP="00CF02F8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CIDFont+F5" w:hAnsiTheme="minorHAnsi" w:cstheme="minorHAnsi"/>
          <w:sz w:val="22"/>
          <w:szCs w:val="22"/>
        </w:rPr>
      </w:pPr>
      <w:r w:rsidRPr="00B52D11">
        <w:rPr>
          <w:rFonts w:asciiTheme="minorHAnsi" w:eastAsia="Calibri" w:hAnsiTheme="minorHAnsi" w:cstheme="minorHAnsi"/>
          <w:color w:val="0D0D0D"/>
          <w:sz w:val="22"/>
          <w:szCs w:val="22"/>
        </w:rPr>
        <w:t>systemu zdalnego odczytu,</w:t>
      </w:r>
    </w:p>
    <w:p w14:paraId="02429061" w14:textId="10B580E7" w:rsidR="00B52D11" w:rsidRPr="00B52D11" w:rsidRDefault="00B52D11" w:rsidP="00B52D11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B52D11">
        <w:rPr>
          <w:rFonts w:asciiTheme="minorHAnsi" w:eastAsia="Calibri" w:hAnsiTheme="minorHAnsi" w:cstheme="minorHAnsi"/>
          <w:sz w:val="22"/>
          <w:szCs w:val="22"/>
        </w:rPr>
        <w:t>Przesyłanie danych w ramach systemu musi być zabezpieczone przed dostępem osób</w:t>
      </w:r>
    </w:p>
    <w:p w14:paraId="4EA983CC" w14:textId="40AC8240" w:rsidR="00B52D11" w:rsidRPr="00B52D11" w:rsidRDefault="00B52D11" w:rsidP="00CF02F8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CIDFont+F5" w:hAnsiTheme="minorHAnsi" w:cstheme="minorHAnsi"/>
          <w:sz w:val="22"/>
          <w:szCs w:val="22"/>
        </w:rPr>
      </w:pPr>
      <w:r w:rsidRPr="00B52D11">
        <w:rPr>
          <w:rFonts w:asciiTheme="minorHAnsi" w:eastAsia="Calibri" w:hAnsiTheme="minorHAnsi" w:cstheme="minorHAnsi"/>
          <w:sz w:val="22"/>
          <w:szCs w:val="22"/>
        </w:rPr>
        <w:t>nieuprawnionych;</w:t>
      </w:r>
    </w:p>
    <w:p w14:paraId="5832098B" w14:textId="1FE67AC5" w:rsidR="00B52D11" w:rsidRPr="00B52D11" w:rsidRDefault="00B52D11" w:rsidP="00B52D11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B52D11">
        <w:rPr>
          <w:rFonts w:asciiTheme="minorHAnsi" w:eastAsia="Calibri" w:hAnsiTheme="minorHAnsi" w:cstheme="minorHAnsi"/>
          <w:sz w:val="22"/>
          <w:szCs w:val="22"/>
        </w:rPr>
        <w:t>Dostawa wszystkich urządzeń, sprzętu niezbędnych do wdrożenia i uruchomienia</w:t>
      </w:r>
    </w:p>
    <w:p w14:paraId="12A50193" w14:textId="77777777" w:rsidR="00B52D11" w:rsidRPr="00B52D11" w:rsidRDefault="00B52D11" w:rsidP="00CF02F8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Calibri" w:hAnsiTheme="minorHAnsi" w:cstheme="minorHAnsi"/>
          <w:sz w:val="22"/>
          <w:szCs w:val="22"/>
        </w:rPr>
      </w:pPr>
      <w:r w:rsidRPr="00B52D11">
        <w:rPr>
          <w:rFonts w:asciiTheme="minorHAnsi" w:eastAsia="Calibri" w:hAnsiTheme="minorHAnsi" w:cstheme="minorHAnsi"/>
          <w:sz w:val="22"/>
          <w:szCs w:val="22"/>
        </w:rPr>
        <w:t>systemu niewyszczególnionych w niniejszym PFU, a zgodnie z wiedzą Wykonawcy</w:t>
      </w:r>
    </w:p>
    <w:p w14:paraId="5F3A2357" w14:textId="05E516E8" w:rsidR="00B52D11" w:rsidRPr="00B52D11" w:rsidRDefault="00B52D11" w:rsidP="00CF02F8">
      <w:pPr>
        <w:widowControl/>
        <w:suppressAutoHyphens w:val="0"/>
        <w:autoSpaceDE w:val="0"/>
        <w:autoSpaceDN w:val="0"/>
        <w:adjustRightInd w:val="0"/>
        <w:ind w:left="720"/>
        <w:rPr>
          <w:rFonts w:asciiTheme="minorHAnsi" w:eastAsia="CIDFont+F5" w:hAnsiTheme="minorHAnsi" w:cstheme="minorHAnsi"/>
          <w:sz w:val="22"/>
          <w:szCs w:val="22"/>
        </w:rPr>
      </w:pPr>
      <w:r w:rsidRPr="00B52D11">
        <w:rPr>
          <w:rFonts w:asciiTheme="minorHAnsi" w:eastAsia="Calibri" w:hAnsiTheme="minorHAnsi" w:cstheme="minorHAnsi"/>
          <w:sz w:val="22"/>
          <w:szCs w:val="22"/>
        </w:rPr>
        <w:t>koniecznych do poprawnego i sprawnego działania systemu,</w:t>
      </w:r>
    </w:p>
    <w:p w14:paraId="403C69F6" w14:textId="46976355" w:rsidR="00B52D11" w:rsidRPr="00B52D11" w:rsidRDefault="00B52D11" w:rsidP="00B52D11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B52D11">
        <w:rPr>
          <w:rFonts w:asciiTheme="minorHAnsi" w:eastAsia="Calibri" w:hAnsiTheme="minorHAnsi" w:cstheme="minorHAnsi"/>
          <w:sz w:val="22"/>
          <w:szCs w:val="22"/>
        </w:rPr>
        <w:t>Przeszkolenie personelu Zamawiającego</w:t>
      </w:r>
      <w:r w:rsidR="00CF02F8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F788A93" w14:textId="77777777" w:rsidR="003C203D" w:rsidRPr="00B52D11" w:rsidRDefault="003C203D" w:rsidP="007D459C">
      <w:pPr>
        <w:widowControl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Wykonawca oświadcza, że jest właścicielem  ruchomości objętych Przedmiotem umowy, posiada prawo swobodnego nim dysponowania oraz, że ruchomości te nie są dotknięte żadną wadą fizyczną, a także żadną wadą prawną, w szczególności nie są obciążone prawami osób trzecich.</w:t>
      </w:r>
    </w:p>
    <w:p w14:paraId="0E69027F" w14:textId="2D6EA046" w:rsidR="003C203D" w:rsidRPr="00B52D11" w:rsidRDefault="003C203D" w:rsidP="007D459C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W ramach niniejszej Umowy Wykonawca zobowiązany jest do dostarczenia własnym transportem i na własny koszt i ryzyko  ruchomości objętych Przedmiotem umowy do miejsca spełnienia świadczenia</w:t>
      </w:r>
      <w:r w:rsidR="00CF02F8">
        <w:rPr>
          <w:rFonts w:asciiTheme="minorHAnsi" w:hAnsiTheme="minorHAnsi" w:cstheme="minorHAnsi"/>
          <w:sz w:val="22"/>
          <w:szCs w:val="22"/>
        </w:rPr>
        <w:t>.</w:t>
      </w:r>
    </w:p>
    <w:p w14:paraId="6D91747C" w14:textId="0878CD3B" w:rsidR="003C203D" w:rsidRPr="00B52D11" w:rsidRDefault="003C203D" w:rsidP="007D459C">
      <w:pPr>
        <w:pStyle w:val="Tekstpodstawowywcity2"/>
        <w:widowControl w:val="0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 xml:space="preserve">Miejscem spełnienia świadczenia jest: </w:t>
      </w:r>
      <w:r w:rsidR="00CF02F8" w:rsidRPr="00CF02F8">
        <w:rPr>
          <w:rFonts w:asciiTheme="minorHAnsi" w:hAnsiTheme="minorHAnsi" w:cstheme="minorHAnsi"/>
          <w:bCs/>
          <w:sz w:val="22"/>
          <w:szCs w:val="22"/>
        </w:rPr>
        <w:t>Gmina Babiak.</w:t>
      </w:r>
    </w:p>
    <w:p w14:paraId="38D85C7F" w14:textId="02379188" w:rsidR="003C203D" w:rsidRPr="00CF02F8" w:rsidRDefault="003C203D" w:rsidP="00CF02F8">
      <w:pPr>
        <w:pStyle w:val="Tekstpodstawowywcity2"/>
        <w:widowControl w:val="0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 xml:space="preserve">Strony zgodnie ustalają, że </w:t>
      </w:r>
      <w:r w:rsidR="00CF02F8" w:rsidRPr="00CF02F8">
        <w:rPr>
          <w:rFonts w:asciiTheme="minorHAnsi" w:hAnsiTheme="minorHAnsi" w:cstheme="minorHAnsi"/>
          <w:bCs/>
          <w:sz w:val="22"/>
          <w:szCs w:val="22"/>
        </w:rPr>
        <w:t>z</w:t>
      </w:r>
      <w:r w:rsidRPr="00CF02F8">
        <w:rPr>
          <w:rFonts w:asciiTheme="minorHAnsi" w:hAnsiTheme="minorHAnsi" w:cstheme="minorHAnsi"/>
          <w:bCs/>
          <w:sz w:val="22"/>
          <w:szCs w:val="22"/>
        </w:rPr>
        <w:t>ałącznikiem</w:t>
      </w:r>
      <w:r w:rsidRPr="00B52D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2D11">
        <w:rPr>
          <w:rFonts w:asciiTheme="minorHAnsi" w:hAnsiTheme="minorHAnsi" w:cstheme="minorHAnsi"/>
          <w:sz w:val="22"/>
          <w:szCs w:val="22"/>
        </w:rPr>
        <w:t xml:space="preserve">do niniejszej Umowy, będącym jej integralną częścią, jest harmonogram wdrożenia, uprzednio sporządzony przez Wykonawcę, w brzmieniu które zostanie zatwierdzone przez Zamawiającego w trybie określonym w ust. 7 niniejszego paragrafu (dalej: Harmonogram wdrożenia). Wykonawca zobowiązany jest sporządzić i przekazać Zamawiającemu Harmonogram wdrożenia </w:t>
      </w:r>
      <w:r w:rsidR="00CF02F8">
        <w:rPr>
          <w:rFonts w:asciiTheme="minorHAnsi" w:hAnsiTheme="minorHAnsi" w:cstheme="minorHAnsi"/>
          <w:sz w:val="22"/>
          <w:szCs w:val="22"/>
        </w:rPr>
        <w:t xml:space="preserve">do </w:t>
      </w:r>
      <w:r w:rsidR="00884C9A">
        <w:rPr>
          <w:rFonts w:asciiTheme="minorHAnsi" w:hAnsiTheme="minorHAnsi" w:cstheme="minorHAnsi"/>
          <w:sz w:val="22"/>
          <w:szCs w:val="22"/>
        </w:rPr>
        <w:t>14</w:t>
      </w:r>
      <w:r w:rsidR="00CF02F8">
        <w:rPr>
          <w:rFonts w:asciiTheme="minorHAnsi" w:hAnsiTheme="minorHAnsi" w:cstheme="minorHAnsi"/>
          <w:sz w:val="22"/>
          <w:szCs w:val="22"/>
        </w:rPr>
        <w:t xml:space="preserve"> dni od </w:t>
      </w:r>
      <w:r w:rsidRPr="00B52D11">
        <w:rPr>
          <w:rFonts w:asciiTheme="minorHAnsi" w:hAnsiTheme="minorHAnsi" w:cstheme="minorHAnsi"/>
          <w:sz w:val="22"/>
          <w:szCs w:val="22"/>
        </w:rPr>
        <w:t xml:space="preserve">zawarcia Umowy. Harmonogram ten musi zawierać określenie terminów wykonania poszczególnych etapów Przedmiotu umowy, a także określenie wartości poszczególnych etapów Przedmiotu umowy , z wyodrębnieniem wartości: urządzeń oraz ich montażu i oprogramowania oraz pozostałych świadczeń Przedmiotu umowy. </w:t>
      </w:r>
    </w:p>
    <w:p w14:paraId="5F61589D" w14:textId="77777777" w:rsidR="003C203D" w:rsidRPr="00B52D11" w:rsidRDefault="003C203D" w:rsidP="003C203D">
      <w:pPr>
        <w:pStyle w:val="Tekstpodstawowywcity2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4916F21" w14:textId="77777777" w:rsidR="003C203D" w:rsidRPr="00B52D11" w:rsidRDefault="003C203D" w:rsidP="003C203D">
      <w:pPr>
        <w:pStyle w:val="Tekstpodstawowywcity2"/>
        <w:widowControl w:val="0"/>
        <w:spacing w:after="0"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6114A3" w14:textId="77777777" w:rsidR="003C203D" w:rsidRPr="00B52D11" w:rsidRDefault="003C203D" w:rsidP="003C203D">
      <w:pPr>
        <w:pStyle w:val="Tekstpodstawowywcity2"/>
        <w:widowControl w:val="0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09618E48" w14:textId="77777777" w:rsidR="003C203D" w:rsidRPr="00B52D11" w:rsidRDefault="003C203D" w:rsidP="003C203D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>Termin i warunki dostawy</w:t>
      </w:r>
    </w:p>
    <w:p w14:paraId="7E9C0431" w14:textId="79C184A5" w:rsidR="003C203D" w:rsidRPr="00B52D11" w:rsidRDefault="003C203D" w:rsidP="007D459C">
      <w:pPr>
        <w:numPr>
          <w:ilvl w:val="0"/>
          <w:numId w:val="3"/>
        </w:numPr>
        <w:tabs>
          <w:tab w:val="left" w:pos="108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 xml:space="preserve">Wykonawca zobowiązany jest wykonać Umowę, to jest wykonać wszystkie świadczenia i obowiązki objęte Umową </w:t>
      </w:r>
      <w:r w:rsidRPr="00B52D11">
        <w:rPr>
          <w:rFonts w:asciiTheme="minorHAnsi" w:hAnsiTheme="minorHAnsi" w:cstheme="minorHAnsi"/>
          <w:b/>
          <w:sz w:val="22"/>
          <w:szCs w:val="22"/>
        </w:rPr>
        <w:t xml:space="preserve">w terminie </w:t>
      </w:r>
      <w:r w:rsidR="00CF02F8">
        <w:rPr>
          <w:rFonts w:asciiTheme="minorHAnsi" w:hAnsiTheme="minorHAnsi" w:cstheme="minorHAnsi"/>
          <w:b/>
          <w:sz w:val="22"/>
          <w:szCs w:val="22"/>
        </w:rPr>
        <w:t>do dnia 31.10.2025 r.</w:t>
      </w:r>
    </w:p>
    <w:p w14:paraId="4259DA2A" w14:textId="7DD5D3A0" w:rsidR="003C203D" w:rsidRPr="00B52D11" w:rsidRDefault="003C203D" w:rsidP="007D459C">
      <w:pPr>
        <w:numPr>
          <w:ilvl w:val="0"/>
          <w:numId w:val="3"/>
        </w:numPr>
        <w:tabs>
          <w:tab w:val="left" w:pos="108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 xml:space="preserve"> Strony zgodnie ustalają, że Zamawiający przekaże Wykonawcy adresy nieruchomości, w których ma zostać dokonana wymiana wodomierzy na wodomierze z odczytem radiowym w terminie </w:t>
      </w:r>
      <w:r w:rsidR="00CF02F8">
        <w:rPr>
          <w:rFonts w:asciiTheme="minorHAnsi" w:hAnsiTheme="minorHAnsi" w:cstheme="minorHAnsi"/>
          <w:sz w:val="22"/>
          <w:szCs w:val="22"/>
        </w:rPr>
        <w:t>14</w:t>
      </w:r>
      <w:r w:rsidRPr="00B52D11">
        <w:rPr>
          <w:rFonts w:asciiTheme="minorHAnsi" w:hAnsiTheme="minorHAnsi" w:cstheme="minorHAnsi"/>
          <w:sz w:val="22"/>
          <w:szCs w:val="22"/>
        </w:rPr>
        <w:t xml:space="preserve"> dni od dnia zawarcia Umowy. </w:t>
      </w:r>
    </w:p>
    <w:p w14:paraId="0C135B99" w14:textId="77777777" w:rsidR="003C203D" w:rsidRPr="00B52D11" w:rsidRDefault="003C203D" w:rsidP="007D459C">
      <w:pPr>
        <w:numPr>
          <w:ilvl w:val="0"/>
          <w:numId w:val="3"/>
        </w:numPr>
        <w:tabs>
          <w:tab w:val="left" w:pos="1080"/>
        </w:tabs>
        <w:suppressAutoHyphens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Strony ustalają, że wszelkie koszty związane z wykonaniem Przedmiotu umowy ponowi Wykonawca.</w:t>
      </w:r>
    </w:p>
    <w:p w14:paraId="5DADA3FE" w14:textId="77777777" w:rsidR="003C203D" w:rsidRPr="00B52D11" w:rsidRDefault="003C203D" w:rsidP="007D459C">
      <w:pPr>
        <w:numPr>
          <w:ilvl w:val="0"/>
          <w:numId w:val="3"/>
        </w:numPr>
        <w:tabs>
          <w:tab w:val="left" w:pos="1080"/>
        </w:tabs>
        <w:suppressAutoHyphens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 xml:space="preserve">Wykonawca  ponosi ryzyko utraty bądź uszkodzenia wszystkich rzeczy ruchomych dostarczonych w ramach Umowy do chwili podpisania przez Strony Protokołu Odbioru – o którym mowa w § 3 </w:t>
      </w:r>
      <w:r w:rsidRPr="00B52D11">
        <w:rPr>
          <w:rFonts w:asciiTheme="minorHAnsi" w:hAnsiTheme="minorHAnsi" w:cstheme="minorHAnsi"/>
          <w:sz w:val="22"/>
          <w:szCs w:val="22"/>
        </w:rPr>
        <w:lastRenderedPageBreak/>
        <w:t>ust. 3 Umowy. Ryzyko utraty bądź uszkodzenia ww. rzeczy ruchomych przechodzi na Zamawiającego z chwilą podpisania Protokołu Odbioru, o którym mowa w zdaniu poprzednim.</w:t>
      </w:r>
    </w:p>
    <w:p w14:paraId="697935F1" w14:textId="77777777" w:rsidR="003C203D" w:rsidRPr="00B52D11" w:rsidRDefault="003C203D" w:rsidP="007D459C">
      <w:pPr>
        <w:numPr>
          <w:ilvl w:val="0"/>
          <w:numId w:val="3"/>
        </w:numPr>
        <w:tabs>
          <w:tab w:val="left" w:pos="1080"/>
        </w:tabs>
        <w:suppressAutoHyphens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Wykonawca zobowiązany jest do takiego opakowania rzeczy ruchomych, które jest odpowiednie do właściwości tego typu wyrobów oraz zapewni mu/im całość i nienaruszalność.</w:t>
      </w:r>
    </w:p>
    <w:p w14:paraId="6A174341" w14:textId="77777777" w:rsidR="003C203D" w:rsidRPr="00B52D11" w:rsidRDefault="003C203D" w:rsidP="007D459C">
      <w:pPr>
        <w:numPr>
          <w:ilvl w:val="0"/>
          <w:numId w:val="3"/>
        </w:numPr>
        <w:tabs>
          <w:tab w:val="left" w:pos="1080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 xml:space="preserve">Brak któregokolwiek z dokumentów wymienionych w Umowie lub załącznikach do Umowy stanowić będzie dla Zamawiającego podstawę do odmowy podpisania Protokołu Odbioru Przedmiotu Umowy, o którym mowa w § 3 ust. 3 Umowy. </w:t>
      </w:r>
    </w:p>
    <w:p w14:paraId="197BF340" w14:textId="77777777" w:rsidR="003C203D" w:rsidRPr="00B52D11" w:rsidRDefault="003C203D" w:rsidP="007D459C">
      <w:pPr>
        <w:numPr>
          <w:ilvl w:val="0"/>
          <w:numId w:val="3"/>
        </w:numPr>
        <w:tabs>
          <w:tab w:val="left" w:pos="1080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W przypadku zmiany przepisów prawa w czasie obowiązywania niniejszej Umowy, a dotyczących wymagań i norm w zakresie wytwarzania objętych Umową rzeczy ruchomych, Wykonawca zobowiązany jest stosować wymagania i normy wynikające z aktualnie obowiązujących przepisów prawa – zgodnych ze stanem prawnym na dzień dostawy. Obowiązek uzyskania wymaganych dokumentów spoczywa na Wykonawcy.</w:t>
      </w:r>
    </w:p>
    <w:p w14:paraId="432FA189" w14:textId="77777777" w:rsidR="003C203D" w:rsidRPr="00B52D11" w:rsidRDefault="003C203D" w:rsidP="003C203D">
      <w:pPr>
        <w:tabs>
          <w:tab w:val="left" w:pos="360"/>
          <w:tab w:val="left" w:pos="15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54E2F5" w14:textId="77777777" w:rsidR="003C203D" w:rsidRPr="00B52D11" w:rsidRDefault="003C203D" w:rsidP="003C203D">
      <w:pPr>
        <w:tabs>
          <w:tab w:val="left" w:pos="360"/>
          <w:tab w:val="left" w:pos="15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>§ 3.</w:t>
      </w:r>
    </w:p>
    <w:p w14:paraId="749390D7" w14:textId="77777777" w:rsidR="003C203D" w:rsidRPr="00B52D11" w:rsidRDefault="003C203D" w:rsidP="003C203D">
      <w:pPr>
        <w:keepNext/>
        <w:tabs>
          <w:tab w:val="left" w:pos="360"/>
          <w:tab w:val="left" w:pos="1560"/>
        </w:tabs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>Odbiór Przedmiotu Umowy</w:t>
      </w:r>
    </w:p>
    <w:p w14:paraId="5C287F04" w14:textId="77777777" w:rsidR="003C203D" w:rsidRPr="00B52D11" w:rsidRDefault="003C203D" w:rsidP="007D459C">
      <w:pPr>
        <w:pStyle w:val="Bezodstpw"/>
        <w:numPr>
          <w:ilvl w:val="3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Przedmiotem Odbioru Przedmiotu Umowy będzie stwierdzenie, czy Wykonawca wykonał wszystkie świadczenia i obowiązki objęte Przedmiotem Umowy co oznacza, że Odbiór Przedmiotu Umowy zostanie przeprowadzony nie wcześniej, niż po wykonaniu przez Wykonawcę wszystkich świadczeń objętych Umową  oraz przeprowadzeniu szkolenia pracowników Zamawiającego.</w:t>
      </w:r>
    </w:p>
    <w:p w14:paraId="189DA07C" w14:textId="57C1CE43" w:rsidR="003C203D" w:rsidRPr="00B52D11" w:rsidRDefault="003C203D" w:rsidP="007D459C">
      <w:pPr>
        <w:pStyle w:val="Bezodstpw"/>
        <w:numPr>
          <w:ilvl w:val="3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Wykonawca  zobowiązany jest zgłosić Zamawiającemu, za pośrednictwem poczty elektronicznej na adres:</w:t>
      </w:r>
      <w:r w:rsidR="00610B14" w:rsidRPr="00B52D11">
        <w:rPr>
          <w:rFonts w:asciiTheme="minorHAnsi" w:hAnsiTheme="minorHAnsi" w:cstheme="minorHAnsi"/>
          <w:sz w:val="22"/>
          <w:szCs w:val="22"/>
        </w:rPr>
        <w:t xml:space="preserve"> </w:t>
      </w:r>
      <w:r w:rsidR="00CF02F8" w:rsidRPr="00CF02F8">
        <w:rPr>
          <w:rFonts w:ascii="Calibri" w:hAnsi="Calibri" w:cs="Calibri"/>
          <w:b/>
          <w:bCs/>
          <w:sz w:val="22"/>
          <w:szCs w:val="22"/>
        </w:rPr>
        <w:t>woda_scieki@babiak.org.pl</w:t>
      </w:r>
      <w:r w:rsidR="00610B14" w:rsidRPr="00B52D11">
        <w:rPr>
          <w:rFonts w:asciiTheme="minorHAnsi" w:hAnsiTheme="minorHAnsi" w:cstheme="minorHAnsi"/>
          <w:sz w:val="22"/>
          <w:szCs w:val="22"/>
        </w:rPr>
        <w:t xml:space="preserve"> </w:t>
      </w:r>
      <w:r w:rsidRPr="00B52D11">
        <w:rPr>
          <w:rFonts w:asciiTheme="minorHAnsi" w:hAnsiTheme="minorHAnsi" w:cstheme="minorHAnsi"/>
          <w:b/>
          <w:sz w:val="22"/>
          <w:szCs w:val="22"/>
        </w:rPr>
        <w:t>,</w:t>
      </w:r>
      <w:r w:rsidRPr="00B52D11">
        <w:rPr>
          <w:rFonts w:asciiTheme="minorHAnsi" w:hAnsiTheme="minorHAnsi" w:cstheme="minorHAnsi"/>
          <w:sz w:val="22"/>
          <w:szCs w:val="22"/>
        </w:rPr>
        <w:t xml:space="preserve"> gotowość do przeprowadzenia Odbioru Przedmiotu Umowy, z co najmniej</w:t>
      </w:r>
      <w:r w:rsidRPr="00B52D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0B14" w:rsidRPr="00CF02F8">
        <w:rPr>
          <w:rFonts w:asciiTheme="minorHAnsi" w:hAnsiTheme="minorHAnsi" w:cstheme="minorHAnsi"/>
          <w:sz w:val="22"/>
          <w:szCs w:val="22"/>
        </w:rPr>
        <w:t>2</w:t>
      </w:r>
      <w:r w:rsidRPr="00CF02F8">
        <w:rPr>
          <w:rFonts w:asciiTheme="minorHAnsi" w:hAnsiTheme="minorHAnsi" w:cstheme="minorHAnsi"/>
          <w:sz w:val="22"/>
          <w:szCs w:val="22"/>
        </w:rPr>
        <w:t xml:space="preserve"> </w:t>
      </w:r>
      <w:r w:rsidRPr="00B52D11">
        <w:rPr>
          <w:rFonts w:asciiTheme="minorHAnsi" w:hAnsiTheme="minorHAnsi" w:cstheme="minorHAnsi"/>
          <w:sz w:val="22"/>
          <w:szCs w:val="22"/>
        </w:rPr>
        <w:t xml:space="preserve">– dniowym wyprzedzeniem. </w:t>
      </w:r>
    </w:p>
    <w:p w14:paraId="72227B54" w14:textId="77777777" w:rsidR="003C203D" w:rsidRPr="00B52D11" w:rsidRDefault="003C203D" w:rsidP="007D459C">
      <w:pPr>
        <w:pStyle w:val="Bezodstpw"/>
        <w:numPr>
          <w:ilvl w:val="3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Wykonanie Umowy przez</w:t>
      </w:r>
      <w:r w:rsidR="00610B14" w:rsidRPr="00B52D11">
        <w:rPr>
          <w:rFonts w:asciiTheme="minorHAnsi" w:hAnsiTheme="minorHAnsi" w:cstheme="minorHAnsi"/>
          <w:sz w:val="22"/>
          <w:szCs w:val="22"/>
        </w:rPr>
        <w:t xml:space="preserve"> </w:t>
      </w:r>
      <w:r w:rsidRPr="00B52D11">
        <w:rPr>
          <w:rFonts w:asciiTheme="minorHAnsi" w:hAnsiTheme="minorHAnsi" w:cstheme="minorHAnsi"/>
          <w:sz w:val="22"/>
          <w:szCs w:val="22"/>
        </w:rPr>
        <w:t>Wykonawcę – w rozumieniu § 2 ust. 1 Umowy – wymaga potwierdzenia przez Strony w formie Protokołu Odbioru Przedmiotu Umowy [podlegającego podpisaniu przez Strony lub ich upoważnionych przedstawicieli], w którym Zamawiający wskaże ewentualne zastrzeżenia, co do jakości Przedmiotu umowy oraz co do innych świadczeń składających się na Przedmiot Umowy, a także uwagi do jego montażu lub funkcjonowania.</w:t>
      </w:r>
    </w:p>
    <w:p w14:paraId="2FE22DE4" w14:textId="77777777" w:rsidR="003C203D" w:rsidRPr="00B52D11" w:rsidRDefault="003C203D" w:rsidP="007D459C">
      <w:pPr>
        <w:pStyle w:val="Bezodstpw"/>
        <w:numPr>
          <w:ilvl w:val="3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 xml:space="preserve">Za chwilę wykonania Umowy [tj. wykonania wszystkich świadczeń i obowiązków objętych Umową] uważana będzie chwila podpisania przez Strony [lub ich upoważnionych przedstawicieli] Protokołu Odbioru Przedmiotu Umowy.  </w:t>
      </w:r>
    </w:p>
    <w:p w14:paraId="13075EB8" w14:textId="77777777" w:rsidR="003C203D" w:rsidRPr="00B52D11" w:rsidRDefault="003C203D" w:rsidP="007D459C">
      <w:pPr>
        <w:pStyle w:val="Bezodstpw"/>
        <w:numPr>
          <w:ilvl w:val="3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color w:val="000000"/>
          <w:sz w:val="22"/>
          <w:szCs w:val="22"/>
        </w:rPr>
        <w:t xml:space="preserve">Strony zgodnie ustalają, że z chwilą, o której mowa w ust. 4 niniejszego paragrafu, na Zamawiającego przechodzi – w ramach wynagrodzenia określonego w § 4 ust. 1 Umowy –własność rzeczy ruchomych i dokumentów, określonych w § 2 Umowy. </w:t>
      </w:r>
    </w:p>
    <w:p w14:paraId="1CC978FC" w14:textId="77777777" w:rsidR="003C203D" w:rsidRPr="00B52D11" w:rsidRDefault="003C203D" w:rsidP="007D459C">
      <w:pPr>
        <w:pStyle w:val="Bezodstpw"/>
        <w:numPr>
          <w:ilvl w:val="3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Jeżeli w toku czynności Odbioru Przedmiotu Umowy [ przed podpisaniem Protokołu Odbioru Przedmiotu Umowy] zostaną stwierdzone wady Wyrobu lub inne wady i/lub Przedmioty Umowy [w szczególności dotyczące Urządzenia, jego funkcjonowania lub montażu], to Zamawiającemu, niezależnie od uprawnień wynikających z obowiązujących przepisów prawa, przysługują następujące uprawnienia:</w:t>
      </w:r>
    </w:p>
    <w:p w14:paraId="7833219A" w14:textId="77777777" w:rsidR="003C203D" w:rsidRPr="00B52D11" w:rsidRDefault="003C203D" w:rsidP="003C203D">
      <w:pPr>
        <w:pStyle w:val="Bezodstpw"/>
        <w:ind w:left="567" w:hanging="207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1)</w:t>
      </w:r>
      <w:r w:rsidRPr="00B52D11">
        <w:rPr>
          <w:rFonts w:asciiTheme="minorHAnsi" w:hAnsiTheme="minorHAnsi" w:cstheme="minorHAnsi"/>
          <w:sz w:val="22"/>
          <w:szCs w:val="22"/>
        </w:rPr>
        <w:tab/>
        <w:t>jeżeli wady nadają się do usunięcia, wówczas Zamawiający uzgodni z Wykonawcą termin na usunięcie stwierdzonych wad bądź wymianę wadliwego Wyrobu na wolny od wad, nie dłuższy jednak niż 3 dni robocze. W sytuacji, gdy Strony nie dojdą do porozumienia w zakresie uzgodnienia terminu na usunięcie stwierdzonych wad lub wymianę wadliwego Wyrobu na wolny od wad, Wykonawca a będzie zobowiązany do usunięcia wad lub wymiany Wyrobu na wolny od wad w terminie wskazanym w zdaniu poprzednim.</w:t>
      </w:r>
    </w:p>
    <w:p w14:paraId="5C9D0AC7" w14:textId="77777777" w:rsidR="003C203D" w:rsidRPr="00B52D11" w:rsidRDefault="003C203D" w:rsidP="003C203D">
      <w:pPr>
        <w:pStyle w:val="Bezodstpw"/>
        <w:ind w:left="567" w:hanging="207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2)</w:t>
      </w:r>
      <w:r w:rsidRPr="00B52D11">
        <w:rPr>
          <w:rFonts w:asciiTheme="minorHAnsi" w:hAnsiTheme="minorHAnsi" w:cstheme="minorHAnsi"/>
          <w:sz w:val="22"/>
          <w:szCs w:val="22"/>
        </w:rPr>
        <w:tab/>
        <w:t xml:space="preserve">jeżeli wady nie nadają się do usunięcia i Wykonawca nie dostarczył Wyrobu wolnego od wad w terminie wskazanym w pkt 1) niniejszego ustępu lub jeżeli wady nie zostaną usunięte przez Wykonawcę w terminie oraz w trybie wskazanym w pkt 1) niniejszego ustępu, wówczas Zamawiający może odstąpić od Umowy w całości lub części, według swego wyboru – bez wyznaczania dodatkowego terminu na usunięcie wad; powyższe umowne prawo odstąpienia od </w:t>
      </w:r>
      <w:r w:rsidRPr="00B52D11">
        <w:rPr>
          <w:rFonts w:asciiTheme="minorHAnsi" w:hAnsiTheme="minorHAnsi" w:cstheme="minorHAnsi"/>
          <w:sz w:val="22"/>
          <w:szCs w:val="22"/>
        </w:rPr>
        <w:lastRenderedPageBreak/>
        <w:t>Umowy Zamawiający może wykonać w terminie  3 miesięcy od dnia stwierdzenia, że wady nie nadają się do usunięcia lub, że nie zostały usunięte przez Wykonawcę w terminie.</w:t>
      </w:r>
    </w:p>
    <w:p w14:paraId="0FB35B9F" w14:textId="77777777" w:rsidR="003C203D" w:rsidRPr="00B52D11" w:rsidRDefault="003C203D" w:rsidP="007D459C">
      <w:pPr>
        <w:pStyle w:val="Bezodstpw"/>
        <w:numPr>
          <w:ilvl w:val="3"/>
          <w:numId w:val="8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W przypadkach, w których stwierdzono wady Wyrobu przed podpisaniem Protokołu Odbioru Przedmiotu Umowy, niezależnie od uprawnień określonych w ust. 6 niniejszego paragrafu oraz uprawnień wynikających z obowiązujących przepisów prawa – Zamawiający ma prawo odmówić podpisania Protokołu Odbioru Przedmiotu Umowy - do czasu usunięcia tych wad lub dostarczenia Wyrobu wolnego od wad. W przypadku usunięcia przez Wykonawcę wad Przedmiotu Umowy, Odbiór Przedmiotu Umowy zostanie przeprowadzony ponownie, postanowienia ust. 1 - 7 niniejszego paragrafu stosuje się odpowiednio.</w:t>
      </w:r>
    </w:p>
    <w:p w14:paraId="6ECEA8BE" w14:textId="77777777" w:rsidR="003C203D" w:rsidRPr="00B52D11" w:rsidRDefault="003C203D" w:rsidP="007D459C">
      <w:pPr>
        <w:pStyle w:val="Bezodstpw"/>
        <w:numPr>
          <w:ilvl w:val="3"/>
          <w:numId w:val="8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Podpisanie Protokołu Odbioru Przedmiotu Umowy, na warunkach określonych w niniejszym paragrafie, nie zwalnia Wykonawcy z odpowiedzialności z tytułu wad fizycznych oraz prawnych Przedmiotu umowy, jak również z tytułu nienależytego wykonania Umowy.</w:t>
      </w:r>
    </w:p>
    <w:p w14:paraId="092C73E4" w14:textId="77777777" w:rsidR="003C203D" w:rsidRPr="00B52D11" w:rsidRDefault="003C203D" w:rsidP="003C203D">
      <w:pPr>
        <w:tabs>
          <w:tab w:val="left" w:pos="284"/>
          <w:tab w:val="left" w:pos="900"/>
          <w:tab w:val="left" w:pos="1440"/>
          <w:tab w:val="num" w:pos="288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966B6D7" w14:textId="77777777" w:rsidR="003C203D" w:rsidRPr="00B52D11" w:rsidRDefault="003C203D" w:rsidP="003C203D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 xml:space="preserve">§ 4. </w:t>
      </w:r>
    </w:p>
    <w:p w14:paraId="448114BF" w14:textId="77777777" w:rsidR="003C203D" w:rsidRPr="00B52D11" w:rsidRDefault="003C203D" w:rsidP="003C203D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058A6CA9" w14:textId="77777777" w:rsidR="00CF02F8" w:rsidRPr="00CF02F8" w:rsidRDefault="00CF02F8" w:rsidP="00CF02F8">
      <w:pPr>
        <w:numPr>
          <w:ilvl w:val="0"/>
          <w:numId w:val="1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CF02F8">
        <w:rPr>
          <w:rFonts w:ascii="Calibri" w:eastAsia="Cambria" w:hAnsi="Calibri" w:cs="Calibri"/>
          <w:sz w:val="22"/>
          <w:szCs w:val="22"/>
        </w:rPr>
        <w:t>Wynagrodzenie za wykonanie przedmiotu Umowy strony ustaliły na podstawie ceny</w:t>
      </w:r>
      <w:r w:rsidRPr="00CF02F8">
        <w:rPr>
          <w:rFonts w:ascii="Calibri" w:eastAsia="Cambria" w:hAnsi="Calibri" w:cs="Calibri"/>
          <w:sz w:val="22"/>
          <w:szCs w:val="22"/>
        </w:rPr>
        <w:br/>
        <w:t>z oferty Wykonawcy.  Jest to wynagrodzenie ryczałtowe za kompleksowe wykonanie przedmiotu zamówienia.</w:t>
      </w:r>
    </w:p>
    <w:p w14:paraId="2A77492A" w14:textId="77777777" w:rsidR="00CF02F8" w:rsidRPr="00CF02F8" w:rsidRDefault="00CF02F8" w:rsidP="00CF02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02F8">
        <w:rPr>
          <w:rFonts w:ascii="Calibri" w:hAnsi="Calibri" w:cs="Calibri"/>
          <w:b/>
          <w:spacing w:val="-1"/>
          <w:sz w:val="22"/>
          <w:szCs w:val="22"/>
        </w:rPr>
        <w:t xml:space="preserve">Cena netto : </w:t>
      </w:r>
      <w:r w:rsidRPr="00CF02F8">
        <w:rPr>
          <w:rFonts w:ascii="Calibri" w:hAnsi="Calibri" w:cs="Calibri"/>
          <w:b/>
          <w:sz w:val="22"/>
          <w:szCs w:val="22"/>
        </w:rPr>
        <w:t xml:space="preserve">        .............................. </w:t>
      </w:r>
      <w:r w:rsidRPr="00CF02F8">
        <w:rPr>
          <w:rFonts w:ascii="Calibri" w:hAnsi="Calibri" w:cs="Calibri"/>
          <w:b/>
          <w:spacing w:val="-6"/>
          <w:sz w:val="22"/>
          <w:szCs w:val="22"/>
        </w:rPr>
        <w:t>zł</w:t>
      </w:r>
    </w:p>
    <w:p w14:paraId="3D3EABD2" w14:textId="77777777" w:rsidR="00CF02F8" w:rsidRPr="00CF02F8" w:rsidRDefault="00CF02F8" w:rsidP="00CF02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02F8">
        <w:rPr>
          <w:rFonts w:ascii="Calibri" w:hAnsi="Calibri" w:cs="Calibri"/>
          <w:b/>
          <w:spacing w:val="-4"/>
          <w:sz w:val="22"/>
          <w:szCs w:val="22"/>
        </w:rPr>
        <w:t>P</w:t>
      </w:r>
      <w:r w:rsidRPr="00CF02F8">
        <w:rPr>
          <w:rFonts w:ascii="Calibri" w:hAnsi="Calibri" w:cs="Calibri"/>
          <w:b/>
          <w:spacing w:val="-1"/>
          <w:sz w:val="22"/>
          <w:szCs w:val="22"/>
        </w:rPr>
        <w:t xml:space="preserve">odatek VAT w wysokości 23 % tj. w kwocie   ..................... </w:t>
      </w:r>
      <w:r w:rsidRPr="00CF02F8">
        <w:rPr>
          <w:rFonts w:ascii="Calibri" w:hAnsi="Calibri" w:cs="Calibri"/>
          <w:b/>
          <w:spacing w:val="-7"/>
          <w:sz w:val="22"/>
          <w:szCs w:val="22"/>
        </w:rPr>
        <w:t>zł</w:t>
      </w:r>
    </w:p>
    <w:p w14:paraId="28526FC8" w14:textId="77777777" w:rsidR="00CF02F8" w:rsidRPr="00CF02F8" w:rsidRDefault="00CF02F8" w:rsidP="00CF02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02F8">
        <w:rPr>
          <w:rFonts w:ascii="Calibri" w:hAnsi="Calibri" w:cs="Calibri"/>
          <w:b/>
          <w:sz w:val="22"/>
          <w:szCs w:val="22"/>
        </w:rPr>
        <w:t xml:space="preserve">Cena brutto:       </w:t>
      </w:r>
      <w:r w:rsidRPr="00CF02F8">
        <w:rPr>
          <w:rFonts w:ascii="Calibri" w:hAnsi="Calibri" w:cs="Calibri"/>
          <w:b/>
          <w:bCs/>
          <w:spacing w:val="-1"/>
          <w:sz w:val="22"/>
          <w:szCs w:val="22"/>
        </w:rPr>
        <w:t>............................... z</w:t>
      </w:r>
      <w:r w:rsidRPr="00CF02F8">
        <w:rPr>
          <w:rFonts w:ascii="Calibri" w:hAnsi="Calibri" w:cs="Calibri"/>
          <w:b/>
          <w:bCs/>
          <w:sz w:val="22"/>
          <w:szCs w:val="22"/>
        </w:rPr>
        <w:t>ł</w:t>
      </w:r>
    </w:p>
    <w:p w14:paraId="7D9712FC" w14:textId="77777777" w:rsidR="00CF02F8" w:rsidRPr="00CF02F8" w:rsidRDefault="00CF02F8" w:rsidP="00CF02F8">
      <w:pPr>
        <w:spacing w:line="276" w:lineRule="auto"/>
        <w:jc w:val="both"/>
        <w:rPr>
          <w:rFonts w:ascii="Calibri" w:hAnsi="Calibri" w:cs="Calibri"/>
          <w:bCs/>
          <w:spacing w:val="-4"/>
          <w:sz w:val="22"/>
          <w:szCs w:val="22"/>
        </w:rPr>
      </w:pPr>
      <w:r w:rsidRPr="00CF02F8">
        <w:rPr>
          <w:rFonts w:ascii="Calibri" w:hAnsi="Calibri" w:cs="Calibri"/>
          <w:bCs/>
          <w:spacing w:val="-4"/>
          <w:sz w:val="22"/>
          <w:szCs w:val="22"/>
        </w:rPr>
        <w:t>(słownie brutto: ...................................................................................................................…)</w:t>
      </w:r>
    </w:p>
    <w:p w14:paraId="27C04AC1" w14:textId="77777777" w:rsidR="00CF02F8" w:rsidRPr="00CF02F8" w:rsidRDefault="00CF02F8" w:rsidP="00CF02F8">
      <w:pPr>
        <w:numPr>
          <w:ilvl w:val="0"/>
          <w:numId w:val="19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F02F8">
        <w:rPr>
          <w:rFonts w:ascii="Calibri" w:hAnsi="Calibri" w:cs="Calibri"/>
          <w:bCs/>
          <w:sz w:val="22"/>
          <w:szCs w:val="22"/>
        </w:rPr>
        <w:t>Wynagrodzenie, o którym mowa w ust. 1, obejmuje wszystkie koszty związane z wykonaniem</w:t>
      </w:r>
    </w:p>
    <w:p w14:paraId="170095AC" w14:textId="77777777" w:rsidR="00CF02F8" w:rsidRPr="00CF02F8" w:rsidRDefault="00CF02F8" w:rsidP="00CF02F8">
      <w:pPr>
        <w:spacing w:line="276" w:lineRule="auto"/>
        <w:rPr>
          <w:rFonts w:ascii="Calibri" w:hAnsi="Calibri" w:cs="Calibri"/>
          <w:sz w:val="22"/>
          <w:szCs w:val="22"/>
        </w:rPr>
      </w:pPr>
      <w:r w:rsidRPr="00CF02F8">
        <w:rPr>
          <w:rFonts w:ascii="Calibri" w:hAnsi="Calibri" w:cs="Calibri"/>
          <w:bCs/>
          <w:sz w:val="22"/>
          <w:szCs w:val="22"/>
        </w:rPr>
        <w:t xml:space="preserve"> i odbiorem przedmiotu Umowy. </w:t>
      </w:r>
      <w:r w:rsidRPr="00CF02F8">
        <w:rPr>
          <w:rFonts w:ascii="Calibri" w:hAnsi="Calibri" w:cs="Calibri"/>
          <w:bCs/>
          <w:iCs/>
          <w:sz w:val="22"/>
          <w:szCs w:val="22"/>
        </w:rPr>
        <w:t xml:space="preserve">Mając na względzie obowiązki nałożone przez Bank Gospodarstwa Krajowego (będącego organizatorem naborów wniosków o dofinansowanie z Rządowego Funduszu Polski Ład: Programu Inwestycji Strategicznych - dalej jako: Program) na Zamawiającego w drodze udzielonej Wstępnej Promesy nr </w:t>
      </w:r>
      <w:proofErr w:type="spellStart"/>
      <w:r w:rsidRPr="00CF02F8">
        <w:rPr>
          <w:rFonts w:ascii="Calibri" w:hAnsi="Calibri" w:cs="Calibri"/>
          <w:sz w:val="22"/>
          <w:szCs w:val="22"/>
        </w:rPr>
        <w:t>Edycja8</w:t>
      </w:r>
      <w:proofErr w:type="spellEnd"/>
      <w:r w:rsidRPr="00CF02F8">
        <w:rPr>
          <w:rFonts w:ascii="Calibri" w:hAnsi="Calibri" w:cs="Calibri"/>
          <w:sz w:val="22"/>
          <w:szCs w:val="22"/>
        </w:rPr>
        <w:t>/2023/179/</w:t>
      </w:r>
      <w:proofErr w:type="spellStart"/>
      <w:r w:rsidRPr="00CF02F8">
        <w:rPr>
          <w:rFonts w:ascii="Calibri" w:hAnsi="Calibri" w:cs="Calibri"/>
          <w:sz w:val="22"/>
          <w:szCs w:val="22"/>
        </w:rPr>
        <w:t>PolskiLad</w:t>
      </w:r>
      <w:proofErr w:type="spellEnd"/>
      <w:r w:rsidRPr="00CF02F8">
        <w:rPr>
          <w:rFonts w:ascii="Calibri" w:hAnsi="Calibri" w:cs="Calibri"/>
          <w:bCs/>
          <w:iCs/>
          <w:sz w:val="22"/>
          <w:szCs w:val="22"/>
        </w:rPr>
        <w:t>,</w:t>
      </w:r>
      <w:r w:rsidRPr="00CF02F8">
        <w:rPr>
          <w:rFonts w:ascii="Calibri" w:hAnsi="Calibri" w:cs="Calibri"/>
          <w:sz w:val="22"/>
          <w:szCs w:val="22"/>
        </w:rPr>
        <w:t xml:space="preserve">  Wykonawca przyjmuje do wiadomości, ze wypłata wynagrodzenia będzie oparta na zasadach przyjętych zgodnie z Regulaminem Naboru wniosków o dofinansowanie.</w:t>
      </w:r>
    </w:p>
    <w:p w14:paraId="0C7AACDF" w14:textId="77777777" w:rsidR="00CF02F8" w:rsidRPr="00CF02F8" w:rsidRDefault="00CF02F8" w:rsidP="00CF02F8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76" w:lineRule="auto"/>
        <w:ind w:hanging="72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F02F8">
        <w:rPr>
          <w:rFonts w:ascii="Calibri" w:hAnsi="Calibri" w:cs="Calibri"/>
          <w:sz w:val="22"/>
          <w:szCs w:val="22"/>
        </w:rPr>
        <w:t>Informacja o płatności za wykonanie zamówienia:</w:t>
      </w:r>
    </w:p>
    <w:p w14:paraId="5946A221" w14:textId="77777777" w:rsidR="00CF02F8" w:rsidRPr="004424A2" w:rsidRDefault="00CF02F8" w:rsidP="00CF02F8">
      <w:pPr>
        <w:spacing w:line="276" w:lineRule="auto"/>
        <w:rPr>
          <w:rFonts w:ascii="Calibri" w:hAnsi="Calibri" w:cs="Calibri"/>
          <w:sz w:val="22"/>
          <w:szCs w:val="22"/>
        </w:rPr>
      </w:pPr>
      <w:r w:rsidRPr="00CF02F8">
        <w:rPr>
          <w:rFonts w:ascii="Calibri" w:hAnsi="Calibri" w:cs="Calibri"/>
          <w:sz w:val="22"/>
          <w:szCs w:val="22"/>
        </w:rPr>
        <w:t xml:space="preserve">Płatności częściowe. Ze względu na </w:t>
      </w:r>
      <w:r w:rsidRPr="004424A2">
        <w:rPr>
          <w:rFonts w:ascii="Calibri" w:hAnsi="Calibri" w:cs="Calibri"/>
          <w:sz w:val="22"/>
          <w:szCs w:val="22"/>
        </w:rPr>
        <w:t>charakter programu Polski Ład i wynikające z niego płatności w postaci transz</w:t>
      </w:r>
      <w:r w:rsidRPr="00CF02F8">
        <w:rPr>
          <w:rFonts w:ascii="Calibri" w:hAnsi="Calibri" w:cs="Calibri"/>
          <w:sz w:val="22"/>
          <w:szCs w:val="22"/>
        </w:rPr>
        <w:t xml:space="preserve">, </w:t>
      </w:r>
      <w:r w:rsidRPr="004424A2">
        <w:rPr>
          <w:rFonts w:ascii="Calibri" w:hAnsi="Calibri" w:cs="Calibri"/>
          <w:sz w:val="22"/>
          <w:szCs w:val="22"/>
        </w:rPr>
        <w:t>zamawiający nie jest w stanie określić szczegółów płatności częściowych. Zamawiający zastrzega sobie prawo do kształtowania własnej polityki płacowej w tym zakresie, dostosowanej do wymogów rozliczeń z BGK w ramach realizacji promesy.</w:t>
      </w:r>
    </w:p>
    <w:p w14:paraId="05C6B1E5" w14:textId="7575199A" w:rsidR="00CF02F8" w:rsidRPr="00CF02F8" w:rsidRDefault="00CF02F8" w:rsidP="00CF02F8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76" w:lineRule="auto"/>
        <w:ind w:left="0" w:firstLine="0"/>
        <w:contextualSpacing w:val="0"/>
        <w:rPr>
          <w:rFonts w:ascii="Calibri" w:hAnsi="Calibri" w:cs="Calibri"/>
          <w:sz w:val="22"/>
          <w:szCs w:val="22"/>
        </w:rPr>
      </w:pPr>
      <w:r w:rsidRPr="00CF02F8">
        <w:rPr>
          <w:rFonts w:ascii="Calibri" w:hAnsi="Calibri" w:cs="Calibri"/>
          <w:sz w:val="22"/>
          <w:szCs w:val="22"/>
        </w:rPr>
        <w:t xml:space="preserve">Zamawiający zastrzega, że zasady wypłaty wynagrodzenia Wykonawcy przyjęte w niniejszej umowie są zgodne  z zasadami wypłaty dofinansowania wskazanymi we wstępnej promesie w ramach Programu i tym samym Wykonawca zobowiązuje się do finansowania inwestycji w części niepokrytej udziałem własnym Zamawiającego na czas poprzedzający wypłatę z promesy (dokumentu zawierającego zobowiązanie do przekazania beneficjentowi środków pieniężnych udzielonych przez Bank Gospodarstwa Krajowego), z jednoczesnym zastrzeżeniem, ze wypłata wynagrodzenia Wykonawcy nastąpi w terminie nie dłuższym niż 35 dni od dnia sporządzenia protokołów częściowych i protokołu końcowego odbioru </w:t>
      </w:r>
      <w:r w:rsidR="000D488E">
        <w:rPr>
          <w:rFonts w:ascii="Calibri" w:hAnsi="Calibri" w:cs="Calibri"/>
          <w:sz w:val="22"/>
          <w:szCs w:val="22"/>
        </w:rPr>
        <w:t>przedmiotu umowy.</w:t>
      </w:r>
    </w:p>
    <w:p w14:paraId="32A352DE" w14:textId="77777777" w:rsidR="00CF02F8" w:rsidRPr="00CF02F8" w:rsidRDefault="00CF02F8" w:rsidP="00CF02F8">
      <w:pPr>
        <w:pStyle w:val="Akapitzlist"/>
        <w:numPr>
          <w:ilvl w:val="0"/>
          <w:numId w:val="19"/>
        </w:numPr>
        <w:tabs>
          <w:tab w:val="clear" w:pos="720"/>
          <w:tab w:val="left" w:pos="284"/>
          <w:tab w:val="left" w:pos="567"/>
        </w:tabs>
        <w:spacing w:line="276" w:lineRule="auto"/>
        <w:ind w:left="0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F02F8">
        <w:rPr>
          <w:rFonts w:ascii="Calibri" w:hAnsi="Calibri" w:cs="Calibri"/>
          <w:bCs/>
          <w:sz w:val="22"/>
          <w:szCs w:val="22"/>
        </w:rPr>
        <w:t xml:space="preserve">Wykonawca oświadcza, że nie będzie zgłaszał żadnych roszczeń z tytułu niedoszacowania należności za wykonanie prac będących przedmiotem Umowy lub innych błędów Wykonawcy. </w:t>
      </w:r>
    </w:p>
    <w:p w14:paraId="3EAEDCB9" w14:textId="6B07A291" w:rsidR="00CF02F8" w:rsidRPr="00CF02F8" w:rsidRDefault="00CF02F8" w:rsidP="00CF02F8">
      <w:pPr>
        <w:numPr>
          <w:ilvl w:val="0"/>
          <w:numId w:val="1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CF02F8">
        <w:rPr>
          <w:rFonts w:ascii="Calibri" w:hAnsi="Calibri" w:cs="Calibri"/>
          <w:bCs/>
          <w:sz w:val="22"/>
          <w:szCs w:val="22"/>
        </w:rPr>
        <w:t xml:space="preserve">Ponadto Wykonawca oświadcza, że ilości przyjęte do określenia ryczałtowej należności za </w:t>
      </w:r>
      <w:r w:rsidRPr="00CF02F8">
        <w:rPr>
          <w:rFonts w:ascii="Calibri" w:hAnsi="Calibri" w:cs="Calibri"/>
          <w:bCs/>
          <w:sz w:val="22"/>
          <w:szCs w:val="22"/>
        </w:rPr>
        <w:lastRenderedPageBreak/>
        <w:t xml:space="preserve">wykonanie przedmiotu Umowy są wystarczające do wykonania całości </w:t>
      </w:r>
      <w:r w:rsidR="000D488E">
        <w:rPr>
          <w:rFonts w:ascii="Calibri" w:hAnsi="Calibri" w:cs="Calibri"/>
          <w:bCs/>
          <w:sz w:val="22"/>
          <w:szCs w:val="22"/>
        </w:rPr>
        <w:t>zadania</w:t>
      </w:r>
      <w:r w:rsidRPr="00CF02F8">
        <w:rPr>
          <w:rFonts w:ascii="Calibri" w:hAnsi="Calibri" w:cs="Calibri"/>
          <w:bCs/>
          <w:sz w:val="22"/>
          <w:szCs w:val="22"/>
        </w:rPr>
        <w:t xml:space="preserve"> zgodnie z postanowieniami niniejszej Umowy</w:t>
      </w:r>
      <w:r w:rsidR="000D488E">
        <w:rPr>
          <w:rFonts w:ascii="Calibri" w:hAnsi="Calibri" w:cs="Calibri"/>
          <w:bCs/>
          <w:sz w:val="22"/>
          <w:szCs w:val="22"/>
        </w:rPr>
        <w:t>.</w:t>
      </w:r>
      <w:r w:rsidRPr="00CF02F8">
        <w:rPr>
          <w:rFonts w:ascii="Calibri" w:hAnsi="Calibri" w:cs="Calibri"/>
          <w:bCs/>
          <w:sz w:val="22"/>
          <w:szCs w:val="22"/>
        </w:rPr>
        <w:t xml:space="preserve"> </w:t>
      </w:r>
    </w:p>
    <w:p w14:paraId="55568963" w14:textId="77777777" w:rsidR="00CF02F8" w:rsidRPr="00CF02F8" w:rsidRDefault="00CF02F8" w:rsidP="00CF02F8">
      <w:pPr>
        <w:numPr>
          <w:ilvl w:val="0"/>
          <w:numId w:val="1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CF02F8">
        <w:rPr>
          <w:rFonts w:ascii="Calibri" w:hAnsi="Calibri" w:cs="Calibri"/>
          <w:bCs/>
          <w:iCs/>
          <w:sz w:val="22"/>
          <w:szCs w:val="22"/>
        </w:rPr>
        <w:t xml:space="preserve">Podstawą do wystawienia faktur częściowych i faktury końcowej będzie podpisany przez komisję  </w:t>
      </w:r>
    </w:p>
    <w:p w14:paraId="73E16F2E" w14:textId="581638A1" w:rsidR="00CF02F8" w:rsidRPr="00CF02F8" w:rsidRDefault="00CF02F8" w:rsidP="00CF02F8">
      <w:pPr>
        <w:spacing w:line="276" w:lineRule="auto"/>
        <w:ind w:left="-284"/>
        <w:jc w:val="both"/>
        <w:rPr>
          <w:rFonts w:ascii="Calibri" w:hAnsi="Calibri" w:cs="Calibri"/>
          <w:bCs/>
          <w:iCs/>
          <w:sz w:val="22"/>
          <w:szCs w:val="22"/>
        </w:rPr>
      </w:pPr>
      <w:r w:rsidRPr="00CF02F8">
        <w:rPr>
          <w:rFonts w:ascii="Calibri" w:hAnsi="Calibri" w:cs="Calibri"/>
          <w:bCs/>
          <w:iCs/>
          <w:sz w:val="22"/>
          <w:szCs w:val="22"/>
        </w:rPr>
        <w:t xml:space="preserve">      protokół odbioru częściowego i końcowego</w:t>
      </w:r>
      <w:r w:rsidR="000D488E">
        <w:rPr>
          <w:rFonts w:ascii="Calibri" w:hAnsi="Calibri" w:cs="Calibri"/>
          <w:bCs/>
          <w:iCs/>
          <w:sz w:val="22"/>
          <w:szCs w:val="22"/>
        </w:rPr>
        <w:t xml:space="preserve"> prac</w:t>
      </w:r>
      <w:r w:rsidRPr="00CF02F8">
        <w:rPr>
          <w:rFonts w:ascii="Calibri" w:hAnsi="Calibri" w:cs="Calibri"/>
          <w:bCs/>
          <w:iCs/>
          <w:sz w:val="22"/>
          <w:szCs w:val="22"/>
        </w:rPr>
        <w:t xml:space="preserve"> zgodnych z harmonogramem rzeczowo- </w:t>
      </w:r>
    </w:p>
    <w:p w14:paraId="222652E5" w14:textId="488A205F" w:rsidR="00CF02F8" w:rsidRPr="00CF02F8" w:rsidRDefault="00CF02F8" w:rsidP="000D488E">
      <w:pPr>
        <w:spacing w:line="276" w:lineRule="auto"/>
        <w:ind w:hanging="142"/>
        <w:jc w:val="both"/>
        <w:rPr>
          <w:rFonts w:ascii="Calibri" w:hAnsi="Calibri" w:cs="Calibri"/>
          <w:sz w:val="22"/>
          <w:szCs w:val="22"/>
        </w:rPr>
      </w:pPr>
      <w:r w:rsidRPr="00CF02F8">
        <w:rPr>
          <w:rFonts w:ascii="Calibri" w:hAnsi="Calibri" w:cs="Calibri"/>
          <w:bCs/>
          <w:iCs/>
          <w:sz w:val="22"/>
          <w:szCs w:val="22"/>
        </w:rPr>
        <w:t xml:space="preserve">   finansowym</w:t>
      </w:r>
      <w:r w:rsidR="000D488E">
        <w:rPr>
          <w:rFonts w:ascii="Calibri" w:hAnsi="Calibri" w:cs="Calibri"/>
          <w:bCs/>
          <w:iCs/>
          <w:sz w:val="22"/>
          <w:szCs w:val="22"/>
        </w:rPr>
        <w:t>.</w:t>
      </w:r>
    </w:p>
    <w:p w14:paraId="3346D44A" w14:textId="77777777" w:rsidR="00CF02F8" w:rsidRPr="00CF02F8" w:rsidRDefault="00CF02F8" w:rsidP="000D488E">
      <w:pPr>
        <w:numPr>
          <w:ilvl w:val="0"/>
          <w:numId w:val="19"/>
        </w:numPr>
        <w:tabs>
          <w:tab w:val="clear" w:pos="720"/>
        </w:tabs>
        <w:spacing w:line="276" w:lineRule="auto"/>
        <w:ind w:left="283" w:hanging="283"/>
        <w:jc w:val="both"/>
        <w:rPr>
          <w:rFonts w:ascii="Calibri" w:hAnsi="Calibri" w:cs="Calibri"/>
          <w:sz w:val="22"/>
          <w:szCs w:val="22"/>
        </w:rPr>
      </w:pPr>
      <w:r w:rsidRPr="00CF02F8">
        <w:rPr>
          <w:rFonts w:ascii="Calibri" w:hAnsi="Calibri" w:cs="Calibri"/>
          <w:sz w:val="22"/>
          <w:szCs w:val="22"/>
        </w:rPr>
        <w:t>Niedoszacowanie, pominięcie oraz brak rozpoznania zakresu przedmiotu umowy nie</w:t>
      </w:r>
    </w:p>
    <w:p w14:paraId="3F4ADE18" w14:textId="77777777" w:rsidR="00CF02F8" w:rsidRPr="00CF02F8" w:rsidRDefault="00CF02F8" w:rsidP="00CF02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02F8">
        <w:rPr>
          <w:rFonts w:ascii="Calibri" w:hAnsi="Calibri" w:cs="Calibri"/>
          <w:sz w:val="22"/>
          <w:szCs w:val="22"/>
        </w:rPr>
        <w:t>może być podstawą do żądania zmiany wynagrodzenia.</w:t>
      </w:r>
    </w:p>
    <w:p w14:paraId="07A63102" w14:textId="77777777" w:rsidR="003C203D" w:rsidRPr="00B52D11" w:rsidRDefault="003C203D" w:rsidP="003C203D">
      <w:pPr>
        <w:keepNext/>
        <w:tabs>
          <w:tab w:val="left" w:pos="156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DB2DED0" w14:textId="77777777" w:rsidR="003C203D" w:rsidRPr="00B52D11" w:rsidRDefault="003C203D" w:rsidP="003C203D">
      <w:pPr>
        <w:keepNext/>
        <w:tabs>
          <w:tab w:val="left" w:pos="1560"/>
        </w:tabs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>§ 5.</w:t>
      </w:r>
    </w:p>
    <w:p w14:paraId="221A972C" w14:textId="77777777" w:rsidR="003C203D" w:rsidRPr="00B52D11" w:rsidRDefault="003C203D" w:rsidP="003C2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>Rękojmia i gwarancja jakości</w:t>
      </w:r>
    </w:p>
    <w:p w14:paraId="71264301" w14:textId="77777777" w:rsidR="003C203D" w:rsidRPr="00B52D11" w:rsidRDefault="003C203D" w:rsidP="007D459C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Wykonawcą zapewnia, że Przedmiot umowy będzie najwyższej jakości, będzie spełniać wymagania techniczne i parametry określone szczegółowo w Załącznikach do Umowy oraz inne wymagania wynikające z obowiązujących przepisów prawa, a także będą zgodne z obowiązującymi normami i warunkami dotyczącymi tego typu wyrobów.</w:t>
      </w:r>
    </w:p>
    <w:p w14:paraId="63E57D44" w14:textId="2DECC55E" w:rsidR="003C203D" w:rsidRPr="00B52D11" w:rsidRDefault="003C203D" w:rsidP="007D459C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Wykonawca udziela, na zasadach określonych w niniejszym paragrafie, gwarancji jakości na wodomierze,</w:t>
      </w:r>
      <w:r w:rsidR="000D488E">
        <w:rPr>
          <w:rFonts w:asciiTheme="minorHAnsi" w:hAnsiTheme="minorHAnsi" w:cstheme="minorHAnsi"/>
          <w:sz w:val="22"/>
          <w:szCs w:val="22"/>
        </w:rPr>
        <w:t xml:space="preserve"> </w:t>
      </w:r>
      <w:r w:rsidRPr="00B52D11">
        <w:rPr>
          <w:rFonts w:asciiTheme="minorHAnsi" w:hAnsiTheme="minorHAnsi" w:cstheme="minorHAnsi"/>
          <w:sz w:val="22"/>
          <w:szCs w:val="22"/>
        </w:rPr>
        <w:t>wraz z oprogramowaniem</w:t>
      </w:r>
      <w:r w:rsidR="000D488E">
        <w:rPr>
          <w:rFonts w:asciiTheme="minorHAnsi" w:hAnsiTheme="minorHAnsi" w:cstheme="minorHAnsi"/>
          <w:sz w:val="22"/>
          <w:szCs w:val="22"/>
        </w:rPr>
        <w:t xml:space="preserve"> i innymi urządzeniami niezbędnymi do poprawnego i sprawnego działania systemu</w:t>
      </w:r>
      <w:r w:rsidRPr="00B52D11">
        <w:rPr>
          <w:rFonts w:asciiTheme="minorHAnsi" w:hAnsiTheme="minorHAnsi" w:cstheme="minorHAnsi"/>
          <w:sz w:val="22"/>
          <w:szCs w:val="22"/>
        </w:rPr>
        <w:t xml:space="preserve"> na okres </w:t>
      </w:r>
      <w:r w:rsidR="000D488E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………….</w:t>
      </w:r>
      <w:r w:rsidRPr="00B52D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D488E">
        <w:rPr>
          <w:rFonts w:asciiTheme="minorHAnsi" w:hAnsiTheme="minorHAnsi" w:cstheme="minorHAnsi"/>
          <w:b/>
          <w:bCs/>
          <w:color w:val="auto"/>
          <w:sz w:val="22"/>
          <w:szCs w:val="22"/>
        </w:rPr>
        <w:t>m</w:t>
      </w:r>
      <w:r w:rsidRPr="00B52D11">
        <w:rPr>
          <w:rFonts w:asciiTheme="minorHAnsi" w:hAnsiTheme="minorHAnsi" w:cstheme="minorHAnsi"/>
          <w:b/>
          <w:bCs/>
          <w:color w:val="auto"/>
          <w:sz w:val="22"/>
          <w:szCs w:val="22"/>
        </w:rPr>
        <w:t>iesięcy</w:t>
      </w:r>
      <w:r w:rsidR="000D488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zgodnie z ofertą wykonawcy</w:t>
      </w:r>
      <w:r w:rsidRPr="00B52D11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B52D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0375F0" w14:textId="77777777" w:rsidR="003C203D" w:rsidRPr="00B52D11" w:rsidRDefault="003C203D" w:rsidP="007D459C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Za datę rozpoczęcia okresu rękojmi za wady oraz gwarancji jakości uważa się datę podpisania przez Strony [lub ich upoważnionych przedstawicieli] Protokołu Odbioru Przedmiotu Umowy.</w:t>
      </w:r>
    </w:p>
    <w:p w14:paraId="7DD06907" w14:textId="77777777" w:rsidR="003C203D" w:rsidRPr="00B52D11" w:rsidRDefault="003C203D" w:rsidP="007D459C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pacing w:val="-1"/>
          <w:sz w:val="22"/>
          <w:szCs w:val="22"/>
        </w:rPr>
        <w:t>Strony zgodnie postanawiają, że uprawnienia wynikające z gwarancji jakości udzielonej przez Wykonawcę mogą być przez Zamawiającego egzekwowane na podstawie Umowy, bez legitymowania się jakimikolwiek innymi dokumentami gwarancji.</w:t>
      </w:r>
    </w:p>
    <w:p w14:paraId="3F5A20A9" w14:textId="77777777" w:rsidR="003C203D" w:rsidRPr="00B52D11" w:rsidRDefault="003C203D" w:rsidP="007D459C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Niezależnie od uprawnień Zamawiającego i obowiązków Wykonawcy, wynikających z  gwarancji jakości i rękojmi za wady, w tym niezależnie od postanowień Karty Gwarancyjnej – udzielona gwarancja jakości oraz rękojmia za wady oznaczają, że Wykonawcą ponosić będzie pełną odpowiedzialność za szkody, wynikłe w mieniu Zamawiającego i utracone przez niego korzyści, będące następstwem ujawnionych wad Przedmiotu umowy.</w:t>
      </w:r>
    </w:p>
    <w:p w14:paraId="60D193BC" w14:textId="6F5C6509" w:rsidR="003C203D" w:rsidRPr="00B52D11" w:rsidRDefault="003C203D" w:rsidP="007D459C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Udzielona gwarancja jakości za wady oznaczają, że Wykonawca będzie ponosić odpowiedzialność za wszelkie wady Przedmiotu Umowy, to jest zarówno za wady powstałe z przyczyn tkwiących w Urządzeniach [jego elementach, podzespołach], jak i powstałych na skutek wadliwego montażu lub uruchomienia. Strony zgodnie oświadczają, że przewidziane w treści niniejszego paragrafu uprawnienia Zamawiającego i obowiązki Wykonawcy z tytułu rękojmi za wady oraz gwarancji jakości nie wyłączają uprawnień Zamawiającego i obowiązków Wykonawcy z tytułu rękojmi za wady i gwarancji jakości wynikających z powszechnie obowiązujących przepisów prawa. Ponadto w razie sprzeczności postanowień niniejszego paragrafu z postanowieniami Karty Gwarancyjnej, Strony związane są treścią postanowień niniejszego paragrafu.</w:t>
      </w:r>
    </w:p>
    <w:p w14:paraId="7BE21E85" w14:textId="77777777" w:rsidR="003C203D" w:rsidRPr="00B52D11" w:rsidRDefault="003C203D" w:rsidP="003C203D">
      <w:pPr>
        <w:tabs>
          <w:tab w:val="left" w:pos="1560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CB9D32C" w14:textId="77777777" w:rsidR="003C203D" w:rsidRPr="00B52D11" w:rsidRDefault="003C203D" w:rsidP="003C203D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6FE70663" w14:textId="77777777" w:rsidR="003C203D" w:rsidRPr="00B52D11" w:rsidRDefault="003C203D" w:rsidP="003C203D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 xml:space="preserve">Kary umowne i odstąpienie od Umowy </w:t>
      </w:r>
    </w:p>
    <w:p w14:paraId="3D3E83B8" w14:textId="77777777" w:rsidR="0033059B" w:rsidRPr="00C71055" w:rsidRDefault="0033059B" w:rsidP="0033059B">
      <w:pPr>
        <w:numPr>
          <w:ilvl w:val="0"/>
          <w:numId w:val="28"/>
        </w:numPr>
        <w:spacing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Strony ustalają następujące zasady dotyczące kar umownych:</w:t>
      </w:r>
    </w:p>
    <w:p w14:paraId="224FF393" w14:textId="77777777" w:rsidR="0033059B" w:rsidRPr="00C71055" w:rsidRDefault="0033059B" w:rsidP="0033059B">
      <w:pPr>
        <w:spacing w:line="276" w:lineRule="auto"/>
        <w:ind w:left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1)  </w:t>
      </w:r>
      <w:r w:rsidRPr="00C71055">
        <w:rPr>
          <w:rFonts w:asciiTheme="minorHAnsi" w:eastAsia="Cambria" w:hAnsiTheme="minorHAnsi" w:cstheme="minorHAnsi"/>
          <w:sz w:val="22"/>
          <w:szCs w:val="22"/>
        </w:rPr>
        <w:t>Wykonawca płaci Zamawiającemu kary umowne:</w:t>
      </w:r>
    </w:p>
    <w:p w14:paraId="70401E0C" w14:textId="77777777" w:rsidR="0033059B" w:rsidRPr="00C71055" w:rsidRDefault="0033059B" w:rsidP="0033059B">
      <w:pPr>
        <w:spacing w:line="276" w:lineRule="auto"/>
        <w:ind w:left="79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a) za zwlokę w wykonaniu zamówienia w wysokości 0,1 % ustalonego w § 9 ust. 1 wynagrodzenia umownego brutto – liczonego za każdy dzień opóźnienia w stosunku od terminu wskazanego w § 2, jednakże nie więcej niż 30 % wynagrodzenia brutto ustalonego w § 9 ust. 1 umowy;</w:t>
      </w:r>
    </w:p>
    <w:p w14:paraId="66CDB5C8" w14:textId="77777777" w:rsidR="0033059B" w:rsidRPr="00C71055" w:rsidRDefault="0033059B" w:rsidP="0033059B">
      <w:pPr>
        <w:spacing w:line="276" w:lineRule="auto"/>
        <w:ind w:left="79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b) za zwłokę w usunięciu wad stwierdzonych przy odbiorze w wysokości 0,01% ustalonego w § 9 ust. 1 wynagrodzenia umownego brutto – liczonego za każdy dzień opóźnienia w stosunku od terminu wskazanego przez Zamawiającego na usunięcie wad, jednakże nie więcej niż 30 % wynagrodzenia brutto ustalonego w § 9 ust. 1 umowy;</w:t>
      </w:r>
    </w:p>
    <w:p w14:paraId="7CC3AA92" w14:textId="77777777" w:rsidR="0033059B" w:rsidRPr="00C71055" w:rsidRDefault="0033059B" w:rsidP="0033059B">
      <w:pPr>
        <w:spacing w:line="276" w:lineRule="auto"/>
        <w:ind w:left="79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lastRenderedPageBreak/>
        <w:t>c) za odstąpienie od umowy z przyczyn leżących po stronie Wykonawcy w wysokości 20% ustalonego w § 9 ust. 1 wynagrodzenia umownego brutto;</w:t>
      </w:r>
    </w:p>
    <w:p w14:paraId="797398F9" w14:textId="77777777" w:rsidR="0033059B" w:rsidRPr="00C71055" w:rsidRDefault="0033059B" w:rsidP="0033059B">
      <w:pPr>
        <w:spacing w:line="276" w:lineRule="auto"/>
        <w:ind w:left="794" w:hanging="284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d) </w:t>
      </w:r>
      <w:r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eastAsia="Cambria" w:hAnsiTheme="minorHAnsi" w:cstheme="minorHAnsi"/>
          <w:sz w:val="22"/>
          <w:szCs w:val="22"/>
        </w:rPr>
        <w:t>za brak udziału Wykonawcy przy sporządzeniu szczegółowego protokołu inwentaryzacji prac w toku według stanu na dzień odstąpienia od umowy</w:t>
      </w:r>
      <w:r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eastAsia="Cambria" w:hAnsiTheme="minorHAnsi" w:cstheme="minorHAnsi"/>
          <w:sz w:val="22"/>
          <w:szCs w:val="22"/>
        </w:rPr>
        <w:t>w wysokości 5 % ustalonego w § 9 ust. 1 wynagrodzenia umownego brutto;</w:t>
      </w:r>
    </w:p>
    <w:p w14:paraId="62C08510" w14:textId="77777777" w:rsidR="0033059B" w:rsidRPr="00C71055" w:rsidRDefault="0033059B" w:rsidP="0033059B">
      <w:pPr>
        <w:spacing w:line="276" w:lineRule="auto"/>
        <w:ind w:left="79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e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) </w:t>
      </w:r>
      <w:r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eastAsia="Cambria" w:hAnsiTheme="minorHAnsi" w:cstheme="minorHAnsi"/>
          <w:sz w:val="22"/>
          <w:szCs w:val="22"/>
        </w:rPr>
        <w:t>za nieprzedłożenie do zaakceptowania p</w:t>
      </w:r>
      <w:r>
        <w:rPr>
          <w:rFonts w:asciiTheme="minorHAnsi" w:eastAsia="Cambria" w:hAnsiTheme="minorHAnsi" w:cstheme="minorHAnsi"/>
          <w:sz w:val="22"/>
          <w:szCs w:val="22"/>
        </w:rPr>
        <w:t xml:space="preserve">rojektu umowy o podwykonawstwo, </w:t>
      </w:r>
      <w:r w:rsidRPr="00C71055">
        <w:rPr>
          <w:rFonts w:asciiTheme="minorHAnsi" w:eastAsia="Cambria" w:hAnsiTheme="minorHAnsi" w:cstheme="minorHAnsi"/>
          <w:sz w:val="22"/>
          <w:szCs w:val="22"/>
        </w:rPr>
        <w:t>w wysokości 1% ustalonego w § 9 ust. 1 wynagrodzenia umowne</w:t>
      </w:r>
      <w:r>
        <w:rPr>
          <w:rFonts w:asciiTheme="minorHAnsi" w:eastAsia="Cambria" w:hAnsiTheme="minorHAnsi" w:cstheme="minorHAnsi"/>
          <w:sz w:val="22"/>
          <w:szCs w:val="22"/>
        </w:rPr>
        <w:t xml:space="preserve">go brutto, za każdy stwierdzony </w:t>
      </w:r>
      <w:r w:rsidRPr="00C71055">
        <w:rPr>
          <w:rFonts w:asciiTheme="minorHAnsi" w:eastAsia="Cambria" w:hAnsiTheme="minorHAnsi" w:cstheme="minorHAnsi"/>
          <w:sz w:val="22"/>
          <w:szCs w:val="22"/>
        </w:rPr>
        <w:t>przypadek;</w:t>
      </w:r>
    </w:p>
    <w:p w14:paraId="0EBD935A" w14:textId="77777777" w:rsidR="0033059B" w:rsidRPr="00C71055" w:rsidRDefault="0033059B" w:rsidP="0033059B">
      <w:pPr>
        <w:spacing w:line="276" w:lineRule="auto"/>
        <w:ind w:left="79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f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) </w:t>
      </w:r>
      <w:r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eastAsia="Cambria" w:hAnsiTheme="minorHAnsi" w:cstheme="minorHAnsi"/>
          <w:sz w:val="22"/>
          <w:szCs w:val="22"/>
        </w:rPr>
        <w:t>za nieprzedłożenie poświadczonej za zgodność z oryginałem kopii umowy</w:t>
      </w:r>
      <w:r w:rsidRPr="00C71055">
        <w:rPr>
          <w:rFonts w:asciiTheme="minorHAnsi" w:eastAsia="Cambria" w:hAnsiTheme="minorHAnsi" w:cstheme="minorHAnsi"/>
          <w:sz w:val="22"/>
          <w:szCs w:val="22"/>
        </w:rPr>
        <w:br/>
        <w:t>o podwykonawstwo w wysokości 1% ustalonego w § 9 ust. 1 wynagrodzenia umownego brutto, za każdy stwierdzony przypadek</w:t>
      </w:r>
      <w:bookmarkStart w:id="1" w:name="page24"/>
      <w:bookmarkEnd w:id="1"/>
      <w:r w:rsidRPr="00C71055">
        <w:rPr>
          <w:rFonts w:asciiTheme="minorHAnsi" w:eastAsia="Cambria" w:hAnsiTheme="minorHAnsi" w:cstheme="minorHAnsi"/>
          <w:sz w:val="22"/>
          <w:szCs w:val="22"/>
        </w:rPr>
        <w:t>;</w:t>
      </w:r>
    </w:p>
    <w:p w14:paraId="19CAA3B0" w14:textId="77777777" w:rsidR="0033059B" w:rsidRPr="00C71055" w:rsidRDefault="0033059B" w:rsidP="0033059B">
      <w:pPr>
        <w:spacing w:line="276" w:lineRule="auto"/>
        <w:ind w:left="79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g</w:t>
      </w:r>
      <w:r w:rsidRPr="00C71055">
        <w:rPr>
          <w:rFonts w:asciiTheme="minorHAnsi" w:eastAsia="Cambria" w:hAnsiTheme="minorHAnsi" w:cstheme="minorHAnsi"/>
          <w:sz w:val="22"/>
          <w:szCs w:val="22"/>
        </w:rPr>
        <w:t>) za brak zmiany umowy o podwykonawstwo w zakresie terminu zapłaty w wysokości 1% ustalonego w § 9 ust. 1 wynagrodzenia umownego brutto za każdy stwierdzony przypadek.</w:t>
      </w:r>
    </w:p>
    <w:p w14:paraId="0DF64F10" w14:textId="77777777" w:rsidR="0033059B" w:rsidRPr="00C71055" w:rsidRDefault="0033059B" w:rsidP="0033059B">
      <w:pPr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Za niezłożenie przez Wykonawcę w wyznaczonym przez Zamawiającego terminie żądanych przez Zamawiającego dowodów w celu potwierdzenia spełnienia przez Wykonawcę lub Podwykonawcę wymogu zatrudnienia pracowników na podstawie umowy o pracę – Wykonawca zapłaci Zamawiającemu karę umowną w wysokości 200 zł za każdy dzień opóźnienia w złożeniu dokumentów, 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jednakże nie więcej niż </w:t>
      </w:r>
      <w:r>
        <w:rPr>
          <w:rFonts w:asciiTheme="minorHAnsi" w:eastAsia="Cambria" w:hAnsiTheme="minorHAnsi" w:cstheme="minorHAnsi"/>
          <w:sz w:val="22"/>
          <w:szCs w:val="22"/>
        </w:rPr>
        <w:t>2</w:t>
      </w:r>
      <w:r w:rsidRPr="00C71055">
        <w:rPr>
          <w:rFonts w:asciiTheme="minorHAnsi" w:eastAsia="Cambria" w:hAnsiTheme="minorHAnsi" w:cstheme="minorHAnsi"/>
          <w:sz w:val="22"/>
          <w:szCs w:val="22"/>
        </w:rPr>
        <w:t>0 % wynagrodzenia brutto ustalonego w § 9 ust. 1 umowy</w:t>
      </w:r>
      <w:r w:rsidRPr="00C71055">
        <w:rPr>
          <w:rFonts w:asciiTheme="minorHAnsi" w:hAnsiTheme="minorHAnsi" w:cstheme="minorHAnsi"/>
          <w:sz w:val="22"/>
          <w:szCs w:val="22"/>
        </w:rPr>
        <w:t>.</w:t>
      </w:r>
    </w:p>
    <w:p w14:paraId="3D43CE29" w14:textId="77777777" w:rsidR="0033059B" w:rsidRPr="00C71055" w:rsidRDefault="0033059B" w:rsidP="0033059B">
      <w:pPr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Zamawiający zapłaci Wykonawcy karę umowną z tytułu odstąpienia od umowy z przyczyn zawinionych przez Zamawiającego – w wysokości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C71055">
        <w:rPr>
          <w:rFonts w:asciiTheme="minorHAnsi" w:hAnsiTheme="minorHAnsi" w:cstheme="minorHAnsi"/>
          <w:sz w:val="22"/>
          <w:szCs w:val="22"/>
        </w:rPr>
        <w:t xml:space="preserve"> % łącznego wynagrodzenia umownego brutto, o którym mowa w § 9 ust. 1 umowy 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D48E152" w14:textId="77777777" w:rsidR="0033059B" w:rsidRPr="00C71055" w:rsidRDefault="0033059B" w:rsidP="0033059B">
      <w:pPr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Zamawiający ma prawo do potrącenia kar umownych lub innych zobowiązań finansowych Wykonawcy wobec Zamawiającego z faktury przedłożonej do zapłaty przez Wykonawcę, po uprzednim powiadomieniu Wykonawcy o podstawie i wysokości naliczonej kary umownej i wyznaczeniu mu 5 dniowego terminu zapłaty tej kary. Jeśli kwota uzyskana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>z faktury przedłożonej do zapłaty nie zabezpieczy roszczeń Zamawiającego w całości, Zamawiający będzie uprawniony do dochodzenia pozostałej części od Wykonawcy.</w:t>
      </w:r>
    </w:p>
    <w:p w14:paraId="1FF8EC3F" w14:textId="77777777" w:rsidR="0033059B" w:rsidRPr="00C71055" w:rsidRDefault="0033059B" w:rsidP="0033059B">
      <w:pPr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Zapłata kary umownej przez Wykonawcę lub potrącenie przez Zamawiającego kwoty kary umownej z płatności należnej Wykonawcy nie zwalnia Wykonawcy z obowiązku ukończenia robót lub jakichkolwiek innych zobowiązań wynikających z niniejszej umowy.</w:t>
      </w:r>
    </w:p>
    <w:p w14:paraId="2B8BDE44" w14:textId="77777777" w:rsidR="0033059B" w:rsidRPr="00C71055" w:rsidRDefault="0033059B" w:rsidP="0033059B">
      <w:pPr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Strony zastrzegają możliwość kumulatywnego naliczania kar umownych z różnych tytułów do maksymalnej wysokości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71055">
        <w:rPr>
          <w:rFonts w:asciiTheme="minorHAnsi" w:hAnsiTheme="minorHAnsi" w:cstheme="minorHAnsi"/>
          <w:sz w:val="22"/>
          <w:szCs w:val="22"/>
        </w:rPr>
        <w:t>0 % wynagrodzenia, o którym mowa w § 9 ust. 1 umowy.</w:t>
      </w:r>
    </w:p>
    <w:p w14:paraId="2FDAA514" w14:textId="77777777" w:rsidR="0033059B" w:rsidRPr="00C71055" w:rsidRDefault="0033059B" w:rsidP="0033059B">
      <w:pPr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Strony zastrzegają sobie prawo do odszkodowania uzupełniającego do wysokości rzeczywiście poniesionej szkody i utraconych korzyści.</w:t>
      </w:r>
    </w:p>
    <w:p w14:paraId="71FBC9F4" w14:textId="77777777" w:rsidR="0033059B" w:rsidRPr="00825286" w:rsidRDefault="0033059B" w:rsidP="0033059B">
      <w:pPr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Wykonawca nie ma prawa przenosić na rzecz osób trzecich wierzytelności wynikających z niniejszej umowy bez pisemnej zgody Zamawiającego, pod rygorem nieważności takiej cesji/ przelewu.</w:t>
      </w:r>
    </w:p>
    <w:p w14:paraId="7C199B0B" w14:textId="77777777" w:rsidR="003C203D" w:rsidRPr="00B52D11" w:rsidRDefault="003C203D" w:rsidP="003C203D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D5E0288" w14:textId="77777777" w:rsidR="003C203D" w:rsidRPr="00B52D11" w:rsidRDefault="003C203D" w:rsidP="003C2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1A942042" w14:textId="77777777" w:rsidR="003C203D" w:rsidRPr="00B52D11" w:rsidRDefault="003C203D" w:rsidP="003C203D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>Osoby do kontaktu</w:t>
      </w:r>
    </w:p>
    <w:p w14:paraId="3FA63967" w14:textId="77777777" w:rsidR="003C203D" w:rsidRPr="00B52D11" w:rsidRDefault="003C203D" w:rsidP="003C203D">
      <w:pPr>
        <w:pStyle w:val="Bezodstpw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1.</w:t>
      </w:r>
      <w:r w:rsidRPr="00B52D11">
        <w:rPr>
          <w:rFonts w:asciiTheme="minorHAnsi" w:hAnsiTheme="minorHAnsi" w:cstheme="minorHAnsi"/>
          <w:sz w:val="22"/>
          <w:szCs w:val="22"/>
        </w:rPr>
        <w:tab/>
        <w:t xml:space="preserve">Wykonawca wyznacza na swojego przedstawiciela ……………………………………………...., </w:t>
      </w:r>
      <w:proofErr w:type="spellStart"/>
      <w:r w:rsidRPr="00B52D11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B52D11">
        <w:rPr>
          <w:rFonts w:asciiTheme="minorHAnsi" w:hAnsiTheme="minorHAnsi" w:cstheme="minorHAnsi"/>
          <w:sz w:val="22"/>
          <w:szCs w:val="22"/>
        </w:rPr>
        <w:t xml:space="preserve"> ……………………………………email: …………………..do reprezentowania Wykonawcy we wszystkich czynnościach, dotyczących realizacji Umowy.</w:t>
      </w:r>
    </w:p>
    <w:p w14:paraId="66F4EB73" w14:textId="77777777" w:rsidR="003C203D" w:rsidRPr="00B52D11" w:rsidRDefault="003C203D" w:rsidP="003C203D">
      <w:pPr>
        <w:pStyle w:val="Bezodstpw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Pr="00B52D11">
        <w:rPr>
          <w:rFonts w:asciiTheme="minorHAnsi" w:hAnsiTheme="minorHAnsi" w:cstheme="minorHAnsi"/>
          <w:sz w:val="22"/>
          <w:szCs w:val="22"/>
        </w:rPr>
        <w:tab/>
        <w:t>Zamawiający wyznacza na swojego przedstawiciela do monitorowania realizacji oraz do reprezentowania Zamawiającego we wszystkich czynnościach, dotyczących realizacji Umowy  ………………………….……</w:t>
      </w:r>
      <w:proofErr w:type="spellStart"/>
      <w:r w:rsidRPr="00B52D11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B52D11">
        <w:rPr>
          <w:rFonts w:asciiTheme="minorHAnsi" w:hAnsiTheme="minorHAnsi" w:cstheme="minorHAnsi"/>
          <w:sz w:val="22"/>
          <w:szCs w:val="22"/>
        </w:rPr>
        <w:t>…………………, email ………………………………… . Upoważnienia określone powyżej w treści niniejszego ustępu nie obejmują swoim zakresem upoważnienia do zmiany, uzupełnienia lub rozwiązania Umowy.</w:t>
      </w:r>
    </w:p>
    <w:p w14:paraId="5CF97C1C" w14:textId="77777777" w:rsidR="003C203D" w:rsidRPr="00B52D11" w:rsidRDefault="003C203D" w:rsidP="003C203D">
      <w:pPr>
        <w:pStyle w:val="Bezodstpw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6A1B1623" w14:textId="77777777" w:rsidR="003C203D" w:rsidRPr="00B52D11" w:rsidRDefault="003C203D" w:rsidP="003C203D">
      <w:pPr>
        <w:pStyle w:val="Bezodstpw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>§ 8.</w:t>
      </w:r>
    </w:p>
    <w:p w14:paraId="5C3AEF53" w14:textId="616080F5" w:rsidR="007B3B6A" w:rsidRPr="007B3B6A" w:rsidRDefault="003C203D" w:rsidP="007B3B6A">
      <w:pPr>
        <w:pStyle w:val="Standard"/>
        <w:numPr>
          <w:ilvl w:val="0"/>
          <w:numId w:val="12"/>
        </w:numPr>
        <w:tabs>
          <w:tab w:val="left" w:pos="600"/>
        </w:tabs>
        <w:overflowPunct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52D11">
        <w:rPr>
          <w:rFonts w:asciiTheme="minorHAnsi" w:hAnsiTheme="minorHAnsi" w:cstheme="minorHAnsi"/>
          <w:sz w:val="22"/>
          <w:szCs w:val="22"/>
        </w:rPr>
        <w:t>Zamawiający określa obowiązek zatrudnienia na podstawie umowy o pracę osób wykonujących czynności bezpośrednio związane z wykonywaniem prac czyli czynności tzw. pracowników fizycznych</w:t>
      </w:r>
      <w:r w:rsidR="00F03D5A">
        <w:rPr>
          <w:rFonts w:asciiTheme="minorHAnsi" w:hAnsiTheme="minorHAnsi" w:cstheme="minorHAnsi"/>
          <w:sz w:val="22"/>
          <w:szCs w:val="22"/>
        </w:rPr>
        <w:t>.</w:t>
      </w:r>
      <w:r w:rsidR="007B3B6A">
        <w:rPr>
          <w:rFonts w:asciiTheme="minorHAnsi" w:hAnsiTheme="minorHAnsi" w:cstheme="minorHAnsi"/>
          <w:sz w:val="22"/>
          <w:szCs w:val="22"/>
        </w:rPr>
        <w:t xml:space="preserve"> </w:t>
      </w:r>
      <w:r w:rsidRPr="007B3B6A">
        <w:rPr>
          <w:rFonts w:asciiTheme="minorHAnsi" w:hAnsiTheme="minorHAnsi" w:cstheme="minorHAnsi"/>
          <w:sz w:val="22"/>
          <w:szCs w:val="22"/>
        </w:rPr>
        <w:t xml:space="preserve">Wykonawca, w terminie do 5 dni od daty podpisania umowy, przedłoży Zamawiającemu </w:t>
      </w:r>
      <w:r w:rsidR="007B3B6A" w:rsidRPr="007B3B6A">
        <w:rPr>
          <w:rFonts w:asciiTheme="minorHAnsi" w:hAnsiTheme="minorHAnsi" w:cstheme="minorHAnsi"/>
          <w:sz w:val="22"/>
          <w:szCs w:val="22"/>
        </w:rPr>
        <w:t xml:space="preserve">oświadczenie potwierdzające zawarcie umowy o pracę między wykonawcą/podwykonawcą a pracownikami wykonującymi czynności </w:t>
      </w:r>
      <w:r w:rsidR="007B3B6A">
        <w:rPr>
          <w:rFonts w:asciiTheme="minorHAnsi" w:hAnsiTheme="minorHAnsi" w:cstheme="minorHAnsi"/>
          <w:sz w:val="22"/>
          <w:szCs w:val="22"/>
        </w:rPr>
        <w:t>związane z przedmiotem zamówienia.</w:t>
      </w:r>
    </w:p>
    <w:p w14:paraId="5A3146F6" w14:textId="5BFC2DEC" w:rsidR="003C203D" w:rsidRPr="007B3B6A" w:rsidRDefault="007B3B6A" w:rsidP="007B3B6A">
      <w:pPr>
        <w:pStyle w:val="Standard"/>
        <w:numPr>
          <w:ilvl w:val="0"/>
          <w:numId w:val="12"/>
        </w:numPr>
        <w:tabs>
          <w:tab w:val="left" w:pos="600"/>
        </w:tabs>
        <w:overflowPunct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B3B6A">
        <w:rPr>
          <w:rFonts w:asciiTheme="minorHAnsi" w:hAnsiTheme="minorHAnsi" w:cstheme="minorHAnsi"/>
          <w:sz w:val="22"/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0D84E11B" w14:textId="77777777" w:rsidR="007B3B6A" w:rsidRDefault="007B3B6A" w:rsidP="003C203D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20DB20" w14:textId="4E4022D3" w:rsidR="003C203D" w:rsidRPr="00B52D11" w:rsidRDefault="003C203D" w:rsidP="003C203D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D11">
        <w:rPr>
          <w:rFonts w:asciiTheme="minorHAnsi" w:hAnsiTheme="minorHAnsi" w:cstheme="minorHAnsi"/>
          <w:b/>
          <w:sz w:val="22"/>
          <w:szCs w:val="22"/>
        </w:rPr>
        <w:t>§ 9.</w:t>
      </w:r>
    </w:p>
    <w:p w14:paraId="42DB8322" w14:textId="72CCF324" w:rsidR="007B3B6A" w:rsidRPr="007B3B6A" w:rsidRDefault="007B3B6A" w:rsidP="007B3B6A">
      <w:pPr>
        <w:pStyle w:val="Akapitzlist"/>
        <w:numPr>
          <w:ilvl w:val="0"/>
          <w:numId w:val="22"/>
        </w:numPr>
        <w:tabs>
          <w:tab w:val="clear" w:pos="502"/>
        </w:tabs>
        <w:spacing w:line="276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Strony uzgodniły, że Wykonawca przed dniem zawarcia umowy wniesie zabezpieczenie</w:t>
      </w:r>
      <w:r w:rsidRPr="007B3B6A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7B3B6A">
        <w:rPr>
          <w:rFonts w:ascii="Calibri" w:eastAsia="Cambria" w:hAnsi="Calibri" w:cs="Calibri"/>
          <w:sz w:val="22"/>
          <w:szCs w:val="22"/>
        </w:rPr>
        <w:t xml:space="preserve">należytego wykonania umowy w formie ........................ w wysokości </w:t>
      </w:r>
      <w:r w:rsidR="00480D20">
        <w:rPr>
          <w:rFonts w:ascii="Calibri" w:eastAsia="Cambria" w:hAnsi="Calibri" w:cs="Calibri"/>
          <w:b/>
          <w:sz w:val="22"/>
          <w:szCs w:val="22"/>
        </w:rPr>
        <w:t>3</w:t>
      </w:r>
      <w:r w:rsidRPr="007B3B6A">
        <w:rPr>
          <w:rFonts w:ascii="Calibri" w:eastAsia="Cambria" w:hAnsi="Calibri" w:cs="Calibri"/>
          <w:b/>
          <w:sz w:val="22"/>
          <w:szCs w:val="22"/>
        </w:rPr>
        <w:t xml:space="preserve"> % ceny brutto przedstawionej w ofercie</w:t>
      </w:r>
      <w:r w:rsidRPr="007B3B6A">
        <w:rPr>
          <w:rFonts w:ascii="Calibri" w:eastAsia="Cambria" w:hAnsi="Calibri" w:cs="Calibri"/>
          <w:sz w:val="22"/>
          <w:szCs w:val="22"/>
        </w:rPr>
        <w:t xml:space="preserve">, co stanowi kwotę: </w:t>
      </w:r>
      <w:r w:rsidRPr="007B3B6A">
        <w:rPr>
          <w:rFonts w:ascii="Calibri" w:eastAsia="Cambria" w:hAnsi="Calibri" w:cs="Calibri"/>
          <w:b/>
          <w:sz w:val="22"/>
          <w:szCs w:val="22"/>
        </w:rPr>
        <w:t xml:space="preserve">.............................................. złotych </w:t>
      </w:r>
      <w:r w:rsidRPr="007B3B6A">
        <w:rPr>
          <w:rFonts w:ascii="Calibri" w:eastAsia="Cambria" w:hAnsi="Calibri" w:cs="Calibri"/>
          <w:sz w:val="22"/>
          <w:szCs w:val="22"/>
        </w:rPr>
        <w:t>(słownie: ………................................................)</w:t>
      </w:r>
    </w:p>
    <w:p w14:paraId="7A4283DE" w14:textId="77777777" w:rsidR="007B3B6A" w:rsidRPr="007B3B6A" w:rsidRDefault="007B3B6A" w:rsidP="007B3B6A">
      <w:pPr>
        <w:pStyle w:val="Akapitzlist"/>
        <w:numPr>
          <w:ilvl w:val="0"/>
          <w:numId w:val="22"/>
        </w:numPr>
        <w:tabs>
          <w:tab w:val="clear" w:pos="502"/>
          <w:tab w:val="num" w:pos="284"/>
        </w:tabs>
        <w:spacing w:line="276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Zabezpieczenie należytego wykonania umowy ma na celu zabezpieczenie i ewentualne zaspokojenie roszczeń Zamawiającego z tytułu niewykonania lub nienależytego wykonania umowy przez Wykonawcę, w tym usunięcia wad lub usterek, w szczególności roszczeń Zamawiającego wobec Wykonawcy o zapłatę kar umownych.</w:t>
      </w:r>
    </w:p>
    <w:p w14:paraId="64C9D7A7" w14:textId="77777777" w:rsidR="007B3B6A" w:rsidRPr="007B3B6A" w:rsidRDefault="007B3B6A" w:rsidP="007B3B6A">
      <w:pPr>
        <w:pStyle w:val="Akapitzlist"/>
        <w:numPr>
          <w:ilvl w:val="0"/>
          <w:numId w:val="22"/>
        </w:numPr>
        <w:tabs>
          <w:tab w:val="clear" w:pos="502"/>
          <w:tab w:val="num" w:pos="284"/>
        </w:tabs>
        <w:spacing w:line="276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Koszty zabezpieczenia należytego wykonania umowy ponosi Wykonawca.</w:t>
      </w:r>
    </w:p>
    <w:p w14:paraId="2E631330" w14:textId="77777777" w:rsidR="007B3B6A" w:rsidRPr="007B3B6A" w:rsidRDefault="007B3B6A" w:rsidP="007B3B6A">
      <w:pPr>
        <w:pStyle w:val="Akapitzlist"/>
        <w:numPr>
          <w:ilvl w:val="0"/>
          <w:numId w:val="22"/>
        </w:numPr>
        <w:tabs>
          <w:tab w:val="clear" w:pos="502"/>
          <w:tab w:val="num" w:pos="284"/>
        </w:tabs>
        <w:spacing w:line="276" w:lineRule="auto"/>
        <w:ind w:left="284" w:hanging="284"/>
        <w:contextualSpacing w:val="0"/>
        <w:rPr>
          <w:rFonts w:ascii="Calibri" w:eastAsia="Cambria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Wykonawca jest zobowiązany zapewnić, aby zabezpieczenie należytego wykonania umowy zachowało moc wiążącą w okresie wykonywania umowy oraz w okresie rękojmi za wady fizyczne. Wykonawca jest zobowiązany do niezwłocznego informowania Zamawiającego o faktycznych lub prawnych okolicznościach, które mają lub mogą mieć wpływ na moc wiążącą Zabezpieczenia należytego wykonania umowy oraz na możliwość i zakres wykonywania przez Zamawiającego praw wynikających z zabezpieczenia.</w:t>
      </w:r>
    </w:p>
    <w:p w14:paraId="29E3D308" w14:textId="77777777" w:rsidR="007B3B6A" w:rsidRPr="007B3B6A" w:rsidRDefault="007B3B6A" w:rsidP="007B3B6A">
      <w:pPr>
        <w:pStyle w:val="Akapitzlist"/>
        <w:numPr>
          <w:ilvl w:val="0"/>
          <w:numId w:val="22"/>
        </w:numPr>
        <w:tabs>
          <w:tab w:val="clear" w:pos="502"/>
          <w:tab w:val="num" w:pos="284"/>
        </w:tabs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Kwota w wysokości ...................</w:t>
      </w:r>
      <w:r w:rsidRPr="007B3B6A">
        <w:rPr>
          <w:rFonts w:ascii="Calibri" w:eastAsia="Cambria" w:hAnsi="Calibri" w:cs="Calibri"/>
          <w:b/>
          <w:sz w:val="22"/>
          <w:szCs w:val="22"/>
        </w:rPr>
        <w:t xml:space="preserve"> złotych</w:t>
      </w:r>
      <w:r w:rsidRPr="007B3B6A">
        <w:rPr>
          <w:rFonts w:ascii="Calibri" w:eastAsia="Cambria" w:hAnsi="Calibri" w:cs="Calibri"/>
          <w:sz w:val="22"/>
          <w:szCs w:val="22"/>
        </w:rPr>
        <w:t xml:space="preserve"> (słownie: .............................................), stanowiąca 70% zabezpieczenia należytego wykonania umowy, zostanie zwrócona w terminie 30 dni od dnia podpisania przez Zamawiającego bez uwag protokołu odbioru końcowego przedmiotu umowy.</w:t>
      </w:r>
    </w:p>
    <w:p w14:paraId="2423B565" w14:textId="77777777" w:rsidR="007B3B6A" w:rsidRPr="007B3B6A" w:rsidRDefault="007B3B6A" w:rsidP="007B3B6A">
      <w:pPr>
        <w:pStyle w:val="Akapitzlist"/>
        <w:numPr>
          <w:ilvl w:val="0"/>
          <w:numId w:val="22"/>
        </w:numPr>
        <w:tabs>
          <w:tab w:val="clear" w:pos="502"/>
          <w:tab w:val="num" w:pos="284"/>
        </w:tabs>
        <w:spacing w:line="276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Kwota pozostawiona na zabezpieczenie roszczeń z tytułu rękojmi za wady fizyczne, wynosząca 30% wartości zabezpieczenia należytego wykonania umowy, wynosząca</w:t>
      </w:r>
      <w:r w:rsidRPr="007B3B6A">
        <w:rPr>
          <w:rFonts w:ascii="Calibri" w:eastAsia="Cambria" w:hAnsi="Calibri" w:cs="Calibri"/>
          <w:b/>
          <w:sz w:val="22"/>
          <w:szCs w:val="22"/>
        </w:rPr>
        <w:t xml:space="preserve"> ........................ złotych </w:t>
      </w:r>
      <w:r w:rsidRPr="007B3B6A">
        <w:rPr>
          <w:rFonts w:ascii="Calibri" w:eastAsia="Cambria" w:hAnsi="Calibri" w:cs="Calibri"/>
          <w:sz w:val="22"/>
          <w:szCs w:val="22"/>
        </w:rPr>
        <w:t xml:space="preserve">(słownie: ......................), zostanie zwrócona nie później niż w 15 dniu po upływie okresu rękojmi. </w:t>
      </w:r>
    </w:p>
    <w:p w14:paraId="08F2B538" w14:textId="77777777" w:rsidR="007B3B6A" w:rsidRPr="007B3B6A" w:rsidRDefault="007B3B6A" w:rsidP="007B3B6A">
      <w:pPr>
        <w:spacing w:line="276" w:lineRule="auto"/>
        <w:jc w:val="both"/>
        <w:rPr>
          <w:rFonts w:ascii="Calibri" w:eastAsia="Cambria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 xml:space="preserve">     W trakcie realizacji umowy Wykonawca może dokonać zmiany formy zabezpieczenia należytego  </w:t>
      </w:r>
    </w:p>
    <w:p w14:paraId="621ECA6E" w14:textId="77777777" w:rsidR="007B3B6A" w:rsidRPr="007B3B6A" w:rsidRDefault="007B3B6A" w:rsidP="007B3B6A">
      <w:pPr>
        <w:spacing w:line="276" w:lineRule="auto"/>
        <w:jc w:val="both"/>
        <w:rPr>
          <w:rFonts w:ascii="Calibri" w:eastAsia="Cambria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 xml:space="preserve">     wykonania umowy na jedną lub kilka form, o których mowa w przepisach ustawy – Prawo </w:t>
      </w:r>
    </w:p>
    <w:p w14:paraId="5248DACA" w14:textId="77777777" w:rsidR="007B3B6A" w:rsidRPr="007B3B6A" w:rsidRDefault="007B3B6A" w:rsidP="007B3B6A">
      <w:pPr>
        <w:spacing w:line="276" w:lineRule="auto"/>
        <w:jc w:val="both"/>
        <w:rPr>
          <w:rFonts w:ascii="Calibri" w:eastAsia="Cambria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 xml:space="preserve">     zamówień publicznych, pod warunkiem, że zmiana formy zabezpieczenia zostanie dokonana z </w:t>
      </w:r>
    </w:p>
    <w:p w14:paraId="4FFE68C0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 xml:space="preserve">     zachowaniem ciągłości zabezpieczenia i bez zmniejszenia jego wysokości.</w:t>
      </w:r>
    </w:p>
    <w:p w14:paraId="6E0560C5" w14:textId="77777777" w:rsidR="007B3B6A" w:rsidRPr="007B3B6A" w:rsidRDefault="007B3B6A" w:rsidP="007B3B6A">
      <w:pPr>
        <w:pStyle w:val="Akapitzlist"/>
        <w:numPr>
          <w:ilvl w:val="0"/>
          <w:numId w:val="22"/>
        </w:numPr>
        <w:tabs>
          <w:tab w:val="clear" w:pos="502"/>
          <w:tab w:val="num" w:pos="284"/>
        </w:tabs>
        <w:spacing w:line="276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Zabezpieczenie należytego wykonania umowy pozostaje w dyspozycji Zamawiającego</w:t>
      </w:r>
      <w:r w:rsidRPr="007B3B6A">
        <w:rPr>
          <w:rFonts w:ascii="Calibri" w:eastAsia="Cambria" w:hAnsi="Calibri" w:cs="Calibri"/>
          <w:sz w:val="22"/>
          <w:szCs w:val="22"/>
        </w:rPr>
        <w:br/>
        <w:t>i zachowuje swoją ważność na czas określony w umowie.</w:t>
      </w:r>
    </w:p>
    <w:p w14:paraId="5F5E494B" w14:textId="77777777" w:rsidR="007B3B6A" w:rsidRPr="007B3B6A" w:rsidRDefault="007B3B6A" w:rsidP="007B3B6A">
      <w:pPr>
        <w:pStyle w:val="Akapitzlist"/>
        <w:numPr>
          <w:ilvl w:val="0"/>
          <w:numId w:val="22"/>
        </w:numPr>
        <w:tabs>
          <w:tab w:val="clear" w:pos="502"/>
          <w:tab w:val="num" w:pos="284"/>
        </w:tabs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lastRenderedPageBreak/>
        <w:t>Jeżeli nie zajdzie powód do realizacji zabezpieczenia w całości lub w części, podlega ono zwrotowi Wykonawcy odpowiednio w całości lub w części w terminach, o których mowa w ust. 5 i 6.</w:t>
      </w:r>
    </w:p>
    <w:p w14:paraId="3F2EB975" w14:textId="77777777" w:rsidR="007B3B6A" w:rsidRPr="007B3B6A" w:rsidRDefault="007B3B6A" w:rsidP="007B3B6A">
      <w:pPr>
        <w:pStyle w:val="Akapitzlist"/>
        <w:numPr>
          <w:ilvl w:val="0"/>
          <w:numId w:val="22"/>
        </w:numPr>
        <w:tabs>
          <w:tab w:val="clear" w:pos="502"/>
          <w:tab w:val="num" w:pos="284"/>
        </w:tabs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Zabezpieczenie należytego wykonania umowy wniesione w pieniądzu zostanie zwrócone wraz z odsetkami wynikającymi z umowy rachunku bankowego Zamawiającego, na którym było ono przechowywane, pomniejszone o koszty prowadzenia rachunku oraz prowizji bankowej za przelew pieniędzy na rachunek</w:t>
      </w:r>
      <w:r w:rsidRPr="007B3B6A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7B3B6A">
        <w:rPr>
          <w:rFonts w:ascii="Calibri" w:eastAsia="Cambria" w:hAnsi="Calibri" w:cs="Calibri"/>
          <w:sz w:val="22"/>
          <w:szCs w:val="22"/>
        </w:rPr>
        <w:t>Wykonawcy.</w:t>
      </w:r>
    </w:p>
    <w:p w14:paraId="7E8D96F7" w14:textId="77777777" w:rsidR="007B3B6A" w:rsidRPr="007B3B6A" w:rsidRDefault="007B3B6A" w:rsidP="007B3B6A">
      <w:pPr>
        <w:pStyle w:val="Akapitzlist"/>
        <w:numPr>
          <w:ilvl w:val="0"/>
          <w:numId w:val="22"/>
        </w:numPr>
        <w:tabs>
          <w:tab w:val="clear" w:pos="502"/>
          <w:tab w:val="num" w:pos="284"/>
        </w:tabs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Zamawiający może dochodzić zaspokojenia z zabezpieczenia należytego wykonania umowy, jeżeli jakakolwiek kwota należna Zamawiającemu od Wykonawcy w związku z niewykonaniem lub nienależytym wykonaniem umowy nie zostanie</w:t>
      </w:r>
      <w:r w:rsidRPr="007B3B6A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7B3B6A">
        <w:rPr>
          <w:rFonts w:ascii="Calibri" w:eastAsia="Cambria" w:hAnsi="Calibri" w:cs="Calibri"/>
          <w:sz w:val="22"/>
          <w:szCs w:val="22"/>
        </w:rPr>
        <w:t>zapłacona w terminie 14 dni od dnia otrzymania przez Wykonawcę pisemnego wezwania do zapłaty.</w:t>
      </w:r>
    </w:p>
    <w:p w14:paraId="18E57D4A" w14:textId="77777777" w:rsidR="007B3B6A" w:rsidRPr="007B3B6A" w:rsidRDefault="007B3B6A" w:rsidP="007B3B6A">
      <w:pPr>
        <w:pStyle w:val="Akapitzlist"/>
        <w:numPr>
          <w:ilvl w:val="0"/>
          <w:numId w:val="22"/>
        </w:numPr>
        <w:tabs>
          <w:tab w:val="clear" w:pos="502"/>
          <w:tab w:val="num" w:pos="284"/>
        </w:tabs>
        <w:spacing w:line="276" w:lineRule="auto"/>
        <w:ind w:hanging="502"/>
        <w:contextualSpacing w:val="0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Wszelkie płatności dokonywane w ramach zaspokojenia żądania zapłaty wystosowanego na  </w:t>
      </w:r>
    </w:p>
    <w:p w14:paraId="37044797" w14:textId="77777777" w:rsidR="007B3B6A" w:rsidRPr="007B3B6A" w:rsidRDefault="007B3B6A" w:rsidP="007B3B6A">
      <w:pPr>
        <w:pStyle w:val="Akapitzlist"/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podstawie gwarancji automatycznie obniżają łączną wysokość odpowiedzialności na mocy gwarancji, do czasu pełnego wykorzystania kwoty gwarancji. </w:t>
      </w:r>
    </w:p>
    <w:p w14:paraId="2BC69E9D" w14:textId="77777777" w:rsidR="003C203D" w:rsidRDefault="003C203D" w:rsidP="003C203D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C37B9C" w14:textId="1373694F" w:rsidR="007B3B6A" w:rsidRPr="007B3B6A" w:rsidRDefault="007B3B6A" w:rsidP="007B3B6A">
      <w:pPr>
        <w:tabs>
          <w:tab w:val="left" w:pos="1560"/>
        </w:tabs>
        <w:jc w:val="center"/>
        <w:rPr>
          <w:rFonts w:ascii="Calibri" w:hAnsi="Calibri" w:cs="Calibri"/>
          <w:b/>
          <w:sz w:val="22"/>
          <w:szCs w:val="22"/>
        </w:rPr>
      </w:pPr>
      <w:r w:rsidRPr="007B3B6A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10.</w:t>
      </w:r>
    </w:p>
    <w:p w14:paraId="4EDAF5F0" w14:textId="24611085" w:rsidR="007B3B6A" w:rsidRPr="007B3B6A" w:rsidRDefault="007B3B6A" w:rsidP="007B3B6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b/>
          <w:sz w:val="22"/>
          <w:szCs w:val="22"/>
        </w:rPr>
        <w:t>Zmiany umowy</w:t>
      </w:r>
    </w:p>
    <w:p w14:paraId="4119D8C5" w14:textId="77777777" w:rsidR="007B3B6A" w:rsidRPr="007B3B6A" w:rsidRDefault="007B3B6A" w:rsidP="007B3B6A">
      <w:pPr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Oprócz przypadków, o których mowa w art. 454 i 455 – Prawo zamówień publicznych, Zamawiający dopuszcza możliwość wprowadzania zmiany umowy w stosunku do treści oferty, na podstawie której dokonano wyboru Wykonawcy, w przypadku wystąpienia którejkolwiek z następujących okoliczności: </w:t>
      </w:r>
    </w:p>
    <w:p w14:paraId="179DDC94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1) Zmian terminu realizacji przedmiotu umowy w przypadku: </w:t>
      </w:r>
    </w:p>
    <w:p w14:paraId="1E23D988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>a) wystąpienia okoliczności siły wyższej, jako zdarzenia niezależnego od żadnej ze stron,</w:t>
      </w:r>
    </w:p>
    <w:p w14:paraId="78ECC8D4" w14:textId="46568215" w:rsidR="007B3B6A" w:rsidRPr="007B3B6A" w:rsidRDefault="0096413E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7B3B6A" w:rsidRPr="007B3B6A">
        <w:rPr>
          <w:rFonts w:ascii="Calibri" w:hAnsi="Calibri" w:cs="Calibri"/>
          <w:sz w:val="22"/>
          <w:szCs w:val="22"/>
        </w:rPr>
        <w:t>) wystąpienie konieczności wykonania zamówienia dodatkowego,</w:t>
      </w:r>
    </w:p>
    <w:p w14:paraId="16958CC9" w14:textId="64F68A8A" w:rsidR="007B3B6A" w:rsidRPr="007B3B6A" w:rsidRDefault="0096413E" w:rsidP="007B3B6A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7B3B6A" w:rsidRPr="007B3B6A">
        <w:rPr>
          <w:rFonts w:ascii="Calibri" w:hAnsi="Calibri" w:cs="Calibri"/>
          <w:sz w:val="22"/>
          <w:szCs w:val="22"/>
        </w:rPr>
        <w:t xml:space="preserve">) w przypadku postoju w wykonaniu świadczenia, wynikającego bezpośrednio z okoliczności związanych z utrzymywaniem się lub ponownym ogłoszeniem podczas realizacji umowy stanu epidemii lub stanu zagrożenia epidemiologicznego na terytorium RP, o ile okoliczności te mają wpływ na brak możliwości realizacji zamówienia w umówionym terminie. Przedłużenie terminu wykonania zamówienia będzie możliwe o czas postoju spełniającego ww. wymagania który nie może trwać dłużej niż do momentu odwołania stanu epidemii lub zagrożenia epidemicznego. </w:t>
      </w:r>
    </w:p>
    <w:p w14:paraId="5BC19C30" w14:textId="76D2DFB0" w:rsidR="007B3B6A" w:rsidRPr="007B3B6A" w:rsidRDefault="0096413E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7B3B6A" w:rsidRPr="007B3B6A">
        <w:rPr>
          <w:rFonts w:ascii="Calibri" w:hAnsi="Calibri" w:cs="Calibri"/>
          <w:sz w:val="22"/>
          <w:szCs w:val="22"/>
        </w:rPr>
        <w:t xml:space="preserve">) Zmian wysokości wynagrodzenia Wykonawcy: w związku ze zmianą wysokości stawki podatku VAT, </w:t>
      </w:r>
    </w:p>
    <w:p w14:paraId="4B30C4F4" w14:textId="12DC5043" w:rsidR="007B3B6A" w:rsidRPr="007B3B6A" w:rsidRDefault="007B3B6A" w:rsidP="007B3B6A">
      <w:pPr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>Strona występująca o zmianę umowy zobowiązana jest do udokumentowania zaistnienia którejkolwiek z przesłanek ww. Wniosek o zmianę postanowień zawartej umowy musi być wyrażony na piśmie.</w:t>
      </w:r>
    </w:p>
    <w:p w14:paraId="2900AEE4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A422A09" w14:textId="6715349B" w:rsidR="007B3B6A" w:rsidRPr="007B3B6A" w:rsidRDefault="007B3B6A" w:rsidP="007B3B6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B3B6A">
        <w:rPr>
          <w:rFonts w:ascii="Calibri" w:hAnsi="Calibri" w:cs="Calibri"/>
          <w:b/>
          <w:sz w:val="22"/>
          <w:szCs w:val="22"/>
        </w:rPr>
        <w:t>§ 1</w:t>
      </w:r>
      <w:r>
        <w:rPr>
          <w:rFonts w:ascii="Calibri" w:hAnsi="Calibri" w:cs="Calibri"/>
          <w:b/>
          <w:sz w:val="22"/>
          <w:szCs w:val="22"/>
        </w:rPr>
        <w:t>1</w:t>
      </w:r>
    </w:p>
    <w:p w14:paraId="77536080" w14:textId="77777777" w:rsidR="007B3B6A" w:rsidRPr="007B3B6A" w:rsidRDefault="007B3B6A" w:rsidP="007B3B6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B3B6A">
        <w:rPr>
          <w:rFonts w:ascii="Calibri" w:hAnsi="Calibri" w:cs="Calibri"/>
          <w:b/>
          <w:sz w:val="22"/>
          <w:szCs w:val="22"/>
        </w:rPr>
        <w:t>Zmiany w zakresie klauzul waloryzacyjnych</w:t>
      </w:r>
    </w:p>
    <w:p w14:paraId="54AA0868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1. Zgodnie z art. 436 pkt 4 lit b PZP Zamawiający dopuszcza możliwość zmiany wysokości wynagrodzenia Wykonawcy w przypadku zmiany: </w:t>
      </w:r>
    </w:p>
    <w:p w14:paraId="1A116C01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1) stawki podatku od towarów i usług oraz podatku akcyzowego, </w:t>
      </w:r>
    </w:p>
    <w:p w14:paraId="29691D42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2) wysokości minimalnego wynagrodzenia za pracę albo wysokości minimalnej stawki godzinowej, ustalonych na podstawie ustawy z dnia 10 października 2002 r. o minimalnym wynagrodzeniu za pracę, </w:t>
      </w:r>
    </w:p>
    <w:p w14:paraId="40943DF9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3) zasad podlegania ubezpieczeniom społecznym lub ubezpieczeniu zdrowotnemu lub wysokości stawki składki na ubezpieczenie społeczne lub ubezpieczenie zdrowotne </w:t>
      </w:r>
    </w:p>
    <w:p w14:paraId="121A60DC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4) zasad gromadzenia i wysokości wpłat do pracowniczych planów kapitałowych, o których mowa w ustawie z dnia 4 października 2018 r. o pracowniczych planach kapitałowych - jeżeli zmiany te będą </w:t>
      </w:r>
      <w:r w:rsidRPr="007B3B6A">
        <w:rPr>
          <w:rFonts w:ascii="Calibri" w:hAnsi="Calibri" w:cs="Calibri"/>
          <w:sz w:val="22"/>
          <w:szCs w:val="22"/>
        </w:rPr>
        <w:lastRenderedPageBreak/>
        <w:t xml:space="preserve">miały wpływ na koszty wykonania zamówienia przez Wykonawcę. </w:t>
      </w:r>
    </w:p>
    <w:p w14:paraId="1902A4E0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2. Zmiana wysokości wynagrodzenia w przypadku zaistnienia przesłanki, o której mowa w ust. 1 pkt 1, będzie odnosić się wyłącznie do części przedmiotu umowy zrealizowanej zgodnie z terminami ustalonymi umową, od dnia wejścia w życie przepisów zmieniających stawkę podatku oraz wyłącznie do części przedmiotu umowy, do której znajdzie zastosowanie zmiana stawki podatku. </w:t>
      </w:r>
    </w:p>
    <w:p w14:paraId="157BEDC2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3. Zmiana wysokości wynagrodzenia w przypadku zaistnienia przesłanki, o której mowa </w:t>
      </w:r>
      <w:r w:rsidRPr="007B3B6A">
        <w:rPr>
          <w:rFonts w:ascii="Calibri" w:hAnsi="Calibri" w:cs="Calibri"/>
          <w:sz w:val="22"/>
          <w:szCs w:val="22"/>
        </w:rPr>
        <w:br/>
        <w:t xml:space="preserve">w ust. 1 pkt 2, 3, 4,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wysokość minimalnej stawki godzinowej lub dokonujących zmian w zakresie zasad podlegania ubezpieczeniom społecznym lub ubezpieczeniu zdrowotnemu lub w zakresie wysokości stawki składki na ubezpieczenie społeczne lub zdrowotne lub dokonujących zmian w zakresie zasad gromadzenia i wysokości wpłat do pracowniczych planów kapitałowych. </w:t>
      </w:r>
    </w:p>
    <w:p w14:paraId="4E5CF0C9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4. W przypadku zmiany, o której mowa w ust. 1 pkt 1, wartość wynagrodzenia netto nie zmieni się, a wartość wynagrodzenia brutto zostanie wyliczona na podstawie nowych przepisów. </w:t>
      </w:r>
    </w:p>
    <w:p w14:paraId="0EDC306F" w14:textId="28FFCE6B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5. W przypadku zmiany, o której mowa w ust. 1 pkt 2, wynagrodzenie Wykonawcy ulegnie zmianie o kwotę odpowiadającą wzrostowi kosztu Wykonawcy w związku ze zwiększeniem wysokości wynagrodzeń osób świadczących usługi do wysokości aktualnie obowiązującego minimalnego wynagrodzenia za pracę lub, wysokości minimalnej stawki godzinowej, z uwzględnieniem wszystkich obciążeń publicznoprawnych od kwoty wzrostu minimalnego wynagrodzenia lub stawki godzinowej. Kwota odpowiadająca wzrostowi kosztu Wykonawcy będzie odnosić się wyłącznie do części wynagrodzenia osób świadczących usługi, o których mowa w zdaniu poprzedzającym, odpowiadającej zakresowi, w jakim wykonują oni prace bezpośrednio związane z realizacją przedmiotu umowy. </w:t>
      </w:r>
    </w:p>
    <w:p w14:paraId="303AC6A0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Waloryzacja będzie dokonana przez Zamawiającego tylko wobec osób, które posiadały wynagrodzenie minimalne i były zgłoszone do Umowy. </w:t>
      </w:r>
    </w:p>
    <w:p w14:paraId="59E2B9B8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6. W przypadku zmiany, o której mowa w ust. 1 pkt 3 i 4, wynagrodzenie Wykonawcy ulegnie zmianie o kwotę odpowiadającą zmianie kosztu Wykonawcy ponoszonego w związku z wypłatą wynagrodzenia osobom świadczącym usługi. Kwota odpowiadająca zmianie kosztu Wykonawcy będzie odnosić się wyłącznie do części wynagrodzenia osób świadczących usługi, o których mowa w zdaniu poprzedzającym, odpowiadającej zakresowi, w jakim wykonują oni prace bezpośrednio związane z realizacją przedmiotu umowy. </w:t>
      </w:r>
    </w:p>
    <w:p w14:paraId="69FBC0A0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7. W celu zawarcia aneksu zmieniającego wynagrodzenie, w przypadkach o których mowa ust. 1, każda ze stron może wystąpić do drugiej strony z wnioskiem o dokonanie zmiany wysokości wynagrodzenia należnego Wykonawcy, wraz z uzasadnieniem zawierającym szczegółowe wyliczenia całkowitej kwoty, o jaką wynagrodzenie Wykonawcy powinno ulec zmianie. Zmiana, o której mowa nie może nastąpić częściej niż co 12 miesięcy począwszy od dnia zawarcia umowy, z zastrzeżeniem ust. 11. </w:t>
      </w:r>
    </w:p>
    <w:p w14:paraId="7A19B2D5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8. W przypadku zmian, o których mowa w ust. 1 pkt 2, 3 i 4 jeżeli z wnioskiem występuje Wykonawca, jest on zobowiązany dołączyć do wniosku dokumenty, z których będzie wynikać, w jakim zakresie zmiany te mają wpływ na koszty wykonania umowy, w szczególności: </w:t>
      </w:r>
    </w:p>
    <w:p w14:paraId="46EE871F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1) pisemne zestawienie wynagrodzeń (zarówno przed jak po zmianie) osób świadczących usługi, wraz z określeniem zakresu (części etatu), w jakim wykonują oni prace bezpośrednio związane z realizacją przedmiotu umowy oraz części wynagrodzenia odpowiadającej temu zakresowi - w przypadku zmiany, o której mowa w ust. 1 pkt 2 lub; </w:t>
      </w:r>
    </w:p>
    <w:p w14:paraId="47C27FE9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lastRenderedPageBreak/>
        <w:t xml:space="preserve">2) pisemne zestawienie wynagrodzeń (zarówno przed jak po zmianie) osób świadczących usługi, wraz z kwotami składek uiszczonych do ZUS lub KRUS w części finansowanej przez Wykonawcę, z określeniem zakresu (części etatu), w jakim wykonują oni prace bezpośrednio związane z realizacją przedmiotu umowy oraz części wynagrodzenia odpowiadającej temu zakresowi - w przypadku zmiany, o której mowa w ust. 1 pkt 3 lub; 3) pisemne zestawienie wynagrodzeń (zarówno przed jak po zmianie) osób świadczących usługi, wraz z kwotami składek uiszczonych do pracowniczych planów kapitałowych w części finansowanej przez Wykonawcę, z określeniem zakresu (części etatu), w jakim wykonują oni prace bezpośrednio związane z realizacją przedmiotu umowy oraz części wynagrodzenia odpowiadającej temu zakresowi - w przypadku zmiany, o której mowa w ust. 1 pkt 4. </w:t>
      </w:r>
    </w:p>
    <w:p w14:paraId="0BB1EAB6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9. W przypadku zmiany, której mowa w ust. 1 pkt 2 lub 3 lub 4 jeżeli z wnioskiem występuje Zamawiający, jest on uprawniony do zobowiązania Wykonawcy do przedstawienia  w wyznaczonym terminie, nie krótszym niż 7 dni, dokumentów z których wynikać będzie  w jakim zakresie zmiana ta ma wpływ na koszty wykonania umowy, w tym pisemnego zestawienia wynagrodzeń, o którym mowa w ust. 8. </w:t>
      </w:r>
    </w:p>
    <w:p w14:paraId="4385EC28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10. W terminie 21 dni od dnia otrzymania wniosku dotyczącego zmiany umowy z powodu zaistnienia okoliczności, o których mowa w ust. 1 Strona, która otrzymała wniosek zajmie co do niego stanowisko, w szczególności wskazując kwotę zmiany wynagrodzenia Wykonawcy wraz z uzasadnieniem. </w:t>
      </w:r>
    </w:p>
    <w:p w14:paraId="6B997A45" w14:textId="4E970341" w:rsid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11. Zmiana wynagrodzenia o której mowa w ust. 1 pkt 2 będzie dokonana w przypadku podwyższenia wynagrodzenia minimalnego, począwszy od dnia wejścia w życie właściwych przepisów prawa. </w:t>
      </w:r>
    </w:p>
    <w:p w14:paraId="39B69EA2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9F492B6" w14:textId="389F33E7" w:rsidR="007B3B6A" w:rsidRPr="007B3B6A" w:rsidRDefault="007B3B6A" w:rsidP="007B3B6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B3B6A">
        <w:rPr>
          <w:rFonts w:ascii="Calibri" w:hAnsi="Calibri" w:cs="Calibri"/>
          <w:b/>
          <w:sz w:val="22"/>
          <w:szCs w:val="22"/>
        </w:rPr>
        <w:t>§1</w:t>
      </w:r>
      <w:r>
        <w:rPr>
          <w:rFonts w:ascii="Calibri" w:hAnsi="Calibri" w:cs="Calibri"/>
          <w:b/>
          <w:sz w:val="22"/>
          <w:szCs w:val="22"/>
        </w:rPr>
        <w:t>2</w:t>
      </w:r>
    </w:p>
    <w:p w14:paraId="36AD54D1" w14:textId="77777777" w:rsidR="007B3B6A" w:rsidRPr="007B3B6A" w:rsidRDefault="007B3B6A" w:rsidP="007B3B6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B3B6A">
        <w:rPr>
          <w:rFonts w:ascii="Calibri" w:hAnsi="Calibri" w:cs="Calibri"/>
          <w:b/>
          <w:sz w:val="22"/>
          <w:szCs w:val="22"/>
        </w:rPr>
        <w:t>Zmiany w zakresie wysokości wynagrodzenia należnego Wykonawcy, w przypadku zmiany ceny materiałów lub kosztów związanych z realizacją zamówienia</w:t>
      </w:r>
    </w:p>
    <w:p w14:paraId="329BA3C7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1. Zgodnie z art. 439 ust. 1 ustawy Pzp, Strony wprowadzają zasady zmian wysokości wynagrodzenia należnego Wykonawcy, w przypadku zmiany ceny materiałów lub kosztów związanych z realizacją zamówienia. </w:t>
      </w:r>
    </w:p>
    <w:p w14:paraId="17E6D892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2. Zmiana wysokości wynagrodzenia w przypadku, o którym mowa w ust. 1 będzie obejmować wyłącznie część wynagrodzenia należnego Wykonawcy, w odniesieniu do której nastąpiła zmiana wysokości kosztów wykonania umowy przez Wykonawcę w związku ze zmianą ceny materiałów i kosztów związanych z realizacją umowy. </w:t>
      </w:r>
    </w:p>
    <w:p w14:paraId="0E0F1343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3. Przez zmianę ceny materiałów lub kosztów rozumie się wzrost odpowiednio cen lub kosztów, jak i ich obniżenie, względem cen przyjętych w ofercie. </w:t>
      </w:r>
    </w:p>
    <w:p w14:paraId="7362A9FC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4. Strony mogą wnioskować o zmianę wysokości wynagrodzenia należnego Wykonawcy w przypadku zmiany ceny materiałów lub kosztów związanych z realizacją umowy, gdy: </w:t>
      </w:r>
    </w:p>
    <w:p w14:paraId="2B200EAD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1) upłynie 6 miesięcy od złożenia kosztorysu ofertowego; </w:t>
      </w:r>
    </w:p>
    <w:p w14:paraId="07DFCC82" w14:textId="6B6A5BA4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2) wartość zmiany cen materiałów lub kosztów wymienionych w pkt 1 będzie wyższa lub niższa o co najmniej </w:t>
      </w:r>
      <w:r w:rsidR="00480D20">
        <w:rPr>
          <w:rFonts w:ascii="Calibri" w:hAnsi="Calibri" w:cs="Calibri"/>
          <w:sz w:val="22"/>
          <w:szCs w:val="22"/>
        </w:rPr>
        <w:t>15</w:t>
      </w:r>
      <w:r w:rsidRPr="007B3B6A">
        <w:rPr>
          <w:rFonts w:ascii="Calibri" w:hAnsi="Calibri" w:cs="Calibri"/>
          <w:sz w:val="22"/>
          <w:szCs w:val="22"/>
        </w:rPr>
        <w:t xml:space="preserve">% od ceny materiałów lub kosztów przyjętych w kosztorysie ofertowym i utrzyma się przez okres 3 miesięcy. Wysokość zmiany cen ustala się na podstawie ceny materiałów publikowanych w kwartalnej Informacji cenowej o cenach materiałów budowlanych, elektrycznych i instalacyjnych SEKOCENBUD, obowiązujących w okresie wnioskowanym przez Wykonawcę. W przypadku braku wartości cen zakupów materiałów, wartość zmiany ceny materiałów należy zweryfikować według cen udokumentowanych i uzgodnionych z Zamawiającym, </w:t>
      </w:r>
    </w:p>
    <w:p w14:paraId="2FB5398C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5. Waloryzacja nastąpi o wzrost kosztów realizacji umowy ustalony zgodnie z ust. 7 pkt 1, jednak nie </w:t>
      </w:r>
      <w:r w:rsidRPr="007B3B6A">
        <w:rPr>
          <w:rFonts w:ascii="Calibri" w:hAnsi="Calibri" w:cs="Calibri"/>
          <w:sz w:val="22"/>
          <w:szCs w:val="22"/>
        </w:rPr>
        <w:lastRenderedPageBreak/>
        <w:t xml:space="preserve">więcej niż o wskaźnik wzrostu cen towarów i usług za rok poprzedni, ogłaszany </w:t>
      </w:r>
      <w:r w:rsidRPr="007B3B6A">
        <w:rPr>
          <w:rFonts w:ascii="Calibri" w:hAnsi="Calibri" w:cs="Calibri"/>
          <w:sz w:val="22"/>
          <w:szCs w:val="22"/>
        </w:rPr>
        <w:br/>
        <w:t xml:space="preserve">w komunikacie Prezesa Głównego Urzędu Statystycznego, w Biuletynie Statystycznym, </w:t>
      </w:r>
      <w:r w:rsidRPr="007B3B6A">
        <w:rPr>
          <w:rFonts w:ascii="Calibri" w:hAnsi="Calibri" w:cs="Calibri"/>
          <w:sz w:val="22"/>
          <w:szCs w:val="22"/>
        </w:rPr>
        <w:br/>
        <w:t xml:space="preserve">w przypadku, gdyby wskaźnik przestał być dostępny, zastosowanie znajdzie wskazany przez Zamawiającego inny, najbardziej zbliżony, wskaźnik publikowany przez Prezesa GUS. </w:t>
      </w:r>
    </w:p>
    <w:p w14:paraId="566D6AAD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6. Strona umowy powiadomi drugą Stronę o zaistnieniu przesłanek, o których mowa w ust. 4, do dokonania waloryzacji wynagrodzenia należnego wykonawcy w terminie nie dłuższym niż 14 dni od daty ich zaistnienia, jednak nie później niż miesiąc przed określonym terminem, o którym mowa w § 2 ust. 1.2. </w:t>
      </w:r>
    </w:p>
    <w:p w14:paraId="3EA25F3E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>7. Strona umowy wnioskująca o zmianę wysokości wynagrodzenia należnego Wykonawcy będzie zobowiązana wykazać zasadność zmiany;</w:t>
      </w:r>
    </w:p>
    <w:p w14:paraId="762C92AE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1) przedstawić pisemną kalkulację uzasadniającą wpływ zaistniałej zmiany ceny materiałów lub kosztów związanych z realizacją zamówienia na odpowiednio wzrost albo obniżenie faktycznych kosztów realizacji przedmiotu umowy; </w:t>
      </w:r>
    </w:p>
    <w:p w14:paraId="27041027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2) wskazać datę, od której nastąpiła bądź nastąpi zmiana wysokości kosztów wykonania zamówienia uzasadniająca zmianę wysokości wynagrodzenia należnego Wykonawcy. </w:t>
      </w:r>
    </w:p>
    <w:p w14:paraId="61EC7438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8. Wynagrodzenie należne Wykonawcy, w przypadku zmiany ceny materiałów lub kosztów związanych z realizacją zamówienia, po spełnieniu zapisów ust. 4 i 6 , będzie stanowiło podstawę do zmiany wynagrodzenia Wykonawcy, o którym mowa w § 9 ust. 1 umowy </w:t>
      </w:r>
      <w:r w:rsidRPr="007B3B6A">
        <w:rPr>
          <w:rFonts w:ascii="Calibri" w:hAnsi="Calibri" w:cs="Calibri"/>
          <w:sz w:val="22"/>
          <w:szCs w:val="22"/>
        </w:rPr>
        <w:br/>
        <w:t xml:space="preserve">i zostanie dodatkowo uwzględnione w fakturze wskazanej w §10 ust. 1 umowy, </w:t>
      </w:r>
    </w:p>
    <w:p w14:paraId="6629B054" w14:textId="6A4AA0D4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9. Łączna wartość zmian wynagrodzenia Wykonawcy nie może przekroczyć 10% wynagrodzenia, o którym mowa w § 9 ust. 1 umowy. </w:t>
      </w:r>
    </w:p>
    <w:p w14:paraId="685E746F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10. Jeżeli żadna ze stron umowy nie zwróci się o waloryzację wynagrodzenia w terminach, określonych w ust. 6, wówczas uznaje się, iż zmiana cen materiałów lub kosztów nie ma faktycznego wpływu na koszty wykonania przedmiotu umowy. </w:t>
      </w:r>
    </w:p>
    <w:p w14:paraId="0AA5B213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11. Wykonawca, którego wynagrodzenie zostało zmienione, w przypadku o którym mowa </w:t>
      </w:r>
      <w:r w:rsidRPr="007B3B6A">
        <w:rPr>
          <w:rFonts w:ascii="Calibri" w:hAnsi="Calibri" w:cs="Calibri"/>
          <w:sz w:val="22"/>
          <w:szCs w:val="22"/>
        </w:rPr>
        <w:br/>
        <w:t xml:space="preserve">w ust. 1, zobowiązany jest do zmiany wynagrodzenia przysługującego podwykonawcy, </w:t>
      </w:r>
      <w:r w:rsidRPr="007B3B6A">
        <w:rPr>
          <w:rFonts w:ascii="Calibri" w:hAnsi="Calibri" w:cs="Calibri"/>
          <w:sz w:val="22"/>
          <w:szCs w:val="22"/>
        </w:rPr>
        <w:br/>
        <w:t xml:space="preserve">z którym zawarł umowę, w zakresie odpowiadającym zmianom cen materiałów lub kosztów dotyczących zobowiązania podwykonawcy, jeżeli łącznie spełnione są następujące warunki: </w:t>
      </w:r>
    </w:p>
    <w:p w14:paraId="11AD3E06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1) przedmiotem umowy są roboty budowlane lub usługi; </w:t>
      </w:r>
    </w:p>
    <w:p w14:paraId="3E312BB8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>2) okres obowiązywania umowy przekracza 12 miesięcy.</w:t>
      </w:r>
    </w:p>
    <w:p w14:paraId="7F670CE1" w14:textId="77777777" w:rsidR="007B3B6A" w:rsidRPr="007B3B6A" w:rsidRDefault="007B3B6A" w:rsidP="007B3B6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2F66082E" w14:textId="010CD339" w:rsidR="007B3B6A" w:rsidRPr="007B3B6A" w:rsidRDefault="007B3B6A" w:rsidP="007B3B6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b/>
          <w:sz w:val="22"/>
          <w:szCs w:val="22"/>
        </w:rPr>
        <w:t>§ 1</w:t>
      </w:r>
      <w:r>
        <w:rPr>
          <w:rFonts w:ascii="Calibri" w:eastAsia="Cambria" w:hAnsi="Calibri" w:cs="Calibri"/>
          <w:b/>
          <w:sz w:val="22"/>
          <w:szCs w:val="22"/>
        </w:rPr>
        <w:t>3</w:t>
      </w:r>
    </w:p>
    <w:p w14:paraId="78548AAC" w14:textId="77777777" w:rsidR="007B3B6A" w:rsidRPr="007B3B6A" w:rsidRDefault="007B3B6A" w:rsidP="007B3B6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b/>
          <w:sz w:val="22"/>
          <w:szCs w:val="22"/>
        </w:rPr>
        <w:t>Odstąpienie od umowy</w:t>
      </w:r>
    </w:p>
    <w:p w14:paraId="5E58F101" w14:textId="77777777" w:rsidR="007B3B6A" w:rsidRPr="007B3B6A" w:rsidRDefault="007B3B6A" w:rsidP="007B3B6A">
      <w:pPr>
        <w:numPr>
          <w:ilvl w:val="0"/>
          <w:numId w:val="24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>Zamawiającemu przysługuje prawo odstąpienia od umowy, całości bądź w części, bez wyznaczania terminu dodatkowego, w przypadku:</w:t>
      </w:r>
    </w:p>
    <w:p w14:paraId="15228B68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1) gdy wystąpiły okoliczności określone w art. 456 ustawy Pzp, </w:t>
      </w:r>
    </w:p>
    <w:p w14:paraId="7766E153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>3) gdy zostanie zgłoszony wniosek o upadłość Wykonawcy lub zostanie wszczęte postępowanie likwidacyjne. Wykonawca zobowiązany jest zawiadomić Zamawiającego o każdym pogorszeniu swojej sytuacji finansowej, uzasadniającej zgłoszenie wniosku o upadłość oraz zgłoszeniu lub wpłynięciu wniosku o upadłość, w terminie 7 dni od wystąpienia tych okoliczności,</w:t>
      </w:r>
    </w:p>
    <w:p w14:paraId="40DF18C0" w14:textId="77777777" w:rsidR="007B3B6A" w:rsidRPr="007B3B6A" w:rsidRDefault="007B3B6A" w:rsidP="007B3B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4) gdy chociażby część majątku Wykonawcy zostanie zajęta w postępowaniu egzekucyjnym, </w:t>
      </w:r>
    </w:p>
    <w:p w14:paraId="10FF0E9F" w14:textId="77777777" w:rsidR="007B3B6A" w:rsidRPr="007B3B6A" w:rsidRDefault="007B3B6A" w:rsidP="007B3B6A">
      <w:pPr>
        <w:numPr>
          <w:ilvl w:val="0"/>
          <w:numId w:val="24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Zamawiający ma prawo odstąpić od Umowy ze skutkiem natychmiastowym bez konieczności uprzedniego wezwania. </w:t>
      </w:r>
    </w:p>
    <w:p w14:paraId="23E09885" w14:textId="77777777" w:rsidR="007B3B6A" w:rsidRPr="007B3B6A" w:rsidRDefault="007B3B6A" w:rsidP="007B3B6A">
      <w:pPr>
        <w:numPr>
          <w:ilvl w:val="0"/>
          <w:numId w:val="24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 xml:space="preserve">Oświadczenie o odstąpieniu od Umowy należy złożyć w terminie 7 dni od daty powzięcia przez </w:t>
      </w:r>
      <w:r w:rsidRPr="007B3B6A">
        <w:rPr>
          <w:rFonts w:ascii="Calibri" w:hAnsi="Calibri" w:cs="Calibri"/>
          <w:sz w:val="22"/>
          <w:szCs w:val="22"/>
        </w:rPr>
        <w:lastRenderedPageBreak/>
        <w:t xml:space="preserve">Zamawiającego informacji o podstawie do odstąpienia od Umowy, w formie pisemnej wraz z uzasadnieniem. Oświadczenie to może zostać doręczone Wykonawcy listem poleconym lub osobiście. </w:t>
      </w:r>
    </w:p>
    <w:p w14:paraId="3374FBA8" w14:textId="77777777" w:rsidR="007B3B6A" w:rsidRPr="007B3B6A" w:rsidRDefault="007B3B6A" w:rsidP="007B3B6A">
      <w:pPr>
        <w:numPr>
          <w:ilvl w:val="0"/>
          <w:numId w:val="24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>Protokoły, o których mowa w ust. 4, zostaną sporządzone nie później niż w ciągu 7 dni</w:t>
      </w:r>
      <w:r w:rsidRPr="007B3B6A">
        <w:rPr>
          <w:rFonts w:ascii="Calibri" w:hAnsi="Calibri" w:cs="Calibri"/>
          <w:sz w:val="22"/>
          <w:szCs w:val="22"/>
        </w:rPr>
        <w:br/>
        <w:t xml:space="preserve">po rozwiązaniu Umowy. W razie, gdyby którakolwiek ze Stron nie stawiła się w uzgodnionym terminie, druga strona wyznaczy termin dodatkowy, a po jego bezskutecznym upływie – będzie uprawniona do jednostronnego sporządzenia wymaganych protokołów. Protokół sporządzony </w:t>
      </w:r>
    </w:p>
    <w:p w14:paraId="2515C2B2" w14:textId="29E7392B" w:rsidR="007B3B6A" w:rsidRPr="00B52D11" w:rsidRDefault="007B3B6A" w:rsidP="007B3B6A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>z zachowaniem powyższej procedury będzie wiążący dla drugiej strony.</w:t>
      </w:r>
    </w:p>
    <w:p w14:paraId="7DBFA680" w14:textId="77777777" w:rsidR="003C203D" w:rsidRPr="00B52D11" w:rsidRDefault="003C203D" w:rsidP="003C203D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F43AB8" w14:textId="77777777" w:rsidR="007B3B6A" w:rsidRPr="007B3B6A" w:rsidRDefault="007B3B6A" w:rsidP="007B3B6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b/>
          <w:sz w:val="22"/>
          <w:szCs w:val="22"/>
        </w:rPr>
        <w:t>§ 22</w:t>
      </w:r>
    </w:p>
    <w:p w14:paraId="3E7D59AB" w14:textId="77777777" w:rsidR="007B3B6A" w:rsidRPr="007B3B6A" w:rsidRDefault="007B3B6A" w:rsidP="007B3B6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b/>
          <w:sz w:val="22"/>
          <w:szCs w:val="22"/>
        </w:rPr>
        <w:t>Przetwarzanie danych osobowych</w:t>
      </w:r>
    </w:p>
    <w:p w14:paraId="69E5D121" w14:textId="77777777" w:rsidR="007B3B6A" w:rsidRPr="007B3B6A" w:rsidRDefault="007B3B6A" w:rsidP="007B3B6A">
      <w:pPr>
        <w:numPr>
          <w:ilvl w:val="0"/>
          <w:numId w:val="25"/>
        </w:numPr>
        <w:tabs>
          <w:tab w:val="num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Jeżeli w trakcie realizacji umowy dojdzie do przekazania wykonawcy danych osobowych niezbędnych do realizacji zamówienia, zamawiający będzie ich administratorem</w:t>
      </w:r>
      <w:r w:rsidRPr="007B3B6A">
        <w:rPr>
          <w:rFonts w:ascii="Calibri" w:eastAsia="Cambria" w:hAnsi="Calibri" w:cs="Calibri"/>
          <w:sz w:val="22"/>
          <w:szCs w:val="22"/>
        </w:rPr>
        <w:br/>
        <w:t>w rozumieniu art. 4 pkt 7 Rozporządzenia PE i Rady (UE) 2016/679 z dnia 27 kwietnia 2016 r. (zwane dalej „Rozporządzeniem”), a Wykonawca – podmiotem przetwarzającym te dane w rozumieniu pkt 8 tego przepisu.</w:t>
      </w:r>
    </w:p>
    <w:p w14:paraId="3094E14A" w14:textId="77777777" w:rsidR="007B3B6A" w:rsidRPr="007B3B6A" w:rsidRDefault="007B3B6A" w:rsidP="007B3B6A">
      <w:pPr>
        <w:numPr>
          <w:ilvl w:val="0"/>
          <w:numId w:val="25"/>
        </w:numPr>
        <w:tabs>
          <w:tab w:val="num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Zamawiający powierza Wykonawcy, w trybie art. 28 Rozporządzenia dane osobowe do przetwarzania, wyłącznie w celu wykonania przedmiotu niniejszej umowy.</w:t>
      </w:r>
    </w:p>
    <w:p w14:paraId="5A93A8DA" w14:textId="77777777" w:rsidR="007B3B6A" w:rsidRPr="007B3B6A" w:rsidRDefault="007B3B6A" w:rsidP="007B3B6A">
      <w:pPr>
        <w:numPr>
          <w:ilvl w:val="0"/>
          <w:numId w:val="25"/>
        </w:numPr>
        <w:tabs>
          <w:tab w:val="num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Wykonawca zobowiązuje się:</w:t>
      </w:r>
    </w:p>
    <w:p w14:paraId="6DC18C48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- przetwarzać powierzone mu dane osobowe zgodnie z niniejszą umową, Rozporządzeniem oraz z innymi przepisami prawa powszechnie obowiązującego, które chronią prawa osób, których dane dotyczą,</w:t>
      </w:r>
    </w:p>
    <w:p w14:paraId="352FA53C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- do zabezpieczenia przetwarzanych danych, poprzez stosowanie odpowiednich,</w:t>
      </w:r>
    </w:p>
    <w:p w14:paraId="7FE2CB08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- środków technicznych i organizacyjnych zapewniających adekwatny stopień bezpieczeństwa odpowiadający ryzyku związanym z przetwarzaniem danych osobowych, o których mowa w art. 32 Rozporządzenia,</w:t>
      </w:r>
    </w:p>
    <w:p w14:paraId="3A93E2C0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- dołożyć należytej staranności przy przetwarzaniu powierzonych danych osobowych,</w:t>
      </w:r>
    </w:p>
    <w:p w14:paraId="566EA881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- do nadania upoważnień do przetwarzania danych osobowych wszystkim osobom, które będą przetwarzały powierzone dane w celu realizacji niniejszej umowy,</w:t>
      </w:r>
    </w:p>
    <w:p w14:paraId="6E434503" w14:textId="77777777" w:rsidR="007B3B6A" w:rsidRPr="007B3B6A" w:rsidRDefault="007B3B6A" w:rsidP="007B3B6A">
      <w:pPr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- 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25BB705D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num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Wykonawca po wykonaniu przedmiotu zamówienia, usuwa / zwraca Zamawiającemu wszelkie dane osobowe oraz usuwa wszelkie ich istniejące kopie,</w:t>
      </w:r>
      <w:bookmarkStart w:id="2" w:name="page36"/>
      <w:bookmarkEnd w:id="2"/>
      <w:r w:rsidRPr="007B3B6A">
        <w:rPr>
          <w:rFonts w:ascii="Calibri" w:hAnsi="Calibri" w:cs="Calibri"/>
          <w:sz w:val="22"/>
          <w:szCs w:val="22"/>
        </w:rPr>
        <w:t xml:space="preserve"> </w:t>
      </w:r>
      <w:r w:rsidRPr="007B3B6A">
        <w:rPr>
          <w:rFonts w:ascii="Calibri" w:eastAsia="Cambria" w:hAnsi="Calibri" w:cs="Calibri"/>
          <w:sz w:val="22"/>
          <w:szCs w:val="22"/>
        </w:rPr>
        <w:t>chyba że prawo Unii lub prawo państwa członkowskiego nakazują przechowywanie danych osobowych.</w:t>
      </w:r>
    </w:p>
    <w:p w14:paraId="22D26565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num" w:pos="284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14:paraId="7C88A3B6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num" w:pos="284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Wykonawca, po stwierdzeniu naruszenia ochrony danych osobowych bez zbędnej zwłoki zgłasza je administratorowi, nie później niż w ciągu 72 godzin od stwierdzenia naruszenia.</w:t>
      </w:r>
    </w:p>
    <w:p w14:paraId="20FD7D06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num" w:pos="284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37B2050E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num" w:pos="284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 xml:space="preserve">Zamawiający realizować będzie prawo kontroli w godzinach pracy Wykonawcy informując o </w:t>
      </w:r>
      <w:r w:rsidRPr="007B3B6A">
        <w:rPr>
          <w:rFonts w:ascii="Calibri" w:eastAsia="Cambria" w:hAnsi="Calibri" w:cs="Calibri"/>
          <w:sz w:val="22"/>
          <w:szCs w:val="22"/>
        </w:rPr>
        <w:lastRenderedPageBreak/>
        <w:t>kontroli minimum 3 dni przed planowanym jej przeprowadzeniem.</w:t>
      </w:r>
    </w:p>
    <w:p w14:paraId="4378B491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num" w:pos="284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Wykonawca zobowiązuje się do usunięcia uchybień stwierdzonych podczas kontroli w terminie nie dłuższym niż 7 dni</w:t>
      </w:r>
      <w:r w:rsidRPr="007B3B6A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7B3B6A">
        <w:rPr>
          <w:rFonts w:ascii="Calibri" w:eastAsia="Cambria" w:hAnsi="Calibri" w:cs="Calibri"/>
          <w:sz w:val="22"/>
          <w:szCs w:val="22"/>
        </w:rPr>
        <w:t>Wykonawca udostępnia Zamawiającemu wszelkie informacje niezbędne do wykazania spełnienia obowiązków określonych w art. 28 Rozporządzenia.</w:t>
      </w:r>
    </w:p>
    <w:p w14:paraId="08B3E749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Wykonawca może powierzyć dane osobowe objęte niniejszą umową do dalszego przetwarzania podwykonawcom jedynie w celu wykonania umowy po uzyskaniu uprzedniej pisemnej zgody Zamawiającego.</w:t>
      </w:r>
    </w:p>
    <w:p w14:paraId="78BC8F5E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Podwykonawca, winien spełniać te same gwarancje i obowiązki jakie zostały nałożone na Wykonawcę.</w:t>
      </w:r>
    </w:p>
    <w:p w14:paraId="74D4FDA9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Wykonawca ponosi pełną odpowiedzialność wobec Zamawiającego za działanie podwykonawcy w zakresie obowiązku ochrony danych.</w:t>
      </w:r>
    </w:p>
    <w:p w14:paraId="2A14279E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</w:t>
      </w:r>
    </w:p>
    <w:p w14:paraId="6240AF8A" w14:textId="77777777" w:rsidR="007B3B6A" w:rsidRPr="007B3B6A" w:rsidRDefault="007B3B6A" w:rsidP="007B3B6A">
      <w:pPr>
        <w:tabs>
          <w:tab w:val="left" w:pos="228"/>
        </w:tabs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o wszelkich planowanych, o ile są wiadome, lub realizowanych kontrolach i inspekcjach dotyczących przetwarzania danych osobowych, w szczególności prowadzonych przez inspektorów upoważnionych przez Prezesa Urzędu Ochrony Danych</w:t>
      </w:r>
      <w:r w:rsidRPr="007B3B6A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7B3B6A">
        <w:rPr>
          <w:rFonts w:ascii="Calibri" w:eastAsia="Cambria" w:hAnsi="Calibri" w:cs="Calibri"/>
          <w:sz w:val="22"/>
          <w:szCs w:val="22"/>
        </w:rPr>
        <w:t>Osobowych.</w:t>
      </w:r>
    </w:p>
    <w:p w14:paraId="669B247C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68D3A3B4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Podmiot przetwarzający oświadcza, że w związku ze zobowiązaniem do zachowania w tajemnicy danych poufnych nie będą one wykorzystywane, ujawniane ani udostępniane w innym celu niż wykonanie Umowy, chyba że konieczność</w:t>
      </w:r>
      <w:bookmarkStart w:id="3" w:name="page37"/>
      <w:bookmarkEnd w:id="3"/>
      <w:r w:rsidRPr="007B3B6A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7B3B6A">
        <w:rPr>
          <w:rFonts w:ascii="Calibri" w:eastAsia="Cambria" w:hAnsi="Calibri" w:cs="Calibri"/>
          <w:sz w:val="22"/>
          <w:szCs w:val="22"/>
        </w:rPr>
        <w:t>ujawnienia posiadanych informacji wynika z obowiązujących przepisów prawa lub Umowy.</w:t>
      </w:r>
    </w:p>
    <w:p w14:paraId="1A3C177F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</w:t>
      </w:r>
    </w:p>
    <w:p w14:paraId="0E5E1438" w14:textId="77777777" w:rsidR="007B3B6A" w:rsidRPr="007B3B6A" w:rsidRDefault="007B3B6A" w:rsidP="007B3B6A">
      <w:pPr>
        <w:tabs>
          <w:tab w:val="left" w:pos="228"/>
        </w:tabs>
        <w:spacing w:line="276" w:lineRule="auto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 xml:space="preserve"> w szczególności podania nazwy lub daty postępowania o udzielenie zamówienia publicznego lub konkursu.</w:t>
      </w:r>
    </w:p>
    <w:p w14:paraId="4A3A5AD8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3BBBFAA5" w14:textId="77777777" w:rsidR="007B3B6A" w:rsidRPr="007B3B6A" w:rsidRDefault="007B3B6A" w:rsidP="007B3B6A">
      <w:pPr>
        <w:numPr>
          <w:ilvl w:val="0"/>
          <w:numId w:val="25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W sprawach nieuregulowanych niniejszym paragrafem, zastosowanie będą miały przepisy Kodeksu cywilnego, rozporządzenia RODO, Ustawy o ochronie danych osobowych.</w:t>
      </w:r>
    </w:p>
    <w:p w14:paraId="7E5BC8A2" w14:textId="77777777" w:rsidR="007B3B6A" w:rsidRPr="007B3B6A" w:rsidRDefault="007B3B6A" w:rsidP="007B3B6A">
      <w:pPr>
        <w:tabs>
          <w:tab w:val="left" w:pos="228"/>
          <w:tab w:val="left" w:pos="33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22CDDD3" w14:textId="77777777" w:rsidR="007B3B6A" w:rsidRPr="007B3B6A" w:rsidRDefault="007B3B6A" w:rsidP="007B3B6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b/>
          <w:sz w:val="22"/>
          <w:szCs w:val="22"/>
        </w:rPr>
        <w:t>§23</w:t>
      </w:r>
    </w:p>
    <w:p w14:paraId="2E469B94" w14:textId="77777777" w:rsidR="007B3B6A" w:rsidRPr="007B3B6A" w:rsidRDefault="007B3B6A" w:rsidP="007B3B6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b/>
          <w:sz w:val="22"/>
          <w:szCs w:val="22"/>
        </w:rPr>
        <w:t xml:space="preserve"> Klauzula salwatoryjna</w:t>
      </w:r>
    </w:p>
    <w:p w14:paraId="65CB51E2" w14:textId="77777777" w:rsidR="007B3B6A" w:rsidRPr="007B3B6A" w:rsidRDefault="007B3B6A" w:rsidP="007B3B6A">
      <w:pPr>
        <w:numPr>
          <w:ilvl w:val="0"/>
          <w:numId w:val="26"/>
        </w:numPr>
        <w:spacing w:line="276" w:lineRule="auto"/>
        <w:ind w:left="227" w:hanging="227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>Strony oświadczają, iż w przypadku, gdy którekolwiek z postanowień niniejszej Umowy, z mocy prawa lub ostatecznego albo prawomocnego orzeczenia jakiegokolwiek organu administracyjnego lub sądu, zostaną uznane za nieważne lub nieskuteczne, pozostałe postanowienia niniejszej umowy zachowują pełną moc i skuteczność.</w:t>
      </w:r>
    </w:p>
    <w:p w14:paraId="44113221" w14:textId="77777777" w:rsidR="007B3B6A" w:rsidRPr="007B3B6A" w:rsidRDefault="007B3B6A" w:rsidP="007B3B6A">
      <w:pPr>
        <w:numPr>
          <w:ilvl w:val="0"/>
          <w:numId w:val="26"/>
        </w:numPr>
        <w:spacing w:line="276" w:lineRule="auto"/>
        <w:ind w:left="227" w:hanging="227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lastRenderedPageBreak/>
        <w:t>Postanowienia niniejszej Umowy nieważne lub nieskuteczne, zgodnie z ust 1 zostaną zastąpione, na mocy niniejszej umowy, postanowieniami ważnymi w świetle prawa i w pełni skutecznymi, które wywołują skutki prawne zapewniające możliwie zbliżone do pierwotnych korzyści gospodarcze dla każdej ze Stron.</w:t>
      </w:r>
    </w:p>
    <w:p w14:paraId="62BCEC76" w14:textId="77777777" w:rsidR="007B3B6A" w:rsidRPr="007B3B6A" w:rsidRDefault="007B3B6A" w:rsidP="007B3B6A">
      <w:pPr>
        <w:spacing w:line="276" w:lineRule="auto"/>
        <w:jc w:val="center"/>
        <w:rPr>
          <w:rFonts w:ascii="Calibri" w:eastAsia="Cambria" w:hAnsi="Calibri" w:cs="Calibri"/>
          <w:b/>
          <w:sz w:val="22"/>
          <w:szCs w:val="22"/>
        </w:rPr>
      </w:pPr>
    </w:p>
    <w:p w14:paraId="04C847DB" w14:textId="77777777" w:rsidR="007B3B6A" w:rsidRPr="007B3B6A" w:rsidRDefault="007B3B6A" w:rsidP="007B3B6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b/>
          <w:sz w:val="22"/>
          <w:szCs w:val="22"/>
        </w:rPr>
        <w:t>§ 24</w:t>
      </w:r>
    </w:p>
    <w:p w14:paraId="12795FFF" w14:textId="77777777" w:rsidR="007B3B6A" w:rsidRPr="007B3B6A" w:rsidRDefault="007B3B6A" w:rsidP="007B3B6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b/>
          <w:sz w:val="22"/>
          <w:szCs w:val="22"/>
        </w:rPr>
        <w:t>Postanowienia końcowe</w:t>
      </w:r>
    </w:p>
    <w:p w14:paraId="55647F65" w14:textId="77777777" w:rsidR="007B3B6A" w:rsidRPr="007B3B6A" w:rsidRDefault="007B3B6A" w:rsidP="007B3B6A">
      <w:pPr>
        <w:numPr>
          <w:ilvl w:val="0"/>
          <w:numId w:val="27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Strony zobowiązują się do zachowania w tajemnicy wszelkich informacji pozostających w związku z wykonaniem niniejszej umowy, chyba, że obowiązek przekazania informacji dotyczących zawarcia realizacji lub wykonania niniejszej umowy wynikał będzie z obowiązujących przepisów prawa.</w:t>
      </w:r>
    </w:p>
    <w:p w14:paraId="0B7823A8" w14:textId="77777777" w:rsidR="007B3B6A" w:rsidRPr="007B3B6A" w:rsidRDefault="007B3B6A" w:rsidP="007B3B6A">
      <w:pPr>
        <w:numPr>
          <w:ilvl w:val="0"/>
          <w:numId w:val="27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 w14:paraId="1AFC8EF8" w14:textId="77C2C218" w:rsidR="007B3B6A" w:rsidRPr="0096413E" w:rsidRDefault="007B3B6A" w:rsidP="007B3B6A">
      <w:pPr>
        <w:numPr>
          <w:ilvl w:val="0"/>
          <w:numId w:val="27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>Wszelkie zmiany niniejszej umowy wymagają formy pisemnej pod rygorem nieważności</w:t>
      </w:r>
      <w:r w:rsidR="0096413E">
        <w:rPr>
          <w:rFonts w:ascii="Calibri" w:eastAsia="Cambria" w:hAnsi="Calibri" w:cs="Calibri"/>
          <w:sz w:val="22"/>
          <w:szCs w:val="22"/>
        </w:rPr>
        <w:t>.</w:t>
      </w:r>
    </w:p>
    <w:p w14:paraId="74A40839" w14:textId="77777777" w:rsidR="0096413E" w:rsidRPr="007B3B6A" w:rsidRDefault="0096413E" w:rsidP="0096413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60576A4" w14:textId="77777777" w:rsidR="007B3B6A" w:rsidRPr="007B3B6A" w:rsidRDefault="007B3B6A" w:rsidP="007B3B6A">
      <w:pPr>
        <w:numPr>
          <w:ilvl w:val="0"/>
          <w:numId w:val="27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hAnsi="Calibri" w:cs="Calibri"/>
          <w:sz w:val="22"/>
          <w:szCs w:val="22"/>
        </w:rPr>
        <w:t>W sprawach nie uregulowanych postanowieniami umowy zastosowanie mają przepisy Kodeksu cywilnego.</w:t>
      </w:r>
    </w:p>
    <w:p w14:paraId="7AA55468" w14:textId="77777777" w:rsidR="007B3B6A" w:rsidRPr="007B3B6A" w:rsidRDefault="007B3B6A" w:rsidP="007B3B6A">
      <w:pPr>
        <w:pStyle w:val="Akapitzlist"/>
        <w:widowControl/>
        <w:numPr>
          <w:ilvl w:val="0"/>
          <w:numId w:val="27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142" w:hanging="142"/>
        <w:contextualSpacing w:val="0"/>
        <w:rPr>
          <w:rFonts w:ascii="Calibri" w:eastAsia="Calibri" w:hAnsi="Calibri" w:cs="Calibri"/>
          <w:sz w:val="23"/>
          <w:szCs w:val="23"/>
          <w:lang w:eastAsia="en-US"/>
        </w:rPr>
      </w:pPr>
      <w:r w:rsidRPr="007B3B6A">
        <w:rPr>
          <w:rFonts w:ascii="Calibri" w:hAnsi="Calibri" w:cs="Calibri"/>
          <w:sz w:val="22"/>
          <w:szCs w:val="22"/>
        </w:rPr>
        <w:t xml:space="preserve">Strony deklarują, iż w razie powstania jakiegokolwiek sporu wynikającego z interpretacji lub wykonania umowy podejmą w dobrej wierze rokowania w celu polubownego rozwiązania sporu.  Jeżeli rokowania, o których mowa wyżej nie doprowadzą do polubownego rozwiązania to w terminie 7 dni od pisemnego wezwania do wszczęcia rokowań, spór taki strony poddają rozstrzygnięciu </w:t>
      </w:r>
      <w:r w:rsidRPr="007B3B6A">
        <w:rPr>
          <w:rFonts w:ascii="Calibri" w:eastAsia="Calibri" w:hAnsi="Calibri" w:cs="Calibri"/>
          <w:sz w:val="22"/>
          <w:szCs w:val="22"/>
          <w:lang w:eastAsia="en-US"/>
        </w:rPr>
        <w:t>przed Sądem Polubownym przy Prokuratorii Generalnej Rzeczypospolitej Polskiej, wybranym mediatorem albo osobą prowadzącą inne polubowne rozwiązanie</w:t>
      </w:r>
      <w:r w:rsidRPr="007B3B6A">
        <w:rPr>
          <w:rFonts w:ascii="Calibri" w:eastAsia="Calibri" w:hAnsi="Calibri" w:cs="Calibri"/>
          <w:sz w:val="23"/>
          <w:szCs w:val="23"/>
          <w:lang w:eastAsia="en-US"/>
        </w:rPr>
        <w:t xml:space="preserve"> sporu.</w:t>
      </w:r>
    </w:p>
    <w:p w14:paraId="6C1162FA" w14:textId="77777777" w:rsidR="0096413E" w:rsidRPr="0096413E" w:rsidRDefault="007B3B6A" w:rsidP="007B3B6A">
      <w:pPr>
        <w:numPr>
          <w:ilvl w:val="0"/>
          <w:numId w:val="27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B3B6A">
        <w:rPr>
          <w:rFonts w:ascii="Calibri" w:eastAsia="Cambria" w:hAnsi="Calibri" w:cs="Calibri"/>
          <w:sz w:val="22"/>
          <w:szCs w:val="22"/>
        </w:rPr>
        <w:t xml:space="preserve">Umowa niniejsza sporządzona została w 3 jednobrzmiąco egzemplarzach, dwa dla </w:t>
      </w:r>
      <w:r w:rsidR="0096413E">
        <w:rPr>
          <w:rFonts w:ascii="Calibri" w:eastAsia="Cambria" w:hAnsi="Calibri" w:cs="Calibri"/>
          <w:sz w:val="22"/>
          <w:szCs w:val="22"/>
        </w:rPr>
        <w:t xml:space="preserve">   </w:t>
      </w:r>
    </w:p>
    <w:p w14:paraId="33A40A06" w14:textId="3F10BD30" w:rsidR="007B3B6A" w:rsidRPr="007B3B6A" w:rsidRDefault="0096413E" w:rsidP="0096413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 xml:space="preserve">   </w:t>
      </w:r>
      <w:r w:rsidR="007B3B6A" w:rsidRPr="007B3B6A">
        <w:rPr>
          <w:rFonts w:ascii="Calibri" w:eastAsia="Cambria" w:hAnsi="Calibri" w:cs="Calibri"/>
          <w:sz w:val="22"/>
          <w:szCs w:val="22"/>
        </w:rPr>
        <w:t>Zamawiającego, jeden dla</w:t>
      </w:r>
      <w:r w:rsidR="007B3B6A" w:rsidRPr="007B3B6A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="007B3B6A" w:rsidRPr="007B3B6A">
        <w:rPr>
          <w:rFonts w:ascii="Calibri" w:eastAsia="Cambria" w:hAnsi="Calibri" w:cs="Calibri"/>
          <w:sz w:val="22"/>
          <w:szCs w:val="22"/>
        </w:rPr>
        <w:t>Wykonawcy.</w:t>
      </w:r>
    </w:p>
    <w:p w14:paraId="372165EA" w14:textId="77777777" w:rsidR="007B3B6A" w:rsidRPr="007B3B6A" w:rsidRDefault="007B3B6A" w:rsidP="007B3B6A">
      <w:pPr>
        <w:spacing w:line="276" w:lineRule="auto"/>
        <w:jc w:val="both"/>
        <w:rPr>
          <w:rFonts w:ascii="Calibri" w:eastAsia="Cambria" w:hAnsi="Calibri" w:cs="Calibri"/>
          <w:sz w:val="22"/>
          <w:szCs w:val="22"/>
        </w:rPr>
      </w:pPr>
    </w:p>
    <w:p w14:paraId="47D5ACFC" w14:textId="77777777" w:rsidR="0096413E" w:rsidRDefault="007B3B6A" w:rsidP="007B3B6A">
      <w:pPr>
        <w:spacing w:line="276" w:lineRule="auto"/>
        <w:ind w:right="-3792"/>
        <w:jc w:val="both"/>
        <w:rPr>
          <w:rFonts w:ascii="Calibri" w:eastAsia="Cambria" w:hAnsi="Calibri" w:cs="Calibri"/>
          <w:b/>
          <w:sz w:val="22"/>
          <w:szCs w:val="22"/>
        </w:rPr>
      </w:pPr>
      <w:r w:rsidRPr="007B3B6A">
        <w:rPr>
          <w:rFonts w:ascii="Calibri" w:eastAsia="Cambria" w:hAnsi="Calibri" w:cs="Calibri"/>
          <w:b/>
          <w:sz w:val="22"/>
          <w:szCs w:val="22"/>
        </w:rPr>
        <w:t xml:space="preserve">          </w:t>
      </w:r>
      <w:r w:rsidRPr="007B3B6A">
        <w:rPr>
          <w:rFonts w:ascii="Calibri" w:eastAsia="Cambria" w:hAnsi="Calibri" w:cs="Calibri"/>
          <w:b/>
          <w:sz w:val="22"/>
          <w:szCs w:val="22"/>
        </w:rPr>
        <w:tab/>
      </w:r>
      <w:r w:rsidRPr="007B3B6A">
        <w:rPr>
          <w:rFonts w:ascii="Calibri" w:eastAsia="Cambria" w:hAnsi="Calibri" w:cs="Calibri"/>
          <w:b/>
          <w:sz w:val="22"/>
          <w:szCs w:val="22"/>
        </w:rPr>
        <w:tab/>
      </w:r>
    </w:p>
    <w:p w14:paraId="7B2AD585" w14:textId="77777777" w:rsidR="0096413E" w:rsidRDefault="0096413E" w:rsidP="007B3B6A">
      <w:pPr>
        <w:spacing w:line="276" w:lineRule="auto"/>
        <w:ind w:right="-3792"/>
        <w:jc w:val="both"/>
        <w:rPr>
          <w:rFonts w:ascii="Calibri" w:eastAsia="Cambria" w:hAnsi="Calibri" w:cs="Calibri"/>
          <w:b/>
          <w:sz w:val="22"/>
          <w:szCs w:val="22"/>
        </w:rPr>
      </w:pPr>
    </w:p>
    <w:p w14:paraId="174FA4C4" w14:textId="3EB6C79E" w:rsidR="007B3B6A" w:rsidRPr="007B3B6A" w:rsidRDefault="00840051" w:rsidP="00840051">
      <w:pPr>
        <w:spacing w:line="276" w:lineRule="auto"/>
        <w:ind w:left="709" w:right="-379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mbria" w:hAnsi="Calibri" w:cs="Calibri"/>
          <w:b/>
          <w:sz w:val="22"/>
          <w:szCs w:val="22"/>
        </w:rPr>
        <w:t xml:space="preserve">   </w:t>
      </w:r>
      <w:r w:rsidR="007B3B6A" w:rsidRPr="007B3B6A">
        <w:rPr>
          <w:rFonts w:ascii="Calibri" w:eastAsia="Cambria" w:hAnsi="Calibri" w:cs="Calibri"/>
          <w:b/>
          <w:sz w:val="22"/>
          <w:szCs w:val="22"/>
        </w:rPr>
        <w:t>Zamawiający</w:t>
      </w:r>
      <w:r w:rsidR="007B3B6A" w:rsidRPr="007B3B6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</w:t>
      </w:r>
      <w:r w:rsidR="007B3B6A" w:rsidRPr="007B3B6A">
        <w:rPr>
          <w:rFonts w:ascii="Calibri" w:eastAsia="Cambria" w:hAnsi="Calibri" w:cs="Calibri"/>
          <w:b/>
          <w:sz w:val="22"/>
          <w:szCs w:val="22"/>
        </w:rPr>
        <w:t>Wykonawca</w:t>
      </w:r>
    </w:p>
    <w:p w14:paraId="74026178" w14:textId="77777777" w:rsidR="003C203D" w:rsidRPr="00B52D11" w:rsidRDefault="003C203D" w:rsidP="003C203D">
      <w:pPr>
        <w:rPr>
          <w:rFonts w:asciiTheme="minorHAnsi" w:eastAsia="MS Mincho" w:hAnsiTheme="minorHAnsi" w:cstheme="minorHAnsi"/>
          <w:color w:val="FF0000"/>
          <w:sz w:val="22"/>
          <w:szCs w:val="22"/>
        </w:rPr>
      </w:pPr>
    </w:p>
    <w:p w14:paraId="1A6220BF" w14:textId="77777777" w:rsidR="003C203D" w:rsidRPr="00B52D11" w:rsidRDefault="003C203D" w:rsidP="003C203D">
      <w:pPr>
        <w:rPr>
          <w:rFonts w:asciiTheme="minorHAnsi" w:eastAsia="MS Mincho" w:hAnsiTheme="minorHAnsi" w:cstheme="minorHAnsi"/>
          <w:color w:val="FF0000"/>
          <w:sz w:val="22"/>
          <w:szCs w:val="22"/>
        </w:rPr>
      </w:pPr>
    </w:p>
    <w:p w14:paraId="418F0572" w14:textId="77777777" w:rsidR="003C203D" w:rsidRPr="00B52D11" w:rsidRDefault="003C203D" w:rsidP="003C203D">
      <w:pPr>
        <w:rPr>
          <w:rFonts w:asciiTheme="minorHAnsi" w:eastAsia="MS Mincho" w:hAnsiTheme="minorHAnsi" w:cstheme="minorHAnsi"/>
          <w:color w:val="FF0000"/>
          <w:sz w:val="22"/>
          <w:szCs w:val="22"/>
        </w:rPr>
      </w:pPr>
    </w:p>
    <w:p w14:paraId="11AF9747" w14:textId="77777777" w:rsidR="003C203D" w:rsidRPr="00B52D11" w:rsidRDefault="003C203D" w:rsidP="003C203D">
      <w:pPr>
        <w:rPr>
          <w:rFonts w:asciiTheme="minorHAnsi" w:eastAsia="MS Mincho" w:hAnsiTheme="minorHAnsi" w:cstheme="minorHAnsi"/>
          <w:color w:val="FF0000"/>
          <w:sz w:val="22"/>
          <w:szCs w:val="22"/>
        </w:rPr>
      </w:pPr>
    </w:p>
    <w:p w14:paraId="4037EFA8" w14:textId="77777777" w:rsidR="003C203D" w:rsidRDefault="003C203D" w:rsidP="003C203D">
      <w:pPr>
        <w:rPr>
          <w:rFonts w:asciiTheme="minorHAnsi" w:eastAsia="MS Mincho" w:hAnsiTheme="minorHAnsi" w:cstheme="minorHAnsi"/>
          <w:color w:val="FF0000"/>
          <w:sz w:val="22"/>
          <w:szCs w:val="22"/>
        </w:rPr>
      </w:pPr>
    </w:p>
    <w:p w14:paraId="5C2CEE20" w14:textId="77777777" w:rsidR="00480D20" w:rsidRDefault="00480D20" w:rsidP="003C203D">
      <w:pPr>
        <w:rPr>
          <w:rFonts w:asciiTheme="minorHAnsi" w:eastAsia="MS Mincho" w:hAnsiTheme="minorHAnsi" w:cstheme="minorHAnsi"/>
          <w:color w:val="FF0000"/>
          <w:sz w:val="22"/>
          <w:szCs w:val="22"/>
        </w:rPr>
      </w:pPr>
    </w:p>
    <w:p w14:paraId="2C2D93F7" w14:textId="77777777" w:rsidR="00480D20" w:rsidRDefault="00480D20" w:rsidP="003C203D">
      <w:pPr>
        <w:rPr>
          <w:rFonts w:asciiTheme="minorHAnsi" w:eastAsia="MS Mincho" w:hAnsiTheme="minorHAnsi" w:cstheme="minorHAnsi"/>
          <w:color w:val="FF0000"/>
          <w:sz w:val="22"/>
          <w:szCs w:val="22"/>
        </w:rPr>
      </w:pPr>
    </w:p>
    <w:p w14:paraId="61C86FF7" w14:textId="77777777" w:rsidR="00480D20" w:rsidRPr="00B52D11" w:rsidRDefault="00480D20" w:rsidP="003C203D">
      <w:pPr>
        <w:rPr>
          <w:rFonts w:asciiTheme="minorHAnsi" w:eastAsia="MS Mincho" w:hAnsiTheme="minorHAnsi" w:cstheme="minorHAnsi"/>
          <w:color w:val="FF0000"/>
          <w:sz w:val="22"/>
          <w:szCs w:val="22"/>
        </w:rPr>
      </w:pPr>
    </w:p>
    <w:p w14:paraId="3CF1DC1E" w14:textId="77777777" w:rsidR="003C203D" w:rsidRPr="00B52D11" w:rsidRDefault="003C203D" w:rsidP="003C203D">
      <w:pPr>
        <w:rPr>
          <w:rFonts w:asciiTheme="minorHAnsi" w:eastAsia="MS Mincho" w:hAnsiTheme="minorHAnsi" w:cstheme="minorHAnsi"/>
          <w:color w:val="FF0000"/>
          <w:sz w:val="22"/>
          <w:szCs w:val="22"/>
        </w:rPr>
      </w:pPr>
    </w:p>
    <w:p w14:paraId="25964DCE" w14:textId="77777777" w:rsidR="003C203D" w:rsidRPr="00B52D11" w:rsidRDefault="003C203D" w:rsidP="003C203D">
      <w:pPr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  <w:r w:rsidRPr="00B52D11">
        <w:rPr>
          <w:rFonts w:asciiTheme="minorHAnsi" w:eastAsia="MS Mincho" w:hAnsiTheme="minorHAnsi" w:cstheme="minorHAnsi"/>
          <w:b/>
          <w:sz w:val="22"/>
          <w:szCs w:val="22"/>
        </w:rPr>
        <w:t>Załączniki:</w:t>
      </w:r>
    </w:p>
    <w:p w14:paraId="45B933F6" w14:textId="77777777" w:rsidR="00AD03BC" w:rsidRDefault="00AD03BC" w:rsidP="00AD03BC">
      <w:pPr>
        <w:pStyle w:val="Akapitzlist"/>
        <w:numPr>
          <w:ilvl w:val="1"/>
          <w:numId w:val="2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6D0B36F0" w14:textId="77777777" w:rsidR="00AD03BC" w:rsidRPr="0059701B" w:rsidRDefault="00AD03BC" w:rsidP="00AD03BC">
      <w:pPr>
        <w:pStyle w:val="Akapitzlist"/>
        <w:numPr>
          <w:ilvl w:val="1"/>
          <w:numId w:val="27"/>
        </w:numPr>
        <w:spacing w:line="276" w:lineRule="auto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ofertowy</w:t>
      </w:r>
    </w:p>
    <w:p w14:paraId="62477578" w14:textId="05AD5A6D" w:rsidR="00AD03BC" w:rsidRPr="0059701B" w:rsidRDefault="00AD03BC" w:rsidP="00AD03BC">
      <w:pPr>
        <w:pStyle w:val="Akapitzlist"/>
        <w:numPr>
          <w:ilvl w:val="1"/>
          <w:numId w:val="27"/>
        </w:numPr>
        <w:spacing w:line="276" w:lineRule="auto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Dokumentacja przetargowa – System monitorowania wodomierzy (PFU)</w:t>
      </w:r>
    </w:p>
    <w:p w14:paraId="1B08CBAC" w14:textId="4C08E7C4" w:rsidR="001D7156" w:rsidRPr="00AD03BC" w:rsidRDefault="001D7156" w:rsidP="00480D20">
      <w:pPr>
        <w:pStyle w:val="Akapitzlist"/>
        <w:spacing w:line="276" w:lineRule="auto"/>
        <w:ind w:left="108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1D7156" w:rsidRPr="00AD03BC" w:rsidSect="00EB4B51">
      <w:headerReference w:type="default" r:id="rId8"/>
      <w:footerReference w:type="default" r:id="rId9"/>
      <w:pgSz w:w="11906" w:h="16838"/>
      <w:pgMar w:top="788" w:right="1418" w:bottom="1418" w:left="1418" w:header="7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108D2" w14:textId="77777777" w:rsidR="00EB4B51" w:rsidRDefault="00EB4B51" w:rsidP="009F7DEE">
      <w:r>
        <w:separator/>
      </w:r>
    </w:p>
  </w:endnote>
  <w:endnote w:type="continuationSeparator" w:id="0">
    <w:p w14:paraId="78FB68DB" w14:textId="77777777" w:rsidR="00EB4B51" w:rsidRDefault="00EB4B51" w:rsidP="009F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60F49" w14:textId="77777777" w:rsidR="00220A99" w:rsidRPr="00CB1ECF" w:rsidRDefault="00220A99" w:rsidP="00991BF4">
    <w:pPr>
      <w:pStyle w:val="Stopka"/>
      <w:rPr>
        <w:rFonts w:ascii="Times New Roman" w:hAnsi="Times New Roman"/>
        <w:color w:val="auto"/>
        <w:sz w:val="20"/>
      </w:rPr>
    </w:pPr>
    <w:r w:rsidRPr="00CB1ECF">
      <w:rPr>
        <w:rFonts w:ascii="Times New Roman" w:hAnsi="Times New Roman"/>
        <w:color w:val="auto"/>
        <w:sz w:val="20"/>
      </w:rPr>
      <w:tab/>
      <w:t xml:space="preserve">Strona </w:t>
    </w:r>
    <w:r w:rsidRPr="00CB1ECF">
      <w:rPr>
        <w:rFonts w:ascii="Times New Roman" w:hAnsi="Times New Roman"/>
        <w:bCs/>
        <w:color w:val="auto"/>
        <w:sz w:val="20"/>
      </w:rPr>
      <w:fldChar w:fldCharType="begin"/>
    </w:r>
    <w:r w:rsidRPr="00CB1ECF">
      <w:rPr>
        <w:rFonts w:ascii="Times New Roman" w:hAnsi="Times New Roman"/>
        <w:bCs/>
        <w:color w:val="auto"/>
        <w:sz w:val="20"/>
      </w:rPr>
      <w:instrText xml:space="preserve"> PAGE </w:instrText>
    </w:r>
    <w:r w:rsidRPr="00CB1ECF">
      <w:rPr>
        <w:rFonts w:ascii="Times New Roman" w:hAnsi="Times New Roman"/>
        <w:bCs/>
        <w:color w:val="auto"/>
        <w:sz w:val="20"/>
      </w:rPr>
      <w:fldChar w:fldCharType="separate"/>
    </w:r>
    <w:r w:rsidR="004E63AD">
      <w:rPr>
        <w:rFonts w:ascii="Times New Roman" w:hAnsi="Times New Roman"/>
        <w:bCs/>
        <w:noProof/>
        <w:color w:val="auto"/>
        <w:sz w:val="20"/>
      </w:rPr>
      <w:t>2</w:t>
    </w:r>
    <w:r w:rsidRPr="00CB1ECF">
      <w:rPr>
        <w:rFonts w:ascii="Times New Roman" w:hAnsi="Times New Roman"/>
        <w:bCs/>
        <w:color w:val="auto"/>
        <w:sz w:val="20"/>
      </w:rPr>
      <w:fldChar w:fldCharType="end"/>
    </w:r>
    <w:r w:rsidRPr="00CB1ECF">
      <w:rPr>
        <w:rFonts w:ascii="Times New Roman" w:hAnsi="Times New Roman"/>
        <w:color w:val="auto"/>
        <w:sz w:val="20"/>
      </w:rPr>
      <w:t xml:space="preserve"> z </w:t>
    </w:r>
    <w:r w:rsidRPr="00CB1ECF">
      <w:rPr>
        <w:rFonts w:ascii="Times New Roman" w:hAnsi="Times New Roman"/>
        <w:bCs/>
        <w:color w:val="auto"/>
        <w:sz w:val="20"/>
      </w:rPr>
      <w:fldChar w:fldCharType="begin"/>
    </w:r>
    <w:r w:rsidRPr="00CB1ECF">
      <w:rPr>
        <w:rFonts w:ascii="Times New Roman" w:hAnsi="Times New Roman"/>
        <w:bCs/>
        <w:color w:val="auto"/>
        <w:sz w:val="20"/>
      </w:rPr>
      <w:instrText xml:space="preserve"> NUMPAGES \* ARABIC </w:instrText>
    </w:r>
    <w:r w:rsidRPr="00CB1ECF">
      <w:rPr>
        <w:rFonts w:ascii="Times New Roman" w:hAnsi="Times New Roman"/>
        <w:bCs/>
        <w:color w:val="auto"/>
        <w:sz w:val="20"/>
      </w:rPr>
      <w:fldChar w:fldCharType="separate"/>
    </w:r>
    <w:r w:rsidR="004E63AD">
      <w:rPr>
        <w:rFonts w:ascii="Times New Roman" w:hAnsi="Times New Roman"/>
        <w:bCs/>
        <w:noProof/>
        <w:color w:val="auto"/>
        <w:sz w:val="20"/>
      </w:rPr>
      <w:t>5</w:t>
    </w:r>
    <w:r w:rsidRPr="00CB1ECF">
      <w:rPr>
        <w:rFonts w:ascii="Times New Roman" w:hAnsi="Times New Roman"/>
        <w:bCs/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045F8" w14:textId="77777777" w:rsidR="00EB4B51" w:rsidRDefault="00EB4B51" w:rsidP="009F7DEE">
      <w:r>
        <w:separator/>
      </w:r>
    </w:p>
  </w:footnote>
  <w:footnote w:type="continuationSeparator" w:id="0">
    <w:p w14:paraId="6D7408B1" w14:textId="77777777" w:rsidR="00EB4B51" w:rsidRDefault="00EB4B51" w:rsidP="009F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95AC1" w14:textId="6450E883" w:rsidR="0095398E" w:rsidRDefault="0096413E" w:rsidP="00B52D11">
    <w:pPr>
      <w:jc w:val="center"/>
    </w:pPr>
    <w:bookmarkStart w:id="4" w:name="_Hlk161658158"/>
    <w:r w:rsidRPr="00D235A1">
      <w:rPr>
        <w:noProof/>
      </w:rPr>
      <w:drawing>
        <wp:inline distT="0" distB="0" distL="0" distR="0" wp14:anchorId="54A54C60" wp14:editId="1FA6FD52">
          <wp:extent cx="2743200" cy="730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2pt;height:10.95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512"/>
        </w:tabs>
        <w:ind w:left="-512" w:firstLine="0"/>
      </w:pPr>
      <w:rPr>
        <w:rFonts w:ascii="Tahoma" w:eastAsia="Times New Roman" w:hAnsi="Tahoma" w:cs="Tahoma"/>
        <w:sz w:val="21"/>
        <w:szCs w:val="21"/>
        <w:lang w:val="pl-PL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-512"/>
        </w:tabs>
        <w:ind w:left="-51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12"/>
        </w:tabs>
        <w:ind w:left="-51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12"/>
        </w:tabs>
        <w:ind w:left="-51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512"/>
        </w:tabs>
        <w:ind w:left="-51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512"/>
        </w:tabs>
        <w:ind w:left="-51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12"/>
        </w:tabs>
        <w:ind w:left="-51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12"/>
        </w:tabs>
        <w:ind w:left="-51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12"/>
        </w:tabs>
        <w:ind w:left="-512" w:firstLine="0"/>
      </w:pPr>
    </w:lvl>
  </w:abstractNum>
  <w:abstractNum w:abstractNumId="1" w15:restartNumberingAfterBreak="0">
    <w:nsid w:val="01D85FAA"/>
    <w:multiLevelType w:val="hybridMultilevel"/>
    <w:tmpl w:val="88B4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62C4"/>
    <w:multiLevelType w:val="multilevel"/>
    <w:tmpl w:val="CBC4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" w15:restartNumberingAfterBreak="0">
    <w:nsid w:val="072B27E4"/>
    <w:multiLevelType w:val="hybridMultilevel"/>
    <w:tmpl w:val="7D22F2BE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4B23A4C">
      <w:start w:val="1"/>
      <w:numFmt w:val="decimal"/>
      <w:lvlText w:val="%3)"/>
      <w:lvlJc w:val="left"/>
      <w:pPr>
        <w:ind w:left="13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4" w15:restartNumberingAfterBreak="0">
    <w:nsid w:val="0761369F"/>
    <w:multiLevelType w:val="multilevel"/>
    <w:tmpl w:val="6248F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4B0298"/>
    <w:multiLevelType w:val="multilevel"/>
    <w:tmpl w:val="BD7CC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</w:abstractNum>
  <w:abstractNum w:abstractNumId="6" w15:restartNumberingAfterBreak="0">
    <w:nsid w:val="109A26AB"/>
    <w:multiLevelType w:val="hybridMultilevel"/>
    <w:tmpl w:val="2A44E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D1C07"/>
    <w:multiLevelType w:val="multilevel"/>
    <w:tmpl w:val="996AE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C67638B"/>
    <w:multiLevelType w:val="hybridMultilevel"/>
    <w:tmpl w:val="0E1C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E5F9A"/>
    <w:multiLevelType w:val="hybridMultilevel"/>
    <w:tmpl w:val="A7585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70E5"/>
    <w:multiLevelType w:val="multilevel"/>
    <w:tmpl w:val="2F1225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823CD"/>
    <w:multiLevelType w:val="multilevel"/>
    <w:tmpl w:val="B8E8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2" w15:restartNumberingAfterBreak="0">
    <w:nsid w:val="28631E3F"/>
    <w:multiLevelType w:val="hybridMultilevel"/>
    <w:tmpl w:val="CC1CF924"/>
    <w:lvl w:ilvl="0" w:tplc="41B04C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9200C"/>
    <w:multiLevelType w:val="hybridMultilevel"/>
    <w:tmpl w:val="AD180EC8"/>
    <w:lvl w:ilvl="0" w:tplc="77EAB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24C270A">
      <w:start w:val="1"/>
      <w:numFmt w:val="lowerLetter"/>
      <w:lvlText w:val="%2)"/>
      <w:lvlJc w:val="left"/>
      <w:pPr>
        <w:ind w:left="112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9C7325"/>
    <w:multiLevelType w:val="multilevel"/>
    <w:tmpl w:val="45C4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5" w15:restartNumberingAfterBreak="0">
    <w:nsid w:val="37062725"/>
    <w:multiLevelType w:val="hybridMultilevel"/>
    <w:tmpl w:val="E2A0C886"/>
    <w:lvl w:ilvl="0" w:tplc="D946DF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C167A9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5729A4"/>
    <w:multiLevelType w:val="multilevel"/>
    <w:tmpl w:val="FA0E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8" w15:restartNumberingAfterBreak="0">
    <w:nsid w:val="47BF3F12"/>
    <w:multiLevelType w:val="hybridMultilevel"/>
    <w:tmpl w:val="89E83422"/>
    <w:lvl w:ilvl="0" w:tplc="7ABC11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50296C"/>
    <w:multiLevelType w:val="hybridMultilevel"/>
    <w:tmpl w:val="08CE1334"/>
    <w:lvl w:ilvl="0" w:tplc="800841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582369"/>
    <w:multiLevelType w:val="multilevel"/>
    <w:tmpl w:val="97B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1" w15:restartNumberingAfterBreak="0">
    <w:nsid w:val="5B924AFC"/>
    <w:multiLevelType w:val="multilevel"/>
    <w:tmpl w:val="22FE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2" w15:restartNumberingAfterBreak="0">
    <w:nsid w:val="606E2518"/>
    <w:multiLevelType w:val="hybridMultilevel"/>
    <w:tmpl w:val="F2E4A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B73D0"/>
    <w:multiLevelType w:val="multilevel"/>
    <w:tmpl w:val="D28C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4" w15:restartNumberingAfterBreak="0">
    <w:nsid w:val="706D5FC4"/>
    <w:multiLevelType w:val="hybridMultilevel"/>
    <w:tmpl w:val="501CB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B0E98"/>
    <w:multiLevelType w:val="multilevel"/>
    <w:tmpl w:val="C8C257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Cambria" w:hAnsiTheme="minorHAnsi" w:cstheme="minorHAns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6" w15:restartNumberingAfterBreak="0">
    <w:nsid w:val="73246BF9"/>
    <w:multiLevelType w:val="hybridMultilevel"/>
    <w:tmpl w:val="1B201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C531E6"/>
    <w:multiLevelType w:val="hybridMultilevel"/>
    <w:tmpl w:val="19C06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3067D"/>
    <w:multiLevelType w:val="hybridMultilevel"/>
    <w:tmpl w:val="2924B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55921">
    <w:abstractNumId w:val="4"/>
  </w:num>
  <w:num w:numId="2" w16cid:durableId="149715824">
    <w:abstractNumId w:val="16"/>
  </w:num>
  <w:num w:numId="3" w16cid:durableId="1138063313">
    <w:abstractNumId w:val="10"/>
  </w:num>
  <w:num w:numId="4" w16cid:durableId="1630476898">
    <w:abstractNumId w:val="13"/>
  </w:num>
  <w:num w:numId="5" w16cid:durableId="1693871557">
    <w:abstractNumId w:val="3"/>
  </w:num>
  <w:num w:numId="6" w16cid:durableId="1733432139">
    <w:abstractNumId w:val="8"/>
  </w:num>
  <w:num w:numId="7" w16cid:durableId="1581791859">
    <w:abstractNumId w:val="6"/>
  </w:num>
  <w:num w:numId="8" w16cid:durableId="266011362">
    <w:abstractNumId w:val="7"/>
  </w:num>
  <w:num w:numId="9" w16cid:durableId="1168133688">
    <w:abstractNumId w:val="28"/>
  </w:num>
  <w:num w:numId="10" w16cid:durableId="60293323">
    <w:abstractNumId w:val="27"/>
  </w:num>
  <w:num w:numId="11" w16cid:durableId="711072470">
    <w:abstractNumId w:val="26"/>
  </w:num>
  <w:num w:numId="12" w16cid:durableId="1100493856">
    <w:abstractNumId w:val="18"/>
  </w:num>
  <w:num w:numId="13" w16cid:durableId="1996104757">
    <w:abstractNumId w:val="12"/>
  </w:num>
  <w:num w:numId="14" w16cid:durableId="780299379">
    <w:abstractNumId w:val="9"/>
  </w:num>
  <w:num w:numId="15" w16cid:durableId="1407534000">
    <w:abstractNumId w:val="1"/>
  </w:num>
  <w:num w:numId="16" w16cid:durableId="154497805">
    <w:abstractNumId w:val="2"/>
  </w:num>
  <w:num w:numId="17" w16cid:durableId="409622763">
    <w:abstractNumId w:val="22"/>
  </w:num>
  <w:num w:numId="18" w16cid:durableId="2056153088">
    <w:abstractNumId w:val="24"/>
  </w:num>
  <w:num w:numId="19" w16cid:durableId="1354725332">
    <w:abstractNumId w:val="17"/>
  </w:num>
  <w:num w:numId="20" w16cid:durableId="725449499">
    <w:abstractNumId w:val="15"/>
  </w:num>
  <w:num w:numId="21" w16cid:durableId="1215239222">
    <w:abstractNumId w:val="19"/>
  </w:num>
  <w:num w:numId="22" w16cid:durableId="457796773">
    <w:abstractNumId w:val="25"/>
  </w:num>
  <w:num w:numId="23" w16cid:durableId="119298924">
    <w:abstractNumId w:val="23"/>
  </w:num>
  <w:num w:numId="24" w16cid:durableId="841746274">
    <w:abstractNumId w:val="11"/>
  </w:num>
  <w:num w:numId="25" w16cid:durableId="59792883">
    <w:abstractNumId w:val="5"/>
  </w:num>
  <w:num w:numId="26" w16cid:durableId="684482042">
    <w:abstractNumId w:val="14"/>
  </w:num>
  <w:num w:numId="27" w16cid:durableId="2081514421">
    <w:abstractNumId w:val="20"/>
  </w:num>
  <w:num w:numId="28" w16cid:durableId="54803445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64" w:dllVersion="6" w:nlCheck="1" w:checkStyle="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06"/>
    <w:rsid w:val="000000B9"/>
    <w:rsid w:val="00007263"/>
    <w:rsid w:val="0001230F"/>
    <w:rsid w:val="00014FC5"/>
    <w:rsid w:val="000226CD"/>
    <w:rsid w:val="00023B73"/>
    <w:rsid w:val="00032A32"/>
    <w:rsid w:val="00040A57"/>
    <w:rsid w:val="00042CFE"/>
    <w:rsid w:val="00050159"/>
    <w:rsid w:val="00052D90"/>
    <w:rsid w:val="000536FC"/>
    <w:rsid w:val="000611E5"/>
    <w:rsid w:val="0006309F"/>
    <w:rsid w:val="00065093"/>
    <w:rsid w:val="00076BC6"/>
    <w:rsid w:val="00077ADA"/>
    <w:rsid w:val="00077BC8"/>
    <w:rsid w:val="00090A42"/>
    <w:rsid w:val="00091BBA"/>
    <w:rsid w:val="000B71D6"/>
    <w:rsid w:val="000C14DC"/>
    <w:rsid w:val="000D488E"/>
    <w:rsid w:val="000E055E"/>
    <w:rsid w:val="000E6170"/>
    <w:rsid w:val="001149F4"/>
    <w:rsid w:val="00117C37"/>
    <w:rsid w:val="001262A7"/>
    <w:rsid w:val="001264E6"/>
    <w:rsid w:val="00130B8E"/>
    <w:rsid w:val="00137738"/>
    <w:rsid w:val="00182C9C"/>
    <w:rsid w:val="00193CDD"/>
    <w:rsid w:val="001A3610"/>
    <w:rsid w:val="001A4A45"/>
    <w:rsid w:val="001B2902"/>
    <w:rsid w:val="001B41FF"/>
    <w:rsid w:val="001B4DA5"/>
    <w:rsid w:val="001B506C"/>
    <w:rsid w:val="001C2336"/>
    <w:rsid w:val="001C66F7"/>
    <w:rsid w:val="001D50F0"/>
    <w:rsid w:val="001D7156"/>
    <w:rsid w:val="001E1051"/>
    <w:rsid w:val="001F44EB"/>
    <w:rsid w:val="00203ADB"/>
    <w:rsid w:val="002133AB"/>
    <w:rsid w:val="00220A99"/>
    <w:rsid w:val="00223E21"/>
    <w:rsid w:val="00227153"/>
    <w:rsid w:val="00231D94"/>
    <w:rsid w:val="00236F15"/>
    <w:rsid w:val="00237C4E"/>
    <w:rsid w:val="002439ED"/>
    <w:rsid w:val="00255A2E"/>
    <w:rsid w:val="00260FF1"/>
    <w:rsid w:val="002640D9"/>
    <w:rsid w:val="0026773B"/>
    <w:rsid w:val="002734E6"/>
    <w:rsid w:val="00273A95"/>
    <w:rsid w:val="002755F9"/>
    <w:rsid w:val="00276210"/>
    <w:rsid w:val="0027629B"/>
    <w:rsid w:val="0028442F"/>
    <w:rsid w:val="00286E9B"/>
    <w:rsid w:val="00287842"/>
    <w:rsid w:val="00297103"/>
    <w:rsid w:val="002A2733"/>
    <w:rsid w:val="002C7D73"/>
    <w:rsid w:val="002E017E"/>
    <w:rsid w:val="002E287C"/>
    <w:rsid w:val="002E2E91"/>
    <w:rsid w:val="002E7888"/>
    <w:rsid w:val="002F1A2C"/>
    <w:rsid w:val="002F2B84"/>
    <w:rsid w:val="002F3340"/>
    <w:rsid w:val="00300317"/>
    <w:rsid w:val="003028C1"/>
    <w:rsid w:val="00307445"/>
    <w:rsid w:val="0031389C"/>
    <w:rsid w:val="00313B22"/>
    <w:rsid w:val="00317D43"/>
    <w:rsid w:val="00326986"/>
    <w:rsid w:val="0033059B"/>
    <w:rsid w:val="00331DF0"/>
    <w:rsid w:val="0033729C"/>
    <w:rsid w:val="0035692B"/>
    <w:rsid w:val="00363FA9"/>
    <w:rsid w:val="00377AA6"/>
    <w:rsid w:val="0038238D"/>
    <w:rsid w:val="003869EF"/>
    <w:rsid w:val="003921E5"/>
    <w:rsid w:val="003A47BD"/>
    <w:rsid w:val="003B4F76"/>
    <w:rsid w:val="003B5580"/>
    <w:rsid w:val="003C1A42"/>
    <w:rsid w:val="003C203D"/>
    <w:rsid w:val="003C27BD"/>
    <w:rsid w:val="003C7891"/>
    <w:rsid w:val="003C7CE4"/>
    <w:rsid w:val="003D2B7A"/>
    <w:rsid w:val="003D501A"/>
    <w:rsid w:val="003D5549"/>
    <w:rsid w:val="003F22C7"/>
    <w:rsid w:val="00400621"/>
    <w:rsid w:val="00400BE7"/>
    <w:rsid w:val="00410B41"/>
    <w:rsid w:val="00413482"/>
    <w:rsid w:val="0044128A"/>
    <w:rsid w:val="004413A7"/>
    <w:rsid w:val="00443AE1"/>
    <w:rsid w:val="00450272"/>
    <w:rsid w:val="00450AD6"/>
    <w:rsid w:val="004528B5"/>
    <w:rsid w:val="00452ABF"/>
    <w:rsid w:val="00453734"/>
    <w:rsid w:val="00455F32"/>
    <w:rsid w:val="00457D4E"/>
    <w:rsid w:val="00466D9D"/>
    <w:rsid w:val="00470D56"/>
    <w:rsid w:val="00475BFB"/>
    <w:rsid w:val="00480D20"/>
    <w:rsid w:val="00484D74"/>
    <w:rsid w:val="0049199B"/>
    <w:rsid w:val="00494FAF"/>
    <w:rsid w:val="0049753B"/>
    <w:rsid w:val="004A20DF"/>
    <w:rsid w:val="004A5E93"/>
    <w:rsid w:val="004B12F0"/>
    <w:rsid w:val="004B2EA2"/>
    <w:rsid w:val="004B5402"/>
    <w:rsid w:val="004B6DB5"/>
    <w:rsid w:val="004B7B16"/>
    <w:rsid w:val="004C5892"/>
    <w:rsid w:val="004E2853"/>
    <w:rsid w:val="004E3EB5"/>
    <w:rsid w:val="004E63AD"/>
    <w:rsid w:val="004F03BF"/>
    <w:rsid w:val="004F33C3"/>
    <w:rsid w:val="004F4294"/>
    <w:rsid w:val="00502A16"/>
    <w:rsid w:val="00506D38"/>
    <w:rsid w:val="00507CA2"/>
    <w:rsid w:val="00513FE3"/>
    <w:rsid w:val="00527E55"/>
    <w:rsid w:val="00533841"/>
    <w:rsid w:val="00533937"/>
    <w:rsid w:val="0054031E"/>
    <w:rsid w:val="00541D51"/>
    <w:rsid w:val="0054557F"/>
    <w:rsid w:val="00550136"/>
    <w:rsid w:val="00550EC0"/>
    <w:rsid w:val="005521B3"/>
    <w:rsid w:val="005605BE"/>
    <w:rsid w:val="0056691C"/>
    <w:rsid w:val="00566CF3"/>
    <w:rsid w:val="00574891"/>
    <w:rsid w:val="00576131"/>
    <w:rsid w:val="00584139"/>
    <w:rsid w:val="00586BD3"/>
    <w:rsid w:val="00590AF3"/>
    <w:rsid w:val="005A6971"/>
    <w:rsid w:val="005A6E71"/>
    <w:rsid w:val="005A7843"/>
    <w:rsid w:val="005C0804"/>
    <w:rsid w:val="005D5B69"/>
    <w:rsid w:val="005E11F4"/>
    <w:rsid w:val="005E26CA"/>
    <w:rsid w:val="005E379B"/>
    <w:rsid w:val="005E6521"/>
    <w:rsid w:val="005E7FCF"/>
    <w:rsid w:val="006041B5"/>
    <w:rsid w:val="00610B14"/>
    <w:rsid w:val="006140C2"/>
    <w:rsid w:val="0061497D"/>
    <w:rsid w:val="00615C25"/>
    <w:rsid w:val="006205A6"/>
    <w:rsid w:val="00625E7D"/>
    <w:rsid w:val="006261D7"/>
    <w:rsid w:val="00626FB0"/>
    <w:rsid w:val="00632D51"/>
    <w:rsid w:val="00636A82"/>
    <w:rsid w:val="0064018B"/>
    <w:rsid w:val="00652B81"/>
    <w:rsid w:val="00653E06"/>
    <w:rsid w:val="0065743F"/>
    <w:rsid w:val="006637AD"/>
    <w:rsid w:val="006805B1"/>
    <w:rsid w:val="00681778"/>
    <w:rsid w:val="006839CF"/>
    <w:rsid w:val="00692C87"/>
    <w:rsid w:val="00693693"/>
    <w:rsid w:val="006A3FD6"/>
    <w:rsid w:val="006B1AF1"/>
    <w:rsid w:val="006C2013"/>
    <w:rsid w:val="006C4A78"/>
    <w:rsid w:val="006D0003"/>
    <w:rsid w:val="006D5BDF"/>
    <w:rsid w:val="006E027F"/>
    <w:rsid w:val="006F74F2"/>
    <w:rsid w:val="00704AE8"/>
    <w:rsid w:val="00710F7B"/>
    <w:rsid w:val="00713D63"/>
    <w:rsid w:val="00725840"/>
    <w:rsid w:val="00726CB3"/>
    <w:rsid w:val="0072719E"/>
    <w:rsid w:val="00734927"/>
    <w:rsid w:val="007358A7"/>
    <w:rsid w:val="00741009"/>
    <w:rsid w:val="00743265"/>
    <w:rsid w:val="007530BB"/>
    <w:rsid w:val="00756AEF"/>
    <w:rsid w:val="00762CF2"/>
    <w:rsid w:val="00765897"/>
    <w:rsid w:val="00767317"/>
    <w:rsid w:val="00770112"/>
    <w:rsid w:val="00770379"/>
    <w:rsid w:val="00775699"/>
    <w:rsid w:val="007760A9"/>
    <w:rsid w:val="007830AC"/>
    <w:rsid w:val="0079761E"/>
    <w:rsid w:val="007A21C0"/>
    <w:rsid w:val="007A38B6"/>
    <w:rsid w:val="007A4A81"/>
    <w:rsid w:val="007A550D"/>
    <w:rsid w:val="007A7D79"/>
    <w:rsid w:val="007B3B6A"/>
    <w:rsid w:val="007B5922"/>
    <w:rsid w:val="007C1473"/>
    <w:rsid w:val="007D459C"/>
    <w:rsid w:val="007E1CA1"/>
    <w:rsid w:val="007F5295"/>
    <w:rsid w:val="00801C89"/>
    <w:rsid w:val="008029AF"/>
    <w:rsid w:val="008111B6"/>
    <w:rsid w:val="00812360"/>
    <w:rsid w:val="008140C6"/>
    <w:rsid w:val="00815063"/>
    <w:rsid w:val="00816B07"/>
    <w:rsid w:val="00826025"/>
    <w:rsid w:val="00833C67"/>
    <w:rsid w:val="00836D71"/>
    <w:rsid w:val="00840051"/>
    <w:rsid w:val="00860E2A"/>
    <w:rsid w:val="0086380D"/>
    <w:rsid w:val="00863B82"/>
    <w:rsid w:val="008753FB"/>
    <w:rsid w:val="00877A5E"/>
    <w:rsid w:val="00881063"/>
    <w:rsid w:val="00881629"/>
    <w:rsid w:val="00884C9A"/>
    <w:rsid w:val="00893EFF"/>
    <w:rsid w:val="008A0C61"/>
    <w:rsid w:val="008A5DC3"/>
    <w:rsid w:val="008D71EE"/>
    <w:rsid w:val="008E06BE"/>
    <w:rsid w:val="008F4E8C"/>
    <w:rsid w:val="008F5885"/>
    <w:rsid w:val="00902F22"/>
    <w:rsid w:val="0091640F"/>
    <w:rsid w:val="0092361F"/>
    <w:rsid w:val="00925FA1"/>
    <w:rsid w:val="0093276B"/>
    <w:rsid w:val="00934343"/>
    <w:rsid w:val="00935490"/>
    <w:rsid w:val="009362F5"/>
    <w:rsid w:val="00942085"/>
    <w:rsid w:val="009425D0"/>
    <w:rsid w:val="009468ED"/>
    <w:rsid w:val="0095398E"/>
    <w:rsid w:val="0096413E"/>
    <w:rsid w:val="0099063B"/>
    <w:rsid w:val="00991BF4"/>
    <w:rsid w:val="009950C7"/>
    <w:rsid w:val="009A276E"/>
    <w:rsid w:val="009A3C30"/>
    <w:rsid w:val="009A4206"/>
    <w:rsid w:val="009A6247"/>
    <w:rsid w:val="009A71A9"/>
    <w:rsid w:val="009B20BE"/>
    <w:rsid w:val="009B3885"/>
    <w:rsid w:val="009B5A6A"/>
    <w:rsid w:val="009C5A36"/>
    <w:rsid w:val="009C78A1"/>
    <w:rsid w:val="009D13A3"/>
    <w:rsid w:val="009D5D24"/>
    <w:rsid w:val="009D6603"/>
    <w:rsid w:val="009E17D0"/>
    <w:rsid w:val="009E5950"/>
    <w:rsid w:val="009F30CB"/>
    <w:rsid w:val="009F7DEE"/>
    <w:rsid w:val="00A069FC"/>
    <w:rsid w:val="00A139B4"/>
    <w:rsid w:val="00A13CA6"/>
    <w:rsid w:val="00A16B82"/>
    <w:rsid w:val="00A250C0"/>
    <w:rsid w:val="00A346BB"/>
    <w:rsid w:val="00A36834"/>
    <w:rsid w:val="00A43BC5"/>
    <w:rsid w:val="00A4478C"/>
    <w:rsid w:val="00A61A89"/>
    <w:rsid w:val="00A62691"/>
    <w:rsid w:val="00A62872"/>
    <w:rsid w:val="00A644D6"/>
    <w:rsid w:val="00A733F4"/>
    <w:rsid w:val="00A81030"/>
    <w:rsid w:val="00A9474B"/>
    <w:rsid w:val="00AB685E"/>
    <w:rsid w:val="00AC2214"/>
    <w:rsid w:val="00AD03BC"/>
    <w:rsid w:val="00AD0654"/>
    <w:rsid w:val="00AE3DEB"/>
    <w:rsid w:val="00AE4AC6"/>
    <w:rsid w:val="00B00230"/>
    <w:rsid w:val="00B06395"/>
    <w:rsid w:val="00B1217C"/>
    <w:rsid w:val="00B1230A"/>
    <w:rsid w:val="00B146DB"/>
    <w:rsid w:val="00B21EFE"/>
    <w:rsid w:val="00B22B62"/>
    <w:rsid w:val="00B2608B"/>
    <w:rsid w:val="00B26D0F"/>
    <w:rsid w:val="00B32C7B"/>
    <w:rsid w:val="00B42B32"/>
    <w:rsid w:val="00B50361"/>
    <w:rsid w:val="00B52D11"/>
    <w:rsid w:val="00B52F18"/>
    <w:rsid w:val="00B62134"/>
    <w:rsid w:val="00B6637C"/>
    <w:rsid w:val="00B703EA"/>
    <w:rsid w:val="00B919A4"/>
    <w:rsid w:val="00B935FA"/>
    <w:rsid w:val="00B939A4"/>
    <w:rsid w:val="00B95410"/>
    <w:rsid w:val="00BA45A3"/>
    <w:rsid w:val="00BB6987"/>
    <w:rsid w:val="00BC1F58"/>
    <w:rsid w:val="00BE0874"/>
    <w:rsid w:val="00BE241E"/>
    <w:rsid w:val="00BE7FB9"/>
    <w:rsid w:val="00C03EBC"/>
    <w:rsid w:val="00C055F0"/>
    <w:rsid w:val="00C10D2E"/>
    <w:rsid w:val="00C13D52"/>
    <w:rsid w:val="00C258F1"/>
    <w:rsid w:val="00C30625"/>
    <w:rsid w:val="00C30A43"/>
    <w:rsid w:val="00C3646A"/>
    <w:rsid w:val="00C42911"/>
    <w:rsid w:val="00C42EEB"/>
    <w:rsid w:val="00C47C2B"/>
    <w:rsid w:val="00C50D04"/>
    <w:rsid w:val="00C607DB"/>
    <w:rsid w:val="00C60E1F"/>
    <w:rsid w:val="00C648B4"/>
    <w:rsid w:val="00C742A8"/>
    <w:rsid w:val="00C75EED"/>
    <w:rsid w:val="00C81EF2"/>
    <w:rsid w:val="00C95D43"/>
    <w:rsid w:val="00C95FB1"/>
    <w:rsid w:val="00CB1ECF"/>
    <w:rsid w:val="00CB313C"/>
    <w:rsid w:val="00CB4ECD"/>
    <w:rsid w:val="00CC65F6"/>
    <w:rsid w:val="00CD292D"/>
    <w:rsid w:val="00CE4380"/>
    <w:rsid w:val="00CF02F8"/>
    <w:rsid w:val="00D00571"/>
    <w:rsid w:val="00D031B8"/>
    <w:rsid w:val="00D04B11"/>
    <w:rsid w:val="00D054EF"/>
    <w:rsid w:val="00D115DF"/>
    <w:rsid w:val="00D35970"/>
    <w:rsid w:val="00D41BC7"/>
    <w:rsid w:val="00D51F77"/>
    <w:rsid w:val="00D54450"/>
    <w:rsid w:val="00D60B3E"/>
    <w:rsid w:val="00D70424"/>
    <w:rsid w:val="00D7392A"/>
    <w:rsid w:val="00D745E9"/>
    <w:rsid w:val="00D76648"/>
    <w:rsid w:val="00D77B31"/>
    <w:rsid w:val="00D84126"/>
    <w:rsid w:val="00D84A72"/>
    <w:rsid w:val="00D84CFA"/>
    <w:rsid w:val="00D85279"/>
    <w:rsid w:val="00D9433F"/>
    <w:rsid w:val="00DA62AB"/>
    <w:rsid w:val="00DA7177"/>
    <w:rsid w:val="00DB5CEE"/>
    <w:rsid w:val="00DD1E3E"/>
    <w:rsid w:val="00DD23FF"/>
    <w:rsid w:val="00DD7451"/>
    <w:rsid w:val="00DE757E"/>
    <w:rsid w:val="00DF2772"/>
    <w:rsid w:val="00DF543B"/>
    <w:rsid w:val="00E00F35"/>
    <w:rsid w:val="00E014A8"/>
    <w:rsid w:val="00E04D1D"/>
    <w:rsid w:val="00E06834"/>
    <w:rsid w:val="00E20E76"/>
    <w:rsid w:val="00E25BDA"/>
    <w:rsid w:val="00E37B14"/>
    <w:rsid w:val="00E423C6"/>
    <w:rsid w:val="00E50295"/>
    <w:rsid w:val="00E52842"/>
    <w:rsid w:val="00E53636"/>
    <w:rsid w:val="00EA1D6B"/>
    <w:rsid w:val="00EA791B"/>
    <w:rsid w:val="00EB4B51"/>
    <w:rsid w:val="00EB6A70"/>
    <w:rsid w:val="00EC11F8"/>
    <w:rsid w:val="00EC72D8"/>
    <w:rsid w:val="00EE1CD7"/>
    <w:rsid w:val="00EE4A17"/>
    <w:rsid w:val="00EF2365"/>
    <w:rsid w:val="00F02C67"/>
    <w:rsid w:val="00F03348"/>
    <w:rsid w:val="00F03D5A"/>
    <w:rsid w:val="00F040CE"/>
    <w:rsid w:val="00F04633"/>
    <w:rsid w:val="00F13B74"/>
    <w:rsid w:val="00F20F07"/>
    <w:rsid w:val="00F227B0"/>
    <w:rsid w:val="00F232B6"/>
    <w:rsid w:val="00F32C41"/>
    <w:rsid w:val="00F35820"/>
    <w:rsid w:val="00F36480"/>
    <w:rsid w:val="00F43BFA"/>
    <w:rsid w:val="00F43D5B"/>
    <w:rsid w:val="00F508E3"/>
    <w:rsid w:val="00F551F5"/>
    <w:rsid w:val="00F618C3"/>
    <w:rsid w:val="00F633EC"/>
    <w:rsid w:val="00F775EA"/>
    <w:rsid w:val="00F819AC"/>
    <w:rsid w:val="00F90814"/>
    <w:rsid w:val="00F97761"/>
    <w:rsid w:val="00FA0BB2"/>
    <w:rsid w:val="00FB1C69"/>
    <w:rsid w:val="00FB3E47"/>
    <w:rsid w:val="00FB6BB1"/>
    <w:rsid w:val="00FB7AAC"/>
    <w:rsid w:val="00FC4EDF"/>
    <w:rsid w:val="00FD5ED6"/>
    <w:rsid w:val="00FF042D"/>
    <w:rsid w:val="00FF6C10"/>
    <w:rsid w:val="00FF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6B3E7"/>
  <w15:chartTrackingRefBased/>
  <w15:docId w15:val="{50ABDCC0-FCFD-4E7E-9D65-05E0B58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206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rsid w:val="009A42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9A4206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/>
      <w:bCs/>
      <w:i/>
      <w:iCs/>
      <w:color w:val="auto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42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442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442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442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A4206"/>
    <w:rPr>
      <w:rFonts w:ascii="Arial" w:eastAsia="HG Mincho Light J" w:hAnsi="Arial" w:cs="Arial"/>
      <w:b/>
      <w:bCs/>
      <w:color w:val="000000"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9A420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9A420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9A4206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A4206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9A4206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blokowy">
    <w:name w:val="Block Text"/>
    <w:basedOn w:val="Normalny"/>
    <w:rsid w:val="009A4206"/>
    <w:pPr>
      <w:widowControl/>
      <w:suppressAutoHyphens w:val="0"/>
      <w:ind w:left="1416" w:right="850"/>
      <w:jc w:val="center"/>
    </w:pPr>
    <w:rPr>
      <w:rFonts w:ascii="Times New Roman" w:eastAsia="Times New Roman" w:hAnsi="Times New Roman"/>
      <w:b/>
      <w:color w:val="auto"/>
    </w:rPr>
  </w:style>
  <w:style w:type="paragraph" w:customStyle="1" w:styleId="ZnakZnak">
    <w:name w:val="Znak Znak"/>
    <w:basedOn w:val="Normalny"/>
    <w:rsid w:val="009A4206"/>
    <w:pPr>
      <w:widowControl/>
      <w:suppressAutoHyphens w:val="0"/>
    </w:pPr>
    <w:rPr>
      <w:rFonts w:ascii="Arial" w:eastAsia="Times New Roman" w:hAnsi="Arial"/>
      <w:color w:val="auto"/>
      <w:szCs w:val="24"/>
    </w:rPr>
  </w:style>
  <w:style w:type="paragraph" w:styleId="NormalnyWeb">
    <w:name w:val="Normal (Web)"/>
    <w:basedOn w:val="Normalny"/>
    <w:rsid w:val="009A4206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szCs w:val="24"/>
    </w:rPr>
  </w:style>
  <w:style w:type="character" w:styleId="Hipercze">
    <w:name w:val="Hyperlink"/>
    <w:uiPriority w:val="99"/>
    <w:rsid w:val="009A4206"/>
    <w:rPr>
      <w:color w:val="0000FF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CW_Lista,lp1,Preambuła,Akapit z listą BS,Dot pt,F5 List Paragraph,Recommendation,Normalny PDST,HŁ_Bullet1,List Paragraph11"/>
    <w:basedOn w:val="Normalny"/>
    <w:link w:val="AkapitzlistZnak"/>
    <w:uiPriority w:val="34"/>
    <w:qFormat/>
    <w:rsid w:val="00223E21"/>
    <w:pPr>
      <w:ind w:left="720"/>
      <w:contextualSpacing/>
    </w:pPr>
  </w:style>
  <w:style w:type="character" w:customStyle="1" w:styleId="Nagwek3Znak">
    <w:name w:val="Nagłówek 3 Znak"/>
    <w:link w:val="Nagwek3"/>
    <w:uiPriority w:val="9"/>
    <w:semiHidden/>
    <w:rsid w:val="0028442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8442F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28442F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28442F"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28442F"/>
    <w:pPr>
      <w:widowControl/>
      <w:suppressAutoHyphens w:val="0"/>
      <w:jc w:val="center"/>
    </w:pPr>
    <w:rPr>
      <w:rFonts w:ascii="Times New Roman" w:eastAsia="Times New Roman" w:hAnsi="Times New Roman"/>
      <w:b/>
      <w:color w:val="auto"/>
      <w:sz w:val="20"/>
      <w:lang w:val="x-none" w:eastAsia="x-none"/>
    </w:rPr>
  </w:style>
  <w:style w:type="character" w:customStyle="1" w:styleId="TytuZnak">
    <w:name w:val="Tytuł Znak"/>
    <w:link w:val="Tytu"/>
    <w:rsid w:val="0028442F"/>
    <w:rPr>
      <w:rFonts w:ascii="Times New Roman" w:eastAsia="Times New Roman" w:hAnsi="Times New Roman"/>
      <w:b/>
    </w:rPr>
  </w:style>
  <w:style w:type="paragraph" w:styleId="Nagwek">
    <w:name w:val="header"/>
    <w:aliases w:val="Nagłówek1,Nagłówek strony nieparzystej"/>
    <w:basedOn w:val="Normalny"/>
    <w:link w:val="NagwekZnak"/>
    <w:uiPriority w:val="99"/>
    <w:unhideWhenUsed/>
    <w:rsid w:val="009F7D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1 Znak,Nagłówek strony nieparzystej Znak"/>
    <w:link w:val="Nagwek"/>
    <w:uiPriority w:val="99"/>
    <w:rsid w:val="009F7DEE"/>
    <w:rPr>
      <w:rFonts w:ascii="Thorndale" w:eastAsia="HG Mincho Light J" w:hAnsi="Thorndale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CFE"/>
    <w:rPr>
      <w:sz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42CFE"/>
    <w:rPr>
      <w:rFonts w:ascii="Thorndale" w:eastAsia="HG Mincho Light J" w:hAnsi="Thorndale"/>
      <w:color w:val="000000"/>
    </w:rPr>
  </w:style>
  <w:style w:type="character" w:styleId="Odwoanieprzypisukocowego">
    <w:name w:val="endnote reference"/>
    <w:uiPriority w:val="99"/>
    <w:semiHidden/>
    <w:unhideWhenUsed/>
    <w:rsid w:val="00042CF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392A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D7392A"/>
    <w:rPr>
      <w:rFonts w:ascii="Thorndale" w:eastAsia="HG Mincho Light J" w:hAnsi="Thorndale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392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D7392A"/>
    <w:rPr>
      <w:rFonts w:ascii="Thorndale" w:eastAsia="HG Mincho Light J" w:hAnsi="Thorndale"/>
      <w:color w:val="000000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7392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D7392A"/>
    <w:rPr>
      <w:rFonts w:ascii="Thorndale" w:eastAsia="HG Mincho Light J" w:hAnsi="Thorndale"/>
      <w:color w:val="0000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739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D7392A"/>
    <w:rPr>
      <w:rFonts w:ascii="Thorndale" w:eastAsia="HG Mincho Light J" w:hAnsi="Thorndale"/>
      <w:color w:val="000000"/>
      <w:sz w:val="16"/>
      <w:szCs w:val="16"/>
    </w:rPr>
  </w:style>
  <w:style w:type="paragraph" w:customStyle="1" w:styleId="WW-Tekstpodstawowy3">
    <w:name w:val="WW-Tekst podstawowy 3"/>
    <w:basedOn w:val="Normalny"/>
    <w:rsid w:val="00D7392A"/>
    <w:pPr>
      <w:jc w:val="center"/>
    </w:pPr>
    <w:rPr>
      <w:rFonts w:ascii="Times New Roman" w:eastAsia="Times New Roman" w:hAnsi="Times New Roman"/>
      <w:b/>
      <w:color w:val="auto"/>
      <w:szCs w:val="24"/>
    </w:rPr>
  </w:style>
  <w:style w:type="paragraph" w:customStyle="1" w:styleId="Indeks">
    <w:name w:val="Indeks"/>
    <w:basedOn w:val="Normalny"/>
    <w:rsid w:val="00D7392A"/>
    <w:pPr>
      <w:widowControl/>
      <w:suppressLineNumbers/>
      <w:overflowPunct w:val="0"/>
      <w:autoSpaceDE w:val="0"/>
      <w:textAlignment w:val="baseline"/>
    </w:pPr>
    <w:rPr>
      <w:rFonts w:ascii="Times New Roman" w:eastAsia="Times New Roman" w:hAnsi="Times New Roman" w:cs="Tahoma"/>
      <w:lang w:eastAsia="ar-SA"/>
    </w:rPr>
  </w:style>
  <w:style w:type="paragraph" w:customStyle="1" w:styleId="xl47">
    <w:name w:val="xl47"/>
    <w:basedOn w:val="Normalny"/>
    <w:rsid w:val="00D7392A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Arial Unicode MS" w:hAnsi="Times New Roman"/>
      <w:color w:val="auto"/>
      <w:szCs w:val="24"/>
    </w:rPr>
  </w:style>
  <w:style w:type="paragraph" w:styleId="Bezodstpw">
    <w:name w:val="No Spacing"/>
    <w:qFormat/>
    <w:rsid w:val="00D7392A"/>
    <w:rPr>
      <w:rFonts w:ascii="Times New Roman" w:eastAsia="Times New Roman" w:hAnsi="Times New Roman"/>
      <w:sz w:val="24"/>
      <w:szCs w:val="24"/>
    </w:rPr>
  </w:style>
  <w:style w:type="paragraph" w:customStyle="1" w:styleId="Nagwek50">
    <w:name w:val="Nagłówek5"/>
    <w:basedOn w:val="Normalny"/>
    <w:next w:val="Tekstpodstawowy"/>
    <w:rsid w:val="00991BF4"/>
    <w:pPr>
      <w:keepNext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zh-CN" w:bidi="en-US"/>
    </w:rPr>
  </w:style>
  <w:style w:type="paragraph" w:customStyle="1" w:styleId="Tekstpodstawowy21">
    <w:name w:val="Tekst podstawowy 21"/>
    <w:basedOn w:val="Normalny"/>
    <w:rsid w:val="00377AA6"/>
    <w:pPr>
      <w:jc w:val="both"/>
    </w:pPr>
    <w:rPr>
      <w:rFonts w:ascii="Liberation Serif" w:eastAsia="SimSun" w:hAnsi="Liberation Serif" w:cs="Mangal"/>
      <w:color w:val="auto"/>
      <w:kern w:val="1"/>
      <w:lang w:eastAsia="zh-CN" w:bidi="hi-IN"/>
    </w:rPr>
  </w:style>
  <w:style w:type="table" w:styleId="Tabela-Siatka">
    <w:name w:val="Table Grid"/>
    <w:basedOn w:val="Standardowy"/>
    <w:uiPriority w:val="39"/>
    <w:rsid w:val="00F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62691"/>
    <w:pPr>
      <w:widowControl/>
      <w:suppressAutoHyphens w:val="0"/>
    </w:pPr>
    <w:rPr>
      <w:rFonts w:ascii="Courier New" w:eastAsia="Times New Roman" w:hAnsi="Courier New"/>
      <w:color w:val="auto"/>
      <w:sz w:val="20"/>
      <w:lang w:val="x-none" w:eastAsia="x-none"/>
    </w:rPr>
  </w:style>
  <w:style w:type="character" w:customStyle="1" w:styleId="ZwykytekstZnak">
    <w:name w:val="Zwykły tekst Znak"/>
    <w:link w:val="Zwykytekst"/>
    <w:rsid w:val="00A62691"/>
    <w:rPr>
      <w:rFonts w:ascii="Courier New" w:eastAsia="Times New Roman" w:hAnsi="Courier New"/>
    </w:rPr>
  </w:style>
  <w:style w:type="paragraph" w:customStyle="1" w:styleId="western">
    <w:name w:val="western"/>
    <w:basedOn w:val="Normalny"/>
    <w:rsid w:val="00B503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styleId="Nierozpoznanawzmianka">
    <w:name w:val="Unresolved Mention"/>
    <w:uiPriority w:val="99"/>
    <w:semiHidden/>
    <w:unhideWhenUsed/>
    <w:rsid w:val="004A5E93"/>
    <w:rPr>
      <w:color w:val="605E5C"/>
      <w:shd w:val="clear" w:color="auto" w:fill="E1DFDD"/>
    </w:rPr>
  </w:style>
  <w:style w:type="paragraph" w:customStyle="1" w:styleId="Standard">
    <w:name w:val="Standard"/>
    <w:rsid w:val="006C201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 w:bidi="hi-IN"/>
    </w:rPr>
  </w:style>
  <w:style w:type="paragraph" w:customStyle="1" w:styleId="pkt">
    <w:name w:val="pkt"/>
    <w:basedOn w:val="Normalny"/>
    <w:link w:val="pktZnak"/>
    <w:rsid w:val="006C2013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/>
      <w:color w:val="auto"/>
    </w:rPr>
  </w:style>
  <w:style w:type="character" w:customStyle="1" w:styleId="pktZnak">
    <w:name w:val="pkt Znak"/>
    <w:link w:val="pkt"/>
    <w:rsid w:val="006C2013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3C203D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/>
      <w:color w:val="auto"/>
      <w:szCs w:val="24"/>
    </w:rPr>
  </w:style>
  <w:style w:type="character" w:customStyle="1" w:styleId="Tekstpodstawowywcity2Znak">
    <w:name w:val="Tekst podstawowy wcięty 2 Znak"/>
    <w:link w:val="Tekstpodstawowywcity2"/>
    <w:rsid w:val="003C203D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qFormat/>
    <w:rsid w:val="00B52D11"/>
  </w:style>
  <w:style w:type="character" w:customStyle="1" w:styleId="PodtytuZnak">
    <w:name w:val="Podtytuł Znak"/>
    <w:link w:val="Podtytu"/>
    <w:qFormat/>
    <w:rsid w:val="00B52D11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B52D11"/>
    <w:pPr>
      <w:widowControl/>
      <w:jc w:val="both"/>
    </w:pPr>
    <w:rPr>
      <w:rFonts w:ascii="Times New Roman" w:eastAsia="Times New Roman" w:hAnsi="Times New Roman"/>
      <w:b/>
      <w:color w:val="auto"/>
      <w:sz w:val="28"/>
    </w:rPr>
  </w:style>
  <w:style w:type="character" w:customStyle="1" w:styleId="PodtytuZnak1">
    <w:name w:val="Podtytuł Znak1"/>
    <w:basedOn w:val="Domylnaczcionkaakapitu"/>
    <w:uiPriority w:val="11"/>
    <w:rsid w:val="00B52D11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TytuZnak1">
    <w:name w:val="Tytuł Znak1"/>
    <w:rsid w:val="00B52D11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lp1 Znak,Preambuła Znak,Akapit z listą BS Znak,Dot pt Znak"/>
    <w:link w:val="Akapitzlist"/>
    <w:uiPriority w:val="34"/>
    <w:qFormat/>
    <w:rsid w:val="00CF02F8"/>
    <w:rPr>
      <w:rFonts w:ascii="Thorndale" w:eastAsia="HG Mincho Light J" w:hAnsi="Thorndale"/>
      <w:color w:val="000000"/>
      <w:sz w:val="24"/>
    </w:rPr>
  </w:style>
  <w:style w:type="character" w:customStyle="1" w:styleId="WW8Num35z2">
    <w:name w:val="WW8Num35z2"/>
    <w:rsid w:val="007B3B6A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660B2-8BD8-43B5-AF81-9815704A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14</Pages>
  <Words>6326</Words>
  <Characters>37957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44195</CharactersWithSpaces>
  <SharedDoc>false</SharedDoc>
  <HLinks>
    <vt:vector size="18" baseType="variant">
      <vt:variant>
        <vt:i4>6619218</vt:i4>
      </vt:variant>
      <vt:variant>
        <vt:i4>3</vt:i4>
      </vt:variant>
      <vt:variant>
        <vt:i4>0</vt:i4>
      </vt:variant>
      <vt:variant>
        <vt:i4>5</vt:i4>
      </vt:variant>
      <vt:variant>
        <vt:lpwstr>mailto:zastepca@gminaulez.eu</vt:lpwstr>
      </vt:variant>
      <vt:variant>
        <vt:lpwstr/>
      </vt:variant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mailto:zastepca@gminaulez.eu</vt:lpwstr>
      </vt:variant>
      <vt:variant>
        <vt:lpwstr/>
      </vt:variant>
      <vt:variant>
        <vt:i4>8192109</vt:i4>
      </vt:variant>
      <vt:variant>
        <vt:i4>0</vt:i4>
      </vt:variant>
      <vt:variant>
        <vt:i4>0</vt:i4>
      </vt:variant>
      <vt:variant>
        <vt:i4>5</vt:i4>
      </vt:variant>
      <vt:variant>
        <vt:lpwstr>http://www.gminaulez./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bpiwowska</dc:creator>
  <cp:keywords/>
  <cp:lastModifiedBy>PDrapinski</cp:lastModifiedBy>
  <cp:revision>10</cp:revision>
  <cp:lastPrinted>2024-03-27T11:52:00Z</cp:lastPrinted>
  <dcterms:created xsi:type="dcterms:W3CDTF">2024-03-25T10:14:00Z</dcterms:created>
  <dcterms:modified xsi:type="dcterms:W3CDTF">2024-03-28T07:58:00Z</dcterms:modified>
</cp:coreProperties>
</file>