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EA9D2" w14:textId="77777777" w:rsidR="00DE3A02" w:rsidRPr="00E043A8" w:rsidRDefault="00DE3A02" w:rsidP="00293087">
      <w:pPr>
        <w:pStyle w:val="Nagwek1"/>
        <w:keepNext/>
        <w:suppressAutoHyphens/>
        <w:spacing w:before="0"/>
        <w:contextualSpacing w:val="0"/>
        <w:rPr>
          <w:rFonts w:ascii="Tahoma" w:hAnsi="Tahoma" w:cs="Tahoma"/>
          <w:sz w:val="22"/>
          <w:szCs w:val="22"/>
        </w:rPr>
      </w:pPr>
      <w:r w:rsidRPr="00E043A8">
        <w:rPr>
          <w:rFonts w:ascii="Tahoma" w:hAnsi="Tahoma" w:cs="Tahoma"/>
          <w:sz w:val="22"/>
          <w:szCs w:val="22"/>
        </w:rPr>
        <w:t>Załącznik nr 7 do SWZ - Opis przedmiotu zamówienia</w:t>
      </w:r>
    </w:p>
    <w:p w14:paraId="5A9D492D" w14:textId="77777777" w:rsidR="00C32D96" w:rsidRPr="00E043A8" w:rsidRDefault="00C32D96" w:rsidP="00293087">
      <w:pPr>
        <w:spacing w:after="0"/>
        <w:rPr>
          <w:rFonts w:ascii="Tahoma" w:hAnsi="Tahoma" w:cs="Tahoma"/>
          <w:b/>
        </w:rPr>
      </w:pPr>
    </w:p>
    <w:p w14:paraId="686D86CD" w14:textId="5D1ED56A" w:rsidR="00E436CB" w:rsidRPr="00E043A8" w:rsidRDefault="00E436CB" w:rsidP="00293087">
      <w:pPr>
        <w:pStyle w:val="Akapitzlist"/>
        <w:numPr>
          <w:ilvl w:val="0"/>
          <w:numId w:val="12"/>
        </w:numPr>
        <w:pBdr>
          <w:top w:val="single" w:sz="4" w:space="1" w:color="auto"/>
          <w:bottom w:val="single" w:sz="4" w:space="1" w:color="auto"/>
        </w:pBdr>
        <w:shd w:val="clear" w:color="auto" w:fill="F2F2F2" w:themeFill="background1" w:themeFillShade="F2"/>
        <w:spacing w:after="0"/>
        <w:ind w:left="426" w:hanging="426"/>
        <w:jc w:val="both"/>
        <w:rPr>
          <w:rFonts w:ascii="Tahoma" w:hAnsi="Tahoma" w:cs="Tahoma"/>
          <w:b/>
        </w:rPr>
      </w:pPr>
      <w:r w:rsidRPr="00E043A8">
        <w:rPr>
          <w:rFonts w:ascii="Tahoma" w:hAnsi="Tahoma" w:cs="Tahoma"/>
          <w:b/>
        </w:rPr>
        <w:t>Przedmiotem zamówienia jest ubezpieczenie mienia i odpowiedzialności Zamawiającego w zakresie:</w:t>
      </w:r>
    </w:p>
    <w:p w14:paraId="6600FA80" w14:textId="722C7870" w:rsidR="00293087" w:rsidRPr="00E043A8" w:rsidRDefault="00293087" w:rsidP="00293087">
      <w:pPr>
        <w:spacing w:after="0"/>
        <w:ind w:left="425"/>
        <w:rPr>
          <w:rFonts w:ascii="Tahoma" w:hAnsi="Tahoma" w:cs="Tahoma"/>
        </w:rPr>
      </w:pPr>
    </w:p>
    <w:p w14:paraId="01CDE7A5" w14:textId="52195FFB" w:rsidR="00293087" w:rsidRPr="00E043A8" w:rsidRDefault="00293087" w:rsidP="00293087">
      <w:pPr>
        <w:spacing w:after="0"/>
        <w:ind w:left="425"/>
        <w:rPr>
          <w:rFonts w:ascii="Tahoma" w:hAnsi="Tahoma" w:cs="Tahoma"/>
        </w:rPr>
      </w:pPr>
      <w:r w:rsidRPr="00E043A8">
        <w:rPr>
          <w:rFonts w:ascii="Tahoma" w:hAnsi="Tahoma" w:cs="Tahoma"/>
        </w:rPr>
        <w:t>Część nr I:</w:t>
      </w:r>
    </w:p>
    <w:p w14:paraId="533C538C" w14:textId="6B21DFB7" w:rsidR="00293087" w:rsidRPr="00E043A8" w:rsidRDefault="00293087" w:rsidP="00293087">
      <w:pPr>
        <w:spacing w:after="0"/>
        <w:ind w:left="425"/>
        <w:rPr>
          <w:rFonts w:ascii="Tahoma" w:hAnsi="Tahoma" w:cs="Tahoma"/>
        </w:rPr>
      </w:pPr>
      <w:r w:rsidRPr="00E043A8">
        <w:rPr>
          <w:rFonts w:ascii="Tahoma" w:hAnsi="Tahoma" w:cs="Tahoma"/>
        </w:rPr>
        <w:t xml:space="preserve">Ubezpieczenia mienia od wszystkich </w:t>
      </w:r>
      <w:proofErr w:type="spellStart"/>
      <w:r w:rsidRPr="00E043A8">
        <w:rPr>
          <w:rFonts w:ascii="Tahoma" w:hAnsi="Tahoma" w:cs="Tahoma"/>
        </w:rPr>
        <w:t>ryzyk</w:t>
      </w:r>
      <w:proofErr w:type="spellEnd"/>
      <w:r w:rsidRPr="00E043A8">
        <w:rPr>
          <w:rFonts w:ascii="Tahoma" w:hAnsi="Tahoma" w:cs="Tahoma"/>
        </w:rPr>
        <w:t>,</w:t>
      </w:r>
    </w:p>
    <w:p w14:paraId="4C5DFAF3" w14:textId="546C6670" w:rsidR="00293087" w:rsidRPr="00E043A8" w:rsidRDefault="00293087" w:rsidP="00293087">
      <w:pPr>
        <w:spacing w:after="0"/>
        <w:ind w:left="425"/>
        <w:rPr>
          <w:rFonts w:ascii="Tahoma" w:hAnsi="Tahoma" w:cs="Tahoma"/>
        </w:rPr>
      </w:pPr>
      <w:r w:rsidRPr="00E043A8">
        <w:rPr>
          <w:rFonts w:ascii="Tahoma" w:hAnsi="Tahoma" w:cs="Tahoma"/>
        </w:rPr>
        <w:t xml:space="preserve">Ubezpieczenia sprzętu elektronicznego od wszystkich </w:t>
      </w:r>
      <w:proofErr w:type="spellStart"/>
      <w:r w:rsidRPr="00E043A8">
        <w:rPr>
          <w:rFonts w:ascii="Tahoma" w:hAnsi="Tahoma" w:cs="Tahoma"/>
        </w:rPr>
        <w:t>ryzyk</w:t>
      </w:r>
      <w:proofErr w:type="spellEnd"/>
      <w:r w:rsidRPr="00E043A8">
        <w:rPr>
          <w:rFonts w:ascii="Tahoma" w:hAnsi="Tahoma" w:cs="Tahoma"/>
        </w:rPr>
        <w:t>,</w:t>
      </w:r>
    </w:p>
    <w:p w14:paraId="4C712BFF" w14:textId="77777777" w:rsidR="00293087" w:rsidRPr="00E043A8" w:rsidRDefault="00293087" w:rsidP="00293087">
      <w:pPr>
        <w:spacing w:after="0"/>
        <w:ind w:left="425"/>
        <w:rPr>
          <w:rFonts w:ascii="Tahoma" w:hAnsi="Tahoma" w:cs="Tahoma"/>
        </w:rPr>
      </w:pPr>
      <w:r w:rsidRPr="00E043A8">
        <w:rPr>
          <w:rFonts w:ascii="Tahoma" w:hAnsi="Tahoma" w:cs="Tahoma"/>
        </w:rPr>
        <w:t>Ubezpieczenia odpowiedzialności cywilnej,</w:t>
      </w:r>
    </w:p>
    <w:p w14:paraId="2CB1A8CF" w14:textId="2F154B89" w:rsidR="00293087" w:rsidRPr="00E043A8" w:rsidRDefault="00D77981" w:rsidP="00293087">
      <w:pPr>
        <w:spacing w:after="0"/>
        <w:ind w:left="425"/>
        <w:rPr>
          <w:rFonts w:ascii="Tahoma" w:hAnsi="Tahoma" w:cs="Tahoma"/>
        </w:rPr>
      </w:pPr>
      <w:r w:rsidRPr="00E043A8">
        <w:rPr>
          <w:rFonts w:ascii="Tahoma" w:hAnsi="Tahoma" w:cs="Tahoma"/>
          <w:b/>
          <w:noProof/>
          <w:lang w:eastAsia="pl-PL"/>
        </w:rPr>
        <w:drawing>
          <wp:anchor distT="0" distB="0" distL="114300" distR="114300" simplePos="0" relativeHeight="251657216" behindDoc="1" locked="0" layoutInCell="1" allowOverlap="1" wp14:anchorId="13FD2B3F" wp14:editId="170DB70E">
            <wp:simplePos x="0" y="0"/>
            <wp:positionH relativeFrom="column">
              <wp:posOffset>8890</wp:posOffset>
            </wp:positionH>
            <wp:positionV relativeFrom="paragraph">
              <wp:posOffset>5715</wp:posOffset>
            </wp:positionV>
            <wp:extent cx="5935345" cy="5715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5345" cy="5715000"/>
                    </a:xfrm>
                    <a:prstGeom prst="rect">
                      <a:avLst/>
                    </a:prstGeom>
                  </pic:spPr>
                </pic:pic>
              </a:graphicData>
            </a:graphic>
          </wp:anchor>
        </w:drawing>
      </w:r>
      <w:r w:rsidR="00293087" w:rsidRPr="00E043A8">
        <w:rPr>
          <w:rFonts w:ascii="Tahoma" w:hAnsi="Tahoma" w:cs="Tahoma"/>
        </w:rPr>
        <w:t>Ubezpieczenia następstw nieszczęśliwych wypadków.</w:t>
      </w:r>
    </w:p>
    <w:p w14:paraId="36A5D881" w14:textId="77777777" w:rsidR="00293087" w:rsidRPr="00E043A8" w:rsidRDefault="00293087" w:rsidP="00293087">
      <w:pPr>
        <w:spacing w:after="0"/>
        <w:ind w:left="425"/>
        <w:rPr>
          <w:rFonts w:ascii="Tahoma" w:hAnsi="Tahoma" w:cs="Tahoma"/>
        </w:rPr>
      </w:pPr>
    </w:p>
    <w:p w14:paraId="136F9566" w14:textId="77777777" w:rsidR="00293087" w:rsidRPr="00E043A8" w:rsidRDefault="00293087" w:rsidP="00293087">
      <w:pPr>
        <w:spacing w:after="0"/>
        <w:ind w:left="425"/>
        <w:rPr>
          <w:rFonts w:ascii="Tahoma" w:hAnsi="Tahoma" w:cs="Tahoma"/>
        </w:rPr>
      </w:pPr>
      <w:r w:rsidRPr="00E043A8">
        <w:rPr>
          <w:rFonts w:ascii="Tahoma" w:hAnsi="Tahoma" w:cs="Tahoma"/>
        </w:rPr>
        <w:t>Część nr II:</w:t>
      </w:r>
    </w:p>
    <w:p w14:paraId="3AC316F0" w14:textId="77777777" w:rsidR="00293087" w:rsidRPr="00E043A8" w:rsidRDefault="00293087" w:rsidP="00293087">
      <w:pPr>
        <w:spacing w:after="0"/>
        <w:ind w:left="425"/>
        <w:rPr>
          <w:rFonts w:ascii="Tahoma" w:hAnsi="Tahoma" w:cs="Tahoma"/>
        </w:rPr>
      </w:pPr>
      <w:r w:rsidRPr="00E043A8">
        <w:rPr>
          <w:rFonts w:ascii="Tahoma" w:hAnsi="Tahoma" w:cs="Tahoma"/>
        </w:rPr>
        <w:t>Ubezpieczenia komunikacyjne (OC, NNW, AC/KR, ASS).</w:t>
      </w:r>
    </w:p>
    <w:p w14:paraId="6953C775" w14:textId="77777777" w:rsidR="00293087" w:rsidRPr="00E043A8" w:rsidRDefault="00293087" w:rsidP="00293087">
      <w:pPr>
        <w:spacing w:after="0"/>
        <w:ind w:left="425"/>
        <w:rPr>
          <w:rFonts w:ascii="Tahoma" w:hAnsi="Tahoma" w:cs="Tahoma"/>
        </w:rPr>
      </w:pPr>
    </w:p>
    <w:p w14:paraId="425CD7DF" w14:textId="3355A20E" w:rsidR="00E436CB" w:rsidRPr="00E043A8" w:rsidRDefault="00293087" w:rsidP="00293087">
      <w:pPr>
        <w:spacing w:after="0"/>
        <w:ind w:left="425"/>
        <w:rPr>
          <w:rFonts w:ascii="Tahoma" w:hAnsi="Tahoma" w:cs="Tahoma"/>
        </w:rPr>
      </w:pPr>
      <w:r w:rsidRPr="00E043A8">
        <w:rPr>
          <w:rFonts w:ascii="Tahoma" w:hAnsi="Tahoma" w:cs="Tahoma"/>
        </w:rPr>
        <w:t>Wykonawca może złożyć ofertę na jedną dowolnie wybraną przez siebie część zamówienia lub na wszystkie części.</w:t>
      </w:r>
    </w:p>
    <w:p w14:paraId="2973A0BD" w14:textId="77777777" w:rsidR="00C32D96" w:rsidRPr="00E043A8" w:rsidRDefault="00C32D96" w:rsidP="00AE7DF7">
      <w:pPr>
        <w:spacing w:after="0"/>
        <w:rPr>
          <w:rFonts w:ascii="Tahoma" w:hAnsi="Tahoma" w:cs="Tahoma"/>
        </w:rPr>
      </w:pPr>
    </w:p>
    <w:p w14:paraId="4D02F98D" w14:textId="77777777" w:rsidR="000E66E5" w:rsidRPr="00E043A8" w:rsidRDefault="000E66E5" w:rsidP="00AE7DF7">
      <w:pPr>
        <w:spacing w:after="0"/>
        <w:rPr>
          <w:rFonts w:ascii="Tahoma" w:hAnsi="Tahoma" w:cs="Tahoma"/>
        </w:rPr>
      </w:pPr>
    </w:p>
    <w:p w14:paraId="6A2C636A" w14:textId="02FC648A" w:rsidR="00E436CB" w:rsidRPr="00E043A8" w:rsidRDefault="00E436CB" w:rsidP="00293087">
      <w:pPr>
        <w:pStyle w:val="Akapitzlist"/>
        <w:numPr>
          <w:ilvl w:val="0"/>
          <w:numId w:val="12"/>
        </w:numPr>
        <w:pBdr>
          <w:top w:val="single" w:sz="4" w:space="1" w:color="auto"/>
          <w:bottom w:val="single" w:sz="4" w:space="1" w:color="auto"/>
        </w:pBdr>
        <w:shd w:val="clear" w:color="auto" w:fill="F2F2F2" w:themeFill="background1" w:themeFillShade="F2"/>
        <w:spacing w:after="0"/>
        <w:ind w:left="426" w:hanging="426"/>
        <w:jc w:val="both"/>
        <w:rPr>
          <w:rFonts w:ascii="Tahoma" w:hAnsi="Tahoma" w:cs="Tahoma"/>
          <w:b/>
        </w:rPr>
      </w:pPr>
      <w:r w:rsidRPr="00E043A8">
        <w:rPr>
          <w:rFonts w:ascii="Tahoma" w:hAnsi="Tahoma" w:cs="Tahoma"/>
          <w:b/>
        </w:rPr>
        <w:t>Zamówienie obejmuje ubezpieczenie odpowiedzialności cywilnej i mienia zamawiającego będącego w posiadaniu następujących jednostek organizacyjnych:</w:t>
      </w:r>
    </w:p>
    <w:p w14:paraId="6CDD0B4A" w14:textId="77777777" w:rsidR="00293087" w:rsidRPr="00E043A8" w:rsidRDefault="00293087" w:rsidP="00293087">
      <w:pPr>
        <w:pStyle w:val="Tekstpodstawowywcity"/>
        <w:widowControl w:val="0"/>
        <w:tabs>
          <w:tab w:val="left" w:pos="0"/>
          <w:tab w:val="left" w:pos="5040"/>
        </w:tabs>
        <w:suppressAutoHyphens/>
        <w:spacing w:after="0"/>
        <w:ind w:left="426"/>
        <w:jc w:val="both"/>
        <w:rPr>
          <w:rFonts w:ascii="Tahoma" w:hAnsi="Tahoma" w:cs="Tahoma"/>
        </w:rPr>
      </w:pPr>
    </w:p>
    <w:p w14:paraId="3151794A" w14:textId="77777777" w:rsidR="00E043A8" w:rsidRPr="00E043A8" w:rsidRDefault="00E043A8" w:rsidP="00E043A8">
      <w:pPr>
        <w:pStyle w:val="Tekstpodstawowywcity"/>
        <w:widowControl w:val="0"/>
        <w:numPr>
          <w:ilvl w:val="3"/>
          <w:numId w:val="12"/>
        </w:numPr>
        <w:tabs>
          <w:tab w:val="left" w:pos="5040"/>
        </w:tabs>
        <w:suppressAutoHyphens/>
        <w:spacing w:after="0"/>
        <w:ind w:left="426"/>
        <w:jc w:val="both"/>
        <w:rPr>
          <w:rFonts w:ascii="Tahoma" w:hAnsi="Tahoma" w:cs="Tahoma"/>
        </w:rPr>
      </w:pPr>
      <w:r w:rsidRPr="00E043A8">
        <w:rPr>
          <w:rFonts w:ascii="Tahoma" w:hAnsi="Tahoma" w:cs="Tahoma"/>
        </w:rPr>
        <w:t>Urząd Miejski w Raciążu, Plac A. Mickiewicza 17, 09 - 140 Raciąż, REGON: 000528511,</w:t>
      </w:r>
    </w:p>
    <w:p w14:paraId="1DA6C8BA" w14:textId="77777777" w:rsidR="00E043A8" w:rsidRPr="00E043A8" w:rsidRDefault="00E043A8" w:rsidP="00E043A8">
      <w:pPr>
        <w:pStyle w:val="Tekstpodstawowywcity"/>
        <w:widowControl w:val="0"/>
        <w:numPr>
          <w:ilvl w:val="3"/>
          <w:numId w:val="12"/>
        </w:numPr>
        <w:tabs>
          <w:tab w:val="left" w:pos="5040"/>
        </w:tabs>
        <w:suppressAutoHyphens/>
        <w:spacing w:after="0"/>
        <w:ind w:left="426"/>
        <w:jc w:val="both"/>
        <w:rPr>
          <w:rFonts w:ascii="Tahoma" w:hAnsi="Tahoma" w:cs="Tahoma"/>
        </w:rPr>
      </w:pPr>
      <w:r w:rsidRPr="00E043A8">
        <w:rPr>
          <w:rFonts w:ascii="Tahoma" w:hAnsi="Tahoma" w:cs="Tahoma"/>
        </w:rPr>
        <w:t>Szkoła Podstawowa w Raciążu, ul. Kilińskiego 62B, 09-140 Raciąż, REGON: 141015009,</w:t>
      </w:r>
    </w:p>
    <w:p w14:paraId="226F4DEE" w14:textId="77777777" w:rsidR="00E043A8" w:rsidRPr="00E043A8" w:rsidRDefault="00E043A8" w:rsidP="00E043A8">
      <w:pPr>
        <w:pStyle w:val="Tekstpodstawowywcity"/>
        <w:widowControl w:val="0"/>
        <w:numPr>
          <w:ilvl w:val="3"/>
          <w:numId w:val="12"/>
        </w:numPr>
        <w:tabs>
          <w:tab w:val="left" w:pos="5040"/>
        </w:tabs>
        <w:suppressAutoHyphens/>
        <w:spacing w:after="0"/>
        <w:ind w:left="426"/>
        <w:jc w:val="both"/>
        <w:rPr>
          <w:rFonts w:ascii="Tahoma" w:hAnsi="Tahoma" w:cs="Tahoma"/>
        </w:rPr>
      </w:pPr>
      <w:r w:rsidRPr="00E043A8">
        <w:rPr>
          <w:rFonts w:ascii="Tahoma" w:hAnsi="Tahoma" w:cs="Tahoma"/>
        </w:rPr>
        <w:t>Miejskie Centrum Kultury, Sportu i Rekreacji im. Ryszarda Kaczorowskiego w Raciążu, ul. Parkowa 14, 09-140 Raciąż, REGON: 000287303,</w:t>
      </w:r>
    </w:p>
    <w:p w14:paraId="230D6C71" w14:textId="77777777" w:rsidR="00E043A8" w:rsidRDefault="00E043A8" w:rsidP="00E043A8">
      <w:pPr>
        <w:pStyle w:val="Tekstpodstawowywcity"/>
        <w:widowControl w:val="0"/>
        <w:numPr>
          <w:ilvl w:val="3"/>
          <w:numId w:val="12"/>
        </w:numPr>
        <w:tabs>
          <w:tab w:val="left" w:pos="5040"/>
        </w:tabs>
        <w:suppressAutoHyphens/>
        <w:spacing w:after="0"/>
        <w:ind w:left="426"/>
        <w:jc w:val="both"/>
        <w:rPr>
          <w:rFonts w:ascii="Tahoma" w:hAnsi="Tahoma" w:cs="Tahoma"/>
        </w:rPr>
      </w:pPr>
      <w:r w:rsidRPr="00E043A8">
        <w:rPr>
          <w:rFonts w:ascii="Tahoma" w:hAnsi="Tahoma" w:cs="Tahoma"/>
        </w:rPr>
        <w:t>Miejskie Przedszkole w Raciążu, 09-140 Raciąż, ul. Nadrzeczna 3, Regon: 141014961,</w:t>
      </w:r>
    </w:p>
    <w:p w14:paraId="521F4347" w14:textId="4645A61B" w:rsidR="003F6199" w:rsidRPr="00D77981" w:rsidRDefault="00D77981" w:rsidP="00E043A8">
      <w:pPr>
        <w:pStyle w:val="Tekstpodstawowywcity"/>
        <w:widowControl w:val="0"/>
        <w:numPr>
          <w:ilvl w:val="3"/>
          <w:numId w:val="12"/>
        </w:numPr>
        <w:tabs>
          <w:tab w:val="left" w:pos="5040"/>
        </w:tabs>
        <w:suppressAutoHyphens/>
        <w:spacing w:after="0"/>
        <w:ind w:left="426"/>
        <w:jc w:val="both"/>
        <w:rPr>
          <w:rFonts w:ascii="Tahoma" w:hAnsi="Tahoma" w:cs="Tahoma"/>
        </w:rPr>
      </w:pPr>
      <w:r w:rsidRPr="00D77981">
        <w:rPr>
          <w:rFonts w:ascii="Tahoma" w:hAnsi="Tahoma" w:cs="Tahoma"/>
        </w:rPr>
        <w:t>Miejski Ośrodek Pomocy Społecznej w Raciążu, ul. Kilińskiego 21, 09 - 140 Raciąż, REGON: 130231345</w:t>
      </w:r>
    </w:p>
    <w:p w14:paraId="550601BE" w14:textId="77777777" w:rsidR="00E043A8" w:rsidRPr="00E043A8" w:rsidRDefault="00E043A8" w:rsidP="00E043A8">
      <w:pPr>
        <w:pStyle w:val="Tekstpodstawowywcity"/>
        <w:widowControl w:val="0"/>
        <w:numPr>
          <w:ilvl w:val="3"/>
          <w:numId w:val="12"/>
        </w:numPr>
        <w:tabs>
          <w:tab w:val="left" w:pos="5040"/>
        </w:tabs>
        <w:suppressAutoHyphens/>
        <w:spacing w:after="0"/>
        <w:ind w:left="426"/>
        <w:jc w:val="both"/>
        <w:rPr>
          <w:rFonts w:ascii="Tahoma" w:hAnsi="Tahoma" w:cs="Tahoma"/>
        </w:rPr>
      </w:pPr>
      <w:r w:rsidRPr="00E043A8">
        <w:rPr>
          <w:rFonts w:ascii="Tahoma" w:hAnsi="Tahoma" w:cs="Tahoma"/>
        </w:rPr>
        <w:t>Gmina Miasto Raciąż, Plac A. Mickiewicza 17, 09-140 Raciąż, Regon: 130377853.</w:t>
      </w:r>
    </w:p>
    <w:p w14:paraId="733FF382" w14:textId="463D18F9" w:rsidR="00DA1389" w:rsidRPr="00E043A8" w:rsidRDefault="00DA1389" w:rsidP="00DA1389">
      <w:pPr>
        <w:pStyle w:val="Tekstpodstawowywcity"/>
        <w:widowControl w:val="0"/>
        <w:numPr>
          <w:ilvl w:val="3"/>
          <w:numId w:val="12"/>
        </w:numPr>
        <w:tabs>
          <w:tab w:val="left" w:pos="5040"/>
        </w:tabs>
        <w:suppressAutoHyphens/>
        <w:spacing w:after="0"/>
        <w:ind w:left="426"/>
        <w:jc w:val="both"/>
        <w:rPr>
          <w:rFonts w:ascii="Tahoma" w:hAnsi="Tahoma" w:cs="Tahoma"/>
        </w:rPr>
      </w:pPr>
      <w:r w:rsidRPr="00E043A8">
        <w:rPr>
          <w:rFonts w:ascii="Tahoma" w:hAnsi="Tahoma" w:cs="Tahoma"/>
        </w:rPr>
        <w:t xml:space="preserve">Jednostki i członkowie OSP z terenu Gminy </w:t>
      </w:r>
      <w:r w:rsidR="00E043A8" w:rsidRPr="00E043A8">
        <w:rPr>
          <w:rFonts w:ascii="Tahoma" w:hAnsi="Tahoma" w:cs="Tahoma"/>
        </w:rPr>
        <w:t>Miasta Raciąż</w:t>
      </w:r>
      <w:r w:rsidRPr="00E043A8">
        <w:rPr>
          <w:rFonts w:ascii="Tahoma" w:hAnsi="Tahoma" w:cs="Tahoma"/>
        </w:rPr>
        <w:t xml:space="preserve">. </w:t>
      </w:r>
    </w:p>
    <w:p w14:paraId="20BA9146" w14:textId="77777777" w:rsidR="005A36ED" w:rsidRPr="00E043A8" w:rsidRDefault="005A36ED" w:rsidP="00293087">
      <w:pPr>
        <w:pStyle w:val="Tekstpodstawowywcity"/>
        <w:widowControl w:val="0"/>
        <w:tabs>
          <w:tab w:val="left" w:pos="0"/>
          <w:tab w:val="left" w:pos="5040"/>
        </w:tabs>
        <w:suppressAutoHyphens/>
        <w:spacing w:after="0"/>
        <w:ind w:left="0"/>
        <w:jc w:val="both"/>
        <w:rPr>
          <w:rFonts w:ascii="Tahoma" w:hAnsi="Tahoma" w:cs="Tahoma"/>
        </w:rPr>
      </w:pPr>
    </w:p>
    <w:p w14:paraId="395D0022" w14:textId="77777777" w:rsidR="000E66E5" w:rsidRPr="00E043A8" w:rsidRDefault="000E66E5" w:rsidP="00293087">
      <w:pPr>
        <w:pStyle w:val="Tekstpodstawowywcity"/>
        <w:widowControl w:val="0"/>
        <w:tabs>
          <w:tab w:val="left" w:pos="0"/>
          <w:tab w:val="left" w:pos="5040"/>
        </w:tabs>
        <w:suppressAutoHyphens/>
        <w:spacing w:after="0"/>
        <w:ind w:left="0"/>
        <w:jc w:val="both"/>
        <w:rPr>
          <w:rFonts w:ascii="Tahoma" w:hAnsi="Tahoma" w:cs="Tahoma"/>
        </w:rPr>
      </w:pPr>
    </w:p>
    <w:p w14:paraId="70A3CEA1" w14:textId="685AA9C5" w:rsidR="00E436CB" w:rsidRPr="00E043A8" w:rsidRDefault="00E436CB" w:rsidP="00293087">
      <w:pPr>
        <w:pStyle w:val="Akapitzlist"/>
        <w:numPr>
          <w:ilvl w:val="0"/>
          <w:numId w:val="12"/>
        </w:numPr>
        <w:pBdr>
          <w:top w:val="single" w:sz="4" w:space="1" w:color="auto"/>
          <w:bottom w:val="single" w:sz="4" w:space="1" w:color="auto"/>
        </w:pBdr>
        <w:shd w:val="clear" w:color="auto" w:fill="F2F2F2" w:themeFill="background1" w:themeFillShade="F2"/>
        <w:spacing w:after="0"/>
        <w:ind w:left="426" w:hanging="426"/>
        <w:jc w:val="both"/>
        <w:rPr>
          <w:rFonts w:ascii="Tahoma" w:hAnsi="Tahoma" w:cs="Tahoma"/>
          <w:b/>
        </w:rPr>
      </w:pPr>
      <w:r w:rsidRPr="00E043A8">
        <w:rPr>
          <w:rFonts w:ascii="Tahoma" w:hAnsi="Tahoma" w:cs="Tahoma"/>
          <w:b/>
        </w:rPr>
        <w:t xml:space="preserve">Miejsca ubezpieczenia: </w:t>
      </w:r>
    </w:p>
    <w:p w14:paraId="710272DB" w14:textId="77777777" w:rsidR="00293087" w:rsidRPr="00E043A8" w:rsidRDefault="00293087" w:rsidP="00293087">
      <w:pPr>
        <w:spacing w:after="0"/>
        <w:jc w:val="both"/>
        <w:rPr>
          <w:rFonts w:ascii="Tahoma" w:hAnsi="Tahoma" w:cs="Tahoma"/>
        </w:rPr>
      </w:pPr>
    </w:p>
    <w:p w14:paraId="573AE502" w14:textId="7223EC77" w:rsidR="00E436CB" w:rsidRPr="00E043A8" w:rsidRDefault="00E436CB" w:rsidP="00293087">
      <w:pPr>
        <w:spacing w:after="0"/>
        <w:jc w:val="both"/>
        <w:rPr>
          <w:rFonts w:ascii="Tahoma" w:hAnsi="Tahoma" w:cs="Tahoma"/>
        </w:rPr>
      </w:pPr>
      <w:r w:rsidRPr="00E043A8">
        <w:rPr>
          <w:rFonts w:ascii="Tahoma" w:hAnsi="Tahoma" w:cs="Tahoma"/>
        </w:rPr>
        <w:t xml:space="preserve">Wskazane wyżej siedziby jednostek organizacyjnych zamawiającego oraz inne lokalizacje wskazane w wykazach budynków (załącznik </w:t>
      </w:r>
      <w:r w:rsidR="00293087" w:rsidRPr="00E043A8">
        <w:rPr>
          <w:rFonts w:ascii="Tahoma" w:hAnsi="Tahoma" w:cs="Tahoma"/>
        </w:rPr>
        <w:t>8</w:t>
      </w:r>
      <w:r w:rsidRPr="00E043A8">
        <w:rPr>
          <w:rFonts w:ascii="Tahoma" w:hAnsi="Tahoma" w:cs="Tahoma"/>
        </w:rPr>
        <w:t>A każdej jednostki) i miejsca na terenie RP w których znajduje się ubezpieczone mienie lub ubezpieczony prowadzi swoją działalność.</w:t>
      </w:r>
    </w:p>
    <w:p w14:paraId="0B01C18D" w14:textId="77777777" w:rsidR="00293087" w:rsidRPr="00E043A8" w:rsidRDefault="00293087" w:rsidP="00293087">
      <w:pPr>
        <w:spacing w:after="0"/>
        <w:jc w:val="both"/>
        <w:rPr>
          <w:rFonts w:ascii="Tahoma" w:hAnsi="Tahoma" w:cs="Tahoma"/>
          <w:color w:val="FF0000"/>
        </w:rPr>
      </w:pPr>
    </w:p>
    <w:p w14:paraId="043068D8" w14:textId="77777777" w:rsidR="005A36ED" w:rsidRPr="0099738D" w:rsidRDefault="005A36ED" w:rsidP="00293087">
      <w:pPr>
        <w:spacing w:after="0"/>
        <w:jc w:val="both"/>
        <w:rPr>
          <w:rFonts w:ascii="Tahoma" w:hAnsi="Tahoma" w:cs="Tahoma"/>
        </w:rPr>
      </w:pPr>
    </w:p>
    <w:p w14:paraId="09705492" w14:textId="1FFE8869" w:rsidR="00E436CB" w:rsidRPr="0099738D" w:rsidRDefault="00E436CB" w:rsidP="00293087">
      <w:pPr>
        <w:pStyle w:val="Akapitzlist"/>
        <w:numPr>
          <w:ilvl w:val="0"/>
          <w:numId w:val="12"/>
        </w:numPr>
        <w:pBdr>
          <w:top w:val="single" w:sz="4" w:space="1" w:color="auto"/>
          <w:bottom w:val="single" w:sz="4" w:space="1" w:color="auto"/>
        </w:pBdr>
        <w:shd w:val="clear" w:color="auto" w:fill="F2F2F2" w:themeFill="background1" w:themeFillShade="F2"/>
        <w:spacing w:after="0"/>
        <w:ind w:left="426" w:hanging="426"/>
        <w:jc w:val="both"/>
        <w:rPr>
          <w:rFonts w:ascii="Tahoma" w:hAnsi="Tahoma" w:cs="Tahoma"/>
          <w:b/>
        </w:rPr>
      </w:pPr>
      <w:r w:rsidRPr="0099738D">
        <w:rPr>
          <w:rFonts w:ascii="Tahoma" w:hAnsi="Tahoma" w:cs="Tahoma"/>
          <w:b/>
        </w:rPr>
        <w:t xml:space="preserve">Okres ubezpieczenia: </w:t>
      </w:r>
    </w:p>
    <w:p w14:paraId="5B330451" w14:textId="77777777" w:rsidR="00293087" w:rsidRPr="0099738D" w:rsidRDefault="00293087" w:rsidP="00293087">
      <w:pPr>
        <w:spacing w:after="0"/>
        <w:jc w:val="both"/>
        <w:rPr>
          <w:rFonts w:ascii="Tahoma" w:hAnsi="Tahoma" w:cs="Tahoma"/>
          <w:bCs/>
        </w:rPr>
      </w:pPr>
    </w:p>
    <w:p w14:paraId="35692C86" w14:textId="401A1DB4" w:rsidR="00E436CB" w:rsidRPr="0099738D" w:rsidRDefault="00E436CB" w:rsidP="00293087">
      <w:pPr>
        <w:spacing w:after="0"/>
        <w:jc w:val="both"/>
        <w:rPr>
          <w:rFonts w:ascii="Tahoma" w:hAnsi="Tahoma" w:cs="Tahoma"/>
          <w:b/>
        </w:rPr>
      </w:pPr>
      <w:r w:rsidRPr="0099738D">
        <w:rPr>
          <w:rFonts w:ascii="Tahoma" w:hAnsi="Tahoma" w:cs="Tahoma"/>
          <w:bCs/>
        </w:rPr>
        <w:t>Okres ubezpieczenia, na jaki zostanie zawarta umowa w wyniku przeprowadzenia niniejszego postępowania, będzie obejmował okres</w:t>
      </w:r>
      <w:r w:rsidR="00293087" w:rsidRPr="0099738D">
        <w:rPr>
          <w:rFonts w:ascii="Tahoma" w:hAnsi="Tahoma" w:cs="Tahoma"/>
          <w:bCs/>
        </w:rPr>
        <w:t>:</w:t>
      </w:r>
    </w:p>
    <w:p w14:paraId="59A0422D" w14:textId="77777777" w:rsidR="00E17DD6" w:rsidRPr="00E043A8" w:rsidRDefault="00E17DD6" w:rsidP="00293087">
      <w:pPr>
        <w:spacing w:after="0"/>
        <w:rPr>
          <w:rFonts w:ascii="Tahoma" w:hAnsi="Tahoma" w:cs="Tahoma"/>
          <w:bCs/>
          <w:color w:val="FF0000"/>
        </w:rPr>
      </w:pPr>
    </w:p>
    <w:p w14:paraId="162A1456" w14:textId="77777777" w:rsidR="00E043A8" w:rsidRPr="00856EFA" w:rsidRDefault="00E043A8" w:rsidP="00E043A8">
      <w:pPr>
        <w:pStyle w:val="Default"/>
        <w:spacing w:line="276" w:lineRule="auto"/>
        <w:jc w:val="both"/>
        <w:rPr>
          <w:rFonts w:ascii="Tahoma" w:hAnsi="Tahoma" w:cs="Tahoma"/>
          <w:b/>
          <w:bCs/>
          <w:color w:val="auto"/>
          <w:sz w:val="22"/>
          <w:szCs w:val="22"/>
        </w:rPr>
      </w:pPr>
      <w:r w:rsidRPr="00856EFA">
        <w:rPr>
          <w:rFonts w:ascii="Tahoma" w:hAnsi="Tahoma" w:cs="Tahoma"/>
          <w:b/>
          <w:bCs/>
          <w:color w:val="auto"/>
          <w:sz w:val="22"/>
          <w:szCs w:val="22"/>
        </w:rPr>
        <w:t>Część nr I: 36</w:t>
      </w:r>
      <w:r w:rsidRPr="00856EFA">
        <w:rPr>
          <w:rFonts w:ascii="Tahoma" w:hAnsi="Tahoma" w:cs="Tahoma"/>
          <w:b/>
          <w:color w:val="auto"/>
          <w:sz w:val="22"/>
          <w:szCs w:val="22"/>
          <w:shd w:val="clear" w:color="auto" w:fill="FFFFFF"/>
        </w:rPr>
        <w:t xml:space="preserve"> miesięcy</w:t>
      </w:r>
      <w:r w:rsidRPr="00856EFA">
        <w:rPr>
          <w:rFonts w:ascii="Tahoma" w:hAnsi="Tahoma" w:cs="Tahoma"/>
          <w:color w:val="auto"/>
          <w:sz w:val="22"/>
          <w:szCs w:val="22"/>
          <w:shd w:val="clear" w:color="auto" w:fill="FFFFFF"/>
        </w:rPr>
        <w:t xml:space="preserve"> </w:t>
      </w:r>
      <w:r w:rsidRPr="00856EFA">
        <w:rPr>
          <w:rFonts w:ascii="Tahoma" w:eastAsia="Calibri" w:hAnsi="Tahoma" w:cs="Tahoma"/>
          <w:bCs/>
          <w:color w:val="auto"/>
          <w:sz w:val="22"/>
          <w:szCs w:val="22"/>
          <w:shd w:val="clear" w:color="auto" w:fill="FFFFFF"/>
        </w:rPr>
        <w:t>tj.:</w:t>
      </w:r>
      <w:r w:rsidRPr="00856EFA">
        <w:rPr>
          <w:rFonts w:ascii="Tahoma" w:eastAsia="Calibri" w:hAnsi="Tahoma" w:cs="Tahoma"/>
          <w:color w:val="auto"/>
          <w:sz w:val="22"/>
          <w:szCs w:val="22"/>
        </w:rPr>
        <w:t xml:space="preserve"> </w:t>
      </w:r>
      <w:r w:rsidRPr="00856EFA">
        <w:rPr>
          <w:rFonts w:ascii="Tahoma" w:eastAsia="Calibri" w:hAnsi="Tahoma" w:cs="Tahoma"/>
          <w:bCs/>
          <w:color w:val="auto"/>
          <w:sz w:val="22"/>
          <w:szCs w:val="22"/>
          <w:shd w:val="clear" w:color="auto" w:fill="FFFFFF"/>
        </w:rPr>
        <w:t>od 15.05.2024 r. do 14.05.2027 r.</w:t>
      </w:r>
    </w:p>
    <w:p w14:paraId="675AD193" w14:textId="77777777" w:rsidR="00E043A8" w:rsidRPr="00856EFA" w:rsidRDefault="00E043A8" w:rsidP="00E043A8">
      <w:pPr>
        <w:spacing w:after="0"/>
        <w:jc w:val="both"/>
        <w:rPr>
          <w:rFonts w:ascii="Tahoma" w:hAnsi="Tahoma" w:cs="Tahoma"/>
        </w:rPr>
      </w:pPr>
    </w:p>
    <w:p w14:paraId="2226E64C" w14:textId="77777777" w:rsidR="00E043A8" w:rsidRPr="00856EFA" w:rsidRDefault="00E043A8" w:rsidP="00E043A8">
      <w:pPr>
        <w:spacing w:after="0"/>
        <w:jc w:val="both"/>
        <w:rPr>
          <w:rFonts w:ascii="Tahoma" w:hAnsi="Tahoma" w:cs="Tahoma"/>
        </w:rPr>
      </w:pPr>
      <w:bookmarkStart w:id="0" w:name="_Hlk135220931"/>
      <w:r w:rsidRPr="00856EFA">
        <w:rPr>
          <w:rFonts w:ascii="Tahoma" w:hAnsi="Tahoma" w:cs="Tahoma"/>
        </w:rPr>
        <w:lastRenderedPageBreak/>
        <w:t xml:space="preserve">Polisy zostaną wystawione na okres ubezpieczenia: </w:t>
      </w:r>
    </w:p>
    <w:p w14:paraId="495DA8AE" w14:textId="77777777" w:rsidR="00E043A8" w:rsidRPr="00856EFA" w:rsidRDefault="00E043A8" w:rsidP="00E043A8">
      <w:pPr>
        <w:spacing w:after="0"/>
        <w:jc w:val="both"/>
        <w:rPr>
          <w:rFonts w:ascii="Tahoma" w:hAnsi="Tahoma" w:cs="Tahoma"/>
        </w:rPr>
      </w:pPr>
      <w:r w:rsidRPr="00856EFA">
        <w:rPr>
          <w:rFonts w:ascii="Tahoma" w:hAnsi="Tahoma" w:cs="Tahoma"/>
        </w:rPr>
        <w:t xml:space="preserve">- dla ubezpieczeń majątkowych: </w:t>
      </w:r>
      <w:r w:rsidRPr="00856EFA">
        <w:rPr>
          <w:rFonts w:ascii="Tahoma" w:eastAsia="Calibri" w:hAnsi="Tahoma" w:cs="Tahoma"/>
          <w:bCs/>
          <w:shd w:val="clear" w:color="auto" w:fill="FFFFFF"/>
        </w:rPr>
        <w:t>od 15.05.2024 r. do 14.05.2027 r.</w:t>
      </w:r>
      <w:r w:rsidRPr="00856EFA">
        <w:rPr>
          <w:rFonts w:ascii="Tahoma" w:hAnsi="Tahoma" w:cs="Tahoma"/>
        </w:rPr>
        <w:t xml:space="preserve"> (trzy okresy roczne),</w:t>
      </w:r>
    </w:p>
    <w:p w14:paraId="291D0875" w14:textId="77777777" w:rsidR="00E043A8" w:rsidRPr="00856EFA" w:rsidRDefault="00E043A8" w:rsidP="00E043A8">
      <w:pPr>
        <w:spacing w:after="0"/>
        <w:jc w:val="both"/>
        <w:rPr>
          <w:rFonts w:ascii="Tahoma" w:hAnsi="Tahoma" w:cs="Tahoma"/>
        </w:rPr>
      </w:pPr>
    </w:p>
    <w:p w14:paraId="59DA43E6" w14:textId="77777777" w:rsidR="00E043A8" w:rsidRPr="00856EFA" w:rsidRDefault="00E043A8" w:rsidP="00E043A8">
      <w:pPr>
        <w:pStyle w:val="Default"/>
        <w:spacing w:line="276" w:lineRule="auto"/>
        <w:jc w:val="both"/>
        <w:rPr>
          <w:rFonts w:ascii="Tahoma" w:hAnsi="Tahoma" w:cs="Tahoma"/>
          <w:b/>
          <w:bCs/>
          <w:color w:val="auto"/>
          <w:sz w:val="22"/>
          <w:szCs w:val="22"/>
        </w:rPr>
      </w:pPr>
      <w:r w:rsidRPr="00856EFA">
        <w:rPr>
          <w:rFonts w:ascii="Tahoma" w:hAnsi="Tahoma" w:cs="Tahoma"/>
          <w:b/>
          <w:bCs/>
          <w:color w:val="auto"/>
          <w:sz w:val="22"/>
          <w:szCs w:val="22"/>
        </w:rPr>
        <w:t xml:space="preserve">Część nr II: </w:t>
      </w:r>
      <w:r w:rsidRPr="00856EFA">
        <w:rPr>
          <w:rFonts w:ascii="Tahoma" w:hAnsi="Tahoma" w:cs="Tahoma"/>
          <w:b/>
          <w:color w:val="auto"/>
          <w:sz w:val="22"/>
          <w:szCs w:val="22"/>
          <w:shd w:val="clear" w:color="auto" w:fill="FFFFFF"/>
        </w:rPr>
        <w:t>36 miesięcy</w:t>
      </w:r>
      <w:r w:rsidRPr="00856EFA">
        <w:rPr>
          <w:rFonts w:ascii="Tahoma" w:hAnsi="Tahoma" w:cs="Tahoma"/>
          <w:color w:val="auto"/>
          <w:sz w:val="22"/>
          <w:szCs w:val="22"/>
          <w:shd w:val="clear" w:color="auto" w:fill="FFFFFF"/>
        </w:rPr>
        <w:t xml:space="preserve"> </w:t>
      </w:r>
      <w:r w:rsidRPr="00856EFA">
        <w:rPr>
          <w:rFonts w:ascii="Tahoma" w:eastAsia="Calibri" w:hAnsi="Tahoma" w:cs="Tahoma"/>
          <w:bCs/>
          <w:color w:val="auto"/>
          <w:sz w:val="22"/>
          <w:szCs w:val="22"/>
          <w:shd w:val="clear" w:color="auto" w:fill="FFFFFF"/>
        </w:rPr>
        <w:t>tj.</w:t>
      </w:r>
      <w:r>
        <w:rPr>
          <w:rFonts w:ascii="Tahoma" w:eastAsia="Calibri" w:hAnsi="Tahoma" w:cs="Tahoma"/>
          <w:bCs/>
          <w:color w:val="auto"/>
          <w:sz w:val="22"/>
          <w:szCs w:val="22"/>
          <w:shd w:val="clear" w:color="auto" w:fill="FFFFFF"/>
        </w:rPr>
        <w:t>:</w:t>
      </w:r>
      <w:r w:rsidRPr="00856EFA">
        <w:rPr>
          <w:rFonts w:ascii="Tahoma" w:eastAsia="Calibri" w:hAnsi="Tahoma" w:cs="Tahoma"/>
          <w:color w:val="auto"/>
          <w:sz w:val="22"/>
          <w:szCs w:val="22"/>
        </w:rPr>
        <w:t xml:space="preserve"> </w:t>
      </w:r>
      <w:r w:rsidRPr="00856EFA">
        <w:rPr>
          <w:rFonts w:ascii="Tahoma" w:eastAsia="Calibri" w:hAnsi="Tahoma" w:cs="Tahoma"/>
          <w:bCs/>
          <w:color w:val="auto"/>
          <w:sz w:val="22"/>
          <w:szCs w:val="22"/>
          <w:shd w:val="clear" w:color="auto" w:fill="FFFFFF"/>
        </w:rPr>
        <w:t>od 15.05.2024 r. do 14.05.2027 r.</w:t>
      </w:r>
    </w:p>
    <w:p w14:paraId="256BAEC4" w14:textId="77777777" w:rsidR="00E043A8" w:rsidRPr="00283B42" w:rsidRDefault="00E043A8" w:rsidP="00E043A8">
      <w:pPr>
        <w:spacing w:after="0"/>
        <w:jc w:val="both"/>
        <w:rPr>
          <w:rFonts w:ascii="Tahoma" w:hAnsi="Tahoma" w:cs="Tahoma"/>
          <w:color w:val="FF0000"/>
        </w:rPr>
      </w:pPr>
    </w:p>
    <w:p w14:paraId="2F1C515F" w14:textId="77777777" w:rsidR="00E043A8" w:rsidRPr="00856EFA" w:rsidRDefault="00E043A8" w:rsidP="00E043A8">
      <w:pPr>
        <w:spacing w:after="0"/>
        <w:jc w:val="both"/>
        <w:rPr>
          <w:rFonts w:ascii="Tahoma" w:hAnsi="Tahoma" w:cs="Tahoma"/>
          <w:b/>
        </w:rPr>
      </w:pPr>
      <w:r w:rsidRPr="00856EFA">
        <w:rPr>
          <w:rFonts w:ascii="Tahoma" w:hAnsi="Tahoma" w:cs="Tahoma"/>
        </w:rPr>
        <w:t xml:space="preserve">- dla ubezpieczeń komunikacyjnych trzy okresy liczone indywidualnie dla danego pojazdu </w:t>
      </w:r>
      <w:r w:rsidRPr="00856EFA">
        <w:rPr>
          <w:rFonts w:ascii="Tahoma" w:hAnsi="Tahoma" w:cs="Tahoma"/>
        </w:rPr>
        <w:br/>
        <w:t xml:space="preserve">i ryzyka. Okres ubezpieczenia poszczególnych pojazdów został wskazany w załączniku zawierającym wykaz pojazdów (załącznik 8.1D, 8.3D). Wyrównanie okresów ubezpieczenia nastąpi w pierwszym okresie ubezpieczenia. </w:t>
      </w:r>
    </w:p>
    <w:bookmarkEnd w:id="0"/>
    <w:p w14:paraId="7B1A3B98" w14:textId="77777777" w:rsidR="00293087" w:rsidRPr="00E043A8" w:rsidRDefault="00293087" w:rsidP="00293087">
      <w:pPr>
        <w:spacing w:after="0"/>
        <w:rPr>
          <w:rFonts w:ascii="Tahoma" w:hAnsi="Tahoma" w:cs="Tahoma"/>
          <w:bCs/>
          <w:color w:val="FF0000"/>
        </w:rPr>
      </w:pPr>
    </w:p>
    <w:p w14:paraId="1A4D5AAD" w14:textId="77777777" w:rsidR="00AE7DF7" w:rsidRPr="00E043A8" w:rsidRDefault="00AE7DF7" w:rsidP="00293087">
      <w:pPr>
        <w:spacing w:after="0"/>
        <w:rPr>
          <w:rFonts w:ascii="Tahoma" w:hAnsi="Tahoma" w:cs="Tahoma"/>
          <w:bCs/>
        </w:rPr>
      </w:pPr>
    </w:p>
    <w:p w14:paraId="1344EE6C" w14:textId="783F694A" w:rsidR="000268EE" w:rsidRPr="00E043A8" w:rsidRDefault="000268EE" w:rsidP="00293087">
      <w:pPr>
        <w:pStyle w:val="Akapitzlist"/>
        <w:numPr>
          <w:ilvl w:val="0"/>
          <w:numId w:val="12"/>
        </w:numPr>
        <w:pBdr>
          <w:top w:val="single" w:sz="4" w:space="1" w:color="auto"/>
          <w:bottom w:val="single" w:sz="4" w:space="1" w:color="auto"/>
        </w:pBdr>
        <w:shd w:val="clear" w:color="auto" w:fill="F2F2F2" w:themeFill="background1" w:themeFillShade="F2"/>
        <w:spacing w:after="0"/>
        <w:ind w:left="426" w:hanging="426"/>
        <w:jc w:val="both"/>
        <w:rPr>
          <w:rFonts w:ascii="Tahoma" w:hAnsi="Tahoma" w:cs="Tahoma"/>
          <w:b/>
        </w:rPr>
      </w:pPr>
      <w:r w:rsidRPr="00E043A8">
        <w:rPr>
          <w:rFonts w:ascii="Tahoma" w:hAnsi="Tahoma" w:cs="Tahoma"/>
          <w:b/>
        </w:rPr>
        <w:t xml:space="preserve">Sposób płatności składki: </w:t>
      </w:r>
    </w:p>
    <w:p w14:paraId="567B64D9" w14:textId="77777777" w:rsidR="003225E4" w:rsidRPr="00E043A8" w:rsidRDefault="003225E4" w:rsidP="00064B4E">
      <w:pPr>
        <w:spacing w:after="0"/>
        <w:jc w:val="both"/>
        <w:rPr>
          <w:rFonts w:ascii="Tahoma" w:hAnsi="Tahoma" w:cs="Tahoma"/>
        </w:rPr>
      </w:pPr>
    </w:p>
    <w:p w14:paraId="219C239B" w14:textId="77777777" w:rsidR="00F36581" w:rsidRPr="00E043A8" w:rsidRDefault="00F36581" w:rsidP="00F36581">
      <w:pPr>
        <w:spacing w:after="0"/>
        <w:jc w:val="both"/>
        <w:rPr>
          <w:rFonts w:ascii="Tahoma" w:hAnsi="Tahoma" w:cs="Tahoma"/>
        </w:rPr>
      </w:pPr>
      <w:bookmarkStart w:id="1" w:name="_Hlk140829416"/>
      <w:r w:rsidRPr="00E043A8">
        <w:rPr>
          <w:rFonts w:ascii="Tahoma" w:hAnsi="Tahoma" w:cs="Tahoma"/>
        </w:rPr>
        <w:t>Część nr I:</w:t>
      </w:r>
    </w:p>
    <w:p w14:paraId="663697F1" w14:textId="77777777" w:rsidR="00E043A8" w:rsidRPr="00E043A8" w:rsidRDefault="00E043A8" w:rsidP="00E043A8">
      <w:pPr>
        <w:numPr>
          <w:ilvl w:val="0"/>
          <w:numId w:val="14"/>
        </w:numPr>
        <w:spacing w:after="0"/>
        <w:ind w:left="1276" w:hanging="567"/>
        <w:jc w:val="both"/>
        <w:rPr>
          <w:rFonts w:ascii="Tahoma" w:hAnsi="Tahoma" w:cs="Tahoma"/>
          <w:szCs w:val="28"/>
          <w:lang w:eastAsia="ar-SA"/>
        </w:rPr>
      </w:pPr>
      <w:bookmarkStart w:id="2" w:name="_Hlk149916031"/>
      <w:bookmarkStart w:id="3" w:name="_Hlk151532397"/>
      <w:bookmarkStart w:id="4" w:name="_Hlk155966664"/>
      <w:r w:rsidRPr="00E043A8">
        <w:rPr>
          <w:rFonts w:ascii="Tahoma" w:hAnsi="Tahoma" w:cs="Tahoma"/>
          <w:szCs w:val="28"/>
          <w:lang w:eastAsia="ar-SA"/>
        </w:rPr>
        <w:t xml:space="preserve">I rata </w:t>
      </w:r>
      <w:r w:rsidRPr="00E043A8">
        <w:rPr>
          <w:rFonts w:ascii="Tahoma" w:hAnsi="Tahoma" w:cs="Tahoma"/>
        </w:rPr>
        <w:t xml:space="preserve">w wysokości …………………………. płatna przelewem </w:t>
      </w:r>
      <w:r w:rsidRPr="00E043A8">
        <w:rPr>
          <w:rFonts w:ascii="Tahoma" w:hAnsi="Tahoma" w:cs="Tahoma"/>
          <w:szCs w:val="28"/>
          <w:lang w:eastAsia="ar-SA"/>
        </w:rPr>
        <w:t>do 10.06.2024 r.,</w:t>
      </w:r>
    </w:p>
    <w:bookmarkEnd w:id="2"/>
    <w:bookmarkEnd w:id="3"/>
    <w:bookmarkEnd w:id="4"/>
    <w:p w14:paraId="576FD65C" w14:textId="77777777" w:rsidR="00E043A8" w:rsidRPr="00E043A8" w:rsidRDefault="00E043A8" w:rsidP="00E043A8">
      <w:pPr>
        <w:numPr>
          <w:ilvl w:val="0"/>
          <w:numId w:val="14"/>
        </w:numPr>
        <w:spacing w:after="0"/>
        <w:ind w:left="1276" w:hanging="567"/>
        <w:jc w:val="both"/>
        <w:rPr>
          <w:rFonts w:ascii="Tahoma" w:hAnsi="Tahoma" w:cs="Tahoma"/>
          <w:szCs w:val="28"/>
          <w:lang w:eastAsia="ar-SA"/>
        </w:rPr>
      </w:pPr>
      <w:r w:rsidRPr="00E043A8">
        <w:rPr>
          <w:rFonts w:ascii="Tahoma" w:hAnsi="Tahoma" w:cs="Tahoma"/>
          <w:szCs w:val="28"/>
          <w:lang w:eastAsia="ar-SA"/>
        </w:rPr>
        <w:t xml:space="preserve">II rata </w:t>
      </w:r>
      <w:r w:rsidRPr="00E043A8">
        <w:rPr>
          <w:rFonts w:ascii="Tahoma" w:hAnsi="Tahoma" w:cs="Tahoma"/>
        </w:rPr>
        <w:t xml:space="preserve">w wysokości …………………………. płatna przelewem </w:t>
      </w:r>
      <w:r w:rsidRPr="00E043A8">
        <w:rPr>
          <w:rFonts w:ascii="Tahoma" w:hAnsi="Tahoma" w:cs="Tahoma"/>
          <w:szCs w:val="28"/>
          <w:lang w:eastAsia="ar-SA"/>
        </w:rPr>
        <w:t>do 10.06.2025 r.</w:t>
      </w:r>
    </w:p>
    <w:p w14:paraId="787F7124" w14:textId="77777777" w:rsidR="00E043A8" w:rsidRPr="00E043A8" w:rsidRDefault="00E043A8" w:rsidP="00E043A8">
      <w:pPr>
        <w:numPr>
          <w:ilvl w:val="0"/>
          <w:numId w:val="14"/>
        </w:numPr>
        <w:spacing w:after="0"/>
        <w:ind w:left="1276" w:hanging="567"/>
        <w:jc w:val="both"/>
        <w:rPr>
          <w:rFonts w:ascii="Tahoma" w:hAnsi="Tahoma" w:cs="Tahoma"/>
          <w:szCs w:val="28"/>
          <w:lang w:eastAsia="ar-SA"/>
        </w:rPr>
      </w:pPr>
      <w:r w:rsidRPr="00E043A8">
        <w:rPr>
          <w:rFonts w:ascii="Tahoma" w:hAnsi="Tahoma" w:cs="Tahoma"/>
          <w:szCs w:val="28"/>
          <w:lang w:eastAsia="ar-SA"/>
        </w:rPr>
        <w:t xml:space="preserve">III rata </w:t>
      </w:r>
      <w:r w:rsidRPr="00E043A8">
        <w:rPr>
          <w:rFonts w:ascii="Tahoma" w:hAnsi="Tahoma" w:cs="Tahoma"/>
        </w:rPr>
        <w:t xml:space="preserve">w wysokości …………………………. płatna przelewem </w:t>
      </w:r>
      <w:r w:rsidRPr="00E043A8">
        <w:rPr>
          <w:rFonts w:ascii="Tahoma" w:hAnsi="Tahoma" w:cs="Tahoma"/>
          <w:szCs w:val="28"/>
          <w:lang w:eastAsia="ar-SA"/>
        </w:rPr>
        <w:t>do 10.06.2026 r.</w:t>
      </w:r>
    </w:p>
    <w:p w14:paraId="0151A303" w14:textId="77777777" w:rsidR="00F36581" w:rsidRPr="00E043A8" w:rsidRDefault="00F36581" w:rsidP="00F36581">
      <w:pPr>
        <w:spacing w:after="0"/>
        <w:ind w:firstLine="709"/>
        <w:rPr>
          <w:rFonts w:ascii="Tahoma" w:hAnsi="Tahoma" w:cs="Tahoma"/>
          <w:highlight w:val="yellow"/>
          <w:lang w:eastAsia="ar-SA"/>
        </w:rPr>
      </w:pPr>
    </w:p>
    <w:bookmarkEnd w:id="1"/>
    <w:p w14:paraId="44A4886A" w14:textId="53713FFA" w:rsidR="00BC1038" w:rsidRPr="00E043A8" w:rsidRDefault="00BC1038" w:rsidP="00BC1038">
      <w:pPr>
        <w:spacing w:after="0"/>
        <w:jc w:val="both"/>
        <w:rPr>
          <w:rFonts w:ascii="Tahoma" w:hAnsi="Tahoma" w:cs="Tahoma"/>
        </w:rPr>
      </w:pPr>
      <w:r w:rsidRPr="00E043A8">
        <w:rPr>
          <w:rFonts w:ascii="Tahoma" w:hAnsi="Tahoma" w:cs="Tahoma"/>
        </w:rPr>
        <w:t>Część nr I</w:t>
      </w:r>
      <w:r w:rsidR="00B13B7C" w:rsidRPr="00E043A8">
        <w:rPr>
          <w:rFonts w:ascii="Tahoma" w:hAnsi="Tahoma" w:cs="Tahoma"/>
        </w:rPr>
        <w:t>I</w:t>
      </w:r>
      <w:r w:rsidRPr="00E043A8">
        <w:rPr>
          <w:rFonts w:ascii="Tahoma" w:hAnsi="Tahoma" w:cs="Tahoma"/>
        </w:rPr>
        <w:t>:</w:t>
      </w:r>
    </w:p>
    <w:p w14:paraId="66B6615A" w14:textId="77777777" w:rsidR="00E043A8" w:rsidRPr="003173BE" w:rsidRDefault="00E043A8" w:rsidP="00E043A8">
      <w:pPr>
        <w:numPr>
          <w:ilvl w:val="0"/>
          <w:numId w:val="14"/>
        </w:numPr>
        <w:spacing w:after="0"/>
        <w:ind w:left="1276" w:hanging="567"/>
        <w:jc w:val="both"/>
        <w:rPr>
          <w:rFonts w:ascii="Tahoma" w:hAnsi="Tahoma" w:cs="Tahoma"/>
          <w:szCs w:val="28"/>
          <w:lang w:eastAsia="ar-SA"/>
        </w:rPr>
      </w:pPr>
      <w:r w:rsidRPr="003173BE">
        <w:rPr>
          <w:rFonts w:ascii="Tahoma" w:hAnsi="Tahoma" w:cs="Tahoma"/>
          <w:szCs w:val="28"/>
          <w:lang w:eastAsia="ar-SA"/>
        </w:rPr>
        <w:t xml:space="preserve">I rata </w:t>
      </w:r>
      <w:r>
        <w:rPr>
          <w:rFonts w:ascii="Tahoma" w:hAnsi="Tahoma" w:cs="Tahoma"/>
        </w:rPr>
        <w:t>w wysokości ………………………….</w:t>
      </w:r>
      <w:r w:rsidRPr="0082644F">
        <w:rPr>
          <w:rFonts w:ascii="Tahoma" w:hAnsi="Tahoma" w:cs="Tahoma"/>
        </w:rPr>
        <w:t xml:space="preserve"> płatna </w:t>
      </w:r>
      <w:r>
        <w:rPr>
          <w:rFonts w:ascii="Tahoma" w:hAnsi="Tahoma" w:cs="Tahoma"/>
        </w:rPr>
        <w:t xml:space="preserve">przelewem </w:t>
      </w:r>
      <w:r w:rsidRPr="003173BE">
        <w:rPr>
          <w:rFonts w:ascii="Tahoma" w:hAnsi="Tahoma" w:cs="Tahoma"/>
          <w:szCs w:val="28"/>
          <w:lang w:eastAsia="ar-SA"/>
        </w:rPr>
        <w:t xml:space="preserve">do </w:t>
      </w:r>
      <w:r>
        <w:rPr>
          <w:rFonts w:ascii="Tahoma" w:hAnsi="Tahoma" w:cs="Tahoma"/>
          <w:szCs w:val="28"/>
          <w:lang w:eastAsia="ar-SA"/>
        </w:rPr>
        <w:t>10.06.</w:t>
      </w:r>
      <w:r w:rsidRPr="003173BE">
        <w:rPr>
          <w:rFonts w:ascii="Tahoma" w:hAnsi="Tahoma" w:cs="Tahoma"/>
          <w:szCs w:val="28"/>
          <w:lang w:eastAsia="ar-SA"/>
        </w:rPr>
        <w:t>202</w:t>
      </w:r>
      <w:r>
        <w:rPr>
          <w:rFonts w:ascii="Tahoma" w:hAnsi="Tahoma" w:cs="Tahoma"/>
          <w:szCs w:val="28"/>
          <w:lang w:eastAsia="ar-SA"/>
        </w:rPr>
        <w:t>4</w:t>
      </w:r>
      <w:r w:rsidRPr="003173BE">
        <w:rPr>
          <w:rFonts w:ascii="Tahoma" w:hAnsi="Tahoma" w:cs="Tahoma"/>
          <w:szCs w:val="28"/>
          <w:lang w:eastAsia="ar-SA"/>
        </w:rPr>
        <w:t xml:space="preserve"> r.,</w:t>
      </w:r>
    </w:p>
    <w:p w14:paraId="7DC1AF1B" w14:textId="77777777" w:rsidR="00E043A8" w:rsidRPr="003173BE" w:rsidRDefault="00E043A8" w:rsidP="00E043A8">
      <w:pPr>
        <w:numPr>
          <w:ilvl w:val="0"/>
          <w:numId w:val="14"/>
        </w:numPr>
        <w:spacing w:after="0"/>
        <w:ind w:left="1276" w:hanging="567"/>
        <w:jc w:val="both"/>
        <w:rPr>
          <w:rFonts w:ascii="Tahoma" w:hAnsi="Tahoma" w:cs="Tahoma"/>
          <w:szCs w:val="28"/>
          <w:lang w:eastAsia="ar-SA"/>
        </w:rPr>
      </w:pPr>
      <w:r w:rsidRPr="003173BE">
        <w:rPr>
          <w:rFonts w:ascii="Tahoma" w:hAnsi="Tahoma" w:cs="Tahoma"/>
          <w:szCs w:val="28"/>
          <w:lang w:eastAsia="ar-SA"/>
        </w:rPr>
        <w:t xml:space="preserve">II rata </w:t>
      </w:r>
      <w:r>
        <w:rPr>
          <w:rFonts w:ascii="Tahoma" w:hAnsi="Tahoma" w:cs="Tahoma"/>
        </w:rPr>
        <w:t>w wysokości ………………………….</w:t>
      </w:r>
      <w:r w:rsidRPr="0082644F">
        <w:rPr>
          <w:rFonts w:ascii="Tahoma" w:hAnsi="Tahoma" w:cs="Tahoma"/>
        </w:rPr>
        <w:t xml:space="preserve"> płatna </w:t>
      </w:r>
      <w:r>
        <w:rPr>
          <w:rFonts w:ascii="Tahoma" w:hAnsi="Tahoma" w:cs="Tahoma"/>
        </w:rPr>
        <w:t xml:space="preserve">przelewem </w:t>
      </w:r>
      <w:r w:rsidRPr="003173BE">
        <w:rPr>
          <w:rFonts w:ascii="Tahoma" w:hAnsi="Tahoma" w:cs="Tahoma"/>
          <w:szCs w:val="28"/>
          <w:lang w:eastAsia="ar-SA"/>
        </w:rPr>
        <w:t xml:space="preserve">do </w:t>
      </w:r>
      <w:r>
        <w:rPr>
          <w:rFonts w:ascii="Tahoma" w:hAnsi="Tahoma" w:cs="Tahoma"/>
          <w:szCs w:val="28"/>
          <w:lang w:eastAsia="ar-SA"/>
        </w:rPr>
        <w:t>10.06</w:t>
      </w:r>
      <w:r w:rsidRPr="003173BE">
        <w:rPr>
          <w:rFonts w:ascii="Tahoma" w:hAnsi="Tahoma" w:cs="Tahoma"/>
          <w:szCs w:val="28"/>
          <w:lang w:eastAsia="ar-SA"/>
        </w:rPr>
        <w:t>.202</w:t>
      </w:r>
      <w:r>
        <w:rPr>
          <w:rFonts w:ascii="Tahoma" w:hAnsi="Tahoma" w:cs="Tahoma"/>
          <w:szCs w:val="28"/>
          <w:lang w:eastAsia="ar-SA"/>
        </w:rPr>
        <w:t>5</w:t>
      </w:r>
      <w:r w:rsidRPr="003173BE">
        <w:rPr>
          <w:rFonts w:ascii="Tahoma" w:hAnsi="Tahoma" w:cs="Tahoma"/>
          <w:szCs w:val="28"/>
          <w:lang w:eastAsia="ar-SA"/>
        </w:rPr>
        <w:t xml:space="preserve"> r.</w:t>
      </w:r>
    </w:p>
    <w:p w14:paraId="0A6790DA" w14:textId="77777777" w:rsidR="00E043A8" w:rsidRPr="003173BE" w:rsidRDefault="00E043A8" w:rsidP="00E043A8">
      <w:pPr>
        <w:numPr>
          <w:ilvl w:val="0"/>
          <w:numId w:val="14"/>
        </w:numPr>
        <w:spacing w:after="0"/>
        <w:ind w:left="1276" w:hanging="567"/>
        <w:jc w:val="both"/>
        <w:rPr>
          <w:rFonts w:ascii="Tahoma" w:hAnsi="Tahoma" w:cs="Tahoma"/>
          <w:szCs w:val="28"/>
          <w:lang w:eastAsia="ar-SA"/>
        </w:rPr>
      </w:pPr>
      <w:r w:rsidRPr="003173BE">
        <w:rPr>
          <w:rFonts w:ascii="Tahoma" w:hAnsi="Tahoma" w:cs="Tahoma"/>
          <w:szCs w:val="28"/>
          <w:lang w:eastAsia="ar-SA"/>
        </w:rPr>
        <w:t>II</w:t>
      </w:r>
      <w:r>
        <w:rPr>
          <w:rFonts w:ascii="Tahoma" w:hAnsi="Tahoma" w:cs="Tahoma"/>
          <w:szCs w:val="28"/>
          <w:lang w:eastAsia="ar-SA"/>
        </w:rPr>
        <w:t>I</w:t>
      </w:r>
      <w:r w:rsidRPr="003173BE">
        <w:rPr>
          <w:rFonts w:ascii="Tahoma" w:hAnsi="Tahoma" w:cs="Tahoma"/>
          <w:szCs w:val="28"/>
          <w:lang w:eastAsia="ar-SA"/>
        </w:rPr>
        <w:t xml:space="preserve"> rata </w:t>
      </w:r>
      <w:r>
        <w:rPr>
          <w:rFonts w:ascii="Tahoma" w:hAnsi="Tahoma" w:cs="Tahoma"/>
        </w:rPr>
        <w:t>w wysokości ………………………….</w:t>
      </w:r>
      <w:r w:rsidRPr="0082644F">
        <w:rPr>
          <w:rFonts w:ascii="Tahoma" w:hAnsi="Tahoma" w:cs="Tahoma"/>
        </w:rPr>
        <w:t xml:space="preserve"> płatna </w:t>
      </w:r>
      <w:r>
        <w:rPr>
          <w:rFonts w:ascii="Tahoma" w:hAnsi="Tahoma" w:cs="Tahoma"/>
        </w:rPr>
        <w:t xml:space="preserve">przelewem </w:t>
      </w:r>
      <w:r w:rsidRPr="003173BE">
        <w:rPr>
          <w:rFonts w:ascii="Tahoma" w:hAnsi="Tahoma" w:cs="Tahoma"/>
          <w:szCs w:val="28"/>
          <w:lang w:eastAsia="ar-SA"/>
        </w:rPr>
        <w:t xml:space="preserve">do </w:t>
      </w:r>
      <w:r>
        <w:rPr>
          <w:rFonts w:ascii="Tahoma" w:hAnsi="Tahoma" w:cs="Tahoma"/>
          <w:szCs w:val="28"/>
          <w:lang w:eastAsia="ar-SA"/>
        </w:rPr>
        <w:t>10.06</w:t>
      </w:r>
      <w:r w:rsidRPr="003173BE">
        <w:rPr>
          <w:rFonts w:ascii="Tahoma" w:hAnsi="Tahoma" w:cs="Tahoma"/>
          <w:szCs w:val="28"/>
          <w:lang w:eastAsia="ar-SA"/>
        </w:rPr>
        <w:t>.202</w:t>
      </w:r>
      <w:r>
        <w:rPr>
          <w:rFonts w:ascii="Tahoma" w:hAnsi="Tahoma" w:cs="Tahoma"/>
          <w:szCs w:val="28"/>
          <w:lang w:eastAsia="ar-SA"/>
        </w:rPr>
        <w:t>6</w:t>
      </w:r>
      <w:r w:rsidRPr="003173BE">
        <w:rPr>
          <w:rFonts w:ascii="Tahoma" w:hAnsi="Tahoma" w:cs="Tahoma"/>
          <w:szCs w:val="28"/>
          <w:lang w:eastAsia="ar-SA"/>
        </w:rPr>
        <w:t xml:space="preserve"> r.</w:t>
      </w:r>
    </w:p>
    <w:p w14:paraId="346E1A8F" w14:textId="77777777" w:rsidR="00A66E5C" w:rsidRPr="00E043A8" w:rsidRDefault="00A66E5C" w:rsidP="00293087">
      <w:pPr>
        <w:spacing w:after="0"/>
        <w:ind w:left="567"/>
        <w:jc w:val="both"/>
        <w:rPr>
          <w:rFonts w:ascii="Tahoma" w:hAnsi="Tahoma" w:cs="Tahoma"/>
          <w:color w:val="FF0000"/>
        </w:rPr>
      </w:pPr>
    </w:p>
    <w:p w14:paraId="6CEA4696" w14:textId="77777777" w:rsidR="00F36581" w:rsidRPr="00E043A8" w:rsidRDefault="00F36581" w:rsidP="00293087">
      <w:pPr>
        <w:spacing w:after="0"/>
        <w:ind w:left="567"/>
        <w:jc w:val="both"/>
        <w:rPr>
          <w:rFonts w:ascii="Tahoma" w:hAnsi="Tahoma" w:cs="Tahoma"/>
        </w:rPr>
      </w:pPr>
    </w:p>
    <w:p w14:paraId="7EFDC27A" w14:textId="42837DDF" w:rsidR="000268EE" w:rsidRPr="00E043A8" w:rsidRDefault="000268EE" w:rsidP="00293087">
      <w:pPr>
        <w:pStyle w:val="Akapitzlist"/>
        <w:numPr>
          <w:ilvl w:val="0"/>
          <w:numId w:val="12"/>
        </w:numPr>
        <w:pBdr>
          <w:top w:val="single" w:sz="4" w:space="1" w:color="auto"/>
          <w:bottom w:val="single" w:sz="4" w:space="1" w:color="auto"/>
        </w:pBdr>
        <w:shd w:val="clear" w:color="auto" w:fill="F2F2F2" w:themeFill="background1" w:themeFillShade="F2"/>
        <w:spacing w:after="0"/>
        <w:ind w:left="426" w:hanging="426"/>
        <w:jc w:val="both"/>
        <w:rPr>
          <w:rFonts w:ascii="Tahoma" w:hAnsi="Tahoma" w:cs="Tahoma"/>
          <w:b/>
        </w:rPr>
      </w:pPr>
      <w:r w:rsidRPr="00E043A8">
        <w:rPr>
          <w:rFonts w:ascii="Tahoma" w:hAnsi="Tahoma" w:cs="Tahoma"/>
          <w:b/>
        </w:rPr>
        <w:t xml:space="preserve">Klauzule dodatkowe rozszerzające zakres ochrony </w:t>
      </w:r>
      <w:r w:rsidR="002D1577">
        <w:rPr>
          <w:rFonts w:ascii="Tahoma" w:hAnsi="Tahoma" w:cs="Tahoma"/>
          <w:b/>
        </w:rPr>
        <w:t>oraz wymagania dotyczące franszyz i udziałów własnych w szkodzie</w:t>
      </w:r>
    </w:p>
    <w:p w14:paraId="182C3BFB" w14:textId="77777777" w:rsidR="00505C76" w:rsidRPr="00E043A8" w:rsidRDefault="00505C76" w:rsidP="00293087">
      <w:pPr>
        <w:spacing w:after="0"/>
        <w:jc w:val="both"/>
        <w:rPr>
          <w:rFonts w:ascii="Tahoma" w:hAnsi="Tahoma" w:cs="Tahoma"/>
          <w:b/>
          <w:bCs/>
        </w:rPr>
      </w:pPr>
    </w:p>
    <w:p w14:paraId="776C01D3" w14:textId="77777777" w:rsidR="00887CC1" w:rsidRDefault="00887CC1" w:rsidP="00887CC1">
      <w:pPr>
        <w:spacing w:after="0"/>
        <w:ind w:left="426"/>
        <w:jc w:val="both"/>
        <w:rPr>
          <w:rFonts w:ascii="Tahoma" w:hAnsi="Tahoma" w:cs="Tahoma"/>
        </w:rPr>
      </w:pPr>
      <w:r>
        <w:rPr>
          <w:rFonts w:ascii="Tahoma" w:hAnsi="Tahoma" w:cs="Tahoma"/>
        </w:rPr>
        <w:t>Klauzule obligatoryjne oznaczone:</w:t>
      </w:r>
    </w:p>
    <w:p w14:paraId="33FCFE64" w14:textId="77777777" w:rsidR="00887CC1" w:rsidRDefault="00887CC1" w:rsidP="00887CC1">
      <w:pPr>
        <w:spacing w:after="0"/>
        <w:ind w:left="426"/>
        <w:jc w:val="both"/>
        <w:rPr>
          <w:rFonts w:ascii="Tahoma" w:hAnsi="Tahoma" w:cs="Tahoma"/>
        </w:rPr>
      </w:pPr>
      <w:r>
        <w:rPr>
          <w:rFonts w:ascii="Tahoma" w:hAnsi="Tahoma" w:cs="Tahoma"/>
        </w:rPr>
        <w:t xml:space="preserve">- dla części I numerami 1 – 19 </w:t>
      </w:r>
    </w:p>
    <w:p w14:paraId="6E391CF6" w14:textId="667AE8FD" w:rsidR="00887CC1" w:rsidRDefault="00887CC1" w:rsidP="00887CC1">
      <w:pPr>
        <w:spacing w:after="0"/>
        <w:ind w:left="426"/>
        <w:jc w:val="both"/>
        <w:rPr>
          <w:rFonts w:ascii="Tahoma" w:hAnsi="Tahoma" w:cs="Tahoma"/>
        </w:rPr>
      </w:pPr>
      <w:r>
        <w:rPr>
          <w:rFonts w:ascii="Tahoma" w:hAnsi="Tahoma" w:cs="Tahoma"/>
        </w:rPr>
        <w:t>- dla części II numerami 1 – 6</w:t>
      </w:r>
    </w:p>
    <w:p w14:paraId="16EFB16A" w14:textId="2DB679A5" w:rsidR="00887CC1" w:rsidRDefault="00887CC1" w:rsidP="00887CC1">
      <w:pPr>
        <w:spacing w:after="0"/>
        <w:ind w:left="426"/>
        <w:jc w:val="both"/>
        <w:rPr>
          <w:rFonts w:ascii="Tahoma" w:hAnsi="Tahoma" w:cs="Tahoma"/>
          <w:b/>
          <w:bCs/>
        </w:rPr>
      </w:pPr>
      <w:r>
        <w:rPr>
          <w:rFonts w:ascii="Tahoma" w:hAnsi="Tahoma" w:cs="Tahoma"/>
        </w:rPr>
        <w:t xml:space="preserve">stanowią integralny element zamówienia. Brak ich akceptacji będzie podstawą odrzucenia oferty jako niezgodnej z przedmiotem </w:t>
      </w:r>
      <w:proofErr w:type="spellStart"/>
      <w:r>
        <w:rPr>
          <w:rFonts w:ascii="Tahoma" w:hAnsi="Tahoma" w:cs="Tahoma"/>
        </w:rPr>
        <w:t>zamówenia</w:t>
      </w:r>
      <w:proofErr w:type="spellEnd"/>
      <w:r>
        <w:rPr>
          <w:rFonts w:ascii="Tahoma" w:hAnsi="Tahoma" w:cs="Tahoma"/>
        </w:rPr>
        <w:t>.</w:t>
      </w:r>
    </w:p>
    <w:p w14:paraId="0475EBE8" w14:textId="77777777" w:rsidR="00887CC1" w:rsidRDefault="00887CC1" w:rsidP="00293087">
      <w:pPr>
        <w:spacing w:after="0"/>
        <w:jc w:val="both"/>
        <w:rPr>
          <w:rFonts w:ascii="Tahoma" w:hAnsi="Tahoma" w:cs="Tahoma"/>
          <w:b/>
          <w:bCs/>
        </w:rPr>
      </w:pPr>
    </w:p>
    <w:p w14:paraId="36EB5275" w14:textId="06918872" w:rsidR="00293087" w:rsidRPr="00E043A8" w:rsidRDefault="00293087" w:rsidP="00293087">
      <w:pPr>
        <w:spacing w:after="0"/>
        <w:jc w:val="both"/>
        <w:rPr>
          <w:rFonts w:ascii="Tahoma" w:hAnsi="Tahoma" w:cs="Tahoma"/>
          <w:b/>
          <w:bCs/>
        </w:rPr>
      </w:pPr>
      <w:r w:rsidRPr="00E043A8">
        <w:rPr>
          <w:rFonts w:ascii="Tahoma" w:hAnsi="Tahoma" w:cs="Tahoma"/>
          <w:b/>
          <w:bCs/>
        </w:rPr>
        <w:t>Część nr I:</w:t>
      </w:r>
    </w:p>
    <w:p w14:paraId="7CC724EC" w14:textId="77777777" w:rsidR="00293087" w:rsidRPr="00E043A8" w:rsidRDefault="00293087" w:rsidP="00293087">
      <w:pPr>
        <w:spacing w:after="0"/>
        <w:ind w:left="425"/>
        <w:jc w:val="both"/>
        <w:rPr>
          <w:rFonts w:ascii="Tahoma" w:hAnsi="Tahoma" w:cs="Tahoma"/>
          <w:b/>
          <w:bCs/>
        </w:rPr>
      </w:pPr>
    </w:p>
    <w:p w14:paraId="7EE06A71" w14:textId="77777777" w:rsidR="00293087" w:rsidRPr="00E043A8" w:rsidRDefault="00293087" w:rsidP="00293087">
      <w:pPr>
        <w:pStyle w:val="Akapitzlist"/>
        <w:numPr>
          <w:ilvl w:val="3"/>
          <w:numId w:val="12"/>
        </w:numPr>
        <w:spacing w:after="0"/>
        <w:ind w:left="425" w:hanging="357"/>
        <w:contextualSpacing w:val="0"/>
        <w:jc w:val="both"/>
        <w:rPr>
          <w:rFonts w:ascii="Tahoma" w:hAnsi="Tahoma" w:cs="Tahoma"/>
        </w:rPr>
      </w:pPr>
      <w:r w:rsidRPr="00E043A8">
        <w:rPr>
          <w:rFonts w:ascii="Tahoma" w:hAnsi="Tahoma" w:cs="Tahoma"/>
          <w:b/>
        </w:rPr>
        <w:t>Klauzula reprezentantów</w:t>
      </w:r>
      <w:r w:rsidRPr="00E043A8">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026062DF" w14:textId="77777777" w:rsidR="00293087" w:rsidRPr="00E043A8" w:rsidRDefault="00293087" w:rsidP="00293087">
      <w:pPr>
        <w:pStyle w:val="Akapitzlist"/>
        <w:numPr>
          <w:ilvl w:val="3"/>
          <w:numId w:val="12"/>
        </w:numPr>
        <w:tabs>
          <w:tab w:val="left" w:pos="426"/>
        </w:tabs>
        <w:spacing w:after="0"/>
        <w:ind w:left="425" w:hanging="357"/>
        <w:contextualSpacing w:val="0"/>
        <w:jc w:val="both"/>
        <w:rPr>
          <w:rFonts w:ascii="Tahoma" w:hAnsi="Tahoma" w:cs="Tahoma"/>
        </w:rPr>
      </w:pPr>
      <w:r w:rsidRPr="00E043A8">
        <w:rPr>
          <w:rFonts w:ascii="Tahoma" w:hAnsi="Tahoma" w:cs="Tahoma"/>
          <w:b/>
        </w:rPr>
        <w:t>Klauzula przepięcia</w:t>
      </w:r>
      <w:r w:rsidRPr="00E043A8">
        <w:rPr>
          <w:rFonts w:ascii="Tahoma" w:hAnsi="Tahoma" w:cs="Tahoma"/>
        </w:rPr>
        <w:t xml:space="preserve"> – rozszerza się ochronę ubezpieczeniową o szkody powstałe bezpośrednio lub pośrednio w wyniku wyładowania atmosferycznego (w szczególności </w:t>
      </w:r>
      <w:r w:rsidRPr="00E043A8">
        <w:rPr>
          <w:rFonts w:ascii="Tahoma" w:hAnsi="Tahoma" w:cs="Tahoma"/>
        </w:rPr>
        <w:lastRenderedPageBreak/>
        <w:t xml:space="preserve">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46BDB531" w14:textId="77777777" w:rsidR="00293087" w:rsidRPr="00E043A8" w:rsidRDefault="00293087" w:rsidP="00293087">
      <w:pPr>
        <w:pStyle w:val="Akapitzlist"/>
        <w:numPr>
          <w:ilvl w:val="3"/>
          <w:numId w:val="12"/>
        </w:numPr>
        <w:tabs>
          <w:tab w:val="left" w:pos="426"/>
        </w:tabs>
        <w:spacing w:after="0"/>
        <w:ind w:left="425" w:hanging="357"/>
        <w:contextualSpacing w:val="0"/>
        <w:jc w:val="both"/>
        <w:rPr>
          <w:rFonts w:ascii="Tahoma" w:hAnsi="Tahoma" w:cs="Tahoma"/>
        </w:rPr>
      </w:pPr>
      <w:r w:rsidRPr="00E043A8">
        <w:rPr>
          <w:rFonts w:ascii="Tahoma" w:hAnsi="Tahoma" w:cs="Tahoma"/>
          <w:b/>
        </w:rPr>
        <w:t>Klauzula przewłaszczenia mienia</w:t>
      </w:r>
      <w:r w:rsidRPr="00E043A8">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sprzętu elektronicznego od wszystkich </w:t>
      </w:r>
      <w:proofErr w:type="spellStart"/>
      <w:r w:rsidRPr="00E043A8">
        <w:rPr>
          <w:rFonts w:ascii="Tahoma" w:hAnsi="Tahoma" w:cs="Tahoma"/>
        </w:rPr>
        <w:t>ryzyk</w:t>
      </w:r>
      <w:proofErr w:type="spellEnd"/>
      <w:r w:rsidRPr="00E043A8">
        <w:rPr>
          <w:rFonts w:ascii="Tahoma" w:hAnsi="Tahoma" w:cs="Tahoma"/>
        </w:rPr>
        <w:t>.</w:t>
      </w:r>
      <w:r w:rsidRPr="00E043A8">
        <w:rPr>
          <w:rFonts w:ascii="Tahoma" w:hAnsi="Tahoma" w:cs="Tahoma"/>
          <w:b/>
        </w:rPr>
        <w:t xml:space="preserve"> Klauzula obligatoryjna</w:t>
      </w:r>
      <w:r w:rsidRPr="00E043A8">
        <w:rPr>
          <w:rFonts w:ascii="Tahoma" w:hAnsi="Tahoma" w:cs="Tahoma"/>
        </w:rPr>
        <w:t>.</w:t>
      </w:r>
    </w:p>
    <w:p w14:paraId="76DCEAC6" w14:textId="77777777" w:rsidR="00293087" w:rsidRPr="00E043A8" w:rsidRDefault="00293087" w:rsidP="00293087">
      <w:pPr>
        <w:pStyle w:val="Akapitzlist"/>
        <w:numPr>
          <w:ilvl w:val="3"/>
          <w:numId w:val="12"/>
        </w:numPr>
        <w:tabs>
          <w:tab w:val="left" w:pos="426"/>
        </w:tabs>
        <w:spacing w:after="0"/>
        <w:ind w:left="425" w:hanging="357"/>
        <w:contextualSpacing w:val="0"/>
        <w:jc w:val="both"/>
        <w:rPr>
          <w:rFonts w:ascii="Tahoma" w:hAnsi="Tahoma" w:cs="Tahoma"/>
        </w:rPr>
      </w:pPr>
      <w:r w:rsidRPr="00E043A8">
        <w:rPr>
          <w:rFonts w:ascii="Tahoma" w:hAnsi="Tahoma" w:cs="Tahoma"/>
          <w:b/>
        </w:rPr>
        <w:t>Klauzula płatności rat</w:t>
      </w:r>
      <w:r w:rsidRPr="00E043A8">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142793D6" w14:textId="77777777" w:rsidR="00293087" w:rsidRPr="00E043A8" w:rsidRDefault="00293087" w:rsidP="00293087">
      <w:pPr>
        <w:pStyle w:val="Akapitzlist"/>
        <w:numPr>
          <w:ilvl w:val="3"/>
          <w:numId w:val="12"/>
        </w:numPr>
        <w:tabs>
          <w:tab w:val="left" w:pos="426"/>
        </w:tabs>
        <w:spacing w:after="0"/>
        <w:ind w:left="425" w:hanging="357"/>
        <w:contextualSpacing w:val="0"/>
        <w:jc w:val="both"/>
        <w:rPr>
          <w:rFonts w:ascii="Tahoma" w:hAnsi="Tahoma" w:cs="Tahoma"/>
        </w:rPr>
      </w:pPr>
      <w:r w:rsidRPr="00E043A8">
        <w:rPr>
          <w:rFonts w:ascii="Tahoma" w:hAnsi="Tahoma" w:cs="Tahoma"/>
          <w:b/>
        </w:rPr>
        <w:t>Klauzula rozstrzygania sporów</w:t>
      </w:r>
      <w:r w:rsidRPr="00E043A8">
        <w:rPr>
          <w:rFonts w:ascii="Tahoma" w:hAnsi="Tahoma" w:cs="Tahoma"/>
        </w:rPr>
        <w:t xml:space="preserve"> – spory wynikające z umów ubezpieczenia rozpatrują sądy właściwe dla siedziby ubezpieczającego. Dotyczy wszystkich ubezpieczeń będących przedmiotem postępowania. </w:t>
      </w:r>
      <w:r w:rsidRPr="00E043A8">
        <w:rPr>
          <w:rFonts w:ascii="Tahoma" w:hAnsi="Tahoma" w:cs="Tahoma"/>
          <w:b/>
        </w:rPr>
        <w:t>Klauzula obligatoryjna</w:t>
      </w:r>
      <w:r w:rsidRPr="00E043A8">
        <w:rPr>
          <w:rFonts w:ascii="Tahoma" w:hAnsi="Tahoma" w:cs="Tahoma"/>
        </w:rPr>
        <w:t>.</w:t>
      </w:r>
    </w:p>
    <w:p w14:paraId="4D5F2D6B" w14:textId="77777777" w:rsidR="00293087" w:rsidRPr="00E043A8" w:rsidRDefault="00293087" w:rsidP="00293087">
      <w:pPr>
        <w:pStyle w:val="Akapitzlist"/>
        <w:numPr>
          <w:ilvl w:val="3"/>
          <w:numId w:val="12"/>
        </w:numPr>
        <w:tabs>
          <w:tab w:val="left" w:pos="426"/>
        </w:tabs>
        <w:spacing w:after="0"/>
        <w:ind w:left="425" w:hanging="357"/>
        <w:contextualSpacing w:val="0"/>
        <w:jc w:val="both"/>
        <w:rPr>
          <w:rFonts w:ascii="Tahoma" w:hAnsi="Tahoma" w:cs="Tahoma"/>
        </w:rPr>
      </w:pPr>
      <w:r w:rsidRPr="00E043A8">
        <w:rPr>
          <w:rFonts w:ascii="Tahoma" w:hAnsi="Tahoma" w:cs="Tahoma"/>
          <w:b/>
        </w:rPr>
        <w:t>Klauzula likwidacyjna w sprzęcie elektronicznym</w:t>
      </w:r>
      <w:r w:rsidRPr="00E043A8">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Dotyczy ubezpieczenia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575E2FF2" w14:textId="77777777" w:rsidR="00293087" w:rsidRPr="00E043A8" w:rsidRDefault="00293087" w:rsidP="00293087">
      <w:pPr>
        <w:pStyle w:val="Akapitzlist"/>
        <w:numPr>
          <w:ilvl w:val="3"/>
          <w:numId w:val="12"/>
        </w:numPr>
        <w:tabs>
          <w:tab w:val="left" w:pos="426"/>
        </w:tabs>
        <w:spacing w:after="0"/>
        <w:ind w:left="425" w:hanging="357"/>
        <w:contextualSpacing w:val="0"/>
        <w:jc w:val="both"/>
        <w:rPr>
          <w:rFonts w:ascii="Tahoma" w:hAnsi="Tahoma" w:cs="Tahoma"/>
        </w:rPr>
      </w:pPr>
      <w:r w:rsidRPr="00E043A8">
        <w:rPr>
          <w:rFonts w:ascii="Tahoma" w:hAnsi="Tahoma" w:cs="Tahoma"/>
          <w:b/>
        </w:rPr>
        <w:t>Klauzula automatycznego pokrycia w środkach trwałych i wyposażeniu</w:t>
      </w:r>
      <w:r w:rsidRPr="00E043A8">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Limit odpowiedzialności z klauzuli wynosi 30% łącznej sumy ubezpieczenia mienia ubezpieczonego na początku okresu ubezpieczenia. </w:t>
      </w:r>
      <w:r w:rsidRPr="00E043A8">
        <w:rPr>
          <w:rFonts w:ascii="Tahoma" w:hAnsi="Tahoma" w:cs="Tahoma"/>
          <w:b/>
        </w:rPr>
        <w:t>Klauzula obligatoryjna</w:t>
      </w:r>
      <w:r w:rsidRPr="00E043A8">
        <w:rPr>
          <w:rFonts w:ascii="Tahoma" w:hAnsi="Tahoma" w:cs="Tahoma"/>
        </w:rPr>
        <w:t>.</w:t>
      </w:r>
    </w:p>
    <w:p w14:paraId="53623B18" w14:textId="77777777" w:rsidR="00293087" w:rsidRPr="00E043A8" w:rsidRDefault="00293087" w:rsidP="00293087">
      <w:pPr>
        <w:pStyle w:val="Akapitzlist"/>
        <w:numPr>
          <w:ilvl w:val="3"/>
          <w:numId w:val="12"/>
        </w:numPr>
        <w:tabs>
          <w:tab w:val="left" w:pos="426"/>
        </w:tabs>
        <w:spacing w:after="0"/>
        <w:ind w:left="425" w:hanging="357"/>
        <w:contextualSpacing w:val="0"/>
        <w:jc w:val="both"/>
        <w:rPr>
          <w:rFonts w:ascii="Tahoma" w:hAnsi="Tahoma" w:cs="Tahoma"/>
        </w:rPr>
      </w:pPr>
      <w:r w:rsidRPr="00E043A8">
        <w:rPr>
          <w:rFonts w:ascii="Tahoma" w:hAnsi="Tahoma" w:cs="Tahoma"/>
          <w:b/>
        </w:rPr>
        <w:t>Klauzula automatycznego pokrycia w sprzęcie elektronicznym</w:t>
      </w:r>
      <w:r w:rsidRPr="00E043A8">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w:t>
      </w:r>
      <w:proofErr w:type="spellStart"/>
      <w:r w:rsidRPr="00E043A8">
        <w:rPr>
          <w:rFonts w:ascii="Tahoma" w:hAnsi="Tahoma" w:cs="Tahoma"/>
        </w:rPr>
        <w:t>ryzyk</w:t>
      </w:r>
      <w:proofErr w:type="spellEnd"/>
      <w:r w:rsidRPr="00E043A8">
        <w:rPr>
          <w:rFonts w:ascii="Tahoma" w:hAnsi="Tahoma" w:cs="Tahoma"/>
        </w:rPr>
        <w:t xml:space="preserve">. Limit odpowiedzialności z </w:t>
      </w:r>
      <w:r w:rsidRPr="00E043A8">
        <w:rPr>
          <w:rFonts w:ascii="Tahoma" w:hAnsi="Tahoma" w:cs="Tahoma"/>
        </w:rPr>
        <w:lastRenderedPageBreak/>
        <w:t xml:space="preserve">klauzuli wynosi 30% sumy ubezpieczenia mienia ubezpieczonego na początku okresu ubezpieczenia. </w:t>
      </w:r>
      <w:r w:rsidRPr="00E043A8">
        <w:rPr>
          <w:rFonts w:ascii="Tahoma" w:hAnsi="Tahoma" w:cs="Tahoma"/>
          <w:b/>
        </w:rPr>
        <w:t>Klauzula obligatoryjna</w:t>
      </w:r>
      <w:r w:rsidRPr="00E043A8">
        <w:rPr>
          <w:rFonts w:ascii="Tahoma" w:hAnsi="Tahoma" w:cs="Tahoma"/>
        </w:rPr>
        <w:t>.</w:t>
      </w:r>
    </w:p>
    <w:p w14:paraId="7A81DBEF"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zgłaszania szkód</w:t>
      </w:r>
      <w:r w:rsidRPr="00E043A8">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ubezpieczeń będących przedmiotem postępowania. </w:t>
      </w:r>
      <w:r w:rsidRPr="00E043A8">
        <w:rPr>
          <w:rFonts w:ascii="Tahoma" w:hAnsi="Tahoma" w:cs="Tahoma"/>
          <w:b/>
        </w:rPr>
        <w:t>Klauzula obligatoryjna</w:t>
      </w:r>
      <w:r w:rsidRPr="00E043A8">
        <w:rPr>
          <w:rFonts w:ascii="Tahoma" w:hAnsi="Tahoma" w:cs="Tahoma"/>
        </w:rPr>
        <w:t>.</w:t>
      </w:r>
    </w:p>
    <w:p w14:paraId="62DF6652"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niezawiadomienia w terminie o</w:t>
      </w:r>
      <w:r w:rsidRPr="00E043A8">
        <w:rPr>
          <w:rFonts w:ascii="Tahoma" w:hAnsi="Tahoma" w:cs="Tahoma"/>
        </w:rPr>
        <w:t xml:space="preserve"> </w:t>
      </w:r>
      <w:r w:rsidRPr="00E043A8">
        <w:rPr>
          <w:rFonts w:ascii="Tahoma" w:hAnsi="Tahoma" w:cs="Tahoma"/>
          <w:b/>
        </w:rPr>
        <w:t>szkodzie</w:t>
      </w:r>
      <w:r w:rsidRPr="00E043A8">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E043A8">
        <w:rPr>
          <w:rFonts w:ascii="Tahoma" w:hAnsi="Tahoma" w:cs="Tahoma"/>
          <w:b/>
        </w:rPr>
        <w:t>Klauzula obligatoryjna</w:t>
      </w:r>
      <w:r w:rsidRPr="00E043A8">
        <w:rPr>
          <w:rFonts w:ascii="Tahoma" w:hAnsi="Tahoma" w:cs="Tahoma"/>
        </w:rPr>
        <w:t>.</w:t>
      </w:r>
    </w:p>
    <w:p w14:paraId="2F65336D"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zabezpieczeń przeciwpożarowych i przeciw kradzieżowych</w:t>
      </w:r>
      <w:r w:rsidRPr="00E043A8">
        <w:rPr>
          <w:rFonts w:ascii="Tahoma" w:hAnsi="Tahoma" w:cs="Tahoma"/>
        </w:rPr>
        <w:t xml:space="preserve"> – Ubezpieczyciel oświadcza, że stan zabezpieczeń przeciwpożarowych i przeciw kradzieżowych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w:t>
      </w:r>
      <w:proofErr w:type="spellStart"/>
      <w:r w:rsidRPr="00E043A8">
        <w:rPr>
          <w:rFonts w:ascii="Tahoma" w:hAnsi="Tahoma" w:cs="Tahoma"/>
        </w:rPr>
        <w:t>ryzyk</w:t>
      </w:r>
      <w:proofErr w:type="spellEnd"/>
      <w:r w:rsidRPr="00E043A8">
        <w:rPr>
          <w:rFonts w:ascii="Tahoma" w:hAnsi="Tahoma" w:cs="Tahoma"/>
        </w:rPr>
        <w:t xml:space="preserve"> będących przedmiotem postępowania z wyłączeniem ubezpieczenia od odpowiedzialności cywilnej. </w:t>
      </w:r>
      <w:r w:rsidRPr="00E043A8">
        <w:rPr>
          <w:rFonts w:ascii="Tahoma" w:hAnsi="Tahoma" w:cs="Tahoma"/>
          <w:b/>
        </w:rPr>
        <w:t>Klauzula obligatoryjna</w:t>
      </w:r>
      <w:r w:rsidRPr="00E043A8">
        <w:rPr>
          <w:rFonts w:ascii="Tahoma" w:hAnsi="Tahoma" w:cs="Tahoma"/>
        </w:rPr>
        <w:t>.</w:t>
      </w:r>
    </w:p>
    <w:p w14:paraId="5872BC0E" w14:textId="77777777" w:rsidR="00293087" w:rsidRPr="00E043A8" w:rsidRDefault="00293087" w:rsidP="00293087">
      <w:pPr>
        <w:pStyle w:val="Akapitzlist"/>
        <w:numPr>
          <w:ilvl w:val="3"/>
          <w:numId w:val="12"/>
        </w:numPr>
        <w:spacing w:after="0"/>
        <w:ind w:left="426" w:hanging="426"/>
        <w:jc w:val="both"/>
        <w:rPr>
          <w:rFonts w:ascii="Tahoma" w:hAnsi="Tahoma" w:cs="Tahoma"/>
        </w:rPr>
      </w:pPr>
      <w:r w:rsidRPr="00E043A8">
        <w:rPr>
          <w:rFonts w:ascii="Tahoma" w:hAnsi="Tahoma" w:cs="Tahoma"/>
          <w:b/>
        </w:rPr>
        <w:t xml:space="preserve">Klauzula dewastacji </w:t>
      </w:r>
      <w:r w:rsidRPr="00E043A8">
        <w:rPr>
          <w:rFonts w:ascii="Tahoma" w:hAnsi="Tahoma" w:cs="Tahoma"/>
        </w:rPr>
        <w:t>– z zachowaniem pozostałych, nie zmienionych niniejszą klauzulą, postanowień umowy ubezpieczenia, strony uzgodniły, że:</w:t>
      </w:r>
    </w:p>
    <w:p w14:paraId="44A54EA9" w14:textId="77777777" w:rsidR="00293087" w:rsidRPr="00E043A8" w:rsidRDefault="00293087" w:rsidP="00293087">
      <w:pPr>
        <w:spacing w:after="0"/>
        <w:ind w:left="426"/>
        <w:jc w:val="both"/>
        <w:rPr>
          <w:rFonts w:ascii="Tahoma" w:hAnsi="Tahoma" w:cs="Tahoma"/>
        </w:rPr>
      </w:pPr>
      <w:r w:rsidRPr="00E043A8">
        <w:rPr>
          <w:rFonts w:ascii="Tahoma" w:hAnsi="Tahoma" w:cs="Tahoma"/>
        </w:rPr>
        <w:t>a)</w:t>
      </w:r>
      <w:r w:rsidRPr="00E043A8">
        <w:rPr>
          <w:rFonts w:ascii="Tahoma" w:hAnsi="Tahoma" w:cs="Tahoma"/>
        </w:rPr>
        <w:tab/>
        <w:t xml:space="preserve">zakres ochrony ubezpieczeniowej zostaje rozszerzony o szkody powstałe w </w:t>
      </w:r>
      <w:r w:rsidRPr="00E043A8">
        <w:rPr>
          <w:rFonts w:ascii="Tahoma" w:hAnsi="Tahoma" w:cs="Tahoma"/>
        </w:rPr>
        <w:tab/>
        <w:t xml:space="preserve">ubezpieczonym mieniu w wyniku dewastacji. </w:t>
      </w:r>
    </w:p>
    <w:p w14:paraId="14C7809D" w14:textId="77777777" w:rsidR="00293087" w:rsidRPr="00E043A8" w:rsidRDefault="00293087" w:rsidP="00293087">
      <w:pPr>
        <w:spacing w:after="0"/>
        <w:ind w:left="709" w:hanging="283"/>
        <w:jc w:val="both"/>
        <w:rPr>
          <w:rFonts w:ascii="Tahoma" w:hAnsi="Tahoma" w:cs="Tahoma"/>
        </w:rPr>
      </w:pPr>
      <w:r w:rsidRPr="00E043A8">
        <w:rPr>
          <w:rFonts w:ascii="Tahoma" w:hAnsi="Tahoma" w:cs="Tahoma"/>
        </w:rPr>
        <w:t>b)</w:t>
      </w:r>
      <w:r w:rsidRPr="00E043A8">
        <w:rPr>
          <w:rFonts w:ascii="Tahoma" w:hAnsi="Tahoma" w:cs="Tahoma"/>
        </w:rPr>
        <w:tab/>
        <w:t>za dewastację przyjmuje się rozmyślne uszkodzenie lub zniszczenie ubezpieczonego mienia przez osoby trzecie, w tym poprzez tzw. graffiti oraz kradzież elementów zewnętrznych np. rynien.</w:t>
      </w:r>
    </w:p>
    <w:p w14:paraId="449DCAFF" w14:textId="77777777" w:rsidR="00293087" w:rsidRPr="00E043A8" w:rsidRDefault="00293087" w:rsidP="00293087">
      <w:pPr>
        <w:spacing w:after="0"/>
        <w:ind w:left="426"/>
        <w:jc w:val="both"/>
        <w:rPr>
          <w:rFonts w:ascii="Tahoma" w:hAnsi="Tahoma" w:cs="Tahoma"/>
        </w:rPr>
      </w:pPr>
      <w:r w:rsidRPr="00E043A8">
        <w:rPr>
          <w:rFonts w:ascii="Tahoma" w:hAnsi="Tahoma" w:cs="Tahoma"/>
        </w:rPr>
        <w:t>c)</w:t>
      </w:r>
      <w:r w:rsidRPr="00E043A8">
        <w:rPr>
          <w:rFonts w:ascii="Tahoma" w:hAnsi="Tahoma" w:cs="Tahoma"/>
        </w:rPr>
        <w:tab/>
        <w:t>limit odpowiedzialności na jedno i wszystkie zdarzenia: 50.000,00 zł.</w:t>
      </w:r>
    </w:p>
    <w:p w14:paraId="748168CF" w14:textId="77777777" w:rsidR="00293087" w:rsidRPr="00E043A8" w:rsidRDefault="00293087" w:rsidP="00293087">
      <w:pPr>
        <w:tabs>
          <w:tab w:val="num" w:pos="426"/>
        </w:tabs>
        <w:spacing w:after="0"/>
        <w:ind w:left="426"/>
        <w:jc w:val="both"/>
        <w:rPr>
          <w:rFonts w:ascii="Tahoma" w:hAnsi="Tahoma" w:cs="Tahoma"/>
        </w:rPr>
      </w:pPr>
      <w:r w:rsidRPr="00E043A8">
        <w:rPr>
          <w:rFonts w:ascii="Tahoma" w:hAnsi="Tahoma" w:cs="Tahoma"/>
        </w:rPr>
        <w:t xml:space="preserve">Franszyza zgodna z oferowaną w ubezpieczeniu mienia od wszystkich </w:t>
      </w:r>
      <w:proofErr w:type="spellStart"/>
      <w:r w:rsidRPr="00E043A8">
        <w:rPr>
          <w:rFonts w:ascii="Tahoma" w:hAnsi="Tahoma" w:cs="Tahoma"/>
        </w:rPr>
        <w:t>ryzyk</w:t>
      </w:r>
      <w:proofErr w:type="spellEnd"/>
      <w:r w:rsidRPr="00E043A8">
        <w:rPr>
          <w:rFonts w:ascii="Tahoma" w:hAnsi="Tahoma" w:cs="Tahoma"/>
        </w:rPr>
        <w:t xml:space="preserve">. </w:t>
      </w:r>
    </w:p>
    <w:p w14:paraId="239EB4AD" w14:textId="77777777" w:rsidR="00293087" w:rsidRPr="00E043A8" w:rsidRDefault="00293087" w:rsidP="00293087">
      <w:pPr>
        <w:tabs>
          <w:tab w:val="num" w:pos="426"/>
        </w:tabs>
        <w:spacing w:after="0"/>
        <w:ind w:left="425"/>
        <w:jc w:val="both"/>
        <w:rPr>
          <w:rFonts w:ascii="Tahoma" w:hAnsi="Tahoma" w:cs="Tahoma"/>
        </w:rPr>
      </w:pPr>
      <w:r w:rsidRPr="00E043A8">
        <w:rPr>
          <w:rFonts w:ascii="Tahoma" w:hAnsi="Tahoma" w:cs="Tahoma"/>
        </w:rPr>
        <w:t xml:space="preserve">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1A8624D8" w14:textId="77777777" w:rsidR="00293087" w:rsidRPr="00E043A8" w:rsidRDefault="00293087" w:rsidP="00293087">
      <w:pPr>
        <w:pStyle w:val="Akapitzlist"/>
        <w:numPr>
          <w:ilvl w:val="3"/>
          <w:numId w:val="12"/>
        </w:numPr>
        <w:spacing w:after="0"/>
        <w:ind w:left="426" w:hanging="426"/>
        <w:jc w:val="both"/>
        <w:rPr>
          <w:rFonts w:ascii="Tahoma" w:hAnsi="Tahoma" w:cs="Tahoma"/>
        </w:rPr>
      </w:pPr>
      <w:r w:rsidRPr="00E043A8">
        <w:rPr>
          <w:rFonts w:ascii="Tahoma" w:hAnsi="Tahoma" w:cs="Tahoma"/>
          <w:b/>
        </w:rPr>
        <w:t>Klauzula kradzieży zwykłej</w:t>
      </w:r>
      <w:r w:rsidRPr="00E043A8">
        <w:rPr>
          <w:rFonts w:ascii="Tahoma" w:hAnsi="Tahoma" w:cs="Tahoma"/>
        </w:rPr>
        <w:t xml:space="preserve"> – z zachowaniem pozostałych, nie zmienionych niniejszą klauzulą, postanowień umowy ubezpieczenia, strony uzgodniły, że:</w:t>
      </w:r>
    </w:p>
    <w:p w14:paraId="27403DB3" w14:textId="77777777" w:rsidR="00293087" w:rsidRPr="00E043A8" w:rsidRDefault="00293087" w:rsidP="00293087">
      <w:pPr>
        <w:pStyle w:val="Akapitzlist"/>
        <w:numPr>
          <w:ilvl w:val="1"/>
          <w:numId w:val="5"/>
        </w:numPr>
        <w:spacing w:after="0"/>
        <w:ind w:left="709" w:hanging="283"/>
        <w:jc w:val="both"/>
        <w:rPr>
          <w:rFonts w:ascii="Tahoma" w:hAnsi="Tahoma" w:cs="Tahoma"/>
        </w:rPr>
      </w:pPr>
      <w:r w:rsidRPr="00E043A8">
        <w:rPr>
          <w:rFonts w:ascii="Tahoma" w:hAnsi="Tahoma" w:cs="Tahoma"/>
        </w:rPr>
        <w:t xml:space="preserve">zakres ochrony ubezpieczeniowej zostaje rozszerzony o szkody powstałe w skutek kradzieży zwykłej, </w:t>
      </w:r>
    </w:p>
    <w:p w14:paraId="668BBD96" w14:textId="77777777" w:rsidR="00293087" w:rsidRPr="00E043A8" w:rsidRDefault="00293087" w:rsidP="00293087">
      <w:pPr>
        <w:pStyle w:val="Akapitzlist"/>
        <w:numPr>
          <w:ilvl w:val="1"/>
          <w:numId w:val="5"/>
        </w:numPr>
        <w:spacing w:after="0"/>
        <w:ind w:left="709" w:hanging="283"/>
        <w:jc w:val="both"/>
        <w:rPr>
          <w:rFonts w:ascii="Tahoma" w:hAnsi="Tahoma" w:cs="Tahoma"/>
        </w:rPr>
      </w:pPr>
      <w:r w:rsidRPr="00E043A8">
        <w:rPr>
          <w:rFonts w:ascii="Tahoma" w:hAnsi="Tahoma" w:cs="Tahoma"/>
        </w:rPr>
        <w:t>za kradzież zwykłą przyjmuje się zabór mienia ubezpieczanego w ramach ubezpieczenia od kradzieży z włamaniem i rabunku bez włamania,</w:t>
      </w:r>
    </w:p>
    <w:p w14:paraId="19F52139" w14:textId="77777777" w:rsidR="00293087" w:rsidRPr="00E043A8" w:rsidRDefault="00293087" w:rsidP="00293087">
      <w:pPr>
        <w:pStyle w:val="Akapitzlist"/>
        <w:numPr>
          <w:ilvl w:val="1"/>
          <w:numId w:val="5"/>
        </w:numPr>
        <w:tabs>
          <w:tab w:val="num" w:pos="851"/>
        </w:tabs>
        <w:spacing w:after="0"/>
        <w:ind w:left="709" w:hanging="283"/>
        <w:jc w:val="both"/>
        <w:rPr>
          <w:rFonts w:ascii="Tahoma" w:hAnsi="Tahoma" w:cs="Tahoma"/>
        </w:rPr>
      </w:pPr>
      <w:r w:rsidRPr="00E043A8">
        <w:rPr>
          <w:rFonts w:ascii="Tahoma" w:hAnsi="Tahoma" w:cs="Tahoma"/>
        </w:rPr>
        <w:t>limit odpowiedzialności na jedno i wszystkie zdarzenia: 10.000,00 zł.</w:t>
      </w:r>
    </w:p>
    <w:p w14:paraId="6C08599A" w14:textId="77777777" w:rsidR="00293087" w:rsidRPr="00E043A8" w:rsidRDefault="00293087" w:rsidP="00293087">
      <w:pPr>
        <w:tabs>
          <w:tab w:val="num" w:pos="851"/>
        </w:tabs>
        <w:spacing w:after="0"/>
        <w:ind w:left="709" w:hanging="283"/>
        <w:jc w:val="both"/>
        <w:rPr>
          <w:rFonts w:ascii="Tahoma" w:hAnsi="Tahoma" w:cs="Tahoma"/>
        </w:rPr>
      </w:pPr>
      <w:r w:rsidRPr="00E043A8">
        <w:rPr>
          <w:rFonts w:ascii="Tahoma" w:hAnsi="Tahoma" w:cs="Tahoma"/>
        </w:rPr>
        <w:t xml:space="preserve">Franszyza zgodna z oferowaną w ubezpieczeniu mienia od wszystkich </w:t>
      </w:r>
      <w:proofErr w:type="spellStart"/>
      <w:r w:rsidRPr="00E043A8">
        <w:rPr>
          <w:rFonts w:ascii="Tahoma" w:hAnsi="Tahoma" w:cs="Tahoma"/>
        </w:rPr>
        <w:t>ryzyk</w:t>
      </w:r>
      <w:proofErr w:type="spellEnd"/>
      <w:r w:rsidRPr="00E043A8">
        <w:rPr>
          <w:rFonts w:ascii="Tahoma" w:hAnsi="Tahoma" w:cs="Tahoma"/>
        </w:rPr>
        <w:t>.</w:t>
      </w:r>
    </w:p>
    <w:p w14:paraId="1762573E" w14:textId="77777777" w:rsidR="00293087" w:rsidRPr="00E043A8" w:rsidRDefault="00293087" w:rsidP="00293087">
      <w:pPr>
        <w:tabs>
          <w:tab w:val="num" w:pos="426"/>
        </w:tabs>
        <w:spacing w:after="0"/>
        <w:ind w:left="425"/>
        <w:jc w:val="both"/>
        <w:rPr>
          <w:rFonts w:ascii="Tahoma" w:hAnsi="Tahoma" w:cs="Tahoma"/>
        </w:rPr>
      </w:pPr>
      <w:r w:rsidRPr="00E043A8">
        <w:rPr>
          <w:rFonts w:ascii="Tahoma" w:hAnsi="Tahoma" w:cs="Tahoma"/>
        </w:rPr>
        <w:t xml:space="preserve">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32B9A763"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 xml:space="preserve">Klauzula usunięcia pozostałości po szkodzie </w:t>
      </w:r>
      <w:r w:rsidRPr="00E043A8">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nie więcej niż 100.000 zł. </w:t>
      </w:r>
      <w:r w:rsidRPr="00E043A8">
        <w:rPr>
          <w:rFonts w:ascii="Tahoma" w:hAnsi="Tahoma" w:cs="Tahoma"/>
        </w:rPr>
        <w:lastRenderedPageBreak/>
        <w:t xml:space="preserve">Powyższy limit podwyższa sumę ubezpieczenia.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17574DD8"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składowania</w:t>
      </w:r>
      <w:r w:rsidRPr="00E043A8">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ubezpieczenia sprzętu elektronicznego od wszystkich </w:t>
      </w:r>
      <w:proofErr w:type="spellStart"/>
      <w:r w:rsidRPr="00E043A8">
        <w:rPr>
          <w:rFonts w:ascii="Tahoma" w:hAnsi="Tahoma" w:cs="Tahoma"/>
        </w:rPr>
        <w:t>ryzyk</w:t>
      </w:r>
      <w:proofErr w:type="spellEnd"/>
      <w:r w:rsidRPr="00E043A8">
        <w:rPr>
          <w:rFonts w:ascii="Tahoma" w:hAnsi="Tahoma" w:cs="Tahoma"/>
        </w:rPr>
        <w:t xml:space="preserve">. Limit odpowiedzialności 20.000 zł. </w:t>
      </w:r>
      <w:r w:rsidRPr="00E043A8">
        <w:rPr>
          <w:rFonts w:ascii="Tahoma" w:hAnsi="Tahoma" w:cs="Tahoma"/>
          <w:b/>
        </w:rPr>
        <w:t>Klauzula obligatoryjna</w:t>
      </w:r>
      <w:r w:rsidRPr="00E043A8">
        <w:rPr>
          <w:rFonts w:ascii="Tahoma" w:hAnsi="Tahoma" w:cs="Tahoma"/>
        </w:rPr>
        <w:t>.</w:t>
      </w:r>
    </w:p>
    <w:p w14:paraId="0B5218E2"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likwidacyjna dotycząca środków trwałych</w:t>
      </w:r>
      <w:r w:rsidRPr="00E043A8">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nieodtwarzania środka trwałego wypłata odszkodowania nastąpi do wysokości sumy ubezpieczenia. Klauzula ma zastosowanie w ubezpieczeniu mienia od wszystkich </w:t>
      </w:r>
      <w:proofErr w:type="spellStart"/>
      <w:r w:rsidRPr="00E043A8">
        <w:rPr>
          <w:rFonts w:ascii="Tahoma" w:hAnsi="Tahoma" w:cs="Tahoma"/>
        </w:rPr>
        <w:t>ryzyk</w:t>
      </w:r>
      <w:proofErr w:type="spellEnd"/>
      <w:r w:rsidRPr="00E043A8">
        <w:rPr>
          <w:rFonts w:ascii="Tahoma" w:hAnsi="Tahoma" w:cs="Tahoma"/>
        </w:rPr>
        <w:t xml:space="preserve"> i w ubezpieczeniu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67915F87"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szybkiej likwidacji szkód</w:t>
      </w:r>
      <w:r w:rsidRPr="00E043A8">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szkody sporządzając stosowny protokół opisujący przyczynę zdarzenia, rozmiary szkody, sposób naprawy oraz wyliczenie wartości szkody; protokół (lub faktura za naprawę) będzie podstawą do wyliczenia odszkodowania przez Ubezpieczyciela.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4F0ABE8B"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ochrony mienia nie przygotowanego do pracy</w:t>
      </w:r>
      <w:r w:rsidRPr="00E043A8">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6A3CC80A"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ubezpieczenia mienia podczas transportu</w:t>
      </w:r>
      <w:r w:rsidRPr="00E043A8">
        <w:rPr>
          <w:rFonts w:ascii="Tahoma" w:hAnsi="Tahoma" w:cs="Tahoma"/>
        </w:rPr>
        <w:t xml:space="preserve"> – ochrona ubezpieczeniowa zostaje rozszerzona o szkody w środkach trwałych i mieniu </w:t>
      </w:r>
      <w:proofErr w:type="spellStart"/>
      <w:r w:rsidRPr="00E043A8">
        <w:rPr>
          <w:rFonts w:ascii="Tahoma" w:hAnsi="Tahoma" w:cs="Tahoma"/>
        </w:rPr>
        <w:t>niskocennym</w:t>
      </w:r>
      <w:proofErr w:type="spellEnd"/>
      <w:r w:rsidRPr="00E043A8">
        <w:rPr>
          <w:rFonts w:ascii="Tahoma" w:hAnsi="Tahoma" w:cs="Tahoma"/>
        </w:rPr>
        <w:t xml:space="preserve">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obligatoryjna</w:t>
      </w:r>
      <w:r w:rsidRPr="00E043A8">
        <w:rPr>
          <w:rFonts w:ascii="Tahoma" w:hAnsi="Tahoma" w:cs="Tahoma"/>
        </w:rPr>
        <w:t>.</w:t>
      </w:r>
    </w:p>
    <w:p w14:paraId="38D316E7" w14:textId="77777777" w:rsidR="00293087" w:rsidRPr="00E043A8" w:rsidRDefault="00293087" w:rsidP="00293087">
      <w:pPr>
        <w:pStyle w:val="Akapitzlist"/>
        <w:numPr>
          <w:ilvl w:val="3"/>
          <w:numId w:val="12"/>
        </w:numPr>
        <w:spacing w:after="0"/>
        <w:ind w:left="426" w:hanging="426"/>
        <w:jc w:val="both"/>
        <w:rPr>
          <w:rFonts w:ascii="Tahoma" w:hAnsi="Tahoma" w:cs="Tahoma"/>
        </w:rPr>
      </w:pPr>
      <w:r w:rsidRPr="00E043A8">
        <w:rPr>
          <w:rFonts w:ascii="Tahoma" w:hAnsi="Tahoma" w:cs="Tahoma"/>
          <w:b/>
        </w:rPr>
        <w:t>Klauzula funduszu prewencyjnego</w:t>
      </w:r>
      <w:r w:rsidRPr="00E043A8">
        <w:rPr>
          <w:rFonts w:ascii="Tahoma" w:hAnsi="Tahoma" w:cs="Tahoma"/>
        </w:rPr>
        <w:t xml:space="preserve"> – Ubezpieczyciel stawia do dyspozycji Ubezpieczającego fundusz prewencyjny w wysokości 10% płaconych składek z całości ubezpieczeń zawartych w wyniku niniejszego postępowania. Cel prewencyjny na który zostaną wydatkowane środki zostanie uzgodniony pomiędzy ubezpieczycielem a </w:t>
      </w:r>
      <w:r w:rsidRPr="00E043A8">
        <w:rPr>
          <w:rFonts w:ascii="Tahoma" w:hAnsi="Tahoma" w:cs="Tahoma"/>
        </w:rPr>
        <w:lastRenderedPageBreak/>
        <w:t xml:space="preserve">zamawiającym. Czynności związane z wykonaniem zadania prewencyjnego zostaną wykonane zgodnie z uregulowaniami ubezpieczyciela. </w:t>
      </w:r>
      <w:r w:rsidRPr="00E043A8">
        <w:rPr>
          <w:rFonts w:ascii="Tahoma" w:hAnsi="Tahoma" w:cs="Tahoma"/>
          <w:b/>
        </w:rPr>
        <w:t>Klauzula fakultatywna</w:t>
      </w:r>
      <w:r w:rsidRPr="00E043A8">
        <w:rPr>
          <w:rFonts w:ascii="Tahoma" w:hAnsi="Tahoma" w:cs="Tahoma"/>
        </w:rPr>
        <w:t>.</w:t>
      </w:r>
    </w:p>
    <w:p w14:paraId="15226BA5" w14:textId="77777777" w:rsidR="00293087" w:rsidRPr="00E043A8" w:rsidRDefault="00293087" w:rsidP="00293087">
      <w:pPr>
        <w:pStyle w:val="Akapitzlist"/>
        <w:spacing w:after="0"/>
        <w:ind w:left="426"/>
        <w:jc w:val="both"/>
        <w:rPr>
          <w:rFonts w:ascii="Tahoma" w:hAnsi="Tahoma" w:cs="Tahoma"/>
        </w:rPr>
      </w:pPr>
    </w:p>
    <w:p w14:paraId="6488569B" w14:textId="77777777" w:rsidR="00293087" w:rsidRPr="00E043A8" w:rsidRDefault="00293087" w:rsidP="00293087">
      <w:pPr>
        <w:pStyle w:val="Akapitzlist"/>
        <w:numPr>
          <w:ilvl w:val="3"/>
          <w:numId w:val="12"/>
        </w:numPr>
        <w:spacing w:after="0"/>
        <w:ind w:left="426" w:hanging="426"/>
        <w:jc w:val="both"/>
        <w:rPr>
          <w:rFonts w:ascii="Tahoma" w:hAnsi="Tahoma" w:cs="Tahoma"/>
        </w:rPr>
      </w:pPr>
      <w:r w:rsidRPr="00E043A8">
        <w:rPr>
          <w:rFonts w:ascii="Tahoma" w:hAnsi="Tahoma" w:cs="Tahoma"/>
          <w:b/>
        </w:rPr>
        <w:t>Klauzula ubezpieczenia przezornej sumy ubezpieczenia</w:t>
      </w:r>
      <w:r w:rsidRPr="00E043A8">
        <w:rPr>
          <w:rFonts w:ascii="Tahoma" w:hAnsi="Tahoma" w:cs="Tahoma"/>
        </w:rPr>
        <w:t xml:space="preserve"> - z zachowaniem pozostałych nie zmienionych niniejszą klauzulą postanowień umowy ubezpieczenia strony umowy postanowiły, że:</w:t>
      </w:r>
    </w:p>
    <w:p w14:paraId="5D6F64F4" w14:textId="77777777" w:rsidR="00293087" w:rsidRPr="00E043A8" w:rsidRDefault="00293087" w:rsidP="00293087">
      <w:pPr>
        <w:pStyle w:val="Akapitzlist"/>
        <w:numPr>
          <w:ilvl w:val="1"/>
          <w:numId w:val="4"/>
        </w:numPr>
        <w:tabs>
          <w:tab w:val="num" w:pos="426"/>
        </w:tabs>
        <w:spacing w:after="0"/>
        <w:ind w:left="709" w:hanging="283"/>
        <w:jc w:val="both"/>
        <w:rPr>
          <w:rFonts w:ascii="Tahoma" w:hAnsi="Tahoma" w:cs="Tahoma"/>
        </w:rPr>
      </w:pPr>
      <w:r w:rsidRPr="00E043A8">
        <w:rPr>
          <w:rFonts w:ascii="Tahoma" w:hAnsi="Tahoma" w:cs="Tahoma"/>
        </w:rPr>
        <w:t>rozszerzają zakres ubezpieczenia o przezorną sumę ubezpieczenia,</w:t>
      </w:r>
    </w:p>
    <w:p w14:paraId="1580CD05" w14:textId="77777777" w:rsidR="00293087" w:rsidRPr="00E043A8" w:rsidRDefault="00293087" w:rsidP="00293087">
      <w:pPr>
        <w:pStyle w:val="Akapitzlist"/>
        <w:numPr>
          <w:ilvl w:val="1"/>
          <w:numId w:val="4"/>
        </w:numPr>
        <w:tabs>
          <w:tab w:val="num" w:pos="426"/>
        </w:tabs>
        <w:spacing w:after="0"/>
        <w:ind w:left="709" w:hanging="283"/>
        <w:jc w:val="both"/>
        <w:rPr>
          <w:rFonts w:ascii="Tahoma" w:hAnsi="Tahoma" w:cs="Tahoma"/>
        </w:rPr>
      </w:pPr>
      <w:r w:rsidRPr="00E043A8">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14:paraId="0945ED45" w14:textId="77777777" w:rsidR="00293087" w:rsidRPr="00E043A8" w:rsidRDefault="00293087" w:rsidP="00293087">
      <w:pPr>
        <w:pStyle w:val="Akapitzlist"/>
        <w:numPr>
          <w:ilvl w:val="1"/>
          <w:numId w:val="4"/>
        </w:numPr>
        <w:spacing w:after="0"/>
        <w:ind w:left="709" w:hanging="283"/>
        <w:jc w:val="both"/>
        <w:rPr>
          <w:rFonts w:ascii="Tahoma" w:hAnsi="Tahoma" w:cs="Tahoma"/>
        </w:rPr>
      </w:pPr>
      <w:r w:rsidRPr="00E043A8">
        <w:rPr>
          <w:rFonts w:ascii="Tahoma" w:hAnsi="Tahoma" w:cs="Tahoma"/>
        </w:rPr>
        <w:t>limit odpowiedzialności na jedno i wszystkie zdarzenia: 500.000,00 zł.</w:t>
      </w:r>
    </w:p>
    <w:p w14:paraId="5AAC293C" w14:textId="77777777" w:rsidR="00293087" w:rsidRPr="00E043A8" w:rsidRDefault="00293087" w:rsidP="00293087">
      <w:pPr>
        <w:tabs>
          <w:tab w:val="num" w:pos="426"/>
        </w:tabs>
        <w:spacing w:after="0"/>
        <w:ind w:left="425"/>
        <w:jc w:val="both"/>
        <w:rPr>
          <w:rFonts w:ascii="Tahoma" w:hAnsi="Tahoma" w:cs="Tahoma"/>
        </w:rPr>
      </w:pPr>
      <w:r w:rsidRPr="00E043A8">
        <w:rPr>
          <w:rFonts w:ascii="Tahoma" w:hAnsi="Tahoma" w:cs="Tahoma"/>
        </w:rPr>
        <w:t xml:space="preserve">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fakultatywna</w:t>
      </w:r>
      <w:r w:rsidRPr="00E043A8">
        <w:rPr>
          <w:rFonts w:ascii="Tahoma" w:hAnsi="Tahoma" w:cs="Tahoma"/>
        </w:rPr>
        <w:t>.</w:t>
      </w:r>
    </w:p>
    <w:p w14:paraId="19B6D358"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odstąpienia od zasady proporcji przy likwidacji szkody</w:t>
      </w:r>
      <w:r w:rsidRPr="00E043A8">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mienia od wszystkich </w:t>
      </w:r>
      <w:proofErr w:type="spellStart"/>
      <w:r w:rsidRPr="00E043A8">
        <w:rPr>
          <w:rFonts w:ascii="Tahoma" w:hAnsi="Tahoma" w:cs="Tahoma"/>
        </w:rPr>
        <w:t>ryzyk</w:t>
      </w:r>
      <w:proofErr w:type="spellEnd"/>
      <w:r w:rsidRPr="00E043A8">
        <w:rPr>
          <w:rFonts w:ascii="Tahoma" w:hAnsi="Tahoma" w:cs="Tahoma"/>
        </w:rPr>
        <w:t xml:space="preserve"> i w ubezpieczeniu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fakultatywna</w:t>
      </w:r>
      <w:r w:rsidRPr="00E043A8">
        <w:rPr>
          <w:rFonts w:ascii="Tahoma" w:hAnsi="Tahoma" w:cs="Tahoma"/>
        </w:rPr>
        <w:t>.</w:t>
      </w:r>
    </w:p>
    <w:p w14:paraId="15D683B4" w14:textId="77777777" w:rsidR="00293087" w:rsidRPr="00E043A8" w:rsidRDefault="00293087" w:rsidP="00293087">
      <w:pPr>
        <w:pStyle w:val="Akapitzlist"/>
        <w:numPr>
          <w:ilvl w:val="3"/>
          <w:numId w:val="12"/>
        </w:numPr>
        <w:tabs>
          <w:tab w:val="num" w:pos="426"/>
        </w:tabs>
        <w:spacing w:after="0"/>
        <w:ind w:left="425" w:hanging="425"/>
        <w:jc w:val="both"/>
        <w:rPr>
          <w:rFonts w:ascii="Tahoma" w:hAnsi="Tahoma" w:cs="Tahoma"/>
        </w:rPr>
      </w:pPr>
      <w:r w:rsidRPr="00E043A8">
        <w:rPr>
          <w:rFonts w:ascii="Tahoma" w:hAnsi="Tahoma" w:cs="Tahoma"/>
          <w:b/>
        </w:rPr>
        <w:t>Klauzula ubezpieczenia mienia wyłączonego z eksploatacji</w:t>
      </w:r>
      <w:r w:rsidRPr="00E043A8">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fakultatywna</w:t>
      </w:r>
      <w:r w:rsidRPr="00E043A8">
        <w:rPr>
          <w:rFonts w:ascii="Tahoma" w:hAnsi="Tahoma" w:cs="Tahoma"/>
        </w:rPr>
        <w:t>.</w:t>
      </w:r>
    </w:p>
    <w:p w14:paraId="618754B9" w14:textId="77777777" w:rsidR="00293087" w:rsidRPr="00E043A8" w:rsidRDefault="00293087" w:rsidP="00293087">
      <w:pPr>
        <w:pStyle w:val="Akapitzlist"/>
        <w:numPr>
          <w:ilvl w:val="3"/>
          <w:numId w:val="12"/>
        </w:numPr>
        <w:spacing w:after="0"/>
        <w:ind w:left="425" w:hanging="425"/>
        <w:jc w:val="both"/>
        <w:rPr>
          <w:rFonts w:ascii="Tahoma" w:hAnsi="Tahoma" w:cs="Tahoma"/>
        </w:rPr>
      </w:pPr>
      <w:r w:rsidRPr="00E043A8">
        <w:rPr>
          <w:rFonts w:ascii="Tahoma" w:hAnsi="Tahoma" w:cs="Tahoma"/>
          <w:b/>
        </w:rPr>
        <w:t>Klauzula aktów terroryzmu</w:t>
      </w:r>
      <w:r w:rsidRPr="00E043A8">
        <w:rPr>
          <w:rFonts w:ascii="Tahoma" w:hAnsi="Tahoma" w:cs="Tahoma"/>
        </w:rPr>
        <w:t xml:space="preserve"> – z zachowaniem pozostałych, nie zmienionych niniejszą klauzulą, postanowień umowy ubezpieczenia, strony uzgodniły, że:</w:t>
      </w:r>
    </w:p>
    <w:p w14:paraId="1FCA3039" w14:textId="77777777" w:rsidR="00293087" w:rsidRPr="00E043A8" w:rsidRDefault="00293087" w:rsidP="00293087">
      <w:pPr>
        <w:pStyle w:val="Akapitzlist"/>
        <w:numPr>
          <w:ilvl w:val="1"/>
          <w:numId w:val="3"/>
        </w:numPr>
        <w:tabs>
          <w:tab w:val="num" w:pos="1134"/>
        </w:tabs>
        <w:spacing w:after="0"/>
        <w:ind w:left="709" w:hanging="283"/>
        <w:jc w:val="both"/>
        <w:rPr>
          <w:rFonts w:ascii="Tahoma" w:hAnsi="Tahoma" w:cs="Tahoma"/>
        </w:rPr>
      </w:pPr>
      <w:r w:rsidRPr="00E043A8">
        <w:rPr>
          <w:rFonts w:ascii="Tahoma" w:hAnsi="Tahoma" w:cs="Tahoma"/>
        </w:rPr>
        <w:t>zakres ochrony ubezpieczeniowej zostaje rozszerzony o szkody powstałe w ubezpieczonym mieniu w wyniku w wyniku aktów terroryzmu,</w:t>
      </w:r>
    </w:p>
    <w:p w14:paraId="2AA8CD94" w14:textId="77777777" w:rsidR="00293087" w:rsidRPr="00E043A8" w:rsidRDefault="00293087" w:rsidP="00293087">
      <w:pPr>
        <w:pStyle w:val="Akapitzlist"/>
        <w:numPr>
          <w:ilvl w:val="1"/>
          <w:numId w:val="3"/>
        </w:numPr>
        <w:tabs>
          <w:tab w:val="num" w:pos="1134"/>
        </w:tabs>
        <w:spacing w:after="0"/>
        <w:ind w:left="709" w:hanging="283"/>
        <w:jc w:val="both"/>
        <w:rPr>
          <w:rFonts w:ascii="Tahoma" w:hAnsi="Tahoma" w:cs="Tahoma"/>
        </w:rPr>
      </w:pPr>
      <w:r w:rsidRPr="00E043A8">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14:paraId="28E37C8F" w14:textId="77777777" w:rsidR="00293087" w:rsidRPr="00E043A8" w:rsidRDefault="00293087" w:rsidP="00293087">
      <w:pPr>
        <w:pStyle w:val="Akapitzlist"/>
        <w:numPr>
          <w:ilvl w:val="1"/>
          <w:numId w:val="3"/>
        </w:numPr>
        <w:tabs>
          <w:tab w:val="num" w:pos="1134"/>
        </w:tabs>
        <w:spacing w:after="0"/>
        <w:ind w:left="709" w:hanging="283"/>
        <w:jc w:val="both"/>
        <w:rPr>
          <w:rFonts w:ascii="Tahoma" w:hAnsi="Tahoma" w:cs="Tahoma"/>
        </w:rPr>
      </w:pPr>
      <w:r w:rsidRPr="00E043A8">
        <w:rPr>
          <w:rFonts w:ascii="Tahoma" w:hAnsi="Tahoma" w:cs="Tahoma"/>
        </w:rPr>
        <w:t>limit odpowiedzialności na jedno i wszystkie zdarzenia: 500.000,00 zł</w:t>
      </w:r>
    </w:p>
    <w:p w14:paraId="3A2E52F7" w14:textId="77777777" w:rsidR="00293087" w:rsidRPr="00E043A8" w:rsidRDefault="00293087" w:rsidP="00293087">
      <w:pPr>
        <w:tabs>
          <w:tab w:val="num" w:pos="426"/>
        </w:tabs>
        <w:spacing w:after="0"/>
        <w:ind w:left="426"/>
        <w:jc w:val="both"/>
        <w:rPr>
          <w:rFonts w:ascii="Tahoma" w:hAnsi="Tahoma" w:cs="Tahoma"/>
        </w:rPr>
      </w:pPr>
      <w:r w:rsidRPr="00E043A8">
        <w:rPr>
          <w:rFonts w:ascii="Tahoma" w:hAnsi="Tahoma" w:cs="Tahoma"/>
        </w:rPr>
        <w:t xml:space="preserve">Franszyza zgodna z oferowaną w ubezpieczeniu mienia od wszystkich </w:t>
      </w:r>
      <w:proofErr w:type="spellStart"/>
      <w:r w:rsidRPr="00E043A8">
        <w:rPr>
          <w:rFonts w:ascii="Tahoma" w:hAnsi="Tahoma" w:cs="Tahoma"/>
        </w:rPr>
        <w:t>ryzyk</w:t>
      </w:r>
      <w:proofErr w:type="spellEnd"/>
      <w:r w:rsidRPr="00E043A8">
        <w:rPr>
          <w:rFonts w:ascii="Tahoma" w:hAnsi="Tahoma" w:cs="Tahoma"/>
        </w:rPr>
        <w:t xml:space="preserve">. </w:t>
      </w:r>
    </w:p>
    <w:p w14:paraId="1E319F7B" w14:textId="77777777" w:rsidR="00293087" w:rsidRPr="00E043A8" w:rsidRDefault="00293087" w:rsidP="00293087">
      <w:pPr>
        <w:tabs>
          <w:tab w:val="num" w:pos="426"/>
        </w:tabs>
        <w:spacing w:after="0"/>
        <w:ind w:left="425"/>
        <w:jc w:val="both"/>
        <w:rPr>
          <w:rFonts w:ascii="Tahoma" w:hAnsi="Tahoma" w:cs="Tahoma"/>
        </w:rPr>
      </w:pPr>
      <w:r w:rsidRPr="00E043A8">
        <w:rPr>
          <w:rFonts w:ascii="Tahoma" w:hAnsi="Tahoma" w:cs="Tahoma"/>
        </w:rPr>
        <w:t xml:space="preserve">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fakultatywna</w:t>
      </w:r>
      <w:r w:rsidRPr="00E043A8">
        <w:rPr>
          <w:rFonts w:ascii="Tahoma" w:hAnsi="Tahoma" w:cs="Tahoma"/>
        </w:rPr>
        <w:t>.</w:t>
      </w:r>
    </w:p>
    <w:p w14:paraId="70BFEBAD"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ubezpieczenia mienia w nienazwanych lokalizacjach</w:t>
      </w:r>
      <w:r w:rsidRPr="00E043A8">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w:t>
      </w:r>
      <w:r w:rsidRPr="00E043A8">
        <w:rPr>
          <w:rFonts w:ascii="Tahoma" w:hAnsi="Tahoma" w:cs="Tahoma"/>
        </w:rPr>
        <w:lastRenderedPageBreak/>
        <w:t xml:space="preserve">Ubezpieczyciela w ciągu okresu ubezpieczenia o powstaniu nowej lokalizacji. Dotyczy wszystkich ubezpieczeń będących przedmiotem postępowania z wyłączeniem ubezpieczenia od odpowiedzialności cywilnej. </w:t>
      </w:r>
      <w:r w:rsidRPr="00E043A8">
        <w:rPr>
          <w:rFonts w:ascii="Tahoma" w:hAnsi="Tahoma" w:cs="Tahoma"/>
          <w:b/>
        </w:rPr>
        <w:t>Klauzula fakultatywna</w:t>
      </w:r>
      <w:r w:rsidRPr="00E043A8">
        <w:rPr>
          <w:rFonts w:ascii="Tahoma" w:hAnsi="Tahoma" w:cs="Tahoma"/>
        </w:rPr>
        <w:t>.</w:t>
      </w:r>
    </w:p>
    <w:p w14:paraId="0DC13C52"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 xml:space="preserve">Klauzula </w:t>
      </w:r>
      <w:proofErr w:type="spellStart"/>
      <w:r w:rsidRPr="00E043A8">
        <w:rPr>
          <w:rFonts w:ascii="Tahoma" w:hAnsi="Tahoma" w:cs="Tahoma"/>
          <w:b/>
        </w:rPr>
        <w:t>zalaniowa</w:t>
      </w:r>
      <w:proofErr w:type="spellEnd"/>
      <w:r w:rsidRPr="00E043A8">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Limit odpowiedzialności 20.000 zł. </w:t>
      </w:r>
      <w:r w:rsidRPr="00E043A8">
        <w:rPr>
          <w:rFonts w:ascii="Tahoma" w:hAnsi="Tahoma" w:cs="Tahoma"/>
          <w:b/>
        </w:rPr>
        <w:t>Klauzula fakultatywna</w:t>
      </w:r>
      <w:r w:rsidRPr="00E043A8">
        <w:rPr>
          <w:rFonts w:ascii="Tahoma" w:hAnsi="Tahoma" w:cs="Tahoma"/>
        </w:rPr>
        <w:t>.</w:t>
      </w:r>
    </w:p>
    <w:p w14:paraId="4933BBA1"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kosztów poszukiwania miejsca awarii</w:t>
      </w:r>
      <w:r w:rsidRPr="00E043A8">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Limit odpowiedzialności 20.000 zł. </w:t>
      </w:r>
      <w:r w:rsidRPr="00E043A8">
        <w:rPr>
          <w:rFonts w:ascii="Tahoma" w:hAnsi="Tahoma" w:cs="Tahoma"/>
          <w:b/>
        </w:rPr>
        <w:t>Klauzula fakultatywna</w:t>
      </w:r>
      <w:r w:rsidRPr="00E043A8">
        <w:rPr>
          <w:rFonts w:ascii="Tahoma" w:hAnsi="Tahoma" w:cs="Tahoma"/>
        </w:rPr>
        <w:t>.</w:t>
      </w:r>
    </w:p>
    <w:p w14:paraId="60B1DEE9" w14:textId="77777777" w:rsidR="00293087" w:rsidRPr="00E043A8" w:rsidRDefault="00293087" w:rsidP="00293087">
      <w:pPr>
        <w:pStyle w:val="Akapitzlist"/>
        <w:numPr>
          <w:ilvl w:val="3"/>
          <w:numId w:val="12"/>
        </w:numPr>
        <w:spacing w:after="0"/>
        <w:ind w:left="425" w:hanging="425"/>
        <w:contextualSpacing w:val="0"/>
        <w:jc w:val="both"/>
        <w:rPr>
          <w:rFonts w:ascii="Tahoma" w:hAnsi="Tahoma" w:cs="Tahoma"/>
        </w:rPr>
      </w:pPr>
      <w:r w:rsidRPr="00E043A8">
        <w:rPr>
          <w:rFonts w:ascii="Tahoma" w:hAnsi="Tahoma" w:cs="Tahoma"/>
          <w:b/>
        </w:rPr>
        <w:t>Klauzula zaliczki na poczet odszkodowania</w:t>
      </w:r>
      <w:r w:rsidRPr="00E043A8">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E043A8">
        <w:rPr>
          <w:rFonts w:ascii="Tahoma" w:hAnsi="Tahoma" w:cs="Tahoma"/>
          <w:b/>
        </w:rPr>
        <w:t>Klauzula fakultatywna</w:t>
      </w:r>
      <w:r w:rsidRPr="00E043A8">
        <w:rPr>
          <w:rFonts w:ascii="Tahoma" w:hAnsi="Tahoma" w:cs="Tahoma"/>
        </w:rPr>
        <w:t>.</w:t>
      </w:r>
    </w:p>
    <w:p w14:paraId="22C17F2A" w14:textId="77777777" w:rsidR="00293087" w:rsidRPr="00E043A8" w:rsidRDefault="00293087" w:rsidP="00293087">
      <w:pPr>
        <w:pStyle w:val="Akapitzlist"/>
        <w:numPr>
          <w:ilvl w:val="3"/>
          <w:numId w:val="12"/>
        </w:numPr>
        <w:spacing w:after="0"/>
        <w:ind w:left="426" w:hanging="426"/>
        <w:jc w:val="both"/>
        <w:rPr>
          <w:rFonts w:ascii="Tahoma" w:hAnsi="Tahoma" w:cs="Tahoma"/>
        </w:rPr>
      </w:pPr>
      <w:r w:rsidRPr="00E043A8">
        <w:rPr>
          <w:rFonts w:ascii="Tahoma" w:hAnsi="Tahoma" w:cs="Tahoma"/>
          <w:b/>
        </w:rPr>
        <w:t>Klauzula katastrofy budowlanej</w:t>
      </w:r>
      <w:r w:rsidRPr="00E043A8">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oraz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fakultatywna</w:t>
      </w:r>
      <w:r w:rsidRPr="00E043A8">
        <w:rPr>
          <w:rFonts w:ascii="Tahoma" w:hAnsi="Tahoma" w:cs="Tahoma"/>
        </w:rPr>
        <w:t>.</w:t>
      </w:r>
    </w:p>
    <w:p w14:paraId="74384506" w14:textId="77777777" w:rsidR="00293087" w:rsidRPr="00E043A8" w:rsidRDefault="00293087" w:rsidP="00293087">
      <w:pPr>
        <w:pStyle w:val="Akapitzlist"/>
        <w:numPr>
          <w:ilvl w:val="3"/>
          <w:numId w:val="12"/>
        </w:numPr>
        <w:spacing w:after="0"/>
        <w:ind w:left="426" w:hanging="426"/>
        <w:jc w:val="both"/>
        <w:rPr>
          <w:rFonts w:ascii="Tahoma" w:hAnsi="Tahoma" w:cs="Tahoma"/>
        </w:rPr>
      </w:pPr>
      <w:r w:rsidRPr="00E043A8">
        <w:rPr>
          <w:rFonts w:ascii="Tahoma" w:hAnsi="Tahoma" w:cs="Tahoma"/>
          <w:b/>
        </w:rPr>
        <w:t>Klauzula deszczu nawalnego</w:t>
      </w:r>
      <w:r w:rsidRPr="00E043A8">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fakultatywna</w:t>
      </w:r>
      <w:r w:rsidRPr="00E043A8">
        <w:rPr>
          <w:rFonts w:ascii="Tahoma" w:hAnsi="Tahoma" w:cs="Tahoma"/>
        </w:rPr>
        <w:t>.</w:t>
      </w:r>
    </w:p>
    <w:p w14:paraId="2DBCDE0F" w14:textId="77777777" w:rsidR="00293087" w:rsidRPr="00E043A8" w:rsidRDefault="00293087" w:rsidP="00293087">
      <w:pPr>
        <w:pStyle w:val="Akapitzlist"/>
        <w:numPr>
          <w:ilvl w:val="3"/>
          <w:numId w:val="12"/>
        </w:numPr>
        <w:spacing w:after="0"/>
        <w:ind w:left="426" w:hanging="426"/>
        <w:jc w:val="both"/>
        <w:rPr>
          <w:rFonts w:ascii="Tahoma" w:hAnsi="Tahoma" w:cs="Tahoma"/>
        </w:rPr>
      </w:pPr>
      <w:r w:rsidRPr="00E043A8">
        <w:rPr>
          <w:rFonts w:ascii="Tahoma" w:hAnsi="Tahoma" w:cs="Tahoma"/>
          <w:b/>
        </w:rPr>
        <w:t>Klauzula ubezpieczenia mienia od następstw działania mrozu</w:t>
      </w:r>
      <w:r w:rsidRPr="00E043A8">
        <w:rPr>
          <w:rFonts w:ascii="Tahoma" w:hAnsi="Tahoma" w:cs="Tahoma"/>
        </w:rPr>
        <w:t xml:space="preserve"> - z zachowaniem pozostałych nie zmienionych niniejszą klauzulą postanowień umowy ubezpieczenia strony postanowiły rozszerzyć zakres ubezpieczenia mienia objętego ubezpieczeniem mienia od wszystkich </w:t>
      </w:r>
      <w:proofErr w:type="spellStart"/>
      <w:r w:rsidRPr="00E043A8">
        <w:rPr>
          <w:rFonts w:ascii="Tahoma" w:hAnsi="Tahoma" w:cs="Tahoma"/>
        </w:rPr>
        <w:t>ryzyk</w:t>
      </w:r>
      <w:proofErr w:type="spellEnd"/>
      <w:r w:rsidRPr="00E043A8">
        <w:rPr>
          <w:rFonts w:ascii="Tahoma" w:hAnsi="Tahoma" w:cs="Tahoma"/>
        </w:rPr>
        <w:t xml:space="preserve"> o szkody powstałe na skutek działania niskich temperatur, w szczególności polegające na rozerwaniu rur lub innych przedmiotów na skutek zamarznięcia pozostających w nich płynów. Limit odpowiedzialności 50.000 zł.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i sprzętu elektronicznego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fakultatywna</w:t>
      </w:r>
      <w:r w:rsidRPr="00E043A8">
        <w:rPr>
          <w:rFonts w:ascii="Tahoma" w:hAnsi="Tahoma" w:cs="Tahoma"/>
        </w:rPr>
        <w:t>.</w:t>
      </w:r>
    </w:p>
    <w:p w14:paraId="419FA810" w14:textId="77777777" w:rsidR="00293087" w:rsidRPr="00E043A8" w:rsidRDefault="00293087" w:rsidP="00293087">
      <w:pPr>
        <w:pStyle w:val="Akapitzlist"/>
        <w:numPr>
          <w:ilvl w:val="0"/>
          <w:numId w:val="6"/>
        </w:numPr>
        <w:tabs>
          <w:tab w:val="clear" w:pos="1212"/>
          <w:tab w:val="num" w:pos="426"/>
        </w:tabs>
        <w:spacing w:after="0"/>
        <w:ind w:left="425" w:hanging="425"/>
        <w:contextualSpacing w:val="0"/>
        <w:jc w:val="both"/>
        <w:rPr>
          <w:rFonts w:ascii="Tahoma" w:hAnsi="Tahoma" w:cs="Tahoma"/>
        </w:rPr>
      </w:pPr>
      <w:r w:rsidRPr="00E043A8">
        <w:rPr>
          <w:rFonts w:ascii="Tahoma" w:hAnsi="Tahoma" w:cs="Tahoma"/>
          <w:b/>
        </w:rPr>
        <w:t>Klauzula kosztów usunięcia awarii</w:t>
      </w:r>
      <w:r w:rsidRPr="00E043A8">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fakultatywna</w:t>
      </w:r>
      <w:r w:rsidRPr="00E043A8">
        <w:rPr>
          <w:rFonts w:ascii="Tahoma" w:hAnsi="Tahoma" w:cs="Tahoma"/>
        </w:rPr>
        <w:t>.</w:t>
      </w:r>
    </w:p>
    <w:p w14:paraId="24FF33A6" w14:textId="77777777" w:rsidR="00293087" w:rsidRPr="00E043A8" w:rsidRDefault="00293087" w:rsidP="00293087">
      <w:pPr>
        <w:pStyle w:val="Akapitzlist"/>
        <w:numPr>
          <w:ilvl w:val="0"/>
          <w:numId w:val="6"/>
        </w:numPr>
        <w:tabs>
          <w:tab w:val="clear" w:pos="1212"/>
          <w:tab w:val="num" w:pos="426"/>
        </w:tabs>
        <w:spacing w:after="0"/>
        <w:ind w:left="426" w:hanging="426"/>
        <w:jc w:val="both"/>
        <w:rPr>
          <w:rFonts w:ascii="Tahoma" w:hAnsi="Tahoma" w:cs="Tahoma"/>
        </w:rPr>
      </w:pPr>
      <w:r w:rsidRPr="00E043A8">
        <w:rPr>
          <w:rFonts w:ascii="Tahoma" w:hAnsi="Tahoma" w:cs="Tahoma"/>
          <w:b/>
        </w:rPr>
        <w:t>Klauzula ubezpieczenia maszyn i urządzeń od uszkodzeń</w:t>
      </w:r>
      <w:r w:rsidRPr="00E043A8">
        <w:rPr>
          <w:rFonts w:ascii="Tahoma" w:hAnsi="Tahoma" w:cs="Tahoma"/>
        </w:rPr>
        <w:t xml:space="preserve"> - z zachowaniem pozostałych, nie zmienionych niniejszą klauzulą, postanowień umowy ubezpieczenia, strony </w:t>
      </w:r>
      <w:r w:rsidRPr="00E043A8">
        <w:rPr>
          <w:rFonts w:ascii="Tahoma" w:hAnsi="Tahoma" w:cs="Tahoma"/>
        </w:rPr>
        <w:lastRenderedPageBreak/>
        <w:t>uzgodniły, że zakres ubezpieczenia rozszerza się o szkody w maszynach (wszystkich rodzajach w tym urządzeniach, kotłach, silnikach elektrycznych, aparatach itd.) wraz ze stanowiącymi ich wyposażenie elementami elektronicznymi, oprzyrządowaniem i systemami sterującymi, powstałe w związku z:</w:t>
      </w:r>
    </w:p>
    <w:p w14:paraId="6D6D25DE" w14:textId="77777777" w:rsidR="00293087" w:rsidRPr="00E043A8" w:rsidRDefault="00293087" w:rsidP="00293087">
      <w:pPr>
        <w:tabs>
          <w:tab w:val="num" w:pos="426"/>
        </w:tabs>
        <w:spacing w:after="0"/>
        <w:ind w:left="426"/>
        <w:jc w:val="both"/>
        <w:rPr>
          <w:rFonts w:ascii="Tahoma" w:hAnsi="Tahoma" w:cs="Tahoma"/>
        </w:rPr>
      </w:pPr>
      <w:r w:rsidRPr="00E043A8">
        <w:rPr>
          <w:rFonts w:ascii="Tahoma" w:hAnsi="Tahoma" w:cs="Tahoma"/>
        </w:rPr>
        <w:t>- działaniami człowieka,</w:t>
      </w:r>
    </w:p>
    <w:p w14:paraId="0F52A931" w14:textId="77777777" w:rsidR="00293087" w:rsidRPr="00E043A8" w:rsidRDefault="00293087" w:rsidP="00293087">
      <w:pPr>
        <w:tabs>
          <w:tab w:val="num" w:pos="426"/>
        </w:tabs>
        <w:spacing w:after="0"/>
        <w:ind w:left="426"/>
        <w:jc w:val="both"/>
        <w:rPr>
          <w:rFonts w:ascii="Tahoma" w:hAnsi="Tahoma" w:cs="Tahoma"/>
        </w:rPr>
      </w:pPr>
      <w:r w:rsidRPr="00E043A8">
        <w:rPr>
          <w:rFonts w:ascii="Tahoma" w:hAnsi="Tahoma" w:cs="Tahoma"/>
        </w:rPr>
        <w:t>- błędami w eksploatacji,</w:t>
      </w:r>
    </w:p>
    <w:p w14:paraId="713173DF" w14:textId="77777777" w:rsidR="00293087" w:rsidRPr="00E043A8" w:rsidRDefault="00293087" w:rsidP="00293087">
      <w:pPr>
        <w:tabs>
          <w:tab w:val="num" w:pos="426"/>
        </w:tabs>
        <w:spacing w:after="0"/>
        <w:ind w:left="426"/>
        <w:jc w:val="both"/>
        <w:rPr>
          <w:rFonts w:ascii="Tahoma" w:hAnsi="Tahoma" w:cs="Tahoma"/>
        </w:rPr>
      </w:pPr>
      <w:r w:rsidRPr="00E043A8">
        <w:rPr>
          <w:rFonts w:ascii="Tahoma" w:hAnsi="Tahoma" w:cs="Tahoma"/>
        </w:rPr>
        <w:t>- wadami produkcyjnymi,</w:t>
      </w:r>
    </w:p>
    <w:p w14:paraId="11371F43" w14:textId="77777777" w:rsidR="00293087" w:rsidRPr="00E043A8" w:rsidRDefault="00293087" w:rsidP="00293087">
      <w:pPr>
        <w:tabs>
          <w:tab w:val="num" w:pos="426"/>
        </w:tabs>
        <w:spacing w:after="0"/>
        <w:ind w:left="425"/>
        <w:jc w:val="both"/>
        <w:rPr>
          <w:rFonts w:ascii="Tahoma" w:hAnsi="Tahoma" w:cs="Tahoma"/>
        </w:rPr>
      </w:pPr>
      <w:r w:rsidRPr="00E043A8">
        <w:rPr>
          <w:rFonts w:ascii="Tahoma" w:hAnsi="Tahoma" w:cs="Tahoma"/>
        </w:rPr>
        <w:t xml:space="preserve">- szkodami, które są spowodowane wybuchem gazów spalinowych w kotłach i/lub piecach. Limit odpowiedzialności na jedno i wszystkie zdarzenia 50.000,00 zł. Dotyczy ubezpieczenia mienia od wszystkich </w:t>
      </w:r>
      <w:proofErr w:type="spellStart"/>
      <w:r w:rsidRPr="00E043A8">
        <w:rPr>
          <w:rFonts w:ascii="Tahoma" w:hAnsi="Tahoma" w:cs="Tahoma"/>
        </w:rPr>
        <w:t>ryzyk</w:t>
      </w:r>
      <w:proofErr w:type="spellEnd"/>
      <w:r w:rsidRPr="00E043A8">
        <w:rPr>
          <w:rFonts w:ascii="Tahoma" w:hAnsi="Tahoma" w:cs="Tahoma"/>
        </w:rPr>
        <w:t xml:space="preserve">. </w:t>
      </w:r>
      <w:r w:rsidRPr="00E043A8">
        <w:rPr>
          <w:rFonts w:ascii="Tahoma" w:hAnsi="Tahoma" w:cs="Tahoma"/>
          <w:b/>
        </w:rPr>
        <w:t>Klauzula fakultatywna</w:t>
      </w:r>
      <w:r w:rsidRPr="00E043A8">
        <w:rPr>
          <w:rFonts w:ascii="Tahoma" w:hAnsi="Tahoma" w:cs="Tahoma"/>
        </w:rPr>
        <w:t>.</w:t>
      </w:r>
    </w:p>
    <w:p w14:paraId="0AB6FA86" w14:textId="77777777" w:rsidR="00293087" w:rsidRPr="00E043A8" w:rsidRDefault="00293087" w:rsidP="00293087">
      <w:pPr>
        <w:pStyle w:val="Akapitzlist"/>
        <w:numPr>
          <w:ilvl w:val="0"/>
          <w:numId w:val="6"/>
        </w:numPr>
        <w:tabs>
          <w:tab w:val="clear" w:pos="1212"/>
          <w:tab w:val="num" w:pos="426"/>
        </w:tabs>
        <w:spacing w:after="0"/>
        <w:ind w:left="425" w:hanging="425"/>
        <w:contextualSpacing w:val="0"/>
        <w:jc w:val="both"/>
        <w:rPr>
          <w:rFonts w:ascii="Tahoma" w:hAnsi="Tahoma" w:cs="Tahoma"/>
        </w:rPr>
      </w:pPr>
      <w:r w:rsidRPr="00E043A8">
        <w:rPr>
          <w:rFonts w:ascii="Tahoma" w:hAnsi="Tahoma" w:cs="Tahoma"/>
          <w:b/>
        </w:rPr>
        <w:t>Klauzula włączenia odpowiedzialności na zasadzie słuszności</w:t>
      </w:r>
      <w:r w:rsidRPr="00E043A8">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od odpowiedzialności cywilnej. </w:t>
      </w:r>
      <w:r w:rsidRPr="00E043A8">
        <w:rPr>
          <w:rFonts w:ascii="Tahoma" w:hAnsi="Tahoma" w:cs="Tahoma"/>
          <w:b/>
        </w:rPr>
        <w:t>Klauzula fakultatywna</w:t>
      </w:r>
      <w:r w:rsidRPr="00E043A8">
        <w:rPr>
          <w:rFonts w:ascii="Tahoma" w:hAnsi="Tahoma" w:cs="Tahoma"/>
        </w:rPr>
        <w:t>.</w:t>
      </w:r>
    </w:p>
    <w:p w14:paraId="28B5AE76" w14:textId="77777777" w:rsidR="00293087" w:rsidRPr="00E043A8" w:rsidRDefault="00293087" w:rsidP="00293087">
      <w:pPr>
        <w:pStyle w:val="Akapitzlist"/>
        <w:numPr>
          <w:ilvl w:val="0"/>
          <w:numId w:val="6"/>
        </w:numPr>
        <w:tabs>
          <w:tab w:val="clear" w:pos="1212"/>
          <w:tab w:val="num" w:pos="426"/>
        </w:tabs>
        <w:spacing w:after="0"/>
        <w:ind w:left="425" w:hanging="425"/>
        <w:contextualSpacing w:val="0"/>
        <w:jc w:val="both"/>
        <w:rPr>
          <w:rFonts w:ascii="Tahoma" w:hAnsi="Tahoma" w:cs="Tahoma"/>
        </w:rPr>
      </w:pPr>
      <w:r w:rsidRPr="00E043A8">
        <w:rPr>
          <w:rFonts w:ascii="Tahoma" w:hAnsi="Tahoma" w:cs="Tahoma"/>
          <w:b/>
        </w:rPr>
        <w:t>Klauzula włączenia odpowiedzialności za naruszenie dóbr osobistych</w:t>
      </w:r>
      <w:r w:rsidRPr="00E043A8">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od odpowiedzialności cywilnej. </w:t>
      </w:r>
      <w:r w:rsidRPr="00E043A8">
        <w:rPr>
          <w:rFonts w:ascii="Tahoma" w:hAnsi="Tahoma" w:cs="Tahoma"/>
          <w:b/>
        </w:rPr>
        <w:t>Klauzula fakultatywna</w:t>
      </w:r>
      <w:r w:rsidRPr="00E043A8">
        <w:rPr>
          <w:rFonts w:ascii="Tahoma" w:hAnsi="Tahoma" w:cs="Tahoma"/>
        </w:rPr>
        <w:t>.</w:t>
      </w:r>
    </w:p>
    <w:p w14:paraId="5CF2BF28" w14:textId="77777777" w:rsidR="00293087" w:rsidRPr="00E043A8" w:rsidRDefault="00293087" w:rsidP="00293087">
      <w:pPr>
        <w:pStyle w:val="Akapitzlist"/>
        <w:numPr>
          <w:ilvl w:val="0"/>
          <w:numId w:val="6"/>
        </w:numPr>
        <w:tabs>
          <w:tab w:val="clear" w:pos="1212"/>
          <w:tab w:val="num" w:pos="426"/>
        </w:tabs>
        <w:spacing w:after="0"/>
        <w:ind w:left="425" w:hanging="425"/>
        <w:contextualSpacing w:val="0"/>
        <w:jc w:val="both"/>
        <w:rPr>
          <w:rFonts w:ascii="Tahoma" w:hAnsi="Tahoma" w:cs="Tahoma"/>
        </w:rPr>
      </w:pPr>
      <w:r w:rsidRPr="00E043A8">
        <w:rPr>
          <w:rFonts w:ascii="Tahoma" w:hAnsi="Tahoma" w:cs="Tahoma"/>
          <w:b/>
        </w:rPr>
        <w:t>Klauzula powolnego działania</w:t>
      </w:r>
      <w:r w:rsidRPr="00E043A8">
        <w:rPr>
          <w:rFonts w:ascii="Tahoma" w:hAnsi="Tahoma" w:cs="Tahoma"/>
        </w:rPr>
        <w:t xml:space="preserve"> - z zachowaniem pozostałych, nie zmienionych niniejszą klauzulą, postanowień umowy ubezpieczenia, strony uzgodniły, że zakres ubezpieczenia rozszerzają o szkody w mieniu Zamawiającego powstałe w wyniku powolnego oddziaływania czynników zewnętrznych, w tym wód gruntowych. Limit odpowiedzialności na jedno i wszystkie zdarzenia w okresie ubezpieczenia 30.000 zł. </w:t>
      </w:r>
      <w:r w:rsidRPr="00E043A8">
        <w:rPr>
          <w:rFonts w:ascii="Tahoma" w:hAnsi="Tahoma" w:cs="Tahoma"/>
          <w:b/>
        </w:rPr>
        <w:t>Klauzula fakultatywna</w:t>
      </w:r>
      <w:r w:rsidRPr="00E043A8">
        <w:rPr>
          <w:rFonts w:ascii="Tahoma" w:hAnsi="Tahoma" w:cs="Tahoma"/>
        </w:rPr>
        <w:t>.</w:t>
      </w:r>
    </w:p>
    <w:p w14:paraId="679C36A6" w14:textId="77777777" w:rsidR="00293087" w:rsidRPr="00E043A8" w:rsidRDefault="00293087" w:rsidP="00293087">
      <w:pPr>
        <w:pStyle w:val="Akapitzlist"/>
        <w:spacing w:after="0"/>
        <w:ind w:left="425"/>
        <w:contextualSpacing w:val="0"/>
        <w:jc w:val="both"/>
        <w:rPr>
          <w:rFonts w:ascii="Tahoma" w:hAnsi="Tahoma" w:cs="Tahoma"/>
        </w:rPr>
      </w:pPr>
    </w:p>
    <w:p w14:paraId="6EE96554" w14:textId="77777777" w:rsidR="00293087" w:rsidRPr="00E043A8" w:rsidRDefault="00293087" w:rsidP="00293087">
      <w:pPr>
        <w:pStyle w:val="Akapitzlist"/>
        <w:spacing w:after="0"/>
        <w:ind w:left="0"/>
        <w:contextualSpacing w:val="0"/>
        <w:jc w:val="both"/>
        <w:rPr>
          <w:rFonts w:ascii="Tahoma" w:hAnsi="Tahoma" w:cs="Tahoma"/>
          <w:b/>
          <w:bCs/>
        </w:rPr>
      </w:pPr>
      <w:r w:rsidRPr="00E043A8">
        <w:rPr>
          <w:rFonts w:ascii="Tahoma" w:hAnsi="Tahoma" w:cs="Tahoma"/>
          <w:b/>
          <w:bCs/>
        </w:rPr>
        <w:t>Część nr II:</w:t>
      </w:r>
    </w:p>
    <w:p w14:paraId="0AE13E5B" w14:textId="77777777" w:rsidR="00293087" w:rsidRPr="00E043A8" w:rsidRDefault="00293087" w:rsidP="00293087">
      <w:pPr>
        <w:pStyle w:val="Akapitzlist"/>
        <w:spacing w:after="0"/>
        <w:ind w:left="425"/>
        <w:contextualSpacing w:val="0"/>
        <w:jc w:val="both"/>
        <w:rPr>
          <w:rFonts w:ascii="Tahoma" w:hAnsi="Tahoma" w:cs="Tahoma"/>
          <w:b/>
          <w:bCs/>
        </w:rPr>
      </w:pPr>
    </w:p>
    <w:p w14:paraId="7E21DFD4" w14:textId="77777777" w:rsidR="00293087" w:rsidRPr="00E043A8" w:rsidRDefault="00293087" w:rsidP="00293087">
      <w:pPr>
        <w:pStyle w:val="Akapitzlist"/>
        <w:numPr>
          <w:ilvl w:val="3"/>
          <w:numId w:val="6"/>
        </w:numPr>
        <w:tabs>
          <w:tab w:val="clear" w:pos="2880"/>
          <w:tab w:val="left" w:pos="426"/>
        </w:tabs>
        <w:spacing w:after="0"/>
        <w:ind w:left="425" w:hanging="426"/>
        <w:jc w:val="both"/>
        <w:rPr>
          <w:rFonts w:ascii="Tahoma" w:hAnsi="Tahoma" w:cs="Tahoma"/>
        </w:rPr>
      </w:pPr>
      <w:r w:rsidRPr="00E043A8">
        <w:rPr>
          <w:rFonts w:ascii="Tahoma" w:hAnsi="Tahoma" w:cs="Tahoma"/>
          <w:b/>
        </w:rPr>
        <w:t>Klauzula płatności rat</w:t>
      </w:r>
      <w:r w:rsidRPr="00E043A8">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w:t>
      </w:r>
      <w:r w:rsidRPr="00E043A8">
        <w:rPr>
          <w:rFonts w:ascii="Tahoma" w:hAnsi="Tahoma" w:cs="Tahoma"/>
          <w:b/>
        </w:rPr>
        <w:t>Klauzula obligatoryjna</w:t>
      </w:r>
      <w:r w:rsidRPr="00E043A8">
        <w:rPr>
          <w:rFonts w:ascii="Tahoma" w:hAnsi="Tahoma" w:cs="Tahoma"/>
        </w:rPr>
        <w:t>.</w:t>
      </w:r>
    </w:p>
    <w:p w14:paraId="7494BFC0" w14:textId="77777777" w:rsidR="00293087" w:rsidRPr="00E043A8" w:rsidRDefault="00293087" w:rsidP="00293087">
      <w:pPr>
        <w:pStyle w:val="Akapitzlist"/>
        <w:numPr>
          <w:ilvl w:val="3"/>
          <w:numId w:val="6"/>
        </w:numPr>
        <w:tabs>
          <w:tab w:val="clear" w:pos="2880"/>
          <w:tab w:val="left" w:pos="426"/>
        </w:tabs>
        <w:spacing w:after="0"/>
        <w:ind w:left="425" w:hanging="426"/>
        <w:jc w:val="both"/>
        <w:rPr>
          <w:rFonts w:ascii="Tahoma" w:hAnsi="Tahoma" w:cs="Tahoma"/>
        </w:rPr>
      </w:pPr>
      <w:r w:rsidRPr="00E043A8">
        <w:rPr>
          <w:rFonts w:ascii="Tahoma" w:hAnsi="Tahoma" w:cs="Tahoma"/>
          <w:b/>
        </w:rPr>
        <w:t>Klauzula rozstrzygania sporów</w:t>
      </w:r>
      <w:r w:rsidRPr="00E043A8">
        <w:rPr>
          <w:rFonts w:ascii="Tahoma" w:hAnsi="Tahoma" w:cs="Tahoma"/>
        </w:rPr>
        <w:t xml:space="preserve"> – spory wynikające z umów ubezpieczenia rozpatrują sądy właściwe dla siedziby ubezpieczającego. </w:t>
      </w:r>
      <w:r w:rsidRPr="00E043A8">
        <w:rPr>
          <w:rFonts w:ascii="Tahoma" w:hAnsi="Tahoma" w:cs="Tahoma"/>
          <w:b/>
        </w:rPr>
        <w:t>Klauzula obligatoryjna</w:t>
      </w:r>
      <w:r w:rsidRPr="00E043A8">
        <w:rPr>
          <w:rFonts w:ascii="Tahoma" w:hAnsi="Tahoma" w:cs="Tahoma"/>
        </w:rPr>
        <w:t>.</w:t>
      </w:r>
    </w:p>
    <w:p w14:paraId="098D0CC8" w14:textId="77777777" w:rsidR="00293087" w:rsidRPr="00E043A8" w:rsidRDefault="00293087" w:rsidP="00293087">
      <w:pPr>
        <w:pStyle w:val="Akapitzlist"/>
        <w:numPr>
          <w:ilvl w:val="3"/>
          <w:numId w:val="6"/>
        </w:numPr>
        <w:tabs>
          <w:tab w:val="clear" w:pos="2880"/>
        </w:tabs>
        <w:spacing w:after="0"/>
        <w:ind w:left="425" w:hanging="426"/>
        <w:contextualSpacing w:val="0"/>
        <w:jc w:val="both"/>
        <w:rPr>
          <w:rFonts w:ascii="Tahoma" w:hAnsi="Tahoma" w:cs="Tahoma"/>
        </w:rPr>
      </w:pPr>
      <w:r w:rsidRPr="00E043A8">
        <w:rPr>
          <w:rFonts w:ascii="Tahoma" w:hAnsi="Tahoma" w:cs="Tahoma"/>
          <w:b/>
        </w:rPr>
        <w:t>Klauzula zgłaszania szkód</w:t>
      </w:r>
      <w:r w:rsidRPr="00E043A8">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w:t>
      </w:r>
      <w:r w:rsidRPr="00E043A8">
        <w:rPr>
          <w:rFonts w:ascii="Tahoma" w:hAnsi="Tahoma" w:cs="Tahoma"/>
          <w:b/>
        </w:rPr>
        <w:t>Klauzula obligatoryjna</w:t>
      </w:r>
      <w:r w:rsidRPr="00E043A8">
        <w:rPr>
          <w:rFonts w:ascii="Tahoma" w:hAnsi="Tahoma" w:cs="Tahoma"/>
        </w:rPr>
        <w:t>.</w:t>
      </w:r>
    </w:p>
    <w:p w14:paraId="03301B05" w14:textId="77777777" w:rsidR="00293087" w:rsidRPr="00E043A8" w:rsidRDefault="00293087" w:rsidP="00293087">
      <w:pPr>
        <w:pStyle w:val="Akapitzlist"/>
        <w:numPr>
          <w:ilvl w:val="3"/>
          <w:numId w:val="6"/>
        </w:numPr>
        <w:tabs>
          <w:tab w:val="clear" w:pos="2880"/>
        </w:tabs>
        <w:spacing w:after="0"/>
        <w:ind w:left="425" w:hanging="426"/>
        <w:contextualSpacing w:val="0"/>
        <w:jc w:val="both"/>
        <w:rPr>
          <w:rFonts w:ascii="Tahoma" w:hAnsi="Tahoma" w:cs="Tahoma"/>
        </w:rPr>
      </w:pPr>
      <w:r w:rsidRPr="00E043A8">
        <w:rPr>
          <w:rFonts w:ascii="Tahoma" w:hAnsi="Tahoma" w:cs="Tahoma"/>
          <w:b/>
        </w:rPr>
        <w:t>Klauzula niezawiadomienia w terminie o</w:t>
      </w:r>
      <w:r w:rsidRPr="00E043A8">
        <w:rPr>
          <w:rFonts w:ascii="Tahoma" w:hAnsi="Tahoma" w:cs="Tahoma"/>
        </w:rPr>
        <w:t xml:space="preserve"> </w:t>
      </w:r>
      <w:r w:rsidRPr="00E043A8">
        <w:rPr>
          <w:rFonts w:ascii="Tahoma" w:hAnsi="Tahoma" w:cs="Tahoma"/>
          <w:b/>
        </w:rPr>
        <w:t>szkodzie</w:t>
      </w:r>
      <w:r w:rsidRPr="00E043A8">
        <w:rPr>
          <w:rFonts w:ascii="Tahoma" w:hAnsi="Tahoma" w:cs="Tahoma"/>
        </w:rPr>
        <w:t xml:space="preserve"> – zapisane w ogólnych warunkach ubezpieczenia skutki niezawiadomienia Ubezpieczyciela o szkodzie w odpowiednim terminie </w:t>
      </w:r>
      <w:r w:rsidRPr="00E043A8">
        <w:rPr>
          <w:rFonts w:ascii="Tahoma" w:hAnsi="Tahoma" w:cs="Tahoma"/>
        </w:rPr>
        <w:lastRenderedPageBreak/>
        <w:t xml:space="preserve">ma zastosowanie tylko w sytuacji, kiedy niezawiadomienie w terminie miało wpływ na ustalenie odpowiedzialności Zakładu Ubezpieczeń lub ustalenie rozmiaru szkody. </w:t>
      </w:r>
      <w:r w:rsidRPr="00E043A8">
        <w:rPr>
          <w:rFonts w:ascii="Tahoma" w:hAnsi="Tahoma" w:cs="Tahoma"/>
          <w:b/>
        </w:rPr>
        <w:t>Klauzula obligatoryjna</w:t>
      </w:r>
      <w:r w:rsidRPr="00E043A8">
        <w:rPr>
          <w:rFonts w:ascii="Tahoma" w:hAnsi="Tahoma" w:cs="Tahoma"/>
        </w:rPr>
        <w:t>.</w:t>
      </w:r>
    </w:p>
    <w:p w14:paraId="6789316E" w14:textId="77777777" w:rsidR="00293087" w:rsidRPr="00E043A8" w:rsidRDefault="00293087" w:rsidP="00293087">
      <w:pPr>
        <w:pStyle w:val="Akapitzlist"/>
        <w:numPr>
          <w:ilvl w:val="3"/>
          <w:numId w:val="6"/>
        </w:numPr>
        <w:tabs>
          <w:tab w:val="clear" w:pos="2880"/>
        </w:tabs>
        <w:spacing w:after="0"/>
        <w:ind w:left="425" w:hanging="426"/>
        <w:contextualSpacing w:val="0"/>
        <w:jc w:val="both"/>
        <w:rPr>
          <w:rFonts w:ascii="Tahoma" w:hAnsi="Tahoma" w:cs="Tahoma"/>
        </w:rPr>
      </w:pPr>
      <w:r w:rsidRPr="00E043A8">
        <w:rPr>
          <w:rFonts w:ascii="Tahoma" w:hAnsi="Tahoma" w:cs="Tahoma"/>
          <w:b/>
        </w:rPr>
        <w:t>Klauzula zabezpieczeń przeciw kradzieżowych</w:t>
      </w:r>
      <w:r w:rsidRPr="00E043A8">
        <w:rPr>
          <w:rFonts w:ascii="Tahoma" w:hAnsi="Tahoma" w:cs="Tahoma"/>
        </w:rPr>
        <w:t xml:space="preserve"> – Ubezpieczyciel oświadcza, że stan zabezpieczeń przeciw kradzieżowych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w:t>
      </w:r>
      <w:r w:rsidRPr="00E043A8">
        <w:rPr>
          <w:rFonts w:ascii="Tahoma" w:hAnsi="Tahoma" w:cs="Tahoma"/>
          <w:b/>
        </w:rPr>
        <w:t>Klauzula obligatoryjna</w:t>
      </w:r>
      <w:r w:rsidRPr="00E043A8">
        <w:rPr>
          <w:rFonts w:ascii="Tahoma" w:hAnsi="Tahoma" w:cs="Tahoma"/>
        </w:rPr>
        <w:t>.</w:t>
      </w:r>
    </w:p>
    <w:p w14:paraId="153A4606" w14:textId="77777777" w:rsidR="00293087" w:rsidRPr="00E043A8" w:rsidRDefault="00293087" w:rsidP="00293087">
      <w:pPr>
        <w:pStyle w:val="Akapitzlist"/>
        <w:numPr>
          <w:ilvl w:val="3"/>
          <w:numId w:val="6"/>
        </w:numPr>
        <w:tabs>
          <w:tab w:val="clear" w:pos="2880"/>
        </w:tabs>
        <w:spacing w:after="0"/>
        <w:ind w:left="425" w:hanging="426"/>
        <w:contextualSpacing w:val="0"/>
        <w:jc w:val="both"/>
        <w:rPr>
          <w:rFonts w:ascii="Tahoma" w:hAnsi="Tahoma" w:cs="Tahoma"/>
        </w:rPr>
      </w:pPr>
      <w:r w:rsidRPr="00E043A8">
        <w:rPr>
          <w:rFonts w:ascii="Tahoma" w:hAnsi="Tahoma" w:cs="Tahoma"/>
          <w:b/>
        </w:rPr>
        <w:t>Klauzula badań technicznych</w:t>
      </w:r>
      <w:r w:rsidRPr="00E043A8">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w:t>
      </w:r>
      <w:r w:rsidRPr="00E043A8">
        <w:rPr>
          <w:rFonts w:ascii="Tahoma" w:hAnsi="Tahoma" w:cs="Tahoma"/>
          <w:b/>
        </w:rPr>
        <w:t>Klauzula obligatoryjna</w:t>
      </w:r>
      <w:r w:rsidRPr="00E043A8">
        <w:rPr>
          <w:rFonts w:ascii="Tahoma" w:hAnsi="Tahoma" w:cs="Tahoma"/>
        </w:rPr>
        <w:t>.</w:t>
      </w:r>
    </w:p>
    <w:p w14:paraId="779CFE5C" w14:textId="77777777" w:rsidR="00293087" w:rsidRPr="00E043A8" w:rsidRDefault="00293087" w:rsidP="00293087">
      <w:pPr>
        <w:pStyle w:val="Akapitzlist"/>
        <w:numPr>
          <w:ilvl w:val="3"/>
          <w:numId w:val="6"/>
        </w:numPr>
        <w:tabs>
          <w:tab w:val="clear" w:pos="2880"/>
        </w:tabs>
        <w:spacing w:after="0"/>
        <w:ind w:left="425" w:hanging="426"/>
        <w:contextualSpacing w:val="0"/>
        <w:jc w:val="both"/>
        <w:rPr>
          <w:rFonts w:ascii="Tahoma" w:hAnsi="Tahoma" w:cs="Tahoma"/>
        </w:rPr>
      </w:pPr>
      <w:r w:rsidRPr="00E043A8">
        <w:rPr>
          <w:rFonts w:ascii="Tahoma" w:hAnsi="Tahoma"/>
          <w:b/>
          <w:bCs/>
        </w:rPr>
        <w:t>Klauzula funduszu prewencyjnego</w:t>
      </w:r>
      <w:r w:rsidRPr="00E043A8">
        <w:rPr>
          <w:rFonts w:ascii="Tahoma" w:hAnsi="Tahoma"/>
        </w:rPr>
        <w:t xml:space="preserve"> – Wykonawca stawia do dyspozycji Zamawiającego fundusz prewencyjny w wysokości 10% wpłaconych składek. Środki z funduszu prewencyjnego mogą być wykorzystane w całości przed zakończeniem okresu ubezpieczenia. Zamawiający przedstawi Wykonawcy rachunki lub kosztorys potwierdzający wydatki z tego funduszu. </w:t>
      </w:r>
      <w:r w:rsidRPr="00E043A8">
        <w:rPr>
          <w:rFonts w:ascii="Tahoma" w:hAnsi="Tahoma"/>
          <w:b/>
          <w:bCs/>
          <w:iCs/>
        </w:rPr>
        <w:t>Klauzula fakultatywna.</w:t>
      </w:r>
    </w:p>
    <w:p w14:paraId="5CD719BD" w14:textId="77777777" w:rsidR="00293087" w:rsidRPr="00E043A8" w:rsidRDefault="00293087" w:rsidP="00293087">
      <w:pPr>
        <w:pStyle w:val="Akapitzlist"/>
        <w:numPr>
          <w:ilvl w:val="3"/>
          <w:numId w:val="6"/>
        </w:numPr>
        <w:tabs>
          <w:tab w:val="clear" w:pos="2880"/>
        </w:tabs>
        <w:spacing w:after="0"/>
        <w:ind w:left="425" w:hanging="426"/>
        <w:contextualSpacing w:val="0"/>
        <w:jc w:val="both"/>
        <w:rPr>
          <w:rFonts w:ascii="Tahoma" w:hAnsi="Tahoma" w:cs="Tahoma"/>
        </w:rPr>
      </w:pPr>
      <w:r w:rsidRPr="00E043A8">
        <w:rPr>
          <w:rFonts w:ascii="Tahoma" w:hAnsi="Tahoma" w:cs="Tahoma"/>
          <w:b/>
        </w:rPr>
        <w:t>Klauzula szybkiej likwidacji szkód</w:t>
      </w:r>
      <w:r w:rsidRPr="00E043A8">
        <w:rPr>
          <w:rFonts w:ascii="Tahoma" w:hAnsi="Tahoma" w:cs="Tahoma"/>
        </w:rPr>
        <w:t xml:space="preserve"> - w przypadku szkody w pojeździe, którego szybkie przywrócenie do pracy jest konieczne (np. pojazd specjalny, pożarniczy itp.) ubezpieczający zawiadamiając o szkodzie Ubezpieczyciela może przystąpić natychmiast do samodzielnej likwidacji szkody sporządzając stosowny protokół opisujący przyczynę zdarzenia, rozmiary szkody, sposób naprawy oraz wyliczenie wartości szkody; protokół (lub faktura za naprawę) będzie podstawą do wyliczenia odszkodowania przez Ubezpieczyciela. </w:t>
      </w:r>
      <w:r w:rsidRPr="00E043A8">
        <w:rPr>
          <w:rFonts w:ascii="Tahoma" w:hAnsi="Tahoma" w:cs="Tahoma"/>
          <w:b/>
        </w:rPr>
        <w:t>Klauzula fakultatywna</w:t>
      </w:r>
      <w:r w:rsidRPr="00E043A8">
        <w:rPr>
          <w:rFonts w:ascii="Tahoma" w:hAnsi="Tahoma" w:cs="Tahoma"/>
        </w:rPr>
        <w:t>.</w:t>
      </w:r>
    </w:p>
    <w:p w14:paraId="43034D7D" w14:textId="77777777" w:rsidR="00293087" w:rsidRPr="00E043A8" w:rsidRDefault="00293087" w:rsidP="00293087">
      <w:pPr>
        <w:pStyle w:val="Akapitzlist"/>
        <w:numPr>
          <w:ilvl w:val="3"/>
          <w:numId w:val="6"/>
        </w:numPr>
        <w:tabs>
          <w:tab w:val="clear" w:pos="2880"/>
        </w:tabs>
        <w:spacing w:after="0"/>
        <w:ind w:left="425" w:hanging="426"/>
        <w:contextualSpacing w:val="0"/>
        <w:jc w:val="both"/>
        <w:rPr>
          <w:rFonts w:ascii="Tahoma" w:hAnsi="Tahoma" w:cs="Tahoma"/>
        </w:rPr>
      </w:pPr>
      <w:r w:rsidRPr="00E043A8">
        <w:rPr>
          <w:rFonts w:ascii="Tahoma" w:hAnsi="Tahoma"/>
          <w:b/>
          <w:bCs/>
        </w:rPr>
        <w:t>Klauzula szkód powstałych po spożyciu alkoholu/środków odurzających</w:t>
      </w:r>
      <w:r w:rsidRPr="00E043A8">
        <w:rPr>
          <w:rFonts w:ascii="Tahoma" w:hAnsi="Tahoma"/>
        </w:rPr>
        <w:t xml:space="preserve"> - z zachowaniem pozostałych nie zmienionych niniejszą klauzulą postanowień umowy ubezpieczenia strony umowy postanowiły, że rozszerzają zakres ubezpieczenia autocasco o </w:t>
      </w:r>
      <w:r w:rsidRPr="00E043A8">
        <w:rPr>
          <w:rFonts w:ascii="Tahoma" w:eastAsia="Calibri" w:hAnsi="Tahoma"/>
        </w:rPr>
        <w:t xml:space="preserve">szkody spowodowane przez kierujących będących w chwili zdarzenia lub przybycia na miejsce jednostki policji w stanie po spożyciu alkoholu lub w stanie nietrzeźwości, pod wpływem narkotyków lub innych podobnie działających środków odurzających. Limit na jedno i wszystkie zdarzenia 50.000,00 zł. </w:t>
      </w:r>
      <w:r w:rsidRPr="00E043A8">
        <w:rPr>
          <w:rFonts w:ascii="Tahoma" w:hAnsi="Tahoma"/>
          <w:b/>
          <w:bCs/>
          <w:iCs/>
        </w:rPr>
        <w:t>Klauzula fakultatywna.</w:t>
      </w:r>
    </w:p>
    <w:p w14:paraId="70C0887A" w14:textId="77777777" w:rsidR="00293087" w:rsidRPr="00E043A8" w:rsidRDefault="00293087" w:rsidP="00293087">
      <w:pPr>
        <w:pStyle w:val="Akapitzlist"/>
        <w:numPr>
          <w:ilvl w:val="3"/>
          <w:numId w:val="6"/>
        </w:numPr>
        <w:tabs>
          <w:tab w:val="clear" w:pos="2880"/>
        </w:tabs>
        <w:spacing w:after="0"/>
        <w:ind w:left="425" w:hanging="426"/>
        <w:contextualSpacing w:val="0"/>
        <w:jc w:val="both"/>
        <w:rPr>
          <w:rFonts w:ascii="Tahoma" w:hAnsi="Tahoma" w:cs="Tahoma"/>
        </w:rPr>
      </w:pPr>
      <w:r w:rsidRPr="00E043A8">
        <w:rPr>
          <w:rFonts w:ascii="Tahoma" w:hAnsi="Tahoma"/>
          <w:b/>
          <w:bCs/>
        </w:rPr>
        <w:t>Klauzula braku uprawnień</w:t>
      </w:r>
      <w:r w:rsidRPr="00E043A8">
        <w:rPr>
          <w:rFonts w:ascii="Tahoma" w:hAnsi="Tahoma"/>
        </w:rPr>
        <w:t xml:space="preserve"> -</w:t>
      </w:r>
      <w:r w:rsidRPr="00E043A8">
        <w:rPr>
          <w:rFonts w:ascii="Tahoma" w:hAnsi="Tahoma"/>
          <w:i/>
        </w:rPr>
        <w:t xml:space="preserve"> </w:t>
      </w:r>
      <w:r w:rsidRPr="00E043A8">
        <w:rPr>
          <w:rFonts w:ascii="Tahoma" w:hAnsi="Tahoma"/>
        </w:rPr>
        <w:t xml:space="preserve">z zachowaniem pozostałych nie zmienionych niniejszą klauzulą postanowień umowy ubezpieczenia strony umowy postanowiły, że rozszerzają zakres ubezpieczenia autocasco o </w:t>
      </w:r>
      <w:r w:rsidRPr="00E043A8">
        <w:rPr>
          <w:rFonts w:ascii="Tahoma" w:eastAsia="Calibri" w:hAnsi="Tahoma"/>
        </w:rPr>
        <w:t xml:space="preserve">szkody spowodowane przez kierujących nie posiadających uprawnień do kierowania pojazdem. Limit na jedno i wszystkie zdarzenia 50.000,00 zł. </w:t>
      </w:r>
      <w:r w:rsidRPr="00E043A8">
        <w:rPr>
          <w:rFonts w:ascii="Tahoma" w:hAnsi="Tahoma"/>
          <w:b/>
          <w:bCs/>
          <w:iCs/>
        </w:rPr>
        <w:t>Klauzula fakultatywna.</w:t>
      </w:r>
    </w:p>
    <w:p w14:paraId="2540A8E2" w14:textId="77777777" w:rsidR="00293087" w:rsidRPr="00E043A8" w:rsidRDefault="00293087" w:rsidP="00293087">
      <w:pPr>
        <w:pStyle w:val="Akapitzlist"/>
        <w:numPr>
          <w:ilvl w:val="3"/>
          <w:numId w:val="6"/>
        </w:numPr>
        <w:tabs>
          <w:tab w:val="clear" w:pos="2880"/>
        </w:tabs>
        <w:spacing w:after="0"/>
        <w:ind w:left="425" w:hanging="426"/>
        <w:contextualSpacing w:val="0"/>
        <w:jc w:val="both"/>
        <w:rPr>
          <w:rFonts w:ascii="Tahoma" w:hAnsi="Tahoma" w:cs="Tahoma"/>
        </w:rPr>
      </w:pPr>
      <w:r w:rsidRPr="00E043A8">
        <w:rPr>
          <w:rFonts w:ascii="Tahoma" w:hAnsi="Tahoma"/>
          <w:b/>
          <w:bCs/>
        </w:rPr>
        <w:t>Klauzula paliwowa</w:t>
      </w:r>
      <w:r w:rsidRPr="00E043A8">
        <w:rPr>
          <w:rFonts w:ascii="Tahoma" w:hAnsi="Tahoma"/>
        </w:rPr>
        <w:t xml:space="preserve"> -</w:t>
      </w:r>
      <w:r w:rsidRPr="00E043A8">
        <w:rPr>
          <w:rFonts w:ascii="Tahoma" w:hAnsi="Tahoma"/>
          <w:i/>
        </w:rPr>
        <w:t xml:space="preserve"> </w:t>
      </w:r>
      <w:r w:rsidRPr="00E043A8">
        <w:rPr>
          <w:rFonts w:ascii="Tahoma" w:hAnsi="Tahoma"/>
        </w:rPr>
        <w:t xml:space="preserve">z zachowaniem pozostałych nie zmienionych niniejszą klauzulą postanowień umowy ubezpieczenia strony umowy postanowiły, że rozszerzają zakres ubezpieczenia autocasco o </w:t>
      </w:r>
      <w:r w:rsidRPr="00E043A8">
        <w:rPr>
          <w:rFonts w:ascii="Tahoma" w:eastAsia="Calibri" w:hAnsi="Tahoma"/>
        </w:rPr>
        <w:t xml:space="preserve">szkody powstałe w wyniku </w:t>
      </w:r>
      <w:r w:rsidRPr="00E043A8">
        <w:rPr>
          <w:rFonts w:ascii="Tahoma" w:hAnsi="Tahoma"/>
        </w:rPr>
        <w:t xml:space="preserve">zastosowania niewłaściwego paliwa, </w:t>
      </w:r>
      <w:r w:rsidRPr="00E043A8">
        <w:rPr>
          <w:rFonts w:ascii="Tahoma" w:hAnsi="Tahoma"/>
        </w:rPr>
        <w:lastRenderedPageBreak/>
        <w:t xml:space="preserve">płynów i materiałów eksploatacyjnych. </w:t>
      </w:r>
      <w:r w:rsidRPr="00E043A8">
        <w:rPr>
          <w:rFonts w:ascii="Tahoma" w:eastAsia="Calibri" w:hAnsi="Tahoma"/>
        </w:rPr>
        <w:t xml:space="preserve">Limit na jedno i wszystkie zdarzenia 50.000,00 zł. </w:t>
      </w:r>
      <w:r w:rsidRPr="00E043A8">
        <w:rPr>
          <w:rFonts w:ascii="Tahoma" w:hAnsi="Tahoma"/>
          <w:b/>
          <w:bCs/>
          <w:iCs/>
        </w:rPr>
        <w:t>Klauzula fakultatywna.</w:t>
      </w:r>
    </w:p>
    <w:p w14:paraId="3C9BA39E" w14:textId="77777777" w:rsidR="00293087" w:rsidRPr="00E043A8" w:rsidRDefault="00293087" w:rsidP="00293087">
      <w:pPr>
        <w:pStyle w:val="Akapitzlist"/>
        <w:numPr>
          <w:ilvl w:val="3"/>
          <w:numId w:val="6"/>
        </w:numPr>
        <w:tabs>
          <w:tab w:val="clear" w:pos="2880"/>
        </w:tabs>
        <w:spacing w:after="0"/>
        <w:ind w:left="425" w:hanging="426"/>
        <w:contextualSpacing w:val="0"/>
        <w:jc w:val="both"/>
        <w:rPr>
          <w:rFonts w:ascii="Tahoma" w:hAnsi="Tahoma" w:cs="Tahoma"/>
        </w:rPr>
      </w:pPr>
      <w:r w:rsidRPr="00E043A8">
        <w:rPr>
          <w:rFonts w:ascii="Tahoma" w:hAnsi="Tahoma" w:cs="Tahoma"/>
          <w:b/>
        </w:rPr>
        <w:t>Klauzula zaliczki na poczet odszkodowania</w:t>
      </w:r>
      <w:r w:rsidRPr="00E043A8">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w:t>
      </w:r>
      <w:r w:rsidRPr="00E043A8">
        <w:rPr>
          <w:rFonts w:ascii="Tahoma" w:hAnsi="Tahoma" w:cs="Tahoma"/>
          <w:b/>
        </w:rPr>
        <w:t>Klauzula fakultatywna</w:t>
      </w:r>
      <w:r w:rsidRPr="00E043A8">
        <w:rPr>
          <w:rFonts w:ascii="Tahoma" w:hAnsi="Tahoma" w:cs="Tahoma"/>
        </w:rPr>
        <w:t>.</w:t>
      </w:r>
    </w:p>
    <w:p w14:paraId="2C7F7A76" w14:textId="77777777" w:rsidR="006D56FC" w:rsidRDefault="006D56FC" w:rsidP="00293087">
      <w:pPr>
        <w:spacing w:after="0"/>
        <w:jc w:val="both"/>
        <w:rPr>
          <w:rFonts w:ascii="Tahoma" w:hAnsi="Tahoma" w:cs="Tahoma"/>
        </w:rPr>
      </w:pPr>
    </w:p>
    <w:p w14:paraId="67F95D1B" w14:textId="77777777" w:rsidR="002D1577" w:rsidRDefault="002D1577" w:rsidP="00293087">
      <w:pPr>
        <w:spacing w:after="0"/>
        <w:jc w:val="both"/>
        <w:rPr>
          <w:rFonts w:ascii="Tahoma" w:hAnsi="Tahoma" w:cs="Tahoma"/>
        </w:rPr>
      </w:pPr>
    </w:p>
    <w:p w14:paraId="02EA1162" w14:textId="489C3778" w:rsidR="002D1577" w:rsidRPr="00E043A8" w:rsidRDefault="002D1577" w:rsidP="002D1577">
      <w:pPr>
        <w:pStyle w:val="Akapitzlist"/>
        <w:numPr>
          <w:ilvl w:val="0"/>
          <w:numId w:val="12"/>
        </w:numPr>
        <w:pBdr>
          <w:top w:val="single" w:sz="4" w:space="1" w:color="auto"/>
          <w:bottom w:val="single" w:sz="4" w:space="1" w:color="auto"/>
        </w:pBdr>
        <w:shd w:val="clear" w:color="auto" w:fill="F2F2F2" w:themeFill="background1" w:themeFillShade="F2"/>
        <w:spacing w:after="0"/>
        <w:ind w:left="567" w:hanging="567"/>
        <w:jc w:val="both"/>
        <w:rPr>
          <w:rFonts w:ascii="Tahoma" w:hAnsi="Tahoma" w:cs="Tahoma"/>
          <w:b/>
        </w:rPr>
      </w:pPr>
      <w:r>
        <w:rPr>
          <w:rFonts w:ascii="Tahoma" w:hAnsi="Tahoma" w:cs="Tahoma"/>
          <w:b/>
        </w:rPr>
        <w:t>Wymagania dotyczące franszyz i udziałów własnych w szkodzie</w:t>
      </w:r>
    </w:p>
    <w:p w14:paraId="6411930B" w14:textId="77777777" w:rsidR="00BC1038" w:rsidRDefault="00BC1038" w:rsidP="00293087">
      <w:pPr>
        <w:spacing w:after="0"/>
        <w:jc w:val="both"/>
        <w:rPr>
          <w:rFonts w:ascii="Tahoma" w:hAnsi="Tahoma" w:cs="Tahoma"/>
        </w:rPr>
      </w:pPr>
    </w:p>
    <w:p w14:paraId="63082A7C" w14:textId="64F0F5FE" w:rsidR="002D1577" w:rsidRDefault="002D1577" w:rsidP="002D1577">
      <w:pPr>
        <w:pStyle w:val="Akapitzlist"/>
        <w:spacing w:after="0"/>
        <w:ind w:left="0"/>
        <w:contextualSpacing w:val="0"/>
        <w:jc w:val="both"/>
        <w:rPr>
          <w:rFonts w:ascii="Tahoma" w:hAnsi="Tahoma" w:cs="Tahoma"/>
          <w:b/>
          <w:bCs/>
        </w:rPr>
      </w:pPr>
      <w:r>
        <w:rPr>
          <w:rFonts w:ascii="Tahoma" w:hAnsi="Tahoma" w:cs="Tahoma"/>
          <w:b/>
          <w:bCs/>
        </w:rPr>
        <w:t xml:space="preserve">Część nr </w:t>
      </w:r>
      <w:r w:rsidRPr="00E043A8">
        <w:rPr>
          <w:rFonts w:ascii="Tahoma" w:hAnsi="Tahoma" w:cs="Tahoma"/>
          <w:b/>
          <w:bCs/>
        </w:rPr>
        <w:t>I:</w:t>
      </w:r>
    </w:p>
    <w:p w14:paraId="0B19F65B" w14:textId="77777777" w:rsidR="002D1577" w:rsidRDefault="002D1577" w:rsidP="002D1577">
      <w:pPr>
        <w:pStyle w:val="Akapitzlist"/>
        <w:spacing w:after="0"/>
        <w:ind w:left="0"/>
        <w:contextualSpacing w:val="0"/>
        <w:jc w:val="both"/>
        <w:rPr>
          <w:rFonts w:ascii="Tahoma" w:hAnsi="Tahoma" w:cs="Tahoma"/>
          <w:b/>
          <w:bCs/>
        </w:rPr>
      </w:pPr>
    </w:p>
    <w:p w14:paraId="1E069FB4" w14:textId="5D94306C" w:rsidR="002D1577" w:rsidRPr="002D1577" w:rsidRDefault="002D1577" w:rsidP="002D1577">
      <w:pPr>
        <w:pStyle w:val="Akapitzlist"/>
        <w:numPr>
          <w:ilvl w:val="3"/>
          <w:numId w:val="12"/>
        </w:numPr>
        <w:spacing w:after="0"/>
        <w:ind w:left="567"/>
        <w:jc w:val="both"/>
        <w:rPr>
          <w:rFonts w:ascii="Tahoma" w:hAnsi="Tahoma" w:cs="Tahoma"/>
          <w:b/>
        </w:rPr>
      </w:pPr>
      <w:r w:rsidRPr="002D1577">
        <w:rPr>
          <w:rFonts w:ascii="Tahoma" w:hAnsi="Tahoma" w:cs="Tahoma"/>
          <w:b/>
        </w:rPr>
        <w:t>Zamawiający dopuszcza wyłącznie stosowanie franszyz integralnych.</w:t>
      </w:r>
    </w:p>
    <w:p w14:paraId="7F298165" w14:textId="141FF04C" w:rsidR="002D1577" w:rsidRDefault="002D1577" w:rsidP="002D1577">
      <w:pPr>
        <w:spacing w:after="0"/>
        <w:ind w:left="567"/>
        <w:jc w:val="both"/>
        <w:rPr>
          <w:rFonts w:ascii="Tahoma" w:hAnsi="Tahoma" w:cs="Tahoma"/>
        </w:rPr>
      </w:pPr>
      <w:r w:rsidRPr="00B11269">
        <w:rPr>
          <w:rFonts w:ascii="Tahoma" w:hAnsi="Tahoma" w:cs="Tahoma"/>
        </w:rPr>
        <w:t>W</w:t>
      </w:r>
      <w:r>
        <w:rPr>
          <w:rFonts w:ascii="Tahoma" w:hAnsi="Tahoma" w:cs="Tahoma"/>
        </w:rPr>
        <w:t>prowadzenie</w:t>
      </w:r>
      <w:r w:rsidRPr="00B11269">
        <w:rPr>
          <w:rFonts w:ascii="Tahoma" w:hAnsi="Tahoma" w:cs="Tahoma"/>
        </w:rPr>
        <w:t xml:space="preserve"> w ofercie franszyz redukcyjnych bądź udziałów własnych w szkodzie </w:t>
      </w:r>
      <w:r>
        <w:rPr>
          <w:rFonts w:ascii="Tahoma" w:hAnsi="Tahoma" w:cs="Tahoma"/>
        </w:rPr>
        <w:t>będzie niezgodne z przedmiotem zamówienia.</w:t>
      </w:r>
    </w:p>
    <w:p w14:paraId="153C79E6" w14:textId="77777777" w:rsidR="002D1577" w:rsidRDefault="002D1577" w:rsidP="002D1577">
      <w:pPr>
        <w:spacing w:after="0"/>
        <w:ind w:left="567"/>
        <w:jc w:val="both"/>
        <w:rPr>
          <w:rFonts w:ascii="Tahoma" w:hAnsi="Tahoma" w:cs="Tahoma"/>
        </w:rPr>
      </w:pPr>
    </w:p>
    <w:p w14:paraId="5DF31298" w14:textId="77777777" w:rsidR="002D1577" w:rsidRPr="002D1577" w:rsidRDefault="002D1577" w:rsidP="002D1577">
      <w:pPr>
        <w:pStyle w:val="Akapitzlist"/>
        <w:numPr>
          <w:ilvl w:val="3"/>
          <w:numId w:val="12"/>
        </w:numPr>
        <w:spacing w:after="0"/>
        <w:ind w:left="567"/>
        <w:jc w:val="both"/>
        <w:rPr>
          <w:rFonts w:ascii="Tahoma" w:hAnsi="Tahoma" w:cs="Tahoma"/>
        </w:rPr>
      </w:pPr>
      <w:r w:rsidRPr="002D1577">
        <w:rPr>
          <w:rFonts w:ascii="Tahoma" w:hAnsi="Tahoma" w:cs="Tahoma"/>
          <w:b/>
        </w:rPr>
        <w:t>Wysokość franszyzy winna być określona kwotowo.</w:t>
      </w:r>
    </w:p>
    <w:p w14:paraId="21C2C5E3" w14:textId="77777777" w:rsidR="002D1577" w:rsidRDefault="002D1577" w:rsidP="002D1577">
      <w:pPr>
        <w:spacing w:after="0"/>
        <w:ind w:left="567"/>
        <w:jc w:val="both"/>
        <w:rPr>
          <w:rFonts w:ascii="Tahoma" w:hAnsi="Tahoma" w:cs="Tahoma"/>
        </w:rPr>
      </w:pPr>
      <w:r>
        <w:rPr>
          <w:rFonts w:ascii="Tahoma" w:hAnsi="Tahoma" w:cs="Tahoma"/>
        </w:rPr>
        <w:t>Określenie franszyzy w sposób procentowy będzie niezgodne z przedmiotem zamówienia</w:t>
      </w:r>
      <w:r w:rsidRPr="00B11269">
        <w:rPr>
          <w:rFonts w:ascii="Tahoma" w:hAnsi="Tahoma" w:cs="Tahoma"/>
        </w:rPr>
        <w:t>.</w:t>
      </w:r>
    </w:p>
    <w:p w14:paraId="1064E91E" w14:textId="77777777" w:rsidR="002D1577" w:rsidRDefault="002D1577" w:rsidP="002D1577">
      <w:pPr>
        <w:spacing w:after="0"/>
        <w:ind w:left="567"/>
        <w:jc w:val="both"/>
        <w:rPr>
          <w:rFonts w:ascii="Tahoma" w:hAnsi="Tahoma" w:cs="Tahoma"/>
        </w:rPr>
      </w:pPr>
    </w:p>
    <w:p w14:paraId="260BE5F5" w14:textId="77777777" w:rsidR="002D1577" w:rsidRPr="002D1577" w:rsidRDefault="002D1577" w:rsidP="002D1577">
      <w:pPr>
        <w:pStyle w:val="Akapitzlist"/>
        <w:numPr>
          <w:ilvl w:val="3"/>
          <w:numId w:val="12"/>
        </w:numPr>
        <w:spacing w:after="0"/>
        <w:ind w:left="567"/>
        <w:jc w:val="both"/>
        <w:rPr>
          <w:rFonts w:ascii="Tahoma" w:hAnsi="Tahoma" w:cs="Tahoma"/>
        </w:rPr>
      </w:pPr>
      <w:r w:rsidRPr="002D1577">
        <w:rPr>
          <w:rFonts w:ascii="Tahoma" w:hAnsi="Tahoma" w:cs="Tahoma"/>
          <w:b/>
        </w:rPr>
        <w:t>Wysokość oferowanej franszyzy nie może przekroczyć 500 zł (w danym ubezpieczeniu). W ryzyku szyb od stłuczenia wysokość franszyzy nie może przekroczyć 100 zł.</w:t>
      </w:r>
    </w:p>
    <w:p w14:paraId="07831F88" w14:textId="56EBDD1E" w:rsidR="002D1577" w:rsidRPr="002D1577" w:rsidRDefault="002D1577" w:rsidP="002D1577">
      <w:pPr>
        <w:pStyle w:val="Akapitzlist"/>
        <w:numPr>
          <w:ilvl w:val="3"/>
          <w:numId w:val="12"/>
        </w:numPr>
        <w:spacing w:after="0"/>
        <w:ind w:left="567"/>
        <w:jc w:val="both"/>
        <w:rPr>
          <w:rFonts w:ascii="Tahoma" w:hAnsi="Tahoma" w:cs="Tahoma"/>
        </w:rPr>
      </w:pPr>
      <w:r w:rsidRPr="002D1577">
        <w:rPr>
          <w:rFonts w:ascii="Tahoma" w:hAnsi="Tahoma" w:cs="Tahoma"/>
          <w:b/>
        </w:rPr>
        <w:t xml:space="preserve"> W ubezpieczeniu odpowiedzialności cywilnej:</w:t>
      </w:r>
    </w:p>
    <w:p w14:paraId="4C5D4945" w14:textId="77777777" w:rsidR="002D1577" w:rsidRPr="002D1577" w:rsidRDefault="002D1577" w:rsidP="002D1577">
      <w:pPr>
        <w:pStyle w:val="Akapitzlist"/>
        <w:numPr>
          <w:ilvl w:val="0"/>
          <w:numId w:val="41"/>
        </w:numPr>
        <w:spacing w:after="0"/>
        <w:ind w:left="993" w:hanging="436"/>
        <w:jc w:val="both"/>
        <w:rPr>
          <w:rFonts w:ascii="Tahoma" w:hAnsi="Tahoma" w:cs="Tahoma"/>
        </w:rPr>
      </w:pPr>
      <w:r w:rsidRPr="002D1577">
        <w:rPr>
          <w:rFonts w:ascii="Tahoma" w:hAnsi="Tahoma" w:cs="Tahoma"/>
        </w:rPr>
        <w:t xml:space="preserve">zamawiający nie dopuszcza stosowania franszyz i udziałów własnych </w:t>
      </w:r>
      <w:r w:rsidRPr="002D1577">
        <w:rPr>
          <w:rFonts w:ascii="Tahoma" w:hAnsi="Tahoma" w:cs="Tahoma"/>
        </w:rPr>
        <w:br/>
        <w:t>w szkodzie w ubezpieczeniu odpowiedzialności cywilnej za drogi.</w:t>
      </w:r>
    </w:p>
    <w:p w14:paraId="31D0C3FE" w14:textId="77777777" w:rsidR="002D1577" w:rsidRPr="002D1577" w:rsidRDefault="002D1577" w:rsidP="002D1577">
      <w:pPr>
        <w:pStyle w:val="Akapitzlist"/>
        <w:numPr>
          <w:ilvl w:val="0"/>
          <w:numId w:val="41"/>
        </w:numPr>
        <w:spacing w:after="0"/>
        <w:ind w:left="993" w:hanging="436"/>
        <w:jc w:val="both"/>
        <w:rPr>
          <w:rFonts w:ascii="Tahoma" w:hAnsi="Tahoma" w:cs="Tahoma"/>
        </w:rPr>
      </w:pPr>
      <w:r w:rsidRPr="002D1577">
        <w:rPr>
          <w:rFonts w:ascii="Tahoma" w:hAnsi="Tahoma" w:cs="Tahoma"/>
        </w:rPr>
        <w:t>przy ocenie franszyz i udziałów w szkodzie nie bierze się pod uwagę franszyzy redukcyjnej w OC pracodawcy w postaci świadczenia z systemu ubezpieczeń społecznych uzyskanego na podstawie obowiązujących przepisów.</w:t>
      </w:r>
    </w:p>
    <w:p w14:paraId="30FBBEA4" w14:textId="77777777" w:rsidR="002D1577" w:rsidRPr="00B11269" w:rsidRDefault="002D1577" w:rsidP="002D1577">
      <w:pPr>
        <w:spacing w:after="0"/>
        <w:jc w:val="both"/>
        <w:rPr>
          <w:rFonts w:ascii="Tahoma" w:hAnsi="Tahoma" w:cs="Tahoma"/>
        </w:rPr>
      </w:pPr>
    </w:p>
    <w:p w14:paraId="44CD6B7A" w14:textId="4849FC8C" w:rsidR="002D1577" w:rsidRPr="002D1577" w:rsidRDefault="002D1577" w:rsidP="002D1577">
      <w:pPr>
        <w:pStyle w:val="Akapitzlist"/>
        <w:numPr>
          <w:ilvl w:val="3"/>
          <w:numId w:val="12"/>
        </w:numPr>
        <w:spacing w:after="0"/>
        <w:ind w:left="567"/>
        <w:jc w:val="both"/>
        <w:rPr>
          <w:rFonts w:ascii="Tahoma" w:hAnsi="Tahoma" w:cs="Tahoma"/>
          <w:bCs/>
        </w:rPr>
      </w:pPr>
      <w:bookmarkStart w:id="5" w:name="_Hlk131513896"/>
      <w:r w:rsidRPr="002D1577">
        <w:rPr>
          <w:rFonts w:ascii="Tahoma" w:hAnsi="Tahoma" w:cs="Tahoma"/>
          <w:b/>
          <w:bCs/>
        </w:rPr>
        <w:t xml:space="preserve">W ubezpieczeniu sprzętu elektronicznego od wszystkich </w:t>
      </w:r>
      <w:proofErr w:type="spellStart"/>
      <w:r w:rsidRPr="002D1577">
        <w:rPr>
          <w:rFonts w:ascii="Tahoma" w:hAnsi="Tahoma" w:cs="Tahoma"/>
          <w:b/>
          <w:bCs/>
        </w:rPr>
        <w:t>ryzyk</w:t>
      </w:r>
      <w:proofErr w:type="spellEnd"/>
      <w:r w:rsidRPr="002D1577">
        <w:rPr>
          <w:rFonts w:ascii="Tahoma" w:hAnsi="Tahoma" w:cs="Tahoma"/>
          <w:b/>
          <w:bCs/>
        </w:rPr>
        <w:t xml:space="preserve"> </w:t>
      </w:r>
      <w:r w:rsidRPr="002D1577">
        <w:rPr>
          <w:rFonts w:ascii="Tahoma" w:hAnsi="Tahoma" w:cs="Tahoma"/>
          <w:bCs/>
        </w:rPr>
        <w:t xml:space="preserve">zamawiający nie dopuszcza stosowania franszyz i udziałów własnych w szkodzie. </w:t>
      </w:r>
    </w:p>
    <w:bookmarkEnd w:id="5"/>
    <w:p w14:paraId="17A0EF41" w14:textId="77777777" w:rsidR="002D1577" w:rsidRPr="002D1577" w:rsidRDefault="002D1577" w:rsidP="002D1577">
      <w:pPr>
        <w:spacing w:after="0"/>
        <w:jc w:val="both"/>
        <w:rPr>
          <w:rFonts w:ascii="Tahoma" w:hAnsi="Tahoma" w:cs="Tahoma"/>
        </w:rPr>
      </w:pPr>
    </w:p>
    <w:p w14:paraId="17B17A3A" w14:textId="652DC632" w:rsidR="002D1577" w:rsidRPr="002D1577" w:rsidRDefault="002D1577" w:rsidP="002D1577">
      <w:pPr>
        <w:pStyle w:val="Akapitzlist"/>
        <w:numPr>
          <w:ilvl w:val="3"/>
          <w:numId w:val="12"/>
        </w:numPr>
        <w:spacing w:after="0"/>
        <w:ind w:left="567"/>
        <w:jc w:val="both"/>
        <w:rPr>
          <w:rFonts w:ascii="Tahoma" w:hAnsi="Tahoma" w:cs="Tahoma"/>
        </w:rPr>
      </w:pPr>
      <w:r w:rsidRPr="002D1577">
        <w:rPr>
          <w:rFonts w:ascii="Tahoma" w:hAnsi="Tahoma" w:cs="Tahoma"/>
        </w:rPr>
        <w:t>Franszy</w:t>
      </w:r>
      <w:r>
        <w:rPr>
          <w:rFonts w:ascii="Tahoma" w:hAnsi="Tahoma" w:cs="Tahoma"/>
        </w:rPr>
        <w:t>zy winny być określone w PLN</w:t>
      </w:r>
      <w:r w:rsidRPr="002D1577">
        <w:rPr>
          <w:rFonts w:ascii="Tahoma" w:hAnsi="Tahoma" w:cs="Tahoma"/>
        </w:rPr>
        <w:t>.</w:t>
      </w:r>
    </w:p>
    <w:p w14:paraId="16A2023F" w14:textId="77777777" w:rsidR="002D1577" w:rsidRDefault="002D1577" w:rsidP="002D1577">
      <w:pPr>
        <w:pStyle w:val="Akapitzlist"/>
        <w:spacing w:after="0"/>
        <w:ind w:left="0"/>
        <w:contextualSpacing w:val="0"/>
        <w:jc w:val="both"/>
        <w:rPr>
          <w:rFonts w:ascii="Tahoma" w:hAnsi="Tahoma" w:cs="Tahoma"/>
          <w:b/>
          <w:bCs/>
        </w:rPr>
      </w:pPr>
    </w:p>
    <w:p w14:paraId="24A0C0B9" w14:textId="77777777" w:rsidR="00186D6A" w:rsidRDefault="00186D6A" w:rsidP="002D1577">
      <w:pPr>
        <w:pStyle w:val="Akapitzlist"/>
        <w:spacing w:after="0"/>
        <w:ind w:left="0"/>
        <w:contextualSpacing w:val="0"/>
        <w:jc w:val="both"/>
        <w:rPr>
          <w:rFonts w:ascii="Tahoma" w:hAnsi="Tahoma" w:cs="Tahoma"/>
          <w:b/>
          <w:bCs/>
        </w:rPr>
      </w:pPr>
    </w:p>
    <w:p w14:paraId="77EE939E" w14:textId="77777777" w:rsidR="002D1577" w:rsidRPr="00E043A8" w:rsidRDefault="002D1577" w:rsidP="002D1577">
      <w:pPr>
        <w:pStyle w:val="Akapitzlist"/>
        <w:spacing w:after="0"/>
        <w:ind w:left="0"/>
        <w:contextualSpacing w:val="0"/>
        <w:jc w:val="both"/>
        <w:rPr>
          <w:rFonts w:ascii="Tahoma" w:hAnsi="Tahoma" w:cs="Tahoma"/>
          <w:b/>
          <w:bCs/>
        </w:rPr>
      </w:pPr>
      <w:r w:rsidRPr="00E043A8">
        <w:rPr>
          <w:rFonts w:ascii="Tahoma" w:hAnsi="Tahoma" w:cs="Tahoma"/>
          <w:b/>
          <w:bCs/>
        </w:rPr>
        <w:t>Część nr II:</w:t>
      </w:r>
    </w:p>
    <w:p w14:paraId="7E0CB5CE" w14:textId="77777777" w:rsidR="002D1577" w:rsidRDefault="002D1577" w:rsidP="002D1577">
      <w:pPr>
        <w:pStyle w:val="Akapitzlist"/>
        <w:spacing w:after="0"/>
        <w:ind w:left="0"/>
        <w:contextualSpacing w:val="0"/>
        <w:jc w:val="both"/>
        <w:rPr>
          <w:rFonts w:ascii="Tahoma" w:hAnsi="Tahoma" w:cs="Tahoma"/>
          <w:b/>
          <w:bCs/>
        </w:rPr>
      </w:pPr>
    </w:p>
    <w:p w14:paraId="71C9B0DC" w14:textId="2530AB21" w:rsidR="00186D6A" w:rsidRPr="00B11269" w:rsidRDefault="00186D6A" w:rsidP="00186D6A">
      <w:pPr>
        <w:pStyle w:val="Akapitzlist"/>
        <w:numPr>
          <w:ilvl w:val="6"/>
          <w:numId w:val="12"/>
        </w:numPr>
        <w:tabs>
          <w:tab w:val="left" w:pos="284"/>
        </w:tabs>
        <w:spacing w:after="0"/>
        <w:ind w:left="567"/>
        <w:jc w:val="both"/>
        <w:rPr>
          <w:rFonts w:ascii="Tahoma" w:hAnsi="Tahoma" w:cs="Tahoma"/>
          <w:b/>
          <w:bCs/>
        </w:rPr>
      </w:pPr>
      <w:r w:rsidRPr="00B11269">
        <w:rPr>
          <w:rFonts w:ascii="Tahoma" w:hAnsi="Tahoma" w:cs="Tahoma"/>
          <w:b/>
          <w:bCs/>
        </w:rPr>
        <w:t xml:space="preserve">Zamawiający nie dopuszcza stosowania w zakresie AC/KR franszyz </w:t>
      </w:r>
      <w:r>
        <w:rPr>
          <w:rFonts w:ascii="Tahoma" w:hAnsi="Tahoma" w:cs="Tahoma"/>
          <w:b/>
          <w:bCs/>
        </w:rPr>
        <w:t>i</w:t>
      </w:r>
      <w:r w:rsidRPr="00B11269">
        <w:rPr>
          <w:rFonts w:ascii="Tahoma" w:hAnsi="Tahoma" w:cs="Tahoma"/>
          <w:b/>
          <w:bCs/>
        </w:rPr>
        <w:t xml:space="preserve"> udziałów własnych w szkodach. </w:t>
      </w:r>
      <w:r w:rsidRPr="00186D6A">
        <w:rPr>
          <w:rFonts w:ascii="Tahoma" w:hAnsi="Tahoma" w:cs="Tahoma"/>
          <w:bCs/>
        </w:rPr>
        <w:t>Z</w:t>
      </w:r>
      <w:r w:rsidRPr="00186D6A">
        <w:rPr>
          <w:rFonts w:ascii="Tahoma" w:hAnsi="Tahoma" w:cs="Tahoma"/>
          <w:bCs/>
        </w:rPr>
        <w:t>astrzeże</w:t>
      </w:r>
      <w:r w:rsidRPr="00186D6A">
        <w:rPr>
          <w:rFonts w:ascii="Tahoma" w:hAnsi="Tahoma" w:cs="Tahoma"/>
          <w:bCs/>
        </w:rPr>
        <w:t>nie</w:t>
      </w:r>
      <w:r w:rsidRPr="00186D6A">
        <w:rPr>
          <w:rFonts w:ascii="Tahoma" w:hAnsi="Tahoma" w:cs="Tahoma"/>
          <w:bCs/>
        </w:rPr>
        <w:t xml:space="preserve"> wprowadzeni</w:t>
      </w:r>
      <w:r w:rsidRPr="00186D6A">
        <w:rPr>
          <w:rFonts w:ascii="Tahoma" w:hAnsi="Tahoma" w:cs="Tahoma"/>
          <w:bCs/>
        </w:rPr>
        <w:t>a</w:t>
      </w:r>
      <w:r w:rsidRPr="00186D6A">
        <w:rPr>
          <w:rFonts w:ascii="Tahoma" w:hAnsi="Tahoma" w:cs="Tahoma"/>
          <w:bCs/>
        </w:rPr>
        <w:t xml:space="preserve"> franszyz bą</w:t>
      </w:r>
      <w:r w:rsidRPr="00186D6A">
        <w:rPr>
          <w:rFonts w:ascii="Tahoma" w:hAnsi="Tahoma" w:cs="Tahoma"/>
          <w:bCs/>
        </w:rPr>
        <w:t>dź udziałów własnych w szkodzie jest niezgodne z zakresem zamów</w:t>
      </w:r>
      <w:r>
        <w:rPr>
          <w:rFonts w:ascii="Tahoma" w:hAnsi="Tahoma" w:cs="Tahoma"/>
          <w:bCs/>
        </w:rPr>
        <w:t>i</w:t>
      </w:r>
      <w:r w:rsidRPr="00186D6A">
        <w:rPr>
          <w:rFonts w:ascii="Tahoma" w:hAnsi="Tahoma" w:cs="Tahoma"/>
          <w:bCs/>
        </w:rPr>
        <w:t>enia</w:t>
      </w:r>
      <w:r w:rsidRPr="00186D6A">
        <w:rPr>
          <w:rFonts w:ascii="Tahoma" w:hAnsi="Tahoma" w:cs="Tahoma"/>
          <w:bCs/>
        </w:rPr>
        <w:t>.</w:t>
      </w:r>
    </w:p>
    <w:p w14:paraId="6192ED71" w14:textId="77777777" w:rsidR="00186D6A" w:rsidRDefault="00186D6A" w:rsidP="00186D6A">
      <w:pPr>
        <w:spacing w:after="0"/>
        <w:jc w:val="both"/>
        <w:rPr>
          <w:rFonts w:ascii="Tahoma" w:hAnsi="Tahoma" w:cs="Tahoma"/>
        </w:rPr>
      </w:pPr>
    </w:p>
    <w:p w14:paraId="4209D6D3" w14:textId="77777777" w:rsidR="00425691" w:rsidRDefault="00425691" w:rsidP="00186D6A">
      <w:pPr>
        <w:spacing w:after="0"/>
        <w:jc w:val="both"/>
        <w:rPr>
          <w:rFonts w:ascii="Tahoma" w:hAnsi="Tahoma" w:cs="Tahoma"/>
        </w:rPr>
      </w:pPr>
    </w:p>
    <w:p w14:paraId="6DA536F0" w14:textId="2886D971" w:rsidR="00425691" w:rsidRPr="00E043A8" w:rsidRDefault="00425691" w:rsidP="00425691">
      <w:pPr>
        <w:pStyle w:val="Akapitzlist"/>
        <w:numPr>
          <w:ilvl w:val="0"/>
          <w:numId w:val="12"/>
        </w:numPr>
        <w:pBdr>
          <w:top w:val="single" w:sz="4" w:space="1" w:color="auto"/>
          <w:bottom w:val="single" w:sz="4" w:space="1" w:color="auto"/>
        </w:pBdr>
        <w:shd w:val="clear" w:color="auto" w:fill="F2F2F2" w:themeFill="background1" w:themeFillShade="F2"/>
        <w:spacing w:after="0"/>
        <w:ind w:left="709"/>
        <w:jc w:val="both"/>
        <w:rPr>
          <w:rFonts w:ascii="Tahoma" w:hAnsi="Tahoma" w:cs="Tahoma"/>
          <w:b/>
        </w:rPr>
      </w:pPr>
      <w:r>
        <w:rPr>
          <w:rFonts w:ascii="Tahoma" w:hAnsi="Tahoma" w:cs="Tahoma"/>
          <w:b/>
        </w:rPr>
        <w:t xml:space="preserve">Wymagania dotyczące nabywania członkostwa </w:t>
      </w:r>
      <w:r w:rsidR="002523F3">
        <w:rPr>
          <w:rFonts w:ascii="Tahoma" w:hAnsi="Tahoma" w:cs="Tahoma"/>
          <w:b/>
        </w:rPr>
        <w:t xml:space="preserve">w towarzystwie ubezpieczeń wzajemnych </w:t>
      </w:r>
      <w:bookmarkStart w:id="6" w:name="_GoBack"/>
      <w:bookmarkEnd w:id="6"/>
      <w:r>
        <w:rPr>
          <w:rFonts w:ascii="Tahoma" w:hAnsi="Tahoma" w:cs="Tahoma"/>
          <w:b/>
        </w:rPr>
        <w:t xml:space="preserve">i posiadania </w:t>
      </w:r>
      <w:r w:rsidR="002523F3">
        <w:rPr>
          <w:rFonts w:ascii="Tahoma" w:hAnsi="Tahoma" w:cs="Tahoma"/>
          <w:b/>
        </w:rPr>
        <w:t>ogólnych warunków ubezpieczenia</w:t>
      </w:r>
      <w:r w:rsidRPr="00E043A8">
        <w:rPr>
          <w:rFonts w:ascii="Tahoma" w:hAnsi="Tahoma" w:cs="Tahoma"/>
          <w:b/>
        </w:rPr>
        <w:t>:</w:t>
      </w:r>
    </w:p>
    <w:p w14:paraId="5219034F" w14:textId="77777777" w:rsidR="00186D6A" w:rsidRPr="00B11269" w:rsidRDefault="00186D6A" w:rsidP="00186D6A">
      <w:pPr>
        <w:spacing w:after="0"/>
        <w:jc w:val="both"/>
        <w:rPr>
          <w:rFonts w:ascii="Tahoma" w:hAnsi="Tahoma" w:cs="Tahoma"/>
        </w:rPr>
      </w:pPr>
    </w:p>
    <w:p w14:paraId="48A79B3E" w14:textId="77777777" w:rsidR="002D1577" w:rsidRDefault="002D1577" w:rsidP="002D1577">
      <w:pPr>
        <w:pStyle w:val="Akapitzlist"/>
        <w:spacing w:after="0"/>
        <w:ind w:left="0"/>
        <w:contextualSpacing w:val="0"/>
        <w:jc w:val="both"/>
        <w:rPr>
          <w:rFonts w:ascii="Tahoma" w:hAnsi="Tahoma" w:cs="Tahoma"/>
        </w:rPr>
      </w:pPr>
    </w:p>
    <w:p w14:paraId="74A5F716" w14:textId="037129C0" w:rsidR="00425691" w:rsidRPr="00425691" w:rsidRDefault="00425691" w:rsidP="00425691">
      <w:pPr>
        <w:pStyle w:val="Akapitzlist"/>
        <w:numPr>
          <w:ilvl w:val="1"/>
          <w:numId w:val="43"/>
        </w:numPr>
        <w:ind w:left="426" w:hanging="426"/>
        <w:jc w:val="both"/>
        <w:rPr>
          <w:rFonts w:ascii="Tahoma" w:hAnsi="Tahoma" w:cs="Tahoma"/>
        </w:rPr>
      </w:pPr>
      <w:r w:rsidRPr="00425691">
        <w:rPr>
          <w:rFonts w:ascii="Tahoma" w:hAnsi="Tahoma" w:cs="Tahoma"/>
        </w:rPr>
        <w:lastRenderedPageBreak/>
        <w:t>Zamawiający wymaga, aby Wykonawca działający w formie Towarzystwa Ubezpieczeń Wzajemnych  posiadał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Ustawy o działalności ubezpieczeniowej i reasekuracyjnej z dnia 11 września 2015 r. (</w:t>
      </w:r>
      <w:proofErr w:type="spellStart"/>
      <w:r w:rsidRPr="00425691">
        <w:rPr>
          <w:rFonts w:ascii="Tahoma" w:hAnsi="Tahoma" w:cs="Tahoma"/>
        </w:rPr>
        <w:t>t.j</w:t>
      </w:r>
      <w:proofErr w:type="spellEnd"/>
      <w:r w:rsidRPr="00425691">
        <w:rPr>
          <w:rFonts w:ascii="Tahoma" w:hAnsi="Tahoma" w:cs="Tahoma"/>
        </w:rPr>
        <w:t xml:space="preserve">. Dz. U. z 2023 r. poz. 656 z </w:t>
      </w:r>
      <w:proofErr w:type="spellStart"/>
      <w:r w:rsidRPr="00425691">
        <w:rPr>
          <w:rFonts w:ascii="Tahoma" w:hAnsi="Tahoma" w:cs="Tahoma"/>
        </w:rPr>
        <w:t>późn</w:t>
      </w:r>
      <w:proofErr w:type="spellEnd"/>
      <w:r w:rsidRPr="00425691">
        <w:rPr>
          <w:rFonts w:ascii="Tahoma" w:hAnsi="Tahoma" w:cs="Tahoma"/>
        </w:rPr>
        <w:t>. zm.). Zawarcie umów ubezpieczenia nie może wiązać się z nabyciem lub utrzymaniem członkostwa w Towarzystwie Ubezpieczeń Wzajemnych.</w:t>
      </w:r>
    </w:p>
    <w:p w14:paraId="1E0504B9" w14:textId="5E74FA12" w:rsidR="00425691" w:rsidRPr="00425691" w:rsidRDefault="00425691" w:rsidP="00425691">
      <w:pPr>
        <w:pStyle w:val="Akapitzlist"/>
        <w:numPr>
          <w:ilvl w:val="1"/>
          <w:numId w:val="43"/>
        </w:numPr>
        <w:ind w:left="426" w:hanging="426"/>
        <w:jc w:val="both"/>
        <w:rPr>
          <w:rFonts w:ascii="Tahoma" w:hAnsi="Tahoma" w:cs="Tahoma"/>
        </w:rPr>
      </w:pPr>
      <w:r w:rsidRPr="00425691">
        <w:rPr>
          <w:rFonts w:ascii="Tahoma" w:hAnsi="Tahoma" w:cs="Tahoma"/>
        </w:rPr>
        <w:t>Zamawiający wymaga, aby Wykonawca składający ofertę w postępowaniu o udzielenie zamówienia publicznego posiadał Ogólne lub Szczególne Warunki Ubezpieczenia odpowiadające przedmiotowi zamówienia określonemu w niniejszej Sp</w:t>
      </w:r>
      <w:r>
        <w:rPr>
          <w:rFonts w:ascii="Tahoma" w:hAnsi="Tahoma" w:cs="Tahoma"/>
        </w:rPr>
        <w:t>ecyfikacji Warunków Zamówienia.</w:t>
      </w:r>
    </w:p>
    <w:p w14:paraId="4EF183D1" w14:textId="77777777" w:rsidR="00425691" w:rsidRDefault="00425691" w:rsidP="002D1577">
      <w:pPr>
        <w:pStyle w:val="Akapitzlist"/>
        <w:spacing w:after="0"/>
        <w:ind w:left="0"/>
        <w:contextualSpacing w:val="0"/>
        <w:jc w:val="both"/>
        <w:rPr>
          <w:rFonts w:ascii="Tahoma" w:hAnsi="Tahoma" w:cs="Tahoma"/>
        </w:rPr>
      </w:pPr>
    </w:p>
    <w:p w14:paraId="5A4B5BBB" w14:textId="5D15B382" w:rsidR="000268EE" w:rsidRPr="00E043A8" w:rsidRDefault="000268EE" w:rsidP="002D1577">
      <w:pPr>
        <w:pStyle w:val="Akapitzlist"/>
        <w:numPr>
          <w:ilvl w:val="0"/>
          <w:numId w:val="12"/>
        </w:numPr>
        <w:pBdr>
          <w:top w:val="single" w:sz="4" w:space="1" w:color="auto"/>
          <w:bottom w:val="single" w:sz="4" w:space="1" w:color="auto"/>
        </w:pBdr>
        <w:shd w:val="clear" w:color="auto" w:fill="F2F2F2" w:themeFill="background1" w:themeFillShade="F2"/>
        <w:spacing w:after="0"/>
        <w:ind w:left="426" w:hanging="426"/>
        <w:jc w:val="both"/>
        <w:rPr>
          <w:rFonts w:ascii="Tahoma" w:hAnsi="Tahoma" w:cs="Tahoma"/>
          <w:b/>
        </w:rPr>
      </w:pPr>
      <w:r w:rsidRPr="00E043A8">
        <w:rPr>
          <w:rFonts w:ascii="Tahoma" w:hAnsi="Tahoma" w:cs="Tahoma"/>
          <w:b/>
        </w:rPr>
        <w:t>Założenia do poszczególnych rodzajów ubezpieczeń:</w:t>
      </w:r>
    </w:p>
    <w:p w14:paraId="180AF7B1" w14:textId="77777777" w:rsidR="00944FCA" w:rsidRPr="00E043A8" w:rsidRDefault="00944FCA" w:rsidP="00293087">
      <w:pPr>
        <w:spacing w:after="0"/>
        <w:ind w:left="709"/>
        <w:jc w:val="both"/>
        <w:rPr>
          <w:rFonts w:ascii="Tahoma" w:hAnsi="Tahoma" w:cs="Tahoma"/>
        </w:rPr>
      </w:pPr>
    </w:p>
    <w:p w14:paraId="77CD0435" w14:textId="77777777" w:rsidR="000268EE" w:rsidRDefault="000268EE" w:rsidP="00293087">
      <w:pPr>
        <w:spacing w:after="0"/>
        <w:ind w:left="426"/>
        <w:jc w:val="both"/>
        <w:rPr>
          <w:rFonts w:ascii="Tahoma" w:hAnsi="Tahoma" w:cs="Tahoma"/>
        </w:rPr>
      </w:pPr>
      <w:r w:rsidRPr="00E043A8">
        <w:rPr>
          <w:rFonts w:ascii="Tahoma" w:hAnsi="Tahoma" w:cs="Tahoma"/>
        </w:rPr>
        <w:t xml:space="preserve">Zakres opisany poniżej jest zakresem minimalnym jaki winna spełniać oferta. </w:t>
      </w:r>
    </w:p>
    <w:p w14:paraId="0A619A37" w14:textId="77777777" w:rsidR="00887CC1" w:rsidRDefault="00887CC1" w:rsidP="00293087">
      <w:pPr>
        <w:spacing w:after="0"/>
        <w:ind w:left="426"/>
        <w:jc w:val="both"/>
        <w:rPr>
          <w:rFonts w:ascii="Tahoma" w:hAnsi="Tahoma" w:cs="Tahoma"/>
        </w:rPr>
      </w:pPr>
    </w:p>
    <w:p w14:paraId="2AC8B304" w14:textId="77777777" w:rsidR="00FE5384" w:rsidRPr="00E043A8" w:rsidRDefault="00FE5384" w:rsidP="00FE5384">
      <w:pPr>
        <w:spacing w:after="0"/>
        <w:ind w:left="426"/>
        <w:jc w:val="both"/>
        <w:rPr>
          <w:rFonts w:ascii="Tahoma" w:hAnsi="Tahoma" w:cs="Tahoma"/>
          <w:b/>
          <w:bCs/>
        </w:rPr>
      </w:pPr>
      <w:r w:rsidRPr="00E043A8">
        <w:rPr>
          <w:rFonts w:ascii="Tahoma" w:hAnsi="Tahoma" w:cs="Tahoma"/>
          <w:b/>
          <w:bCs/>
        </w:rPr>
        <w:t>Część nr I:</w:t>
      </w:r>
    </w:p>
    <w:p w14:paraId="479E42A6" w14:textId="77777777" w:rsidR="00FE5384" w:rsidRPr="00E043A8" w:rsidRDefault="00FE5384" w:rsidP="00293087">
      <w:pPr>
        <w:spacing w:after="0"/>
        <w:jc w:val="both"/>
        <w:rPr>
          <w:rFonts w:ascii="Tahoma" w:hAnsi="Tahoma" w:cs="Tahoma"/>
        </w:rPr>
      </w:pPr>
    </w:p>
    <w:p w14:paraId="7699DD98" w14:textId="77777777" w:rsidR="000268EE" w:rsidRPr="00E043A8" w:rsidRDefault="000268EE" w:rsidP="002D1577">
      <w:pPr>
        <w:pStyle w:val="Akapitzlist"/>
        <w:numPr>
          <w:ilvl w:val="3"/>
          <w:numId w:val="40"/>
        </w:numPr>
        <w:spacing w:after="0"/>
        <w:ind w:left="426" w:hanging="426"/>
        <w:jc w:val="both"/>
        <w:rPr>
          <w:rFonts w:ascii="Tahoma" w:hAnsi="Tahoma" w:cs="Tahoma"/>
        </w:rPr>
      </w:pPr>
      <w:r w:rsidRPr="00E043A8">
        <w:rPr>
          <w:rFonts w:ascii="Tahoma" w:hAnsi="Tahoma" w:cs="Tahoma"/>
        </w:rPr>
        <w:t xml:space="preserve">Ubezpieczenie mienia od </w:t>
      </w:r>
      <w:r w:rsidR="00865678" w:rsidRPr="00E043A8">
        <w:rPr>
          <w:rFonts w:ascii="Tahoma" w:hAnsi="Tahoma" w:cs="Tahoma"/>
        </w:rPr>
        <w:t xml:space="preserve">wszystkich </w:t>
      </w:r>
      <w:proofErr w:type="spellStart"/>
      <w:r w:rsidR="00865678" w:rsidRPr="00E043A8">
        <w:rPr>
          <w:rFonts w:ascii="Tahoma" w:hAnsi="Tahoma" w:cs="Tahoma"/>
        </w:rPr>
        <w:t>ryzyk</w:t>
      </w:r>
      <w:proofErr w:type="spellEnd"/>
      <w:r w:rsidRPr="00E043A8">
        <w:rPr>
          <w:rFonts w:ascii="Tahoma" w:hAnsi="Tahoma" w:cs="Tahoma"/>
        </w:rPr>
        <w:t>:</w:t>
      </w:r>
    </w:p>
    <w:p w14:paraId="07D70543" w14:textId="77777777" w:rsidR="00865678" w:rsidRPr="00E043A8" w:rsidRDefault="00865678" w:rsidP="00293087">
      <w:pPr>
        <w:pStyle w:val="Akapitzlist"/>
        <w:spacing w:after="0"/>
        <w:ind w:left="426"/>
        <w:jc w:val="both"/>
        <w:rPr>
          <w:rFonts w:ascii="Tahoma" w:hAnsi="Tahoma" w:cs="Tahoma"/>
        </w:rPr>
      </w:pPr>
    </w:p>
    <w:p w14:paraId="5EF18453" w14:textId="77777777" w:rsidR="00865678" w:rsidRPr="00E043A8" w:rsidRDefault="00865678" w:rsidP="00293087">
      <w:pPr>
        <w:pStyle w:val="Akapitzlist"/>
        <w:spacing w:after="0"/>
        <w:ind w:left="426"/>
        <w:jc w:val="both"/>
        <w:rPr>
          <w:rFonts w:ascii="Tahoma" w:hAnsi="Tahoma" w:cs="Tahoma"/>
        </w:rPr>
      </w:pPr>
      <w:r w:rsidRPr="00E043A8">
        <w:rPr>
          <w:rFonts w:ascii="Tahoma" w:hAnsi="Tahoma" w:cs="Tahoma"/>
        </w:rPr>
        <w:t>Zakres ubezpieczenia winien obejmować odpowiedzialność ubezpieczyciela za wszelkie nagłe, nieprzewidzialne, wywołane przyczyną zewnętrzną zdarzenia z wyjątkiem wyraźnie wyłączonych na podstawie ogólnych warunków ubezpieczenia.</w:t>
      </w:r>
    </w:p>
    <w:p w14:paraId="726E4BB3" w14:textId="77777777" w:rsidR="000268EE" w:rsidRPr="00E043A8" w:rsidRDefault="000268EE" w:rsidP="00293087">
      <w:pPr>
        <w:spacing w:after="0"/>
        <w:jc w:val="both"/>
        <w:rPr>
          <w:rFonts w:ascii="Tahoma" w:hAnsi="Tahoma" w:cs="Tahoma"/>
        </w:rPr>
      </w:pPr>
    </w:p>
    <w:p w14:paraId="0C5B1348" w14:textId="77777777" w:rsidR="000268EE" w:rsidRPr="00E043A8" w:rsidRDefault="00AE6EB4" w:rsidP="00293087">
      <w:pPr>
        <w:spacing w:after="0"/>
        <w:ind w:left="426"/>
        <w:jc w:val="both"/>
        <w:rPr>
          <w:rFonts w:ascii="Tahoma" w:hAnsi="Tahoma" w:cs="Tahoma"/>
        </w:rPr>
      </w:pPr>
      <w:r w:rsidRPr="00E043A8">
        <w:rPr>
          <w:rFonts w:ascii="Tahoma" w:hAnsi="Tahoma" w:cs="Tahoma"/>
        </w:rPr>
        <w:t>W ramach z</w:t>
      </w:r>
      <w:r w:rsidR="000268EE" w:rsidRPr="00E043A8">
        <w:rPr>
          <w:rFonts w:ascii="Tahoma" w:hAnsi="Tahoma" w:cs="Tahoma"/>
        </w:rPr>
        <w:t>akres</w:t>
      </w:r>
      <w:r w:rsidRPr="00E043A8">
        <w:rPr>
          <w:rFonts w:ascii="Tahoma" w:hAnsi="Tahoma" w:cs="Tahoma"/>
        </w:rPr>
        <w:t>u</w:t>
      </w:r>
      <w:r w:rsidR="000268EE" w:rsidRPr="00E043A8">
        <w:rPr>
          <w:rFonts w:ascii="Tahoma" w:hAnsi="Tahoma" w:cs="Tahoma"/>
        </w:rPr>
        <w:t xml:space="preserve"> ubezpieczenia </w:t>
      </w:r>
      <w:r w:rsidRPr="00E043A8">
        <w:rPr>
          <w:rFonts w:ascii="Tahoma" w:hAnsi="Tahoma" w:cs="Tahoma"/>
        </w:rPr>
        <w:t>ochroną winny być objęte</w:t>
      </w:r>
      <w:r w:rsidR="000268EE" w:rsidRPr="00E043A8">
        <w:rPr>
          <w:rFonts w:ascii="Tahoma" w:hAnsi="Tahoma" w:cs="Tahoma"/>
        </w:rPr>
        <w:t xml:space="preserve"> co najmniej następujące ryzyka i koszty:</w:t>
      </w:r>
    </w:p>
    <w:p w14:paraId="1CFF715F"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 xml:space="preserve">pożar, uderzenie pioruna, wybuch, upadek statku powietrznego (rozumiany jako katastrofa bądź przymusowe lądowanie samolotu lub innego obiektu </w:t>
      </w:r>
      <w:r w:rsidR="006F122E" w:rsidRPr="00E043A8">
        <w:rPr>
          <w:rFonts w:ascii="Tahoma" w:hAnsi="Tahoma" w:cs="Tahoma"/>
        </w:rPr>
        <w:t>powietrznego</w:t>
      </w:r>
      <w:r w:rsidRPr="00E043A8">
        <w:rPr>
          <w:rFonts w:ascii="Tahoma" w:hAnsi="Tahoma" w:cs="Tahoma"/>
        </w:rPr>
        <w:t>, upadek jego części, przewożonego ładunku albo zrzucanego awaryjnie paliwa),</w:t>
      </w:r>
    </w:p>
    <w:p w14:paraId="0EAD168B"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huragan, deszcz nawalny, śnieg, w tym zalanie w wyniku topnienia śniegu lub lodu, a także szkody powsta</w:t>
      </w:r>
      <w:r w:rsidR="00735010" w:rsidRPr="00E043A8">
        <w:rPr>
          <w:rFonts w:ascii="Tahoma" w:hAnsi="Tahoma" w:cs="Tahoma"/>
        </w:rPr>
        <w:t>łe pod wpływem jego ciężaru,</w:t>
      </w:r>
      <w:r w:rsidRPr="00E043A8">
        <w:rPr>
          <w:rFonts w:ascii="Tahoma" w:hAnsi="Tahoma" w:cs="Tahoma"/>
        </w:rPr>
        <w:t xml:space="preserve"> powódź, lawina, grad, zapadanie lub osuwanie się ziemi, zalanie przez wydostanie się cieczy lub pary z urządzeń </w:t>
      </w:r>
      <w:proofErr w:type="spellStart"/>
      <w:r w:rsidRPr="00E043A8">
        <w:rPr>
          <w:rFonts w:ascii="Tahoma" w:hAnsi="Tahoma" w:cs="Tahoma"/>
        </w:rPr>
        <w:t>wodno</w:t>
      </w:r>
      <w:proofErr w:type="spellEnd"/>
      <w:r w:rsidRPr="00E043A8">
        <w:rPr>
          <w:rFonts w:ascii="Tahoma" w:hAnsi="Tahoma" w:cs="Tahoma"/>
        </w:rPr>
        <w:t xml:space="preserve"> – kanalizacyjnych lub technologicznych, dym, uderzenie pojazdu, w tym należącego do ubezpieczonego,</w:t>
      </w:r>
    </w:p>
    <w:p w14:paraId="21467B7C"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koszty zabezpieczenia ubezpieczonego mienia przed bezpośrednim zagrożeniem ze strony zdarzenia objętego ubezpieczeniem, koszty akcji ratowniczej, koszty uprząt</w:t>
      </w:r>
      <w:r w:rsidR="00610303" w:rsidRPr="00E043A8">
        <w:rPr>
          <w:rFonts w:ascii="Tahoma" w:hAnsi="Tahoma" w:cs="Tahoma"/>
        </w:rPr>
        <w:t>nięcia pozostałości po szkodzie,</w:t>
      </w:r>
    </w:p>
    <w:p w14:paraId="27FC053C" w14:textId="437244CB" w:rsidR="00610303" w:rsidRPr="00E043A8" w:rsidRDefault="00610303"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 xml:space="preserve">kradzież z włamaniem – rozumianą jako zabór mienia z zamkniętego lokalu po usunięciu przy użyciu siły lub narzędzi istniejących zabezpieczeń, lub zabór mienia z </w:t>
      </w:r>
      <w:r w:rsidR="005524A9" w:rsidRPr="00E043A8">
        <w:rPr>
          <w:rFonts w:ascii="Tahoma" w:hAnsi="Tahoma" w:cs="Tahoma"/>
        </w:rPr>
        <w:t>lokalu,</w:t>
      </w:r>
      <w:r w:rsidRPr="00E043A8">
        <w:rPr>
          <w:rFonts w:ascii="Tahoma" w:hAnsi="Tahoma" w:cs="Tahoma"/>
        </w:rPr>
        <w:t xml:space="preserve"> w którym sprawca ukrył się przed jego zamknięciem i pozostawił ślady mogące stanowić dowód jego ukrycia,</w:t>
      </w:r>
    </w:p>
    <w:p w14:paraId="0A61A9B0" w14:textId="77777777" w:rsidR="00610303" w:rsidRPr="00E043A8" w:rsidRDefault="00610303"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5FB78513" w14:textId="77777777" w:rsidR="00610303" w:rsidRPr="00E043A8" w:rsidRDefault="00610303" w:rsidP="00293087">
      <w:pPr>
        <w:spacing w:after="0"/>
        <w:ind w:left="426"/>
        <w:jc w:val="both"/>
        <w:rPr>
          <w:rFonts w:ascii="Tahoma" w:hAnsi="Tahoma" w:cs="Tahoma"/>
        </w:rPr>
      </w:pPr>
      <w:r w:rsidRPr="00E043A8">
        <w:rPr>
          <w:rFonts w:ascii="Tahoma" w:hAnsi="Tahoma" w:cs="Tahoma"/>
        </w:rPr>
        <w:lastRenderedPageBreak/>
        <w:t>-</w:t>
      </w:r>
      <w:r w:rsidRPr="00E043A8">
        <w:rPr>
          <w:rFonts w:ascii="Tahoma" w:hAnsi="Tahoma" w:cs="Tahoma"/>
        </w:rPr>
        <w:tab/>
        <w:t>wandalizm (dewastację) – rozumiany jako umyślne uszkodzenie lub zniszczenie ubezpieczonego mienia przez osoby trzecie (także bez kradzieży z włamaniem lub rabunku),</w:t>
      </w:r>
    </w:p>
    <w:p w14:paraId="1E791653" w14:textId="77777777" w:rsidR="00610303" w:rsidRPr="00E043A8" w:rsidRDefault="00610303"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koszty naprawy zabezpieczeń uszkodzonych lub zniszczonych podczas zdarzenia,</w:t>
      </w:r>
    </w:p>
    <w:p w14:paraId="265A41A0" w14:textId="77777777" w:rsidR="00610303" w:rsidRPr="00E043A8" w:rsidRDefault="00610303" w:rsidP="00293087">
      <w:pPr>
        <w:tabs>
          <w:tab w:val="left" w:pos="709"/>
        </w:tabs>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zbicie lub pęknięcie szyb oraz przedmiotów szklanych albo ceramicznych.</w:t>
      </w:r>
    </w:p>
    <w:p w14:paraId="43B76CE8" w14:textId="77777777" w:rsidR="002A04DC" w:rsidRPr="00E043A8" w:rsidRDefault="002A04DC" w:rsidP="00293087">
      <w:pPr>
        <w:spacing w:after="0"/>
        <w:jc w:val="both"/>
        <w:rPr>
          <w:rFonts w:ascii="Tahoma" w:hAnsi="Tahoma" w:cs="Tahoma"/>
        </w:rPr>
      </w:pPr>
    </w:p>
    <w:p w14:paraId="28FE7099" w14:textId="77777777" w:rsidR="000268EE" w:rsidRPr="00E043A8" w:rsidRDefault="000268EE" w:rsidP="00293087">
      <w:pPr>
        <w:spacing w:after="0"/>
        <w:ind w:left="426" w:firstLine="283"/>
        <w:jc w:val="both"/>
        <w:rPr>
          <w:rFonts w:ascii="Tahoma" w:hAnsi="Tahoma" w:cs="Tahoma"/>
        </w:rPr>
      </w:pPr>
      <w:r w:rsidRPr="00E043A8">
        <w:rPr>
          <w:rFonts w:ascii="Tahoma" w:hAnsi="Tahoma" w:cs="Tahoma"/>
        </w:rPr>
        <w:t>W przypadku ubezpieczenia mienia wg wartości odtworzeniowej lub księgowej brutto zakład ubezpieczeń nie jest uprawniony do pomniejszania odszkodowania o stopień zużycia technicznego.</w:t>
      </w:r>
    </w:p>
    <w:p w14:paraId="44327253" w14:textId="77777777" w:rsidR="000268EE" w:rsidRPr="00E043A8" w:rsidRDefault="000268EE" w:rsidP="00293087">
      <w:pPr>
        <w:spacing w:after="0"/>
        <w:ind w:left="426" w:firstLine="283"/>
        <w:jc w:val="both"/>
        <w:rPr>
          <w:rFonts w:ascii="Tahoma" w:hAnsi="Tahoma" w:cs="Tahoma"/>
        </w:rPr>
      </w:pPr>
      <w:r w:rsidRPr="00E043A8">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14:paraId="5E58C4B3" w14:textId="3340745F" w:rsidR="000268EE" w:rsidRPr="00E043A8" w:rsidRDefault="000268EE" w:rsidP="00293087">
      <w:pPr>
        <w:spacing w:after="0"/>
        <w:ind w:left="426" w:firstLine="283"/>
        <w:jc w:val="both"/>
        <w:rPr>
          <w:rFonts w:ascii="Tahoma" w:hAnsi="Tahoma" w:cs="Tahoma"/>
        </w:rPr>
      </w:pPr>
      <w:r w:rsidRPr="00E043A8">
        <w:rPr>
          <w:rFonts w:ascii="Tahoma" w:hAnsi="Tahoma" w:cs="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r w:rsidR="00C851CB" w:rsidRPr="00E043A8">
        <w:rPr>
          <w:rFonts w:ascii="Tahoma" w:hAnsi="Tahoma" w:cs="Tahoma"/>
        </w:rPr>
        <w:t xml:space="preserve"> Sumy ubezpieczenia budynków obejmują również wartość paneli fotowoltaicznych lub solarnych jeśli zostały zainstalowane na danym obiekcie.</w:t>
      </w:r>
    </w:p>
    <w:p w14:paraId="0E7EEC1C" w14:textId="47E17530" w:rsidR="000268EE" w:rsidRPr="00E043A8" w:rsidRDefault="000268EE" w:rsidP="00293087">
      <w:pPr>
        <w:spacing w:after="0"/>
        <w:ind w:left="426" w:firstLine="283"/>
        <w:jc w:val="both"/>
        <w:rPr>
          <w:rFonts w:ascii="Tahoma" w:hAnsi="Tahoma" w:cs="Tahoma"/>
        </w:rPr>
      </w:pPr>
      <w:r w:rsidRPr="00E043A8">
        <w:rPr>
          <w:rFonts w:ascii="Tahoma" w:hAnsi="Tahoma" w:cs="Tahoma"/>
        </w:rPr>
        <w:t>Podane sumy ubezpieczenia maszyn, urządzeń, wyposażenia zawierają również wartoś</w:t>
      </w:r>
      <w:r w:rsidR="00256E99" w:rsidRPr="00E043A8">
        <w:rPr>
          <w:rFonts w:ascii="Tahoma" w:hAnsi="Tahoma" w:cs="Tahoma"/>
        </w:rPr>
        <w:t xml:space="preserve">ć </w:t>
      </w:r>
      <w:proofErr w:type="spellStart"/>
      <w:r w:rsidR="00256E99" w:rsidRPr="00E043A8">
        <w:rPr>
          <w:rFonts w:ascii="Tahoma" w:hAnsi="Tahoma" w:cs="Tahoma"/>
        </w:rPr>
        <w:t>niskocennych</w:t>
      </w:r>
      <w:proofErr w:type="spellEnd"/>
      <w:r w:rsidR="00256E99" w:rsidRPr="00E043A8">
        <w:rPr>
          <w:rFonts w:ascii="Tahoma" w:hAnsi="Tahoma" w:cs="Tahoma"/>
        </w:rPr>
        <w:t xml:space="preserve"> środków trwałych</w:t>
      </w:r>
      <w:r w:rsidRPr="00E043A8">
        <w:rPr>
          <w:rFonts w:ascii="Tahoma" w:hAnsi="Tahoma" w:cs="Tahoma"/>
        </w:rPr>
        <w:t>.</w:t>
      </w:r>
    </w:p>
    <w:p w14:paraId="3634A2EC" w14:textId="77777777" w:rsidR="000268EE" w:rsidRPr="00E043A8" w:rsidRDefault="000268EE" w:rsidP="00293087">
      <w:pPr>
        <w:spacing w:after="0"/>
        <w:ind w:left="426" w:firstLine="283"/>
        <w:jc w:val="both"/>
        <w:rPr>
          <w:rFonts w:ascii="Tahoma" w:hAnsi="Tahoma" w:cs="Tahoma"/>
        </w:rPr>
      </w:pPr>
      <w:r w:rsidRPr="00E043A8">
        <w:rPr>
          <w:rFonts w:ascii="Tahoma" w:hAnsi="Tahoma" w:cs="Tahoma"/>
        </w:rPr>
        <w:t xml:space="preserve">Za środki obrotowe przyjmuje się materiały, zapasy, produkcję w toku, w tym mi. materiały biurowe wykorzystywane w działalności, środki czystości, opał. </w:t>
      </w:r>
    </w:p>
    <w:p w14:paraId="1C5B0CC8" w14:textId="77777777" w:rsidR="000268EE" w:rsidRPr="00E043A8" w:rsidRDefault="000268EE" w:rsidP="00293087">
      <w:pPr>
        <w:spacing w:after="0"/>
        <w:jc w:val="both"/>
        <w:rPr>
          <w:rFonts w:ascii="Tahoma" w:hAnsi="Tahoma" w:cs="Tahoma"/>
        </w:rPr>
      </w:pPr>
    </w:p>
    <w:p w14:paraId="6C060E59" w14:textId="77777777" w:rsidR="000268EE" w:rsidRPr="00E043A8" w:rsidRDefault="000268EE" w:rsidP="002D1577">
      <w:pPr>
        <w:pStyle w:val="Akapitzlist"/>
        <w:numPr>
          <w:ilvl w:val="3"/>
          <w:numId w:val="40"/>
        </w:numPr>
        <w:spacing w:after="0"/>
        <w:ind w:left="426" w:hanging="426"/>
        <w:jc w:val="both"/>
        <w:rPr>
          <w:rFonts w:ascii="Tahoma" w:hAnsi="Tahoma" w:cs="Tahoma"/>
        </w:rPr>
      </w:pPr>
      <w:r w:rsidRPr="00E043A8">
        <w:rPr>
          <w:rFonts w:ascii="Tahoma" w:hAnsi="Tahoma" w:cs="Tahoma"/>
        </w:rPr>
        <w:t xml:space="preserve">Ubezpieczenie sprzętu elektronicznego od </w:t>
      </w:r>
      <w:r w:rsidR="00610303" w:rsidRPr="00E043A8">
        <w:rPr>
          <w:rFonts w:ascii="Tahoma" w:hAnsi="Tahoma" w:cs="Tahoma"/>
        </w:rPr>
        <w:t xml:space="preserve">wszystkich </w:t>
      </w:r>
      <w:proofErr w:type="spellStart"/>
      <w:r w:rsidR="00610303" w:rsidRPr="00E043A8">
        <w:rPr>
          <w:rFonts w:ascii="Tahoma" w:hAnsi="Tahoma" w:cs="Tahoma"/>
        </w:rPr>
        <w:t>ryzyk</w:t>
      </w:r>
      <w:proofErr w:type="spellEnd"/>
      <w:r w:rsidRPr="00E043A8">
        <w:rPr>
          <w:rFonts w:ascii="Tahoma" w:hAnsi="Tahoma" w:cs="Tahoma"/>
        </w:rPr>
        <w:t>:</w:t>
      </w:r>
    </w:p>
    <w:p w14:paraId="3F61674A" w14:textId="77777777" w:rsidR="000268EE" w:rsidRPr="00E043A8" w:rsidRDefault="000268EE" w:rsidP="00293087">
      <w:pPr>
        <w:spacing w:after="0"/>
        <w:jc w:val="both"/>
        <w:rPr>
          <w:rFonts w:ascii="Tahoma" w:hAnsi="Tahoma" w:cs="Tahoma"/>
        </w:rPr>
      </w:pPr>
    </w:p>
    <w:p w14:paraId="16C45E92" w14:textId="77777777" w:rsidR="000268EE" w:rsidRPr="00E043A8" w:rsidRDefault="000268EE" w:rsidP="00293087">
      <w:pPr>
        <w:spacing w:after="0"/>
        <w:ind w:left="426"/>
        <w:jc w:val="both"/>
        <w:rPr>
          <w:rFonts w:ascii="Tahoma" w:hAnsi="Tahoma" w:cs="Tahoma"/>
        </w:rPr>
      </w:pPr>
      <w:r w:rsidRPr="00E043A8">
        <w:rPr>
          <w:rFonts w:ascii="Tahoma" w:hAnsi="Tahoma" w:cs="Tahoma"/>
        </w:rPr>
        <w:t>Zakres ubezpieczenia winien obejmować co najmniej następujące ryzyka i koszty:</w:t>
      </w:r>
    </w:p>
    <w:p w14:paraId="066CD4F8"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następstwa zdarzeń losowych,</w:t>
      </w:r>
    </w:p>
    <w:p w14:paraId="1832DDFA"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następstwa kradzieży z włamaniem i rabunku, wandalizm,</w:t>
      </w:r>
    </w:p>
    <w:p w14:paraId="727A75EA" w14:textId="77777777" w:rsidR="000268EE" w:rsidRPr="00E043A8" w:rsidRDefault="000268EE" w:rsidP="00293087">
      <w:pPr>
        <w:spacing w:after="0"/>
        <w:ind w:left="709" w:hanging="283"/>
        <w:jc w:val="both"/>
        <w:rPr>
          <w:rFonts w:ascii="Tahoma" w:hAnsi="Tahoma" w:cs="Tahoma"/>
        </w:rPr>
      </w:pPr>
      <w:r w:rsidRPr="00E043A8">
        <w:rPr>
          <w:rFonts w:ascii="Tahoma" w:hAnsi="Tahoma" w:cs="Tahoma"/>
        </w:rPr>
        <w:t>-</w:t>
      </w:r>
      <w:r w:rsidRPr="00E043A8">
        <w:rPr>
          <w:rFonts w:ascii="Tahoma" w:hAnsi="Tahoma" w:cs="Tahoma"/>
        </w:rPr>
        <w:tab/>
        <w:t>następstwa działań człowieka np. niewłaściwe użytkowanie, nieostrożność,</w:t>
      </w:r>
      <w:r w:rsidR="002274BB" w:rsidRPr="00E043A8">
        <w:rPr>
          <w:rFonts w:ascii="Tahoma" w:hAnsi="Tahoma" w:cs="Tahoma"/>
        </w:rPr>
        <w:t xml:space="preserve"> </w:t>
      </w:r>
      <w:r w:rsidRPr="00E043A8">
        <w:rPr>
          <w:rFonts w:ascii="Tahoma" w:hAnsi="Tahoma" w:cs="Tahoma"/>
        </w:rPr>
        <w:t>błędną obsługę,</w:t>
      </w:r>
    </w:p>
    <w:p w14:paraId="5F0A97C1"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przepięcie i przetężenie</w:t>
      </w:r>
      <w:r w:rsidR="002274BB" w:rsidRPr="00E043A8">
        <w:rPr>
          <w:rFonts w:ascii="Tahoma" w:hAnsi="Tahoma" w:cs="Tahoma"/>
        </w:rPr>
        <w:t>,</w:t>
      </w:r>
    </w:p>
    <w:p w14:paraId="346CA9CB"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koszty zabezpieczenia ubezpieczonego mienia przed bezpośrednim zagrożeniem ze strony zdarzenia losowego objętego ubezpieczeniem, koszty akcji ratowniczej, koszty uprzątnięcia pozostałości po szkodzie.</w:t>
      </w:r>
    </w:p>
    <w:p w14:paraId="47BAB30D" w14:textId="77777777" w:rsidR="000268EE" w:rsidRPr="00E043A8" w:rsidRDefault="000268EE" w:rsidP="00293087">
      <w:pPr>
        <w:spacing w:after="0"/>
        <w:ind w:left="426"/>
        <w:jc w:val="both"/>
        <w:rPr>
          <w:rFonts w:ascii="Tahoma" w:hAnsi="Tahoma" w:cs="Tahoma"/>
        </w:rPr>
      </w:pPr>
    </w:p>
    <w:p w14:paraId="6073DF8C"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E043A8">
        <w:rPr>
          <w:rFonts w:ascii="Tahoma" w:hAnsi="Tahoma" w:cs="Tahoma"/>
        </w:rPr>
        <w:t>itp</w:t>
      </w:r>
      <w:proofErr w:type="spellEnd"/>
      <w:r w:rsidRPr="00E043A8">
        <w:rPr>
          <w:rFonts w:ascii="Tahoma" w:hAnsi="Tahoma" w:cs="Tahoma"/>
        </w:rPr>
        <w:t>:</w:t>
      </w:r>
    </w:p>
    <w:p w14:paraId="5853F84B" w14:textId="77777777" w:rsidR="000268EE" w:rsidRPr="00E043A8" w:rsidRDefault="000268EE" w:rsidP="00293087">
      <w:pPr>
        <w:spacing w:after="0"/>
        <w:ind w:left="426"/>
        <w:jc w:val="both"/>
        <w:rPr>
          <w:rFonts w:ascii="Tahoma" w:hAnsi="Tahoma" w:cs="Tahoma"/>
        </w:rPr>
      </w:pPr>
      <w:r w:rsidRPr="00E043A8">
        <w:rPr>
          <w:rFonts w:ascii="Tahoma" w:hAnsi="Tahoma" w:cs="Tahoma"/>
        </w:rPr>
        <w:t>- system ubezpieczenia na pierwsze ryzyko</w:t>
      </w:r>
    </w:p>
    <w:p w14:paraId="28692772" w14:textId="036BB3E9" w:rsidR="000268EE" w:rsidRPr="00E043A8" w:rsidRDefault="000268EE" w:rsidP="00293087">
      <w:pPr>
        <w:spacing w:after="0"/>
        <w:ind w:left="426"/>
        <w:jc w:val="both"/>
        <w:rPr>
          <w:rFonts w:ascii="Tahoma" w:hAnsi="Tahoma" w:cs="Tahoma"/>
        </w:rPr>
      </w:pPr>
      <w:r w:rsidRPr="00E043A8">
        <w:rPr>
          <w:rFonts w:ascii="Tahoma" w:hAnsi="Tahoma" w:cs="Tahoma"/>
        </w:rPr>
        <w:t xml:space="preserve">- suma ubezpieczenia: </w:t>
      </w:r>
      <w:r w:rsidR="00CB342B" w:rsidRPr="00E043A8">
        <w:rPr>
          <w:rFonts w:ascii="Tahoma" w:hAnsi="Tahoma" w:cs="Tahoma"/>
        </w:rPr>
        <w:t>5</w:t>
      </w:r>
      <w:r w:rsidRPr="00E043A8">
        <w:rPr>
          <w:rFonts w:ascii="Tahoma" w:hAnsi="Tahoma" w:cs="Tahoma"/>
        </w:rPr>
        <w:t>0.000</w:t>
      </w:r>
      <w:r w:rsidR="00AC1468" w:rsidRPr="00E043A8">
        <w:rPr>
          <w:rFonts w:ascii="Tahoma" w:hAnsi="Tahoma" w:cs="Tahoma"/>
        </w:rPr>
        <w:t>,00</w:t>
      </w:r>
      <w:r w:rsidRPr="00E043A8">
        <w:rPr>
          <w:rFonts w:ascii="Tahoma" w:hAnsi="Tahoma" w:cs="Tahoma"/>
        </w:rPr>
        <w:t xml:space="preserve"> zł</w:t>
      </w:r>
    </w:p>
    <w:p w14:paraId="651AFDDA" w14:textId="77777777" w:rsidR="000268EE" w:rsidRPr="00E043A8" w:rsidRDefault="000268EE" w:rsidP="00293087">
      <w:pPr>
        <w:spacing w:after="0"/>
        <w:ind w:left="426"/>
        <w:jc w:val="both"/>
        <w:rPr>
          <w:rFonts w:ascii="Tahoma" w:hAnsi="Tahoma" w:cs="Tahoma"/>
        </w:rPr>
      </w:pPr>
    </w:p>
    <w:p w14:paraId="4EB8EEB7" w14:textId="3E581D85" w:rsidR="00AC1468" w:rsidRPr="00E043A8" w:rsidRDefault="00AC1468" w:rsidP="00293087">
      <w:pPr>
        <w:spacing w:after="0"/>
        <w:ind w:left="426"/>
        <w:jc w:val="both"/>
        <w:rPr>
          <w:rFonts w:ascii="Tahoma" w:hAnsi="Tahoma" w:cs="Tahoma"/>
        </w:rPr>
      </w:pPr>
      <w:r w:rsidRPr="00E043A8">
        <w:rPr>
          <w:rFonts w:ascii="Tahoma" w:hAnsi="Tahoma" w:cs="Tahoma"/>
        </w:rPr>
        <w:t xml:space="preserve">W ubezpieczeniu sprzętu elektronicznego od wszystkich </w:t>
      </w:r>
      <w:proofErr w:type="spellStart"/>
      <w:r w:rsidRPr="00E043A8">
        <w:rPr>
          <w:rFonts w:ascii="Tahoma" w:hAnsi="Tahoma" w:cs="Tahoma"/>
        </w:rPr>
        <w:t>ryzyk</w:t>
      </w:r>
      <w:proofErr w:type="spellEnd"/>
      <w:r w:rsidRPr="00E043A8">
        <w:rPr>
          <w:rFonts w:ascii="Tahoma" w:hAnsi="Tahoma" w:cs="Tahoma"/>
        </w:rPr>
        <w:t xml:space="preserve"> zamawiający nie dopuszcza stosowania franszyz i udziałów własnych w szkodzie.</w:t>
      </w:r>
    </w:p>
    <w:p w14:paraId="5789924C" w14:textId="77777777" w:rsidR="000268EE" w:rsidRPr="00E043A8" w:rsidRDefault="000268EE" w:rsidP="00293087">
      <w:pPr>
        <w:spacing w:after="0"/>
        <w:ind w:left="426"/>
        <w:jc w:val="both"/>
        <w:rPr>
          <w:rFonts w:ascii="Tahoma" w:hAnsi="Tahoma" w:cs="Tahoma"/>
        </w:rPr>
      </w:pPr>
      <w:r w:rsidRPr="00E043A8">
        <w:rPr>
          <w:rFonts w:ascii="Tahoma" w:hAnsi="Tahoma" w:cs="Tahoma"/>
        </w:rPr>
        <w:lastRenderedPageBreak/>
        <w:t>Zgłoszenie do ubezpieczenia sprzętu starszego niż pięć lat jak również starzenie się sprzętu podczas trwania umowy nie będzie podstawą do odmowy lub ograniczenia wypłaty odszkodowania.</w:t>
      </w:r>
    </w:p>
    <w:p w14:paraId="53BE6259" w14:textId="77777777" w:rsidR="00052B00" w:rsidRPr="00E043A8" w:rsidRDefault="00052B00" w:rsidP="00293087">
      <w:pPr>
        <w:spacing w:after="0"/>
        <w:ind w:left="426"/>
        <w:jc w:val="both"/>
        <w:rPr>
          <w:rFonts w:ascii="Tahoma" w:hAnsi="Tahoma" w:cs="Tahoma"/>
        </w:rPr>
      </w:pPr>
    </w:p>
    <w:p w14:paraId="49CFCA05" w14:textId="77777777" w:rsidR="00052B00" w:rsidRPr="00E043A8" w:rsidRDefault="00052B00" w:rsidP="00293087">
      <w:pPr>
        <w:spacing w:after="0"/>
        <w:ind w:left="426"/>
        <w:jc w:val="both"/>
        <w:rPr>
          <w:rFonts w:ascii="Tahoma" w:hAnsi="Tahoma" w:cs="Tahoma"/>
        </w:rPr>
      </w:pPr>
      <w:r w:rsidRPr="00E043A8">
        <w:rPr>
          <w:rFonts w:ascii="Tahoma" w:hAnsi="Tahoma" w:cs="Tahoma"/>
        </w:rPr>
        <w:t xml:space="preserve">Przekazanie sprzętu elektronicznego uczniom na czas nauki zdalnej nie powoduje zmiany w ochronie ubezpieczeniowej ani zasad likwidacji szkód. Zakład ubezpieczeń rezygnuje z roszczeń regresowych w stosunku do uczniów i osób pozostający z nimi we wspólnym gospodarstwie domowym. </w:t>
      </w:r>
    </w:p>
    <w:p w14:paraId="43860BEA" w14:textId="77777777" w:rsidR="000268EE" w:rsidRPr="00E043A8" w:rsidRDefault="000268EE" w:rsidP="00293087">
      <w:pPr>
        <w:spacing w:after="0"/>
        <w:jc w:val="both"/>
        <w:rPr>
          <w:rFonts w:ascii="Tahoma" w:hAnsi="Tahoma" w:cs="Tahoma"/>
        </w:rPr>
      </w:pPr>
    </w:p>
    <w:p w14:paraId="0883F1A5" w14:textId="77777777" w:rsidR="000268EE" w:rsidRPr="00E043A8" w:rsidRDefault="000268EE" w:rsidP="002D1577">
      <w:pPr>
        <w:pStyle w:val="Akapitzlist"/>
        <w:numPr>
          <w:ilvl w:val="3"/>
          <w:numId w:val="40"/>
        </w:numPr>
        <w:spacing w:after="0"/>
        <w:ind w:left="426" w:hanging="426"/>
        <w:jc w:val="both"/>
        <w:rPr>
          <w:rFonts w:ascii="Tahoma" w:hAnsi="Tahoma" w:cs="Tahoma"/>
        </w:rPr>
      </w:pPr>
      <w:r w:rsidRPr="00E043A8">
        <w:rPr>
          <w:rFonts w:ascii="Tahoma" w:hAnsi="Tahoma" w:cs="Tahoma"/>
        </w:rPr>
        <w:t>Ubezpieczenie odpowiedzialności cywilnej deliktowej:</w:t>
      </w:r>
    </w:p>
    <w:p w14:paraId="48D9EE0E" w14:textId="77777777" w:rsidR="000268EE" w:rsidRPr="00E043A8" w:rsidRDefault="000268EE" w:rsidP="00293087">
      <w:pPr>
        <w:spacing w:after="0"/>
        <w:jc w:val="both"/>
        <w:rPr>
          <w:rFonts w:ascii="Tahoma" w:hAnsi="Tahoma" w:cs="Tahoma"/>
        </w:rPr>
      </w:pPr>
    </w:p>
    <w:p w14:paraId="6B8E61E1" w14:textId="726713E9" w:rsidR="000268EE" w:rsidRPr="00E043A8" w:rsidRDefault="000268EE" w:rsidP="00293087">
      <w:pPr>
        <w:spacing w:after="0"/>
        <w:ind w:left="426"/>
        <w:jc w:val="both"/>
        <w:rPr>
          <w:rFonts w:ascii="Tahoma" w:hAnsi="Tahoma" w:cs="Tahoma"/>
        </w:rPr>
      </w:pPr>
      <w:r w:rsidRPr="00E043A8">
        <w:rPr>
          <w:rFonts w:ascii="Tahoma" w:hAnsi="Tahoma" w:cs="Tahoma"/>
        </w:rPr>
        <w:t>Zakres ubezpieczenia nie może wyłączać z ochrony szkód wynikłych z rażą</w:t>
      </w:r>
      <w:r w:rsidR="00312465" w:rsidRPr="00E043A8">
        <w:rPr>
          <w:rFonts w:ascii="Tahoma" w:hAnsi="Tahoma" w:cs="Tahoma"/>
        </w:rPr>
        <w:t xml:space="preserve">cego niedbalstwa ubezpieczonego lub </w:t>
      </w:r>
      <w:r w:rsidR="004B49E1" w:rsidRPr="00E043A8">
        <w:rPr>
          <w:rFonts w:ascii="Tahoma" w:hAnsi="Tahoma" w:cs="Tahoma"/>
        </w:rPr>
        <w:t>osób,</w:t>
      </w:r>
      <w:r w:rsidR="00312465" w:rsidRPr="00E043A8">
        <w:rPr>
          <w:rFonts w:ascii="Tahoma" w:hAnsi="Tahoma" w:cs="Tahoma"/>
        </w:rPr>
        <w:t xml:space="preserve"> za które ponosi odpowiedzialność.</w:t>
      </w:r>
    </w:p>
    <w:p w14:paraId="504DE9ED"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p>
    <w:p w14:paraId="5814063B" w14:textId="77777777" w:rsidR="000268EE" w:rsidRPr="00E043A8" w:rsidRDefault="000268EE" w:rsidP="00293087">
      <w:pPr>
        <w:spacing w:after="0"/>
        <w:ind w:left="426"/>
        <w:jc w:val="both"/>
        <w:rPr>
          <w:rFonts w:ascii="Tahoma" w:hAnsi="Tahoma" w:cs="Tahoma"/>
        </w:rPr>
      </w:pPr>
      <w:r w:rsidRPr="00E043A8">
        <w:rPr>
          <w:rFonts w:ascii="Tahoma" w:hAnsi="Tahoma" w:cs="Tahoma"/>
        </w:rPr>
        <w:t>Zakres ubezpieczenia winien obejmować co najmniej następujące ryzyka i koszty:</w:t>
      </w:r>
    </w:p>
    <w:p w14:paraId="133FFD2C" w14:textId="11B041C4" w:rsidR="000268EE" w:rsidRPr="00E043A8" w:rsidRDefault="000268EE" w:rsidP="00293087">
      <w:pPr>
        <w:spacing w:after="0"/>
        <w:ind w:left="709" w:hanging="283"/>
        <w:jc w:val="both"/>
        <w:rPr>
          <w:rFonts w:ascii="Tahoma" w:hAnsi="Tahoma" w:cs="Tahoma"/>
        </w:rPr>
      </w:pPr>
      <w:r w:rsidRPr="00E043A8">
        <w:rPr>
          <w:rFonts w:ascii="Tahoma" w:hAnsi="Tahoma" w:cs="Tahoma"/>
        </w:rPr>
        <w:t>-</w:t>
      </w:r>
      <w:r w:rsidRPr="00E043A8">
        <w:rPr>
          <w:rFonts w:ascii="Tahoma" w:hAnsi="Tahoma" w:cs="Tahoma"/>
        </w:rPr>
        <w:tab/>
        <w:t xml:space="preserve">odpowiedzialność cywilna deliktowa i kontraktowa wraz z rozszerzeniami </w:t>
      </w:r>
      <w:r w:rsidR="004B49E1" w:rsidRPr="00E043A8">
        <w:rPr>
          <w:rFonts w:ascii="Tahoma" w:hAnsi="Tahoma" w:cs="Tahoma"/>
        </w:rPr>
        <w:t>opisanymi w</w:t>
      </w:r>
      <w:r w:rsidRPr="00E043A8">
        <w:rPr>
          <w:rFonts w:ascii="Tahoma" w:hAnsi="Tahoma" w:cs="Tahoma"/>
        </w:rPr>
        <w:t xml:space="preserve"> dalszej części </w:t>
      </w:r>
      <w:r w:rsidR="00256E99" w:rsidRPr="00E043A8">
        <w:rPr>
          <w:rFonts w:ascii="Tahoma" w:hAnsi="Tahoma" w:cs="Tahoma"/>
        </w:rPr>
        <w:t>zapytania ofertowego</w:t>
      </w:r>
      <w:r w:rsidRPr="00E043A8">
        <w:rPr>
          <w:rFonts w:ascii="Tahoma" w:hAnsi="Tahoma" w:cs="Tahoma"/>
        </w:rPr>
        <w:t>,</w:t>
      </w:r>
    </w:p>
    <w:p w14:paraId="18E03E81" w14:textId="77777777" w:rsidR="000268EE" w:rsidRPr="00E043A8" w:rsidRDefault="000268EE" w:rsidP="00293087">
      <w:pPr>
        <w:spacing w:after="0"/>
        <w:ind w:left="709" w:hanging="283"/>
        <w:jc w:val="both"/>
        <w:rPr>
          <w:rFonts w:ascii="Tahoma" w:hAnsi="Tahoma" w:cs="Tahoma"/>
        </w:rPr>
      </w:pPr>
      <w:r w:rsidRPr="00E043A8">
        <w:rPr>
          <w:rFonts w:ascii="Tahoma" w:hAnsi="Tahoma" w:cs="Tahoma"/>
        </w:rPr>
        <w:t>-</w:t>
      </w:r>
      <w:r w:rsidRPr="00E043A8">
        <w:rPr>
          <w:rFonts w:ascii="Tahoma" w:hAnsi="Tahoma" w:cs="Tahoma"/>
        </w:rPr>
        <w:tab/>
        <w:t>koszty poniesione przez ubezpieczającego w celu zmniejszenia szkody,</w:t>
      </w:r>
    </w:p>
    <w:p w14:paraId="6DCA9335" w14:textId="77777777" w:rsidR="000268EE" w:rsidRPr="00E043A8" w:rsidRDefault="000268EE" w:rsidP="00293087">
      <w:pPr>
        <w:spacing w:after="0"/>
        <w:ind w:left="709" w:hanging="283"/>
        <w:jc w:val="both"/>
        <w:rPr>
          <w:rFonts w:ascii="Tahoma" w:hAnsi="Tahoma" w:cs="Tahoma"/>
        </w:rPr>
      </w:pPr>
      <w:r w:rsidRPr="00E043A8">
        <w:rPr>
          <w:rFonts w:ascii="Tahoma" w:hAnsi="Tahoma" w:cs="Tahoma"/>
        </w:rPr>
        <w:t>-</w:t>
      </w:r>
      <w:r w:rsidRPr="00E043A8">
        <w:rPr>
          <w:rFonts w:ascii="Tahoma" w:hAnsi="Tahoma" w:cs="Tahoma"/>
        </w:rPr>
        <w:tab/>
        <w:t>koszty wynagrodzenia rzeczoznawców powołanych przez Zakład Ubezpieczeń lub za jego zgodą, w celu ustalenia okoliczności i rozmiaru szkody,</w:t>
      </w:r>
    </w:p>
    <w:p w14:paraId="0F7E48E0" w14:textId="048B1A16" w:rsidR="000268EE" w:rsidRPr="00E043A8" w:rsidRDefault="000268EE" w:rsidP="00293087">
      <w:pPr>
        <w:spacing w:after="0"/>
        <w:ind w:left="709" w:hanging="283"/>
        <w:jc w:val="both"/>
        <w:rPr>
          <w:rFonts w:ascii="Tahoma" w:hAnsi="Tahoma" w:cs="Tahoma"/>
        </w:rPr>
      </w:pPr>
      <w:r w:rsidRPr="00E043A8">
        <w:rPr>
          <w:rFonts w:ascii="Tahoma" w:hAnsi="Tahoma" w:cs="Tahoma"/>
        </w:rPr>
        <w:t>-</w:t>
      </w:r>
      <w:r w:rsidRPr="00E043A8">
        <w:rPr>
          <w:rFonts w:ascii="Tahoma" w:hAnsi="Tahoma" w:cs="Tahoma"/>
        </w:rPr>
        <w:tab/>
        <w:t xml:space="preserve">koszty obrony sądowej przed roszczeniami poszkodowanych, w sporze cywilnym prowadzonym zgodnie z zaleceniami </w:t>
      </w:r>
      <w:r w:rsidR="00256E99" w:rsidRPr="00E043A8">
        <w:rPr>
          <w:rFonts w:ascii="Tahoma" w:hAnsi="Tahoma" w:cs="Tahoma"/>
        </w:rPr>
        <w:t>Ubezpieczyciela</w:t>
      </w:r>
      <w:r w:rsidRPr="00E043A8">
        <w:rPr>
          <w:rFonts w:ascii="Tahoma" w:hAnsi="Tahoma" w:cs="Tahoma"/>
        </w:rPr>
        <w:t>.</w:t>
      </w:r>
    </w:p>
    <w:p w14:paraId="7ABE6D26" w14:textId="77777777" w:rsidR="000268EE" w:rsidRPr="00E043A8" w:rsidRDefault="000268EE" w:rsidP="00293087">
      <w:pPr>
        <w:spacing w:after="0"/>
        <w:ind w:left="426"/>
        <w:jc w:val="both"/>
        <w:rPr>
          <w:rFonts w:ascii="Tahoma" w:hAnsi="Tahoma" w:cs="Tahoma"/>
        </w:rPr>
      </w:pPr>
    </w:p>
    <w:p w14:paraId="766E3859" w14:textId="77777777" w:rsidR="000268EE" w:rsidRPr="00E043A8" w:rsidRDefault="000268EE" w:rsidP="00293087">
      <w:pPr>
        <w:spacing w:after="0"/>
        <w:ind w:left="426" w:firstLine="283"/>
        <w:jc w:val="both"/>
        <w:rPr>
          <w:rFonts w:ascii="Tahoma" w:hAnsi="Tahoma" w:cs="Tahoma"/>
        </w:rPr>
      </w:pPr>
      <w:r w:rsidRPr="00E043A8">
        <w:rPr>
          <w:rFonts w:ascii="Tahoma" w:hAnsi="Tahoma" w:cs="Tahoma"/>
        </w:rPr>
        <w:t>Ubezpieczyciel nie może wyłączyć z zakresu ochrony szkód powstałych z tej samej przyczyny w okresie krótszym niż 72 godziny od uzyskania przez ubezpieczającego/ubezpieczonego informacji o szkodzie.</w:t>
      </w:r>
    </w:p>
    <w:p w14:paraId="7D749DBF" w14:textId="77777777" w:rsidR="000268EE" w:rsidRPr="00E043A8" w:rsidRDefault="000268EE" w:rsidP="00293087">
      <w:pPr>
        <w:spacing w:after="0"/>
        <w:ind w:left="426"/>
        <w:jc w:val="both"/>
        <w:rPr>
          <w:rFonts w:ascii="Tahoma" w:hAnsi="Tahoma" w:cs="Tahoma"/>
        </w:rPr>
      </w:pPr>
    </w:p>
    <w:p w14:paraId="7DD4AC7B" w14:textId="77777777" w:rsidR="000268EE" w:rsidRPr="00E043A8" w:rsidRDefault="000268EE" w:rsidP="00293087">
      <w:pPr>
        <w:spacing w:after="0"/>
        <w:ind w:left="426" w:firstLine="283"/>
        <w:jc w:val="both"/>
        <w:rPr>
          <w:rFonts w:ascii="Tahoma" w:hAnsi="Tahoma" w:cs="Tahoma"/>
        </w:rPr>
      </w:pPr>
      <w:r w:rsidRPr="00E043A8">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14:paraId="62E9F3E0" w14:textId="77777777" w:rsidR="000268EE" w:rsidRPr="00E043A8" w:rsidRDefault="000268EE" w:rsidP="00293087">
      <w:pPr>
        <w:spacing w:after="0"/>
        <w:jc w:val="both"/>
        <w:rPr>
          <w:rFonts w:ascii="Tahoma" w:hAnsi="Tahoma" w:cs="Tahoma"/>
        </w:rPr>
      </w:pPr>
    </w:p>
    <w:p w14:paraId="7FBA627B" w14:textId="77777777" w:rsidR="00FE5384" w:rsidRPr="00E043A8" w:rsidRDefault="00FE5384" w:rsidP="00FE5384">
      <w:pPr>
        <w:spacing w:after="0"/>
        <w:jc w:val="both"/>
        <w:rPr>
          <w:rFonts w:ascii="Tahoma" w:hAnsi="Tahoma" w:cs="Tahoma"/>
          <w:b/>
          <w:bCs/>
        </w:rPr>
      </w:pPr>
      <w:r w:rsidRPr="00E043A8">
        <w:rPr>
          <w:rFonts w:ascii="Tahoma" w:hAnsi="Tahoma" w:cs="Tahoma"/>
          <w:b/>
          <w:bCs/>
        </w:rPr>
        <w:t>Cześć nr II:</w:t>
      </w:r>
    </w:p>
    <w:p w14:paraId="737F8FBE" w14:textId="77777777" w:rsidR="00FE5384" w:rsidRPr="00E043A8" w:rsidRDefault="00FE5384" w:rsidP="00293087">
      <w:pPr>
        <w:spacing w:after="0"/>
        <w:jc w:val="both"/>
        <w:rPr>
          <w:rFonts w:ascii="Tahoma" w:hAnsi="Tahoma" w:cs="Tahoma"/>
        </w:rPr>
      </w:pPr>
    </w:p>
    <w:p w14:paraId="443DC8B1" w14:textId="26F8D593" w:rsidR="000268EE" w:rsidRPr="00E043A8" w:rsidRDefault="000268EE" w:rsidP="00FE5384">
      <w:pPr>
        <w:pStyle w:val="Akapitzlist"/>
        <w:numPr>
          <w:ilvl w:val="6"/>
          <w:numId w:val="6"/>
        </w:numPr>
        <w:tabs>
          <w:tab w:val="clear" w:pos="5040"/>
        </w:tabs>
        <w:spacing w:after="0"/>
        <w:ind w:left="426" w:hanging="426"/>
        <w:jc w:val="both"/>
        <w:rPr>
          <w:rFonts w:ascii="Tahoma" w:hAnsi="Tahoma" w:cs="Tahoma"/>
        </w:rPr>
      </w:pPr>
      <w:r w:rsidRPr="00E043A8">
        <w:rPr>
          <w:rFonts w:ascii="Tahoma" w:hAnsi="Tahoma" w:cs="Tahoma"/>
        </w:rPr>
        <w:t>Ubezpieczenia komunikacyjne:</w:t>
      </w:r>
    </w:p>
    <w:p w14:paraId="114912DC" w14:textId="77777777" w:rsidR="000268EE" w:rsidRPr="00E043A8" w:rsidRDefault="000268EE" w:rsidP="00FE5384">
      <w:pPr>
        <w:spacing w:after="0"/>
        <w:ind w:left="709"/>
        <w:jc w:val="both"/>
        <w:rPr>
          <w:rFonts w:ascii="Tahoma" w:hAnsi="Tahoma" w:cs="Tahoma"/>
        </w:rPr>
      </w:pPr>
    </w:p>
    <w:p w14:paraId="3125F275" w14:textId="77777777" w:rsidR="00FE5384" w:rsidRPr="00E043A8" w:rsidRDefault="000268EE" w:rsidP="00F82A51">
      <w:pPr>
        <w:pStyle w:val="Akapitzlist"/>
        <w:numPr>
          <w:ilvl w:val="0"/>
          <w:numId w:val="15"/>
        </w:numPr>
        <w:spacing w:after="0"/>
        <w:ind w:left="709"/>
        <w:jc w:val="both"/>
        <w:rPr>
          <w:rFonts w:ascii="Tahoma" w:hAnsi="Tahoma" w:cs="Tahoma"/>
        </w:rPr>
      </w:pPr>
      <w:r w:rsidRPr="00E043A8">
        <w:rPr>
          <w:rFonts w:ascii="Tahoma" w:hAnsi="Tahoma" w:cs="Tahoma"/>
        </w:rPr>
        <w:t>Ubezpieczenie OC – suma ubezpieczenia podstawowa,</w:t>
      </w:r>
    </w:p>
    <w:p w14:paraId="5C69D00C" w14:textId="75980618" w:rsidR="00FE5384" w:rsidRPr="00E043A8" w:rsidRDefault="000268EE" w:rsidP="00F82A51">
      <w:pPr>
        <w:pStyle w:val="Akapitzlist"/>
        <w:numPr>
          <w:ilvl w:val="0"/>
          <w:numId w:val="15"/>
        </w:numPr>
        <w:spacing w:after="0"/>
        <w:ind w:left="709"/>
        <w:jc w:val="both"/>
        <w:rPr>
          <w:rFonts w:ascii="Tahoma" w:hAnsi="Tahoma" w:cs="Tahoma"/>
        </w:rPr>
      </w:pPr>
      <w:r w:rsidRPr="00E043A8">
        <w:rPr>
          <w:rFonts w:ascii="Tahoma" w:hAnsi="Tahoma" w:cs="Tahoma"/>
        </w:rPr>
        <w:t xml:space="preserve">Ubezpieczenie NNW – suma ubezpieczenia </w:t>
      </w:r>
      <w:r w:rsidR="00DD316E">
        <w:rPr>
          <w:rFonts w:ascii="Tahoma" w:hAnsi="Tahoma" w:cs="Tahoma"/>
        </w:rPr>
        <w:t>20</w:t>
      </w:r>
      <w:r w:rsidRPr="00E043A8">
        <w:rPr>
          <w:rFonts w:ascii="Tahoma" w:hAnsi="Tahoma" w:cs="Tahoma"/>
        </w:rPr>
        <w:t>.000 zł,</w:t>
      </w:r>
    </w:p>
    <w:p w14:paraId="4505F58B" w14:textId="77777777" w:rsidR="00064B4E" w:rsidRPr="00E043A8" w:rsidRDefault="000268EE" w:rsidP="00F82A51">
      <w:pPr>
        <w:pStyle w:val="Akapitzlist"/>
        <w:numPr>
          <w:ilvl w:val="0"/>
          <w:numId w:val="15"/>
        </w:numPr>
        <w:spacing w:after="0"/>
        <w:ind w:left="709"/>
        <w:jc w:val="both"/>
        <w:rPr>
          <w:rFonts w:ascii="Tahoma" w:hAnsi="Tahoma" w:cs="Tahoma"/>
        </w:rPr>
      </w:pPr>
      <w:r w:rsidRPr="00E043A8">
        <w:rPr>
          <w:rFonts w:ascii="Tahoma" w:hAnsi="Tahoma" w:cs="Tahoma"/>
        </w:rPr>
        <w:t xml:space="preserve">Ubezpieczenia AC/KR – serwisowy wariant rozliczania szkód, wykupienie amortyzacji części, brak udziałów własnych w szkodzie i franszyz (niezależnie od ilości szkód), </w:t>
      </w:r>
      <w:r w:rsidR="005A33FB" w:rsidRPr="00E043A8">
        <w:rPr>
          <w:rFonts w:ascii="Tahoma" w:hAnsi="Tahoma" w:cs="Tahoma"/>
        </w:rPr>
        <w:t>niepomniejszanie sumy ubezpieczenia po szkodzie</w:t>
      </w:r>
      <w:r w:rsidR="00AC1468" w:rsidRPr="00E043A8">
        <w:rPr>
          <w:rFonts w:ascii="Tahoma" w:hAnsi="Tahoma" w:cs="Tahoma"/>
        </w:rPr>
        <w:t>, gwarantowana suma ubezpieczenia</w:t>
      </w:r>
      <w:r w:rsidRPr="00E043A8">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sidRPr="00E043A8">
        <w:rPr>
          <w:rFonts w:ascii="Tahoma" w:hAnsi="Tahoma" w:cs="Tahoma"/>
        </w:rPr>
        <w:t xml:space="preserve"> zastosowania</w:t>
      </w:r>
      <w:r w:rsidRPr="00E043A8">
        <w:rPr>
          <w:rFonts w:ascii="Tahoma" w:hAnsi="Tahoma" w:cs="Tahoma"/>
        </w:rPr>
        <w:t xml:space="preserve"> zasada proporcji przy wypłacie odszkodowania. </w:t>
      </w:r>
    </w:p>
    <w:p w14:paraId="425632EE" w14:textId="0FB6601E" w:rsidR="00B13B7C" w:rsidRPr="00E043A8" w:rsidRDefault="00B13B7C" w:rsidP="004A069F">
      <w:pPr>
        <w:pStyle w:val="Akapitzlist"/>
        <w:numPr>
          <w:ilvl w:val="0"/>
          <w:numId w:val="15"/>
        </w:numPr>
        <w:spacing w:after="0"/>
        <w:jc w:val="both"/>
        <w:rPr>
          <w:rFonts w:ascii="Tahoma" w:hAnsi="Tahoma" w:cs="Tahoma"/>
        </w:rPr>
      </w:pPr>
      <w:r w:rsidRPr="00E043A8">
        <w:rPr>
          <w:rFonts w:ascii="Tahoma" w:hAnsi="Tahoma" w:cs="Tahoma"/>
        </w:rPr>
        <w:lastRenderedPageBreak/>
        <w:t>Assistance –</w:t>
      </w:r>
      <w:r w:rsidR="00E359F8" w:rsidRPr="00E043A8">
        <w:rPr>
          <w:rFonts w:ascii="Tahoma" w:hAnsi="Tahoma" w:cs="Tahoma"/>
        </w:rPr>
        <w:t xml:space="preserve"> </w:t>
      </w:r>
      <w:r w:rsidR="002F5E26" w:rsidRPr="00E043A8">
        <w:rPr>
          <w:rFonts w:ascii="Tahoma" w:hAnsi="Tahoma" w:cs="Tahoma"/>
        </w:rPr>
        <w:t xml:space="preserve">wariant bezpłatny </w:t>
      </w:r>
      <w:proofErr w:type="spellStart"/>
      <w:r w:rsidR="002F5E26" w:rsidRPr="00E043A8">
        <w:rPr>
          <w:rFonts w:ascii="Tahoma" w:hAnsi="Tahoma" w:cs="Tahoma"/>
        </w:rPr>
        <w:t>assistance</w:t>
      </w:r>
      <w:proofErr w:type="spellEnd"/>
      <w:r w:rsidR="002F5E26" w:rsidRPr="00E043A8">
        <w:rPr>
          <w:rFonts w:ascii="Tahoma" w:hAnsi="Tahoma" w:cs="Tahoma"/>
        </w:rPr>
        <w:t xml:space="preserve"> jeśli OWU wykonawcy przewidują taki wariant dla danego pojazdu.</w:t>
      </w:r>
    </w:p>
    <w:p w14:paraId="4992BDDB" w14:textId="77777777" w:rsidR="000268EE" w:rsidRPr="00E043A8" w:rsidRDefault="000268EE" w:rsidP="00293087">
      <w:pPr>
        <w:spacing w:after="0"/>
        <w:jc w:val="both"/>
        <w:rPr>
          <w:rFonts w:ascii="Tahoma" w:hAnsi="Tahoma" w:cs="Tahoma"/>
        </w:rPr>
      </w:pPr>
    </w:p>
    <w:p w14:paraId="1D8A4E1B" w14:textId="4B8E52C2" w:rsidR="000268EE" w:rsidRPr="00E043A8" w:rsidRDefault="000268EE" w:rsidP="00293087">
      <w:pPr>
        <w:spacing w:after="0"/>
        <w:ind w:left="426"/>
        <w:jc w:val="both"/>
        <w:rPr>
          <w:rFonts w:ascii="Tahoma" w:hAnsi="Tahoma" w:cs="Tahoma"/>
        </w:rPr>
      </w:pPr>
      <w:r w:rsidRPr="00E043A8">
        <w:rPr>
          <w:rFonts w:ascii="Tahoma" w:hAnsi="Tahoma" w:cs="Tahoma"/>
        </w:rPr>
        <w:t xml:space="preserve">Przyjęcie przez </w:t>
      </w:r>
      <w:r w:rsidR="00256E99" w:rsidRPr="00E043A8">
        <w:rPr>
          <w:rFonts w:ascii="Tahoma" w:hAnsi="Tahoma" w:cs="Tahoma"/>
        </w:rPr>
        <w:t>Ubezpieczyciela</w:t>
      </w:r>
      <w:r w:rsidRPr="00E043A8">
        <w:rPr>
          <w:rFonts w:ascii="Tahoma" w:hAnsi="Tahoma" w:cs="Tahoma"/>
        </w:rPr>
        <w:t xml:space="preserve"> sumy ubezpieczenia określonej na dzień rozpoczęcia ochrony ubezpieczeniowej nie może wiązać się ze wzrostem składki ponad poziom przedstawiony w ofercie. </w:t>
      </w:r>
    </w:p>
    <w:p w14:paraId="5DE32997" w14:textId="77777777" w:rsidR="000268EE" w:rsidRPr="00E043A8" w:rsidRDefault="000268EE" w:rsidP="00293087">
      <w:pPr>
        <w:spacing w:after="0"/>
        <w:ind w:left="426"/>
        <w:jc w:val="both"/>
        <w:rPr>
          <w:rFonts w:ascii="Tahoma" w:hAnsi="Tahoma" w:cs="Tahoma"/>
        </w:rPr>
      </w:pPr>
    </w:p>
    <w:p w14:paraId="6EBF6024" w14:textId="732A1F7B" w:rsidR="000268EE" w:rsidRPr="00E043A8" w:rsidRDefault="005524A9" w:rsidP="00293087">
      <w:pPr>
        <w:spacing w:after="0"/>
        <w:ind w:left="426"/>
        <w:jc w:val="both"/>
        <w:rPr>
          <w:rFonts w:ascii="Tahoma" w:hAnsi="Tahoma" w:cs="Tahoma"/>
        </w:rPr>
      </w:pPr>
      <w:r w:rsidRPr="00E043A8">
        <w:rPr>
          <w:rFonts w:ascii="Tahoma" w:hAnsi="Tahoma" w:cs="Tahoma"/>
        </w:rPr>
        <w:t>Na życzenie</w:t>
      </w:r>
      <w:r w:rsidR="000268EE" w:rsidRPr="00E043A8">
        <w:rPr>
          <w:rFonts w:ascii="Tahoma" w:hAnsi="Tahoma" w:cs="Tahoma"/>
        </w:rPr>
        <w:t xml:space="preserve"> wykonawcy, zamawiający udostępni pojazdy celem dokonania oględzin i wykonania dokumentacji zdjęciowej.</w:t>
      </w:r>
    </w:p>
    <w:p w14:paraId="3ED8408F" w14:textId="77777777" w:rsidR="000268EE" w:rsidRPr="00E043A8" w:rsidRDefault="000268EE" w:rsidP="00293087">
      <w:pPr>
        <w:spacing w:after="0"/>
        <w:ind w:left="426"/>
        <w:jc w:val="both"/>
        <w:rPr>
          <w:rFonts w:ascii="Tahoma" w:hAnsi="Tahoma" w:cs="Tahoma"/>
        </w:rPr>
      </w:pPr>
    </w:p>
    <w:p w14:paraId="093194FB" w14:textId="2E511BB3" w:rsidR="000268EE" w:rsidRPr="00E043A8" w:rsidRDefault="000268EE" w:rsidP="00293087">
      <w:pPr>
        <w:spacing w:after="0"/>
        <w:ind w:left="426"/>
        <w:jc w:val="both"/>
        <w:rPr>
          <w:rFonts w:ascii="Tahoma" w:hAnsi="Tahoma" w:cs="Tahoma"/>
        </w:rPr>
      </w:pPr>
      <w:r w:rsidRPr="00E043A8">
        <w:rPr>
          <w:rFonts w:ascii="Tahoma" w:hAnsi="Tahoma" w:cs="Tahoma"/>
        </w:rPr>
        <w:t xml:space="preserve">Zakład ubezpieczeń nie jest uprawniony do uznania szkody za </w:t>
      </w:r>
      <w:r w:rsidR="005524A9" w:rsidRPr="00E043A8">
        <w:rPr>
          <w:rFonts w:ascii="Tahoma" w:hAnsi="Tahoma" w:cs="Tahoma"/>
        </w:rPr>
        <w:t>całkowitą,</w:t>
      </w:r>
      <w:r w:rsidRPr="00E043A8">
        <w:rPr>
          <w:rFonts w:ascii="Tahoma" w:hAnsi="Tahoma" w:cs="Tahoma"/>
        </w:rPr>
        <w:t xml:space="preserve"> jeżeli wykazane kosztorysem przez ubezpieczonego koszty naprawienia szkody nie przekraczają 70% sumy ubezpieczenia pojazdu.</w:t>
      </w:r>
    </w:p>
    <w:p w14:paraId="4AC4A578" w14:textId="77777777" w:rsidR="00E359F8" w:rsidRPr="00E043A8" w:rsidRDefault="00E359F8" w:rsidP="00293087">
      <w:pPr>
        <w:spacing w:after="0"/>
        <w:jc w:val="both"/>
        <w:rPr>
          <w:rFonts w:ascii="Tahoma" w:hAnsi="Tahoma" w:cs="Tahoma"/>
        </w:rPr>
      </w:pPr>
    </w:p>
    <w:p w14:paraId="05AABF60" w14:textId="77777777" w:rsidR="00FE5384" w:rsidRPr="00E043A8" w:rsidRDefault="00FE5384" w:rsidP="00FE5384">
      <w:pPr>
        <w:spacing w:after="0"/>
        <w:jc w:val="both"/>
        <w:rPr>
          <w:rFonts w:ascii="Tahoma" w:hAnsi="Tahoma" w:cs="Tahoma"/>
          <w:b/>
          <w:bCs/>
        </w:rPr>
      </w:pPr>
      <w:r w:rsidRPr="00E043A8">
        <w:rPr>
          <w:rFonts w:ascii="Tahoma" w:hAnsi="Tahoma" w:cs="Tahoma"/>
          <w:b/>
          <w:bCs/>
        </w:rPr>
        <w:t xml:space="preserve">Postanowienia dotyczące wszystkich ubezpieczeń części nr I </w:t>
      </w:r>
      <w:proofErr w:type="spellStart"/>
      <w:r w:rsidRPr="00E043A8">
        <w:rPr>
          <w:rFonts w:ascii="Tahoma" w:hAnsi="Tahoma" w:cs="Tahoma"/>
          <w:b/>
          <w:bCs/>
        </w:rPr>
        <w:t>i</w:t>
      </w:r>
      <w:proofErr w:type="spellEnd"/>
      <w:r w:rsidRPr="00E043A8">
        <w:rPr>
          <w:rFonts w:ascii="Tahoma" w:hAnsi="Tahoma" w:cs="Tahoma"/>
          <w:b/>
          <w:bCs/>
        </w:rPr>
        <w:t xml:space="preserve"> II:</w:t>
      </w:r>
    </w:p>
    <w:p w14:paraId="5E2FD63B" w14:textId="77777777" w:rsidR="000268EE" w:rsidRPr="00E043A8" w:rsidRDefault="000268EE" w:rsidP="00293087">
      <w:pPr>
        <w:spacing w:after="0"/>
        <w:jc w:val="both"/>
        <w:rPr>
          <w:rFonts w:ascii="Tahoma" w:hAnsi="Tahoma" w:cs="Tahoma"/>
        </w:rPr>
      </w:pPr>
    </w:p>
    <w:p w14:paraId="6C3A818E" w14:textId="77777777" w:rsidR="000268EE" w:rsidRPr="00E043A8" w:rsidRDefault="000268EE" w:rsidP="00FE5384">
      <w:pPr>
        <w:spacing w:after="0"/>
        <w:ind w:left="426"/>
        <w:jc w:val="both"/>
        <w:rPr>
          <w:rFonts w:ascii="Tahoma" w:hAnsi="Tahoma" w:cs="Tahoma"/>
        </w:rPr>
      </w:pPr>
      <w:r w:rsidRPr="00E043A8">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sidRPr="00E043A8">
        <w:rPr>
          <w:rFonts w:ascii="Tahoma" w:hAnsi="Tahoma" w:cs="Tahoma"/>
        </w:rPr>
        <w:t>u</w:t>
      </w:r>
      <w:r w:rsidRPr="00E043A8">
        <w:rPr>
          <w:rFonts w:ascii="Tahoma" w:hAnsi="Tahoma" w:cs="Tahoma"/>
        </w:rPr>
        <w:t xml:space="preserve"> na sumę ubezpieczenia w kolejnych okresach.</w:t>
      </w:r>
    </w:p>
    <w:p w14:paraId="1B89028C" w14:textId="77777777" w:rsidR="000268EE" w:rsidRPr="00E043A8" w:rsidRDefault="000268EE" w:rsidP="00FE5384">
      <w:pPr>
        <w:spacing w:after="0"/>
        <w:ind w:left="426"/>
        <w:jc w:val="both"/>
        <w:rPr>
          <w:rFonts w:ascii="Tahoma" w:hAnsi="Tahoma" w:cs="Tahoma"/>
        </w:rPr>
      </w:pPr>
    </w:p>
    <w:p w14:paraId="7233864E" w14:textId="09BD7C8E" w:rsidR="000268EE" w:rsidRPr="00E043A8" w:rsidRDefault="000268EE" w:rsidP="00FE5384">
      <w:pPr>
        <w:spacing w:after="0"/>
        <w:ind w:left="426"/>
        <w:jc w:val="both"/>
        <w:rPr>
          <w:rFonts w:ascii="Tahoma" w:hAnsi="Tahoma" w:cs="Tahoma"/>
        </w:rPr>
      </w:pPr>
      <w:r w:rsidRPr="00E043A8">
        <w:rPr>
          <w:rFonts w:ascii="Tahoma" w:hAnsi="Tahoma" w:cs="Tahoma"/>
        </w:rPr>
        <w:t>W przypadku zawierania w okresie ubezpieczenia dodatkowych umów ubezpieczenia okres ube</w:t>
      </w:r>
      <w:r w:rsidR="00AA3099" w:rsidRPr="00E043A8">
        <w:rPr>
          <w:rFonts w:ascii="Tahoma" w:hAnsi="Tahoma" w:cs="Tahoma"/>
        </w:rPr>
        <w:t xml:space="preserve">zpieczenia kończyć się będzie </w:t>
      </w:r>
      <w:r w:rsidRPr="00E043A8">
        <w:rPr>
          <w:rFonts w:ascii="Tahoma" w:hAnsi="Tahoma" w:cs="Tahoma"/>
        </w:rPr>
        <w:t>z dniem zakończenia umów ubezpieczenia zawartych na podstawie niniejsze</w:t>
      </w:r>
      <w:r w:rsidR="00256E99" w:rsidRPr="00E043A8">
        <w:rPr>
          <w:rFonts w:ascii="Tahoma" w:hAnsi="Tahoma" w:cs="Tahoma"/>
        </w:rPr>
        <w:t>go zapytania ofertowego</w:t>
      </w:r>
      <w:r w:rsidRPr="00E043A8">
        <w:rPr>
          <w:rFonts w:ascii="Tahoma" w:hAnsi="Tahoma" w:cs="Tahoma"/>
        </w:rPr>
        <w:t>, a składka naliczana będzie za okres udzielonej ochrony, proporcjonalnie do jego trwania (wg systemu „pro rata temporis”, bez stosowania tabeli frykcyjnej).</w:t>
      </w:r>
    </w:p>
    <w:p w14:paraId="3DB4492F" w14:textId="1FF68B38" w:rsidR="000268EE" w:rsidRPr="00E043A8" w:rsidRDefault="000268EE" w:rsidP="00FE5384">
      <w:pPr>
        <w:spacing w:after="0"/>
        <w:ind w:left="426"/>
        <w:jc w:val="both"/>
        <w:rPr>
          <w:rFonts w:ascii="Tahoma" w:hAnsi="Tahoma" w:cs="Tahoma"/>
        </w:rPr>
      </w:pPr>
      <w:r w:rsidRPr="00E043A8">
        <w:rPr>
          <w:rFonts w:ascii="Tahoma" w:hAnsi="Tahoma" w:cs="Tahoma"/>
        </w:rPr>
        <w:t xml:space="preserve">W przypadku mienia ubezpieczanego wg wartości odtworzeniowej odszkodowanie wypłacane jest bez potrącania stopnia zużycia technicznego, bez względu na wiek i zużycie </w:t>
      </w:r>
      <w:r w:rsidR="004B49E1" w:rsidRPr="00E043A8">
        <w:rPr>
          <w:rFonts w:ascii="Tahoma" w:hAnsi="Tahoma" w:cs="Tahoma"/>
        </w:rPr>
        <w:t>techniczne mienia</w:t>
      </w:r>
      <w:r w:rsidRPr="00E043A8">
        <w:rPr>
          <w:rFonts w:ascii="Tahoma" w:hAnsi="Tahoma" w:cs="Tahoma"/>
        </w:rPr>
        <w:t xml:space="preserve">. </w:t>
      </w:r>
    </w:p>
    <w:p w14:paraId="48686AD0" w14:textId="286F8A09" w:rsidR="000268EE" w:rsidRPr="00E043A8" w:rsidRDefault="000268EE" w:rsidP="00FE5384">
      <w:pPr>
        <w:spacing w:after="0"/>
        <w:ind w:left="426"/>
        <w:jc w:val="both"/>
        <w:rPr>
          <w:rFonts w:ascii="Tahoma" w:hAnsi="Tahoma" w:cs="Tahoma"/>
        </w:rPr>
      </w:pPr>
      <w:r w:rsidRPr="00E043A8">
        <w:rPr>
          <w:rFonts w:ascii="Tahoma" w:hAnsi="Tahoma" w:cs="Tahoma"/>
        </w:rPr>
        <w:t xml:space="preserve">O ile w </w:t>
      </w:r>
      <w:r w:rsidR="00256E99" w:rsidRPr="00E043A8">
        <w:rPr>
          <w:rFonts w:ascii="Tahoma" w:hAnsi="Tahoma" w:cs="Tahoma"/>
        </w:rPr>
        <w:t xml:space="preserve">zapytaniu ofertowym </w:t>
      </w:r>
      <w:r w:rsidRPr="00E043A8">
        <w:rPr>
          <w:rFonts w:ascii="Tahoma" w:hAnsi="Tahoma" w:cs="Tahoma"/>
        </w:rPr>
        <w:t>nie podano inaczej podane sumy ubezpieczenia zawierają podatek VAT. Odszkodowania wypłacane będą wraz z podatkiem VAT.</w:t>
      </w:r>
    </w:p>
    <w:p w14:paraId="68D68620" w14:textId="77777777" w:rsidR="000268EE" w:rsidRPr="00E043A8" w:rsidRDefault="000268EE" w:rsidP="00FE5384">
      <w:pPr>
        <w:spacing w:after="0"/>
        <w:ind w:left="426"/>
        <w:jc w:val="both"/>
        <w:rPr>
          <w:rFonts w:ascii="Tahoma" w:hAnsi="Tahoma" w:cs="Tahoma"/>
        </w:rPr>
      </w:pPr>
    </w:p>
    <w:p w14:paraId="08E46E4B" w14:textId="77777777" w:rsidR="000268EE" w:rsidRPr="00E043A8" w:rsidRDefault="000268EE" w:rsidP="00FE5384">
      <w:pPr>
        <w:spacing w:after="0"/>
        <w:ind w:left="426"/>
        <w:jc w:val="both"/>
        <w:rPr>
          <w:rFonts w:ascii="Tahoma" w:hAnsi="Tahoma" w:cs="Tahoma"/>
        </w:rPr>
      </w:pPr>
      <w:r w:rsidRPr="00E043A8">
        <w:rPr>
          <w:rFonts w:ascii="Tahoma" w:hAnsi="Tahoma" w:cs="Tahoma"/>
        </w:rPr>
        <w:t>Ubezpieczyciel rezygnuje z prawa do regresu w stosunku do:</w:t>
      </w:r>
    </w:p>
    <w:p w14:paraId="3E67DF9B" w14:textId="77777777" w:rsidR="000268EE" w:rsidRPr="00E043A8" w:rsidRDefault="000268EE" w:rsidP="00FE5384">
      <w:pPr>
        <w:spacing w:after="0"/>
        <w:ind w:left="426"/>
        <w:jc w:val="both"/>
        <w:rPr>
          <w:rFonts w:ascii="Tahoma" w:hAnsi="Tahoma" w:cs="Tahoma"/>
        </w:rPr>
      </w:pPr>
      <w:r w:rsidRPr="00E043A8">
        <w:rPr>
          <w:rFonts w:ascii="Tahoma" w:hAnsi="Tahoma" w:cs="Tahoma"/>
        </w:rPr>
        <w:t xml:space="preserve">- pracowników ubezpieczającego / ubezpieczonego niezależnie od formy zatrudnienia, </w:t>
      </w:r>
    </w:p>
    <w:p w14:paraId="31FA052A" w14:textId="77777777" w:rsidR="000268EE" w:rsidRPr="00E043A8" w:rsidRDefault="000268EE" w:rsidP="00FE5384">
      <w:pPr>
        <w:spacing w:after="0"/>
        <w:ind w:left="426"/>
        <w:jc w:val="both"/>
        <w:rPr>
          <w:rFonts w:ascii="Tahoma" w:hAnsi="Tahoma" w:cs="Tahoma"/>
        </w:rPr>
      </w:pPr>
      <w:r w:rsidRPr="00E043A8">
        <w:rPr>
          <w:rFonts w:ascii="Tahoma" w:hAnsi="Tahoma" w:cs="Tahoma"/>
        </w:rPr>
        <w:t xml:space="preserve">- stażystów, praktykantów, wolontariuszy którym powierzono wykonywanie pracy, osoby skierowane do wykonywania prac na rzecz ubezpieczającego / ubezpieczonego, </w:t>
      </w:r>
    </w:p>
    <w:p w14:paraId="5FA4FD83" w14:textId="77777777" w:rsidR="00E11C3D" w:rsidRPr="00E043A8" w:rsidRDefault="000268EE" w:rsidP="00FE5384">
      <w:pPr>
        <w:spacing w:after="0"/>
        <w:ind w:left="426"/>
        <w:jc w:val="both"/>
        <w:rPr>
          <w:rFonts w:ascii="Tahoma" w:hAnsi="Tahoma" w:cs="Tahoma"/>
        </w:rPr>
      </w:pPr>
      <w:r w:rsidRPr="00E043A8">
        <w:rPr>
          <w:rFonts w:ascii="Tahoma" w:hAnsi="Tahoma" w:cs="Tahoma"/>
        </w:rPr>
        <w:t>-</w:t>
      </w:r>
      <w:r w:rsidRPr="00E043A8">
        <w:rPr>
          <w:rFonts w:ascii="Tahoma" w:hAnsi="Tahoma" w:cs="Tahoma"/>
        </w:rPr>
        <w:tab/>
        <w:t>podmiotów powiązanych kapitałowo lub organizacyjnie z ubezpieczającym/ ubezpieczonym.</w:t>
      </w:r>
    </w:p>
    <w:p w14:paraId="685B3BB4" w14:textId="55DBBD86" w:rsidR="001A66E5" w:rsidRDefault="00CE6B64" w:rsidP="00FE5384">
      <w:pPr>
        <w:spacing w:after="0"/>
        <w:ind w:left="426"/>
        <w:jc w:val="both"/>
        <w:rPr>
          <w:rFonts w:ascii="Tahoma" w:hAnsi="Tahoma" w:cs="Tahoma"/>
        </w:rPr>
      </w:pPr>
      <w:r w:rsidRPr="00E043A8">
        <w:rPr>
          <w:rFonts w:ascii="Tahoma" w:hAnsi="Tahoma" w:cs="Tahoma"/>
        </w:rPr>
        <w:t>Wyłączenie regresu nie dotyczy szkód wyrządzonych umyślnie.</w:t>
      </w:r>
    </w:p>
    <w:p w14:paraId="3356085D" w14:textId="77777777" w:rsidR="00425691" w:rsidRDefault="00425691" w:rsidP="00FE5384">
      <w:pPr>
        <w:spacing w:after="0"/>
        <w:ind w:left="426"/>
        <w:jc w:val="both"/>
        <w:rPr>
          <w:rFonts w:ascii="Tahoma" w:hAnsi="Tahoma" w:cs="Tahoma"/>
        </w:rPr>
      </w:pPr>
    </w:p>
    <w:p w14:paraId="458FFEDC" w14:textId="77777777" w:rsidR="00145A1F" w:rsidRPr="00E043A8" w:rsidRDefault="00145A1F" w:rsidP="00B13B7C">
      <w:pPr>
        <w:spacing w:after="0"/>
        <w:jc w:val="both"/>
        <w:rPr>
          <w:rFonts w:ascii="Tahoma" w:hAnsi="Tahoma" w:cs="Tahoma"/>
        </w:rPr>
      </w:pPr>
    </w:p>
    <w:p w14:paraId="76EC2EAD" w14:textId="2AD1CA54" w:rsidR="000268EE" w:rsidRPr="00E043A8" w:rsidRDefault="00293087" w:rsidP="00EB3EED">
      <w:pPr>
        <w:pStyle w:val="Akapitzlist"/>
        <w:numPr>
          <w:ilvl w:val="0"/>
          <w:numId w:val="12"/>
        </w:numPr>
        <w:pBdr>
          <w:top w:val="single" w:sz="4" w:space="1" w:color="auto"/>
          <w:bottom w:val="single" w:sz="4" w:space="1" w:color="auto"/>
        </w:pBdr>
        <w:shd w:val="clear" w:color="auto" w:fill="F2F2F2" w:themeFill="background1" w:themeFillShade="F2"/>
        <w:spacing w:after="0"/>
        <w:ind w:left="709"/>
        <w:jc w:val="both"/>
        <w:rPr>
          <w:rFonts w:ascii="Tahoma" w:hAnsi="Tahoma" w:cs="Tahoma"/>
          <w:b/>
        </w:rPr>
      </w:pPr>
      <w:r w:rsidRPr="00E043A8">
        <w:rPr>
          <w:rFonts w:ascii="Tahoma" w:hAnsi="Tahoma" w:cs="Tahoma"/>
          <w:b/>
        </w:rPr>
        <w:t xml:space="preserve">Rodzaje </w:t>
      </w:r>
      <w:proofErr w:type="spellStart"/>
      <w:r w:rsidRPr="00E043A8">
        <w:rPr>
          <w:rFonts w:ascii="Tahoma" w:hAnsi="Tahoma" w:cs="Tahoma"/>
          <w:b/>
        </w:rPr>
        <w:t>ryzyk</w:t>
      </w:r>
      <w:proofErr w:type="spellEnd"/>
      <w:r w:rsidRPr="00E043A8">
        <w:rPr>
          <w:rFonts w:ascii="Tahoma" w:hAnsi="Tahoma" w:cs="Tahoma"/>
          <w:b/>
        </w:rPr>
        <w:t xml:space="preserve"> podlegające ubezpieczeniu</w:t>
      </w:r>
    </w:p>
    <w:p w14:paraId="5DC79629" w14:textId="77777777" w:rsidR="000268EE" w:rsidRPr="00E043A8" w:rsidRDefault="000268EE" w:rsidP="00293087">
      <w:pPr>
        <w:spacing w:after="0"/>
        <w:jc w:val="both"/>
        <w:rPr>
          <w:rFonts w:ascii="Tahoma" w:hAnsi="Tahoma" w:cs="Tahoma"/>
        </w:rPr>
      </w:pPr>
    </w:p>
    <w:p w14:paraId="57BA9AF0" w14:textId="77777777" w:rsidR="00FE5384" w:rsidRPr="00E043A8" w:rsidRDefault="00FE5384" w:rsidP="00FE5384">
      <w:pPr>
        <w:spacing w:after="0"/>
        <w:ind w:firstLine="426"/>
        <w:jc w:val="both"/>
        <w:rPr>
          <w:rFonts w:ascii="Tahoma" w:hAnsi="Tahoma" w:cs="Tahoma"/>
          <w:b/>
          <w:bCs/>
          <w:u w:val="single"/>
        </w:rPr>
      </w:pPr>
      <w:r w:rsidRPr="00E043A8">
        <w:rPr>
          <w:rFonts w:ascii="Tahoma" w:hAnsi="Tahoma" w:cs="Tahoma"/>
          <w:b/>
          <w:bCs/>
          <w:u w:val="single"/>
        </w:rPr>
        <w:t>Część nr I:</w:t>
      </w:r>
    </w:p>
    <w:p w14:paraId="2B8CE85A" w14:textId="77777777" w:rsidR="00FE5384" w:rsidRPr="00E043A8" w:rsidRDefault="00FE5384" w:rsidP="00293087">
      <w:pPr>
        <w:spacing w:after="0"/>
        <w:jc w:val="both"/>
        <w:rPr>
          <w:rFonts w:ascii="Tahoma" w:hAnsi="Tahoma" w:cs="Tahoma"/>
        </w:rPr>
      </w:pPr>
    </w:p>
    <w:p w14:paraId="4CD891B7" w14:textId="6BACC932" w:rsidR="000268EE" w:rsidRPr="00E043A8" w:rsidRDefault="00293087" w:rsidP="00F82A51">
      <w:pPr>
        <w:pStyle w:val="Akapitzlist"/>
        <w:numPr>
          <w:ilvl w:val="0"/>
          <w:numId w:val="16"/>
        </w:numPr>
        <w:spacing w:after="0"/>
        <w:ind w:left="426" w:hanging="283"/>
        <w:jc w:val="both"/>
        <w:rPr>
          <w:rFonts w:ascii="Tahoma" w:hAnsi="Tahoma" w:cs="Tahoma"/>
          <w:b/>
        </w:rPr>
      </w:pPr>
      <w:r w:rsidRPr="00E043A8">
        <w:rPr>
          <w:rFonts w:ascii="Tahoma" w:hAnsi="Tahoma" w:cs="Tahoma"/>
          <w:b/>
        </w:rPr>
        <w:t>Ubezpieczenia wspólne dla wszystkich jednostek organizacyjnych zamawiającego:</w:t>
      </w:r>
    </w:p>
    <w:p w14:paraId="2B5AE5C2" w14:textId="77777777" w:rsidR="000268EE" w:rsidRPr="00E043A8" w:rsidRDefault="000268EE" w:rsidP="00293087">
      <w:pPr>
        <w:spacing w:after="0"/>
        <w:jc w:val="both"/>
        <w:rPr>
          <w:rFonts w:ascii="Tahoma" w:hAnsi="Tahoma" w:cs="Tahoma"/>
        </w:rPr>
      </w:pPr>
    </w:p>
    <w:p w14:paraId="592D19DE" w14:textId="37134528" w:rsidR="000268EE" w:rsidRPr="00E043A8" w:rsidRDefault="005524A9" w:rsidP="00F82A51">
      <w:pPr>
        <w:pStyle w:val="Akapitzlist"/>
        <w:numPr>
          <w:ilvl w:val="3"/>
          <w:numId w:val="16"/>
        </w:numPr>
        <w:spacing w:after="0"/>
        <w:ind w:left="426" w:hanging="284"/>
        <w:jc w:val="both"/>
        <w:rPr>
          <w:rFonts w:ascii="Tahoma" w:hAnsi="Tahoma" w:cs="Tahoma"/>
          <w:b/>
        </w:rPr>
      </w:pPr>
      <w:r w:rsidRPr="00E043A8">
        <w:rPr>
          <w:rFonts w:ascii="Tahoma" w:hAnsi="Tahoma" w:cs="Tahoma"/>
          <w:b/>
        </w:rPr>
        <w:t>Ubezpieczenie odpowiedzialności</w:t>
      </w:r>
      <w:r w:rsidR="000268EE" w:rsidRPr="00E043A8">
        <w:rPr>
          <w:rFonts w:ascii="Tahoma" w:hAnsi="Tahoma" w:cs="Tahoma"/>
          <w:b/>
        </w:rPr>
        <w:t xml:space="preserve"> cywilnej</w:t>
      </w:r>
      <w:r w:rsidR="00FE5384" w:rsidRPr="00E043A8">
        <w:rPr>
          <w:rFonts w:ascii="Tahoma" w:hAnsi="Tahoma" w:cs="Tahoma"/>
          <w:b/>
        </w:rPr>
        <w:t>:</w:t>
      </w:r>
    </w:p>
    <w:p w14:paraId="3246440C" w14:textId="77777777" w:rsidR="000268EE" w:rsidRPr="00E043A8" w:rsidRDefault="000268EE" w:rsidP="00293087">
      <w:pPr>
        <w:spacing w:after="0"/>
        <w:jc w:val="both"/>
        <w:rPr>
          <w:rFonts w:ascii="Tahoma" w:hAnsi="Tahoma" w:cs="Tahoma"/>
        </w:rPr>
      </w:pPr>
    </w:p>
    <w:p w14:paraId="4CAD5780" w14:textId="1CE3DE04" w:rsidR="000268EE" w:rsidRPr="00E043A8" w:rsidRDefault="000268EE" w:rsidP="00293087">
      <w:pPr>
        <w:spacing w:after="0"/>
        <w:ind w:left="426"/>
        <w:jc w:val="both"/>
        <w:rPr>
          <w:rFonts w:ascii="Tahoma" w:hAnsi="Tahoma" w:cs="Tahoma"/>
        </w:rPr>
      </w:pPr>
      <w:r w:rsidRPr="00E043A8">
        <w:rPr>
          <w:rFonts w:ascii="Tahoma" w:hAnsi="Tahoma" w:cs="Tahoma"/>
        </w:rPr>
        <w:t xml:space="preserve">Dotyczy wszystkich jednostek wymienionych w </w:t>
      </w:r>
      <w:r w:rsidR="0057714F" w:rsidRPr="00E043A8">
        <w:rPr>
          <w:rFonts w:ascii="Tahoma" w:hAnsi="Tahoma" w:cs="Tahoma"/>
        </w:rPr>
        <w:t>SWZ</w:t>
      </w:r>
      <w:r w:rsidRPr="00E043A8">
        <w:rPr>
          <w:rFonts w:ascii="Tahoma" w:hAnsi="Tahoma" w:cs="Tahoma"/>
        </w:rPr>
        <w:t>.</w:t>
      </w:r>
    </w:p>
    <w:p w14:paraId="3102ACDB" w14:textId="77777777" w:rsidR="000268EE" w:rsidRPr="00E043A8" w:rsidRDefault="000268EE" w:rsidP="00293087">
      <w:pPr>
        <w:spacing w:after="0"/>
        <w:ind w:left="426"/>
        <w:jc w:val="both"/>
        <w:rPr>
          <w:rFonts w:ascii="Tahoma" w:hAnsi="Tahoma" w:cs="Tahoma"/>
        </w:rPr>
      </w:pPr>
    </w:p>
    <w:p w14:paraId="4EAE21DA" w14:textId="3C7A9FF2" w:rsidR="002F09EE" w:rsidRPr="00E043A8" w:rsidRDefault="000268EE" w:rsidP="00293087">
      <w:pPr>
        <w:spacing w:after="0"/>
        <w:ind w:left="426"/>
        <w:jc w:val="both"/>
        <w:rPr>
          <w:rFonts w:ascii="Tahoma" w:hAnsi="Tahoma" w:cs="Tahoma"/>
          <w:color w:val="FF0000"/>
        </w:rPr>
      </w:pPr>
      <w:r w:rsidRPr="00E043A8">
        <w:rPr>
          <w:rFonts w:ascii="Tahoma" w:hAnsi="Tahoma" w:cs="Tahoma"/>
        </w:rPr>
        <w:t>Planow</w:t>
      </w:r>
      <w:r w:rsidR="00673429" w:rsidRPr="00E043A8">
        <w:rPr>
          <w:rFonts w:ascii="Tahoma" w:hAnsi="Tahoma" w:cs="Tahoma"/>
        </w:rPr>
        <w:t>ana wysokość budżetu na rok 20</w:t>
      </w:r>
      <w:r w:rsidR="00127775" w:rsidRPr="00E043A8">
        <w:rPr>
          <w:rFonts w:ascii="Tahoma" w:hAnsi="Tahoma" w:cs="Tahoma"/>
        </w:rPr>
        <w:t>2</w:t>
      </w:r>
      <w:r w:rsidR="00C32D96" w:rsidRPr="00E043A8">
        <w:rPr>
          <w:rFonts w:ascii="Tahoma" w:hAnsi="Tahoma" w:cs="Tahoma"/>
        </w:rPr>
        <w:t>4</w:t>
      </w:r>
      <w:r w:rsidR="001E7FBE" w:rsidRPr="00E043A8">
        <w:rPr>
          <w:rFonts w:ascii="Tahoma" w:hAnsi="Tahoma" w:cs="Tahoma"/>
        </w:rPr>
        <w:t xml:space="preserve"> </w:t>
      </w:r>
      <w:r w:rsidRPr="00E043A8">
        <w:rPr>
          <w:rFonts w:ascii="Tahoma" w:hAnsi="Tahoma" w:cs="Tahoma"/>
        </w:rPr>
        <w:t>(wydatki):</w:t>
      </w:r>
      <w:r w:rsidR="00B6546C" w:rsidRPr="00E043A8">
        <w:rPr>
          <w:rFonts w:ascii="Tahoma" w:hAnsi="Tahoma" w:cs="Tahoma"/>
        </w:rPr>
        <w:tab/>
      </w:r>
      <w:r w:rsidR="00E043A8" w:rsidRPr="00E043A8">
        <w:rPr>
          <w:rFonts w:ascii="Tahoma" w:hAnsi="Tahoma" w:cs="Tahoma"/>
        </w:rPr>
        <w:t>41.425.609,00 zł</w:t>
      </w:r>
      <w:r w:rsidR="002F09EE" w:rsidRPr="00E043A8">
        <w:rPr>
          <w:rFonts w:ascii="Tahoma" w:hAnsi="Tahoma" w:cs="Tahoma"/>
        </w:rPr>
        <w:tab/>
      </w:r>
      <w:r w:rsidR="002F09EE" w:rsidRPr="00E043A8">
        <w:rPr>
          <w:rFonts w:ascii="Tahoma" w:hAnsi="Tahoma" w:cs="Tahoma"/>
          <w:color w:val="FF0000"/>
        </w:rPr>
        <w:tab/>
      </w:r>
      <w:r w:rsidR="0008461F" w:rsidRPr="00E043A8">
        <w:rPr>
          <w:rFonts w:ascii="Tahoma" w:hAnsi="Tahoma" w:cs="Tahoma"/>
          <w:color w:val="FF0000"/>
        </w:rPr>
        <w:tab/>
      </w:r>
      <w:r w:rsidR="0008461F" w:rsidRPr="00E043A8">
        <w:rPr>
          <w:rFonts w:ascii="Tahoma" w:hAnsi="Tahoma" w:cs="Tahoma"/>
          <w:color w:val="FF0000"/>
        </w:rPr>
        <w:tab/>
      </w:r>
      <w:r w:rsidR="00B6546C" w:rsidRPr="00E043A8">
        <w:rPr>
          <w:rFonts w:ascii="Tahoma" w:hAnsi="Tahoma" w:cs="Tahoma"/>
          <w:color w:val="FF0000"/>
        </w:rPr>
        <w:tab/>
      </w:r>
      <w:r w:rsidR="00451A0F" w:rsidRPr="00E043A8">
        <w:rPr>
          <w:rFonts w:ascii="Tahoma" w:hAnsi="Tahoma" w:cs="Tahoma"/>
          <w:color w:val="FF0000"/>
        </w:rPr>
        <w:tab/>
      </w:r>
      <w:r w:rsidR="00AE5CFE" w:rsidRPr="00E043A8">
        <w:rPr>
          <w:rFonts w:ascii="Tahoma" w:hAnsi="Tahoma" w:cs="Tahoma"/>
          <w:color w:val="FF0000"/>
        </w:rPr>
        <w:tab/>
      </w:r>
      <w:r w:rsidR="005775AD" w:rsidRPr="00E043A8">
        <w:rPr>
          <w:rFonts w:ascii="Tahoma" w:hAnsi="Tahoma" w:cs="Tahoma"/>
          <w:color w:val="FF0000"/>
        </w:rPr>
        <w:tab/>
      </w:r>
      <w:r w:rsidR="005775AD" w:rsidRPr="00E043A8">
        <w:rPr>
          <w:rFonts w:ascii="Tahoma" w:hAnsi="Tahoma" w:cs="Tahoma"/>
          <w:color w:val="FF0000"/>
        </w:rPr>
        <w:tab/>
      </w:r>
    </w:p>
    <w:p w14:paraId="47781D77" w14:textId="70B796E4" w:rsidR="00DE7C4B" w:rsidRPr="00E043A8" w:rsidRDefault="000268EE" w:rsidP="00293087">
      <w:pPr>
        <w:spacing w:after="0"/>
        <w:ind w:left="426"/>
        <w:jc w:val="both"/>
        <w:rPr>
          <w:rFonts w:ascii="Tahoma" w:hAnsi="Tahoma" w:cs="Tahoma"/>
        </w:rPr>
      </w:pPr>
      <w:r w:rsidRPr="00E043A8">
        <w:rPr>
          <w:rFonts w:ascii="Tahoma" w:hAnsi="Tahoma" w:cs="Tahoma"/>
        </w:rPr>
        <w:t xml:space="preserve">Zakres ubezpieczenia winien obejmować szkody </w:t>
      </w:r>
      <w:r w:rsidR="00AC18E3" w:rsidRPr="00E043A8">
        <w:rPr>
          <w:rFonts w:ascii="Tahoma" w:hAnsi="Tahoma" w:cs="Tahoma"/>
        </w:rPr>
        <w:t>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sidRPr="00E043A8">
        <w:rPr>
          <w:rFonts w:ascii="Tahoma" w:hAnsi="Tahoma" w:cs="Tahoma"/>
        </w:rPr>
        <w:t xml:space="preserve"> (</w:t>
      </w:r>
      <w:proofErr w:type="spellStart"/>
      <w:r w:rsidR="00B34FF4" w:rsidRPr="00E043A8">
        <w:rPr>
          <w:rFonts w:ascii="Tahoma" w:hAnsi="Tahoma" w:cs="Tahoma"/>
        </w:rPr>
        <w:t>trigger</w:t>
      </w:r>
      <w:proofErr w:type="spellEnd"/>
      <w:r w:rsidR="00B34FF4" w:rsidRPr="00E043A8">
        <w:rPr>
          <w:rFonts w:ascii="Tahoma" w:hAnsi="Tahoma" w:cs="Tahoma"/>
        </w:rPr>
        <w:t xml:space="preserve"> </w:t>
      </w:r>
      <w:proofErr w:type="spellStart"/>
      <w:r w:rsidR="00B34FF4" w:rsidRPr="00E043A8">
        <w:rPr>
          <w:rFonts w:ascii="Tahoma" w:hAnsi="Tahoma" w:cs="Tahoma"/>
        </w:rPr>
        <w:t>lo</w:t>
      </w:r>
      <w:r w:rsidR="00741DF0" w:rsidRPr="00E043A8">
        <w:rPr>
          <w:rFonts w:ascii="Tahoma" w:hAnsi="Tahoma" w:cs="Tahoma"/>
        </w:rPr>
        <w:t>s</w:t>
      </w:r>
      <w:r w:rsidR="00B34FF4" w:rsidRPr="00E043A8">
        <w:rPr>
          <w:rFonts w:ascii="Tahoma" w:hAnsi="Tahoma" w:cs="Tahoma"/>
        </w:rPr>
        <w:t>s</w:t>
      </w:r>
      <w:proofErr w:type="spellEnd"/>
      <w:r w:rsidR="00B34FF4" w:rsidRPr="00E043A8">
        <w:rPr>
          <w:rFonts w:ascii="Tahoma" w:hAnsi="Tahoma" w:cs="Tahoma"/>
        </w:rPr>
        <w:t xml:space="preserve"> </w:t>
      </w:r>
      <w:proofErr w:type="spellStart"/>
      <w:r w:rsidR="00B34FF4" w:rsidRPr="00E043A8">
        <w:rPr>
          <w:rFonts w:ascii="Tahoma" w:hAnsi="Tahoma" w:cs="Tahoma"/>
        </w:rPr>
        <w:t>occurrence</w:t>
      </w:r>
      <w:proofErr w:type="spellEnd"/>
      <w:r w:rsidR="00B34FF4" w:rsidRPr="00E043A8">
        <w:rPr>
          <w:rFonts w:ascii="Tahoma" w:hAnsi="Tahoma" w:cs="Tahoma"/>
        </w:rPr>
        <w:t>)</w:t>
      </w:r>
      <w:r w:rsidR="00AC18E3" w:rsidRPr="00E043A8">
        <w:rPr>
          <w:rFonts w:ascii="Tahoma" w:hAnsi="Tahoma" w:cs="Tahoma"/>
        </w:rPr>
        <w:t xml:space="preserve">. </w:t>
      </w:r>
      <w:r w:rsidRPr="00E043A8">
        <w:rPr>
          <w:rFonts w:ascii="Tahoma" w:hAnsi="Tahoma" w:cs="Tahoma"/>
        </w:rPr>
        <w:t>Zakres ubezpieczenia winien obejmować szkody wyrządzone na skutek rażącego niedbalstwa.</w:t>
      </w:r>
      <w:r w:rsidR="00DE7C4B" w:rsidRPr="00E043A8">
        <w:rPr>
          <w:rFonts w:ascii="Tahoma" w:hAnsi="Tahoma" w:cs="Tahoma"/>
        </w:rPr>
        <w:t xml:space="preserve"> </w:t>
      </w:r>
    </w:p>
    <w:p w14:paraId="09558F4D" w14:textId="71DA62A9" w:rsidR="000268EE" w:rsidRPr="00E043A8" w:rsidRDefault="000268EE" w:rsidP="00293087">
      <w:pPr>
        <w:spacing w:after="0"/>
        <w:ind w:left="426"/>
        <w:jc w:val="both"/>
        <w:rPr>
          <w:rFonts w:ascii="Tahoma" w:hAnsi="Tahoma" w:cs="Tahoma"/>
        </w:rPr>
      </w:pPr>
    </w:p>
    <w:p w14:paraId="3B5E8197" w14:textId="09144B15" w:rsidR="000268EE" w:rsidRPr="00E043A8" w:rsidRDefault="000268EE" w:rsidP="00293087">
      <w:pPr>
        <w:spacing w:after="0"/>
        <w:ind w:left="426"/>
        <w:jc w:val="both"/>
        <w:rPr>
          <w:rFonts w:ascii="Tahoma" w:hAnsi="Tahoma" w:cs="Tahoma"/>
        </w:rPr>
      </w:pPr>
      <w:r w:rsidRPr="00E043A8">
        <w:rPr>
          <w:rFonts w:ascii="Tahoma" w:hAnsi="Tahoma" w:cs="Tahoma"/>
        </w:rPr>
        <w:t>Zakres ubezpieczenia: odpowiedzialność cywilna deliktowo - kontraktowa za szkody wyrządzone na terytorium RP w związku z prowadzoną działalnością</w:t>
      </w:r>
      <w:r w:rsidR="00C90F7B" w:rsidRPr="00E043A8">
        <w:rPr>
          <w:rFonts w:ascii="Tahoma" w:hAnsi="Tahoma" w:cs="Tahoma"/>
        </w:rPr>
        <w:t xml:space="preserve">, w tym </w:t>
      </w:r>
      <w:r w:rsidR="00310124" w:rsidRPr="00E043A8">
        <w:rPr>
          <w:rFonts w:ascii="Tahoma" w:hAnsi="Tahoma" w:cs="Tahoma"/>
        </w:rPr>
        <w:t xml:space="preserve">działalnością </w:t>
      </w:r>
      <w:r w:rsidR="00C90F7B" w:rsidRPr="00E043A8">
        <w:rPr>
          <w:rFonts w:ascii="Tahoma" w:hAnsi="Tahoma" w:cs="Tahoma"/>
        </w:rPr>
        <w:t>statutową jednostek OSP z terenu gminy,</w:t>
      </w:r>
      <w:r w:rsidRPr="00E043A8">
        <w:rPr>
          <w:rFonts w:ascii="Tahoma" w:hAnsi="Tahoma" w:cs="Tahoma"/>
        </w:rPr>
        <w:t xml:space="preserve"> i posiadanym mieniem ruchomym i nieruchomym, w tym odpowiedzialność z tytułu następstw szkód </w:t>
      </w:r>
      <w:proofErr w:type="spellStart"/>
      <w:r w:rsidRPr="00E043A8">
        <w:rPr>
          <w:rFonts w:ascii="Tahoma" w:hAnsi="Tahoma" w:cs="Tahoma"/>
        </w:rPr>
        <w:t>wodno</w:t>
      </w:r>
      <w:proofErr w:type="spellEnd"/>
      <w:r w:rsidRPr="00E043A8">
        <w:rPr>
          <w:rFonts w:ascii="Tahoma" w:hAnsi="Tahoma" w:cs="Tahoma"/>
        </w:rPr>
        <w:t xml:space="preserve"> - kanalizacyjnych i przeniesienia ognia. </w:t>
      </w:r>
    </w:p>
    <w:p w14:paraId="2AA2B2E6" w14:textId="77777777" w:rsidR="00FE5384" w:rsidRPr="00E043A8" w:rsidRDefault="00FE5384" w:rsidP="00293087">
      <w:pPr>
        <w:spacing w:after="0"/>
        <w:ind w:left="425"/>
        <w:jc w:val="both"/>
        <w:rPr>
          <w:rFonts w:ascii="Tahoma" w:hAnsi="Tahoma" w:cs="Tahoma"/>
        </w:rPr>
      </w:pPr>
    </w:p>
    <w:p w14:paraId="339E41AB" w14:textId="617A447F" w:rsidR="000268EE" w:rsidRPr="00E043A8" w:rsidRDefault="000268EE" w:rsidP="00293087">
      <w:pPr>
        <w:spacing w:after="0"/>
        <w:ind w:left="425"/>
        <w:jc w:val="both"/>
        <w:rPr>
          <w:rFonts w:ascii="Tahoma" w:hAnsi="Tahoma" w:cs="Tahoma"/>
          <w:b/>
        </w:rPr>
      </w:pPr>
      <w:r w:rsidRPr="00E043A8">
        <w:rPr>
          <w:rFonts w:ascii="Tahoma" w:hAnsi="Tahoma" w:cs="Tahoma"/>
        </w:rPr>
        <w:t>suma gwarancyjna n</w:t>
      </w:r>
      <w:r w:rsidR="007D6821" w:rsidRPr="00E043A8">
        <w:rPr>
          <w:rFonts w:ascii="Tahoma" w:hAnsi="Tahoma" w:cs="Tahoma"/>
        </w:rPr>
        <w:t xml:space="preserve">a jedno i wszystkie zdarzenia: </w:t>
      </w:r>
      <w:r w:rsidR="006B003C" w:rsidRPr="00E043A8">
        <w:rPr>
          <w:rFonts w:ascii="Tahoma" w:hAnsi="Tahoma" w:cs="Tahoma"/>
          <w:b/>
        </w:rPr>
        <w:t>2</w:t>
      </w:r>
      <w:r w:rsidRPr="00E043A8">
        <w:rPr>
          <w:rFonts w:ascii="Tahoma" w:hAnsi="Tahoma" w:cs="Tahoma"/>
          <w:b/>
        </w:rPr>
        <w:t>.000.000,00 zł</w:t>
      </w:r>
    </w:p>
    <w:p w14:paraId="0F8AF8DF" w14:textId="77777777" w:rsidR="00FE5384" w:rsidRPr="00E043A8" w:rsidRDefault="00FE5384" w:rsidP="00293087">
      <w:pPr>
        <w:spacing w:after="0"/>
        <w:ind w:left="425"/>
        <w:jc w:val="both"/>
        <w:rPr>
          <w:rFonts w:ascii="Tahoma" w:hAnsi="Tahoma" w:cs="Tahoma"/>
        </w:rPr>
      </w:pPr>
    </w:p>
    <w:p w14:paraId="5949FF5B" w14:textId="77777777" w:rsidR="000268EE" w:rsidRPr="00E043A8" w:rsidRDefault="000268EE" w:rsidP="00293087">
      <w:pPr>
        <w:spacing w:after="0"/>
        <w:ind w:left="425"/>
        <w:jc w:val="both"/>
        <w:rPr>
          <w:rFonts w:ascii="Tahoma" w:hAnsi="Tahoma" w:cs="Tahoma"/>
        </w:rPr>
      </w:pPr>
      <w:r w:rsidRPr="00E043A8">
        <w:rPr>
          <w:rFonts w:ascii="Tahoma" w:hAnsi="Tahoma" w:cs="Tahoma"/>
        </w:rPr>
        <w:t>Zakres ubezpieczenia winien obejmować również:</w:t>
      </w:r>
    </w:p>
    <w:p w14:paraId="65E789F5" w14:textId="77777777" w:rsidR="00FE5384" w:rsidRPr="00E043A8" w:rsidRDefault="00FE5384" w:rsidP="00293087">
      <w:pPr>
        <w:spacing w:after="0"/>
        <w:ind w:left="425"/>
        <w:jc w:val="both"/>
        <w:rPr>
          <w:rFonts w:ascii="Tahoma" w:hAnsi="Tahoma" w:cs="Tahoma"/>
        </w:rPr>
      </w:pPr>
    </w:p>
    <w:p w14:paraId="06D635C8" w14:textId="77777777" w:rsidR="000268EE" w:rsidRPr="00E043A8" w:rsidRDefault="00FA55DD" w:rsidP="00293087">
      <w:pPr>
        <w:spacing w:after="0"/>
        <w:ind w:left="426"/>
        <w:jc w:val="both"/>
        <w:rPr>
          <w:rFonts w:ascii="Tahoma" w:hAnsi="Tahoma" w:cs="Tahoma"/>
        </w:rPr>
      </w:pPr>
      <w:r w:rsidRPr="00E043A8">
        <w:rPr>
          <w:rFonts w:ascii="Tahoma" w:hAnsi="Tahoma" w:cs="Tahoma"/>
        </w:rPr>
        <w:t xml:space="preserve">- </w:t>
      </w:r>
      <w:r w:rsidR="000268EE" w:rsidRPr="00E043A8">
        <w:rPr>
          <w:rFonts w:ascii="Tahoma" w:hAnsi="Tahoma" w:cs="Tahoma"/>
          <w:b/>
        </w:rPr>
        <w:t>rozszerzenie</w:t>
      </w:r>
      <w:r w:rsidR="000268EE" w:rsidRPr="00E043A8">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14:paraId="042D123C" w14:textId="77777777" w:rsidR="00FE5384" w:rsidRPr="00E043A8" w:rsidRDefault="00FE5384" w:rsidP="00293087">
      <w:pPr>
        <w:spacing w:after="0"/>
        <w:ind w:left="426"/>
        <w:jc w:val="both"/>
        <w:rPr>
          <w:rFonts w:ascii="Tahoma" w:hAnsi="Tahoma" w:cs="Tahoma"/>
        </w:rPr>
      </w:pPr>
    </w:p>
    <w:p w14:paraId="62D9E676" w14:textId="77777777" w:rsidR="000268EE" w:rsidRPr="00E043A8" w:rsidRDefault="000268EE" w:rsidP="00293087">
      <w:pPr>
        <w:spacing w:after="0"/>
        <w:ind w:left="425"/>
        <w:jc w:val="both"/>
        <w:rPr>
          <w:rFonts w:ascii="Tahoma" w:hAnsi="Tahoma" w:cs="Tahoma"/>
          <w:b/>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n</w:t>
      </w:r>
      <w:r w:rsidR="00FA55DD" w:rsidRPr="00E043A8">
        <w:rPr>
          <w:rFonts w:ascii="Tahoma" w:hAnsi="Tahoma" w:cs="Tahoma"/>
        </w:rPr>
        <w:t xml:space="preserve">a jedno i wszystkie zdarzenia: </w:t>
      </w:r>
      <w:r w:rsidR="00B6546C" w:rsidRPr="00E043A8">
        <w:rPr>
          <w:rFonts w:ascii="Tahoma" w:hAnsi="Tahoma" w:cs="Tahoma"/>
          <w:b/>
        </w:rPr>
        <w:t>2</w:t>
      </w:r>
      <w:r w:rsidRPr="00E043A8">
        <w:rPr>
          <w:rFonts w:ascii="Tahoma" w:hAnsi="Tahoma" w:cs="Tahoma"/>
          <w:b/>
        </w:rPr>
        <w:t>.000.000,00 zł</w:t>
      </w:r>
    </w:p>
    <w:p w14:paraId="27BD6927" w14:textId="77777777" w:rsidR="00FE5384" w:rsidRPr="00E043A8" w:rsidRDefault="00FE5384" w:rsidP="00293087">
      <w:pPr>
        <w:spacing w:after="0"/>
        <w:ind w:left="425"/>
        <w:jc w:val="both"/>
        <w:rPr>
          <w:rFonts w:ascii="Tahoma" w:hAnsi="Tahoma" w:cs="Tahoma"/>
        </w:rPr>
      </w:pPr>
    </w:p>
    <w:p w14:paraId="5C6B2E88" w14:textId="4040A55A"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r>
      <w:r w:rsidR="004B49E1" w:rsidRPr="00E043A8">
        <w:rPr>
          <w:rFonts w:ascii="Tahoma" w:hAnsi="Tahoma" w:cs="Tahoma"/>
          <w:b/>
        </w:rPr>
        <w:t>rozszerzenie</w:t>
      </w:r>
      <w:r w:rsidR="004B49E1" w:rsidRPr="00E043A8">
        <w:rPr>
          <w:rFonts w:ascii="Tahoma" w:hAnsi="Tahoma" w:cs="Tahoma"/>
        </w:rPr>
        <w:t xml:space="preserve"> odpowiedzialności</w:t>
      </w:r>
      <w:r w:rsidRPr="00E043A8">
        <w:rPr>
          <w:rFonts w:ascii="Tahoma" w:hAnsi="Tahoma" w:cs="Tahoma"/>
        </w:rPr>
        <w:t xml:space="preserve"> o odpowiedzialność cywilną z tytułu organizacji imprez masowych, w zakresie </w:t>
      </w:r>
      <w:r w:rsidR="004B49E1" w:rsidRPr="00E043A8">
        <w:rPr>
          <w:rFonts w:ascii="Tahoma" w:hAnsi="Tahoma" w:cs="Tahoma"/>
        </w:rPr>
        <w:t>nieobjętym</w:t>
      </w:r>
      <w:r w:rsidRPr="00E043A8">
        <w:rPr>
          <w:rFonts w:ascii="Tahoma" w:hAnsi="Tahoma" w:cs="Tahoma"/>
        </w:rPr>
        <w:t xml:space="preserve"> obowiązkowym ubezpieczeniem,</w:t>
      </w:r>
      <w:r w:rsidR="006C1084" w:rsidRPr="00E043A8">
        <w:rPr>
          <w:rFonts w:ascii="Tahoma" w:hAnsi="Tahoma" w:cs="Tahoma"/>
        </w:rPr>
        <w:t xml:space="preserve"> w tym szkody w pojazdach,</w:t>
      </w:r>
    </w:p>
    <w:p w14:paraId="161ED4D2" w14:textId="77777777" w:rsidR="00FE5384" w:rsidRPr="00E043A8" w:rsidRDefault="00FE5384" w:rsidP="00293087">
      <w:pPr>
        <w:spacing w:after="0"/>
        <w:ind w:left="426"/>
        <w:jc w:val="both"/>
        <w:rPr>
          <w:rFonts w:ascii="Tahoma" w:hAnsi="Tahoma" w:cs="Tahoma"/>
        </w:rPr>
      </w:pPr>
    </w:p>
    <w:p w14:paraId="16E5064E" w14:textId="77777777" w:rsidR="000268EE" w:rsidRPr="00E043A8" w:rsidRDefault="000268EE" w:rsidP="00293087">
      <w:pPr>
        <w:spacing w:after="0"/>
        <w:ind w:left="425"/>
        <w:jc w:val="both"/>
        <w:rPr>
          <w:rFonts w:ascii="Tahoma" w:hAnsi="Tahoma" w:cs="Tahoma"/>
          <w:b/>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n</w:t>
      </w:r>
      <w:r w:rsidR="00FA55DD" w:rsidRPr="00E043A8">
        <w:rPr>
          <w:rFonts w:ascii="Tahoma" w:hAnsi="Tahoma" w:cs="Tahoma"/>
        </w:rPr>
        <w:t xml:space="preserve">a jedno i wszystkie zdarzenia: </w:t>
      </w:r>
      <w:r w:rsidR="006B003C" w:rsidRPr="00E043A8">
        <w:rPr>
          <w:rFonts w:ascii="Tahoma" w:hAnsi="Tahoma" w:cs="Tahoma"/>
          <w:b/>
        </w:rPr>
        <w:t>2</w:t>
      </w:r>
      <w:r w:rsidRPr="00E043A8">
        <w:rPr>
          <w:rFonts w:ascii="Tahoma" w:hAnsi="Tahoma" w:cs="Tahoma"/>
          <w:b/>
        </w:rPr>
        <w:t>.000.000,00 zł</w:t>
      </w:r>
    </w:p>
    <w:p w14:paraId="53F193A7" w14:textId="77777777" w:rsidR="00FE5384" w:rsidRPr="00E043A8" w:rsidRDefault="00FE5384" w:rsidP="00293087">
      <w:pPr>
        <w:spacing w:after="0"/>
        <w:ind w:left="425"/>
        <w:jc w:val="both"/>
        <w:rPr>
          <w:rFonts w:ascii="Tahoma" w:hAnsi="Tahoma" w:cs="Tahoma"/>
        </w:rPr>
      </w:pPr>
    </w:p>
    <w:p w14:paraId="6B2F8B37" w14:textId="57F11791" w:rsidR="000268EE" w:rsidRPr="00E043A8" w:rsidRDefault="000268EE" w:rsidP="00AC1468">
      <w:pPr>
        <w:spacing w:after="0"/>
        <w:ind w:left="426"/>
        <w:jc w:val="both"/>
        <w:rPr>
          <w:rFonts w:ascii="Tahoma" w:hAnsi="Tahoma" w:cs="Tahoma"/>
        </w:rPr>
      </w:pPr>
      <w:r w:rsidRPr="00E043A8">
        <w:rPr>
          <w:rFonts w:ascii="Tahoma" w:hAnsi="Tahoma" w:cs="Tahoma"/>
        </w:rPr>
        <w:t>-</w:t>
      </w:r>
      <w:r w:rsidRPr="00E043A8">
        <w:rPr>
          <w:rFonts w:ascii="Tahoma" w:hAnsi="Tahoma" w:cs="Tahoma"/>
        </w:rPr>
        <w:tab/>
      </w:r>
      <w:r w:rsidRPr="00E043A8">
        <w:rPr>
          <w:rFonts w:ascii="Tahoma" w:hAnsi="Tahoma" w:cs="Tahoma"/>
          <w:b/>
        </w:rPr>
        <w:t>rozszerzenie</w:t>
      </w:r>
      <w:r w:rsidRPr="00E043A8">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w:t>
      </w:r>
      <w:proofErr w:type="spellStart"/>
      <w:r w:rsidR="00AC1468" w:rsidRPr="00E043A8">
        <w:rPr>
          <w:rFonts w:ascii="Tahoma" w:hAnsi="Tahoma" w:cs="Tahoma"/>
        </w:rPr>
        <w:t>t.j</w:t>
      </w:r>
      <w:proofErr w:type="spellEnd"/>
      <w:r w:rsidR="00AC1468" w:rsidRPr="00E043A8">
        <w:rPr>
          <w:rFonts w:ascii="Tahoma" w:hAnsi="Tahoma" w:cs="Tahoma"/>
        </w:rPr>
        <w:t>. Dz. U. z 2022 r. poz. 2189</w:t>
      </w:r>
      <w:r w:rsidRPr="00E043A8">
        <w:rPr>
          <w:rFonts w:ascii="Tahoma" w:hAnsi="Tahoma" w:cs="Tahoma"/>
        </w:rPr>
        <w:t>)</w:t>
      </w:r>
      <w:r w:rsidR="00B81FBC" w:rsidRPr="00E043A8">
        <w:rPr>
          <w:rFonts w:ascii="Tahoma" w:hAnsi="Tahoma" w:cs="Tahoma"/>
        </w:rPr>
        <w:t>,</w:t>
      </w:r>
    </w:p>
    <w:p w14:paraId="06E011B2" w14:textId="77777777" w:rsidR="00FE5384" w:rsidRPr="00E043A8" w:rsidRDefault="00FE5384" w:rsidP="00293087">
      <w:pPr>
        <w:spacing w:after="0"/>
        <w:ind w:left="426"/>
        <w:jc w:val="both"/>
        <w:rPr>
          <w:rFonts w:ascii="Tahoma" w:hAnsi="Tahoma" w:cs="Tahoma"/>
        </w:rPr>
      </w:pPr>
    </w:p>
    <w:p w14:paraId="19FCB59E" w14:textId="77777777" w:rsidR="000268EE" w:rsidRPr="00E043A8" w:rsidRDefault="000268EE" w:rsidP="00293087">
      <w:pPr>
        <w:spacing w:after="0"/>
        <w:ind w:left="425"/>
        <w:jc w:val="both"/>
        <w:rPr>
          <w:rFonts w:ascii="Tahoma" w:hAnsi="Tahoma" w:cs="Tahoma"/>
          <w:b/>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n</w:t>
      </w:r>
      <w:r w:rsidR="00FA55DD" w:rsidRPr="00E043A8">
        <w:rPr>
          <w:rFonts w:ascii="Tahoma" w:hAnsi="Tahoma" w:cs="Tahoma"/>
        </w:rPr>
        <w:t xml:space="preserve">a jedno i wszystkie zdarzenia: </w:t>
      </w:r>
      <w:r w:rsidR="006B003C" w:rsidRPr="00E043A8">
        <w:rPr>
          <w:rFonts w:ascii="Tahoma" w:hAnsi="Tahoma" w:cs="Tahoma"/>
          <w:b/>
        </w:rPr>
        <w:t>2</w:t>
      </w:r>
      <w:r w:rsidRPr="00E043A8">
        <w:rPr>
          <w:rFonts w:ascii="Tahoma" w:hAnsi="Tahoma" w:cs="Tahoma"/>
          <w:b/>
        </w:rPr>
        <w:t>.000.000,00 zł</w:t>
      </w:r>
    </w:p>
    <w:p w14:paraId="5128FA9D" w14:textId="77777777" w:rsidR="00FE5384" w:rsidRPr="00E043A8" w:rsidRDefault="00FE5384" w:rsidP="00293087">
      <w:pPr>
        <w:spacing w:after="0"/>
        <w:ind w:left="425"/>
        <w:jc w:val="both"/>
        <w:rPr>
          <w:rFonts w:ascii="Tahoma" w:hAnsi="Tahoma" w:cs="Tahoma"/>
        </w:rPr>
      </w:pPr>
    </w:p>
    <w:p w14:paraId="0ED032F6"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r>
      <w:r w:rsidRPr="00E043A8">
        <w:rPr>
          <w:rFonts w:ascii="Tahoma" w:hAnsi="Tahoma" w:cs="Tahoma"/>
          <w:b/>
        </w:rPr>
        <w:t>rozszerzenie</w:t>
      </w:r>
      <w:r w:rsidRPr="00E043A8">
        <w:rPr>
          <w:rFonts w:ascii="Tahoma" w:hAnsi="Tahoma" w:cs="Tahoma"/>
        </w:rPr>
        <w:t xml:space="preserve"> odpowiedzialności o odpowiedzialność cywilną najemcy ruchomości i nieruchomości, </w:t>
      </w:r>
    </w:p>
    <w:p w14:paraId="643FC28F" w14:textId="77777777" w:rsidR="000268EE" w:rsidRPr="00E043A8" w:rsidRDefault="000268EE" w:rsidP="00293087">
      <w:pPr>
        <w:spacing w:after="0"/>
        <w:ind w:left="425"/>
        <w:jc w:val="both"/>
        <w:rPr>
          <w:rFonts w:ascii="Tahoma" w:hAnsi="Tahoma" w:cs="Tahoma"/>
          <w:b/>
        </w:rPr>
      </w:pPr>
      <w:r w:rsidRPr="00E043A8">
        <w:rPr>
          <w:rFonts w:ascii="Tahoma" w:hAnsi="Tahoma" w:cs="Tahoma"/>
        </w:rPr>
        <w:lastRenderedPageBreak/>
        <w:t>suma gwarancyjna (</w:t>
      </w:r>
      <w:proofErr w:type="spellStart"/>
      <w:r w:rsidRPr="00E043A8">
        <w:rPr>
          <w:rFonts w:ascii="Tahoma" w:hAnsi="Tahoma" w:cs="Tahoma"/>
        </w:rPr>
        <w:t>podlimit</w:t>
      </w:r>
      <w:proofErr w:type="spellEnd"/>
      <w:r w:rsidRPr="00E043A8">
        <w:rPr>
          <w:rFonts w:ascii="Tahoma" w:hAnsi="Tahoma" w:cs="Tahoma"/>
        </w:rPr>
        <w:t xml:space="preserve">) na jedno </w:t>
      </w:r>
      <w:r w:rsidR="00FA55DD" w:rsidRPr="00E043A8">
        <w:rPr>
          <w:rFonts w:ascii="Tahoma" w:hAnsi="Tahoma" w:cs="Tahoma"/>
        </w:rPr>
        <w:t xml:space="preserve">i wszystkie zdarzenia: </w:t>
      </w:r>
      <w:r w:rsidR="006B003C" w:rsidRPr="00E043A8">
        <w:rPr>
          <w:rFonts w:ascii="Tahoma" w:hAnsi="Tahoma" w:cs="Tahoma"/>
          <w:b/>
        </w:rPr>
        <w:t>1</w:t>
      </w:r>
      <w:r w:rsidR="0008461F" w:rsidRPr="00E043A8">
        <w:rPr>
          <w:rFonts w:ascii="Tahoma" w:hAnsi="Tahoma" w:cs="Tahoma"/>
          <w:b/>
        </w:rPr>
        <w:t>.0</w:t>
      </w:r>
      <w:r w:rsidRPr="00E043A8">
        <w:rPr>
          <w:rFonts w:ascii="Tahoma" w:hAnsi="Tahoma" w:cs="Tahoma"/>
          <w:b/>
        </w:rPr>
        <w:t>00.000,00 zł</w:t>
      </w:r>
    </w:p>
    <w:p w14:paraId="0D77EE64" w14:textId="77777777" w:rsidR="00403F78" w:rsidRPr="00E043A8" w:rsidRDefault="00403F78" w:rsidP="00293087">
      <w:pPr>
        <w:spacing w:after="0"/>
        <w:ind w:left="425"/>
        <w:jc w:val="both"/>
        <w:rPr>
          <w:rFonts w:ascii="Tahoma" w:hAnsi="Tahoma" w:cs="Tahoma"/>
        </w:rPr>
      </w:pPr>
    </w:p>
    <w:p w14:paraId="7D17D4D1"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r>
      <w:r w:rsidRPr="00E043A8">
        <w:rPr>
          <w:rFonts w:ascii="Tahoma" w:hAnsi="Tahoma" w:cs="Tahoma"/>
          <w:b/>
        </w:rPr>
        <w:t>rozszerzenie</w:t>
      </w:r>
      <w:r w:rsidRPr="00E043A8">
        <w:rPr>
          <w:rFonts w:ascii="Tahoma" w:hAnsi="Tahoma" w:cs="Tahoma"/>
        </w:rPr>
        <w:t xml:space="preserve"> odpowiedzialności o szkody wyrządzone przez jednego ubezpieczonego innemu ubezpieczonemu objętemu tą samą umową ubezpieczenia,</w:t>
      </w:r>
    </w:p>
    <w:p w14:paraId="5D74CC45" w14:textId="77777777" w:rsidR="00FE5384" w:rsidRPr="00E043A8" w:rsidRDefault="00FE5384" w:rsidP="00293087">
      <w:pPr>
        <w:spacing w:after="0"/>
        <w:ind w:left="426"/>
        <w:jc w:val="both"/>
        <w:rPr>
          <w:rFonts w:ascii="Tahoma" w:hAnsi="Tahoma" w:cs="Tahoma"/>
        </w:rPr>
      </w:pPr>
    </w:p>
    <w:p w14:paraId="164C5335" w14:textId="77777777" w:rsidR="000268EE" w:rsidRPr="00E043A8" w:rsidRDefault="000268EE" w:rsidP="00293087">
      <w:pPr>
        <w:spacing w:after="0"/>
        <w:ind w:left="425"/>
        <w:jc w:val="both"/>
        <w:rPr>
          <w:rFonts w:ascii="Tahoma" w:hAnsi="Tahoma" w:cs="Tahoma"/>
          <w:b/>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xml:space="preserve">) na jedno i wszystkie zdarzenia: </w:t>
      </w:r>
      <w:r w:rsidR="00C606DF" w:rsidRPr="00E043A8">
        <w:rPr>
          <w:rFonts w:ascii="Tahoma" w:hAnsi="Tahoma" w:cs="Tahoma"/>
          <w:b/>
        </w:rPr>
        <w:t>2</w:t>
      </w:r>
      <w:r w:rsidR="00510147" w:rsidRPr="00E043A8">
        <w:rPr>
          <w:rFonts w:ascii="Tahoma" w:hAnsi="Tahoma" w:cs="Tahoma"/>
          <w:b/>
        </w:rPr>
        <w:t>.0</w:t>
      </w:r>
      <w:r w:rsidRPr="00E043A8">
        <w:rPr>
          <w:rFonts w:ascii="Tahoma" w:hAnsi="Tahoma" w:cs="Tahoma"/>
          <w:b/>
        </w:rPr>
        <w:t>00.000,00 zł</w:t>
      </w:r>
    </w:p>
    <w:p w14:paraId="35061B31" w14:textId="77777777" w:rsidR="00FE5384" w:rsidRPr="00E043A8" w:rsidRDefault="00FE5384" w:rsidP="00293087">
      <w:pPr>
        <w:spacing w:after="0"/>
        <w:ind w:left="425"/>
        <w:jc w:val="both"/>
        <w:rPr>
          <w:rFonts w:ascii="Tahoma" w:hAnsi="Tahoma" w:cs="Tahoma"/>
        </w:rPr>
      </w:pPr>
    </w:p>
    <w:p w14:paraId="0920E6B5"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r>
      <w:r w:rsidRPr="00E043A8">
        <w:rPr>
          <w:rFonts w:ascii="Tahoma" w:hAnsi="Tahoma" w:cs="Tahoma"/>
          <w:b/>
        </w:rPr>
        <w:t>rozszerzenie</w:t>
      </w:r>
      <w:r w:rsidRPr="00E043A8">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14:paraId="39F41FD2" w14:textId="77777777" w:rsidR="00FE5384" w:rsidRPr="00E043A8" w:rsidRDefault="00FE5384" w:rsidP="00293087">
      <w:pPr>
        <w:spacing w:after="0"/>
        <w:ind w:left="426"/>
        <w:jc w:val="both"/>
        <w:rPr>
          <w:rFonts w:ascii="Tahoma" w:hAnsi="Tahoma" w:cs="Tahoma"/>
        </w:rPr>
      </w:pPr>
    </w:p>
    <w:p w14:paraId="4E3F680C" w14:textId="77777777" w:rsidR="000268EE" w:rsidRPr="00E043A8" w:rsidRDefault="000268EE" w:rsidP="00293087">
      <w:pPr>
        <w:spacing w:after="0"/>
        <w:ind w:left="425"/>
        <w:jc w:val="both"/>
        <w:rPr>
          <w:rFonts w:ascii="Tahoma" w:hAnsi="Tahoma" w:cs="Tahoma"/>
          <w:b/>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xml:space="preserve">) </w:t>
      </w:r>
      <w:r w:rsidR="00FA55DD" w:rsidRPr="00E043A8">
        <w:rPr>
          <w:rFonts w:ascii="Tahoma" w:hAnsi="Tahoma" w:cs="Tahoma"/>
        </w:rPr>
        <w:t xml:space="preserve">na jedno i wszystkie zdarzenia: </w:t>
      </w:r>
      <w:r w:rsidR="006B003C" w:rsidRPr="00E043A8">
        <w:rPr>
          <w:rFonts w:ascii="Tahoma" w:hAnsi="Tahoma" w:cs="Tahoma"/>
          <w:b/>
        </w:rPr>
        <w:t>2</w:t>
      </w:r>
      <w:r w:rsidR="00FA55DD" w:rsidRPr="00E043A8">
        <w:rPr>
          <w:rFonts w:ascii="Tahoma" w:hAnsi="Tahoma" w:cs="Tahoma"/>
          <w:b/>
        </w:rPr>
        <w:t>.000.000,00 zł</w:t>
      </w:r>
    </w:p>
    <w:p w14:paraId="67E48751" w14:textId="77777777" w:rsidR="00FE5384" w:rsidRPr="00E043A8" w:rsidRDefault="00FE5384" w:rsidP="00293087">
      <w:pPr>
        <w:spacing w:after="0"/>
        <w:ind w:left="425"/>
        <w:jc w:val="both"/>
        <w:rPr>
          <w:rFonts w:ascii="Tahoma" w:hAnsi="Tahoma" w:cs="Tahoma"/>
        </w:rPr>
      </w:pPr>
    </w:p>
    <w:p w14:paraId="71877A56"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r>
      <w:r w:rsidRPr="00E043A8">
        <w:rPr>
          <w:rFonts w:ascii="Tahoma" w:hAnsi="Tahoma" w:cs="Tahoma"/>
          <w:b/>
        </w:rPr>
        <w:t>rozszerzenie</w:t>
      </w:r>
      <w:r w:rsidRPr="00E043A8">
        <w:rPr>
          <w:rFonts w:ascii="Tahoma" w:hAnsi="Tahoma" w:cs="Tahoma"/>
        </w:rPr>
        <w:t xml:space="preserve"> odpowiedzialności o szkody wyrządzone w związku z niewykonaniem lub nienależytym wykonaniem zobowiązania, w tym szkody mające postać czystej straty finansowej.  </w:t>
      </w:r>
    </w:p>
    <w:p w14:paraId="3049F6E8" w14:textId="77777777" w:rsidR="00FE5384" w:rsidRPr="00E043A8" w:rsidRDefault="00FE5384" w:rsidP="00293087">
      <w:pPr>
        <w:spacing w:after="0"/>
        <w:ind w:left="426"/>
        <w:jc w:val="both"/>
        <w:rPr>
          <w:rFonts w:ascii="Tahoma" w:hAnsi="Tahoma" w:cs="Tahoma"/>
        </w:rPr>
      </w:pPr>
    </w:p>
    <w:p w14:paraId="756D173F" w14:textId="77777777" w:rsidR="000268EE" w:rsidRPr="00E043A8" w:rsidRDefault="000268EE" w:rsidP="00293087">
      <w:pPr>
        <w:spacing w:after="0"/>
        <w:ind w:left="425"/>
        <w:jc w:val="both"/>
        <w:rPr>
          <w:rFonts w:ascii="Tahoma" w:hAnsi="Tahoma" w:cs="Tahoma"/>
          <w:b/>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na jedno i wsz</w:t>
      </w:r>
      <w:r w:rsidR="00FA55DD" w:rsidRPr="00E043A8">
        <w:rPr>
          <w:rFonts w:ascii="Tahoma" w:hAnsi="Tahoma" w:cs="Tahoma"/>
        </w:rPr>
        <w:t xml:space="preserve">ystkie zdarzenia: </w:t>
      </w:r>
      <w:r w:rsidR="00A70195" w:rsidRPr="00E043A8">
        <w:rPr>
          <w:rFonts w:ascii="Tahoma" w:hAnsi="Tahoma" w:cs="Tahoma"/>
          <w:b/>
        </w:rPr>
        <w:t>5</w:t>
      </w:r>
      <w:r w:rsidR="00FA55DD" w:rsidRPr="00E043A8">
        <w:rPr>
          <w:rFonts w:ascii="Tahoma" w:hAnsi="Tahoma" w:cs="Tahoma"/>
          <w:b/>
        </w:rPr>
        <w:t>00.000,00 zł</w:t>
      </w:r>
    </w:p>
    <w:p w14:paraId="171B35A2" w14:textId="77777777" w:rsidR="00FE5384" w:rsidRPr="00E043A8" w:rsidRDefault="00FE5384" w:rsidP="00293087">
      <w:pPr>
        <w:spacing w:after="0"/>
        <w:ind w:left="425"/>
        <w:jc w:val="both"/>
        <w:rPr>
          <w:rFonts w:ascii="Tahoma" w:hAnsi="Tahoma" w:cs="Tahoma"/>
        </w:rPr>
      </w:pPr>
    </w:p>
    <w:p w14:paraId="7521BC34" w14:textId="2316E913"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r>
      <w:r w:rsidRPr="00E043A8">
        <w:rPr>
          <w:rFonts w:ascii="Tahoma" w:hAnsi="Tahoma" w:cs="Tahoma"/>
          <w:b/>
        </w:rPr>
        <w:t>rozszerzenie</w:t>
      </w:r>
      <w:r w:rsidRPr="00E043A8">
        <w:rPr>
          <w:rFonts w:ascii="Tahoma" w:hAnsi="Tahoma" w:cs="Tahoma"/>
        </w:rPr>
        <w:t xml:space="preserve"> odpowiedzialności o szkody wyrządzone przez niezgodne z prawem działanie lub zaniechanie przy wykonywaniu władzy publicznej, w tym szkody </w:t>
      </w:r>
      <w:r w:rsidR="00B64DAD" w:rsidRPr="00E043A8">
        <w:rPr>
          <w:rFonts w:ascii="Tahoma" w:hAnsi="Tahoma" w:cs="Tahoma"/>
        </w:rPr>
        <w:t>wynikające z wydania</w:t>
      </w:r>
      <w:r w:rsidR="00554ABC" w:rsidRPr="00E043A8">
        <w:rPr>
          <w:rFonts w:ascii="Tahoma" w:hAnsi="Tahoma" w:cs="Tahoma"/>
        </w:rPr>
        <w:t xml:space="preserve"> (lub </w:t>
      </w:r>
      <w:r w:rsidR="00F24546" w:rsidRPr="00E043A8">
        <w:rPr>
          <w:rFonts w:ascii="Tahoma" w:hAnsi="Tahoma" w:cs="Tahoma"/>
        </w:rPr>
        <w:t>zaniechania</w:t>
      </w:r>
      <w:r w:rsidR="00554ABC" w:rsidRPr="00E043A8">
        <w:rPr>
          <w:rFonts w:ascii="Tahoma" w:hAnsi="Tahoma" w:cs="Tahoma"/>
        </w:rPr>
        <w:t xml:space="preserve"> wydania)</w:t>
      </w:r>
      <w:r w:rsidR="00B64DAD" w:rsidRPr="00E043A8">
        <w:rPr>
          <w:rFonts w:ascii="Tahoma" w:hAnsi="Tahoma" w:cs="Tahoma"/>
        </w:rPr>
        <w:t xml:space="preserve"> decyzji administracyjnych lub </w:t>
      </w:r>
      <w:r w:rsidRPr="00E043A8">
        <w:rPr>
          <w:rFonts w:ascii="Tahoma" w:hAnsi="Tahoma" w:cs="Tahoma"/>
        </w:rPr>
        <w:t xml:space="preserve">mające postać czystej straty finansowej.  </w:t>
      </w:r>
    </w:p>
    <w:p w14:paraId="3AB190B9" w14:textId="77777777" w:rsidR="00FE5384" w:rsidRPr="00E043A8" w:rsidRDefault="00FE5384" w:rsidP="00293087">
      <w:pPr>
        <w:spacing w:after="0"/>
        <w:ind w:left="426"/>
        <w:jc w:val="both"/>
        <w:rPr>
          <w:rFonts w:ascii="Tahoma" w:hAnsi="Tahoma" w:cs="Tahoma"/>
        </w:rPr>
      </w:pPr>
    </w:p>
    <w:p w14:paraId="2A3DFB85" w14:textId="77777777" w:rsidR="00510147" w:rsidRPr="00E043A8" w:rsidRDefault="000268EE" w:rsidP="00293087">
      <w:pPr>
        <w:spacing w:after="0"/>
        <w:ind w:left="425"/>
        <w:jc w:val="both"/>
        <w:rPr>
          <w:rFonts w:ascii="Tahoma" w:hAnsi="Tahoma" w:cs="Tahoma"/>
          <w:b/>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na jedno i wsz</w:t>
      </w:r>
      <w:r w:rsidR="00FA55DD" w:rsidRPr="00E043A8">
        <w:rPr>
          <w:rFonts w:ascii="Tahoma" w:hAnsi="Tahoma" w:cs="Tahoma"/>
        </w:rPr>
        <w:t xml:space="preserve">ystkie zdarzenia: </w:t>
      </w:r>
      <w:r w:rsidR="00A70195" w:rsidRPr="00E043A8">
        <w:rPr>
          <w:rFonts w:ascii="Tahoma" w:hAnsi="Tahoma" w:cs="Tahoma"/>
          <w:b/>
        </w:rPr>
        <w:t>5</w:t>
      </w:r>
      <w:r w:rsidR="00FA55DD" w:rsidRPr="00E043A8">
        <w:rPr>
          <w:rFonts w:ascii="Tahoma" w:hAnsi="Tahoma" w:cs="Tahoma"/>
          <w:b/>
        </w:rPr>
        <w:t>00.000,00 zł</w:t>
      </w:r>
    </w:p>
    <w:p w14:paraId="1924AE62" w14:textId="77777777" w:rsidR="00FE5384" w:rsidRPr="00E043A8" w:rsidRDefault="00FE5384" w:rsidP="00293087">
      <w:pPr>
        <w:spacing w:after="0"/>
        <w:ind w:left="425"/>
        <w:jc w:val="both"/>
        <w:rPr>
          <w:rFonts w:ascii="Tahoma" w:hAnsi="Tahoma" w:cs="Tahoma"/>
          <w:b/>
        </w:rPr>
      </w:pPr>
    </w:p>
    <w:p w14:paraId="26E6F50F"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r>
      <w:r w:rsidRPr="00E043A8">
        <w:rPr>
          <w:rFonts w:ascii="Tahoma" w:hAnsi="Tahoma" w:cs="Tahoma"/>
          <w:b/>
        </w:rPr>
        <w:t>rozszerzenie</w:t>
      </w:r>
      <w:r w:rsidRPr="00E043A8">
        <w:rPr>
          <w:rFonts w:ascii="Tahoma" w:hAnsi="Tahoma" w:cs="Tahoma"/>
        </w:rPr>
        <w:t xml:space="preserve"> odpowiedzialności cywilnej o odpowiedzialność cywilną za drogi zarządzane przez zamawiającego.</w:t>
      </w:r>
    </w:p>
    <w:p w14:paraId="05540ED4" w14:textId="77777777" w:rsidR="000268EE" w:rsidRPr="00E043A8" w:rsidRDefault="000268EE" w:rsidP="00293087">
      <w:pPr>
        <w:spacing w:after="0"/>
        <w:ind w:left="426"/>
        <w:jc w:val="both"/>
        <w:rPr>
          <w:rFonts w:ascii="Tahoma" w:hAnsi="Tahoma" w:cs="Tahoma"/>
        </w:rPr>
      </w:pPr>
    </w:p>
    <w:p w14:paraId="04C98E58"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Zakres ubezpieczenia winien obejmować mi.: </w:t>
      </w:r>
    </w:p>
    <w:p w14:paraId="436689B4" w14:textId="65F367DC"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 xml:space="preserve">odpowiedzialność za szkody wyrządzone w związku z administrowaniem i </w:t>
      </w:r>
      <w:r w:rsidR="005524A9" w:rsidRPr="00E043A8">
        <w:rPr>
          <w:rFonts w:ascii="Tahoma" w:hAnsi="Tahoma" w:cs="Tahoma"/>
        </w:rPr>
        <w:t>utrzymaniem w</w:t>
      </w:r>
      <w:r w:rsidRPr="00E043A8">
        <w:rPr>
          <w:rFonts w:ascii="Tahoma" w:hAnsi="Tahoma" w:cs="Tahoma"/>
        </w:rPr>
        <w:t xml:space="preserve"> należytym stanie sieci dróg, obiektów mostowych i przepustów drogowych, </w:t>
      </w:r>
    </w:p>
    <w:p w14:paraId="4FBDA006"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odpowiedzialność za szkody powstałe wskutek złego stanu technicznego jezdni, wynikającego z uszkodzeń jej nawierzchni (ubytki, koleiny, zapadnięcia części jezdni itp.),</w:t>
      </w:r>
    </w:p>
    <w:p w14:paraId="38B0D3A8"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odpowiedzialność za szkody powstałe wskutek nieuprzątnięcia z jezdni przeszkód (przedmiotów, materiałów, porzuconych lub naniesionych na jezdnię, także rozlanych cieczy itp.),</w:t>
      </w:r>
    </w:p>
    <w:p w14:paraId="72B4A6D3"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odpowiedzialność za szkody powstałe wskutek leżących (lub spadających) na jezdni lub poboczu drzew, konarów, gałęzi itp.,</w:t>
      </w:r>
    </w:p>
    <w:p w14:paraId="1770E1D8"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odpowiedzialność za szkody powstałe w związku z nienormatywną skrajnią poziomą i pionową drogi spowodowaną zadrzewieniem lub innymi przyczynami,</w:t>
      </w:r>
    </w:p>
    <w:p w14:paraId="6094D23D"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odpowiedzialność za szkody powstałe wskutek wyrw w poboczach dróg,</w:t>
      </w:r>
    </w:p>
    <w:p w14:paraId="485265E5"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odpowiedzialność za szkody powstałe w wyniku uszkodzenia włazów kanalizacji deszczowej,</w:t>
      </w:r>
    </w:p>
    <w:p w14:paraId="1C1BE613"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odpowiedzialność za szkody powstałe w wyniku braku odpowiedniego znaku drogowego pionowego i poziomego,</w:t>
      </w:r>
    </w:p>
    <w:p w14:paraId="75561F3F" w14:textId="77777777" w:rsidR="000268EE" w:rsidRPr="00E043A8" w:rsidRDefault="000268EE" w:rsidP="00293087">
      <w:pPr>
        <w:spacing w:after="0"/>
        <w:ind w:left="426"/>
        <w:jc w:val="both"/>
        <w:rPr>
          <w:rFonts w:ascii="Tahoma" w:hAnsi="Tahoma" w:cs="Tahoma"/>
        </w:rPr>
      </w:pPr>
      <w:r w:rsidRPr="00E043A8">
        <w:rPr>
          <w:rFonts w:ascii="Tahoma" w:hAnsi="Tahoma" w:cs="Tahoma"/>
        </w:rPr>
        <w:lastRenderedPageBreak/>
        <w:t>-</w:t>
      </w:r>
      <w:r w:rsidRPr="00E043A8">
        <w:rPr>
          <w:rFonts w:ascii="Tahoma" w:hAnsi="Tahoma" w:cs="Tahoma"/>
        </w:rPr>
        <w:tab/>
        <w:t>odpowiedzialność za szkody z powodu przerw w pracy sygnalizacji świetlnej lub niewłaściwej jej pracy,</w:t>
      </w:r>
    </w:p>
    <w:p w14:paraId="03F9A482"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odpowiedzialność za szkody z powodu prowadzenia prac bieżącego utrzymania dróg (sprzątanie, pielęgnacja zieleni itp.),</w:t>
      </w:r>
    </w:p>
    <w:p w14:paraId="1B28C301"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odpowiedzialność cywilną z tytułu utrzymania chodników, placów i innych pieszych ciągów komunikacyjnych, w tym w szczególności związane z posiadaniem parku, placów zabaw, terenów zielonych,</w:t>
      </w:r>
    </w:p>
    <w:p w14:paraId="05CDC48D"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14:paraId="41F9F7C4"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 xml:space="preserve">szkody wyrządzone w związku z nienależytym zimowym utrzymaniem pasa drogowego (mi. w związku z śliskością jezdni, nagromadzeniem się śniegu lub lodu), </w:t>
      </w:r>
    </w:p>
    <w:p w14:paraId="2DA2E9EE"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szkody spowodowane pracami konserwacyjnymi i remontami wykonywanymi we własnym zakresie przez zarządcę,</w:t>
      </w:r>
    </w:p>
    <w:p w14:paraId="5DF50D20"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szkody powstałe wskutek śliskości nawierzchni drogi wynikłej z rozlania płynów, smarów, naniesionego błota itp.</w:t>
      </w:r>
    </w:p>
    <w:p w14:paraId="1D057146" w14:textId="77777777" w:rsidR="000268EE" w:rsidRPr="00E043A8" w:rsidRDefault="000268EE" w:rsidP="00293087">
      <w:pPr>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szkody wyrządzone w związku z zalaniem drogi przez nienależycie działające urządzenia odprowadzające wodę z pasa drogowego,</w:t>
      </w:r>
    </w:p>
    <w:p w14:paraId="74D74C70"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szkody w pojazdach mechanicznych związane z uderzeniem kamieni, żwiru lub innych znajdujących się na jezdni przedmiotów,</w:t>
      </w:r>
    </w:p>
    <w:p w14:paraId="029C65DE" w14:textId="77777777" w:rsidR="000268EE" w:rsidRPr="00E043A8" w:rsidRDefault="000268EE" w:rsidP="00293087">
      <w:pPr>
        <w:spacing w:after="0"/>
        <w:ind w:left="426"/>
        <w:jc w:val="both"/>
        <w:rPr>
          <w:rFonts w:ascii="Tahoma" w:hAnsi="Tahoma" w:cs="Tahoma"/>
        </w:rPr>
      </w:pPr>
      <w:r w:rsidRPr="00E043A8">
        <w:rPr>
          <w:rFonts w:ascii="Tahoma" w:hAnsi="Tahoma" w:cs="Tahoma"/>
        </w:rPr>
        <w:t>-</w:t>
      </w:r>
      <w:r w:rsidRPr="00E043A8">
        <w:rPr>
          <w:rFonts w:ascii="Tahoma" w:hAnsi="Tahoma" w:cs="Tahoma"/>
        </w:rPr>
        <w:tab/>
        <w:t>zakres ubezpieczenia winien obejmować również kolejne szkody wynikające z tej samej przyczyny w okresie co najmniej 3 dni roboczych od dnia dowiedzenia się ubezpieczonego o przyczynie szkody,</w:t>
      </w:r>
    </w:p>
    <w:p w14:paraId="44FCAED2" w14:textId="77777777" w:rsidR="000268EE" w:rsidRPr="00E043A8" w:rsidRDefault="000268EE" w:rsidP="00C32D96">
      <w:pPr>
        <w:spacing w:after="0"/>
        <w:ind w:left="426"/>
        <w:jc w:val="both"/>
        <w:rPr>
          <w:rFonts w:ascii="Tahoma" w:hAnsi="Tahoma" w:cs="Tahoma"/>
        </w:rPr>
      </w:pPr>
    </w:p>
    <w:p w14:paraId="212A4A79" w14:textId="61A0BD9E" w:rsidR="00E043A8" w:rsidRPr="00E043A8" w:rsidRDefault="007961DC" w:rsidP="00E043A8">
      <w:pPr>
        <w:spacing w:after="0"/>
        <w:ind w:left="426"/>
        <w:jc w:val="both"/>
        <w:rPr>
          <w:rFonts w:ascii="Tahoma" w:eastAsia="Times New Roman" w:hAnsi="Tahoma" w:cs="Tahoma"/>
          <w:lang w:eastAsia="ar-SA"/>
        </w:rPr>
      </w:pPr>
      <w:r w:rsidRPr="00E043A8">
        <w:rPr>
          <w:rFonts w:ascii="Tahoma" w:eastAsia="Times New Roman" w:hAnsi="Tahoma" w:cs="Tahoma"/>
          <w:lang w:eastAsia="ar-SA"/>
        </w:rPr>
        <w:t>Łączna długość dróg zarządzanych przez zamawiającego wynosi:</w:t>
      </w:r>
      <w:r w:rsidR="000E66E5" w:rsidRPr="00E043A8">
        <w:rPr>
          <w:rFonts w:ascii="Tahoma" w:eastAsia="Times New Roman" w:hAnsi="Tahoma" w:cs="Tahoma"/>
          <w:lang w:eastAsia="ar-SA"/>
        </w:rPr>
        <w:t xml:space="preserve"> </w:t>
      </w:r>
      <w:r w:rsidR="004A069F" w:rsidRPr="00E043A8">
        <w:rPr>
          <w:rFonts w:ascii="Tahoma" w:eastAsia="Times New Roman" w:hAnsi="Tahoma" w:cs="Tahoma"/>
          <w:lang w:eastAsia="ar-SA"/>
        </w:rPr>
        <w:t xml:space="preserve">ok. </w:t>
      </w:r>
      <w:r w:rsidR="00E043A8" w:rsidRPr="00E043A8">
        <w:rPr>
          <w:rFonts w:ascii="Tahoma" w:eastAsia="Times New Roman" w:hAnsi="Tahoma" w:cs="Tahoma"/>
          <w:lang w:eastAsia="ar-SA"/>
        </w:rPr>
        <w:t xml:space="preserve">22,911 km (bitumiczna - 10,131 km; betonowa - 0,678 km; kostka- 2,717 km; tłuczniowa - 0,915km; </w:t>
      </w:r>
    </w:p>
    <w:p w14:paraId="117686CB" w14:textId="1E20C2A7" w:rsidR="00864519" w:rsidRPr="00E043A8" w:rsidRDefault="00E043A8" w:rsidP="00E043A8">
      <w:pPr>
        <w:spacing w:after="0"/>
        <w:ind w:left="426"/>
        <w:jc w:val="both"/>
        <w:rPr>
          <w:rFonts w:ascii="Tahoma" w:eastAsia="Times New Roman" w:hAnsi="Tahoma" w:cs="Tahoma"/>
          <w:lang w:eastAsia="ar-SA"/>
        </w:rPr>
      </w:pPr>
      <w:r w:rsidRPr="00E043A8">
        <w:rPr>
          <w:rFonts w:ascii="Tahoma" w:eastAsia="Times New Roman" w:hAnsi="Tahoma" w:cs="Tahoma"/>
          <w:lang w:eastAsia="ar-SA"/>
        </w:rPr>
        <w:t xml:space="preserve">Gruntowa – 8,55 km). </w:t>
      </w:r>
      <w:r w:rsidR="004A069F" w:rsidRPr="00E043A8">
        <w:rPr>
          <w:rFonts w:ascii="Tahoma" w:eastAsia="Times New Roman" w:hAnsi="Tahoma" w:cs="Tahoma"/>
          <w:lang w:eastAsia="ar-SA"/>
        </w:rPr>
        <w:t xml:space="preserve"> </w:t>
      </w:r>
    </w:p>
    <w:p w14:paraId="65E393CA" w14:textId="2C13DF9E" w:rsidR="00A26BEA" w:rsidRPr="00E043A8" w:rsidRDefault="00A26BEA" w:rsidP="00C32D96">
      <w:pPr>
        <w:spacing w:after="0"/>
        <w:ind w:left="426"/>
        <w:jc w:val="both"/>
        <w:rPr>
          <w:rFonts w:ascii="Tahoma" w:eastAsia="Times New Roman" w:hAnsi="Tahoma" w:cs="Tahoma"/>
          <w:lang w:eastAsia="ar-SA"/>
        </w:rPr>
      </w:pPr>
      <w:r w:rsidRPr="00E043A8">
        <w:rPr>
          <w:rFonts w:ascii="Tahoma" w:eastAsia="Times New Roman" w:hAnsi="Tahoma" w:cs="Tahoma"/>
          <w:lang w:eastAsia="ar-SA"/>
        </w:rPr>
        <w:t>Szczegółowy wykaz dróg zostanie przekazany na życzenie wykonawcy.</w:t>
      </w:r>
    </w:p>
    <w:p w14:paraId="14D97DB2" w14:textId="29059DFA" w:rsidR="000507B2" w:rsidRPr="00E043A8" w:rsidRDefault="005524A9" w:rsidP="00293087">
      <w:pPr>
        <w:spacing w:after="0"/>
        <w:ind w:left="425"/>
        <w:jc w:val="both"/>
        <w:rPr>
          <w:rFonts w:ascii="Tahoma" w:eastAsia="Times New Roman" w:hAnsi="Tahoma" w:cs="Tahoma"/>
          <w:lang w:eastAsia="ar-SA"/>
        </w:rPr>
      </w:pPr>
      <w:r w:rsidRPr="00E043A8">
        <w:rPr>
          <w:rFonts w:ascii="Tahoma" w:eastAsia="Times New Roman" w:hAnsi="Tahoma" w:cs="Tahoma"/>
          <w:lang w:eastAsia="ar-SA"/>
        </w:rPr>
        <w:tab/>
      </w:r>
      <w:r w:rsidRPr="00E043A8">
        <w:rPr>
          <w:rFonts w:ascii="Tahoma" w:eastAsia="Times New Roman" w:hAnsi="Tahoma" w:cs="Tahoma"/>
          <w:lang w:eastAsia="ar-SA"/>
        </w:rPr>
        <w:tab/>
      </w:r>
      <w:r w:rsidRPr="00E043A8">
        <w:rPr>
          <w:rFonts w:ascii="Tahoma" w:eastAsia="Times New Roman" w:hAnsi="Tahoma" w:cs="Tahoma"/>
          <w:lang w:eastAsia="ar-SA"/>
        </w:rPr>
        <w:tab/>
      </w:r>
      <w:r w:rsidRPr="00E043A8">
        <w:rPr>
          <w:rFonts w:ascii="Tahoma" w:eastAsia="Times New Roman" w:hAnsi="Tahoma" w:cs="Tahoma"/>
          <w:lang w:eastAsia="ar-SA"/>
        </w:rPr>
        <w:tab/>
      </w:r>
      <w:r w:rsidRPr="00E043A8">
        <w:rPr>
          <w:rFonts w:ascii="Tahoma" w:eastAsia="Times New Roman" w:hAnsi="Tahoma" w:cs="Tahoma"/>
          <w:lang w:eastAsia="ar-SA"/>
        </w:rPr>
        <w:tab/>
      </w:r>
    </w:p>
    <w:p w14:paraId="76B7D0EE" w14:textId="5B0D4E31" w:rsidR="00651CDC" w:rsidRPr="00E043A8" w:rsidRDefault="000268EE" w:rsidP="00293087">
      <w:pPr>
        <w:spacing w:after="0"/>
        <w:ind w:left="426"/>
        <w:jc w:val="both"/>
        <w:rPr>
          <w:rFonts w:ascii="Tahoma" w:hAnsi="Tahoma" w:cs="Tahoma"/>
          <w:b/>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xml:space="preserve">) na jedno i wszystkie zdarzenia: </w:t>
      </w:r>
      <w:r w:rsidR="00C32D96" w:rsidRPr="00E043A8">
        <w:rPr>
          <w:rFonts w:ascii="Tahoma" w:hAnsi="Tahoma" w:cs="Tahoma"/>
          <w:b/>
          <w:bCs/>
        </w:rPr>
        <w:t>2.000</w:t>
      </w:r>
      <w:r w:rsidR="0057714F" w:rsidRPr="00E043A8">
        <w:rPr>
          <w:rFonts w:ascii="Tahoma" w:hAnsi="Tahoma" w:cs="Tahoma"/>
          <w:b/>
        </w:rPr>
        <w:t>.</w:t>
      </w:r>
      <w:r w:rsidRPr="00E043A8">
        <w:rPr>
          <w:rFonts w:ascii="Tahoma" w:hAnsi="Tahoma" w:cs="Tahoma"/>
          <w:b/>
        </w:rPr>
        <w:t>000,00 zł</w:t>
      </w:r>
      <w:r w:rsidR="00651CDC" w:rsidRPr="00E043A8">
        <w:rPr>
          <w:rFonts w:ascii="Tahoma" w:hAnsi="Tahoma" w:cs="Tahoma"/>
          <w:b/>
        </w:rPr>
        <w:t xml:space="preserve"> </w:t>
      </w:r>
    </w:p>
    <w:p w14:paraId="04D72E4E" w14:textId="77777777" w:rsidR="000507B2" w:rsidRPr="00E043A8" w:rsidRDefault="000507B2" w:rsidP="00293087">
      <w:pPr>
        <w:spacing w:after="0"/>
        <w:ind w:left="426"/>
        <w:jc w:val="both"/>
        <w:rPr>
          <w:rFonts w:ascii="Tahoma" w:hAnsi="Tahoma" w:cs="Tahoma"/>
          <w:b/>
        </w:rPr>
      </w:pPr>
    </w:p>
    <w:p w14:paraId="4E1812EB" w14:textId="77777777" w:rsidR="00651CDC" w:rsidRPr="00E043A8" w:rsidRDefault="00651CDC" w:rsidP="00293087">
      <w:pPr>
        <w:spacing w:after="0"/>
        <w:ind w:left="426"/>
        <w:jc w:val="both"/>
        <w:rPr>
          <w:rFonts w:ascii="Tahoma" w:hAnsi="Tahoma" w:cs="Tahoma"/>
          <w:b/>
        </w:rPr>
      </w:pPr>
      <w:r w:rsidRPr="00E043A8">
        <w:rPr>
          <w:rFonts w:ascii="Tahoma" w:hAnsi="Tahoma" w:cs="Tahoma"/>
          <w:b/>
        </w:rPr>
        <w:t>Zamawiający nie dopuszcza stosowania w Ubezpieczeniu odpowiedzialności cywilnej za drogi franszyz i udziałów własnych.</w:t>
      </w:r>
    </w:p>
    <w:p w14:paraId="0C9A9E23" w14:textId="77777777" w:rsidR="00C606DF" w:rsidRPr="00E043A8" w:rsidRDefault="00C606DF" w:rsidP="00293087">
      <w:pPr>
        <w:tabs>
          <w:tab w:val="left" w:pos="709"/>
        </w:tabs>
        <w:spacing w:after="0"/>
        <w:ind w:left="426"/>
        <w:jc w:val="both"/>
        <w:rPr>
          <w:rFonts w:ascii="Tahoma" w:hAnsi="Tahoma" w:cs="Tahoma"/>
          <w:b/>
        </w:rPr>
      </w:pPr>
    </w:p>
    <w:p w14:paraId="22B1533F" w14:textId="77777777" w:rsidR="000507B2" w:rsidRPr="00E043A8" w:rsidRDefault="000507B2" w:rsidP="00FE5384">
      <w:pPr>
        <w:widowControl w:val="0"/>
        <w:suppressAutoHyphens/>
        <w:spacing w:after="0"/>
        <w:ind w:left="425"/>
        <w:jc w:val="both"/>
        <w:rPr>
          <w:rFonts w:ascii="Tahoma" w:eastAsia="Times New Roman" w:hAnsi="Tahoma" w:cs="Tahoma"/>
          <w:lang w:eastAsia="pl-PL"/>
        </w:rPr>
      </w:pPr>
      <w:r w:rsidRPr="00E043A8">
        <w:rPr>
          <w:rFonts w:ascii="Tahoma" w:eastAsia="Times New Roman" w:hAnsi="Tahoma" w:cs="Tahoma"/>
          <w:b/>
          <w:lang w:eastAsia="pl-PL"/>
        </w:rPr>
        <w:t>-</w:t>
      </w:r>
      <w:r w:rsidRPr="00E043A8">
        <w:rPr>
          <w:rFonts w:ascii="Tahoma" w:eastAsia="Times New Roman" w:hAnsi="Tahoma" w:cs="Tahoma"/>
          <w:b/>
          <w:lang w:eastAsia="pl-PL"/>
        </w:rPr>
        <w:tab/>
        <w:t>rozszerzenie</w:t>
      </w:r>
      <w:r w:rsidRPr="00E043A8">
        <w:rPr>
          <w:rFonts w:ascii="Tahoma" w:eastAsia="Times New Roman" w:hAnsi="Tahoma" w:cs="Tahoma"/>
          <w:lang w:eastAsia="pl-PL"/>
        </w:rPr>
        <w:t xml:space="preserve"> odpowiedzialności o odpowiedzialność cywilną za produkt – wodę. </w:t>
      </w:r>
    </w:p>
    <w:p w14:paraId="07D36A03" w14:textId="77777777" w:rsidR="000507B2" w:rsidRPr="00E043A8" w:rsidRDefault="000507B2" w:rsidP="00293087">
      <w:pPr>
        <w:widowControl w:val="0"/>
        <w:suppressAutoHyphens/>
        <w:spacing w:after="0"/>
        <w:ind w:left="425" w:hanging="284"/>
        <w:jc w:val="both"/>
        <w:rPr>
          <w:rFonts w:ascii="Tahoma" w:eastAsia="Times New Roman" w:hAnsi="Tahoma" w:cs="Tahoma"/>
          <w:lang w:eastAsia="pl-PL"/>
        </w:rPr>
      </w:pPr>
      <w:r w:rsidRPr="00E043A8">
        <w:rPr>
          <w:rFonts w:ascii="Tahoma" w:eastAsia="Times New Roman" w:hAnsi="Tahoma" w:cs="Tahoma"/>
          <w:b/>
          <w:lang w:eastAsia="pl-PL"/>
        </w:rPr>
        <w:tab/>
      </w:r>
      <w:r w:rsidRPr="00E043A8">
        <w:rPr>
          <w:rFonts w:ascii="Tahoma" w:eastAsia="Times New Roman" w:hAnsi="Tahoma" w:cs="Tahoma"/>
          <w:lang w:eastAsia="pl-PL"/>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14:paraId="5496AB90" w14:textId="77777777" w:rsidR="000507B2" w:rsidRPr="00E043A8" w:rsidRDefault="000507B2" w:rsidP="00293087">
      <w:pPr>
        <w:widowControl w:val="0"/>
        <w:suppressAutoHyphens/>
        <w:spacing w:after="0"/>
        <w:ind w:left="425"/>
        <w:jc w:val="both"/>
        <w:rPr>
          <w:rFonts w:ascii="Tahoma" w:eastAsia="Times New Roman" w:hAnsi="Tahoma" w:cs="Tahoma"/>
          <w:lang w:eastAsia="pl-PL"/>
        </w:rPr>
      </w:pPr>
    </w:p>
    <w:p w14:paraId="33408F2D" w14:textId="65D52359" w:rsidR="000507B2" w:rsidRPr="00E043A8" w:rsidRDefault="000507B2" w:rsidP="00293087">
      <w:pPr>
        <w:widowControl w:val="0"/>
        <w:suppressAutoHyphens/>
        <w:spacing w:after="0"/>
        <w:ind w:left="425"/>
        <w:jc w:val="both"/>
        <w:rPr>
          <w:rFonts w:ascii="Tahoma" w:eastAsia="Times New Roman" w:hAnsi="Tahoma" w:cs="Times New Roman"/>
          <w:b/>
          <w:lang w:eastAsia="pl-PL"/>
        </w:rPr>
      </w:pPr>
      <w:r w:rsidRPr="00E043A8">
        <w:rPr>
          <w:rFonts w:ascii="Tahoma" w:eastAsia="Times New Roman" w:hAnsi="Tahoma" w:cs="Tahoma"/>
          <w:lang w:eastAsia="pl-PL"/>
        </w:rPr>
        <w:t>suma gwarancyjna (</w:t>
      </w:r>
      <w:proofErr w:type="spellStart"/>
      <w:r w:rsidRPr="00E043A8">
        <w:rPr>
          <w:rFonts w:ascii="Tahoma" w:eastAsia="Times New Roman" w:hAnsi="Tahoma" w:cs="Tahoma"/>
          <w:lang w:eastAsia="pl-PL"/>
        </w:rPr>
        <w:t>podlimit</w:t>
      </w:r>
      <w:proofErr w:type="spellEnd"/>
      <w:r w:rsidRPr="00E043A8">
        <w:rPr>
          <w:rFonts w:ascii="Tahoma" w:eastAsia="Times New Roman" w:hAnsi="Tahoma" w:cs="Tahoma"/>
          <w:lang w:eastAsia="pl-PL"/>
        </w:rPr>
        <w:t xml:space="preserve">) na jedno i wszystkie zdarzenia: </w:t>
      </w:r>
      <w:r w:rsidR="00064B4E" w:rsidRPr="00E043A8">
        <w:rPr>
          <w:rFonts w:ascii="Tahoma" w:eastAsia="Times New Roman" w:hAnsi="Tahoma" w:cs="Times New Roman"/>
          <w:b/>
          <w:lang w:eastAsia="pl-PL"/>
        </w:rPr>
        <w:t>2.000</w:t>
      </w:r>
      <w:r w:rsidRPr="00E043A8">
        <w:rPr>
          <w:rFonts w:ascii="Tahoma" w:eastAsia="Times New Roman" w:hAnsi="Tahoma" w:cs="Times New Roman"/>
          <w:b/>
          <w:lang w:eastAsia="pl-PL"/>
        </w:rPr>
        <w:t>.000,00 zł,</w:t>
      </w:r>
    </w:p>
    <w:p w14:paraId="4EC17F59" w14:textId="77777777" w:rsidR="000507B2" w:rsidRPr="00E043A8" w:rsidRDefault="000507B2" w:rsidP="00293087">
      <w:pPr>
        <w:tabs>
          <w:tab w:val="left" w:pos="709"/>
        </w:tabs>
        <w:spacing w:after="0"/>
        <w:ind w:left="426"/>
        <w:jc w:val="both"/>
        <w:rPr>
          <w:rFonts w:ascii="Tahoma" w:hAnsi="Tahoma" w:cs="Tahoma"/>
          <w:b/>
        </w:rPr>
      </w:pPr>
    </w:p>
    <w:p w14:paraId="703F568A" w14:textId="77777777" w:rsidR="0029291B" w:rsidRPr="00E043A8" w:rsidRDefault="0029291B" w:rsidP="00293087">
      <w:pPr>
        <w:tabs>
          <w:tab w:val="left" w:pos="709"/>
        </w:tabs>
        <w:spacing w:after="0"/>
        <w:ind w:left="426"/>
        <w:jc w:val="both"/>
        <w:rPr>
          <w:rFonts w:ascii="Tahoma" w:hAnsi="Tahoma" w:cs="Tahoma"/>
        </w:rPr>
      </w:pPr>
      <w:r w:rsidRPr="00E043A8">
        <w:rPr>
          <w:rFonts w:ascii="Tahoma" w:hAnsi="Tahoma" w:cs="Tahoma"/>
        </w:rPr>
        <w:t>-   </w:t>
      </w:r>
      <w:r w:rsidRPr="00E043A8">
        <w:rPr>
          <w:rFonts w:ascii="Tahoma" w:hAnsi="Tahoma" w:cs="Tahoma"/>
          <w:b/>
        </w:rPr>
        <w:t xml:space="preserve">rozszerzenie </w:t>
      </w:r>
      <w:r w:rsidRPr="00E043A8">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t>
      </w:r>
      <w:r w:rsidRPr="00E043A8">
        <w:rPr>
          <w:rFonts w:ascii="Tahoma" w:hAnsi="Tahoma" w:cs="Tahoma"/>
        </w:rPr>
        <w:lastRenderedPageBreak/>
        <w:t>wyrzucenie, usunięcie oraz inne formy uwolnienia substancji do p</w:t>
      </w:r>
      <w:r w:rsidR="001675B1" w:rsidRPr="00E043A8">
        <w:rPr>
          <w:rFonts w:ascii="Tahoma" w:hAnsi="Tahoma" w:cs="Tahoma"/>
        </w:rPr>
        <w:t>owietrza, wody lub gruntu</w:t>
      </w:r>
      <w:r w:rsidRPr="00E043A8">
        <w:rPr>
          <w:rFonts w:ascii="Tahoma" w:hAnsi="Tahoma" w:cs="Tahoma"/>
        </w:rPr>
        <w:t>. Za szkody w środowisku uważa się również te wyrządzone przez pojazdy Zamawiającego.</w:t>
      </w:r>
    </w:p>
    <w:p w14:paraId="48E7EAD6" w14:textId="77777777" w:rsidR="0029291B" w:rsidRPr="00E043A8" w:rsidRDefault="0029291B" w:rsidP="00293087">
      <w:pPr>
        <w:spacing w:after="0"/>
        <w:jc w:val="both"/>
        <w:rPr>
          <w:rFonts w:ascii="Tahoma" w:hAnsi="Tahoma" w:cs="Tahoma"/>
        </w:rPr>
      </w:pPr>
    </w:p>
    <w:p w14:paraId="2EFFFCCB" w14:textId="43F0CC29" w:rsidR="00EF27F8" w:rsidRPr="00E043A8" w:rsidRDefault="0029291B" w:rsidP="00293087">
      <w:pPr>
        <w:spacing w:after="0"/>
        <w:ind w:left="426"/>
        <w:jc w:val="both"/>
        <w:rPr>
          <w:rFonts w:ascii="Tahoma" w:hAnsi="Tahoma" w:cs="Tahoma"/>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xml:space="preserve">) na jedno i wszystkie zdarzenia: </w:t>
      </w:r>
      <w:r w:rsidR="007164A4" w:rsidRPr="00E043A8">
        <w:rPr>
          <w:rFonts w:ascii="Tahoma" w:hAnsi="Tahoma" w:cs="Tahoma"/>
          <w:b/>
        </w:rPr>
        <w:t>1.0</w:t>
      </w:r>
      <w:r w:rsidR="006B003C" w:rsidRPr="00E043A8">
        <w:rPr>
          <w:rFonts w:ascii="Tahoma" w:hAnsi="Tahoma" w:cs="Tahoma"/>
          <w:b/>
        </w:rPr>
        <w:t>00</w:t>
      </w:r>
      <w:r w:rsidRPr="00E043A8">
        <w:rPr>
          <w:rFonts w:ascii="Tahoma" w:hAnsi="Tahoma" w:cs="Tahoma"/>
          <w:b/>
        </w:rPr>
        <w:t>.000,00 zł</w:t>
      </w:r>
      <w:r w:rsidRPr="00E043A8">
        <w:rPr>
          <w:rFonts w:ascii="Tahoma" w:hAnsi="Tahoma" w:cs="Tahoma"/>
        </w:rPr>
        <w:t>,</w:t>
      </w:r>
    </w:p>
    <w:p w14:paraId="079F0D8A" w14:textId="199E7ED9" w:rsidR="004064D2" w:rsidRPr="00E043A8" w:rsidRDefault="004064D2" w:rsidP="00293087">
      <w:pPr>
        <w:spacing w:after="0"/>
        <w:jc w:val="both"/>
        <w:rPr>
          <w:rFonts w:ascii="Tahoma" w:hAnsi="Tahoma" w:cs="Tahoma"/>
        </w:rPr>
      </w:pPr>
    </w:p>
    <w:p w14:paraId="02A0E1F1" w14:textId="49C47A2C" w:rsidR="007961DC" w:rsidRPr="00E043A8" w:rsidRDefault="007961DC" w:rsidP="00293087">
      <w:pPr>
        <w:spacing w:after="0"/>
        <w:ind w:left="426"/>
        <w:jc w:val="both"/>
        <w:rPr>
          <w:rFonts w:ascii="Tahoma" w:hAnsi="Tahoma" w:cs="Tahoma"/>
        </w:rPr>
      </w:pPr>
      <w:r w:rsidRPr="00E043A8">
        <w:rPr>
          <w:rFonts w:ascii="Tahoma" w:hAnsi="Tahoma" w:cs="Tahoma"/>
          <w:b/>
        </w:rPr>
        <w:t>- rozszerzenie</w:t>
      </w:r>
      <w:r w:rsidRPr="00E043A8">
        <w:rPr>
          <w:rFonts w:ascii="Tahoma" w:hAnsi="Tahoma" w:cs="Tahoma"/>
        </w:rPr>
        <w:t xml:space="preserve"> odpowiedzialności o odpowiedzialność cywilną za szkody wyrządzone przez pojazdy wolnobieżne nie posiadające obowiązkowego ubezpieczenia od odpowiedzialności cywilnej posiadaczy pojazdów mechanicznych. </w:t>
      </w:r>
    </w:p>
    <w:p w14:paraId="710888B4" w14:textId="77777777" w:rsidR="007961DC" w:rsidRPr="00E043A8" w:rsidRDefault="007961DC" w:rsidP="00293087">
      <w:pPr>
        <w:spacing w:after="0"/>
        <w:ind w:firstLine="426"/>
        <w:jc w:val="both"/>
        <w:rPr>
          <w:rFonts w:ascii="Tahoma" w:hAnsi="Tahoma" w:cs="Tahoma"/>
        </w:rPr>
      </w:pPr>
    </w:p>
    <w:p w14:paraId="6F715D66" w14:textId="57CCD1DE" w:rsidR="007961DC" w:rsidRPr="00E043A8" w:rsidRDefault="007961DC" w:rsidP="00293087">
      <w:pPr>
        <w:spacing w:after="0"/>
        <w:ind w:firstLine="426"/>
        <w:jc w:val="both"/>
        <w:rPr>
          <w:rFonts w:ascii="Tahoma" w:hAnsi="Tahoma" w:cs="Tahoma"/>
          <w:b/>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xml:space="preserve">) na jedno i wszystkie zdarzenia: </w:t>
      </w:r>
      <w:r w:rsidR="003E5B5D" w:rsidRPr="00E043A8">
        <w:rPr>
          <w:rFonts w:ascii="Tahoma" w:hAnsi="Tahoma" w:cs="Tahoma"/>
          <w:b/>
        </w:rPr>
        <w:t>1.0</w:t>
      </w:r>
      <w:r w:rsidRPr="00E043A8">
        <w:rPr>
          <w:rFonts w:ascii="Tahoma" w:hAnsi="Tahoma" w:cs="Tahoma"/>
          <w:b/>
        </w:rPr>
        <w:t>00.000,00 zł</w:t>
      </w:r>
    </w:p>
    <w:p w14:paraId="6C146892" w14:textId="65FC97EE" w:rsidR="00EE0D26" w:rsidRPr="00E043A8" w:rsidRDefault="00EE0D26" w:rsidP="00293087">
      <w:pPr>
        <w:spacing w:after="0"/>
        <w:ind w:firstLine="426"/>
        <w:jc w:val="both"/>
        <w:rPr>
          <w:rFonts w:ascii="Tahoma" w:hAnsi="Tahoma" w:cs="Tahoma"/>
          <w:b/>
        </w:rPr>
      </w:pPr>
    </w:p>
    <w:p w14:paraId="76B82B12" w14:textId="77777777" w:rsidR="001A35BA" w:rsidRPr="00E043A8" w:rsidRDefault="001A35BA" w:rsidP="001A35BA">
      <w:pPr>
        <w:spacing w:after="0"/>
        <w:ind w:left="426"/>
        <w:jc w:val="both"/>
        <w:rPr>
          <w:rFonts w:ascii="Tahoma" w:hAnsi="Tahoma" w:cs="Tahoma"/>
          <w:b/>
        </w:rPr>
      </w:pPr>
      <w:r w:rsidRPr="00E043A8">
        <w:rPr>
          <w:rFonts w:ascii="Tahoma" w:hAnsi="Tahoma" w:cs="Tahoma"/>
          <w:b/>
        </w:rPr>
        <w:t xml:space="preserve">- rozszerzenie </w:t>
      </w:r>
      <w:r w:rsidRPr="00E043A8">
        <w:rPr>
          <w:rFonts w:ascii="Tahoma" w:hAnsi="Tahoma" w:cs="Tahoma"/>
        </w:rPr>
        <w:t>odpowiedzialności o odpowiedzialność za szkody w podziemnych urządzeniach i instalacjach.</w:t>
      </w:r>
      <w:r w:rsidRPr="00E043A8">
        <w:rPr>
          <w:rFonts w:ascii="Tahoma" w:hAnsi="Tahoma" w:cs="Tahoma"/>
          <w:b/>
        </w:rPr>
        <w:t xml:space="preserve">  </w:t>
      </w:r>
    </w:p>
    <w:p w14:paraId="12593951" w14:textId="77777777" w:rsidR="001A35BA" w:rsidRPr="00E043A8" w:rsidRDefault="001A35BA" w:rsidP="001A35BA">
      <w:pPr>
        <w:spacing w:after="0"/>
        <w:jc w:val="both"/>
        <w:rPr>
          <w:rFonts w:ascii="Tahoma" w:hAnsi="Tahoma" w:cs="Tahoma"/>
          <w:b/>
          <w:color w:val="FF0000"/>
        </w:rPr>
      </w:pPr>
    </w:p>
    <w:p w14:paraId="03F8A1EF" w14:textId="77777777" w:rsidR="001A35BA" w:rsidRPr="00E043A8" w:rsidRDefault="001A35BA" w:rsidP="001A35BA">
      <w:pPr>
        <w:spacing w:after="0"/>
        <w:ind w:firstLine="426"/>
        <w:jc w:val="both"/>
        <w:rPr>
          <w:rFonts w:ascii="Tahoma" w:hAnsi="Tahoma" w:cs="Tahoma"/>
          <w:b/>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na jedno i wszystkie zdarzenia:</w:t>
      </w:r>
      <w:r w:rsidRPr="00E043A8">
        <w:rPr>
          <w:rFonts w:ascii="Tahoma" w:hAnsi="Tahoma" w:cs="Tahoma"/>
          <w:b/>
        </w:rPr>
        <w:t xml:space="preserve">  1.000.000,00 zł,</w:t>
      </w:r>
    </w:p>
    <w:p w14:paraId="2B444FDA" w14:textId="77777777" w:rsidR="001A35BA" w:rsidRPr="00E043A8" w:rsidRDefault="001A35BA" w:rsidP="00293087">
      <w:pPr>
        <w:spacing w:after="0"/>
        <w:ind w:firstLine="426"/>
        <w:jc w:val="both"/>
        <w:rPr>
          <w:rFonts w:ascii="Tahoma" w:hAnsi="Tahoma" w:cs="Tahoma"/>
          <w:b/>
        </w:rPr>
      </w:pPr>
    </w:p>
    <w:p w14:paraId="466EABE3" w14:textId="77777777" w:rsidR="00EE0D26" w:rsidRPr="00E043A8" w:rsidRDefault="00EE0D26" w:rsidP="00293087">
      <w:pPr>
        <w:tabs>
          <w:tab w:val="left" w:pos="709"/>
        </w:tabs>
        <w:spacing w:after="0"/>
        <w:ind w:left="426"/>
        <w:jc w:val="both"/>
        <w:rPr>
          <w:rFonts w:ascii="Tahoma" w:hAnsi="Tahoma" w:cs="Tahoma"/>
        </w:rPr>
      </w:pPr>
      <w:r w:rsidRPr="00E043A8">
        <w:rPr>
          <w:rFonts w:ascii="Tahoma" w:hAnsi="Tahoma" w:cs="Tahoma"/>
        </w:rPr>
        <w:t>-   </w:t>
      </w:r>
      <w:r w:rsidRPr="00E043A8">
        <w:rPr>
          <w:rFonts w:ascii="Tahoma" w:hAnsi="Tahoma" w:cs="Tahoma"/>
          <w:b/>
        </w:rPr>
        <w:t xml:space="preserve">rozszerzenie </w:t>
      </w:r>
      <w:r w:rsidRPr="00E043A8">
        <w:rPr>
          <w:rFonts w:ascii="Tahoma" w:hAnsi="Tahoma" w:cs="Tahoma"/>
        </w:rPr>
        <w:t>odpowiedzialności o szkody wyrządzone przez członków OSP w związku z wykonywaniem powierzonych zadań zgodnie z Ustawą dnia 17 grudnia 2021 r. o ochotniczych strażach pożarnych (Dz.U. 2021 poz. 2490).</w:t>
      </w:r>
    </w:p>
    <w:p w14:paraId="1EC4F584" w14:textId="77777777" w:rsidR="00EE0D26" w:rsidRPr="00E043A8" w:rsidRDefault="00EE0D26" w:rsidP="00293087">
      <w:pPr>
        <w:spacing w:after="0"/>
        <w:jc w:val="both"/>
        <w:rPr>
          <w:rFonts w:ascii="Tahoma" w:hAnsi="Tahoma" w:cs="Tahoma"/>
        </w:rPr>
      </w:pPr>
    </w:p>
    <w:p w14:paraId="050B7876" w14:textId="77777777" w:rsidR="00EE0D26" w:rsidRPr="00E043A8" w:rsidRDefault="00EE0D26" w:rsidP="00293087">
      <w:pPr>
        <w:spacing w:after="0"/>
        <w:ind w:left="426"/>
        <w:jc w:val="both"/>
        <w:rPr>
          <w:rFonts w:ascii="Tahoma" w:hAnsi="Tahoma" w:cs="Tahoma"/>
        </w:rPr>
      </w:pPr>
      <w:r w:rsidRPr="00E043A8">
        <w:rPr>
          <w:rFonts w:ascii="Tahoma" w:hAnsi="Tahoma" w:cs="Tahoma"/>
        </w:rPr>
        <w:t>suma gwarancyjna (</w:t>
      </w:r>
      <w:proofErr w:type="spellStart"/>
      <w:r w:rsidRPr="00E043A8">
        <w:rPr>
          <w:rFonts w:ascii="Tahoma" w:hAnsi="Tahoma" w:cs="Tahoma"/>
        </w:rPr>
        <w:t>podlimit</w:t>
      </w:r>
      <w:proofErr w:type="spellEnd"/>
      <w:r w:rsidRPr="00E043A8">
        <w:rPr>
          <w:rFonts w:ascii="Tahoma" w:hAnsi="Tahoma" w:cs="Tahoma"/>
        </w:rPr>
        <w:t xml:space="preserve">) na jedno i wszystkie zdarzenia: </w:t>
      </w:r>
      <w:r w:rsidRPr="00E043A8">
        <w:rPr>
          <w:rFonts w:ascii="Tahoma" w:hAnsi="Tahoma" w:cs="Tahoma"/>
          <w:b/>
          <w:bCs/>
        </w:rPr>
        <w:t>3</w:t>
      </w:r>
      <w:r w:rsidRPr="00E043A8">
        <w:rPr>
          <w:rFonts w:ascii="Tahoma" w:hAnsi="Tahoma" w:cs="Tahoma"/>
          <w:b/>
        </w:rPr>
        <w:t>00.000,00 zł</w:t>
      </w:r>
      <w:r w:rsidRPr="00E043A8">
        <w:rPr>
          <w:rFonts w:ascii="Tahoma" w:hAnsi="Tahoma" w:cs="Tahoma"/>
        </w:rPr>
        <w:t>,</w:t>
      </w:r>
    </w:p>
    <w:p w14:paraId="5CDC1866" w14:textId="77777777" w:rsidR="007961DC" w:rsidRPr="00E043A8" w:rsidRDefault="007961DC" w:rsidP="00293087">
      <w:pPr>
        <w:spacing w:after="0"/>
        <w:jc w:val="both"/>
        <w:rPr>
          <w:rFonts w:ascii="Tahoma" w:hAnsi="Tahoma" w:cs="Tahoma"/>
        </w:rPr>
      </w:pPr>
    </w:p>
    <w:p w14:paraId="67BC10E9" w14:textId="77777777" w:rsidR="00064B4E" w:rsidRPr="00E043A8" w:rsidRDefault="00064B4E" w:rsidP="00293087">
      <w:pPr>
        <w:spacing w:after="0"/>
        <w:jc w:val="both"/>
        <w:rPr>
          <w:rFonts w:ascii="Tahoma" w:hAnsi="Tahoma" w:cs="Tahoma"/>
        </w:rPr>
      </w:pPr>
    </w:p>
    <w:p w14:paraId="6F02AF79" w14:textId="77777777" w:rsidR="000268EE" w:rsidRPr="00E043A8" w:rsidRDefault="000268EE" w:rsidP="00F82A51">
      <w:pPr>
        <w:pStyle w:val="Akapitzlist"/>
        <w:numPr>
          <w:ilvl w:val="3"/>
          <w:numId w:val="16"/>
        </w:numPr>
        <w:spacing w:after="0"/>
        <w:ind w:left="426" w:hanging="426"/>
        <w:jc w:val="both"/>
        <w:rPr>
          <w:rFonts w:ascii="Tahoma" w:hAnsi="Tahoma" w:cs="Tahoma"/>
          <w:b/>
        </w:rPr>
      </w:pPr>
      <w:r w:rsidRPr="00E043A8">
        <w:rPr>
          <w:rFonts w:ascii="Tahoma" w:hAnsi="Tahoma" w:cs="Tahoma"/>
          <w:b/>
        </w:rPr>
        <w:t xml:space="preserve">Ubezpieczenie </w:t>
      </w:r>
      <w:r w:rsidR="00F76873" w:rsidRPr="00E043A8">
        <w:rPr>
          <w:rFonts w:ascii="Tahoma" w:hAnsi="Tahoma" w:cs="Tahoma"/>
          <w:b/>
        </w:rPr>
        <w:t xml:space="preserve">mienia od wszystkich </w:t>
      </w:r>
      <w:proofErr w:type="spellStart"/>
      <w:r w:rsidR="00F76873" w:rsidRPr="00E043A8">
        <w:rPr>
          <w:rFonts w:ascii="Tahoma" w:hAnsi="Tahoma" w:cs="Tahoma"/>
          <w:b/>
        </w:rPr>
        <w:t>ryzyk</w:t>
      </w:r>
      <w:proofErr w:type="spellEnd"/>
      <w:r w:rsidR="00F76873" w:rsidRPr="00E043A8">
        <w:rPr>
          <w:rFonts w:ascii="Tahoma" w:hAnsi="Tahoma" w:cs="Tahoma"/>
          <w:b/>
        </w:rPr>
        <w:t>:</w:t>
      </w:r>
    </w:p>
    <w:p w14:paraId="5512B6F5" w14:textId="77777777" w:rsidR="000268EE" w:rsidRPr="00E043A8" w:rsidRDefault="000268EE" w:rsidP="00293087">
      <w:pPr>
        <w:spacing w:after="0"/>
        <w:jc w:val="both"/>
        <w:rPr>
          <w:rFonts w:ascii="Tahoma" w:hAnsi="Tahoma" w:cs="Tahoma"/>
        </w:rPr>
      </w:pPr>
    </w:p>
    <w:p w14:paraId="4A01B48A" w14:textId="15B8F274" w:rsidR="000268EE" w:rsidRPr="00E043A8" w:rsidRDefault="000268EE" w:rsidP="00293087">
      <w:pPr>
        <w:spacing w:after="0"/>
        <w:ind w:left="426"/>
        <w:jc w:val="both"/>
        <w:rPr>
          <w:rFonts w:ascii="Tahoma" w:hAnsi="Tahoma" w:cs="Tahoma"/>
        </w:rPr>
      </w:pPr>
      <w:r w:rsidRPr="00E043A8">
        <w:rPr>
          <w:rFonts w:ascii="Tahoma" w:hAnsi="Tahoma" w:cs="Tahoma"/>
        </w:rPr>
        <w:t xml:space="preserve">Dotyczy wszystkich jednostek wymienionych w </w:t>
      </w:r>
      <w:r w:rsidR="0057714F" w:rsidRPr="00E043A8">
        <w:rPr>
          <w:rFonts w:ascii="Tahoma" w:hAnsi="Tahoma" w:cs="Tahoma"/>
        </w:rPr>
        <w:t>SWZ</w:t>
      </w:r>
      <w:r w:rsidRPr="00E043A8">
        <w:rPr>
          <w:rFonts w:ascii="Tahoma" w:hAnsi="Tahoma" w:cs="Tahoma"/>
        </w:rPr>
        <w:t>.</w:t>
      </w:r>
    </w:p>
    <w:p w14:paraId="3E77DC50" w14:textId="77777777" w:rsidR="000268EE" w:rsidRPr="00E043A8" w:rsidRDefault="000268EE" w:rsidP="00293087">
      <w:pPr>
        <w:spacing w:after="0"/>
        <w:ind w:left="426"/>
        <w:jc w:val="both"/>
        <w:rPr>
          <w:rFonts w:ascii="Tahoma" w:hAnsi="Tahoma" w:cs="Tahoma"/>
        </w:rPr>
      </w:pPr>
    </w:p>
    <w:p w14:paraId="174BBC29" w14:textId="77777777" w:rsidR="00E20B83" w:rsidRPr="00E043A8" w:rsidRDefault="00F76873" w:rsidP="00293087">
      <w:pPr>
        <w:spacing w:after="0"/>
        <w:ind w:left="426"/>
        <w:jc w:val="both"/>
        <w:rPr>
          <w:rFonts w:ascii="Tahoma" w:hAnsi="Tahoma" w:cs="Tahoma"/>
          <w:b/>
          <w:u w:val="single"/>
        </w:rPr>
      </w:pPr>
      <w:r w:rsidRPr="00E043A8">
        <w:rPr>
          <w:rFonts w:ascii="Tahoma" w:hAnsi="Tahoma" w:cs="Tahoma"/>
          <w:b/>
          <w:u w:val="single"/>
        </w:rPr>
        <w:t>Limity odpowiedzialności</w:t>
      </w:r>
      <w:r w:rsidR="00E20B83" w:rsidRPr="00E043A8">
        <w:rPr>
          <w:rFonts w:ascii="Tahoma" w:hAnsi="Tahoma" w:cs="Tahoma"/>
          <w:b/>
          <w:u w:val="single"/>
        </w:rPr>
        <w:t>:</w:t>
      </w:r>
    </w:p>
    <w:p w14:paraId="4F7E353B" w14:textId="77777777" w:rsidR="0094715F" w:rsidRPr="00E043A8" w:rsidRDefault="0094715F" w:rsidP="00293087">
      <w:pPr>
        <w:spacing w:after="0"/>
        <w:jc w:val="both"/>
        <w:rPr>
          <w:rFonts w:ascii="Tahoma" w:hAnsi="Tahoma" w:cs="Tahoma"/>
          <w:b/>
          <w:u w:val="single"/>
        </w:rPr>
      </w:pPr>
    </w:p>
    <w:p w14:paraId="37CCE516" w14:textId="77777777" w:rsidR="00895F05" w:rsidRPr="00E043A8" w:rsidRDefault="0094715F" w:rsidP="00293087">
      <w:pPr>
        <w:pStyle w:val="Akapitzlist"/>
        <w:numPr>
          <w:ilvl w:val="2"/>
          <w:numId w:val="4"/>
        </w:numPr>
        <w:tabs>
          <w:tab w:val="left" w:pos="426"/>
        </w:tabs>
        <w:spacing w:after="0"/>
        <w:ind w:left="426" w:hanging="426"/>
        <w:jc w:val="both"/>
        <w:rPr>
          <w:rFonts w:ascii="Tahoma" w:hAnsi="Tahoma" w:cs="Tahoma"/>
          <w:b/>
        </w:rPr>
      </w:pPr>
      <w:r w:rsidRPr="00E043A8">
        <w:rPr>
          <w:rFonts w:ascii="Tahoma" w:hAnsi="Tahoma" w:cs="Tahoma"/>
          <w:b/>
        </w:rPr>
        <w:t>Szkody powstałe w wyniku</w:t>
      </w:r>
      <w:r w:rsidR="00E20B83" w:rsidRPr="00E043A8">
        <w:rPr>
          <w:rFonts w:ascii="Tahoma" w:hAnsi="Tahoma" w:cs="Tahoma"/>
          <w:b/>
        </w:rPr>
        <w:t xml:space="preserve"> kradzieży z włamaniem, rabunku </w:t>
      </w:r>
      <w:r w:rsidRPr="00E043A8">
        <w:rPr>
          <w:rFonts w:ascii="Tahoma" w:hAnsi="Tahoma" w:cs="Tahoma"/>
          <w:b/>
        </w:rPr>
        <w:t>lub</w:t>
      </w:r>
      <w:r w:rsidR="00E20B83" w:rsidRPr="00E043A8">
        <w:rPr>
          <w:rFonts w:ascii="Tahoma" w:hAnsi="Tahoma" w:cs="Tahoma"/>
          <w:b/>
        </w:rPr>
        <w:t xml:space="preserve"> dewastacji m</w:t>
      </w:r>
      <w:r w:rsidR="000268EE" w:rsidRPr="00E043A8">
        <w:rPr>
          <w:rFonts w:ascii="Tahoma" w:hAnsi="Tahoma" w:cs="Tahoma"/>
          <w:b/>
        </w:rPr>
        <w:t>aszyn, urządze</w:t>
      </w:r>
      <w:r w:rsidR="00E20B83" w:rsidRPr="00E043A8">
        <w:rPr>
          <w:rFonts w:ascii="Tahoma" w:hAnsi="Tahoma" w:cs="Tahoma"/>
          <w:b/>
        </w:rPr>
        <w:t>ń</w:t>
      </w:r>
      <w:r w:rsidR="000268EE" w:rsidRPr="00E043A8">
        <w:rPr>
          <w:rFonts w:ascii="Tahoma" w:hAnsi="Tahoma" w:cs="Tahoma"/>
          <w:b/>
        </w:rPr>
        <w:t xml:space="preserve"> i wyposażenie jednostek organizacyjnych</w:t>
      </w:r>
      <w:r w:rsidR="00895F05" w:rsidRPr="00E043A8">
        <w:rPr>
          <w:rFonts w:ascii="Tahoma" w:hAnsi="Tahoma" w:cs="Tahoma"/>
          <w:b/>
        </w:rPr>
        <w:t>.</w:t>
      </w:r>
    </w:p>
    <w:p w14:paraId="4A7D4FDD" w14:textId="77777777" w:rsidR="009C7690" w:rsidRPr="00E043A8" w:rsidRDefault="00895F05" w:rsidP="00293087">
      <w:pPr>
        <w:spacing w:after="0"/>
        <w:ind w:left="426" w:hanging="426"/>
        <w:jc w:val="both"/>
        <w:rPr>
          <w:rFonts w:ascii="Tahoma" w:hAnsi="Tahoma" w:cs="Tahoma"/>
          <w:b/>
        </w:rPr>
      </w:pPr>
      <w:r w:rsidRPr="00E043A8">
        <w:rPr>
          <w:rFonts w:ascii="Tahoma" w:hAnsi="Tahoma" w:cs="Tahoma"/>
          <w:b/>
        </w:rPr>
        <w:tab/>
      </w:r>
    </w:p>
    <w:p w14:paraId="446DA714" w14:textId="77777777" w:rsidR="00895F05" w:rsidRPr="00E043A8" w:rsidRDefault="009C7690" w:rsidP="00293087">
      <w:pPr>
        <w:spacing w:after="0"/>
        <w:ind w:left="426" w:hanging="426"/>
        <w:jc w:val="both"/>
        <w:rPr>
          <w:rFonts w:ascii="Tahoma" w:hAnsi="Tahoma" w:cs="Tahoma"/>
        </w:rPr>
      </w:pPr>
      <w:r w:rsidRPr="00E043A8">
        <w:rPr>
          <w:rFonts w:ascii="Tahoma" w:hAnsi="Tahoma" w:cs="Tahoma"/>
          <w:b/>
        </w:rPr>
        <w:tab/>
      </w:r>
      <w:r w:rsidR="00895F05" w:rsidRPr="00E043A8">
        <w:rPr>
          <w:rFonts w:ascii="Tahoma" w:hAnsi="Tahoma" w:cs="Tahoma"/>
        </w:rPr>
        <w:t>-</w:t>
      </w:r>
      <w:r w:rsidR="00895F05" w:rsidRPr="00E043A8">
        <w:rPr>
          <w:rFonts w:ascii="Tahoma" w:hAnsi="Tahoma" w:cs="Tahoma"/>
        </w:rPr>
        <w:tab/>
        <w:t>system ubezpieczenia: na pierwsze ryzyko, konsumpcja sumy ubezpieczenia,</w:t>
      </w:r>
    </w:p>
    <w:p w14:paraId="3DAF8348" w14:textId="77777777" w:rsidR="00651CDC" w:rsidRPr="00E043A8" w:rsidRDefault="00895F05" w:rsidP="00293087">
      <w:pPr>
        <w:spacing w:after="0"/>
        <w:ind w:left="426" w:hanging="426"/>
        <w:jc w:val="both"/>
        <w:rPr>
          <w:rFonts w:ascii="Tahoma" w:hAnsi="Tahoma" w:cs="Tahoma"/>
        </w:rPr>
      </w:pPr>
      <w:r w:rsidRPr="00E043A8">
        <w:rPr>
          <w:rFonts w:ascii="Tahoma" w:hAnsi="Tahoma" w:cs="Tahoma"/>
        </w:rPr>
        <w:tab/>
        <w:t xml:space="preserve">- </w:t>
      </w:r>
      <w:r w:rsidRPr="00E043A8">
        <w:rPr>
          <w:rFonts w:ascii="Tahoma" w:hAnsi="Tahoma" w:cs="Tahoma"/>
        </w:rPr>
        <w:tab/>
        <w:t xml:space="preserve">suma ubezpieczenia: </w:t>
      </w:r>
      <w:r w:rsidR="00C078B0" w:rsidRPr="00E043A8">
        <w:rPr>
          <w:rFonts w:ascii="Tahoma" w:hAnsi="Tahoma" w:cs="Tahoma"/>
          <w:b/>
        </w:rPr>
        <w:t>1</w:t>
      </w:r>
      <w:r w:rsidRPr="00E043A8">
        <w:rPr>
          <w:rFonts w:ascii="Tahoma" w:hAnsi="Tahoma" w:cs="Tahoma"/>
          <w:b/>
        </w:rPr>
        <w:t>00.000,00 zł,</w:t>
      </w:r>
    </w:p>
    <w:p w14:paraId="114C32E8" w14:textId="77777777" w:rsidR="00895F05" w:rsidRPr="00E043A8" w:rsidRDefault="00895F05" w:rsidP="00293087">
      <w:pPr>
        <w:spacing w:after="0"/>
        <w:ind w:left="426" w:hanging="426"/>
        <w:jc w:val="both"/>
        <w:rPr>
          <w:rFonts w:ascii="Tahoma" w:hAnsi="Tahoma" w:cs="Tahoma"/>
        </w:rPr>
      </w:pPr>
    </w:p>
    <w:p w14:paraId="3349A847" w14:textId="77777777" w:rsidR="000507B2" w:rsidRPr="00E043A8" w:rsidRDefault="000507B2" w:rsidP="00293087">
      <w:pPr>
        <w:pStyle w:val="Akapitzlist"/>
        <w:numPr>
          <w:ilvl w:val="2"/>
          <w:numId w:val="4"/>
        </w:numPr>
        <w:tabs>
          <w:tab w:val="left" w:pos="426"/>
        </w:tabs>
        <w:spacing w:after="0"/>
        <w:ind w:left="426" w:hanging="426"/>
        <w:jc w:val="both"/>
        <w:rPr>
          <w:rFonts w:ascii="Tahoma" w:hAnsi="Tahoma" w:cs="Tahoma"/>
          <w:b/>
        </w:rPr>
      </w:pPr>
      <w:r w:rsidRPr="00E043A8">
        <w:rPr>
          <w:rFonts w:ascii="Tahoma" w:hAnsi="Tahoma" w:cs="Tahoma"/>
          <w:b/>
        </w:rPr>
        <w:t>Szkody powstałe w wyniku kradzieży z włamaniem, rabunku lub dewastacji maszyn, urządzeń i wyposażenie jednostek OSP z terenu Gminy.</w:t>
      </w:r>
    </w:p>
    <w:p w14:paraId="2BC975E6" w14:textId="77777777" w:rsidR="000507B2" w:rsidRPr="00E043A8" w:rsidRDefault="000507B2" w:rsidP="00293087">
      <w:pPr>
        <w:spacing w:after="0"/>
        <w:ind w:left="426" w:hanging="426"/>
        <w:jc w:val="both"/>
        <w:rPr>
          <w:rFonts w:ascii="Tahoma" w:hAnsi="Tahoma" w:cs="Tahoma"/>
          <w:b/>
        </w:rPr>
      </w:pPr>
      <w:r w:rsidRPr="00E043A8">
        <w:rPr>
          <w:rFonts w:ascii="Tahoma" w:hAnsi="Tahoma" w:cs="Tahoma"/>
          <w:b/>
        </w:rPr>
        <w:tab/>
      </w:r>
    </w:p>
    <w:p w14:paraId="6ABCC4AE" w14:textId="77777777" w:rsidR="000507B2" w:rsidRPr="00E043A8" w:rsidRDefault="000507B2" w:rsidP="00293087">
      <w:pPr>
        <w:spacing w:after="0"/>
        <w:ind w:left="426" w:hanging="426"/>
        <w:jc w:val="both"/>
        <w:rPr>
          <w:rFonts w:ascii="Tahoma" w:hAnsi="Tahoma" w:cs="Tahoma"/>
        </w:rPr>
      </w:pPr>
      <w:r w:rsidRPr="00E043A8">
        <w:rPr>
          <w:rFonts w:ascii="Tahoma" w:hAnsi="Tahoma" w:cs="Tahoma"/>
          <w:b/>
        </w:rPr>
        <w:tab/>
      </w:r>
      <w:r w:rsidRPr="00E043A8">
        <w:rPr>
          <w:rFonts w:ascii="Tahoma" w:hAnsi="Tahoma" w:cs="Tahoma"/>
        </w:rPr>
        <w:t>-</w:t>
      </w:r>
      <w:r w:rsidRPr="00E043A8">
        <w:rPr>
          <w:rFonts w:ascii="Tahoma" w:hAnsi="Tahoma" w:cs="Tahoma"/>
        </w:rPr>
        <w:tab/>
        <w:t>system ubezpieczenia: na pierwsze ryzyko, konsumpcja sumy ubezpieczenia,</w:t>
      </w:r>
    </w:p>
    <w:p w14:paraId="66D23607" w14:textId="4E966C3F" w:rsidR="000507B2" w:rsidRPr="00E043A8" w:rsidRDefault="000507B2" w:rsidP="00293087">
      <w:pPr>
        <w:spacing w:after="0"/>
        <w:ind w:left="426" w:hanging="426"/>
        <w:jc w:val="both"/>
        <w:rPr>
          <w:rFonts w:ascii="Tahoma" w:hAnsi="Tahoma" w:cs="Tahoma"/>
        </w:rPr>
      </w:pPr>
      <w:r w:rsidRPr="00E043A8">
        <w:rPr>
          <w:rFonts w:ascii="Tahoma" w:hAnsi="Tahoma" w:cs="Tahoma"/>
        </w:rPr>
        <w:tab/>
        <w:t xml:space="preserve">- </w:t>
      </w:r>
      <w:r w:rsidRPr="00E043A8">
        <w:rPr>
          <w:rFonts w:ascii="Tahoma" w:hAnsi="Tahoma" w:cs="Tahoma"/>
        </w:rPr>
        <w:tab/>
        <w:t xml:space="preserve">suma ubezpieczenia: </w:t>
      </w:r>
      <w:r w:rsidR="00145A1F" w:rsidRPr="00E043A8">
        <w:rPr>
          <w:rFonts w:ascii="Tahoma" w:hAnsi="Tahoma" w:cs="Tahoma"/>
          <w:b/>
        </w:rPr>
        <w:t>20</w:t>
      </w:r>
      <w:r w:rsidRPr="00E043A8">
        <w:rPr>
          <w:rFonts w:ascii="Tahoma" w:hAnsi="Tahoma" w:cs="Tahoma"/>
          <w:b/>
        </w:rPr>
        <w:t>0.000,00 zł,</w:t>
      </w:r>
    </w:p>
    <w:p w14:paraId="296F9D2F" w14:textId="77777777" w:rsidR="000507B2" w:rsidRPr="00E043A8" w:rsidRDefault="000507B2" w:rsidP="00293087">
      <w:pPr>
        <w:spacing w:after="0"/>
        <w:ind w:left="426" w:hanging="426"/>
        <w:jc w:val="both"/>
        <w:rPr>
          <w:rFonts w:ascii="Tahoma" w:hAnsi="Tahoma" w:cs="Tahoma"/>
        </w:rPr>
      </w:pPr>
    </w:p>
    <w:p w14:paraId="39EDEA78" w14:textId="77777777" w:rsidR="00895F05" w:rsidRPr="00E043A8" w:rsidRDefault="0094715F" w:rsidP="00293087">
      <w:pPr>
        <w:pStyle w:val="Akapitzlist"/>
        <w:numPr>
          <w:ilvl w:val="2"/>
          <w:numId w:val="4"/>
        </w:numPr>
        <w:spacing w:after="0"/>
        <w:ind w:left="426" w:hanging="426"/>
        <w:jc w:val="both"/>
        <w:rPr>
          <w:rFonts w:ascii="Tahoma" w:hAnsi="Tahoma" w:cs="Tahoma"/>
          <w:b/>
        </w:rPr>
      </w:pPr>
      <w:r w:rsidRPr="00E043A8">
        <w:rPr>
          <w:rFonts w:ascii="Tahoma" w:hAnsi="Tahoma" w:cs="Tahoma"/>
          <w:b/>
        </w:rPr>
        <w:t>Szkody powstałe na skutek</w:t>
      </w:r>
      <w:r w:rsidR="00E20B83" w:rsidRPr="00E043A8">
        <w:rPr>
          <w:rFonts w:ascii="Tahoma" w:hAnsi="Tahoma" w:cs="Tahoma"/>
          <w:b/>
        </w:rPr>
        <w:t xml:space="preserve"> kradzieży z włamaniem, rabunku </w:t>
      </w:r>
      <w:r w:rsidRPr="00E043A8">
        <w:rPr>
          <w:rFonts w:ascii="Tahoma" w:hAnsi="Tahoma" w:cs="Tahoma"/>
          <w:b/>
        </w:rPr>
        <w:t>lub</w:t>
      </w:r>
      <w:r w:rsidR="00E20B83" w:rsidRPr="00E043A8">
        <w:rPr>
          <w:rFonts w:ascii="Tahoma" w:hAnsi="Tahoma" w:cs="Tahoma"/>
          <w:b/>
        </w:rPr>
        <w:t xml:space="preserve"> dewastacji środków</w:t>
      </w:r>
      <w:r w:rsidR="000268EE" w:rsidRPr="00E043A8">
        <w:rPr>
          <w:rFonts w:ascii="Tahoma" w:hAnsi="Tahoma" w:cs="Tahoma"/>
          <w:b/>
        </w:rPr>
        <w:t xml:space="preserve"> obrotow</w:t>
      </w:r>
      <w:r w:rsidR="00E20B83" w:rsidRPr="00E043A8">
        <w:rPr>
          <w:rFonts w:ascii="Tahoma" w:hAnsi="Tahoma" w:cs="Tahoma"/>
          <w:b/>
        </w:rPr>
        <w:t>ych</w:t>
      </w:r>
      <w:r w:rsidR="00895F05" w:rsidRPr="00E043A8">
        <w:rPr>
          <w:rFonts w:ascii="Tahoma" w:hAnsi="Tahoma" w:cs="Tahoma"/>
          <w:b/>
        </w:rPr>
        <w:t>.</w:t>
      </w:r>
    </w:p>
    <w:p w14:paraId="7748C1A0" w14:textId="77777777" w:rsidR="009C7690" w:rsidRPr="00E043A8" w:rsidRDefault="009C7690" w:rsidP="00293087">
      <w:pPr>
        <w:pStyle w:val="Akapitzlist"/>
        <w:spacing w:after="0"/>
        <w:ind w:left="426"/>
        <w:jc w:val="both"/>
        <w:rPr>
          <w:rFonts w:ascii="Tahoma" w:hAnsi="Tahoma" w:cs="Tahoma"/>
        </w:rPr>
      </w:pPr>
    </w:p>
    <w:p w14:paraId="3D3914A1" w14:textId="77777777" w:rsidR="00895F05" w:rsidRPr="00E043A8" w:rsidRDefault="00895F05" w:rsidP="00293087">
      <w:pPr>
        <w:pStyle w:val="Akapitzlist"/>
        <w:spacing w:after="0"/>
        <w:ind w:left="426"/>
        <w:jc w:val="both"/>
        <w:rPr>
          <w:rFonts w:ascii="Tahoma" w:hAnsi="Tahoma" w:cs="Tahoma"/>
        </w:rPr>
      </w:pPr>
      <w:r w:rsidRPr="00E043A8">
        <w:rPr>
          <w:rFonts w:ascii="Tahoma" w:hAnsi="Tahoma" w:cs="Tahoma"/>
        </w:rPr>
        <w:t>-</w:t>
      </w:r>
      <w:r w:rsidRPr="00E043A8">
        <w:rPr>
          <w:rFonts w:ascii="Tahoma" w:hAnsi="Tahoma" w:cs="Tahoma"/>
        </w:rPr>
        <w:tab/>
        <w:t>system ubezpieczenia: na pierwsze ryzyko, konsumpcja sumy ubezpieczenia,</w:t>
      </w:r>
    </w:p>
    <w:p w14:paraId="51D947EB" w14:textId="31ECAEFC" w:rsidR="00895F05" w:rsidRPr="00E043A8" w:rsidRDefault="00895F05" w:rsidP="00293087">
      <w:pPr>
        <w:pStyle w:val="Akapitzlist"/>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 xml:space="preserve">suma ubezpieczenia: </w:t>
      </w:r>
      <w:r w:rsidR="00C128F2" w:rsidRPr="00E043A8">
        <w:rPr>
          <w:rFonts w:ascii="Tahoma" w:hAnsi="Tahoma" w:cs="Tahoma"/>
          <w:b/>
        </w:rPr>
        <w:t>5</w:t>
      </w:r>
      <w:r w:rsidRPr="00E043A8">
        <w:rPr>
          <w:rFonts w:ascii="Tahoma" w:hAnsi="Tahoma" w:cs="Tahoma"/>
          <w:b/>
        </w:rPr>
        <w:t>0.000,00 zł,</w:t>
      </w:r>
    </w:p>
    <w:p w14:paraId="17A8DDA3" w14:textId="77777777" w:rsidR="00895F05" w:rsidRPr="00E043A8" w:rsidRDefault="00895F05" w:rsidP="00293087">
      <w:pPr>
        <w:pStyle w:val="Akapitzlist"/>
        <w:spacing w:after="0"/>
        <w:ind w:left="1440"/>
        <w:jc w:val="both"/>
        <w:rPr>
          <w:rFonts w:ascii="Tahoma" w:hAnsi="Tahoma" w:cs="Tahoma"/>
        </w:rPr>
      </w:pPr>
    </w:p>
    <w:p w14:paraId="444B72D5" w14:textId="77777777" w:rsidR="0094715F" w:rsidRPr="00E043A8" w:rsidRDefault="0094715F" w:rsidP="00293087">
      <w:pPr>
        <w:pStyle w:val="Akapitzlist"/>
        <w:numPr>
          <w:ilvl w:val="2"/>
          <w:numId w:val="4"/>
        </w:numPr>
        <w:spacing w:after="0"/>
        <w:ind w:left="426" w:hanging="426"/>
        <w:jc w:val="both"/>
        <w:rPr>
          <w:rFonts w:ascii="Tahoma" w:hAnsi="Tahoma" w:cs="Tahoma"/>
          <w:b/>
        </w:rPr>
      </w:pPr>
      <w:r w:rsidRPr="00E043A8">
        <w:rPr>
          <w:rFonts w:ascii="Tahoma" w:hAnsi="Tahoma" w:cs="Tahoma"/>
          <w:b/>
        </w:rPr>
        <w:lastRenderedPageBreak/>
        <w:t>Szkody powstałe na skutek</w:t>
      </w:r>
      <w:r w:rsidR="00E20B83" w:rsidRPr="00E043A8">
        <w:rPr>
          <w:rFonts w:ascii="Tahoma" w:hAnsi="Tahoma" w:cs="Tahoma"/>
          <w:b/>
        </w:rPr>
        <w:t xml:space="preserve"> kradzieży z włamaniem, rabunku </w:t>
      </w:r>
      <w:r w:rsidRPr="00E043A8">
        <w:rPr>
          <w:rFonts w:ascii="Tahoma" w:hAnsi="Tahoma" w:cs="Tahoma"/>
          <w:b/>
        </w:rPr>
        <w:t>lub</w:t>
      </w:r>
      <w:r w:rsidR="00E20B83" w:rsidRPr="00E043A8">
        <w:rPr>
          <w:rFonts w:ascii="Tahoma" w:hAnsi="Tahoma" w:cs="Tahoma"/>
          <w:b/>
        </w:rPr>
        <w:t xml:space="preserve"> dewastacji m</w:t>
      </w:r>
      <w:r w:rsidR="000268EE" w:rsidRPr="00E043A8">
        <w:rPr>
          <w:rFonts w:ascii="Tahoma" w:hAnsi="Tahoma" w:cs="Tahoma"/>
          <w:b/>
        </w:rPr>
        <w:t>ieni</w:t>
      </w:r>
      <w:r w:rsidRPr="00E043A8">
        <w:rPr>
          <w:rFonts w:ascii="Tahoma" w:hAnsi="Tahoma" w:cs="Tahoma"/>
          <w:b/>
        </w:rPr>
        <w:t>a</w:t>
      </w:r>
      <w:r w:rsidR="000268EE" w:rsidRPr="00E043A8">
        <w:rPr>
          <w:rFonts w:ascii="Tahoma" w:hAnsi="Tahoma" w:cs="Tahoma"/>
          <w:b/>
        </w:rPr>
        <w:t xml:space="preserve"> pracownicze</w:t>
      </w:r>
      <w:r w:rsidR="00E20B83" w:rsidRPr="00E043A8">
        <w:rPr>
          <w:rFonts w:ascii="Tahoma" w:hAnsi="Tahoma" w:cs="Tahoma"/>
          <w:b/>
        </w:rPr>
        <w:t>go</w:t>
      </w:r>
      <w:r w:rsidR="000268EE" w:rsidRPr="00E043A8">
        <w:rPr>
          <w:rFonts w:ascii="Tahoma" w:hAnsi="Tahoma" w:cs="Tahoma"/>
          <w:b/>
        </w:rPr>
        <w:t xml:space="preserve"> i uczniowskie</w:t>
      </w:r>
      <w:r w:rsidR="00E20B83" w:rsidRPr="00E043A8">
        <w:rPr>
          <w:rFonts w:ascii="Tahoma" w:hAnsi="Tahoma" w:cs="Tahoma"/>
          <w:b/>
        </w:rPr>
        <w:t>go</w:t>
      </w:r>
      <w:r w:rsidR="00895F05" w:rsidRPr="00E043A8">
        <w:rPr>
          <w:rFonts w:ascii="Tahoma" w:hAnsi="Tahoma" w:cs="Tahoma"/>
          <w:b/>
        </w:rPr>
        <w:t>.</w:t>
      </w:r>
    </w:p>
    <w:p w14:paraId="1D812D33" w14:textId="77777777" w:rsidR="009C7690" w:rsidRPr="00E043A8" w:rsidRDefault="00895F05" w:rsidP="00293087">
      <w:pPr>
        <w:spacing w:after="0"/>
        <w:ind w:left="426" w:hanging="426"/>
        <w:jc w:val="both"/>
        <w:rPr>
          <w:rFonts w:ascii="Tahoma" w:hAnsi="Tahoma" w:cs="Tahoma"/>
        </w:rPr>
      </w:pPr>
      <w:r w:rsidRPr="00E043A8">
        <w:rPr>
          <w:rFonts w:ascii="Tahoma" w:hAnsi="Tahoma" w:cs="Tahoma"/>
        </w:rPr>
        <w:tab/>
      </w:r>
    </w:p>
    <w:p w14:paraId="7FAFAC81" w14:textId="77777777" w:rsidR="00895F05" w:rsidRPr="00E043A8" w:rsidRDefault="009C7690" w:rsidP="00293087">
      <w:pPr>
        <w:spacing w:after="0"/>
        <w:ind w:left="426" w:hanging="426"/>
        <w:jc w:val="both"/>
        <w:rPr>
          <w:rFonts w:ascii="Tahoma" w:hAnsi="Tahoma" w:cs="Tahoma"/>
        </w:rPr>
      </w:pPr>
      <w:r w:rsidRPr="00E043A8">
        <w:rPr>
          <w:rFonts w:ascii="Tahoma" w:hAnsi="Tahoma" w:cs="Tahoma"/>
        </w:rPr>
        <w:tab/>
      </w:r>
      <w:r w:rsidR="00895F05" w:rsidRPr="00E043A8">
        <w:rPr>
          <w:rFonts w:ascii="Tahoma" w:hAnsi="Tahoma" w:cs="Tahoma"/>
        </w:rPr>
        <w:t>-</w:t>
      </w:r>
      <w:r w:rsidR="00895F05" w:rsidRPr="00E043A8">
        <w:rPr>
          <w:rFonts w:ascii="Tahoma" w:hAnsi="Tahoma" w:cs="Tahoma"/>
        </w:rPr>
        <w:tab/>
        <w:t>system ubezpieczenia: na pierwsze ryzyko, konsumpcja sumy ubezpieczenia,</w:t>
      </w:r>
    </w:p>
    <w:p w14:paraId="1179CCCC" w14:textId="77777777" w:rsidR="000268EE" w:rsidRPr="00E043A8" w:rsidRDefault="00895F05" w:rsidP="00293087">
      <w:pPr>
        <w:spacing w:after="0"/>
        <w:ind w:left="426" w:hanging="426"/>
        <w:jc w:val="both"/>
        <w:rPr>
          <w:rFonts w:ascii="Tahoma" w:hAnsi="Tahoma" w:cs="Tahoma"/>
        </w:rPr>
      </w:pPr>
      <w:r w:rsidRPr="00E043A8">
        <w:rPr>
          <w:rFonts w:ascii="Tahoma" w:hAnsi="Tahoma" w:cs="Tahoma"/>
        </w:rPr>
        <w:tab/>
        <w:t xml:space="preserve">- </w:t>
      </w:r>
      <w:r w:rsidRPr="00E043A8">
        <w:rPr>
          <w:rFonts w:ascii="Tahoma" w:hAnsi="Tahoma" w:cs="Tahoma"/>
        </w:rPr>
        <w:tab/>
        <w:t xml:space="preserve">suma ubezpieczenia: </w:t>
      </w:r>
      <w:r w:rsidR="00984EA9" w:rsidRPr="00E043A8">
        <w:rPr>
          <w:rFonts w:ascii="Tahoma" w:hAnsi="Tahoma" w:cs="Tahoma"/>
          <w:b/>
        </w:rPr>
        <w:t>5</w:t>
      </w:r>
      <w:r w:rsidRPr="00E043A8">
        <w:rPr>
          <w:rFonts w:ascii="Tahoma" w:hAnsi="Tahoma" w:cs="Tahoma"/>
          <w:b/>
        </w:rPr>
        <w:t>0.000,00 zł,</w:t>
      </w:r>
    </w:p>
    <w:p w14:paraId="08B2725F" w14:textId="77777777" w:rsidR="00895F05" w:rsidRPr="00E043A8" w:rsidRDefault="00895F05" w:rsidP="00293087">
      <w:pPr>
        <w:spacing w:after="0"/>
        <w:ind w:left="426" w:hanging="426"/>
        <w:jc w:val="both"/>
        <w:rPr>
          <w:rFonts w:ascii="Tahoma" w:hAnsi="Tahoma" w:cs="Tahoma"/>
        </w:rPr>
      </w:pPr>
    </w:p>
    <w:p w14:paraId="40DA6C32" w14:textId="77777777" w:rsidR="00717777" w:rsidRPr="00E043A8" w:rsidRDefault="0094715F" w:rsidP="00293087">
      <w:pPr>
        <w:pStyle w:val="Akapitzlist"/>
        <w:numPr>
          <w:ilvl w:val="2"/>
          <w:numId w:val="4"/>
        </w:numPr>
        <w:spacing w:after="0"/>
        <w:ind w:left="426" w:hanging="426"/>
        <w:jc w:val="both"/>
        <w:rPr>
          <w:rFonts w:ascii="Tahoma" w:hAnsi="Tahoma" w:cs="Tahoma"/>
          <w:b/>
        </w:rPr>
      </w:pPr>
      <w:r w:rsidRPr="00E043A8">
        <w:rPr>
          <w:rFonts w:ascii="Tahoma" w:hAnsi="Tahoma" w:cs="Tahoma"/>
          <w:b/>
        </w:rPr>
        <w:t>Szkody powstałe</w:t>
      </w:r>
      <w:r w:rsidR="00C078B0" w:rsidRPr="00E043A8">
        <w:rPr>
          <w:rFonts w:ascii="Tahoma" w:hAnsi="Tahoma" w:cs="Tahoma"/>
          <w:b/>
        </w:rPr>
        <w:t xml:space="preserve"> w wartościach pieniężnych</w:t>
      </w:r>
      <w:r w:rsidRPr="00E043A8">
        <w:rPr>
          <w:rFonts w:ascii="Tahoma" w:hAnsi="Tahoma" w:cs="Tahoma"/>
          <w:b/>
        </w:rPr>
        <w:t xml:space="preserve"> na skutek </w:t>
      </w:r>
      <w:r w:rsidR="00E20B83" w:rsidRPr="00E043A8">
        <w:rPr>
          <w:rFonts w:ascii="Tahoma" w:hAnsi="Tahoma" w:cs="Tahoma"/>
          <w:b/>
        </w:rPr>
        <w:t>kradzieży z włamaniem, rabunku</w:t>
      </w:r>
      <w:r w:rsidR="00C078B0" w:rsidRPr="00E043A8">
        <w:rPr>
          <w:rFonts w:ascii="Tahoma" w:hAnsi="Tahoma" w:cs="Tahoma"/>
          <w:b/>
        </w:rPr>
        <w:t xml:space="preserve"> w lokalu </w:t>
      </w:r>
      <w:r w:rsidR="006B003C" w:rsidRPr="00E043A8">
        <w:rPr>
          <w:rFonts w:ascii="Tahoma" w:hAnsi="Tahoma" w:cs="Tahoma"/>
          <w:b/>
        </w:rPr>
        <w:t>i</w:t>
      </w:r>
      <w:r w:rsidR="00C078B0" w:rsidRPr="00E043A8">
        <w:rPr>
          <w:rFonts w:ascii="Tahoma" w:hAnsi="Tahoma" w:cs="Tahoma"/>
          <w:b/>
        </w:rPr>
        <w:t xml:space="preserve"> rabunku w transporcie.</w:t>
      </w:r>
    </w:p>
    <w:p w14:paraId="16759129" w14:textId="77777777" w:rsidR="009C7690" w:rsidRPr="00E043A8" w:rsidRDefault="009C7690" w:rsidP="00293087">
      <w:pPr>
        <w:pStyle w:val="Akapitzlist"/>
        <w:spacing w:after="0"/>
        <w:ind w:left="426"/>
        <w:jc w:val="both"/>
        <w:rPr>
          <w:rFonts w:ascii="Tahoma" w:hAnsi="Tahoma" w:cs="Tahoma"/>
        </w:rPr>
      </w:pPr>
    </w:p>
    <w:p w14:paraId="374E80F3" w14:textId="77777777" w:rsidR="00C078B0" w:rsidRPr="00E043A8" w:rsidRDefault="00C078B0" w:rsidP="00293087">
      <w:pPr>
        <w:pStyle w:val="Akapitzlist"/>
        <w:spacing w:after="0"/>
        <w:ind w:left="426"/>
        <w:jc w:val="both"/>
        <w:rPr>
          <w:rFonts w:ascii="Tahoma" w:hAnsi="Tahoma" w:cs="Tahoma"/>
        </w:rPr>
      </w:pPr>
      <w:r w:rsidRPr="00E043A8">
        <w:rPr>
          <w:rFonts w:ascii="Tahoma" w:hAnsi="Tahoma" w:cs="Tahoma"/>
        </w:rPr>
        <w:t>-</w:t>
      </w:r>
      <w:r w:rsidRPr="00E043A8">
        <w:rPr>
          <w:rFonts w:ascii="Tahoma" w:hAnsi="Tahoma" w:cs="Tahoma"/>
        </w:rPr>
        <w:tab/>
        <w:t>system ubezpieczenia: na pierwsze ryzyko, konsumpcja sumy ubezpieczenia,</w:t>
      </w:r>
    </w:p>
    <w:p w14:paraId="59B5C6D0" w14:textId="18702F99" w:rsidR="00C078B0" w:rsidRPr="00E043A8" w:rsidRDefault="00C078B0" w:rsidP="00293087">
      <w:pPr>
        <w:pStyle w:val="Akapitzlist"/>
        <w:spacing w:after="0"/>
        <w:ind w:left="426"/>
        <w:jc w:val="both"/>
        <w:rPr>
          <w:rFonts w:ascii="Tahoma" w:hAnsi="Tahoma" w:cs="Tahoma"/>
        </w:rPr>
      </w:pPr>
      <w:r w:rsidRPr="00E043A8">
        <w:rPr>
          <w:rFonts w:ascii="Tahoma" w:hAnsi="Tahoma" w:cs="Tahoma"/>
        </w:rPr>
        <w:t xml:space="preserve">- </w:t>
      </w:r>
      <w:r w:rsidRPr="00E043A8">
        <w:rPr>
          <w:rFonts w:ascii="Tahoma" w:hAnsi="Tahoma" w:cs="Tahoma"/>
        </w:rPr>
        <w:tab/>
        <w:t xml:space="preserve">suma ubezpieczenia: </w:t>
      </w:r>
      <w:r w:rsidR="00145A1F" w:rsidRPr="00E043A8">
        <w:rPr>
          <w:rFonts w:ascii="Tahoma" w:hAnsi="Tahoma" w:cs="Tahoma"/>
          <w:b/>
        </w:rPr>
        <w:t>1</w:t>
      </w:r>
      <w:r w:rsidR="00864519" w:rsidRPr="00E043A8">
        <w:rPr>
          <w:rFonts w:ascii="Tahoma" w:hAnsi="Tahoma" w:cs="Tahoma"/>
          <w:b/>
        </w:rPr>
        <w:t>00</w:t>
      </w:r>
      <w:r w:rsidRPr="00E043A8">
        <w:rPr>
          <w:rFonts w:ascii="Tahoma" w:hAnsi="Tahoma" w:cs="Tahoma"/>
          <w:b/>
        </w:rPr>
        <w:t>.000,00 zł</w:t>
      </w:r>
    </w:p>
    <w:p w14:paraId="2D98FFEA" w14:textId="77777777" w:rsidR="00E20B83" w:rsidRPr="00E043A8" w:rsidRDefault="00E20B83" w:rsidP="00293087">
      <w:pPr>
        <w:pStyle w:val="Akapitzlist"/>
        <w:spacing w:after="0"/>
        <w:rPr>
          <w:rFonts w:ascii="Tahoma" w:hAnsi="Tahoma" w:cs="Tahoma"/>
          <w:b/>
        </w:rPr>
      </w:pPr>
    </w:p>
    <w:p w14:paraId="619E927E" w14:textId="77777777" w:rsidR="00E20B83" w:rsidRPr="00E043A8" w:rsidRDefault="0094715F" w:rsidP="00293087">
      <w:pPr>
        <w:pStyle w:val="Akapitzlist"/>
        <w:numPr>
          <w:ilvl w:val="2"/>
          <w:numId w:val="4"/>
        </w:numPr>
        <w:spacing w:after="0"/>
        <w:ind w:left="426" w:hanging="426"/>
        <w:jc w:val="both"/>
        <w:rPr>
          <w:rFonts w:ascii="Tahoma" w:hAnsi="Tahoma" w:cs="Tahoma"/>
          <w:b/>
        </w:rPr>
      </w:pPr>
      <w:r w:rsidRPr="00E043A8">
        <w:rPr>
          <w:rFonts w:ascii="Tahoma" w:hAnsi="Tahoma" w:cs="Tahoma"/>
          <w:b/>
        </w:rPr>
        <w:t>S</w:t>
      </w:r>
      <w:r w:rsidR="00E20B83" w:rsidRPr="00E043A8">
        <w:rPr>
          <w:rFonts w:ascii="Tahoma" w:hAnsi="Tahoma" w:cs="Tahoma"/>
          <w:b/>
        </w:rPr>
        <w:t xml:space="preserve">zkody </w:t>
      </w:r>
      <w:r w:rsidRPr="00E043A8">
        <w:rPr>
          <w:rFonts w:ascii="Tahoma" w:hAnsi="Tahoma" w:cs="Tahoma"/>
          <w:b/>
        </w:rPr>
        <w:t xml:space="preserve">powstałe w skutek stłuczenia lub pęknięcia </w:t>
      </w:r>
      <w:r w:rsidR="00E20B83" w:rsidRPr="00E043A8">
        <w:rPr>
          <w:rFonts w:ascii="Tahoma" w:hAnsi="Tahoma" w:cs="Tahoma"/>
          <w:b/>
        </w:rPr>
        <w:t>przedmiot</w:t>
      </w:r>
      <w:r w:rsidRPr="00E043A8">
        <w:rPr>
          <w:rFonts w:ascii="Tahoma" w:hAnsi="Tahoma" w:cs="Tahoma"/>
          <w:b/>
        </w:rPr>
        <w:t>ów</w:t>
      </w:r>
      <w:r w:rsidR="00C078B0" w:rsidRPr="00E043A8">
        <w:rPr>
          <w:rFonts w:ascii="Tahoma" w:hAnsi="Tahoma" w:cs="Tahoma"/>
          <w:b/>
        </w:rPr>
        <w:t xml:space="preserve"> szklanych lub ceramicznych.</w:t>
      </w:r>
    </w:p>
    <w:p w14:paraId="1B66C77D" w14:textId="77777777" w:rsidR="009C7690" w:rsidRPr="00E043A8" w:rsidRDefault="009C7690" w:rsidP="00293087">
      <w:pPr>
        <w:pStyle w:val="Akapitzlist"/>
        <w:spacing w:after="0"/>
        <w:ind w:left="426"/>
        <w:rPr>
          <w:rFonts w:ascii="Tahoma" w:hAnsi="Tahoma" w:cs="Tahoma"/>
          <w:color w:val="FF0000"/>
        </w:rPr>
      </w:pPr>
    </w:p>
    <w:p w14:paraId="50FFC679" w14:textId="77777777" w:rsidR="009C7690" w:rsidRPr="00E043A8" w:rsidRDefault="00C078B0" w:rsidP="00293087">
      <w:pPr>
        <w:pStyle w:val="Akapitzlist"/>
        <w:spacing w:after="0"/>
        <w:ind w:left="426"/>
        <w:rPr>
          <w:rFonts w:ascii="Tahoma" w:hAnsi="Tahoma" w:cs="Tahoma"/>
        </w:rPr>
      </w:pPr>
      <w:r w:rsidRPr="00E043A8">
        <w:rPr>
          <w:rFonts w:ascii="Tahoma" w:hAnsi="Tahoma" w:cs="Tahoma"/>
        </w:rPr>
        <w:t>- system ubezpieczenia: na pierwsze ryzyko,</w:t>
      </w:r>
      <w:r w:rsidR="009C7690" w:rsidRPr="00E043A8">
        <w:rPr>
          <w:rFonts w:ascii="Tahoma" w:hAnsi="Tahoma" w:cs="Tahoma"/>
        </w:rPr>
        <w:t xml:space="preserve"> konsumpcja sumy ubezpieczenia,</w:t>
      </w:r>
    </w:p>
    <w:p w14:paraId="7F6DF568" w14:textId="77777777" w:rsidR="00717777" w:rsidRPr="00E043A8" w:rsidRDefault="00C078B0" w:rsidP="00293087">
      <w:pPr>
        <w:pStyle w:val="Akapitzlist"/>
        <w:spacing w:after="0"/>
        <w:ind w:left="426"/>
        <w:rPr>
          <w:rFonts w:ascii="Tahoma" w:hAnsi="Tahoma" w:cs="Tahoma"/>
        </w:rPr>
      </w:pPr>
      <w:r w:rsidRPr="00E043A8">
        <w:rPr>
          <w:rFonts w:ascii="Tahoma" w:hAnsi="Tahoma" w:cs="Tahoma"/>
        </w:rPr>
        <w:t xml:space="preserve">- suma ubezpieczenia: </w:t>
      </w:r>
      <w:r w:rsidR="005F06A6" w:rsidRPr="00E043A8">
        <w:rPr>
          <w:rFonts w:ascii="Tahoma" w:hAnsi="Tahoma" w:cs="Tahoma"/>
          <w:b/>
        </w:rPr>
        <w:t>3</w:t>
      </w:r>
      <w:r w:rsidRPr="00E043A8">
        <w:rPr>
          <w:rFonts w:ascii="Tahoma" w:hAnsi="Tahoma" w:cs="Tahoma"/>
          <w:b/>
        </w:rPr>
        <w:t>0.000,00 zł,</w:t>
      </w:r>
    </w:p>
    <w:p w14:paraId="386C94BD" w14:textId="77777777" w:rsidR="00C078B0" w:rsidRPr="00E043A8" w:rsidRDefault="00C078B0" w:rsidP="00293087">
      <w:pPr>
        <w:pStyle w:val="Akapitzlist"/>
        <w:spacing w:after="0"/>
        <w:rPr>
          <w:rFonts w:ascii="Tahoma" w:hAnsi="Tahoma" w:cs="Tahoma"/>
        </w:rPr>
      </w:pPr>
    </w:p>
    <w:p w14:paraId="3892D72D" w14:textId="77777777" w:rsidR="00E20B83" w:rsidRPr="00E043A8" w:rsidRDefault="00E20B83" w:rsidP="00293087">
      <w:pPr>
        <w:spacing w:after="0"/>
        <w:jc w:val="both"/>
        <w:rPr>
          <w:rFonts w:ascii="Tahoma" w:hAnsi="Tahoma" w:cs="Tahoma"/>
          <w:b/>
          <w:u w:val="single"/>
        </w:rPr>
      </w:pPr>
      <w:r w:rsidRPr="00E043A8">
        <w:rPr>
          <w:rFonts w:ascii="Tahoma" w:hAnsi="Tahoma" w:cs="Tahoma"/>
          <w:b/>
          <w:u w:val="single"/>
        </w:rPr>
        <w:t>Sumy ubezpieczenia mienia ubezpieczanego na pierwsze ryzyko:</w:t>
      </w:r>
    </w:p>
    <w:p w14:paraId="74559BE2" w14:textId="77777777" w:rsidR="000268EE" w:rsidRPr="00E043A8" w:rsidRDefault="000268EE" w:rsidP="00293087">
      <w:pPr>
        <w:spacing w:after="0"/>
        <w:jc w:val="both"/>
        <w:rPr>
          <w:rFonts w:ascii="Tahoma" w:hAnsi="Tahoma" w:cs="Tahoma"/>
        </w:rPr>
      </w:pPr>
    </w:p>
    <w:p w14:paraId="134A1255" w14:textId="77777777" w:rsidR="000268EE" w:rsidRPr="00E043A8" w:rsidRDefault="000268EE" w:rsidP="00293087">
      <w:pPr>
        <w:pStyle w:val="Akapitzlist"/>
        <w:numPr>
          <w:ilvl w:val="1"/>
          <w:numId w:val="9"/>
        </w:numPr>
        <w:spacing w:after="0"/>
        <w:ind w:left="426" w:hanging="426"/>
        <w:jc w:val="both"/>
        <w:rPr>
          <w:rFonts w:ascii="Tahoma" w:hAnsi="Tahoma" w:cs="Tahoma"/>
        </w:rPr>
      </w:pPr>
      <w:r w:rsidRPr="00E043A8">
        <w:rPr>
          <w:rFonts w:ascii="Tahoma" w:hAnsi="Tahoma" w:cs="Tahoma"/>
          <w:b/>
        </w:rPr>
        <w:t>Środki obrotowe</w:t>
      </w:r>
      <w:r w:rsidRPr="00E043A8">
        <w:rPr>
          <w:rFonts w:ascii="Tahoma" w:hAnsi="Tahoma" w:cs="Tahoma"/>
        </w:rPr>
        <w:t xml:space="preserve"> (w tym mi. materiały biurowe wykorzystywane w działalności, środki czystości</w:t>
      </w:r>
      <w:r w:rsidR="00960A98" w:rsidRPr="00E043A8">
        <w:rPr>
          <w:rFonts w:ascii="Tahoma" w:hAnsi="Tahoma" w:cs="Tahoma"/>
        </w:rPr>
        <w:t xml:space="preserve"> wykorzystywane w działalności</w:t>
      </w:r>
      <w:r w:rsidRPr="00E043A8">
        <w:rPr>
          <w:rFonts w:ascii="Tahoma" w:hAnsi="Tahoma" w:cs="Tahoma"/>
        </w:rPr>
        <w:t>, opał</w:t>
      </w:r>
      <w:r w:rsidR="00960A98" w:rsidRPr="00E043A8">
        <w:rPr>
          <w:rFonts w:ascii="Tahoma" w:hAnsi="Tahoma" w:cs="Tahoma"/>
        </w:rPr>
        <w:t>, środki ochrony osobistej</w:t>
      </w:r>
      <w:r w:rsidRPr="00E043A8">
        <w:rPr>
          <w:rFonts w:ascii="Tahoma" w:hAnsi="Tahoma" w:cs="Tahoma"/>
        </w:rPr>
        <w:t>)</w:t>
      </w:r>
      <w:r w:rsidR="00960A98" w:rsidRPr="00E043A8">
        <w:rPr>
          <w:rFonts w:ascii="Tahoma" w:hAnsi="Tahoma" w:cs="Tahoma"/>
        </w:rPr>
        <w:t>,</w:t>
      </w:r>
    </w:p>
    <w:p w14:paraId="1BAE09A4" w14:textId="77777777" w:rsidR="000268EE" w:rsidRPr="00E043A8" w:rsidRDefault="000268EE" w:rsidP="00293087">
      <w:pPr>
        <w:spacing w:after="0"/>
        <w:ind w:left="426" w:hanging="283"/>
        <w:jc w:val="both"/>
        <w:rPr>
          <w:rFonts w:ascii="Tahoma" w:hAnsi="Tahoma" w:cs="Tahoma"/>
        </w:rPr>
      </w:pPr>
      <w:r w:rsidRPr="00E043A8">
        <w:rPr>
          <w:rFonts w:ascii="Tahoma" w:hAnsi="Tahoma" w:cs="Tahoma"/>
        </w:rPr>
        <w:t>-</w:t>
      </w:r>
      <w:r w:rsidRPr="00E043A8">
        <w:rPr>
          <w:rFonts w:ascii="Tahoma" w:hAnsi="Tahoma" w:cs="Tahoma"/>
        </w:rPr>
        <w:tab/>
        <w:t>system ubezpieczenia: na pierwsze ryzyko, konsumpcja sumy ubezpieczenia,</w:t>
      </w:r>
    </w:p>
    <w:p w14:paraId="7EB4AC58" w14:textId="77777777" w:rsidR="000268EE" w:rsidRPr="00E043A8" w:rsidRDefault="000268EE" w:rsidP="00293087">
      <w:pPr>
        <w:spacing w:after="0"/>
        <w:ind w:left="426" w:hanging="283"/>
        <w:jc w:val="both"/>
        <w:rPr>
          <w:rFonts w:ascii="Tahoma" w:hAnsi="Tahoma" w:cs="Tahoma"/>
        </w:rPr>
      </w:pPr>
      <w:r w:rsidRPr="00E043A8">
        <w:rPr>
          <w:rFonts w:ascii="Tahoma" w:hAnsi="Tahoma" w:cs="Tahoma"/>
        </w:rPr>
        <w:t>-</w:t>
      </w:r>
      <w:r w:rsidRPr="00E043A8">
        <w:rPr>
          <w:rFonts w:ascii="Tahoma" w:hAnsi="Tahoma" w:cs="Tahoma"/>
        </w:rPr>
        <w:tab/>
        <w:t>rodzaj wartości: cena zakupu / koszt wytworzenia,</w:t>
      </w:r>
    </w:p>
    <w:p w14:paraId="7444AF04" w14:textId="140792E0" w:rsidR="000268EE" w:rsidRPr="00E043A8" w:rsidRDefault="00964929" w:rsidP="00293087">
      <w:pPr>
        <w:spacing w:after="0"/>
        <w:ind w:left="426"/>
        <w:jc w:val="both"/>
        <w:rPr>
          <w:rFonts w:ascii="Tahoma" w:hAnsi="Tahoma" w:cs="Tahoma"/>
        </w:rPr>
      </w:pPr>
      <w:r w:rsidRPr="00E043A8">
        <w:rPr>
          <w:rFonts w:ascii="Tahoma" w:hAnsi="Tahoma" w:cs="Tahoma"/>
        </w:rPr>
        <w:t xml:space="preserve">suma ubezpieczenia: </w:t>
      </w:r>
      <w:r w:rsidR="00DB649C" w:rsidRPr="00E043A8">
        <w:rPr>
          <w:rFonts w:ascii="Tahoma" w:hAnsi="Tahoma" w:cs="Tahoma"/>
          <w:b/>
        </w:rPr>
        <w:t>3</w:t>
      </w:r>
      <w:r w:rsidR="000268EE" w:rsidRPr="00E043A8">
        <w:rPr>
          <w:rFonts w:ascii="Tahoma" w:hAnsi="Tahoma" w:cs="Tahoma"/>
          <w:b/>
        </w:rPr>
        <w:t>0.000,00 zł,</w:t>
      </w:r>
    </w:p>
    <w:p w14:paraId="09FB20D2" w14:textId="77777777" w:rsidR="000268EE" w:rsidRPr="00E043A8" w:rsidRDefault="000268EE" w:rsidP="00293087">
      <w:pPr>
        <w:spacing w:after="0"/>
        <w:ind w:left="426" w:hanging="283"/>
        <w:jc w:val="both"/>
        <w:rPr>
          <w:rFonts w:ascii="Tahoma" w:hAnsi="Tahoma" w:cs="Tahoma"/>
        </w:rPr>
      </w:pPr>
    </w:p>
    <w:p w14:paraId="0226CF37" w14:textId="55EA63A8" w:rsidR="000268EE" w:rsidRPr="00E043A8" w:rsidRDefault="000268EE" w:rsidP="00293087">
      <w:pPr>
        <w:pStyle w:val="Akapitzlist"/>
        <w:numPr>
          <w:ilvl w:val="1"/>
          <w:numId w:val="9"/>
        </w:numPr>
        <w:spacing w:after="0"/>
        <w:ind w:left="426" w:hanging="426"/>
        <w:jc w:val="both"/>
        <w:rPr>
          <w:rFonts w:ascii="Tahoma" w:hAnsi="Tahoma" w:cs="Tahoma"/>
        </w:rPr>
      </w:pPr>
      <w:r w:rsidRPr="00E043A8">
        <w:rPr>
          <w:rFonts w:ascii="Tahoma" w:hAnsi="Tahoma" w:cs="Tahoma"/>
          <w:b/>
        </w:rPr>
        <w:t>Wyposażenie i infrastruktura zewnętrzna</w:t>
      </w:r>
      <w:r w:rsidRPr="00E043A8">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w:t>
      </w:r>
      <w:proofErr w:type="spellStart"/>
      <w:r w:rsidRPr="00E043A8">
        <w:rPr>
          <w:rFonts w:ascii="Tahoma" w:hAnsi="Tahoma" w:cs="Tahoma"/>
        </w:rPr>
        <w:t>solary</w:t>
      </w:r>
      <w:proofErr w:type="spellEnd"/>
      <w:r w:rsidRPr="00E043A8">
        <w:rPr>
          <w:rFonts w:ascii="Tahoma" w:hAnsi="Tahoma" w:cs="Tahoma"/>
        </w:rPr>
        <w:t>,</w:t>
      </w:r>
      <w:r w:rsidR="00960A98" w:rsidRPr="00E043A8">
        <w:rPr>
          <w:rFonts w:ascii="Tahoma" w:hAnsi="Tahoma" w:cs="Tahoma"/>
        </w:rPr>
        <w:t xml:space="preserve"> panele fotowoltaiczne,</w:t>
      </w:r>
      <w:r w:rsidRPr="00E043A8">
        <w:rPr>
          <w:rFonts w:ascii="Tahoma" w:hAnsi="Tahoma" w:cs="Tahoma"/>
        </w:rPr>
        <w:t xml:space="preserve">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SWZ.</w:t>
      </w:r>
    </w:p>
    <w:p w14:paraId="25E829EE" w14:textId="77777777" w:rsidR="000268EE" w:rsidRPr="00E043A8" w:rsidRDefault="000268EE" w:rsidP="00293087">
      <w:pPr>
        <w:spacing w:after="0"/>
        <w:ind w:left="426" w:hanging="283"/>
        <w:jc w:val="both"/>
        <w:rPr>
          <w:rFonts w:ascii="Tahoma" w:hAnsi="Tahoma" w:cs="Tahoma"/>
        </w:rPr>
      </w:pPr>
      <w:r w:rsidRPr="00E043A8">
        <w:rPr>
          <w:rFonts w:ascii="Tahoma" w:hAnsi="Tahoma" w:cs="Tahoma"/>
        </w:rPr>
        <w:t>-</w:t>
      </w:r>
      <w:r w:rsidRPr="00E043A8">
        <w:rPr>
          <w:rFonts w:ascii="Tahoma" w:hAnsi="Tahoma" w:cs="Tahoma"/>
        </w:rPr>
        <w:tab/>
        <w:t>system ubezpieczenia: na pierwsze ryzyko, konsumpcja sumy ubezpieczenia,</w:t>
      </w:r>
    </w:p>
    <w:p w14:paraId="569D44BC" w14:textId="77777777" w:rsidR="000268EE" w:rsidRPr="00E043A8" w:rsidRDefault="000268EE" w:rsidP="00293087">
      <w:pPr>
        <w:spacing w:after="0"/>
        <w:ind w:left="426" w:hanging="283"/>
        <w:jc w:val="both"/>
        <w:rPr>
          <w:rFonts w:ascii="Tahoma" w:hAnsi="Tahoma" w:cs="Tahoma"/>
        </w:rPr>
      </w:pPr>
      <w:r w:rsidRPr="00E043A8">
        <w:rPr>
          <w:rFonts w:ascii="Tahoma" w:hAnsi="Tahoma" w:cs="Tahoma"/>
        </w:rPr>
        <w:t>-</w:t>
      </w:r>
      <w:r w:rsidRPr="00E043A8">
        <w:rPr>
          <w:rFonts w:ascii="Tahoma" w:hAnsi="Tahoma" w:cs="Tahoma"/>
        </w:rPr>
        <w:tab/>
        <w:t>rodzaj wartości: wartość odtworzeniowa,</w:t>
      </w:r>
    </w:p>
    <w:p w14:paraId="6A62D6C2" w14:textId="77777777" w:rsidR="000268EE" w:rsidRPr="00E043A8" w:rsidRDefault="000268EE" w:rsidP="00293087">
      <w:pPr>
        <w:spacing w:after="0"/>
        <w:ind w:left="426"/>
        <w:jc w:val="both"/>
        <w:rPr>
          <w:rFonts w:ascii="Tahoma" w:hAnsi="Tahoma" w:cs="Tahoma"/>
          <w:b/>
        </w:rPr>
      </w:pPr>
      <w:r w:rsidRPr="00E043A8">
        <w:rPr>
          <w:rFonts w:ascii="Tahoma" w:hAnsi="Tahoma" w:cs="Tahoma"/>
        </w:rPr>
        <w:t>suma</w:t>
      </w:r>
      <w:r w:rsidR="00AC148B" w:rsidRPr="00E043A8">
        <w:rPr>
          <w:rFonts w:ascii="Tahoma" w:hAnsi="Tahoma" w:cs="Tahoma"/>
        </w:rPr>
        <w:t xml:space="preserve"> ubezpieczenia: </w:t>
      </w:r>
      <w:r w:rsidR="00ED5DCA" w:rsidRPr="00E043A8">
        <w:rPr>
          <w:rFonts w:ascii="Tahoma" w:hAnsi="Tahoma" w:cs="Tahoma"/>
          <w:b/>
        </w:rPr>
        <w:t>2</w:t>
      </w:r>
      <w:r w:rsidRPr="00E043A8">
        <w:rPr>
          <w:rFonts w:ascii="Tahoma" w:hAnsi="Tahoma" w:cs="Tahoma"/>
          <w:b/>
        </w:rPr>
        <w:t>00.000,00 zł,</w:t>
      </w:r>
    </w:p>
    <w:p w14:paraId="6CD5B0FB" w14:textId="77777777" w:rsidR="00E20B83" w:rsidRPr="00E043A8" w:rsidRDefault="00E20B83" w:rsidP="00293087">
      <w:pPr>
        <w:spacing w:after="0"/>
        <w:ind w:left="426"/>
        <w:jc w:val="both"/>
        <w:rPr>
          <w:rFonts w:ascii="Tahoma" w:hAnsi="Tahoma" w:cs="Tahoma"/>
          <w:b/>
        </w:rPr>
      </w:pPr>
    </w:p>
    <w:p w14:paraId="5CF38B96" w14:textId="77777777" w:rsidR="00E20B83" w:rsidRPr="00E043A8" w:rsidRDefault="00E20B83" w:rsidP="00293087">
      <w:pPr>
        <w:pStyle w:val="Akapitzlist"/>
        <w:numPr>
          <w:ilvl w:val="1"/>
          <w:numId w:val="9"/>
        </w:numPr>
        <w:spacing w:after="0"/>
        <w:ind w:left="426" w:hanging="426"/>
        <w:jc w:val="both"/>
        <w:rPr>
          <w:rFonts w:ascii="Tahoma" w:hAnsi="Tahoma" w:cs="Tahoma"/>
        </w:rPr>
      </w:pPr>
      <w:proofErr w:type="spellStart"/>
      <w:r w:rsidRPr="00E043A8">
        <w:rPr>
          <w:rFonts w:ascii="Tahoma" w:hAnsi="Tahoma" w:cs="Tahoma"/>
          <w:b/>
        </w:rPr>
        <w:t>Niskocenne</w:t>
      </w:r>
      <w:proofErr w:type="spellEnd"/>
      <w:r w:rsidR="00051A23" w:rsidRPr="00E043A8">
        <w:rPr>
          <w:rFonts w:ascii="Tahoma" w:hAnsi="Tahoma" w:cs="Tahoma"/>
          <w:b/>
        </w:rPr>
        <w:t xml:space="preserve"> składniki majątku</w:t>
      </w:r>
    </w:p>
    <w:p w14:paraId="063EE3D2" w14:textId="77777777" w:rsidR="00051A23" w:rsidRPr="00E043A8" w:rsidRDefault="00051A23" w:rsidP="00293087">
      <w:pPr>
        <w:pStyle w:val="Akapitzlist"/>
        <w:tabs>
          <w:tab w:val="left" w:pos="426"/>
        </w:tabs>
        <w:spacing w:after="0"/>
        <w:ind w:left="142"/>
        <w:jc w:val="both"/>
        <w:rPr>
          <w:rFonts w:ascii="Tahoma" w:hAnsi="Tahoma" w:cs="Tahoma"/>
        </w:rPr>
      </w:pPr>
      <w:r w:rsidRPr="00E043A8">
        <w:rPr>
          <w:rFonts w:ascii="Tahoma" w:hAnsi="Tahoma" w:cs="Tahoma"/>
        </w:rPr>
        <w:t>-</w:t>
      </w:r>
      <w:r w:rsidRPr="00E043A8">
        <w:rPr>
          <w:rFonts w:ascii="Tahoma" w:hAnsi="Tahoma" w:cs="Tahoma"/>
        </w:rPr>
        <w:tab/>
        <w:t>system ubezpieczenia: na pierwsze ryzyko, konsumpcja sumy ubezpieczenia,</w:t>
      </w:r>
    </w:p>
    <w:p w14:paraId="35B6991A" w14:textId="77777777" w:rsidR="00051A23" w:rsidRPr="00E043A8" w:rsidRDefault="00051A23" w:rsidP="00293087">
      <w:pPr>
        <w:pStyle w:val="Akapitzlist"/>
        <w:tabs>
          <w:tab w:val="left" w:pos="426"/>
        </w:tabs>
        <w:spacing w:after="0"/>
        <w:ind w:left="142"/>
        <w:jc w:val="both"/>
        <w:rPr>
          <w:rFonts w:ascii="Tahoma" w:hAnsi="Tahoma" w:cs="Tahoma"/>
        </w:rPr>
      </w:pPr>
      <w:r w:rsidRPr="00E043A8">
        <w:rPr>
          <w:rFonts w:ascii="Tahoma" w:hAnsi="Tahoma" w:cs="Tahoma"/>
        </w:rPr>
        <w:t>-</w:t>
      </w:r>
      <w:r w:rsidRPr="00E043A8">
        <w:rPr>
          <w:rFonts w:ascii="Tahoma" w:hAnsi="Tahoma" w:cs="Tahoma"/>
        </w:rPr>
        <w:tab/>
        <w:t xml:space="preserve">rodzaj wartości: wartość </w:t>
      </w:r>
      <w:r w:rsidR="003F59CA" w:rsidRPr="00E043A8">
        <w:rPr>
          <w:rFonts w:ascii="Tahoma" w:hAnsi="Tahoma" w:cs="Tahoma"/>
        </w:rPr>
        <w:t>odtworzeniowa</w:t>
      </w:r>
      <w:r w:rsidRPr="00E043A8">
        <w:rPr>
          <w:rFonts w:ascii="Tahoma" w:hAnsi="Tahoma" w:cs="Tahoma"/>
        </w:rPr>
        <w:t>,</w:t>
      </w:r>
    </w:p>
    <w:p w14:paraId="391C3B8F" w14:textId="77777777" w:rsidR="00051A23" w:rsidRPr="00E043A8" w:rsidRDefault="00051A23" w:rsidP="00293087">
      <w:pPr>
        <w:pStyle w:val="Akapitzlist"/>
        <w:tabs>
          <w:tab w:val="left" w:pos="426"/>
        </w:tabs>
        <w:spacing w:after="0"/>
        <w:ind w:left="426"/>
        <w:jc w:val="both"/>
        <w:rPr>
          <w:rFonts w:ascii="Tahoma" w:hAnsi="Tahoma" w:cs="Tahoma"/>
          <w:b/>
        </w:rPr>
      </w:pPr>
      <w:r w:rsidRPr="00E043A8">
        <w:rPr>
          <w:rFonts w:ascii="Tahoma" w:hAnsi="Tahoma" w:cs="Tahoma"/>
        </w:rPr>
        <w:t xml:space="preserve">suma ubezpieczenia: </w:t>
      </w:r>
      <w:r w:rsidR="001074A1" w:rsidRPr="00E043A8">
        <w:rPr>
          <w:rFonts w:ascii="Tahoma" w:hAnsi="Tahoma" w:cs="Tahoma"/>
          <w:b/>
        </w:rPr>
        <w:t>5</w:t>
      </w:r>
      <w:r w:rsidRPr="00E043A8">
        <w:rPr>
          <w:rFonts w:ascii="Tahoma" w:hAnsi="Tahoma" w:cs="Tahoma"/>
          <w:b/>
        </w:rPr>
        <w:t>0.000,00 zł,</w:t>
      </w:r>
    </w:p>
    <w:p w14:paraId="0B25B0DF" w14:textId="77777777" w:rsidR="003F59CA" w:rsidRPr="00E043A8" w:rsidRDefault="003F59CA" w:rsidP="00293087">
      <w:pPr>
        <w:pStyle w:val="Akapitzlist"/>
        <w:tabs>
          <w:tab w:val="left" w:pos="426"/>
        </w:tabs>
        <w:spacing w:after="0"/>
        <w:ind w:left="426"/>
        <w:jc w:val="both"/>
        <w:rPr>
          <w:rFonts w:ascii="Tahoma" w:hAnsi="Tahoma" w:cs="Tahoma"/>
          <w:b/>
        </w:rPr>
      </w:pPr>
    </w:p>
    <w:p w14:paraId="3FFF1F46" w14:textId="77777777" w:rsidR="003F59CA" w:rsidRPr="00E043A8" w:rsidRDefault="003F59CA" w:rsidP="00293087">
      <w:pPr>
        <w:pStyle w:val="Akapitzlist"/>
        <w:tabs>
          <w:tab w:val="left" w:pos="426"/>
        </w:tabs>
        <w:spacing w:after="0"/>
        <w:ind w:left="426" w:hanging="426"/>
        <w:jc w:val="both"/>
        <w:rPr>
          <w:rFonts w:ascii="Tahoma" w:hAnsi="Tahoma" w:cs="Tahoma"/>
          <w:b/>
        </w:rPr>
      </w:pPr>
      <w:r w:rsidRPr="00E043A8">
        <w:rPr>
          <w:rFonts w:ascii="Tahoma" w:hAnsi="Tahoma" w:cs="Tahoma"/>
          <w:b/>
        </w:rPr>
        <w:t>d</w:t>
      </w:r>
      <w:r w:rsidRPr="00E043A8">
        <w:rPr>
          <w:rFonts w:ascii="Tahoma" w:hAnsi="Tahoma" w:cs="Tahoma"/>
        </w:rPr>
        <w:t>.</w:t>
      </w:r>
      <w:r w:rsidRPr="00E043A8">
        <w:rPr>
          <w:rFonts w:ascii="Tahoma" w:hAnsi="Tahoma" w:cs="Tahoma"/>
        </w:rPr>
        <w:tab/>
      </w:r>
      <w:r w:rsidRPr="00E043A8">
        <w:rPr>
          <w:rFonts w:ascii="Tahoma" w:hAnsi="Tahoma" w:cs="Tahoma"/>
          <w:b/>
        </w:rPr>
        <w:t>Wartości pieniężne (w tym znaki skarbowe)</w:t>
      </w:r>
      <w:r w:rsidR="00C078B0" w:rsidRPr="00E043A8">
        <w:rPr>
          <w:rFonts w:ascii="Tahoma" w:hAnsi="Tahoma" w:cs="Tahoma"/>
          <w:b/>
        </w:rPr>
        <w:t>:</w:t>
      </w:r>
      <w:r w:rsidRPr="00E043A8">
        <w:rPr>
          <w:rFonts w:ascii="Tahoma" w:hAnsi="Tahoma" w:cs="Tahoma"/>
          <w:b/>
        </w:rPr>
        <w:t xml:space="preserve"> </w:t>
      </w:r>
    </w:p>
    <w:p w14:paraId="395F861D" w14:textId="77777777" w:rsidR="003F59CA" w:rsidRPr="00E043A8" w:rsidRDefault="003F59CA" w:rsidP="00293087">
      <w:pPr>
        <w:pStyle w:val="Akapitzlist"/>
        <w:spacing w:after="0"/>
        <w:ind w:left="142"/>
        <w:jc w:val="both"/>
        <w:rPr>
          <w:rFonts w:ascii="Tahoma" w:hAnsi="Tahoma" w:cs="Tahoma"/>
        </w:rPr>
      </w:pPr>
      <w:r w:rsidRPr="00E043A8">
        <w:rPr>
          <w:rFonts w:ascii="Tahoma" w:hAnsi="Tahoma" w:cs="Tahoma"/>
        </w:rPr>
        <w:t>-</w:t>
      </w:r>
      <w:r w:rsidR="00C078B0" w:rsidRPr="00E043A8">
        <w:rPr>
          <w:rFonts w:ascii="Tahoma" w:hAnsi="Tahoma" w:cs="Tahoma"/>
        </w:rPr>
        <w:t xml:space="preserve">   </w:t>
      </w:r>
      <w:r w:rsidRPr="00E043A8">
        <w:rPr>
          <w:rFonts w:ascii="Tahoma" w:hAnsi="Tahoma" w:cs="Tahoma"/>
        </w:rPr>
        <w:t>system ubezpieczenia: na pierwsze ryzyko, konsumpcja sumy ubezpieczenia,</w:t>
      </w:r>
    </w:p>
    <w:p w14:paraId="20A8DD87" w14:textId="77777777" w:rsidR="003F59CA" w:rsidRPr="00E043A8" w:rsidRDefault="003F59CA" w:rsidP="00293087">
      <w:pPr>
        <w:pStyle w:val="Akapitzlist"/>
        <w:spacing w:after="0"/>
        <w:ind w:left="142"/>
        <w:jc w:val="both"/>
        <w:rPr>
          <w:rFonts w:ascii="Tahoma" w:hAnsi="Tahoma" w:cs="Tahoma"/>
        </w:rPr>
      </w:pPr>
      <w:r w:rsidRPr="00E043A8">
        <w:rPr>
          <w:rFonts w:ascii="Tahoma" w:hAnsi="Tahoma" w:cs="Tahoma"/>
        </w:rPr>
        <w:t>-</w:t>
      </w:r>
      <w:r w:rsidR="00C078B0" w:rsidRPr="00E043A8">
        <w:rPr>
          <w:rFonts w:ascii="Tahoma" w:hAnsi="Tahoma" w:cs="Tahoma"/>
        </w:rPr>
        <w:t xml:space="preserve">   </w:t>
      </w:r>
      <w:r w:rsidRPr="00E043A8">
        <w:rPr>
          <w:rFonts w:ascii="Tahoma" w:hAnsi="Tahoma" w:cs="Tahoma"/>
        </w:rPr>
        <w:t>rodzaj wartości: wartość nominalna,</w:t>
      </w:r>
    </w:p>
    <w:p w14:paraId="09475977" w14:textId="058302A1" w:rsidR="003F59CA" w:rsidRPr="00E043A8" w:rsidRDefault="003F59CA" w:rsidP="00293087">
      <w:pPr>
        <w:pStyle w:val="Akapitzlist"/>
        <w:tabs>
          <w:tab w:val="left" w:pos="426"/>
        </w:tabs>
        <w:spacing w:after="0"/>
        <w:ind w:left="426"/>
        <w:jc w:val="both"/>
        <w:rPr>
          <w:rFonts w:ascii="Tahoma" w:hAnsi="Tahoma" w:cs="Tahoma"/>
        </w:rPr>
      </w:pPr>
      <w:r w:rsidRPr="00E043A8">
        <w:rPr>
          <w:rFonts w:ascii="Tahoma" w:hAnsi="Tahoma" w:cs="Tahoma"/>
        </w:rPr>
        <w:t xml:space="preserve">suma ubezpieczenia: </w:t>
      </w:r>
      <w:r w:rsidR="00864519" w:rsidRPr="00E043A8">
        <w:rPr>
          <w:rFonts w:ascii="Tahoma" w:hAnsi="Tahoma" w:cs="Tahoma"/>
          <w:b/>
        </w:rPr>
        <w:t>200</w:t>
      </w:r>
      <w:r w:rsidRPr="00E043A8">
        <w:rPr>
          <w:rFonts w:ascii="Tahoma" w:hAnsi="Tahoma" w:cs="Tahoma"/>
          <w:b/>
        </w:rPr>
        <w:t>.000,00 zł</w:t>
      </w:r>
      <w:r w:rsidRPr="00E043A8">
        <w:rPr>
          <w:rFonts w:ascii="Tahoma" w:hAnsi="Tahoma" w:cs="Tahoma"/>
        </w:rPr>
        <w:t>,</w:t>
      </w:r>
    </w:p>
    <w:p w14:paraId="3505ED9C" w14:textId="77777777" w:rsidR="00DE0E46" w:rsidRPr="00E043A8" w:rsidRDefault="00DE0E46" w:rsidP="00293087">
      <w:pPr>
        <w:spacing w:after="0"/>
        <w:jc w:val="both"/>
        <w:rPr>
          <w:rFonts w:ascii="Tahoma" w:hAnsi="Tahoma" w:cs="Tahoma"/>
        </w:rPr>
      </w:pPr>
    </w:p>
    <w:p w14:paraId="3EBAD228" w14:textId="77777777" w:rsidR="00A26BEA" w:rsidRPr="00E043A8" w:rsidRDefault="00A26BEA" w:rsidP="00293087">
      <w:pPr>
        <w:pStyle w:val="Akapitzlist"/>
        <w:numPr>
          <w:ilvl w:val="0"/>
          <w:numId w:val="11"/>
        </w:numPr>
        <w:spacing w:after="0"/>
        <w:ind w:left="426" w:hanging="426"/>
        <w:jc w:val="both"/>
        <w:rPr>
          <w:rFonts w:ascii="Tahoma" w:hAnsi="Tahoma" w:cs="Tahoma"/>
        </w:rPr>
      </w:pPr>
      <w:r w:rsidRPr="00E043A8">
        <w:rPr>
          <w:rFonts w:ascii="Tahoma" w:hAnsi="Tahoma" w:cs="Tahoma"/>
          <w:b/>
        </w:rPr>
        <w:lastRenderedPageBreak/>
        <w:t>Mienie ruchome jednostek OSP z terenu gminy</w:t>
      </w:r>
    </w:p>
    <w:p w14:paraId="201D2538" w14:textId="601B9577" w:rsidR="00A26BEA" w:rsidRPr="00E043A8" w:rsidRDefault="00A26BEA" w:rsidP="00293087">
      <w:pPr>
        <w:pStyle w:val="Akapitzlist"/>
        <w:tabs>
          <w:tab w:val="left" w:pos="426"/>
        </w:tabs>
        <w:spacing w:after="0"/>
        <w:ind w:left="426" w:hanging="284"/>
        <w:jc w:val="both"/>
        <w:rPr>
          <w:rFonts w:ascii="Tahoma" w:hAnsi="Tahoma" w:cs="Tahoma"/>
        </w:rPr>
      </w:pPr>
      <w:r w:rsidRPr="00E043A8">
        <w:rPr>
          <w:rFonts w:ascii="Tahoma" w:hAnsi="Tahoma" w:cs="Tahoma"/>
        </w:rPr>
        <w:t xml:space="preserve">- </w:t>
      </w:r>
      <w:r w:rsidRPr="00E043A8">
        <w:rPr>
          <w:rFonts w:ascii="Tahoma" w:hAnsi="Tahoma" w:cs="Tahoma"/>
        </w:rPr>
        <w:tab/>
        <w:t>system ubezpieczenia: na pierwsze ryzyko, konsumpcja sumy ubezpieczenia,</w:t>
      </w:r>
    </w:p>
    <w:p w14:paraId="1929A346" w14:textId="1D41DF5B" w:rsidR="00A26BEA" w:rsidRPr="00E043A8" w:rsidRDefault="00A26BEA" w:rsidP="00293087">
      <w:pPr>
        <w:pStyle w:val="Akapitzlist"/>
        <w:tabs>
          <w:tab w:val="left" w:pos="426"/>
        </w:tabs>
        <w:spacing w:after="0"/>
        <w:ind w:left="426" w:hanging="284"/>
        <w:jc w:val="both"/>
        <w:rPr>
          <w:rFonts w:ascii="Tahoma" w:hAnsi="Tahoma" w:cs="Tahoma"/>
        </w:rPr>
      </w:pPr>
      <w:r w:rsidRPr="00E043A8">
        <w:rPr>
          <w:rFonts w:ascii="Tahoma" w:hAnsi="Tahoma" w:cs="Tahoma"/>
        </w:rPr>
        <w:t xml:space="preserve">- </w:t>
      </w:r>
      <w:r w:rsidRPr="00E043A8">
        <w:rPr>
          <w:rFonts w:ascii="Tahoma" w:hAnsi="Tahoma" w:cs="Tahoma"/>
        </w:rPr>
        <w:tab/>
        <w:t>rodzaj wartości: wartość odtworzeniowa,</w:t>
      </w:r>
    </w:p>
    <w:p w14:paraId="7CC725BD" w14:textId="089E4B4A" w:rsidR="007961DC" w:rsidRPr="00E043A8" w:rsidRDefault="00A26BEA" w:rsidP="002A1EFB">
      <w:pPr>
        <w:pStyle w:val="Akapitzlist"/>
        <w:tabs>
          <w:tab w:val="left" w:pos="426"/>
        </w:tabs>
        <w:spacing w:after="0"/>
        <w:ind w:left="426" w:hanging="284"/>
        <w:jc w:val="both"/>
        <w:rPr>
          <w:rFonts w:ascii="Tahoma" w:hAnsi="Tahoma" w:cs="Tahoma"/>
          <w:b/>
        </w:rPr>
      </w:pPr>
      <w:r w:rsidRPr="00E043A8">
        <w:rPr>
          <w:rFonts w:ascii="Tahoma" w:hAnsi="Tahoma" w:cs="Tahoma"/>
        </w:rPr>
        <w:tab/>
        <w:t xml:space="preserve">suma ubezpieczenia: </w:t>
      </w:r>
      <w:r w:rsidR="00864519" w:rsidRPr="00E043A8">
        <w:rPr>
          <w:rFonts w:ascii="Tahoma" w:hAnsi="Tahoma" w:cs="Tahoma"/>
          <w:b/>
        </w:rPr>
        <w:t>300</w:t>
      </w:r>
      <w:r w:rsidRPr="00E043A8">
        <w:rPr>
          <w:rFonts w:ascii="Tahoma" w:hAnsi="Tahoma" w:cs="Tahoma"/>
          <w:b/>
        </w:rPr>
        <w:t>.000,00 zł</w:t>
      </w:r>
    </w:p>
    <w:p w14:paraId="1988AC1F" w14:textId="77777777" w:rsidR="00D47DF5" w:rsidRDefault="00D47DF5" w:rsidP="00293087">
      <w:pPr>
        <w:spacing w:after="0"/>
        <w:jc w:val="both"/>
        <w:rPr>
          <w:rFonts w:ascii="Tahoma" w:hAnsi="Tahoma" w:cs="Tahoma"/>
        </w:rPr>
      </w:pPr>
    </w:p>
    <w:p w14:paraId="48141420" w14:textId="77777777" w:rsidR="00E043A8" w:rsidRDefault="00E043A8" w:rsidP="00293087">
      <w:pPr>
        <w:spacing w:after="0"/>
        <w:jc w:val="both"/>
        <w:rPr>
          <w:rFonts w:ascii="Tahoma" w:hAnsi="Tahoma" w:cs="Tahoma"/>
        </w:rPr>
      </w:pPr>
    </w:p>
    <w:p w14:paraId="677BB5A8" w14:textId="77777777" w:rsidR="00E043A8" w:rsidRDefault="00E043A8" w:rsidP="00293087">
      <w:pPr>
        <w:spacing w:after="0"/>
        <w:jc w:val="both"/>
        <w:rPr>
          <w:rFonts w:ascii="Tahoma" w:hAnsi="Tahoma" w:cs="Tahoma"/>
        </w:rPr>
      </w:pPr>
    </w:p>
    <w:p w14:paraId="3F95A5CD" w14:textId="77777777" w:rsidR="00E043A8" w:rsidRDefault="00E043A8" w:rsidP="00293087">
      <w:pPr>
        <w:spacing w:after="0"/>
        <w:jc w:val="both"/>
        <w:rPr>
          <w:rFonts w:ascii="Tahoma" w:hAnsi="Tahoma" w:cs="Tahoma"/>
        </w:rPr>
      </w:pPr>
    </w:p>
    <w:p w14:paraId="73027014" w14:textId="77777777" w:rsidR="00E043A8" w:rsidRDefault="00E043A8" w:rsidP="00293087">
      <w:pPr>
        <w:spacing w:after="0"/>
        <w:jc w:val="both"/>
        <w:rPr>
          <w:rFonts w:ascii="Tahoma" w:hAnsi="Tahoma" w:cs="Tahoma"/>
        </w:rPr>
      </w:pPr>
    </w:p>
    <w:p w14:paraId="7700FBC1" w14:textId="77777777" w:rsidR="00E043A8" w:rsidRDefault="00E043A8" w:rsidP="00293087">
      <w:pPr>
        <w:spacing w:after="0"/>
        <w:jc w:val="both"/>
        <w:rPr>
          <w:rFonts w:ascii="Tahoma" w:hAnsi="Tahoma" w:cs="Tahoma"/>
        </w:rPr>
      </w:pPr>
    </w:p>
    <w:p w14:paraId="201C6800" w14:textId="77777777" w:rsidR="00E043A8" w:rsidRDefault="00E043A8" w:rsidP="00293087">
      <w:pPr>
        <w:spacing w:after="0"/>
        <w:jc w:val="both"/>
        <w:rPr>
          <w:rFonts w:ascii="Tahoma" w:hAnsi="Tahoma" w:cs="Tahoma"/>
        </w:rPr>
      </w:pPr>
    </w:p>
    <w:p w14:paraId="1B15A9F5" w14:textId="77777777" w:rsidR="00E043A8" w:rsidRDefault="00E043A8" w:rsidP="00293087">
      <w:pPr>
        <w:spacing w:after="0"/>
        <w:jc w:val="both"/>
        <w:rPr>
          <w:rFonts w:ascii="Tahoma" w:hAnsi="Tahoma" w:cs="Tahoma"/>
        </w:rPr>
      </w:pPr>
    </w:p>
    <w:p w14:paraId="2BCBE564" w14:textId="77777777" w:rsidR="00E043A8" w:rsidRDefault="00E043A8" w:rsidP="00293087">
      <w:pPr>
        <w:spacing w:after="0"/>
        <w:jc w:val="both"/>
        <w:rPr>
          <w:rFonts w:ascii="Tahoma" w:hAnsi="Tahoma" w:cs="Tahoma"/>
        </w:rPr>
      </w:pPr>
    </w:p>
    <w:p w14:paraId="589536E6" w14:textId="77777777" w:rsidR="00E043A8" w:rsidRPr="00E043A8" w:rsidRDefault="00E043A8" w:rsidP="00293087">
      <w:pPr>
        <w:spacing w:after="0"/>
        <w:jc w:val="both"/>
        <w:rPr>
          <w:rFonts w:ascii="Tahoma" w:hAnsi="Tahoma" w:cs="Tahoma"/>
        </w:rPr>
      </w:pPr>
    </w:p>
    <w:p w14:paraId="7C9A250C" w14:textId="2E87F7B1" w:rsidR="000268EE" w:rsidRPr="00E043A8" w:rsidRDefault="002A1EFB" w:rsidP="00D47DF5">
      <w:pPr>
        <w:pStyle w:val="Akapitzlist"/>
        <w:numPr>
          <w:ilvl w:val="0"/>
          <w:numId w:val="16"/>
        </w:numPr>
        <w:spacing w:after="0"/>
        <w:ind w:left="426" w:hanging="426"/>
        <w:jc w:val="both"/>
        <w:rPr>
          <w:rFonts w:ascii="Tahoma" w:hAnsi="Tahoma" w:cs="Tahoma"/>
          <w:b/>
        </w:rPr>
      </w:pPr>
      <w:r w:rsidRPr="00E043A8">
        <w:rPr>
          <w:rFonts w:ascii="Tahoma" w:hAnsi="Tahoma" w:cs="Tahoma"/>
          <w:b/>
        </w:rPr>
        <w:t>Ubezpieczenia poszczególnych jednostek organizacyjnych zamawiającego</w:t>
      </w:r>
    </w:p>
    <w:p w14:paraId="6985C763" w14:textId="77777777" w:rsidR="00087090" w:rsidRPr="00E043A8" w:rsidRDefault="00087090" w:rsidP="00E74409">
      <w:pPr>
        <w:spacing w:after="0"/>
        <w:jc w:val="both"/>
        <w:rPr>
          <w:rFonts w:ascii="Tahoma" w:hAnsi="Tahoma" w:cs="Tahoma"/>
          <w:b/>
        </w:rPr>
      </w:pPr>
    </w:p>
    <w:p w14:paraId="38BAB1B4" w14:textId="55A816F9" w:rsidR="00E043A8" w:rsidRPr="00E043A8" w:rsidRDefault="00E043A8" w:rsidP="00E043A8">
      <w:pPr>
        <w:pStyle w:val="Akapitzlist"/>
        <w:numPr>
          <w:ilvl w:val="3"/>
          <w:numId w:val="30"/>
        </w:numPr>
        <w:tabs>
          <w:tab w:val="clear" w:pos="2880"/>
        </w:tabs>
        <w:spacing w:after="0"/>
        <w:ind w:left="567" w:hanging="283"/>
        <w:jc w:val="both"/>
        <w:rPr>
          <w:rFonts w:ascii="Tahoma" w:hAnsi="Tahoma" w:cs="Tahoma"/>
          <w:b/>
          <w:u w:val="single"/>
        </w:rPr>
      </w:pPr>
      <w:r w:rsidRPr="00E043A8">
        <w:rPr>
          <w:rFonts w:ascii="Tahoma" w:hAnsi="Tahoma" w:cs="Tahoma"/>
          <w:b/>
          <w:u w:val="single"/>
        </w:rPr>
        <w:t>Urząd Miejski w Raciążu</w:t>
      </w:r>
    </w:p>
    <w:p w14:paraId="6D402B18" w14:textId="77777777" w:rsidR="00E043A8" w:rsidRPr="00E043A8" w:rsidRDefault="00E043A8" w:rsidP="00E043A8">
      <w:pPr>
        <w:pStyle w:val="Akapitzlist"/>
        <w:spacing w:after="0"/>
        <w:ind w:left="567"/>
        <w:jc w:val="both"/>
        <w:rPr>
          <w:rFonts w:ascii="Tahoma" w:hAnsi="Tahoma" w:cs="Tahoma"/>
          <w:b/>
          <w:u w:val="single"/>
        </w:rPr>
      </w:pPr>
      <w:r w:rsidRPr="00E043A8">
        <w:rPr>
          <w:rFonts w:ascii="Tahoma" w:hAnsi="Tahoma" w:cs="Tahoma"/>
          <w:b/>
          <w:u w:val="single"/>
        </w:rPr>
        <w:t>Plac A. Mickiewicza 17, 09 - 140 Raciąż</w:t>
      </w:r>
    </w:p>
    <w:p w14:paraId="240B9415" w14:textId="51C2165A" w:rsidR="000E66E5" w:rsidRPr="00E043A8" w:rsidRDefault="00E043A8" w:rsidP="00E043A8">
      <w:pPr>
        <w:pStyle w:val="Akapitzlist"/>
        <w:spacing w:after="0"/>
        <w:ind w:left="567"/>
        <w:jc w:val="both"/>
        <w:rPr>
          <w:rFonts w:ascii="Tahoma" w:hAnsi="Tahoma" w:cs="Tahoma"/>
          <w:b/>
          <w:u w:val="single"/>
        </w:rPr>
      </w:pPr>
      <w:r w:rsidRPr="00E043A8">
        <w:rPr>
          <w:rFonts w:ascii="Tahoma" w:hAnsi="Tahoma" w:cs="Tahoma"/>
          <w:b/>
          <w:u w:val="single"/>
        </w:rPr>
        <w:t>REGON: 000528511</w:t>
      </w:r>
    </w:p>
    <w:p w14:paraId="16ADDBF6" w14:textId="345F9F47" w:rsidR="00404CFD" w:rsidRPr="00E043A8" w:rsidRDefault="00404CFD" w:rsidP="00404CFD">
      <w:pPr>
        <w:spacing w:before="200"/>
        <w:ind w:left="851" w:hanging="284"/>
        <w:jc w:val="both"/>
        <w:rPr>
          <w:rFonts w:ascii="Tahoma" w:hAnsi="Tahoma" w:cs="Tahoma"/>
        </w:rPr>
      </w:pPr>
      <w:r w:rsidRPr="00E043A8">
        <w:rPr>
          <w:rFonts w:ascii="Tahoma" w:hAnsi="Tahoma" w:cs="Tahoma"/>
        </w:rPr>
        <w:t xml:space="preserve">Liczba pracowników: </w:t>
      </w:r>
      <w:r w:rsidR="005072C8" w:rsidRPr="00E043A8">
        <w:rPr>
          <w:rFonts w:ascii="Tahoma" w:hAnsi="Tahoma" w:cs="Tahoma"/>
        </w:rPr>
        <w:t>2</w:t>
      </w:r>
      <w:r w:rsidR="00E043A8" w:rsidRPr="00E043A8">
        <w:rPr>
          <w:rFonts w:ascii="Tahoma" w:hAnsi="Tahoma" w:cs="Tahoma"/>
        </w:rPr>
        <w:t>5</w:t>
      </w:r>
    </w:p>
    <w:p w14:paraId="26DC2C35" w14:textId="77777777" w:rsidR="00404CFD" w:rsidRPr="00E043A8" w:rsidRDefault="00404CFD" w:rsidP="00404CFD">
      <w:pPr>
        <w:pStyle w:val="Akapitzlist"/>
        <w:numPr>
          <w:ilvl w:val="1"/>
          <w:numId w:val="2"/>
        </w:numPr>
        <w:ind w:left="567" w:hanging="283"/>
        <w:jc w:val="both"/>
        <w:rPr>
          <w:rFonts w:ascii="Tahoma" w:hAnsi="Tahoma" w:cs="Tahoma"/>
          <w:b/>
        </w:rPr>
      </w:pPr>
      <w:r w:rsidRPr="00E043A8">
        <w:rPr>
          <w:rFonts w:ascii="Tahoma" w:hAnsi="Tahoma" w:cs="Tahoma"/>
          <w:b/>
        </w:rPr>
        <w:t xml:space="preserve">Ubezpieczenie mienia od wszystkich </w:t>
      </w:r>
      <w:proofErr w:type="spellStart"/>
      <w:r w:rsidRPr="00E043A8">
        <w:rPr>
          <w:rFonts w:ascii="Tahoma" w:hAnsi="Tahoma" w:cs="Tahoma"/>
          <w:b/>
        </w:rPr>
        <w:t>ryzyk</w:t>
      </w:r>
      <w:proofErr w:type="spellEnd"/>
    </w:p>
    <w:p w14:paraId="6798BDCD" w14:textId="77777777" w:rsidR="00404CFD" w:rsidRPr="00E043A8" w:rsidRDefault="00404CFD" w:rsidP="00404CFD">
      <w:pPr>
        <w:ind w:left="851" w:hanging="284"/>
        <w:jc w:val="both"/>
        <w:rPr>
          <w:rFonts w:ascii="Tahoma" w:hAnsi="Tahoma" w:cs="Tahoma"/>
          <w:b/>
        </w:rPr>
      </w:pPr>
      <w:r w:rsidRPr="00E043A8">
        <w:rPr>
          <w:rFonts w:ascii="Tahoma" w:hAnsi="Tahoma" w:cs="Tahoma"/>
          <w:b/>
        </w:rPr>
        <w:t>Przedmiot ubezpieczenia</w:t>
      </w:r>
    </w:p>
    <w:p w14:paraId="69B6456D" w14:textId="77777777" w:rsidR="00404CFD" w:rsidRPr="00E043A8" w:rsidRDefault="00404CFD" w:rsidP="00404CFD">
      <w:pPr>
        <w:pStyle w:val="Akapitzlist"/>
        <w:numPr>
          <w:ilvl w:val="3"/>
          <w:numId w:val="2"/>
        </w:numPr>
        <w:spacing w:after="0"/>
        <w:ind w:left="567" w:hanging="283"/>
        <w:jc w:val="both"/>
        <w:rPr>
          <w:rFonts w:ascii="Tahoma" w:hAnsi="Tahoma" w:cs="Tahoma"/>
          <w:b/>
        </w:rPr>
      </w:pPr>
      <w:r w:rsidRPr="00E043A8">
        <w:rPr>
          <w:rFonts w:ascii="Tahoma" w:hAnsi="Tahoma" w:cs="Tahoma"/>
          <w:b/>
        </w:rPr>
        <w:t>Budynki i budowle</w:t>
      </w:r>
    </w:p>
    <w:p w14:paraId="10924C47" w14:textId="77777777" w:rsidR="00404CFD" w:rsidRPr="00E043A8" w:rsidRDefault="00404CFD" w:rsidP="00404CFD">
      <w:pPr>
        <w:spacing w:after="0"/>
        <w:ind w:left="851" w:hanging="284"/>
        <w:jc w:val="both"/>
        <w:rPr>
          <w:rFonts w:ascii="Tahoma" w:hAnsi="Tahoma" w:cs="Tahoma"/>
        </w:rPr>
      </w:pPr>
      <w:r w:rsidRPr="00E043A8">
        <w:rPr>
          <w:rFonts w:ascii="Tahoma" w:hAnsi="Tahoma" w:cs="Tahoma"/>
        </w:rPr>
        <w:t>- rodzaj wartości: zgodnie z wykazem budynków,</w:t>
      </w:r>
    </w:p>
    <w:p w14:paraId="578505ED" w14:textId="77777777" w:rsidR="00404CFD" w:rsidRPr="00E043A8" w:rsidRDefault="00404CFD" w:rsidP="00404CFD">
      <w:pPr>
        <w:spacing w:after="0"/>
        <w:ind w:left="851" w:hanging="284"/>
        <w:jc w:val="both"/>
        <w:rPr>
          <w:rFonts w:ascii="Tahoma" w:hAnsi="Tahoma" w:cs="Tahoma"/>
        </w:rPr>
      </w:pPr>
      <w:r w:rsidRPr="00E043A8">
        <w:rPr>
          <w:rFonts w:ascii="Tahoma" w:hAnsi="Tahoma" w:cs="Tahoma"/>
        </w:rPr>
        <w:t xml:space="preserve">- system ubezpieczenia: na sumy stałe, </w:t>
      </w:r>
    </w:p>
    <w:p w14:paraId="25412F8A" w14:textId="6296BBCC" w:rsidR="00404CFD" w:rsidRPr="00E043A8" w:rsidRDefault="00404CFD" w:rsidP="00404CFD">
      <w:pPr>
        <w:spacing w:after="0"/>
        <w:ind w:left="851" w:hanging="284"/>
        <w:jc w:val="both"/>
        <w:rPr>
          <w:rFonts w:ascii="Tahoma" w:hAnsi="Tahoma" w:cs="Tahoma"/>
        </w:rPr>
      </w:pPr>
      <w:r w:rsidRPr="00E043A8">
        <w:rPr>
          <w:rFonts w:ascii="Tahoma" w:hAnsi="Tahoma" w:cs="Tahoma"/>
        </w:rPr>
        <w:t xml:space="preserve">- przedmiot ubezpieczenia: budynki i budowle wg </w:t>
      </w:r>
      <w:r w:rsidRPr="00E043A8">
        <w:rPr>
          <w:rFonts w:ascii="Tahoma" w:hAnsi="Tahoma" w:cs="Tahoma"/>
          <w:b/>
        </w:rPr>
        <w:t xml:space="preserve">Załącznika nr 8.1A </w:t>
      </w:r>
    </w:p>
    <w:p w14:paraId="50C97DD3" w14:textId="49670855" w:rsidR="00404CFD" w:rsidRPr="00E043A8" w:rsidRDefault="00404CFD" w:rsidP="00404CFD">
      <w:pPr>
        <w:spacing w:after="0"/>
        <w:ind w:left="851" w:hanging="142"/>
        <w:jc w:val="both"/>
        <w:rPr>
          <w:rFonts w:ascii="Tahoma" w:hAnsi="Tahoma" w:cs="Tahoma"/>
          <w:b/>
        </w:rPr>
      </w:pPr>
      <w:r w:rsidRPr="00E043A8">
        <w:rPr>
          <w:rFonts w:ascii="Tahoma" w:hAnsi="Tahoma" w:cs="Tahoma"/>
          <w:b/>
        </w:rPr>
        <w:t xml:space="preserve">suma ubezpieczenia: </w:t>
      </w:r>
      <w:r w:rsidR="00225645" w:rsidRPr="00225645">
        <w:rPr>
          <w:rFonts w:ascii="Tahoma" w:hAnsi="Tahoma" w:cs="Tahoma"/>
          <w:b/>
        </w:rPr>
        <w:t>58.903.243,28 zł</w:t>
      </w:r>
    </w:p>
    <w:p w14:paraId="13AE9F0F" w14:textId="77777777" w:rsidR="00A22A08" w:rsidRPr="00E043A8" w:rsidRDefault="00A22A08" w:rsidP="005072C8">
      <w:pPr>
        <w:spacing w:after="0"/>
        <w:jc w:val="both"/>
        <w:rPr>
          <w:rFonts w:ascii="Tahoma" w:hAnsi="Tahoma" w:cs="Tahoma"/>
          <w:b/>
        </w:rPr>
      </w:pPr>
    </w:p>
    <w:p w14:paraId="075127EA" w14:textId="77777777" w:rsidR="00404CFD" w:rsidRPr="00E043A8" w:rsidRDefault="00404CFD" w:rsidP="00404CFD">
      <w:pPr>
        <w:pStyle w:val="Akapitzlist"/>
        <w:numPr>
          <w:ilvl w:val="3"/>
          <w:numId w:val="2"/>
        </w:numPr>
        <w:spacing w:after="0"/>
        <w:ind w:left="567" w:hanging="283"/>
        <w:jc w:val="both"/>
        <w:rPr>
          <w:rFonts w:ascii="Tahoma" w:hAnsi="Tahoma" w:cs="Tahoma"/>
          <w:b/>
        </w:rPr>
      </w:pPr>
      <w:r w:rsidRPr="00E043A8">
        <w:rPr>
          <w:rFonts w:ascii="Tahoma" w:hAnsi="Tahoma" w:cs="Tahoma"/>
          <w:b/>
        </w:rPr>
        <w:t>Maszyny, urządzenia, wyposażenie</w:t>
      </w:r>
    </w:p>
    <w:p w14:paraId="4F74EB96" w14:textId="77777777" w:rsidR="00404CFD" w:rsidRPr="00E043A8" w:rsidRDefault="00404CFD" w:rsidP="00404CFD">
      <w:pPr>
        <w:spacing w:after="0"/>
        <w:ind w:left="851" w:hanging="284"/>
        <w:jc w:val="both"/>
        <w:rPr>
          <w:rFonts w:ascii="Tahoma" w:hAnsi="Tahoma" w:cs="Tahoma"/>
        </w:rPr>
      </w:pPr>
      <w:r w:rsidRPr="00E043A8">
        <w:rPr>
          <w:rFonts w:ascii="Tahoma" w:hAnsi="Tahoma" w:cs="Tahoma"/>
        </w:rPr>
        <w:t>- rodzaj wartości: wartość księgowa brutto,</w:t>
      </w:r>
    </w:p>
    <w:p w14:paraId="537EC071" w14:textId="77777777" w:rsidR="00404CFD" w:rsidRPr="00E043A8" w:rsidRDefault="00404CFD" w:rsidP="00404CFD">
      <w:pPr>
        <w:spacing w:after="0"/>
        <w:ind w:left="851" w:hanging="284"/>
        <w:jc w:val="both"/>
        <w:rPr>
          <w:rFonts w:ascii="Tahoma" w:hAnsi="Tahoma" w:cs="Tahoma"/>
        </w:rPr>
      </w:pPr>
      <w:r w:rsidRPr="00E043A8">
        <w:rPr>
          <w:rFonts w:ascii="Tahoma" w:hAnsi="Tahoma" w:cs="Tahoma"/>
        </w:rPr>
        <w:t xml:space="preserve">- system ubezpieczenia: na sumy stałe, </w:t>
      </w:r>
    </w:p>
    <w:p w14:paraId="40A99EEB" w14:textId="6DD5E1A7" w:rsidR="00404CFD" w:rsidRPr="00E043A8" w:rsidRDefault="00404CFD" w:rsidP="00404CFD">
      <w:pPr>
        <w:spacing w:after="0"/>
        <w:ind w:left="851" w:hanging="142"/>
        <w:jc w:val="both"/>
        <w:rPr>
          <w:rFonts w:ascii="Tahoma" w:hAnsi="Tahoma" w:cs="Tahoma"/>
          <w:b/>
        </w:rPr>
      </w:pPr>
      <w:r w:rsidRPr="00E043A8">
        <w:rPr>
          <w:rFonts w:ascii="Tahoma" w:hAnsi="Tahoma" w:cs="Tahoma"/>
          <w:b/>
        </w:rPr>
        <w:t xml:space="preserve">suma ubezpieczenia: </w:t>
      </w:r>
      <w:r w:rsidR="00E043A8" w:rsidRPr="00E043A8">
        <w:rPr>
          <w:rFonts w:ascii="Tahoma" w:hAnsi="Tahoma" w:cs="Tahoma"/>
          <w:b/>
        </w:rPr>
        <w:t>1.921.636,34 zł</w:t>
      </w:r>
    </w:p>
    <w:p w14:paraId="46427E7A" w14:textId="77777777" w:rsidR="00404CFD" w:rsidRPr="00E043A8" w:rsidRDefault="00404CFD" w:rsidP="00404CFD">
      <w:pPr>
        <w:spacing w:after="0"/>
        <w:ind w:left="851" w:hanging="142"/>
        <w:jc w:val="both"/>
        <w:rPr>
          <w:rFonts w:ascii="Tahoma" w:hAnsi="Tahoma" w:cs="Tahoma"/>
          <w:b/>
        </w:rPr>
      </w:pPr>
    </w:p>
    <w:p w14:paraId="7FFAF7BE" w14:textId="77777777" w:rsidR="00404CFD" w:rsidRPr="00E043A8" w:rsidRDefault="00404CFD" w:rsidP="00404CFD">
      <w:pPr>
        <w:pStyle w:val="Akapitzlist"/>
        <w:numPr>
          <w:ilvl w:val="3"/>
          <w:numId w:val="2"/>
        </w:numPr>
        <w:spacing w:after="0"/>
        <w:ind w:left="567" w:hanging="283"/>
        <w:jc w:val="both"/>
        <w:rPr>
          <w:rFonts w:ascii="Tahoma" w:hAnsi="Tahoma" w:cs="Tahoma"/>
          <w:b/>
        </w:rPr>
      </w:pPr>
      <w:r w:rsidRPr="00E043A8">
        <w:rPr>
          <w:rFonts w:ascii="Tahoma" w:hAnsi="Tahoma" w:cs="Tahoma"/>
          <w:b/>
        </w:rPr>
        <w:t>Mienie pracownicze</w:t>
      </w:r>
    </w:p>
    <w:p w14:paraId="59FF23AA" w14:textId="77777777" w:rsidR="00404CFD" w:rsidRPr="00E043A8" w:rsidRDefault="00404CFD" w:rsidP="00404CFD">
      <w:pPr>
        <w:spacing w:after="0"/>
        <w:ind w:left="851" w:hanging="284"/>
        <w:jc w:val="both"/>
        <w:rPr>
          <w:rFonts w:ascii="Tahoma" w:hAnsi="Tahoma" w:cs="Tahoma"/>
        </w:rPr>
      </w:pPr>
      <w:r w:rsidRPr="00E043A8">
        <w:rPr>
          <w:rFonts w:ascii="Tahoma" w:hAnsi="Tahoma" w:cs="Tahoma"/>
        </w:rPr>
        <w:t xml:space="preserve">- system ubezpieczenia: na pierwsze ryzyko, </w:t>
      </w:r>
    </w:p>
    <w:p w14:paraId="2C082379" w14:textId="5B67CCE2" w:rsidR="00404CFD" w:rsidRPr="00E043A8" w:rsidRDefault="00404CFD" w:rsidP="00404CFD">
      <w:pPr>
        <w:spacing w:after="0"/>
        <w:ind w:left="851" w:hanging="142"/>
        <w:jc w:val="both"/>
        <w:rPr>
          <w:rFonts w:ascii="Tahoma" w:hAnsi="Tahoma" w:cs="Tahoma"/>
          <w:b/>
        </w:rPr>
      </w:pPr>
      <w:r w:rsidRPr="00E043A8">
        <w:rPr>
          <w:rFonts w:ascii="Tahoma" w:hAnsi="Tahoma" w:cs="Tahoma"/>
          <w:b/>
        </w:rPr>
        <w:t xml:space="preserve">suma ubezpieczenia: </w:t>
      </w:r>
      <w:r w:rsidR="005072C8" w:rsidRPr="00E043A8">
        <w:rPr>
          <w:rFonts w:ascii="Tahoma" w:hAnsi="Tahoma" w:cs="Tahoma"/>
          <w:b/>
        </w:rPr>
        <w:t>1</w:t>
      </w:r>
      <w:r w:rsidR="00A22A08" w:rsidRPr="00E043A8">
        <w:rPr>
          <w:rFonts w:ascii="Tahoma" w:hAnsi="Tahoma" w:cs="Tahoma"/>
          <w:b/>
        </w:rPr>
        <w:t>5</w:t>
      </w:r>
      <w:r w:rsidR="004B07D4" w:rsidRPr="00E043A8">
        <w:rPr>
          <w:rFonts w:ascii="Tahoma" w:hAnsi="Tahoma" w:cs="Tahoma"/>
          <w:b/>
        </w:rPr>
        <w:t>.000,00 zł</w:t>
      </w:r>
    </w:p>
    <w:p w14:paraId="4F45B651" w14:textId="77777777" w:rsidR="00404CFD" w:rsidRPr="00E043A8" w:rsidRDefault="00404CFD" w:rsidP="00404CFD">
      <w:pPr>
        <w:spacing w:after="0"/>
        <w:ind w:left="851" w:hanging="142"/>
        <w:jc w:val="both"/>
        <w:rPr>
          <w:rFonts w:ascii="Tahoma" w:hAnsi="Tahoma" w:cs="Tahoma"/>
          <w:b/>
          <w:color w:val="FF0000"/>
        </w:rPr>
      </w:pPr>
    </w:p>
    <w:p w14:paraId="407027B4" w14:textId="77777777" w:rsidR="00404CFD" w:rsidRPr="000F3490" w:rsidRDefault="00404CFD" w:rsidP="00404CFD">
      <w:pPr>
        <w:pStyle w:val="Akapitzlist"/>
        <w:numPr>
          <w:ilvl w:val="1"/>
          <w:numId w:val="2"/>
        </w:numPr>
        <w:spacing w:after="0"/>
        <w:ind w:left="567" w:hanging="283"/>
        <w:jc w:val="both"/>
        <w:rPr>
          <w:rFonts w:ascii="Tahoma" w:hAnsi="Tahoma" w:cs="Tahoma"/>
          <w:b/>
        </w:rPr>
      </w:pPr>
      <w:r w:rsidRPr="000F3490">
        <w:rPr>
          <w:rFonts w:ascii="Tahoma" w:hAnsi="Tahoma" w:cs="Tahoma"/>
          <w:b/>
        </w:rPr>
        <w:t xml:space="preserve"> Ubezpieczenie sprzętu elektronicznego od wszystkich </w:t>
      </w:r>
      <w:proofErr w:type="spellStart"/>
      <w:r w:rsidRPr="000F3490">
        <w:rPr>
          <w:rFonts w:ascii="Tahoma" w:hAnsi="Tahoma" w:cs="Tahoma"/>
          <w:b/>
        </w:rPr>
        <w:t>ryzyk</w:t>
      </w:r>
      <w:proofErr w:type="spellEnd"/>
    </w:p>
    <w:p w14:paraId="29AFFBE9" w14:textId="77777777" w:rsidR="00404CFD" w:rsidRPr="000F3490" w:rsidRDefault="00404CFD" w:rsidP="00404CFD">
      <w:pPr>
        <w:spacing w:after="0"/>
        <w:ind w:left="851" w:hanging="284"/>
        <w:jc w:val="both"/>
        <w:rPr>
          <w:rFonts w:ascii="Tahoma" w:hAnsi="Tahoma" w:cs="Tahoma"/>
        </w:rPr>
      </w:pPr>
    </w:p>
    <w:p w14:paraId="5F5FD31D" w14:textId="77777777" w:rsidR="00404CFD" w:rsidRPr="000F3490" w:rsidRDefault="00404CFD" w:rsidP="00404CFD">
      <w:pPr>
        <w:spacing w:after="0"/>
        <w:ind w:left="851" w:hanging="284"/>
        <w:jc w:val="both"/>
        <w:rPr>
          <w:rFonts w:ascii="Tahoma" w:hAnsi="Tahoma" w:cs="Tahoma"/>
        </w:rPr>
      </w:pPr>
      <w:r w:rsidRPr="000F3490">
        <w:rPr>
          <w:rFonts w:ascii="Tahoma" w:hAnsi="Tahoma" w:cs="Tahoma"/>
        </w:rPr>
        <w:t>- rodzaj wartości: zgodnie z wykazem,</w:t>
      </w:r>
    </w:p>
    <w:p w14:paraId="7A32E596" w14:textId="07888CF3" w:rsidR="00404CFD" w:rsidRPr="000F3490" w:rsidRDefault="00404CFD" w:rsidP="00404CFD">
      <w:pPr>
        <w:spacing w:after="0"/>
        <w:ind w:left="851" w:hanging="284"/>
        <w:jc w:val="both"/>
        <w:rPr>
          <w:rFonts w:ascii="Tahoma" w:hAnsi="Tahoma" w:cs="Tahoma"/>
        </w:rPr>
      </w:pPr>
      <w:r w:rsidRPr="000F3490">
        <w:rPr>
          <w:rFonts w:ascii="Tahoma" w:hAnsi="Tahoma" w:cs="Tahoma"/>
        </w:rPr>
        <w:t xml:space="preserve">- wykaz sprzętu elektronicznego stanowi </w:t>
      </w:r>
      <w:r w:rsidRPr="000F3490">
        <w:rPr>
          <w:rFonts w:ascii="Tahoma" w:hAnsi="Tahoma" w:cs="Tahoma"/>
          <w:b/>
        </w:rPr>
        <w:t>Załącznik nr 8.1C</w:t>
      </w:r>
      <w:r w:rsidRPr="000F3490">
        <w:rPr>
          <w:rFonts w:ascii="Tahoma" w:hAnsi="Tahoma" w:cs="Tahoma"/>
        </w:rPr>
        <w:t>,</w:t>
      </w:r>
    </w:p>
    <w:p w14:paraId="0D9E9478" w14:textId="5CF62C86" w:rsidR="00404CFD" w:rsidRPr="000F3490" w:rsidRDefault="00404CFD" w:rsidP="00404CFD">
      <w:pPr>
        <w:spacing w:after="0"/>
        <w:ind w:left="851" w:hanging="142"/>
        <w:jc w:val="both"/>
        <w:rPr>
          <w:rFonts w:ascii="Tahoma" w:hAnsi="Tahoma" w:cs="Tahoma"/>
          <w:b/>
        </w:rPr>
      </w:pPr>
      <w:r w:rsidRPr="000F3490">
        <w:rPr>
          <w:rFonts w:ascii="Tahoma" w:hAnsi="Tahoma" w:cs="Tahoma"/>
          <w:b/>
        </w:rPr>
        <w:t xml:space="preserve">suma ubezpieczenia sprzętu stacjonarnego: </w:t>
      </w:r>
      <w:r w:rsidR="00E043A8" w:rsidRPr="000F3490">
        <w:rPr>
          <w:rFonts w:ascii="Tahoma" w:hAnsi="Tahoma" w:cs="Tahoma"/>
          <w:b/>
        </w:rPr>
        <w:t>97.820,93 zł</w:t>
      </w:r>
    </w:p>
    <w:p w14:paraId="17B28581" w14:textId="336AC19D" w:rsidR="00404CFD" w:rsidRPr="000F3490" w:rsidRDefault="00404CFD" w:rsidP="00404CFD">
      <w:pPr>
        <w:spacing w:after="0"/>
        <w:ind w:left="851" w:hanging="142"/>
        <w:jc w:val="both"/>
        <w:rPr>
          <w:rFonts w:ascii="Tahoma" w:hAnsi="Tahoma" w:cs="Tahoma"/>
          <w:b/>
        </w:rPr>
      </w:pPr>
      <w:r w:rsidRPr="000F3490">
        <w:rPr>
          <w:rFonts w:ascii="Tahoma" w:hAnsi="Tahoma" w:cs="Tahoma"/>
          <w:b/>
        </w:rPr>
        <w:t xml:space="preserve">suma ubezpieczenia sprzętu przenośnego: </w:t>
      </w:r>
      <w:r w:rsidR="00E043A8" w:rsidRPr="000F3490">
        <w:rPr>
          <w:rFonts w:ascii="Tahoma" w:hAnsi="Tahoma" w:cs="Tahoma"/>
          <w:b/>
        </w:rPr>
        <w:t>56.423,70 zł</w:t>
      </w:r>
    </w:p>
    <w:p w14:paraId="6B0FB16A" w14:textId="77777777" w:rsidR="00404CFD" w:rsidRPr="000F3490" w:rsidRDefault="00404CFD" w:rsidP="00404CFD">
      <w:pPr>
        <w:spacing w:after="0"/>
        <w:jc w:val="both"/>
        <w:rPr>
          <w:rFonts w:ascii="Tahoma" w:hAnsi="Tahoma" w:cs="Tahoma"/>
        </w:rPr>
      </w:pPr>
    </w:p>
    <w:p w14:paraId="1F9F9926" w14:textId="77777777" w:rsidR="00404CFD" w:rsidRPr="000F3490" w:rsidRDefault="00404CFD" w:rsidP="00E74409">
      <w:pPr>
        <w:pStyle w:val="Akapitzlist"/>
        <w:numPr>
          <w:ilvl w:val="1"/>
          <w:numId w:val="2"/>
        </w:numPr>
        <w:spacing w:after="0"/>
        <w:ind w:left="709" w:hanging="425"/>
        <w:jc w:val="both"/>
        <w:rPr>
          <w:rFonts w:ascii="Tahoma" w:hAnsi="Tahoma" w:cs="Tahoma"/>
          <w:b/>
        </w:rPr>
      </w:pPr>
      <w:r w:rsidRPr="000F3490">
        <w:rPr>
          <w:rFonts w:ascii="Tahoma" w:hAnsi="Tahoma" w:cs="Tahoma"/>
          <w:b/>
        </w:rPr>
        <w:lastRenderedPageBreak/>
        <w:t>Ubezpieczenie NNW członków OSP (strażaków ratowników, kandydatów na strażaków ratowników, członków OSP oraz członków młodzieżowych drużyn pożarniczych i dziecięcych drużyn pożarniczych).</w:t>
      </w:r>
    </w:p>
    <w:p w14:paraId="48C315B4" w14:textId="77777777" w:rsidR="00404CFD" w:rsidRPr="000F3490" w:rsidRDefault="00404CFD" w:rsidP="00404CFD">
      <w:pPr>
        <w:spacing w:after="0"/>
        <w:jc w:val="both"/>
        <w:rPr>
          <w:rFonts w:ascii="Tahoma" w:hAnsi="Tahoma" w:cs="Tahoma"/>
          <w:b/>
        </w:rPr>
      </w:pPr>
    </w:p>
    <w:p w14:paraId="7F247E7E" w14:textId="77777777" w:rsidR="00404CFD" w:rsidRPr="000F3490" w:rsidRDefault="00404CFD" w:rsidP="00CE5E12">
      <w:pPr>
        <w:spacing w:after="0"/>
        <w:ind w:left="993" w:hanging="284"/>
        <w:jc w:val="both"/>
        <w:rPr>
          <w:rFonts w:ascii="Tahoma" w:hAnsi="Tahoma" w:cs="Tahoma"/>
        </w:rPr>
      </w:pPr>
      <w:r w:rsidRPr="000F3490">
        <w:rPr>
          <w:rFonts w:ascii="Tahoma" w:hAnsi="Tahoma" w:cs="Tahoma"/>
        </w:rPr>
        <w:t xml:space="preserve">Zakres ubezpieczenia: </w:t>
      </w:r>
    </w:p>
    <w:p w14:paraId="36159B64" w14:textId="77777777" w:rsidR="00404CFD" w:rsidRPr="000F3490" w:rsidRDefault="00404CFD" w:rsidP="00CE5E12">
      <w:pPr>
        <w:spacing w:after="0"/>
        <w:ind w:left="993" w:hanging="284"/>
        <w:jc w:val="both"/>
        <w:rPr>
          <w:rFonts w:ascii="Tahoma" w:hAnsi="Tahoma" w:cs="Tahoma"/>
        </w:rPr>
      </w:pPr>
      <w:r w:rsidRPr="000F3490">
        <w:rPr>
          <w:rFonts w:ascii="Tahoma" w:hAnsi="Tahoma" w:cs="Tahoma"/>
        </w:rPr>
        <w:t xml:space="preserve">- </w:t>
      </w:r>
      <w:r w:rsidRPr="000F3490">
        <w:rPr>
          <w:rFonts w:ascii="Tahoma" w:hAnsi="Tahoma" w:cs="Tahoma"/>
        </w:rPr>
        <w:tab/>
        <w:t>świadczenie z tytułu śmierci ubezpieczonego w skutek nieszczęśliwego wypadku – 100% sumy ubezpieczenia,</w:t>
      </w:r>
    </w:p>
    <w:p w14:paraId="75F7094A" w14:textId="77777777" w:rsidR="00404CFD" w:rsidRPr="000F3490" w:rsidRDefault="00404CFD" w:rsidP="00CE5E12">
      <w:pPr>
        <w:spacing w:after="0"/>
        <w:ind w:left="993" w:hanging="284"/>
        <w:jc w:val="both"/>
        <w:rPr>
          <w:rFonts w:ascii="Tahoma" w:hAnsi="Tahoma" w:cs="Tahoma"/>
        </w:rPr>
      </w:pPr>
      <w:r w:rsidRPr="000F3490">
        <w:rPr>
          <w:rFonts w:ascii="Tahoma" w:hAnsi="Tahoma" w:cs="Tahoma"/>
        </w:rPr>
        <w:t xml:space="preserve">- </w:t>
      </w:r>
      <w:r w:rsidRPr="000F3490">
        <w:rPr>
          <w:rFonts w:ascii="Tahoma" w:hAnsi="Tahoma" w:cs="Tahoma"/>
        </w:rPr>
        <w:tab/>
        <w:t>świadczenie z tytułu trwałego uszczerbku na zdrowiu w skutek nieszczęśliwego wypadku – system wypłaty świadczeń: 1% sumy ubezpieczenia za 1% trwałego uszczerbku na zdrowiu,</w:t>
      </w:r>
    </w:p>
    <w:p w14:paraId="212C6468" w14:textId="77777777" w:rsidR="00404CFD" w:rsidRPr="000F3490" w:rsidRDefault="00404CFD" w:rsidP="00CE5E12">
      <w:pPr>
        <w:spacing w:after="0"/>
        <w:ind w:left="993" w:hanging="284"/>
        <w:jc w:val="both"/>
        <w:rPr>
          <w:rFonts w:ascii="Tahoma" w:hAnsi="Tahoma" w:cs="Tahoma"/>
        </w:rPr>
      </w:pPr>
      <w:r w:rsidRPr="000F3490">
        <w:rPr>
          <w:rFonts w:ascii="Tahoma" w:hAnsi="Tahoma" w:cs="Tahoma"/>
        </w:rPr>
        <w:t xml:space="preserve">- </w:t>
      </w:r>
      <w:r w:rsidRPr="000F3490">
        <w:rPr>
          <w:rFonts w:ascii="Tahoma" w:hAnsi="Tahoma" w:cs="Tahoma"/>
        </w:rPr>
        <w:tab/>
        <w:t>rozszerzenie zakresu o ryzyko udaru mózgu i zawału serca,</w:t>
      </w:r>
    </w:p>
    <w:p w14:paraId="3F149B76" w14:textId="77777777" w:rsidR="00404CFD" w:rsidRPr="000F3490" w:rsidRDefault="00404CFD" w:rsidP="00CE5E12">
      <w:pPr>
        <w:spacing w:after="0"/>
        <w:ind w:left="993" w:hanging="284"/>
        <w:jc w:val="both"/>
        <w:rPr>
          <w:rFonts w:ascii="Tahoma" w:hAnsi="Tahoma" w:cs="Tahoma"/>
        </w:rPr>
      </w:pPr>
      <w:r w:rsidRPr="000F3490">
        <w:rPr>
          <w:rFonts w:ascii="Tahoma" w:hAnsi="Tahoma" w:cs="Tahoma"/>
        </w:rPr>
        <w:t>-</w:t>
      </w:r>
      <w:r w:rsidRPr="000F3490">
        <w:rPr>
          <w:rFonts w:ascii="Tahoma" w:hAnsi="Tahoma" w:cs="Tahoma"/>
        </w:rPr>
        <w:tab/>
        <w:t>czasowy zakres ochrony: praca + droga (ochrona podczas wykonywania obowiązków związanych z udziałem w akcjach ratowniczych i działaniach ratowniczych oraz innych powierzonych zadań, udziału w ćwiczeniach i zawodach + droga z miejsca przebywania do miejsca wykonywania  obowiązków i z powrotem).</w:t>
      </w:r>
    </w:p>
    <w:p w14:paraId="149CC1C1" w14:textId="77777777" w:rsidR="00404CFD" w:rsidRPr="000F3490" w:rsidRDefault="00404CFD" w:rsidP="00CE5E12">
      <w:pPr>
        <w:spacing w:after="0"/>
        <w:ind w:left="993" w:hanging="284"/>
        <w:jc w:val="both"/>
        <w:rPr>
          <w:rFonts w:ascii="Tahoma" w:hAnsi="Tahoma" w:cs="Tahoma"/>
          <w:highlight w:val="yellow"/>
        </w:rPr>
      </w:pPr>
    </w:p>
    <w:p w14:paraId="5CC1D251" w14:textId="77777777" w:rsidR="00404CFD" w:rsidRPr="000F3490" w:rsidRDefault="00404CFD" w:rsidP="00CE5E12">
      <w:pPr>
        <w:spacing w:after="0"/>
        <w:ind w:left="709"/>
        <w:jc w:val="both"/>
        <w:rPr>
          <w:rFonts w:ascii="Tahoma" w:hAnsi="Tahoma" w:cs="Tahoma"/>
        </w:rPr>
      </w:pPr>
      <w:r w:rsidRPr="000F3490">
        <w:rPr>
          <w:rFonts w:ascii="Tahoma" w:hAnsi="Tahoma" w:cs="Tahoma"/>
        </w:rPr>
        <w:t>Suma ubezpieczenia na osobę i liczba ubezpieczonych:</w:t>
      </w:r>
    </w:p>
    <w:p w14:paraId="170E283A" w14:textId="05EB76F2" w:rsidR="005072C8" w:rsidRPr="000F3490" w:rsidRDefault="00722839" w:rsidP="005072C8">
      <w:pPr>
        <w:pStyle w:val="Akapitzlist"/>
        <w:numPr>
          <w:ilvl w:val="0"/>
          <w:numId w:val="36"/>
        </w:numPr>
        <w:spacing w:after="0"/>
        <w:ind w:left="993" w:hanging="284"/>
        <w:jc w:val="both"/>
        <w:rPr>
          <w:rFonts w:ascii="Tahoma" w:hAnsi="Tahoma" w:cs="Tahoma"/>
        </w:rPr>
      </w:pPr>
      <w:r w:rsidRPr="000F3490">
        <w:rPr>
          <w:rFonts w:ascii="Tahoma" w:hAnsi="Tahoma" w:cs="Tahoma"/>
        </w:rPr>
        <w:t xml:space="preserve">strażacy ratownicy, kandydaci na strażaków ratowników: </w:t>
      </w:r>
    </w:p>
    <w:p w14:paraId="23A137F9" w14:textId="443589DC" w:rsidR="00722839" w:rsidRPr="000F3490" w:rsidRDefault="000F3490" w:rsidP="005072C8">
      <w:pPr>
        <w:spacing w:after="0"/>
        <w:ind w:left="709" w:firstLine="284"/>
        <w:jc w:val="both"/>
        <w:rPr>
          <w:rFonts w:ascii="Tahoma" w:hAnsi="Tahoma" w:cs="Tahoma"/>
        </w:rPr>
      </w:pPr>
      <w:r w:rsidRPr="000F3490">
        <w:rPr>
          <w:rFonts w:ascii="Tahoma" w:hAnsi="Tahoma" w:cs="Tahoma"/>
        </w:rPr>
        <w:t>21</w:t>
      </w:r>
      <w:r w:rsidR="00722839" w:rsidRPr="000F3490">
        <w:rPr>
          <w:rFonts w:ascii="Tahoma" w:hAnsi="Tahoma" w:cs="Tahoma"/>
        </w:rPr>
        <w:t xml:space="preserve"> </w:t>
      </w:r>
      <w:r w:rsidR="00225645">
        <w:rPr>
          <w:rFonts w:ascii="Tahoma" w:hAnsi="Tahoma" w:cs="Tahoma"/>
        </w:rPr>
        <w:t>osób</w:t>
      </w:r>
      <w:r w:rsidR="00722839" w:rsidRPr="000F3490">
        <w:rPr>
          <w:rFonts w:ascii="Tahoma" w:hAnsi="Tahoma" w:cs="Tahoma"/>
        </w:rPr>
        <w:t xml:space="preserve"> - suma ubezpieczenia 50.000,00 zł  </w:t>
      </w:r>
    </w:p>
    <w:p w14:paraId="1FB716E6" w14:textId="77777777" w:rsidR="005072C8" w:rsidRPr="000F3490" w:rsidRDefault="005072C8" w:rsidP="005072C8">
      <w:pPr>
        <w:pStyle w:val="Akapitzlist"/>
        <w:numPr>
          <w:ilvl w:val="0"/>
          <w:numId w:val="36"/>
        </w:numPr>
        <w:spacing w:after="0"/>
        <w:ind w:left="993" w:hanging="284"/>
        <w:jc w:val="both"/>
        <w:rPr>
          <w:rFonts w:ascii="Tahoma" w:hAnsi="Tahoma" w:cs="Tahoma"/>
        </w:rPr>
      </w:pPr>
      <w:r w:rsidRPr="000F3490">
        <w:rPr>
          <w:rFonts w:ascii="Tahoma" w:hAnsi="Tahoma" w:cs="Tahoma"/>
        </w:rPr>
        <w:t xml:space="preserve">członkowie Młodzieżowych Drużyn Pożarniczych: </w:t>
      </w:r>
    </w:p>
    <w:p w14:paraId="4DF63F49" w14:textId="2FB36373" w:rsidR="005072C8" w:rsidRPr="000F3490" w:rsidRDefault="000F3490" w:rsidP="005072C8">
      <w:pPr>
        <w:spacing w:after="0"/>
        <w:ind w:left="709" w:firstLine="284"/>
        <w:jc w:val="both"/>
        <w:rPr>
          <w:rFonts w:ascii="Tahoma" w:hAnsi="Tahoma" w:cs="Tahoma"/>
        </w:rPr>
      </w:pPr>
      <w:r w:rsidRPr="000F3490">
        <w:rPr>
          <w:rFonts w:ascii="Tahoma" w:hAnsi="Tahoma" w:cs="Tahoma"/>
        </w:rPr>
        <w:t>25</w:t>
      </w:r>
      <w:r w:rsidR="005072C8" w:rsidRPr="000F3490">
        <w:rPr>
          <w:rFonts w:ascii="Tahoma" w:hAnsi="Tahoma" w:cs="Tahoma"/>
        </w:rPr>
        <w:t xml:space="preserve"> osób - suma ubezpieczenia </w:t>
      </w:r>
      <w:r w:rsidRPr="000F3490">
        <w:rPr>
          <w:rFonts w:ascii="Tahoma" w:hAnsi="Tahoma" w:cs="Tahoma"/>
        </w:rPr>
        <w:t>50</w:t>
      </w:r>
      <w:r w:rsidR="005072C8" w:rsidRPr="000F3490">
        <w:rPr>
          <w:rFonts w:ascii="Tahoma" w:hAnsi="Tahoma" w:cs="Tahoma"/>
        </w:rPr>
        <w:t xml:space="preserve">.000,00 zł  </w:t>
      </w:r>
    </w:p>
    <w:p w14:paraId="183E5CE8" w14:textId="77777777" w:rsidR="005072C8" w:rsidRPr="000F3490" w:rsidRDefault="005072C8" w:rsidP="005072C8">
      <w:pPr>
        <w:spacing w:after="0"/>
        <w:jc w:val="both"/>
        <w:rPr>
          <w:rFonts w:ascii="Tahoma" w:hAnsi="Tahoma" w:cs="Tahoma"/>
        </w:rPr>
      </w:pPr>
    </w:p>
    <w:p w14:paraId="4233BD5A" w14:textId="77777777" w:rsidR="00404CFD" w:rsidRPr="000F3490" w:rsidRDefault="00404CFD" w:rsidP="00CE5E12">
      <w:pPr>
        <w:spacing w:after="0"/>
        <w:ind w:left="993" w:hanging="284"/>
        <w:jc w:val="both"/>
        <w:rPr>
          <w:rFonts w:ascii="Tahoma" w:hAnsi="Tahoma" w:cs="Tahoma"/>
        </w:rPr>
      </w:pPr>
      <w:r w:rsidRPr="000F3490">
        <w:rPr>
          <w:rFonts w:ascii="Tahoma" w:hAnsi="Tahoma" w:cs="Tahoma"/>
        </w:rPr>
        <w:t xml:space="preserve">Ubezpieczenie bezimienne. </w:t>
      </w:r>
    </w:p>
    <w:p w14:paraId="1630B483" w14:textId="77777777" w:rsidR="00087090" w:rsidRPr="00E043A8" w:rsidRDefault="00087090" w:rsidP="00A22A08">
      <w:pPr>
        <w:spacing w:after="0"/>
        <w:jc w:val="both"/>
        <w:rPr>
          <w:rFonts w:ascii="Tahoma" w:hAnsi="Tahoma" w:cs="Tahoma"/>
          <w:color w:val="FF0000"/>
          <w:highlight w:val="yellow"/>
        </w:rPr>
      </w:pPr>
    </w:p>
    <w:p w14:paraId="5900D6BC" w14:textId="67DDB1D2" w:rsidR="000F3490" w:rsidRPr="000F3490" w:rsidRDefault="000F3490" w:rsidP="000F3490">
      <w:pPr>
        <w:pStyle w:val="Akapitzlist"/>
        <w:numPr>
          <w:ilvl w:val="3"/>
          <w:numId w:val="32"/>
        </w:numPr>
        <w:tabs>
          <w:tab w:val="clear" w:pos="2880"/>
        </w:tabs>
        <w:spacing w:before="200" w:after="0"/>
        <w:ind w:left="567" w:hanging="283"/>
        <w:jc w:val="both"/>
        <w:rPr>
          <w:rFonts w:ascii="Tahoma" w:hAnsi="Tahoma" w:cs="Tahoma"/>
          <w:b/>
          <w:u w:val="single"/>
        </w:rPr>
      </w:pPr>
      <w:r w:rsidRPr="000F3490">
        <w:rPr>
          <w:rFonts w:ascii="Tahoma" w:hAnsi="Tahoma" w:cs="Tahoma"/>
          <w:b/>
          <w:u w:val="single"/>
        </w:rPr>
        <w:t>Szkoła Podstawowa w Raciążu</w:t>
      </w:r>
    </w:p>
    <w:p w14:paraId="103ABD05" w14:textId="77777777" w:rsidR="000F3490" w:rsidRPr="000F3490" w:rsidRDefault="000F3490" w:rsidP="000F3490">
      <w:pPr>
        <w:pStyle w:val="Akapitzlist"/>
        <w:spacing w:before="200" w:after="0"/>
        <w:ind w:left="567"/>
        <w:jc w:val="both"/>
        <w:rPr>
          <w:rFonts w:ascii="Tahoma" w:hAnsi="Tahoma" w:cs="Tahoma"/>
          <w:b/>
          <w:u w:val="single"/>
        </w:rPr>
      </w:pPr>
      <w:r w:rsidRPr="000F3490">
        <w:rPr>
          <w:rFonts w:ascii="Tahoma" w:hAnsi="Tahoma" w:cs="Tahoma"/>
          <w:b/>
          <w:u w:val="single"/>
        </w:rPr>
        <w:t>ul. Kilińskiego 62B, 09-140 Raciąż</w:t>
      </w:r>
    </w:p>
    <w:p w14:paraId="04A19E5E" w14:textId="387230AC" w:rsidR="00CE5E12" w:rsidRPr="000F3490" w:rsidRDefault="000F3490" w:rsidP="000F3490">
      <w:pPr>
        <w:pStyle w:val="Akapitzlist"/>
        <w:spacing w:before="200" w:after="0"/>
        <w:ind w:left="567"/>
        <w:jc w:val="both"/>
        <w:rPr>
          <w:rFonts w:ascii="Tahoma" w:hAnsi="Tahoma" w:cs="Tahoma"/>
          <w:b/>
          <w:u w:val="single"/>
        </w:rPr>
      </w:pPr>
      <w:r w:rsidRPr="000F3490">
        <w:rPr>
          <w:rFonts w:ascii="Tahoma" w:hAnsi="Tahoma" w:cs="Tahoma"/>
          <w:b/>
          <w:u w:val="single"/>
        </w:rPr>
        <w:t>REGON: 141015009</w:t>
      </w:r>
    </w:p>
    <w:p w14:paraId="474528CE" w14:textId="77777777" w:rsidR="00CE5E12" w:rsidRPr="000F3490" w:rsidRDefault="00CE5E12" w:rsidP="00CE5E12">
      <w:pPr>
        <w:spacing w:after="0"/>
        <w:ind w:left="851" w:hanging="284"/>
        <w:jc w:val="both"/>
        <w:rPr>
          <w:rFonts w:ascii="Tahoma" w:hAnsi="Tahoma" w:cs="Tahoma"/>
        </w:rPr>
      </w:pPr>
    </w:p>
    <w:p w14:paraId="433B4A91" w14:textId="78C2978F"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Liczba pracowników: </w:t>
      </w:r>
      <w:r w:rsidR="000F3490" w:rsidRPr="000F3490">
        <w:rPr>
          <w:rFonts w:ascii="Tahoma" w:hAnsi="Tahoma" w:cs="Tahoma"/>
        </w:rPr>
        <w:t>61</w:t>
      </w:r>
    </w:p>
    <w:p w14:paraId="54A86D73" w14:textId="77777777" w:rsidR="00CE5E12" w:rsidRPr="000F3490" w:rsidRDefault="00CE5E12" w:rsidP="00CE5E12">
      <w:pPr>
        <w:spacing w:after="0"/>
        <w:ind w:left="851" w:hanging="284"/>
        <w:jc w:val="both"/>
        <w:rPr>
          <w:rFonts w:ascii="Tahoma" w:hAnsi="Tahoma" w:cs="Tahoma"/>
        </w:rPr>
      </w:pPr>
    </w:p>
    <w:p w14:paraId="5C7BA746" w14:textId="77777777" w:rsidR="00CE5E12" w:rsidRPr="000F3490" w:rsidRDefault="00CE5E12" w:rsidP="00CE5E12">
      <w:pPr>
        <w:pStyle w:val="Akapitzlist"/>
        <w:numPr>
          <w:ilvl w:val="1"/>
          <w:numId w:val="1"/>
        </w:numPr>
        <w:tabs>
          <w:tab w:val="clear" w:pos="1440"/>
        </w:tabs>
        <w:ind w:left="567" w:hanging="141"/>
        <w:jc w:val="both"/>
        <w:rPr>
          <w:rFonts w:ascii="Tahoma" w:hAnsi="Tahoma" w:cs="Tahoma"/>
          <w:b/>
        </w:rPr>
      </w:pPr>
      <w:r w:rsidRPr="000F3490">
        <w:rPr>
          <w:rFonts w:ascii="Tahoma" w:hAnsi="Tahoma" w:cs="Tahoma"/>
          <w:b/>
        </w:rPr>
        <w:t xml:space="preserve">Ubezpieczenie mienia od wszystkich </w:t>
      </w:r>
      <w:proofErr w:type="spellStart"/>
      <w:r w:rsidRPr="000F3490">
        <w:rPr>
          <w:rFonts w:ascii="Tahoma" w:hAnsi="Tahoma" w:cs="Tahoma"/>
          <w:b/>
        </w:rPr>
        <w:t>ryzyk</w:t>
      </w:r>
      <w:proofErr w:type="spellEnd"/>
      <w:r w:rsidRPr="000F3490">
        <w:rPr>
          <w:rFonts w:ascii="Tahoma" w:hAnsi="Tahoma" w:cs="Tahoma"/>
          <w:b/>
        </w:rPr>
        <w:t xml:space="preserve"> </w:t>
      </w:r>
    </w:p>
    <w:p w14:paraId="0ECD01BF" w14:textId="77777777" w:rsidR="00CE5E12" w:rsidRPr="000F3490" w:rsidRDefault="00CE5E12" w:rsidP="00CE5E12">
      <w:pPr>
        <w:ind w:left="851" w:hanging="284"/>
        <w:jc w:val="both"/>
        <w:rPr>
          <w:rFonts w:ascii="Tahoma" w:hAnsi="Tahoma" w:cs="Tahoma"/>
          <w:b/>
        </w:rPr>
      </w:pPr>
      <w:r w:rsidRPr="000F3490">
        <w:rPr>
          <w:rFonts w:ascii="Tahoma" w:hAnsi="Tahoma" w:cs="Tahoma"/>
          <w:b/>
        </w:rPr>
        <w:t>Przedmiot ubezpieczenia</w:t>
      </w:r>
    </w:p>
    <w:p w14:paraId="69C8C3A4" w14:textId="77777777" w:rsidR="00CE5E12" w:rsidRPr="000F3490" w:rsidRDefault="00CE5E12" w:rsidP="00CE5E12">
      <w:pPr>
        <w:pStyle w:val="Akapitzlist"/>
        <w:numPr>
          <w:ilvl w:val="3"/>
          <w:numId w:val="2"/>
        </w:numPr>
        <w:spacing w:after="0"/>
        <w:ind w:left="567" w:hanging="283"/>
        <w:jc w:val="both"/>
        <w:rPr>
          <w:rFonts w:ascii="Tahoma" w:hAnsi="Tahoma" w:cs="Tahoma"/>
          <w:b/>
        </w:rPr>
      </w:pPr>
      <w:r w:rsidRPr="000F3490">
        <w:rPr>
          <w:rFonts w:ascii="Tahoma" w:hAnsi="Tahoma" w:cs="Tahoma"/>
          <w:b/>
        </w:rPr>
        <w:t>Budynki i budowle</w:t>
      </w:r>
    </w:p>
    <w:p w14:paraId="560660D0"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rodzaj wartości: zgodnie z wykazem budynków,</w:t>
      </w:r>
    </w:p>
    <w:p w14:paraId="4DBCFD87"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 system ubezpieczenia: na sumy stałe, </w:t>
      </w:r>
    </w:p>
    <w:p w14:paraId="66570872" w14:textId="64E209E6"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 przedmiot ubezpieczenia: budynki i budowle wg </w:t>
      </w:r>
      <w:r w:rsidRPr="000F3490">
        <w:rPr>
          <w:rFonts w:ascii="Tahoma" w:hAnsi="Tahoma" w:cs="Tahoma"/>
          <w:b/>
        </w:rPr>
        <w:t xml:space="preserve">Załącznika nr 8.2A </w:t>
      </w:r>
    </w:p>
    <w:p w14:paraId="7BF80FE6" w14:textId="7DCFB961" w:rsidR="00CE5E12" w:rsidRPr="000F3490" w:rsidRDefault="00CE5E12" w:rsidP="00CE5E12">
      <w:pPr>
        <w:spacing w:after="0"/>
        <w:ind w:left="851" w:hanging="142"/>
        <w:jc w:val="both"/>
        <w:rPr>
          <w:rFonts w:ascii="Tahoma" w:hAnsi="Tahoma" w:cs="Tahoma"/>
          <w:b/>
        </w:rPr>
      </w:pPr>
      <w:r w:rsidRPr="000F3490">
        <w:rPr>
          <w:rFonts w:ascii="Tahoma" w:hAnsi="Tahoma" w:cs="Tahoma"/>
          <w:b/>
        </w:rPr>
        <w:t xml:space="preserve">suma ubezpieczenia: </w:t>
      </w:r>
      <w:r w:rsidR="000F3490" w:rsidRPr="000F3490">
        <w:rPr>
          <w:rFonts w:ascii="Tahoma" w:hAnsi="Tahoma" w:cs="Tahoma"/>
          <w:b/>
        </w:rPr>
        <w:t>22.663.349,55 zł</w:t>
      </w:r>
    </w:p>
    <w:p w14:paraId="3A057CA7" w14:textId="77777777" w:rsidR="00A22A08" w:rsidRPr="000F3490" w:rsidRDefault="00A22A08" w:rsidP="00CE5E12">
      <w:pPr>
        <w:spacing w:after="0"/>
        <w:ind w:left="851" w:hanging="142"/>
        <w:jc w:val="both"/>
        <w:rPr>
          <w:rFonts w:ascii="Tahoma" w:hAnsi="Tahoma" w:cs="Tahoma"/>
          <w:b/>
        </w:rPr>
      </w:pPr>
    </w:p>
    <w:p w14:paraId="7686ED9A" w14:textId="77777777" w:rsidR="00CE5E12" w:rsidRPr="000F3490" w:rsidRDefault="00CE5E12" w:rsidP="00CE5E12">
      <w:pPr>
        <w:pStyle w:val="Akapitzlist"/>
        <w:numPr>
          <w:ilvl w:val="3"/>
          <w:numId w:val="2"/>
        </w:numPr>
        <w:spacing w:after="0"/>
        <w:ind w:left="567" w:hanging="283"/>
        <w:jc w:val="both"/>
        <w:rPr>
          <w:rFonts w:ascii="Tahoma" w:hAnsi="Tahoma" w:cs="Tahoma"/>
          <w:b/>
        </w:rPr>
      </w:pPr>
      <w:r w:rsidRPr="000F3490">
        <w:rPr>
          <w:rFonts w:ascii="Tahoma" w:hAnsi="Tahoma" w:cs="Tahoma"/>
          <w:b/>
        </w:rPr>
        <w:t xml:space="preserve">Maszyny, urządzenia, wyposażenie </w:t>
      </w:r>
    </w:p>
    <w:p w14:paraId="3156214F"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rodzaj wartości: wartość księgowa brutto,</w:t>
      </w:r>
    </w:p>
    <w:p w14:paraId="5048B0FC"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 system ubezpieczenia: na sumy stałe, </w:t>
      </w:r>
    </w:p>
    <w:p w14:paraId="03A0B733" w14:textId="4BEA48D9" w:rsidR="00CE5E12" w:rsidRPr="000F3490" w:rsidRDefault="00CE5E12" w:rsidP="00CE5E12">
      <w:pPr>
        <w:spacing w:after="0"/>
        <w:ind w:left="851" w:hanging="142"/>
        <w:jc w:val="both"/>
        <w:rPr>
          <w:rFonts w:ascii="Tahoma" w:hAnsi="Tahoma" w:cs="Tahoma"/>
          <w:b/>
        </w:rPr>
      </w:pPr>
      <w:r w:rsidRPr="000F3490">
        <w:rPr>
          <w:rFonts w:ascii="Tahoma" w:hAnsi="Tahoma" w:cs="Tahoma"/>
          <w:b/>
        </w:rPr>
        <w:t xml:space="preserve">suma ubezpieczenia: </w:t>
      </w:r>
      <w:r w:rsidR="000F3490" w:rsidRPr="000F3490">
        <w:rPr>
          <w:rFonts w:ascii="Tahoma" w:hAnsi="Tahoma" w:cs="Tahoma"/>
          <w:b/>
        </w:rPr>
        <w:t>710.425,15 zł</w:t>
      </w:r>
    </w:p>
    <w:p w14:paraId="7A553FE9" w14:textId="77777777" w:rsidR="00087090" w:rsidRPr="000F3490" w:rsidRDefault="00087090" w:rsidP="00CE5E12">
      <w:pPr>
        <w:spacing w:after="0"/>
        <w:ind w:left="851" w:hanging="142"/>
        <w:jc w:val="both"/>
        <w:rPr>
          <w:rFonts w:ascii="Tahoma" w:hAnsi="Tahoma" w:cs="Tahoma"/>
          <w:b/>
        </w:rPr>
      </w:pPr>
    </w:p>
    <w:p w14:paraId="47A0D89F" w14:textId="77777777" w:rsidR="00CE5E12" w:rsidRPr="000F3490" w:rsidRDefault="00CE5E12" w:rsidP="00CE5E12">
      <w:pPr>
        <w:pStyle w:val="Akapitzlist"/>
        <w:numPr>
          <w:ilvl w:val="3"/>
          <w:numId w:val="2"/>
        </w:numPr>
        <w:spacing w:after="0"/>
        <w:ind w:left="567" w:hanging="284"/>
        <w:jc w:val="both"/>
        <w:rPr>
          <w:rFonts w:ascii="Tahoma" w:hAnsi="Tahoma" w:cs="Tahoma"/>
          <w:b/>
        </w:rPr>
      </w:pPr>
      <w:r w:rsidRPr="000F3490">
        <w:rPr>
          <w:rFonts w:ascii="Tahoma" w:hAnsi="Tahoma" w:cs="Tahoma"/>
          <w:b/>
        </w:rPr>
        <w:t>Mienie pracownicze</w:t>
      </w:r>
    </w:p>
    <w:p w14:paraId="00A33557"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 system ubezpieczenia: na pierwsze ryzyko, </w:t>
      </w:r>
    </w:p>
    <w:p w14:paraId="1041FB76" w14:textId="02526C61" w:rsidR="00CE5E12" w:rsidRPr="000F3490" w:rsidRDefault="00CE5E12" w:rsidP="00CE5E12">
      <w:pPr>
        <w:spacing w:after="0"/>
        <w:ind w:left="851" w:hanging="142"/>
        <w:jc w:val="both"/>
        <w:rPr>
          <w:rFonts w:ascii="Tahoma" w:hAnsi="Tahoma" w:cs="Tahoma"/>
          <w:b/>
        </w:rPr>
      </w:pPr>
      <w:r w:rsidRPr="000F3490">
        <w:rPr>
          <w:rFonts w:ascii="Tahoma" w:hAnsi="Tahoma" w:cs="Tahoma"/>
          <w:b/>
        </w:rPr>
        <w:t xml:space="preserve">suma ubezpieczenia: </w:t>
      </w:r>
      <w:r w:rsidR="000F3490" w:rsidRPr="000F3490">
        <w:rPr>
          <w:rFonts w:ascii="Tahoma" w:hAnsi="Tahoma" w:cs="Tahoma"/>
          <w:b/>
        </w:rPr>
        <w:t>3</w:t>
      </w:r>
      <w:r w:rsidR="00087090" w:rsidRPr="000F3490">
        <w:rPr>
          <w:rFonts w:ascii="Tahoma" w:hAnsi="Tahoma" w:cs="Tahoma"/>
          <w:b/>
        </w:rPr>
        <w:t>0.000,00 zł</w:t>
      </w:r>
    </w:p>
    <w:p w14:paraId="4E58A1D4" w14:textId="77777777" w:rsidR="00CE5E12" w:rsidRPr="000F3490" w:rsidRDefault="00CE5E12" w:rsidP="00CE5E12">
      <w:pPr>
        <w:spacing w:after="0"/>
        <w:jc w:val="both"/>
        <w:rPr>
          <w:rFonts w:ascii="Tahoma" w:hAnsi="Tahoma" w:cs="Tahoma"/>
        </w:rPr>
      </w:pPr>
    </w:p>
    <w:p w14:paraId="39451DB1" w14:textId="77777777" w:rsidR="00CE5E12" w:rsidRPr="000F3490" w:rsidRDefault="00CE5E12" w:rsidP="00CE5E12">
      <w:pPr>
        <w:pStyle w:val="Akapitzlist"/>
        <w:numPr>
          <w:ilvl w:val="1"/>
          <w:numId w:val="1"/>
        </w:numPr>
        <w:tabs>
          <w:tab w:val="clear" w:pos="1440"/>
        </w:tabs>
        <w:spacing w:after="0"/>
        <w:ind w:left="567" w:firstLine="0"/>
        <w:jc w:val="both"/>
        <w:rPr>
          <w:rFonts w:ascii="Tahoma" w:hAnsi="Tahoma" w:cs="Tahoma"/>
          <w:b/>
        </w:rPr>
      </w:pPr>
      <w:r w:rsidRPr="000F3490">
        <w:rPr>
          <w:rFonts w:ascii="Tahoma" w:hAnsi="Tahoma" w:cs="Tahoma"/>
          <w:b/>
        </w:rPr>
        <w:t xml:space="preserve"> Ubezpieczenie sprzętu elektronicznego od wszystkich </w:t>
      </w:r>
      <w:proofErr w:type="spellStart"/>
      <w:r w:rsidRPr="000F3490">
        <w:rPr>
          <w:rFonts w:ascii="Tahoma" w:hAnsi="Tahoma" w:cs="Tahoma"/>
          <w:b/>
        </w:rPr>
        <w:t>ryzyk</w:t>
      </w:r>
      <w:proofErr w:type="spellEnd"/>
    </w:p>
    <w:p w14:paraId="2B90DF07" w14:textId="77777777" w:rsidR="00CE5E12" w:rsidRPr="000F3490" w:rsidRDefault="00CE5E12" w:rsidP="00CE5E12">
      <w:pPr>
        <w:spacing w:after="0"/>
        <w:ind w:left="851" w:hanging="284"/>
        <w:jc w:val="both"/>
        <w:rPr>
          <w:rFonts w:ascii="Tahoma" w:hAnsi="Tahoma" w:cs="Tahoma"/>
        </w:rPr>
      </w:pPr>
    </w:p>
    <w:p w14:paraId="6FC8CD35"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rodzaj wartości: zgodnie z wykazem,</w:t>
      </w:r>
    </w:p>
    <w:p w14:paraId="057556E7" w14:textId="4CBD3ED5"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 wykaz sprzętu elektronicznego stanowi </w:t>
      </w:r>
      <w:r w:rsidRPr="000F3490">
        <w:rPr>
          <w:rFonts w:ascii="Tahoma" w:hAnsi="Tahoma" w:cs="Tahoma"/>
          <w:b/>
        </w:rPr>
        <w:t>Załącznik nr 8.2C</w:t>
      </w:r>
      <w:r w:rsidRPr="000F3490">
        <w:rPr>
          <w:rFonts w:ascii="Tahoma" w:hAnsi="Tahoma" w:cs="Tahoma"/>
        </w:rPr>
        <w:t>,</w:t>
      </w:r>
    </w:p>
    <w:p w14:paraId="01939E15" w14:textId="03B49AE0" w:rsidR="00CE5E12" w:rsidRPr="000F3490" w:rsidRDefault="00CE5E12" w:rsidP="00CE5E12">
      <w:pPr>
        <w:spacing w:after="0"/>
        <w:ind w:left="851" w:hanging="142"/>
        <w:jc w:val="both"/>
        <w:rPr>
          <w:rFonts w:ascii="Tahoma" w:hAnsi="Tahoma" w:cs="Tahoma"/>
          <w:b/>
        </w:rPr>
      </w:pPr>
      <w:r w:rsidRPr="000F3490">
        <w:rPr>
          <w:rFonts w:ascii="Tahoma" w:hAnsi="Tahoma" w:cs="Tahoma"/>
          <w:b/>
        </w:rPr>
        <w:t xml:space="preserve">suma ubezpieczenia sprzętu stacjonarnego: </w:t>
      </w:r>
      <w:r w:rsidR="000F3490" w:rsidRPr="000F3490">
        <w:rPr>
          <w:rFonts w:ascii="Tahoma" w:hAnsi="Tahoma" w:cs="Tahoma"/>
          <w:b/>
        </w:rPr>
        <w:t>121.541,20 zł</w:t>
      </w:r>
    </w:p>
    <w:p w14:paraId="66D1C6BE" w14:textId="1827F003" w:rsidR="00CE5E12" w:rsidRPr="000F3490" w:rsidRDefault="00CE5E12" w:rsidP="006C232E">
      <w:pPr>
        <w:spacing w:after="0"/>
        <w:ind w:left="851" w:hanging="142"/>
        <w:jc w:val="both"/>
        <w:rPr>
          <w:rFonts w:ascii="Tahoma" w:hAnsi="Tahoma" w:cs="Tahoma"/>
          <w:highlight w:val="yellow"/>
        </w:rPr>
      </w:pPr>
      <w:r w:rsidRPr="000F3490">
        <w:rPr>
          <w:rFonts w:ascii="Tahoma" w:hAnsi="Tahoma" w:cs="Tahoma"/>
          <w:b/>
        </w:rPr>
        <w:t xml:space="preserve">suma ubezpieczenia sprzętu przenośnego: </w:t>
      </w:r>
      <w:r w:rsidR="000F3490" w:rsidRPr="000F3490">
        <w:rPr>
          <w:rFonts w:ascii="Tahoma" w:hAnsi="Tahoma" w:cs="Tahoma"/>
          <w:b/>
        </w:rPr>
        <w:t>224.218,02 zł</w:t>
      </w:r>
    </w:p>
    <w:p w14:paraId="33AE77D0" w14:textId="77777777" w:rsidR="006C232E" w:rsidRDefault="006C232E" w:rsidP="00CE5E12">
      <w:pPr>
        <w:spacing w:after="0"/>
        <w:jc w:val="both"/>
        <w:rPr>
          <w:rFonts w:ascii="Tahoma" w:hAnsi="Tahoma" w:cs="Tahoma"/>
          <w:color w:val="FF0000"/>
          <w:highlight w:val="yellow"/>
        </w:rPr>
      </w:pPr>
    </w:p>
    <w:p w14:paraId="227C2E2F" w14:textId="77777777" w:rsidR="000F3490" w:rsidRPr="00E043A8" w:rsidRDefault="000F3490" w:rsidP="00CE5E12">
      <w:pPr>
        <w:spacing w:after="0"/>
        <w:jc w:val="both"/>
        <w:rPr>
          <w:rFonts w:ascii="Tahoma" w:hAnsi="Tahoma" w:cs="Tahoma"/>
          <w:color w:val="FF0000"/>
          <w:highlight w:val="yellow"/>
        </w:rPr>
      </w:pPr>
    </w:p>
    <w:p w14:paraId="38648355" w14:textId="61056A70" w:rsidR="000F3490" w:rsidRPr="000F3490" w:rsidRDefault="000F3490" w:rsidP="000F3490">
      <w:pPr>
        <w:pStyle w:val="Akapitzlist"/>
        <w:numPr>
          <w:ilvl w:val="3"/>
          <w:numId w:val="32"/>
        </w:numPr>
        <w:tabs>
          <w:tab w:val="clear" w:pos="2880"/>
        </w:tabs>
        <w:spacing w:after="0"/>
        <w:ind w:left="567" w:hanging="283"/>
        <w:rPr>
          <w:rFonts w:ascii="Tahoma" w:hAnsi="Tahoma" w:cs="Tahoma"/>
          <w:b/>
          <w:u w:val="single"/>
        </w:rPr>
      </w:pPr>
      <w:r w:rsidRPr="000F3490">
        <w:rPr>
          <w:rFonts w:ascii="Tahoma" w:hAnsi="Tahoma" w:cs="Tahoma"/>
          <w:b/>
          <w:u w:val="single"/>
        </w:rPr>
        <w:t>Miejskie Centrum Kultury, Sportu i Rekreacji im. Ryszarda Kaczorowskiego w Raciążu</w:t>
      </w:r>
    </w:p>
    <w:p w14:paraId="030F1AEA" w14:textId="77777777" w:rsidR="000F3490" w:rsidRPr="000F3490" w:rsidRDefault="000F3490" w:rsidP="000F3490">
      <w:pPr>
        <w:pStyle w:val="Akapitzlist"/>
        <w:spacing w:after="0"/>
        <w:ind w:left="567"/>
        <w:rPr>
          <w:rFonts w:ascii="Tahoma" w:hAnsi="Tahoma" w:cs="Tahoma"/>
          <w:b/>
          <w:u w:val="single"/>
        </w:rPr>
      </w:pPr>
      <w:r w:rsidRPr="000F3490">
        <w:rPr>
          <w:rFonts w:ascii="Tahoma" w:hAnsi="Tahoma" w:cs="Tahoma"/>
          <w:b/>
          <w:u w:val="single"/>
        </w:rPr>
        <w:t>ul. Parkowa 14, 09-140 Raciąż</w:t>
      </w:r>
    </w:p>
    <w:p w14:paraId="596E2973" w14:textId="75883DF9" w:rsidR="00CE5E12" w:rsidRPr="000F3490" w:rsidRDefault="000F3490" w:rsidP="000F3490">
      <w:pPr>
        <w:pStyle w:val="Akapitzlist"/>
        <w:spacing w:after="0"/>
        <w:ind w:left="567"/>
        <w:rPr>
          <w:rFonts w:ascii="Tahoma" w:hAnsi="Tahoma" w:cs="Tahoma"/>
          <w:b/>
          <w:u w:val="single"/>
        </w:rPr>
      </w:pPr>
      <w:r w:rsidRPr="000F3490">
        <w:rPr>
          <w:rFonts w:ascii="Tahoma" w:hAnsi="Tahoma" w:cs="Tahoma"/>
          <w:b/>
          <w:u w:val="single"/>
        </w:rPr>
        <w:t>REGON: 000287303</w:t>
      </w:r>
    </w:p>
    <w:p w14:paraId="723919A2" w14:textId="77777777" w:rsidR="00CE5E12" w:rsidRPr="00E043A8" w:rsidRDefault="00CE5E12" w:rsidP="00CE5E12">
      <w:pPr>
        <w:spacing w:after="0"/>
        <w:ind w:left="851" w:hanging="284"/>
        <w:jc w:val="both"/>
        <w:rPr>
          <w:rFonts w:ascii="Tahoma" w:hAnsi="Tahoma" w:cs="Tahoma"/>
          <w:color w:val="FF0000"/>
        </w:rPr>
      </w:pPr>
    </w:p>
    <w:p w14:paraId="13995B88" w14:textId="46A36A38"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Liczba pracowników: </w:t>
      </w:r>
      <w:r w:rsidR="000F3490" w:rsidRPr="000F3490">
        <w:rPr>
          <w:rFonts w:ascii="Tahoma" w:hAnsi="Tahoma" w:cs="Tahoma"/>
        </w:rPr>
        <w:t>13</w:t>
      </w:r>
    </w:p>
    <w:p w14:paraId="7D5937A9" w14:textId="77777777" w:rsidR="00CE5E12" w:rsidRPr="000F3490" w:rsidRDefault="00CE5E12" w:rsidP="00CE5E12">
      <w:pPr>
        <w:spacing w:after="0"/>
        <w:ind w:left="851" w:hanging="284"/>
        <w:jc w:val="both"/>
        <w:rPr>
          <w:rFonts w:ascii="Tahoma" w:hAnsi="Tahoma" w:cs="Tahoma"/>
        </w:rPr>
      </w:pPr>
    </w:p>
    <w:p w14:paraId="62B944A1" w14:textId="77777777" w:rsidR="00CE5E12" w:rsidRPr="000F3490" w:rsidRDefault="00CE5E12" w:rsidP="00CE5E12">
      <w:pPr>
        <w:pStyle w:val="Akapitzlist"/>
        <w:numPr>
          <w:ilvl w:val="0"/>
          <w:numId w:val="7"/>
        </w:numPr>
        <w:spacing w:after="0"/>
        <w:ind w:left="567" w:hanging="284"/>
        <w:jc w:val="both"/>
        <w:rPr>
          <w:rFonts w:ascii="Tahoma" w:hAnsi="Tahoma" w:cs="Tahoma"/>
          <w:b/>
        </w:rPr>
      </w:pPr>
      <w:r w:rsidRPr="000F3490">
        <w:rPr>
          <w:rFonts w:ascii="Tahoma" w:hAnsi="Tahoma" w:cs="Tahoma"/>
          <w:b/>
        </w:rPr>
        <w:t xml:space="preserve">Ubezpieczenie mienia od wszystkich </w:t>
      </w:r>
      <w:proofErr w:type="spellStart"/>
      <w:r w:rsidRPr="000F3490">
        <w:rPr>
          <w:rFonts w:ascii="Tahoma" w:hAnsi="Tahoma" w:cs="Tahoma"/>
          <w:b/>
        </w:rPr>
        <w:t>ryzyk</w:t>
      </w:r>
      <w:proofErr w:type="spellEnd"/>
    </w:p>
    <w:p w14:paraId="788AC69A" w14:textId="77777777" w:rsidR="00CE5E12" w:rsidRPr="000F3490" w:rsidRDefault="00CE5E12" w:rsidP="00CE5E12">
      <w:pPr>
        <w:spacing w:after="0"/>
        <w:ind w:left="851" w:hanging="284"/>
        <w:jc w:val="both"/>
        <w:rPr>
          <w:rFonts w:ascii="Tahoma" w:hAnsi="Tahoma" w:cs="Tahoma"/>
          <w:b/>
        </w:rPr>
      </w:pPr>
    </w:p>
    <w:p w14:paraId="7EF1F448" w14:textId="77777777" w:rsidR="00CE5E12" w:rsidRPr="000F3490" w:rsidRDefault="00CE5E12" w:rsidP="00CE5E12">
      <w:pPr>
        <w:spacing w:after="0"/>
        <w:ind w:left="851" w:hanging="284"/>
        <w:jc w:val="both"/>
        <w:rPr>
          <w:rFonts w:ascii="Tahoma" w:hAnsi="Tahoma" w:cs="Tahoma"/>
          <w:b/>
        </w:rPr>
      </w:pPr>
      <w:r w:rsidRPr="000F3490">
        <w:rPr>
          <w:rFonts w:ascii="Tahoma" w:hAnsi="Tahoma" w:cs="Tahoma"/>
          <w:b/>
        </w:rPr>
        <w:t>Przedmiot ubezpieczenia</w:t>
      </w:r>
    </w:p>
    <w:p w14:paraId="2335758E" w14:textId="77777777" w:rsidR="00CE5E12" w:rsidRPr="000F3490" w:rsidRDefault="00CE5E12" w:rsidP="00CE5E12">
      <w:pPr>
        <w:pStyle w:val="Akapitzlist"/>
        <w:spacing w:after="0"/>
        <w:ind w:left="851"/>
        <w:jc w:val="both"/>
        <w:rPr>
          <w:rFonts w:ascii="Tahoma" w:hAnsi="Tahoma" w:cs="Tahoma"/>
          <w:b/>
        </w:rPr>
      </w:pPr>
    </w:p>
    <w:p w14:paraId="54EB84C1" w14:textId="77777777" w:rsidR="00CE5E12" w:rsidRPr="000F3490" w:rsidRDefault="00CE5E12" w:rsidP="00CE5E12">
      <w:pPr>
        <w:pStyle w:val="Akapitzlist"/>
        <w:numPr>
          <w:ilvl w:val="3"/>
          <w:numId w:val="7"/>
        </w:numPr>
        <w:spacing w:after="0"/>
        <w:ind w:left="567" w:hanging="283"/>
        <w:jc w:val="both"/>
        <w:rPr>
          <w:rFonts w:ascii="Tahoma" w:hAnsi="Tahoma" w:cs="Tahoma"/>
          <w:b/>
        </w:rPr>
      </w:pPr>
      <w:r w:rsidRPr="000F3490">
        <w:rPr>
          <w:rFonts w:ascii="Tahoma" w:hAnsi="Tahoma" w:cs="Tahoma"/>
          <w:b/>
        </w:rPr>
        <w:t>Budynki i budowle</w:t>
      </w:r>
    </w:p>
    <w:p w14:paraId="6A50B47B"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rodzaj wartości: zgodnie z wykazem budynków,</w:t>
      </w:r>
    </w:p>
    <w:p w14:paraId="3528C0C1"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 system ubezpieczenia: na sumy stałe, </w:t>
      </w:r>
    </w:p>
    <w:p w14:paraId="77777F6E" w14:textId="2BB39981"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 przedmiot ubezpieczenia: budynki i budowle wg </w:t>
      </w:r>
      <w:r w:rsidRPr="000F3490">
        <w:rPr>
          <w:rFonts w:ascii="Tahoma" w:hAnsi="Tahoma" w:cs="Tahoma"/>
          <w:b/>
        </w:rPr>
        <w:t xml:space="preserve">Załącznika nr 8.3A </w:t>
      </w:r>
    </w:p>
    <w:p w14:paraId="1BAFE10B" w14:textId="704DC5BC" w:rsidR="00CE5E12" w:rsidRPr="000F3490" w:rsidRDefault="00CE5E12" w:rsidP="00087090">
      <w:pPr>
        <w:spacing w:after="0"/>
        <w:ind w:left="851" w:hanging="142"/>
        <w:jc w:val="both"/>
        <w:rPr>
          <w:rFonts w:ascii="Tahoma" w:hAnsi="Tahoma" w:cs="Tahoma"/>
          <w:b/>
        </w:rPr>
      </w:pPr>
      <w:r w:rsidRPr="000F3490">
        <w:rPr>
          <w:rFonts w:ascii="Tahoma" w:hAnsi="Tahoma" w:cs="Tahoma"/>
          <w:b/>
        </w:rPr>
        <w:t xml:space="preserve">suma ubezpieczenia: </w:t>
      </w:r>
      <w:r w:rsidR="000F3490" w:rsidRPr="000F3490">
        <w:rPr>
          <w:rFonts w:ascii="Tahoma" w:hAnsi="Tahoma" w:cs="Tahoma"/>
          <w:b/>
        </w:rPr>
        <w:t>6.135.530,12 zł</w:t>
      </w:r>
    </w:p>
    <w:p w14:paraId="68482B8C" w14:textId="77777777" w:rsidR="00087090" w:rsidRPr="000F3490" w:rsidRDefault="00087090" w:rsidP="00087090">
      <w:pPr>
        <w:spacing w:after="0"/>
        <w:ind w:left="851" w:hanging="142"/>
        <w:jc w:val="both"/>
        <w:rPr>
          <w:rFonts w:ascii="Tahoma" w:hAnsi="Tahoma" w:cs="Tahoma"/>
          <w:b/>
          <w:highlight w:val="yellow"/>
        </w:rPr>
      </w:pPr>
    </w:p>
    <w:p w14:paraId="45591799" w14:textId="77777777" w:rsidR="00CE5E12" w:rsidRPr="000F3490" w:rsidRDefault="00CE5E12" w:rsidP="00CE5E12">
      <w:pPr>
        <w:pStyle w:val="Akapitzlist"/>
        <w:numPr>
          <w:ilvl w:val="3"/>
          <w:numId w:val="7"/>
        </w:numPr>
        <w:spacing w:after="0"/>
        <w:ind w:left="567" w:hanging="283"/>
        <w:jc w:val="both"/>
        <w:rPr>
          <w:rFonts w:ascii="Tahoma" w:hAnsi="Tahoma" w:cs="Tahoma"/>
          <w:b/>
        </w:rPr>
      </w:pPr>
      <w:r w:rsidRPr="000F3490">
        <w:rPr>
          <w:rFonts w:ascii="Tahoma" w:hAnsi="Tahoma" w:cs="Tahoma"/>
          <w:b/>
        </w:rPr>
        <w:t xml:space="preserve">Maszyny, urządzenia, wyposażenie </w:t>
      </w:r>
    </w:p>
    <w:p w14:paraId="05EB0FB1"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rodzaj wartości: wartość księgowa brutto,</w:t>
      </w:r>
    </w:p>
    <w:p w14:paraId="25C5BB3D"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system ubezpieczenia: na sumy stałe,</w:t>
      </w:r>
    </w:p>
    <w:p w14:paraId="2DACE702" w14:textId="1AB455F4" w:rsidR="00CE5E12" w:rsidRPr="000F3490" w:rsidRDefault="00CE5E12" w:rsidP="00CE5E12">
      <w:pPr>
        <w:spacing w:after="0"/>
        <w:ind w:left="851" w:hanging="142"/>
        <w:jc w:val="both"/>
        <w:rPr>
          <w:rFonts w:ascii="Tahoma" w:hAnsi="Tahoma" w:cs="Tahoma"/>
          <w:b/>
        </w:rPr>
      </w:pPr>
      <w:r w:rsidRPr="000F3490">
        <w:rPr>
          <w:rFonts w:ascii="Tahoma" w:hAnsi="Tahoma" w:cs="Tahoma"/>
          <w:b/>
        </w:rPr>
        <w:t xml:space="preserve">suma ubezpieczenia: </w:t>
      </w:r>
      <w:r w:rsidR="00225645" w:rsidRPr="00225645">
        <w:rPr>
          <w:rFonts w:ascii="Tahoma" w:hAnsi="Tahoma" w:cs="Tahoma"/>
          <w:b/>
        </w:rPr>
        <w:t>2.069.962,37 zł</w:t>
      </w:r>
    </w:p>
    <w:p w14:paraId="5D26F504" w14:textId="77777777" w:rsidR="00CE5E12" w:rsidRPr="000F3490" w:rsidRDefault="00CE5E12" w:rsidP="00CE5E12">
      <w:pPr>
        <w:spacing w:after="0"/>
        <w:ind w:left="851" w:hanging="142"/>
        <w:jc w:val="both"/>
        <w:rPr>
          <w:rFonts w:ascii="Tahoma" w:hAnsi="Tahoma" w:cs="Tahoma"/>
          <w:b/>
        </w:rPr>
      </w:pPr>
    </w:p>
    <w:p w14:paraId="3A928A9F" w14:textId="77777777" w:rsidR="00CE5E12" w:rsidRPr="000F3490" w:rsidRDefault="00CE5E12" w:rsidP="00CE5E12">
      <w:pPr>
        <w:pStyle w:val="Akapitzlist"/>
        <w:numPr>
          <w:ilvl w:val="3"/>
          <w:numId w:val="7"/>
        </w:numPr>
        <w:spacing w:after="0"/>
        <w:ind w:left="567" w:hanging="284"/>
        <w:jc w:val="both"/>
        <w:rPr>
          <w:rFonts w:ascii="Tahoma" w:hAnsi="Tahoma" w:cs="Tahoma"/>
          <w:b/>
        </w:rPr>
      </w:pPr>
      <w:r w:rsidRPr="000F3490">
        <w:rPr>
          <w:rFonts w:ascii="Tahoma" w:hAnsi="Tahoma" w:cs="Tahoma"/>
          <w:b/>
        </w:rPr>
        <w:t>Mienie pracownicze</w:t>
      </w:r>
    </w:p>
    <w:p w14:paraId="22DCCC62"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 system ubezpieczenia: na pierwsze ryzyko, </w:t>
      </w:r>
    </w:p>
    <w:p w14:paraId="0B997E2F" w14:textId="7CA6A118" w:rsidR="00CE5E12" w:rsidRPr="000F3490" w:rsidRDefault="00CE5E12" w:rsidP="00CE5E12">
      <w:pPr>
        <w:spacing w:after="0"/>
        <w:ind w:left="851" w:hanging="142"/>
        <w:jc w:val="both"/>
        <w:rPr>
          <w:rFonts w:ascii="Tahoma" w:hAnsi="Tahoma" w:cs="Tahoma"/>
        </w:rPr>
      </w:pPr>
      <w:r w:rsidRPr="000F3490">
        <w:rPr>
          <w:rFonts w:ascii="Tahoma" w:hAnsi="Tahoma" w:cs="Tahoma"/>
          <w:b/>
        </w:rPr>
        <w:t>suma ubezpieczenia:</w:t>
      </w:r>
      <w:r w:rsidRPr="000F3490">
        <w:rPr>
          <w:rFonts w:ascii="Tahoma" w:hAnsi="Tahoma" w:cs="Tahoma"/>
        </w:rPr>
        <w:t xml:space="preserve"> </w:t>
      </w:r>
      <w:r w:rsidR="000F3490" w:rsidRPr="000F3490">
        <w:rPr>
          <w:rFonts w:ascii="Tahoma" w:hAnsi="Tahoma" w:cs="Tahoma"/>
          <w:b/>
        </w:rPr>
        <w:t>6</w:t>
      </w:r>
      <w:r w:rsidR="00087090" w:rsidRPr="000F3490">
        <w:rPr>
          <w:rFonts w:ascii="Tahoma" w:hAnsi="Tahoma" w:cs="Tahoma"/>
          <w:b/>
        </w:rPr>
        <w:t>.000,00 zł</w:t>
      </w:r>
    </w:p>
    <w:p w14:paraId="1A8A757E" w14:textId="77777777" w:rsidR="00CE5E12" w:rsidRPr="000F3490" w:rsidRDefault="00CE5E12" w:rsidP="00CE5E12">
      <w:pPr>
        <w:spacing w:after="0"/>
        <w:jc w:val="both"/>
        <w:rPr>
          <w:rFonts w:ascii="Tahoma" w:hAnsi="Tahoma" w:cs="Tahoma"/>
        </w:rPr>
      </w:pPr>
    </w:p>
    <w:p w14:paraId="4CCA20E3" w14:textId="77777777" w:rsidR="00CE5E12" w:rsidRPr="000F3490" w:rsidRDefault="00CE5E12" w:rsidP="00CE5E12">
      <w:pPr>
        <w:pStyle w:val="Akapitzlist"/>
        <w:numPr>
          <w:ilvl w:val="0"/>
          <w:numId w:val="7"/>
        </w:numPr>
        <w:spacing w:after="0"/>
        <w:ind w:left="567" w:hanging="283"/>
        <w:jc w:val="both"/>
        <w:rPr>
          <w:rFonts w:ascii="Tahoma" w:hAnsi="Tahoma" w:cs="Tahoma"/>
          <w:b/>
        </w:rPr>
      </w:pPr>
      <w:r w:rsidRPr="000F3490">
        <w:rPr>
          <w:rFonts w:ascii="Tahoma" w:hAnsi="Tahoma" w:cs="Tahoma"/>
          <w:b/>
        </w:rPr>
        <w:t xml:space="preserve"> Ubezpieczenie sprzętu elektronicznego od wszystkich </w:t>
      </w:r>
      <w:proofErr w:type="spellStart"/>
      <w:r w:rsidRPr="000F3490">
        <w:rPr>
          <w:rFonts w:ascii="Tahoma" w:hAnsi="Tahoma" w:cs="Tahoma"/>
          <w:b/>
        </w:rPr>
        <w:t>ryzyk</w:t>
      </w:r>
      <w:proofErr w:type="spellEnd"/>
    </w:p>
    <w:p w14:paraId="015C9490" w14:textId="77777777" w:rsidR="00CE5E12" w:rsidRPr="000F3490" w:rsidRDefault="00CE5E12" w:rsidP="00CE5E12">
      <w:pPr>
        <w:spacing w:after="0"/>
        <w:ind w:left="851" w:hanging="284"/>
        <w:jc w:val="both"/>
        <w:rPr>
          <w:rFonts w:ascii="Tahoma" w:hAnsi="Tahoma" w:cs="Tahoma"/>
        </w:rPr>
      </w:pPr>
    </w:p>
    <w:p w14:paraId="57BC0199"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rodzaj wartości: zgodnie z wykazem,</w:t>
      </w:r>
    </w:p>
    <w:p w14:paraId="629627A4" w14:textId="49883A60"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 wykaz sprzętu elektronicznego stanowi </w:t>
      </w:r>
      <w:r w:rsidRPr="000F3490">
        <w:rPr>
          <w:rFonts w:ascii="Tahoma" w:hAnsi="Tahoma" w:cs="Tahoma"/>
          <w:b/>
        </w:rPr>
        <w:t>Załącznik nr 8.3C</w:t>
      </w:r>
      <w:r w:rsidRPr="000F3490">
        <w:rPr>
          <w:rFonts w:ascii="Tahoma" w:hAnsi="Tahoma" w:cs="Tahoma"/>
        </w:rPr>
        <w:t>,</w:t>
      </w:r>
    </w:p>
    <w:p w14:paraId="6F99FF09" w14:textId="39266B73" w:rsidR="005072C8" w:rsidRPr="000F3490" w:rsidRDefault="005072C8" w:rsidP="005072C8">
      <w:pPr>
        <w:spacing w:after="0"/>
        <w:ind w:left="851" w:hanging="142"/>
        <w:jc w:val="both"/>
        <w:rPr>
          <w:rFonts w:ascii="Tahoma" w:hAnsi="Tahoma" w:cs="Tahoma"/>
          <w:b/>
        </w:rPr>
      </w:pPr>
      <w:r w:rsidRPr="000F3490">
        <w:rPr>
          <w:rFonts w:ascii="Tahoma" w:hAnsi="Tahoma" w:cs="Tahoma"/>
          <w:b/>
        </w:rPr>
        <w:t xml:space="preserve">suma ubezpieczenia sprzętu stacjonarnego: </w:t>
      </w:r>
      <w:r w:rsidR="000F3490" w:rsidRPr="000F3490">
        <w:rPr>
          <w:rFonts w:ascii="Tahoma" w:hAnsi="Tahoma" w:cs="Tahoma"/>
          <w:b/>
        </w:rPr>
        <w:t>142.911,84 zł</w:t>
      </w:r>
    </w:p>
    <w:p w14:paraId="01D9FFC6" w14:textId="0DD82F1A" w:rsidR="005072C8" w:rsidRPr="000F3490" w:rsidRDefault="005072C8" w:rsidP="005072C8">
      <w:pPr>
        <w:spacing w:after="0"/>
        <w:ind w:left="851" w:hanging="142"/>
        <w:jc w:val="both"/>
        <w:rPr>
          <w:rFonts w:ascii="Tahoma" w:hAnsi="Tahoma" w:cs="Tahoma"/>
          <w:b/>
        </w:rPr>
      </w:pPr>
      <w:r w:rsidRPr="000F3490">
        <w:rPr>
          <w:rFonts w:ascii="Tahoma" w:hAnsi="Tahoma" w:cs="Tahoma"/>
          <w:b/>
        </w:rPr>
        <w:t xml:space="preserve">suma ubezpieczenia sprzętu przenośnego: </w:t>
      </w:r>
      <w:r w:rsidR="000F3490" w:rsidRPr="000F3490">
        <w:rPr>
          <w:rFonts w:ascii="Tahoma" w:hAnsi="Tahoma" w:cs="Tahoma"/>
          <w:b/>
        </w:rPr>
        <w:t>319.351,98 zł</w:t>
      </w:r>
    </w:p>
    <w:p w14:paraId="70D6F863" w14:textId="77777777" w:rsidR="00A22A08" w:rsidRPr="000F3490" w:rsidRDefault="00A22A08" w:rsidP="00CE5E12">
      <w:pPr>
        <w:spacing w:after="0"/>
        <w:jc w:val="both"/>
        <w:rPr>
          <w:rFonts w:ascii="Tahoma" w:hAnsi="Tahoma" w:cs="Tahoma"/>
        </w:rPr>
      </w:pPr>
    </w:p>
    <w:p w14:paraId="5F773C32" w14:textId="5AF5801F" w:rsidR="000F3490" w:rsidRPr="000F3490" w:rsidRDefault="000F3490" w:rsidP="000F3490">
      <w:pPr>
        <w:pStyle w:val="Akapitzlist"/>
        <w:numPr>
          <w:ilvl w:val="3"/>
          <w:numId w:val="32"/>
        </w:numPr>
        <w:spacing w:after="0"/>
        <w:ind w:left="567" w:hanging="425"/>
        <w:jc w:val="both"/>
        <w:rPr>
          <w:rFonts w:ascii="Tahoma" w:hAnsi="Tahoma" w:cs="Tahoma"/>
          <w:b/>
          <w:u w:val="single"/>
        </w:rPr>
      </w:pPr>
      <w:r w:rsidRPr="000F3490">
        <w:rPr>
          <w:rFonts w:ascii="Tahoma" w:hAnsi="Tahoma" w:cs="Tahoma"/>
          <w:b/>
          <w:u w:val="single"/>
        </w:rPr>
        <w:t>Miejskie Przedszkole w Raciążu</w:t>
      </w:r>
    </w:p>
    <w:p w14:paraId="7C4D26EC" w14:textId="77777777" w:rsidR="000F3490" w:rsidRPr="000F3490" w:rsidRDefault="000F3490" w:rsidP="000F3490">
      <w:pPr>
        <w:pStyle w:val="Akapitzlist"/>
        <w:spacing w:after="0"/>
        <w:ind w:left="567"/>
        <w:jc w:val="both"/>
        <w:rPr>
          <w:rFonts w:ascii="Tahoma" w:hAnsi="Tahoma" w:cs="Tahoma"/>
          <w:b/>
          <w:u w:val="single"/>
        </w:rPr>
      </w:pPr>
      <w:r w:rsidRPr="000F3490">
        <w:rPr>
          <w:rFonts w:ascii="Tahoma" w:hAnsi="Tahoma" w:cs="Tahoma"/>
          <w:b/>
          <w:u w:val="single"/>
        </w:rPr>
        <w:t>09-140 Raciąż, ul. Nadrzeczna 3</w:t>
      </w:r>
    </w:p>
    <w:p w14:paraId="37CA9A45" w14:textId="36DB26FE" w:rsidR="00CE5E12" w:rsidRPr="000F3490" w:rsidRDefault="000F3490" w:rsidP="000F3490">
      <w:pPr>
        <w:pStyle w:val="Akapitzlist"/>
        <w:spacing w:after="0"/>
        <w:ind w:left="567"/>
        <w:jc w:val="both"/>
        <w:rPr>
          <w:rFonts w:ascii="Tahoma" w:hAnsi="Tahoma" w:cs="Tahoma"/>
          <w:b/>
          <w:u w:val="single"/>
        </w:rPr>
      </w:pPr>
      <w:r w:rsidRPr="000F3490">
        <w:rPr>
          <w:rFonts w:ascii="Tahoma" w:hAnsi="Tahoma" w:cs="Tahoma"/>
          <w:b/>
          <w:u w:val="single"/>
        </w:rPr>
        <w:t>Regon: 141014961</w:t>
      </w:r>
    </w:p>
    <w:p w14:paraId="728D2154" w14:textId="77777777" w:rsidR="00CE5E12" w:rsidRPr="000F3490" w:rsidRDefault="00CE5E12" w:rsidP="00CE5E12">
      <w:pPr>
        <w:pStyle w:val="Akapitzlist"/>
        <w:spacing w:after="0"/>
        <w:ind w:left="851" w:hanging="284"/>
        <w:jc w:val="both"/>
        <w:rPr>
          <w:rFonts w:ascii="Tahoma" w:hAnsi="Tahoma" w:cs="Tahoma"/>
        </w:rPr>
      </w:pPr>
    </w:p>
    <w:p w14:paraId="2B4492AC" w14:textId="3392D99A" w:rsidR="00CE5E12" w:rsidRPr="000F3490" w:rsidRDefault="00CE5E12" w:rsidP="00CE5E12">
      <w:pPr>
        <w:pStyle w:val="Akapitzlist"/>
        <w:spacing w:after="0"/>
        <w:ind w:left="851" w:hanging="284"/>
        <w:jc w:val="both"/>
        <w:rPr>
          <w:rFonts w:ascii="Tahoma" w:hAnsi="Tahoma" w:cs="Tahoma"/>
        </w:rPr>
      </w:pPr>
      <w:r w:rsidRPr="000F3490">
        <w:rPr>
          <w:rFonts w:ascii="Tahoma" w:hAnsi="Tahoma" w:cs="Tahoma"/>
        </w:rPr>
        <w:t xml:space="preserve">Liczba pracowników: </w:t>
      </w:r>
      <w:r w:rsidR="005072C8" w:rsidRPr="000F3490">
        <w:rPr>
          <w:rFonts w:ascii="Tahoma" w:hAnsi="Tahoma" w:cs="Tahoma"/>
        </w:rPr>
        <w:t>1</w:t>
      </w:r>
      <w:r w:rsidR="000F3490" w:rsidRPr="000F3490">
        <w:rPr>
          <w:rFonts w:ascii="Tahoma" w:hAnsi="Tahoma" w:cs="Tahoma"/>
        </w:rPr>
        <w:t>7</w:t>
      </w:r>
    </w:p>
    <w:p w14:paraId="00BB8D68" w14:textId="77777777" w:rsidR="00CE5E12" w:rsidRPr="000F3490" w:rsidRDefault="00CE5E12" w:rsidP="00CE5E12">
      <w:pPr>
        <w:pStyle w:val="Akapitzlist"/>
        <w:spacing w:after="0"/>
        <w:ind w:left="851" w:hanging="284"/>
        <w:jc w:val="both"/>
        <w:rPr>
          <w:rFonts w:ascii="Tahoma" w:hAnsi="Tahoma" w:cs="Tahoma"/>
        </w:rPr>
      </w:pPr>
    </w:p>
    <w:p w14:paraId="362C75BF" w14:textId="77777777" w:rsidR="00CE5E12" w:rsidRPr="000F3490" w:rsidRDefault="00CE5E12" w:rsidP="00CE5E12">
      <w:pPr>
        <w:pStyle w:val="Akapitzlist"/>
        <w:numPr>
          <w:ilvl w:val="0"/>
          <w:numId w:val="8"/>
        </w:numPr>
        <w:spacing w:after="0"/>
        <w:ind w:left="567" w:hanging="284"/>
        <w:jc w:val="both"/>
        <w:rPr>
          <w:rFonts w:ascii="Tahoma" w:hAnsi="Tahoma" w:cs="Tahoma"/>
          <w:b/>
        </w:rPr>
      </w:pPr>
      <w:r w:rsidRPr="000F3490">
        <w:rPr>
          <w:rFonts w:ascii="Tahoma" w:hAnsi="Tahoma" w:cs="Tahoma"/>
          <w:b/>
        </w:rPr>
        <w:lastRenderedPageBreak/>
        <w:t xml:space="preserve">Ubezpieczenie mienia od wszystkich </w:t>
      </w:r>
      <w:proofErr w:type="spellStart"/>
      <w:r w:rsidRPr="000F3490">
        <w:rPr>
          <w:rFonts w:ascii="Tahoma" w:hAnsi="Tahoma" w:cs="Tahoma"/>
          <w:b/>
        </w:rPr>
        <w:t>ryzyk</w:t>
      </w:r>
      <w:proofErr w:type="spellEnd"/>
      <w:r w:rsidRPr="000F3490">
        <w:rPr>
          <w:rFonts w:ascii="Tahoma" w:hAnsi="Tahoma" w:cs="Tahoma"/>
          <w:b/>
        </w:rPr>
        <w:t xml:space="preserve"> </w:t>
      </w:r>
    </w:p>
    <w:p w14:paraId="62ADE53F" w14:textId="77777777" w:rsidR="00CE5E12" w:rsidRPr="000F3490" w:rsidRDefault="00CE5E12" w:rsidP="00CE5E12">
      <w:pPr>
        <w:spacing w:after="0"/>
        <w:ind w:left="851" w:hanging="284"/>
        <w:jc w:val="both"/>
        <w:rPr>
          <w:rFonts w:ascii="Tahoma" w:hAnsi="Tahoma" w:cs="Tahoma"/>
          <w:b/>
        </w:rPr>
      </w:pPr>
    </w:p>
    <w:p w14:paraId="4440846B" w14:textId="77777777" w:rsidR="00CE5E12" w:rsidRPr="000F3490" w:rsidRDefault="00CE5E12" w:rsidP="00CE5E12">
      <w:pPr>
        <w:spacing w:after="0"/>
        <w:ind w:left="851" w:hanging="284"/>
        <w:jc w:val="both"/>
        <w:rPr>
          <w:rFonts w:ascii="Tahoma" w:hAnsi="Tahoma" w:cs="Tahoma"/>
          <w:b/>
        </w:rPr>
      </w:pPr>
      <w:r w:rsidRPr="000F3490">
        <w:rPr>
          <w:rFonts w:ascii="Tahoma" w:hAnsi="Tahoma" w:cs="Tahoma"/>
          <w:b/>
        </w:rPr>
        <w:t>Przedmiot ubezpieczenia</w:t>
      </w:r>
    </w:p>
    <w:p w14:paraId="0D703C65" w14:textId="77777777" w:rsidR="00CE5E12" w:rsidRPr="000F3490" w:rsidRDefault="00CE5E12" w:rsidP="00CE5E12">
      <w:pPr>
        <w:spacing w:after="0"/>
        <w:jc w:val="both"/>
        <w:rPr>
          <w:rFonts w:ascii="Tahoma" w:hAnsi="Tahoma" w:cs="Tahoma"/>
          <w:b/>
        </w:rPr>
      </w:pPr>
    </w:p>
    <w:p w14:paraId="7BB763E1" w14:textId="77777777" w:rsidR="00A22A08" w:rsidRPr="000F3490" w:rsidRDefault="00A22A08" w:rsidP="00A22A08">
      <w:pPr>
        <w:pStyle w:val="Akapitzlist"/>
        <w:numPr>
          <w:ilvl w:val="3"/>
          <w:numId w:val="7"/>
        </w:numPr>
        <w:spacing w:after="0"/>
        <w:ind w:left="567" w:hanging="283"/>
        <w:jc w:val="both"/>
        <w:rPr>
          <w:rFonts w:ascii="Tahoma" w:hAnsi="Tahoma" w:cs="Tahoma"/>
          <w:b/>
        </w:rPr>
      </w:pPr>
      <w:r w:rsidRPr="000F3490">
        <w:rPr>
          <w:rFonts w:ascii="Tahoma" w:hAnsi="Tahoma" w:cs="Tahoma"/>
          <w:b/>
        </w:rPr>
        <w:t>Budynki i budowle</w:t>
      </w:r>
    </w:p>
    <w:p w14:paraId="457FBA08" w14:textId="77777777" w:rsidR="00A22A08" w:rsidRPr="000F3490" w:rsidRDefault="00A22A08" w:rsidP="00A22A08">
      <w:pPr>
        <w:spacing w:after="0"/>
        <w:ind w:left="851" w:hanging="284"/>
        <w:jc w:val="both"/>
        <w:rPr>
          <w:rFonts w:ascii="Tahoma" w:hAnsi="Tahoma" w:cs="Tahoma"/>
        </w:rPr>
      </w:pPr>
      <w:r w:rsidRPr="000F3490">
        <w:rPr>
          <w:rFonts w:ascii="Tahoma" w:hAnsi="Tahoma" w:cs="Tahoma"/>
        </w:rPr>
        <w:t>- rodzaj wartości: zgodnie z wykazem budynków,</w:t>
      </w:r>
    </w:p>
    <w:p w14:paraId="50109228" w14:textId="77777777" w:rsidR="00A22A08" w:rsidRPr="000F3490" w:rsidRDefault="00A22A08" w:rsidP="00A22A08">
      <w:pPr>
        <w:spacing w:after="0"/>
        <w:ind w:left="851" w:hanging="284"/>
        <w:jc w:val="both"/>
        <w:rPr>
          <w:rFonts w:ascii="Tahoma" w:hAnsi="Tahoma" w:cs="Tahoma"/>
        </w:rPr>
      </w:pPr>
      <w:r w:rsidRPr="000F3490">
        <w:rPr>
          <w:rFonts w:ascii="Tahoma" w:hAnsi="Tahoma" w:cs="Tahoma"/>
        </w:rPr>
        <w:t xml:space="preserve">- system ubezpieczenia: na sumy stałe, </w:t>
      </w:r>
    </w:p>
    <w:p w14:paraId="26C3ECCA" w14:textId="73976BA3" w:rsidR="00A22A08" w:rsidRPr="000F3490" w:rsidRDefault="00A22A08" w:rsidP="00A22A08">
      <w:pPr>
        <w:spacing w:after="0"/>
        <w:ind w:left="851" w:hanging="284"/>
        <w:jc w:val="both"/>
        <w:rPr>
          <w:rFonts w:ascii="Tahoma" w:hAnsi="Tahoma" w:cs="Tahoma"/>
        </w:rPr>
      </w:pPr>
      <w:r w:rsidRPr="000F3490">
        <w:rPr>
          <w:rFonts w:ascii="Tahoma" w:hAnsi="Tahoma" w:cs="Tahoma"/>
        </w:rPr>
        <w:t xml:space="preserve">- przedmiot ubezpieczenia: budynki i budowle wg </w:t>
      </w:r>
      <w:r w:rsidRPr="000F3490">
        <w:rPr>
          <w:rFonts w:ascii="Tahoma" w:hAnsi="Tahoma" w:cs="Tahoma"/>
          <w:b/>
        </w:rPr>
        <w:t xml:space="preserve">Załącznika nr 8.4A </w:t>
      </w:r>
    </w:p>
    <w:p w14:paraId="455FB635" w14:textId="6AEAA7F8" w:rsidR="00A22A08" w:rsidRPr="000F3490" w:rsidRDefault="00A22A08" w:rsidP="00A22A08">
      <w:pPr>
        <w:spacing w:after="0"/>
        <w:ind w:left="851" w:hanging="142"/>
        <w:jc w:val="both"/>
        <w:rPr>
          <w:rFonts w:ascii="Tahoma" w:hAnsi="Tahoma" w:cs="Tahoma"/>
          <w:b/>
        </w:rPr>
      </w:pPr>
      <w:r w:rsidRPr="000F3490">
        <w:rPr>
          <w:rFonts w:ascii="Tahoma" w:hAnsi="Tahoma" w:cs="Tahoma"/>
          <w:b/>
        </w:rPr>
        <w:t xml:space="preserve">suma ubezpieczenia: </w:t>
      </w:r>
      <w:r w:rsidR="000F3490" w:rsidRPr="000F3490">
        <w:rPr>
          <w:rFonts w:ascii="Tahoma" w:hAnsi="Tahoma" w:cs="Tahoma"/>
          <w:b/>
        </w:rPr>
        <w:t>2.461.016,51 zł</w:t>
      </w:r>
    </w:p>
    <w:p w14:paraId="6F74E4D7" w14:textId="77777777" w:rsidR="00A22A08" w:rsidRPr="000F3490" w:rsidRDefault="00A22A08" w:rsidP="00A22A08">
      <w:pPr>
        <w:spacing w:after="0"/>
        <w:jc w:val="both"/>
        <w:rPr>
          <w:rFonts w:ascii="Tahoma" w:hAnsi="Tahoma" w:cs="Tahoma"/>
          <w:b/>
        </w:rPr>
      </w:pPr>
    </w:p>
    <w:p w14:paraId="25C99F2C" w14:textId="4875E6E3" w:rsidR="00CE5E12" w:rsidRPr="000F3490" w:rsidRDefault="00CE5E12" w:rsidP="00CE5E12">
      <w:pPr>
        <w:pStyle w:val="Akapitzlist"/>
        <w:numPr>
          <w:ilvl w:val="3"/>
          <w:numId w:val="7"/>
        </w:numPr>
        <w:spacing w:after="0"/>
        <w:ind w:left="567" w:hanging="283"/>
        <w:jc w:val="both"/>
        <w:rPr>
          <w:rFonts w:ascii="Tahoma" w:hAnsi="Tahoma" w:cs="Tahoma"/>
          <w:b/>
        </w:rPr>
      </w:pPr>
      <w:r w:rsidRPr="000F3490">
        <w:rPr>
          <w:rFonts w:ascii="Tahoma" w:hAnsi="Tahoma" w:cs="Tahoma"/>
          <w:b/>
        </w:rPr>
        <w:t xml:space="preserve">Maszyny, urządzenia, wyposażenie </w:t>
      </w:r>
    </w:p>
    <w:p w14:paraId="42EC2277"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rodzaj wartości: wartość księgowa brutto,</w:t>
      </w:r>
    </w:p>
    <w:p w14:paraId="77F31402"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system ubezpieczenia: na sumy stałe,</w:t>
      </w:r>
    </w:p>
    <w:p w14:paraId="43537654" w14:textId="2EF990EF" w:rsidR="00CE5E12" w:rsidRPr="000F3490" w:rsidRDefault="00CE5E12" w:rsidP="00CE5E12">
      <w:pPr>
        <w:spacing w:after="0"/>
        <w:ind w:left="851" w:hanging="142"/>
        <w:jc w:val="both"/>
        <w:rPr>
          <w:rFonts w:ascii="Tahoma" w:hAnsi="Tahoma" w:cs="Tahoma"/>
          <w:b/>
        </w:rPr>
      </w:pPr>
      <w:r w:rsidRPr="000F3490">
        <w:rPr>
          <w:rFonts w:ascii="Tahoma" w:hAnsi="Tahoma" w:cs="Tahoma"/>
          <w:b/>
        </w:rPr>
        <w:t xml:space="preserve">suma ubezpieczenia: </w:t>
      </w:r>
      <w:r w:rsidR="000F3490" w:rsidRPr="000F3490">
        <w:rPr>
          <w:rFonts w:ascii="Tahoma" w:hAnsi="Tahoma" w:cs="Tahoma"/>
          <w:b/>
        </w:rPr>
        <w:t>171.568,80 zł</w:t>
      </w:r>
    </w:p>
    <w:p w14:paraId="73EF5A0A" w14:textId="77777777" w:rsidR="00CE5E12" w:rsidRPr="000F3490" w:rsidRDefault="00CE5E12" w:rsidP="00CE5E12">
      <w:pPr>
        <w:spacing w:after="0"/>
        <w:ind w:left="851" w:hanging="284"/>
        <w:jc w:val="both"/>
        <w:rPr>
          <w:rFonts w:ascii="Tahoma" w:hAnsi="Tahoma" w:cs="Tahoma"/>
          <w:b/>
        </w:rPr>
      </w:pPr>
    </w:p>
    <w:p w14:paraId="405E368E" w14:textId="77777777" w:rsidR="00CE5E12" w:rsidRPr="000F3490" w:rsidRDefault="00CE5E12" w:rsidP="00CE5E12">
      <w:pPr>
        <w:pStyle w:val="Akapitzlist"/>
        <w:numPr>
          <w:ilvl w:val="3"/>
          <w:numId w:val="7"/>
        </w:numPr>
        <w:spacing w:after="0"/>
        <w:ind w:left="567" w:hanging="283"/>
        <w:jc w:val="both"/>
        <w:rPr>
          <w:rFonts w:ascii="Tahoma" w:hAnsi="Tahoma" w:cs="Tahoma"/>
          <w:b/>
        </w:rPr>
      </w:pPr>
      <w:r w:rsidRPr="000F3490">
        <w:rPr>
          <w:rFonts w:ascii="Tahoma" w:hAnsi="Tahoma" w:cs="Tahoma"/>
          <w:b/>
        </w:rPr>
        <w:t>Mienie pracownicze</w:t>
      </w:r>
    </w:p>
    <w:p w14:paraId="795FC86A" w14:textId="77777777" w:rsidR="00CE5E12" w:rsidRPr="000F3490" w:rsidRDefault="00CE5E12" w:rsidP="00CE5E12">
      <w:pPr>
        <w:spacing w:after="0"/>
        <w:ind w:left="851" w:hanging="284"/>
        <w:jc w:val="both"/>
        <w:rPr>
          <w:rFonts w:ascii="Tahoma" w:hAnsi="Tahoma" w:cs="Tahoma"/>
        </w:rPr>
      </w:pPr>
      <w:r w:rsidRPr="000F3490">
        <w:rPr>
          <w:rFonts w:ascii="Tahoma" w:hAnsi="Tahoma" w:cs="Tahoma"/>
        </w:rPr>
        <w:t xml:space="preserve">- system ubezpieczenia: na pierwsze ryzyko, </w:t>
      </w:r>
    </w:p>
    <w:p w14:paraId="6A987AC0" w14:textId="53DAC8C2" w:rsidR="00CE5E12" w:rsidRPr="000F3490" w:rsidRDefault="00CE5E12" w:rsidP="00CE5E12">
      <w:pPr>
        <w:spacing w:after="0"/>
        <w:ind w:left="851" w:hanging="142"/>
        <w:jc w:val="both"/>
        <w:rPr>
          <w:rFonts w:ascii="Tahoma" w:hAnsi="Tahoma" w:cs="Tahoma"/>
          <w:b/>
        </w:rPr>
      </w:pPr>
      <w:r w:rsidRPr="000F3490">
        <w:rPr>
          <w:rFonts w:ascii="Tahoma" w:hAnsi="Tahoma" w:cs="Tahoma"/>
          <w:b/>
        </w:rPr>
        <w:t xml:space="preserve">suma ubezpieczenia: </w:t>
      </w:r>
      <w:r w:rsidR="005072C8" w:rsidRPr="000F3490">
        <w:rPr>
          <w:rFonts w:ascii="Tahoma" w:hAnsi="Tahoma" w:cs="Tahoma"/>
          <w:b/>
        </w:rPr>
        <w:t>10</w:t>
      </w:r>
      <w:r w:rsidRPr="000F3490">
        <w:rPr>
          <w:rFonts w:ascii="Tahoma" w:hAnsi="Tahoma" w:cs="Tahoma"/>
          <w:b/>
        </w:rPr>
        <w:t>.000,00 zł</w:t>
      </w:r>
    </w:p>
    <w:p w14:paraId="76A9F57B" w14:textId="77777777" w:rsidR="00CE5E12" w:rsidRPr="000F3490" w:rsidRDefault="00CE5E12" w:rsidP="00CE5E12">
      <w:pPr>
        <w:pStyle w:val="Akapitzlist"/>
        <w:spacing w:after="0"/>
        <w:ind w:left="993"/>
        <w:jc w:val="both"/>
        <w:rPr>
          <w:rFonts w:ascii="Tahoma" w:hAnsi="Tahoma" w:cs="Tahoma"/>
          <w:b/>
        </w:rPr>
      </w:pPr>
    </w:p>
    <w:p w14:paraId="7F79EEA9" w14:textId="38848093" w:rsidR="00087090" w:rsidRPr="000F3490" w:rsidRDefault="00087090" w:rsidP="00087090">
      <w:pPr>
        <w:pStyle w:val="Akapitzlist"/>
        <w:numPr>
          <w:ilvl w:val="0"/>
          <w:numId w:val="8"/>
        </w:numPr>
        <w:spacing w:after="0"/>
        <w:ind w:left="567" w:hanging="283"/>
        <w:jc w:val="both"/>
        <w:rPr>
          <w:rFonts w:ascii="Tahoma" w:hAnsi="Tahoma" w:cs="Tahoma"/>
          <w:b/>
        </w:rPr>
      </w:pPr>
      <w:r w:rsidRPr="000F3490">
        <w:rPr>
          <w:rFonts w:ascii="Tahoma" w:hAnsi="Tahoma" w:cs="Tahoma"/>
          <w:b/>
        </w:rPr>
        <w:t xml:space="preserve"> Ubezpieczenie sprzętu elektronicznego od wszystkich </w:t>
      </w:r>
      <w:proofErr w:type="spellStart"/>
      <w:r w:rsidRPr="000F3490">
        <w:rPr>
          <w:rFonts w:ascii="Tahoma" w:hAnsi="Tahoma" w:cs="Tahoma"/>
          <w:b/>
        </w:rPr>
        <w:t>ryzyk</w:t>
      </w:r>
      <w:proofErr w:type="spellEnd"/>
    </w:p>
    <w:p w14:paraId="03C5C867" w14:textId="77777777" w:rsidR="00087090" w:rsidRPr="000F3490" w:rsidRDefault="00087090" w:rsidP="00087090">
      <w:pPr>
        <w:spacing w:after="0"/>
        <w:ind w:left="851" w:hanging="284"/>
        <w:jc w:val="both"/>
        <w:rPr>
          <w:rFonts w:ascii="Tahoma" w:hAnsi="Tahoma" w:cs="Tahoma"/>
        </w:rPr>
      </w:pPr>
    </w:p>
    <w:p w14:paraId="55A5C666" w14:textId="77777777" w:rsidR="00087090" w:rsidRPr="000F3490" w:rsidRDefault="00087090" w:rsidP="00087090">
      <w:pPr>
        <w:spacing w:after="0"/>
        <w:ind w:left="851" w:hanging="284"/>
        <w:jc w:val="both"/>
        <w:rPr>
          <w:rFonts w:ascii="Tahoma" w:hAnsi="Tahoma" w:cs="Tahoma"/>
        </w:rPr>
      </w:pPr>
      <w:r w:rsidRPr="000F3490">
        <w:rPr>
          <w:rFonts w:ascii="Tahoma" w:hAnsi="Tahoma" w:cs="Tahoma"/>
        </w:rPr>
        <w:t>- rodzaj wartości: zgodnie z wykazem,</w:t>
      </w:r>
    </w:p>
    <w:p w14:paraId="53B90C9F" w14:textId="583187DD" w:rsidR="00087090" w:rsidRPr="000F3490" w:rsidRDefault="00087090" w:rsidP="00087090">
      <w:pPr>
        <w:spacing w:after="0"/>
        <w:ind w:left="851" w:hanging="284"/>
        <w:jc w:val="both"/>
        <w:rPr>
          <w:rFonts w:ascii="Tahoma" w:hAnsi="Tahoma" w:cs="Tahoma"/>
        </w:rPr>
      </w:pPr>
      <w:r w:rsidRPr="000F3490">
        <w:rPr>
          <w:rFonts w:ascii="Tahoma" w:hAnsi="Tahoma" w:cs="Tahoma"/>
        </w:rPr>
        <w:t xml:space="preserve">- wykaz sprzętu elektronicznego stanowi </w:t>
      </w:r>
      <w:r w:rsidRPr="000F3490">
        <w:rPr>
          <w:rFonts w:ascii="Tahoma" w:hAnsi="Tahoma" w:cs="Tahoma"/>
          <w:b/>
        </w:rPr>
        <w:t>Załącznik nr 8.4C</w:t>
      </w:r>
      <w:r w:rsidRPr="000F3490">
        <w:rPr>
          <w:rFonts w:ascii="Tahoma" w:hAnsi="Tahoma" w:cs="Tahoma"/>
        </w:rPr>
        <w:t>,</w:t>
      </w:r>
    </w:p>
    <w:p w14:paraId="499958C4" w14:textId="7980B8D7" w:rsidR="005072C8" w:rsidRPr="000F3490" w:rsidRDefault="005072C8" w:rsidP="005072C8">
      <w:pPr>
        <w:spacing w:after="0"/>
        <w:ind w:left="851" w:hanging="142"/>
        <w:jc w:val="both"/>
        <w:rPr>
          <w:rFonts w:ascii="Tahoma" w:hAnsi="Tahoma" w:cs="Tahoma"/>
          <w:b/>
        </w:rPr>
      </w:pPr>
      <w:r w:rsidRPr="000F3490">
        <w:rPr>
          <w:rFonts w:ascii="Tahoma" w:hAnsi="Tahoma" w:cs="Tahoma"/>
          <w:b/>
        </w:rPr>
        <w:t xml:space="preserve">suma ubezpieczenia sprzętu stacjonarnego: </w:t>
      </w:r>
      <w:r w:rsidR="000F3490" w:rsidRPr="000F3490">
        <w:rPr>
          <w:rFonts w:ascii="Tahoma" w:hAnsi="Tahoma" w:cs="Tahoma"/>
          <w:b/>
        </w:rPr>
        <w:t>17.629,99 zł</w:t>
      </w:r>
    </w:p>
    <w:p w14:paraId="1AEF3624" w14:textId="0054BE52" w:rsidR="005072C8" w:rsidRPr="000F3490" w:rsidRDefault="005072C8" w:rsidP="005072C8">
      <w:pPr>
        <w:spacing w:after="0"/>
        <w:ind w:left="851" w:hanging="142"/>
        <w:jc w:val="both"/>
        <w:rPr>
          <w:rFonts w:ascii="Tahoma" w:hAnsi="Tahoma" w:cs="Tahoma"/>
          <w:b/>
        </w:rPr>
      </w:pPr>
      <w:r w:rsidRPr="000F3490">
        <w:rPr>
          <w:rFonts w:ascii="Tahoma" w:hAnsi="Tahoma" w:cs="Tahoma"/>
          <w:b/>
        </w:rPr>
        <w:t xml:space="preserve">suma ubezpieczenia sprzętu przenośnego: </w:t>
      </w:r>
      <w:r w:rsidR="000F3490" w:rsidRPr="000F3490">
        <w:rPr>
          <w:rFonts w:ascii="Tahoma" w:hAnsi="Tahoma" w:cs="Tahoma"/>
          <w:b/>
        </w:rPr>
        <w:t>10.056,00 zł</w:t>
      </w:r>
    </w:p>
    <w:p w14:paraId="1B6BC9F5" w14:textId="77777777" w:rsidR="00D77981" w:rsidRPr="000F3490" w:rsidRDefault="00D77981" w:rsidP="00D77981">
      <w:pPr>
        <w:spacing w:after="0"/>
        <w:jc w:val="both"/>
        <w:rPr>
          <w:rFonts w:ascii="Tahoma" w:hAnsi="Tahoma" w:cs="Tahoma"/>
        </w:rPr>
      </w:pPr>
    </w:p>
    <w:p w14:paraId="0571D7C5" w14:textId="77777777" w:rsidR="00D77981" w:rsidRDefault="00D77981" w:rsidP="00D77981">
      <w:pPr>
        <w:pStyle w:val="Akapitzlist"/>
        <w:numPr>
          <w:ilvl w:val="3"/>
          <w:numId w:val="32"/>
        </w:numPr>
        <w:spacing w:after="0"/>
        <w:ind w:left="567" w:hanging="425"/>
        <w:jc w:val="both"/>
        <w:rPr>
          <w:rFonts w:ascii="Tahoma" w:hAnsi="Tahoma" w:cs="Tahoma"/>
          <w:b/>
          <w:u w:val="single"/>
        </w:rPr>
      </w:pPr>
      <w:r w:rsidRPr="00D77981">
        <w:rPr>
          <w:rFonts w:ascii="Tahoma" w:hAnsi="Tahoma" w:cs="Tahoma"/>
          <w:b/>
          <w:u w:val="single"/>
        </w:rPr>
        <w:t>Miejski Ośrodek Pomocy Społecznej w Raciążu</w:t>
      </w:r>
    </w:p>
    <w:p w14:paraId="021937A3" w14:textId="77777777" w:rsidR="00D77981" w:rsidRDefault="00D77981" w:rsidP="00D77981">
      <w:pPr>
        <w:pStyle w:val="Akapitzlist"/>
        <w:spacing w:after="0"/>
        <w:ind w:left="567"/>
        <w:jc w:val="both"/>
        <w:rPr>
          <w:rFonts w:ascii="Tahoma" w:hAnsi="Tahoma" w:cs="Tahoma"/>
          <w:b/>
          <w:u w:val="single"/>
        </w:rPr>
      </w:pPr>
      <w:r w:rsidRPr="00D77981">
        <w:rPr>
          <w:rFonts w:ascii="Tahoma" w:hAnsi="Tahoma" w:cs="Tahoma"/>
          <w:b/>
          <w:u w:val="single"/>
        </w:rPr>
        <w:t>ul. Kilińskiego 21, 09 - 140 Raciąż</w:t>
      </w:r>
    </w:p>
    <w:p w14:paraId="14289D95" w14:textId="5C7EA8A9" w:rsidR="00D77981" w:rsidRPr="00D77981" w:rsidRDefault="00D77981" w:rsidP="00D77981">
      <w:pPr>
        <w:pStyle w:val="Akapitzlist"/>
        <w:spacing w:after="0"/>
        <w:ind w:left="567"/>
        <w:jc w:val="both"/>
        <w:rPr>
          <w:rFonts w:ascii="Tahoma" w:hAnsi="Tahoma" w:cs="Tahoma"/>
          <w:b/>
          <w:u w:val="single"/>
        </w:rPr>
      </w:pPr>
      <w:r w:rsidRPr="00D77981">
        <w:rPr>
          <w:rFonts w:ascii="Tahoma" w:hAnsi="Tahoma" w:cs="Tahoma"/>
          <w:b/>
          <w:u w:val="single"/>
        </w:rPr>
        <w:t>REGON: 130231345</w:t>
      </w:r>
    </w:p>
    <w:p w14:paraId="7532298E" w14:textId="77777777" w:rsidR="00D77981" w:rsidRPr="000F3490" w:rsidRDefault="00D77981" w:rsidP="00D77981">
      <w:pPr>
        <w:pStyle w:val="Akapitzlist"/>
        <w:spacing w:after="0"/>
        <w:ind w:left="851" w:hanging="284"/>
        <w:jc w:val="both"/>
        <w:rPr>
          <w:rFonts w:ascii="Tahoma" w:hAnsi="Tahoma" w:cs="Tahoma"/>
        </w:rPr>
      </w:pPr>
    </w:p>
    <w:p w14:paraId="207110EB" w14:textId="447DE17D" w:rsidR="00D77981" w:rsidRPr="000F3490" w:rsidRDefault="00D77981" w:rsidP="00D77981">
      <w:pPr>
        <w:pStyle w:val="Akapitzlist"/>
        <w:spacing w:after="0"/>
        <w:ind w:left="851" w:hanging="284"/>
        <w:jc w:val="both"/>
        <w:rPr>
          <w:rFonts w:ascii="Tahoma" w:hAnsi="Tahoma" w:cs="Tahoma"/>
        </w:rPr>
      </w:pPr>
      <w:r w:rsidRPr="000F3490">
        <w:rPr>
          <w:rFonts w:ascii="Tahoma" w:hAnsi="Tahoma" w:cs="Tahoma"/>
        </w:rPr>
        <w:t>Liczba pracowników: 1</w:t>
      </w:r>
      <w:r>
        <w:rPr>
          <w:rFonts w:ascii="Tahoma" w:hAnsi="Tahoma" w:cs="Tahoma"/>
        </w:rPr>
        <w:t>6</w:t>
      </w:r>
    </w:p>
    <w:p w14:paraId="2CA2C33E" w14:textId="77777777" w:rsidR="00D77981" w:rsidRPr="000F3490" w:rsidRDefault="00D77981" w:rsidP="00D77981">
      <w:pPr>
        <w:pStyle w:val="Akapitzlist"/>
        <w:spacing w:after="0"/>
        <w:ind w:left="851" w:hanging="284"/>
        <w:jc w:val="both"/>
        <w:rPr>
          <w:rFonts w:ascii="Tahoma" w:hAnsi="Tahoma" w:cs="Tahoma"/>
        </w:rPr>
      </w:pPr>
    </w:p>
    <w:p w14:paraId="7B28DA04" w14:textId="77777777" w:rsidR="00D77981" w:rsidRPr="000F3490" w:rsidRDefault="00D77981" w:rsidP="00D77981">
      <w:pPr>
        <w:pStyle w:val="Akapitzlist"/>
        <w:numPr>
          <w:ilvl w:val="0"/>
          <w:numId w:val="38"/>
        </w:numPr>
        <w:spacing w:after="0"/>
        <w:ind w:left="567" w:hanging="283"/>
        <w:jc w:val="both"/>
        <w:rPr>
          <w:rFonts w:ascii="Tahoma" w:hAnsi="Tahoma" w:cs="Tahoma"/>
          <w:b/>
        </w:rPr>
      </w:pPr>
      <w:r w:rsidRPr="000F3490">
        <w:rPr>
          <w:rFonts w:ascii="Tahoma" w:hAnsi="Tahoma" w:cs="Tahoma"/>
          <w:b/>
        </w:rPr>
        <w:t xml:space="preserve">Ubezpieczenie mienia od wszystkich </w:t>
      </w:r>
      <w:proofErr w:type="spellStart"/>
      <w:r w:rsidRPr="000F3490">
        <w:rPr>
          <w:rFonts w:ascii="Tahoma" w:hAnsi="Tahoma" w:cs="Tahoma"/>
          <w:b/>
        </w:rPr>
        <w:t>ryzyk</w:t>
      </w:r>
      <w:proofErr w:type="spellEnd"/>
      <w:r w:rsidRPr="000F3490">
        <w:rPr>
          <w:rFonts w:ascii="Tahoma" w:hAnsi="Tahoma" w:cs="Tahoma"/>
          <w:b/>
        </w:rPr>
        <w:t xml:space="preserve"> </w:t>
      </w:r>
    </w:p>
    <w:p w14:paraId="6940CA01" w14:textId="77777777" w:rsidR="00D77981" w:rsidRPr="000F3490" w:rsidRDefault="00D77981" w:rsidP="00D77981">
      <w:pPr>
        <w:spacing w:after="0"/>
        <w:ind w:left="851" w:hanging="284"/>
        <w:jc w:val="both"/>
        <w:rPr>
          <w:rFonts w:ascii="Tahoma" w:hAnsi="Tahoma" w:cs="Tahoma"/>
          <w:b/>
        </w:rPr>
      </w:pPr>
    </w:p>
    <w:p w14:paraId="7592809F" w14:textId="77777777" w:rsidR="00D77981" w:rsidRPr="000F3490" w:rsidRDefault="00D77981" w:rsidP="00D77981">
      <w:pPr>
        <w:spacing w:after="0"/>
        <w:ind w:left="851" w:hanging="284"/>
        <w:jc w:val="both"/>
        <w:rPr>
          <w:rFonts w:ascii="Tahoma" w:hAnsi="Tahoma" w:cs="Tahoma"/>
          <w:b/>
        </w:rPr>
      </w:pPr>
      <w:r w:rsidRPr="000F3490">
        <w:rPr>
          <w:rFonts w:ascii="Tahoma" w:hAnsi="Tahoma" w:cs="Tahoma"/>
          <w:b/>
        </w:rPr>
        <w:t>Przedmiot ubezpieczenia</w:t>
      </w:r>
    </w:p>
    <w:p w14:paraId="241C8687" w14:textId="77777777" w:rsidR="00D77981" w:rsidRPr="000F3490" w:rsidRDefault="00D77981" w:rsidP="00D77981">
      <w:pPr>
        <w:spacing w:after="0"/>
        <w:jc w:val="both"/>
        <w:rPr>
          <w:rFonts w:ascii="Tahoma" w:hAnsi="Tahoma" w:cs="Tahoma"/>
          <w:b/>
        </w:rPr>
      </w:pPr>
    </w:p>
    <w:p w14:paraId="7561B8EA" w14:textId="77777777" w:rsidR="00D77981" w:rsidRPr="000F3490" w:rsidRDefault="00D77981" w:rsidP="00D77981">
      <w:pPr>
        <w:pStyle w:val="Akapitzlist"/>
        <w:numPr>
          <w:ilvl w:val="0"/>
          <w:numId w:val="39"/>
        </w:numPr>
        <w:spacing w:after="0"/>
        <w:ind w:left="567" w:hanging="283"/>
        <w:jc w:val="both"/>
        <w:rPr>
          <w:rFonts w:ascii="Tahoma" w:hAnsi="Tahoma" w:cs="Tahoma"/>
          <w:b/>
        </w:rPr>
      </w:pPr>
      <w:r w:rsidRPr="000F3490">
        <w:rPr>
          <w:rFonts w:ascii="Tahoma" w:hAnsi="Tahoma" w:cs="Tahoma"/>
          <w:b/>
        </w:rPr>
        <w:t xml:space="preserve">Maszyny, urządzenia, wyposażenie </w:t>
      </w:r>
    </w:p>
    <w:p w14:paraId="40FFDAF9" w14:textId="77777777" w:rsidR="00D77981" w:rsidRPr="000F3490" w:rsidRDefault="00D77981" w:rsidP="00D77981">
      <w:pPr>
        <w:spacing w:after="0"/>
        <w:ind w:left="851" w:hanging="284"/>
        <w:jc w:val="both"/>
        <w:rPr>
          <w:rFonts w:ascii="Tahoma" w:hAnsi="Tahoma" w:cs="Tahoma"/>
        </w:rPr>
      </w:pPr>
      <w:r w:rsidRPr="000F3490">
        <w:rPr>
          <w:rFonts w:ascii="Tahoma" w:hAnsi="Tahoma" w:cs="Tahoma"/>
        </w:rPr>
        <w:t>- rodzaj wartości: wartość księgowa brutto,</w:t>
      </w:r>
    </w:p>
    <w:p w14:paraId="328066F0" w14:textId="77777777" w:rsidR="00D77981" w:rsidRPr="000F3490" w:rsidRDefault="00D77981" w:rsidP="00D77981">
      <w:pPr>
        <w:spacing w:after="0"/>
        <w:ind w:left="851" w:hanging="284"/>
        <w:jc w:val="both"/>
        <w:rPr>
          <w:rFonts w:ascii="Tahoma" w:hAnsi="Tahoma" w:cs="Tahoma"/>
        </w:rPr>
      </w:pPr>
      <w:r w:rsidRPr="000F3490">
        <w:rPr>
          <w:rFonts w:ascii="Tahoma" w:hAnsi="Tahoma" w:cs="Tahoma"/>
        </w:rPr>
        <w:t>- system ubezpieczenia: na sumy stałe,</w:t>
      </w:r>
    </w:p>
    <w:p w14:paraId="02F9CEEC" w14:textId="694A883C" w:rsidR="00D77981" w:rsidRPr="000F3490" w:rsidRDefault="00D77981" w:rsidP="00D77981">
      <w:pPr>
        <w:spacing w:after="0"/>
        <w:ind w:left="851" w:hanging="142"/>
        <w:jc w:val="both"/>
        <w:rPr>
          <w:rFonts w:ascii="Tahoma" w:hAnsi="Tahoma" w:cs="Tahoma"/>
          <w:b/>
        </w:rPr>
      </w:pPr>
      <w:r w:rsidRPr="000F3490">
        <w:rPr>
          <w:rFonts w:ascii="Tahoma" w:hAnsi="Tahoma" w:cs="Tahoma"/>
          <w:b/>
        </w:rPr>
        <w:t xml:space="preserve">suma ubezpieczenia: </w:t>
      </w:r>
      <w:r w:rsidRPr="00D77981">
        <w:rPr>
          <w:rFonts w:ascii="Tahoma" w:hAnsi="Tahoma" w:cs="Tahoma"/>
          <w:b/>
        </w:rPr>
        <w:t>70.049,18 zł</w:t>
      </w:r>
    </w:p>
    <w:p w14:paraId="4483DD05" w14:textId="77777777" w:rsidR="00D77981" w:rsidRPr="000F3490" w:rsidRDefault="00D77981" w:rsidP="00D77981">
      <w:pPr>
        <w:spacing w:after="0"/>
        <w:ind w:left="851" w:hanging="284"/>
        <w:jc w:val="both"/>
        <w:rPr>
          <w:rFonts w:ascii="Tahoma" w:hAnsi="Tahoma" w:cs="Tahoma"/>
          <w:b/>
        </w:rPr>
      </w:pPr>
    </w:p>
    <w:p w14:paraId="11C2E5E2" w14:textId="77777777" w:rsidR="00D77981" w:rsidRPr="000F3490" w:rsidRDefault="00D77981" w:rsidP="00D77981">
      <w:pPr>
        <w:pStyle w:val="Akapitzlist"/>
        <w:numPr>
          <w:ilvl w:val="0"/>
          <w:numId w:val="39"/>
        </w:numPr>
        <w:spacing w:after="0"/>
        <w:ind w:left="567" w:hanging="283"/>
        <w:jc w:val="both"/>
        <w:rPr>
          <w:rFonts w:ascii="Tahoma" w:hAnsi="Tahoma" w:cs="Tahoma"/>
          <w:b/>
        </w:rPr>
      </w:pPr>
      <w:r w:rsidRPr="000F3490">
        <w:rPr>
          <w:rFonts w:ascii="Tahoma" w:hAnsi="Tahoma" w:cs="Tahoma"/>
          <w:b/>
        </w:rPr>
        <w:t>Mienie pracownicze</w:t>
      </w:r>
    </w:p>
    <w:p w14:paraId="7CF9CA24" w14:textId="77777777" w:rsidR="00D77981" w:rsidRPr="000F3490" w:rsidRDefault="00D77981" w:rsidP="00D77981">
      <w:pPr>
        <w:spacing w:after="0"/>
        <w:ind w:left="851" w:hanging="284"/>
        <w:jc w:val="both"/>
        <w:rPr>
          <w:rFonts w:ascii="Tahoma" w:hAnsi="Tahoma" w:cs="Tahoma"/>
        </w:rPr>
      </w:pPr>
      <w:r w:rsidRPr="000F3490">
        <w:rPr>
          <w:rFonts w:ascii="Tahoma" w:hAnsi="Tahoma" w:cs="Tahoma"/>
        </w:rPr>
        <w:t xml:space="preserve">- system ubezpieczenia: na pierwsze ryzyko, </w:t>
      </w:r>
    </w:p>
    <w:p w14:paraId="15CCCC61" w14:textId="77777777" w:rsidR="00D77981" w:rsidRPr="000F3490" w:rsidRDefault="00D77981" w:rsidP="00D77981">
      <w:pPr>
        <w:spacing w:after="0"/>
        <w:ind w:left="851" w:hanging="142"/>
        <w:jc w:val="both"/>
        <w:rPr>
          <w:rFonts w:ascii="Tahoma" w:hAnsi="Tahoma" w:cs="Tahoma"/>
          <w:b/>
        </w:rPr>
      </w:pPr>
      <w:r w:rsidRPr="000F3490">
        <w:rPr>
          <w:rFonts w:ascii="Tahoma" w:hAnsi="Tahoma" w:cs="Tahoma"/>
          <w:b/>
        </w:rPr>
        <w:t>suma ubezpieczenia: 10.000,00 zł</w:t>
      </w:r>
    </w:p>
    <w:p w14:paraId="6CC95E1B" w14:textId="77777777" w:rsidR="00D77981" w:rsidRPr="000F3490" w:rsidRDefault="00D77981" w:rsidP="00D77981">
      <w:pPr>
        <w:pStyle w:val="Akapitzlist"/>
        <w:spacing w:after="0"/>
        <w:ind w:left="993"/>
        <w:jc w:val="both"/>
        <w:rPr>
          <w:rFonts w:ascii="Tahoma" w:hAnsi="Tahoma" w:cs="Tahoma"/>
          <w:b/>
        </w:rPr>
      </w:pPr>
    </w:p>
    <w:p w14:paraId="042C2CD8" w14:textId="77777777" w:rsidR="00D77981" w:rsidRPr="000F3490" w:rsidRDefault="00D77981" w:rsidP="00D77981">
      <w:pPr>
        <w:pStyle w:val="Akapitzlist"/>
        <w:numPr>
          <w:ilvl w:val="0"/>
          <w:numId w:val="38"/>
        </w:numPr>
        <w:spacing w:after="0"/>
        <w:ind w:left="567" w:hanging="283"/>
        <w:jc w:val="both"/>
        <w:rPr>
          <w:rFonts w:ascii="Tahoma" w:hAnsi="Tahoma" w:cs="Tahoma"/>
          <w:b/>
        </w:rPr>
      </w:pPr>
      <w:r w:rsidRPr="000F3490">
        <w:rPr>
          <w:rFonts w:ascii="Tahoma" w:hAnsi="Tahoma" w:cs="Tahoma"/>
          <w:b/>
        </w:rPr>
        <w:t xml:space="preserve"> Ubezpieczenie sprzętu elektronicznego od wszystkich </w:t>
      </w:r>
      <w:proofErr w:type="spellStart"/>
      <w:r w:rsidRPr="000F3490">
        <w:rPr>
          <w:rFonts w:ascii="Tahoma" w:hAnsi="Tahoma" w:cs="Tahoma"/>
          <w:b/>
        </w:rPr>
        <w:t>ryzyk</w:t>
      </w:r>
      <w:proofErr w:type="spellEnd"/>
    </w:p>
    <w:p w14:paraId="2DC117D6" w14:textId="77777777" w:rsidR="00D77981" w:rsidRPr="000F3490" w:rsidRDefault="00D77981" w:rsidP="00D77981">
      <w:pPr>
        <w:spacing w:after="0"/>
        <w:ind w:left="851" w:hanging="284"/>
        <w:jc w:val="both"/>
        <w:rPr>
          <w:rFonts w:ascii="Tahoma" w:hAnsi="Tahoma" w:cs="Tahoma"/>
        </w:rPr>
      </w:pPr>
    </w:p>
    <w:p w14:paraId="63BC3D83" w14:textId="77777777" w:rsidR="00D77981" w:rsidRPr="000F3490" w:rsidRDefault="00D77981" w:rsidP="00D77981">
      <w:pPr>
        <w:spacing w:after="0"/>
        <w:ind w:left="851" w:hanging="284"/>
        <w:jc w:val="both"/>
        <w:rPr>
          <w:rFonts w:ascii="Tahoma" w:hAnsi="Tahoma" w:cs="Tahoma"/>
        </w:rPr>
      </w:pPr>
      <w:r w:rsidRPr="000F3490">
        <w:rPr>
          <w:rFonts w:ascii="Tahoma" w:hAnsi="Tahoma" w:cs="Tahoma"/>
        </w:rPr>
        <w:t>- rodzaj wartości: zgodnie z wykazem,</w:t>
      </w:r>
    </w:p>
    <w:p w14:paraId="4790C373" w14:textId="535E6E1D" w:rsidR="00D77981" w:rsidRPr="000F3490" w:rsidRDefault="00D77981" w:rsidP="00D77981">
      <w:pPr>
        <w:spacing w:after="0"/>
        <w:ind w:left="851" w:hanging="284"/>
        <w:jc w:val="both"/>
        <w:rPr>
          <w:rFonts w:ascii="Tahoma" w:hAnsi="Tahoma" w:cs="Tahoma"/>
        </w:rPr>
      </w:pPr>
      <w:r w:rsidRPr="000F3490">
        <w:rPr>
          <w:rFonts w:ascii="Tahoma" w:hAnsi="Tahoma" w:cs="Tahoma"/>
        </w:rPr>
        <w:lastRenderedPageBreak/>
        <w:t xml:space="preserve">- wykaz sprzętu elektronicznego stanowi </w:t>
      </w:r>
      <w:r w:rsidRPr="000F3490">
        <w:rPr>
          <w:rFonts w:ascii="Tahoma" w:hAnsi="Tahoma" w:cs="Tahoma"/>
          <w:b/>
        </w:rPr>
        <w:t>Załącznik nr 8.</w:t>
      </w:r>
      <w:r>
        <w:rPr>
          <w:rFonts w:ascii="Tahoma" w:hAnsi="Tahoma" w:cs="Tahoma"/>
          <w:b/>
        </w:rPr>
        <w:t>5</w:t>
      </w:r>
      <w:r w:rsidRPr="000F3490">
        <w:rPr>
          <w:rFonts w:ascii="Tahoma" w:hAnsi="Tahoma" w:cs="Tahoma"/>
          <w:b/>
        </w:rPr>
        <w:t>C</w:t>
      </w:r>
      <w:r w:rsidRPr="000F3490">
        <w:rPr>
          <w:rFonts w:ascii="Tahoma" w:hAnsi="Tahoma" w:cs="Tahoma"/>
        </w:rPr>
        <w:t>,</w:t>
      </w:r>
    </w:p>
    <w:p w14:paraId="17A6EC18" w14:textId="2A43502D" w:rsidR="00D77981" w:rsidRPr="000F3490" w:rsidRDefault="00D77981" w:rsidP="00D77981">
      <w:pPr>
        <w:spacing w:after="0"/>
        <w:ind w:left="851" w:hanging="142"/>
        <w:jc w:val="both"/>
        <w:rPr>
          <w:rFonts w:ascii="Tahoma" w:hAnsi="Tahoma" w:cs="Tahoma"/>
          <w:b/>
        </w:rPr>
      </w:pPr>
      <w:r w:rsidRPr="000F3490">
        <w:rPr>
          <w:rFonts w:ascii="Tahoma" w:hAnsi="Tahoma" w:cs="Tahoma"/>
          <w:b/>
        </w:rPr>
        <w:t xml:space="preserve">suma ubezpieczenia sprzętu stacjonarnego: </w:t>
      </w:r>
      <w:r w:rsidRPr="00D77981">
        <w:rPr>
          <w:rFonts w:ascii="Tahoma" w:hAnsi="Tahoma" w:cs="Tahoma"/>
          <w:b/>
        </w:rPr>
        <w:t>7.751,70 zł</w:t>
      </w:r>
    </w:p>
    <w:p w14:paraId="79BC1BF9" w14:textId="05DE715B" w:rsidR="00D77981" w:rsidRPr="000F3490" w:rsidRDefault="00D77981" w:rsidP="00D77981">
      <w:pPr>
        <w:spacing w:after="0"/>
        <w:ind w:left="851" w:hanging="142"/>
        <w:jc w:val="both"/>
        <w:rPr>
          <w:rFonts w:ascii="Tahoma" w:hAnsi="Tahoma" w:cs="Tahoma"/>
          <w:b/>
        </w:rPr>
      </w:pPr>
      <w:r w:rsidRPr="000F3490">
        <w:rPr>
          <w:rFonts w:ascii="Tahoma" w:hAnsi="Tahoma" w:cs="Tahoma"/>
          <w:b/>
        </w:rPr>
        <w:t xml:space="preserve">suma ubezpieczenia sprzętu przenośnego: </w:t>
      </w:r>
      <w:r w:rsidRPr="00D77981">
        <w:rPr>
          <w:rFonts w:ascii="Tahoma" w:hAnsi="Tahoma" w:cs="Tahoma"/>
          <w:b/>
        </w:rPr>
        <w:t>5.898,00 zł</w:t>
      </w:r>
    </w:p>
    <w:p w14:paraId="17996C02" w14:textId="77777777" w:rsidR="00EB11D8" w:rsidRDefault="00EB11D8" w:rsidP="00293087">
      <w:pPr>
        <w:spacing w:after="0"/>
        <w:jc w:val="both"/>
        <w:rPr>
          <w:rFonts w:ascii="Tahoma" w:hAnsi="Tahoma" w:cs="Tahoma"/>
          <w:b/>
        </w:rPr>
      </w:pPr>
    </w:p>
    <w:p w14:paraId="02C93695" w14:textId="77777777" w:rsidR="00D77981" w:rsidRDefault="00D77981" w:rsidP="00293087">
      <w:pPr>
        <w:spacing w:after="0"/>
        <w:jc w:val="both"/>
        <w:rPr>
          <w:rFonts w:ascii="Tahoma" w:hAnsi="Tahoma" w:cs="Tahoma"/>
          <w:b/>
        </w:rPr>
      </w:pPr>
    </w:p>
    <w:p w14:paraId="6354C7FA" w14:textId="77777777" w:rsidR="00D77981" w:rsidRPr="000F3490" w:rsidRDefault="00D77981" w:rsidP="00293087">
      <w:pPr>
        <w:spacing w:after="0"/>
        <w:jc w:val="both"/>
        <w:rPr>
          <w:rFonts w:ascii="Tahoma" w:hAnsi="Tahoma" w:cs="Tahoma"/>
          <w:b/>
        </w:rPr>
      </w:pPr>
    </w:p>
    <w:p w14:paraId="0A6432F3" w14:textId="4479C38D" w:rsidR="00503C77" w:rsidRPr="000F3490" w:rsidRDefault="0083343A" w:rsidP="00293087">
      <w:pPr>
        <w:spacing w:after="0"/>
        <w:jc w:val="both"/>
        <w:rPr>
          <w:rFonts w:ascii="Tahoma" w:hAnsi="Tahoma" w:cs="Tahoma"/>
          <w:b/>
          <w:sz w:val="24"/>
          <w:szCs w:val="24"/>
        </w:rPr>
      </w:pPr>
      <w:r w:rsidRPr="000F3490">
        <w:rPr>
          <w:rFonts w:ascii="Tahoma" w:hAnsi="Tahoma" w:cs="Tahoma"/>
          <w:b/>
          <w:sz w:val="24"/>
          <w:szCs w:val="24"/>
        </w:rPr>
        <w:t>Zestawienie</w:t>
      </w:r>
      <w:r w:rsidR="00503C77" w:rsidRPr="000F3490">
        <w:rPr>
          <w:rFonts w:ascii="Tahoma" w:hAnsi="Tahoma" w:cs="Tahoma"/>
          <w:b/>
          <w:sz w:val="24"/>
          <w:szCs w:val="24"/>
        </w:rPr>
        <w:t xml:space="preserve"> sum ubezpieczenia </w:t>
      </w:r>
      <w:r w:rsidRPr="000F3490">
        <w:rPr>
          <w:rFonts w:ascii="Tahoma" w:hAnsi="Tahoma" w:cs="Tahoma"/>
          <w:b/>
          <w:sz w:val="24"/>
          <w:szCs w:val="24"/>
        </w:rPr>
        <w:t xml:space="preserve">z wszystkich </w:t>
      </w:r>
      <w:r w:rsidR="00503C77" w:rsidRPr="000F3490">
        <w:rPr>
          <w:rFonts w:ascii="Tahoma" w:hAnsi="Tahoma" w:cs="Tahoma"/>
          <w:b/>
          <w:sz w:val="24"/>
          <w:szCs w:val="24"/>
        </w:rPr>
        <w:t>jednostek organizacyjnych zamawiającego:</w:t>
      </w:r>
    </w:p>
    <w:p w14:paraId="43595F06" w14:textId="77777777" w:rsidR="00503C77" w:rsidRPr="000F3490" w:rsidRDefault="00503C77" w:rsidP="00293087">
      <w:pPr>
        <w:spacing w:after="0"/>
        <w:jc w:val="both"/>
        <w:rPr>
          <w:rFonts w:ascii="Tahoma" w:hAnsi="Tahoma" w:cs="Tahoma"/>
          <w:b/>
          <w:sz w:val="24"/>
          <w:szCs w:val="24"/>
        </w:rPr>
      </w:pPr>
    </w:p>
    <w:p w14:paraId="378760BB" w14:textId="0AE2F4B9" w:rsidR="00503C77" w:rsidRPr="000F3490" w:rsidRDefault="00503C77" w:rsidP="00F82A51">
      <w:pPr>
        <w:pStyle w:val="Akapitzlist"/>
        <w:numPr>
          <w:ilvl w:val="6"/>
          <w:numId w:val="20"/>
        </w:numPr>
        <w:spacing w:after="0"/>
        <w:ind w:left="851" w:hanging="284"/>
        <w:jc w:val="both"/>
        <w:rPr>
          <w:rFonts w:ascii="Tahoma" w:hAnsi="Tahoma" w:cs="Tahoma"/>
          <w:sz w:val="24"/>
          <w:szCs w:val="24"/>
        </w:rPr>
      </w:pPr>
      <w:r w:rsidRPr="000F3490">
        <w:rPr>
          <w:rFonts w:ascii="Tahoma" w:hAnsi="Tahoma" w:cs="Tahoma"/>
          <w:sz w:val="24"/>
          <w:szCs w:val="24"/>
        </w:rPr>
        <w:t xml:space="preserve">Budynki i budowle: </w:t>
      </w:r>
      <w:r w:rsidR="00225645" w:rsidRPr="00225645">
        <w:rPr>
          <w:rFonts w:ascii="Tahoma" w:hAnsi="Tahoma" w:cs="Tahoma"/>
          <w:sz w:val="24"/>
          <w:szCs w:val="24"/>
        </w:rPr>
        <w:t>90.163.139,46 zł</w:t>
      </w:r>
    </w:p>
    <w:p w14:paraId="53C54D79" w14:textId="177E512D" w:rsidR="00503C77" w:rsidRPr="000F3490" w:rsidRDefault="00503C77" w:rsidP="00F82A51">
      <w:pPr>
        <w:pStyle w:val="Akapitzlist"/>
        <w:numPr>
          <w:ilvl w:val="6"/>
          <w:numId w:val="20"/>
        </w:numPr>
        <w:spacing w:after="0"/>
        <w:ind w:left="851" w:hanging="284"/>
        <w:jc w:val="both"/>
        <w:rPr>
          <w:rFonts w:ascii="Tahoma" w:hAnsi="Tahoma" w:cs="Tahoma"/>
          <w:sz w:val="24"/>
          <w:szCs w:val="24"/>
        </w:rPr>
      </w:pPr>
      <w:r w:rsidRPr="000F3490">
        <w:rPr>
          <w:rFonts w:ascii="Tahoma" w:hAnsi="Tahoma" w:cs="Tahoma"/>
          <w:sz w:val="24"/>
          <w:szCs w:val="24"/>
        </w:rPr>
        <w:t xml:space="preserve">Maszyny, urządzenia, wyposażenie: </w:t>
      </w:r>
      <w:r w:rsidR="00D77981" w:rsidRPr="00D77981">
        <w:rPr>
          <w:rFonts w:ascii="Tahoma" w:hAnsi="Tahoma" w:cs="Tahoma"/>
          <w:sz w:val="24"/>
          <w:szCs w:val="24"/>
        </w:rPr>
        <w:t>4.943.641,84 zł</w:t>
      </w:r>
    </w:p>
    <w:p w14:paraId="15AA5EA7" w14:textId="78AC42EC" w:rsidR="00503C77" w:rsidRPr="000F3490" w:rsidRDefault="00503C77" w:rsidP="00F82A51">
      <w:pPr>
        <w:pStyle w:val="Akapitzlist"/>
        <w:numPr>
          <w:ilvl w:val="6"/>
          <w:numId w:val="20"/>
        </w:numPr>
        <w:spacing w:after="0"/>
        <w:ind w:left="851" w:hanging="284"/>
        <w:jc w:val="both"/>
        <w:rPr>
          <w:rFonts w:ascii="Tahoma" w:hAnsi="Tahoma" w:cs="Tahoma"/>
          <w:sz w:val="24"/>
          <w:szCs w:val="24"/>
        </w:rPr>
      </w:pPr>
      <w:r w:rsidRPr="000F3490">
        <w:rPr>
          <w:rFonts w:ascii="Tahoma" w:hAnsi="Tahoma" w:cs="Tahoma"/>
          <w:sz w:val="24"/>
          <w:szCs w:val="24"/>
        </w:rPr>
        <w:t xml:space="preserve">Mienie pracownicze: </w:t>
      </w:r>
      <w:r w:rsidR="00D77981">
        <w:rPr>
          <w:rFonts w:ascii="Tahoma" w:hAnsi="Tahoma" w:cs="Tahoma"/>
          <w:sz w:val="24"/>
          <w:szCs w:val="24"/>
        </w:rPr>
        <w:t>7</w:t>
      </w:r>
      <w:r w:rsidR="000F3490" w:rsidRPr="000F3490">
        <w:rPr>
          <w:rFonts w:ascii="Tahoma" w:hAnsi="Tahoma" w:cs="Tahoma"/>
          <w:sz w:val="24"/>
          <w:szCs w:val="24"/>
        </w:rPr>
        <w:t>1.000,00 zł</w:t>
      </w:r>
    </w:p>
    <w:p w14:paraId="1AB9D12A" w14:textId="08710D7E" w:rsidR="00503C77" w:rsidRPr="000F3490" w:rsidRDefault="00503C77" w:rsidP="00F82A51">
      <w:pPr>
        <w:pStyle w:val="Akapitzlist"/>
        <w:numPr>
          <w:ilvl w:val="6"/>
          <w:numId w:val="20"/>
        </w:numPr>
        <w:spacing w:after="0"/>
        <w:ind w:left="851" w:hanging="284"/>
        <w:jc w:val="both"/>
        <w:rPr>
          <w:rFonts w:ascii="Tahoma" w:hAnsi="Tahoma" w:cs="Tahoma"/>
          <w:sz w:val="24"/>
          <w:szCs w:val="24"/>
        </w:rPr>
      </w:pPr>
      <w:r w:rsidRPr="000F3490">
        <w:rPr>
          <w:rFonts w:ascii="Tahoma" w:hAnsi="Tahoma" w:cs="Tahoma"/>
          <w:sz w:val="24"/>
          <w:szCs w:val="24"/>
        </w:rPr>
        <w:t xml:space="preserve">Sprzęt elektroniczny stacjonarny: </w:t>
      </w:r>
      <w:r w:rsidR="00D77981" w:rsidRPr="00D77981">
        <w:rPr>
          <w:rFonts w:ascii="Tahoma" w:hAnsi="Tahoma" w:cs="Tahoma"/>
          <w:sz w:val="24"/>
          <w:szCs w:val="24"/>
        </w:rPr>
        <w:t>387.655,66 zł</w:t>
      </w:r>
    </w:p>
    <w:p w14:paraId="459A08E5" w14:textId="6F3FB521" w:rsidR="00503C77" w:rsidRPr="000F3490" w:rsidRDefault="00503C77" w:rsidP="00F82A51">
      <w:pPr>
        <w:pStyle w:val="Akapitzlist"/>
        <w:numPr>
          <w:ilvl w:val="6"/>
          <w:numId w:val="20"/>
        </w:numPr>
        <w:spacing w:after="0"/>
        <w:ind w:left="851" w:hanging="284"/>
        <w:jc w:val="both"/>
        <w:rPr>
          <w:rFonts w:ascii="Tahoma" w:hAnsi="Tahoma" w:cs="Tahoma"/>
          <w:sz w:val="24"/>
          <w:szCs w:val="24"/>
        </w:rPr>
      </w:pPr>
      <w:r w:rsidRPr="000F3490">
        <w:rPr>
          <w:rFonts w:ascii="Tahoma" w:hAnsi="Tahoma" w:cs="Tahoma"/>
          <w:sz w:val="24"/>
          <w:szCs w:val="24"/>
        </w:rPr>
        <w:t xml:space="preserve">Sprzęt elektroniczny przenośny: </w:t>
      </w:r>
      <w:r w:rsidR="00D77981" w:rsidRPr="00D77981">
        <w:rPr>
          <w:rFonts w:ascii="Tahoma" w:hAnsi="Tahoma" w:cs="Tahoma"/>
          <w:sz w:val="24"/>
          <w:szCs w:val="24"/>
        </w:rPr>
        <w:t>615.947,70 zł</w:t>
      </w:r>
    </w:p>
    <w:p w14:paraId="6082A74E" w14:textId="77777777" w:rsidR="002A1EFB" w:rsidRPr="000F3490" w:rsidRDefault="002A1EFB" w:rsidP="002A1EFB">
      <w:pPr>
        <w:spacing w:after="0"/>
        <w:jc w:val="both"/>
        <w:rPr>
          <w:rFonts w:ascii="Tahoma" w:hAnsi="Tahoma" w:cs="Tahoma"/>
          <w:b/>
          <w:sz w:val="24"/>
          <w:szCs w:val="24"/>
          <w:u w:val="single"/>
        </w:rPr>
      </w:pPr>
      <w:r w:rsidRPr="000F3490">
        <w:rPr>
          <w:rFonts w:ascii="Tahoma" w:hAnsi="Tahoma" w:cs="Tahoma"/>
          <w:b/>
          <w:sz w:val="24"/>
          <w:szCs w:val="24"/>
          <w:u w:val="single"/>
        </w:rPr>
        <w:t>Część nr II:</w:t>
      </w:r>
    </w:p>
    <w:p w14:paraId="0F593999" w14:textId="77777777" w:rsidR="002A1EFB" w:rsidRPr="000F3490" w:rsidRDefault="002A1EFB" w:rsidP="002A1EFB">
      <w:pPr>
        <w:spacing w:after="0"/>
        <w:jc w:val="both"/>
        <w:rPr>
          <w:rFonts w:ascii="Tahoma" w:hAnsi="Tahoma" w:cs="Tahoma"/>
          <w:b/>
        </w:rPr>
      </w:pPr>
    </w:p>
    <w:p w14:paraId="7E2A0CA4" w14:textId="10A8D3FA" w:rsidR="000F3490" w:rsidRPr="000F3490" w:rsidRDefault="000F3490" w:rsidP="000F3490">
      <w:pPr>
        <w:pStyle w:val="Akapitzlist"/>
        <w:numPr>
          <w:ilvl w:val="3"/>
          <w:numId w:val="17"/>
        </w:numPr>
        <w:tabs>
          <w:tab w:val="clear" w:pos="2880"/>
        </w:tabs>
        <w:spacing w:after="0"/>
        <w:ind w:left="567"/>
        <w:jc w:val="both"/>
        <w:rPr>
          <w:rFonts w:ascii="Tahoma" w:hAnsi="Tahoma" w:cs="Tahoma"/>
          <w:b/>
          <w:u w:val="single"/>
        </w:rPr>
      </w:pPr>
      <w:r w:rsidRPr="000F3490">
        <w:rPr>
          <w:rFonts w:ascii="Tahoma" w:hAnsi="Tahoma" w:cs="Tahoma"/>
          <w:b/>
          <w:u w:val="single"/>
        </w:rPr>
        <w:t>Urząd Miejski w Raciążu</w:t>
      </w:r>
    </w:p>
    <w:p w14:paraId="2E33E00C" w14:textId="77777777" w:rsidR="000F3490" w:rsidRPr="000F3490" w:rsidRDefault="000F3490" w:rsidP="000F3490">
      <w:pPr>
        <w:pStyle w:val="Akapitzlist"/>
        <w:spacing w:after="0"/>
        <w:ind w:left="567"/>
        <w:jc w:val="both"/>
        <w:rPr>
          <w:rFonts w:ascii="Tahoma" w:hAnsi="Tahoma" w:cs="Tahoma"/>
          <w:b/>
          <w:u w:val="single"/>
        </w:rPr>
      </w:pPr>
      <w:r w:rsidRPr="000F3490">
        <w:rPr>
          <w:rFonts w:ascii="Tahoma" w:hAnsi="Tahoma" w:cs="Tahoma"/>
          <w:b/>
          <w:u w:val="single"/>
        </w:rPr>
        <w:t>Plac A. Mickiewicza 17, 09 - 140 Raciąż</w:t>
      </w:r>
    </w:p>
    <w:p w14:paraId="07BF7636" w14:textId="1726F890" w:rsidR="002A1EFB" w:rsidRPr="000F3490" w:rsidRDefault="000F3490" w:rsidP="000F3490">
      <w:pPr>
        <w:pStyle w:val="Akapitzlist"/>
        <w:spacing w:after="0"/>
        <w:ind w:left="567"/>
        <w:jc w:val="both"/>
        <w:rPr>
          <w:rFonts w:ascii="Tahoma" w:hAnsi="Tahoma" w:cs="Tahoma"/>
          <w:b/>
          <w:u w:val="single"/>
        </w:rPr>
      </w:pPr>
      <w:r w:rsidRPr="000F3490">
        <w:rPr>
          <w:rFonts w:ascii="Tahoma" w:hAnsi="Tahoma" w:cs="Tahoma"/>
          <w:b/>
          <w:u w:val="single"/>
        </w:rPr>
        <w:t>REGON: 000528511</w:t>
      </w:r>
    </w:p>
    <w:p w14:paraId="69F9E8EE" w14:textId="77777777" w:rsidR="009E7643" w:rsidRPr="000F3490" w:rsidRDefault="009E7643" w:rsidP="009E7643">
      <w:pPr>
        <w:pStyle w:val="Akapitzlist"/>
        <w:spacing w:after="0"/>
        <w:ind w:left="2880"/>
        <w:jc w:val="both"/>
        <w:rPr>
          <w:rFonts w:ascii="Tahoma" w:hAnsi="Tahoma" w:cs="Tahoma"/>
          <w:b/>
          <w:highlight w:val="yellow"/>
        </w:rPr>
      </w:pPr>
    </w:p>
    <w:p w14:paraId="5726A725" w14:textId="1C9FE3EE" w:rsidR="002A1EFB" w:rsidRPr="000F3490" w:rsidRDefault="002A1EFB" w:rsidP="006F1187">
      <w:pPr>
        <w:spacing w:after="0"/>
        <w:ind w:firstLine="567"/>
        <w:jc w:val="both"/>
        <w:rPr>
          <w:rFonts w:ascii="Tahoma" w:hAnsi="Tahoma" w:cs="Tahoma"/>
          <w:b/>
        </w:rPr>
      </w:pPr>
      <w:r w:rsidRPr="000F3490">
        <w:rPr>
          <w:rFonts w:ascii="Tahoma" w:hAnsi="Tahoma" w:cs="Tahoma"/>
          <w:b/>
        </w:rPr>
        <w:t>Ubezpieczenia komunikacyjne (OC, NNW i AC/KR)</w:t>
      </w:r>
    </w:p>
    <w:p w14:paraId="00E712C2" w14:textId="77777777" w:rsidR="002A1EFB" w:rsidRPr="000F3490" w:rsidRDefault="002A1EFB" w:rsidP="002A1EFB">
      <w:pPr>
        <w:spacing w:after="0"/>
        <w:ind w:left="851" w:hanging="284"/>
        <w:jc w:val="both"/>
        <w:rPr>
          <w:rFonts w:ascii="Tahoma" w:hAnsi="Tahoma" w:cs="Tahoma"/>
        </w:rPr>
      </w:pPr>
    </w:p>
    <w:p w14:paraId="4105A0C9" w14:textId="77777777" w:rsidR="009A77BB" w:rsidRPr="000F3490" w:rsidRDefault="009A77BB" w:rsidP="00F82A51">
      <w:pPr>
        <w:pStyle w:val="Akapitzlist"/>
        <w:numPr>
          <w:ilvl w:val="0"/>
          <w:numId w:val="19"/>
        </w:numPr>
        <w:spacing w:after="0"/>
        <w:ind w:left="851" w:hanging="284"/>
        <w:jc w:val="both"/>
        <w:rPr>
          <w:rFonts w:ascii="Tahoma" w:hAnsi="Tahoma" w:cs="Tahoma"/>
        </w:rPr>
      </w:pPr>
      <w:r w:rsidRPr="000F3490">
        <w:rPr>
          <w:rFonts w:ascii="Tahoma" w:hAnsi="Tahoma" w:cs="Tahoma"/>
        </w:rPr>
        <w:t>Ubezpieczenie OC – suma ubezpieczenia podstawowa,</w:t>
      </w:r>
    </w:p>
    <w:p w14:paraId="0FF61D35" w14:textId="2F22E4D1" w:rsidR="009A77BB" w:rsidRPr="000F3490" w:rsidRDefault="009A77BB" w:rsidP="00F82A51">
      <w:pPr>
        <w:pStyle w:val="Akapitzlist"/>
        <w:numPr>
          <w:ilvl w:val="0"/>
          <w:numId w:val="19"/>
        </w:numPr>
        <w:spacing w:after="0"/>
        <w:ind w:left="851" w:hanging="284"/>
        <w:jc w:val="both"/>
        <w:rPr>
          <w:rFonts w:ascii="Tahoma" w:hAnsi="Tahoma" w:cs="Tahoma"/>
        </w:rPr>
      </w:pPr>
      <w:r w:rsidRPr="000F3490">
        <w:rPr>
          <w:rFonts w:ascii="Tahoma" w:hAnsi="Tahoma" w:cs="Tahoma"/>
        </w:rPr>
        <w:t xml:space="preserve">Ubezpieczenie NNW – suma ubezpieczenia </w:t>
      </w:r>
      <w:r w:rsidR="00223207">
        <w:rPr>
          <w:rFonts w:ascii="Tahoma" w:hAnsi="Tahoma" w:cs="Tahoma"/>
        </w:rPr>
        <w:t>20</w:t>
      </w:r>
      <w:r w:rsidRPr="000F3490">
        <w:rPr>
          <w:rFonts w:ascii="Tahoma" w:hAnsi="Tahoma" w:cs="Tahoma"/>
        </w:rPr>
        <w:t>.000,00 zł,</w:t>
      </w:r>
    </w:p>
    <w:p w14:paraId="6FCB3A17" w14:textId="77777777" w:rsidR="009A77BB" w:rsidRPr="000F3490" w:rsidRDefault="009A77BB" w:rsidP="00F82A51">
      <w:pPr>
        <w:pStyle w:val="Akapitzlist"/>
        <w:numPr>
          <w:ilvl w:val="0"/>
          <w:numId w:val="19"/>
        </w:numPr>
        <w:spacing w:after="0"/>
        <w:ind w:left="851" w:hanging="284"/>
        <w:jc w:val="both"/>
        <w:rPr>
          <w:rFonts w:ascii="Tahoma" w:hAnsi="Tahoma" w:cs="Tahoma"/>
        </w:rPr>
      </w:pPr>
      <w:r w:rsidRPr="000F3490">
        <w:rPr>
          <w:rFonts w:ascii="Tahoma" w:hAnsi="Tahoma" w:cs="Tahoma"/>
        </w:rPr>
        <w:t xml:space="preserve">Ubezpieczenie AC/KR – serwisowy wariant rozliczania szkód, zniesienie udziałów w szkodzie i amortyzacji części, gwarantowana suma ubezpieczenia, niepomniejszanie sumy ubezpieczenia po szkodzie. Suma ubezpieczenia z VAT. </w:t>
      </w:r>
    </w:p>
    <w:p w14:paraId="156D2B0A" w14:textId="4139C515" w:rsidR="006F1187" w:rsidRPr="000F3490" w:rsidRDefault="006F1187" w:rsidP="00EB11D8">
      <w:pPr>
        <w:pStyle w:val="Akapitzlist"/>
        <w:numPr>
          <w:ilvl w:val="0"/>
          <w:numId w:val="15"/>
        </w:numPr>
        <w:spacing w:after="0"/>
        <w:ind w:left="851" w:hanging="284"/>
        <w:jc w:val="both"/>
        <w:rPr>
          <w:rFonts w:ascii="Tahoma" w:hAnsi="Tahoma" w:cs="Tahoma"/>
        </w:rPr>
      </w:pPr>
      <w:r w:rsidRPr="000F3490">
        <w:rPr>
          <w:rFonts w:ascii="Tahoma" w:hAnsi="Tahoma" w:cs="Tahoma"/>
        </w:rPr>
        <w:t xml:space="preserve">Assistance – wariant bezpłatny </w:t>
      </w:r>
      <w:proofErr w:type="spellStart"/>
      <w:r w:rsidRPr="000F3490">
        <w:rPr>
          <w:rFonts w:ascii="Tahoma" w:hAnsi="Tahoma" w:cs="Tahoma"/>
        </w:rPr>
        <w:t>assistance</w:t>
      </w:r>
      <w:proofErr w:type="spellEnd"/>
      <w:r w:rsidRPr="000F3490">
        <w:rPr>
          <w:rFonts w:ascii="Tahoma" w:hAnsi="Tahoma" w:cs="Tahoma"/>
        </w:rPr>
        <w:t xml:space="preserve"> jeśli OWU wykonawcy przewidują taki wariant dla danego pojazdu.</w:t>
      </w:r>
    </w:p>
    <w:p w14:paraId="796ED0D7" w14:textId="4C31B02A" w:rsidR="002A1EFB" w:rsidRPr="000F3490" w:rsidRDefault="002A1EFB" w:rsidP="00F82A51">
      <w:pPr>
        <w:pStyle w:val="Akapitzlist"/>
        <w:numPr>
          <w:ilvl w:val="0"/>
          <w:numId w:val="19"/>
        </w:numPr>
        <w:spacing w:after="0"/>
        <w:ind w:left="851" w:hanging="284"/>
        <w:jc w:val="both"/>
        <w:rPr>
          <w:rFonts w:ascii="Tahoma" w:hAnsi="Tahoma" w:cs="Tahoma"/>
        </w:rPr>
      </w:pPr>
      <w:r w:rsidRPr="000F3490">
        <w:rPr>
          <w:rFonts w:ascii="Tahoma" w:hAnsi="Tahoma" w:cs="Tahoma"/>
        </w:rPr>
        <w:t xml:space="preserve">Wykaz pojazdów stanowi </w:t>
      </w:r>
      <w:r w:rsidRPr="000F3490">
        <w:rPr>
          <w:rFonts w:ascii="Tahoma" w:hAnsi="Tahoma" w:cs="Tahoma"/>
          <w:b/>
        </w:rPr>
        <w:t>Załącznik nr 8.1D</w:t>
      </w:r>
      <w:r w:rsidRPr="000F3490">
        <w:rPr>
          <w:rFonts w:ascii="Tahoma" w:hAnsi="Tahoma" w:cs="Tahoma"/>
        </w:rPr>
        <w:t>.</w:t>
      </w:r>
    </w:p>
    <w:p w14:paraId="3012986B" w14:textId="77777777" w:rsidR="00EB11D8" w:rsidRPr="000F3490" w:rsidRDefault="00EB11D8" w:rsidP="007D7778">
      <w:pPr>
        <w:spacing w:after="0"/>
        <w:jc w:val="both"/>
        <w:rPr>
          <w:rFonts w:ascii="Tahoma" w:hAnsi="Tahoma" w:cs="Tahoma"/>
        </w:rPr>
      </w:pPr>
    </w:p>
    <w:p w14:paraId="7E0BB0E2" w14:textId="77777777" w:rsidR="000F3490" w:rsidRPr="000F3490" w:rsidRDefault="000F3490" w:rsidP="007D7778">
      <w:pPr>
        <w:spacing w:after="0"/>
        <w:jc w:val="both"/>
        <w:rPr>
          <w:rFonts w:ascii="Tahoma" w:hAnsi="Tahoma" w:cs="Tahoma"/>
        </w:rPr>
      </w:pPr>
    </w:p>
    <w:p w14:paraId="56519523" w14:textId="77777777" w:rsidR="000F3490" w:rsidRPr="000F3490" w:rsidRDefault="000F3490" w:rsidP="000F3490">
      <w:pPr>
        <w:pStyle w:val="Akapitzlist"/>
        <w:numPr>
          <w:ilvl w:val="3"/>
          <w:numId w:val="17"/>
        </w:numPr>
        <w:tabs>
          <w:tab w:val="clear" w:pos="2880"/>
        </w:tabs>
        <w:spacing w:after="0"/>
        <w:ind w:left="567"/>
        <w:jc w:val="both"/>
        <w:rPr>
          <w:rFonts w:ascii="Tahoma" w:hAnsi="Tahoma" w:cs="Tahoma"/>
          <w:b/>
          <w:u w:val="single"/>
        </w:rPr>
      </w:pPr>
      <w:r w:rsidRPr="000F3490">
        <w:rPr>
          <w:rFonts w:ascii="Tahoma" w:hAnsi="Tahoma" w:cs="Tahoma"/>
          <w:b/>
          <w:u w:val="single"/>
        </w:rPr>
        <w:t>Miejskie Centrum Kultury, Sportu i Rekreacji im. Ryszarda Kaczorowskiego w Raciążu</w:t>
      </w:r>
    </w:p>
    <w:p w14:paraId="5C73ABCC" w14:textId="77777777" w:rsidR="000F3490" w:rsidRPr="000F3490" w:rsidRDefault="000F3490" w:rsidP="000F3490">
      <w:pPr>
        <w:pStyle w:val="Akapitzlist"/>
        <w:spacing w:after="0"/>
        <w:ind w:left="567"/>
        <w:jc w:val="both"/>
        <w:rPr>
          <w:rFonts w:ascii="Tahoma" w:hAnsi="Tahoma" w:cs="Tahoma"/>
          <w:b/>
          <w:u w:val="single"/>
        </w:rPr>
      </w:pPr>
      <w:r w:rsidRPr="000F3490">
        <w:rPr>
          <w:rFonts w:ascii="Tahoma" w:hAnsi="Tahoma" w:cs="Tahoma"/>
          <w:b/>
          <w:u w:val="single"/>
        </w:rPr>
        <w:t>ul. Parkowa 14, 09-140 Raciąż</w:t>
      </w:r>
    </w:p>
    <w:p w14:paraId="3257CD3B" w14:textId="2A641483" w:rsidR="000F3490" w:rsidRPr="000F3490" w:rsidRDefault="000F3490" w:rsidP="000F3490">
      <w:pPr>
        <w:pStyle w:val="Akapitzlist"/>
        <w:spacing w:after="0"/>
        <w:ind w:left="567"/>
        <w:jc w:val="both"/>
        <w:rPr>
          <w:rFonts w:ascii="Tahoma" w:hAnsi="Tahoma" w:cs="Tahoma"/>
          <w:b/>
          <w:u w:val="single"/>
        </w:rPr>
      </w:pPr>
      <w:r w:rsidRPr="000F3490">
        <w:rPr>
          <w:rFonts w:ascii="Tahoma" w:hAnsi="Tahoma" w:cs="Tahoma"/>
          <w:b/>
          <w:u w:val="single"/>
        </w:rPr>
        <w:t>REGON: 000287303</w:t>
      </w:r>
    </w:p>
    <w:p w14:paraId="6D691417" w14:textId="77777777" w:rsidR="000F3490" w:rsidRPr="000F3490" w:rsidRDefault="000F3490" w:rsidP="000F3490">
      <w:pPr>
        <w:pStyle w:val="Akapitzlist"/>
        <w:spacing w:after="0"/>
        <w:ind w:left="2880"/>
        <w:jc w:val="both"/>
        <w:rPr>
          <w:rFonts w:ascii="Tahoma" w:hAnsi="Tahoma" w:cs="Tahoma"/>
          <w:b/>
          <w:highlight w:val="yellow"/>
        </w:rPr>
      </w:pPr>
    </w:p>
    <w:p w14:paraId="7334B761" w14:textId="77777777" w:rsidR="000F3490" w:rsidRPr="000F3490" w:rsidRDefault="000F3490" w:rsidP="000F3490">
      <w:pPr>
        <w:spacing w:after="0"/>
        <w:ind w:firstLine="567"/>
        <w:jc w:val="both"/>
        <w:rPr>
          <w:rFonts w:ascii="Tahoma" w:hAnsi="Tahoma" w:cs="Tahoma"/>
          <w:b/>
        </w:rPr>
      </w:pPr>
      <w:r w:rsidRPr="000F3490">
        <w:rPr>
          <w:rFonts w:ascii="Tahoma" w:hAnsi="Tahoma" w:cs="Tahoma"/>
          <w:b/>
        </w:rPr>
        <w:t>Ubezpieczenia komunikacyjne (OC, NNW i AC/KR)</w:t>
      </w:r>
    </w:p>
    <w:p w14:paraId="486BFC59" w14:textId="77777777" w:rsidR="000F3490" w:rsidRPr="000F3490" w:rsidRDefault="000F3490" w:rsidP="000F3490">
      <w:pPr>
        <w:spacing w:after="0"/>
        <w:ind w:left="851" w:hanging="284"/>
        <w:jc w:val="both"/>
        <w:rPr>
          <w:rFonts w:ascii="Tahoma" w:hAnsi="Tahoma" w:cs="Tahoma"/>
        </w:rPr>
      </w:pPr>
    </w:p>
    <w:p w14:paraId="71BCC2C3" w14:textId="77777777" w:rsidR="000F3490" w:rsidRPr="000F3490" w:rsidRDefault="000F3490" w:rsidP="000F3490">
      <w:pPr>
        <w:pStyle w:val="Akapitzlist"/>
        <w:numPr>
          <w:ilvl w:val="0"/>
          <w:numId w:val="19"/>
        </w:numPr>
        <w:spacing w:after="0"/>
        <w:ind w:left="851" w:hanging="284"/>
        <w:jc w:val="both"/>
        <w:rPr>
          <w:rFonts w:ascii="Tahoma" w:hAnsi="Tahoma" w:cs="Tahoma"/>
        </w:rPr>
      </w:pPr>
      <w:r w:rsidRPr="000F3490">
        <w:rPr>
          <w:rFonts w:ascii="Tahoma" w:hAnsi="Tahoma" w:cs="Tahoma"/>
        </w:rPr>
        <w:t>Ubezpieczenie OC – suma ubezpieczenia podstawowa,</w:t>
      </w:r>
    </w:p>
    <w:p w14:paraId="7188AA46" w14:textId="691A3654" w:rsidR="000F3490" w:rsidRPr="000F3490" w:rsidRDefault="000F3490" w:rsidP="000F3490">
      <w:pPr>
        <w:pStyle w:val="Akapitzlist"/>
        <w:numPr>
          <w:ilvl w:val="0"/>
          <w:numId w:val="19"/>
        </w:numPr>
        <w:spacing w:after="0"/>
        <w:ind w:left="851" w:hanging="284"/>
        <w:jc w:val="both"/>
        <w:rPr>
          <w:rFonts w:ascii="Tahoma" w:hAnsi="Tahoma" w:cs="Tahoma"/>
        </w:rPr>
      </w:pPr>
      <w:r w:rsidRPr="000F3490">
        <w:rPr>
          <w:rFonts w:ascii="Tahoma" w:hAnsi="Tahoma" w:cs="Tahoma"/>
        </w:rPr>
        <w:t xml:space="preserve">Ubezpieczenie NNW – suma ubezpieczenia </w:t>
      </w:r>
      <w:r w:rsidR="00223207">
        <w:rPr>
          <w:rFonts w:ascii="Tahoma" w:hAnsi="Tahoma" w:cs="Tahoma"/>
        </w:rPr>
        <w:t>20</w:t>
      </w:r>
      <w:r w:rsidRPr="000F3490">
        <w:rPr>
          <w:rFonts w:ascii="Tahoma" w:hAnsi="Tahoma" w:cs="Tahoma"/>
        </w:rPr>
        <w:t>.000,00 zł,</w:t>
      </w:r>
    </w:p>
    <w:p w14:paraId="22F92DF3" w14:textId="77777777" w:rsidR="000F3490" w:rsidRPr="000F3490" w:rsidRDefault="000F3490" w:rsidP="000F3490">
      <w:pPr>
        <w:pStyle w:val="Akapitzlist"/>
        <w:numPr>
          <w:ilvl w:val="0"/>
          <w:numId w:val="19"/>
        </w:numPr>
        <w:spacing w:after="0"/>
        <w:ind w:left="851" w:hanging="284"/>
        <w:jc w:val="both"/>
        <w:rPr>
          <w:rFonts w:ascii="Tahoma" w:hAnsi="Tahoma" w:cs="Tahoma"/>
        </w:rPr>
      </w:pPr>
      <w:r w:rsidRPr="000F3490">
        <w:rPr>
          <w:rFonts w:ascii="Tahoma" w:hAnsi="Tahoma" w:cs="Tahoma"/>
        </w:rPr>
        <w:t xml:space="preserve">Ubezpieczenie AC/KR – serwisowy wariant rozliczania szkód, zniesienie udziałów w szkodzie i amortyzacji części, gwarantowana suma ubezpieczenia, niepomniejszanie sumy ubezpieczenia po szkodzie. Suma ubezpieczenia z VAT. </w:t>
      </w:r>
    </w:p>
    <w:p w14:paraId="4C649A1E" w14:textId="77777777" w:rsidR="000F3490" w:rsidRPr="000F3490" w:rsidRDefault="000F3490" w:rsidP="000F3490">
      <w:pPr>
        <w:pStyle w:val="Akapitzlist"/>
        <w:numPr>
          <w:ilvl w:val="0"/>
          <w:numId w:val="15"/>
        </w:numPr>
        <w:spacing w:after="0"/>
        <w:ind w:left="851" w:hanging="284"/>
        <w:jc w:val="both"/>
        <w:rPr>
          <w:rFonts w:ascii="Tahoma" w:hAnsi="Tahoma" w:cs="Tahoma"/>
        </w:rPr>
      </w:pPr>
      <w:r w:rsidRPr="000F3490">
        <w:rPr>
          <w:rFonts w:ascii="Tahoma" w:hAnsi="Tahoma" w:cs="Tahoma"/>
        </w:rPr>
        <w:t xml:space="preserve">Assistance – wariant bezpłatny </w:t>
      </w:r>
      <w:proofErr w:type="spellStart"/>
      <w:r w:rsidRPr="000F3490">
        <w:rPr>
          <w:rFonts w:ascii="Tahoma" w:hAnsi="Tahoma" w:cs="Tahoma"/>
        </w:rPr>
        <w:t>assistance</w:t>
      </w:r>
      <w:proofErr w:type="spellEnd"/>
      <w:r w:rsidRPr="000F3490">
        <w:rPr>
          <w:rFonts w:ascii="Tahoma" w:hAnsi="Tahoma" w:cs="Tahoma"/>
        </w:rPr>
        <w:t xml:space="preserve"> jeśli OWU wykonawcy przewidują taki wariant dla danego pojazdu.</w:t>
      </w:r>
    </w:p>
    <w:p w14:paraId="4A795EBE" w14:textId="61E87F8B" w:rsidR="000F3490" w:rsidRPr="000F3490" w:rsidRDefault="000F3490" w:rsidP="000F3490">
      <w:pPr>
        <w:pStyle w:val="Akapitzlist"/>
        <w:numPr>
          <w:ilvl w:val="0"/>
          <w:numId w:val="19"/>
        </w:numPr>
        <w:spacing w:after="0"/>
        <w:ind w:left="851" w:hanging="284"/>
        <w:jc w:val="both"/>
        <w:rPr>
          <w:rFonts w:ascii="Tahoma" w:hAnsi="Tahoma" w:cs="Tahoma"/>
        </w:rPr>
      </w:pPr>
      <w:r w:rsidRPr="000F3490">
        <w:rPr>
          <w:rFonts w:ascii="Tahoma" w:hAnsi="Tahoma" w:cs="Tahoma"/>
        </w:rPr>
        <w:t xml:space="preserve">Wykaz pojazdów stanowi </w:t>
      </w:r>
      <w:r w:rsidRPr="000F3490">
        <w:rPr>
          <w:rFonts w:ascii="Tahoma" w:hAnsi="Tahoma" w:cs="Tahoma"/>
          <w:b/>
        </w:rPr>
        <w:t>Załącznik nr 8.3D</w:t>
      </w:r>
      <w:r w:rsidRPr="000F3490">
        <w:rPr>
          <w:rFonts w:ascii="Tahoma" w:hAnsi="Tahoma" w:cs="Tahoma"/>
        </w:rPr>
        <w:t>.</w:t>
      </w:r>
    </w:p>
    <w:p w14:paraId="760DAC33" w14:textId="77777777" w:rsidR="000F3490" w:rsidRDefault="000F3490" w:rsidP="007D7778">
      <w:pPr>
        <w:spacing w:after="0"/>
        <w:jc w:val="both"/>
        <w:rPr>
          <w:rFonts w:ascii="Tahoma" w:hAnsi="Tahoma" w:cs="Tahoma"/>
          <w:color w:val="FF0000"/>
        </w:rPr>
      </w:pPr>
    </w:p>
    <w:p w14:paraId="1B01026A" w14:textId="77777777" w:rsidR="000F3490" w:rsidRPr="00E043A8" w:rsidRDefault="000F3490" w:rsidP="007D7778">
      <w:pPr>
        <w:spacing w:after="0"/>
        <w:jc w:val="both"/>
        <w:rPr>
          <w:rFonts w:ascii="Tahoma" w:hAnsi="Tahoma" w:cs="Tahoma"/>
          <w:color w:val="FF0000"/>
        </w:rPr>
      </w:pPr>
    </w:p>
    <w:p w14:paraId="1B210D8B" w14:textId="77777777" w:rsidR="00EB11D8" w:rsidRDefault="00EB11D8" w:rsidP="007D7778">
      <w:pPr>
        <w:spacing w:after="0"/>
        <w:jc w:val="both"/>
        <w:rPr>
          <w:rFonts w:ascii="Tahoma" w:hAnsi="Tahoma" w:cs="Tahoma"/>
        </w:rPr>
      </w:pPr>
    </w:p>
    <w:p w14:paraId="28BFED76" w14:textId="1CFE40DD" w:rsidR="00361356" w:rsidRPr="000F3490" w:rsidRDefault="00361356" w:rsidP="00EB3EED">
      <w:pPr>
        <w:pStyle w:val="Nagwek1"/>
        <w:keepNext/>
        <w:numPr>
          <w:ilvl w:val="0"/>
          <w:numId w:val="12"/>
        </w:numPr>
        <w:pBdr>
          <w:top w:val="single" w:sz="4" w:space="1" w:color="auto"/>
          <w:bottom w:val="single" w:sz="4" w:space="1" w:color="auto"/>
        </w:pBdr>
        <w:shd w:val="clear" w:color="auto" w:fill="F2F2F2" w:themeFill="background1" w:themeFillShade="F2"/>
        <w:suppressAutoHyphens/>
        <w:spacing w:before="0"/>
        <w:ind w:left="567" w:hanging="578"/>
        <w:contextualSpacing w:val="0"/>
        <w:jc w:val="both"/>
        <w:rPr>
          <w:rFonts w:ascii="Tahoma" w:hAnsi="Tahoma" w:cs="Tahoma"/>
          <w:sz w:val="22"/>
          <w:szCs w:val="22"/>
        </w:rPr>
      </w:pPr>
      <w:r w:rsidRPr="000F3490">
        <w:rPr>
          <w:rFonts w:ascii="Tahoma" w:hAnsi="Tahoma" w:cs="Tahoma"/>
          <w:sz w:val="22"/>
          <w:szCs w:val="22"/>
        </w:rPr>
        <w:t>Informacja o szkodowości</w:t>
      </w:r>
      <w:r w:rsidR="00061559" w:rsidRPr="000F3490">
        <w:rPr>
          <w:rFonts w:ascii="Tahoma" w:hAnsi="Tahoma" w:cs="Tahoma"/>
          <w:sz w:val="22"/>
          <w:szCs w:val="22"/>
        </w:rPr>
        <w:t>.</w:t>
      </w:r>
    </w:p>
    <w:p w14:paraId="62E04C6C" w14:textId="77777777" w:rsidR="00260F14" w:rsidRPr="000F3490" w:rsidRDefault="00260F14" w:rsidP="00260F14">
      <w:pPr>
        <w:pStyle w:val="Tekstpodstawowywcity"/>
        <w:tabs>
          <w:tab w:val="left" w:pos="540"/>
        </w:tabs>
        <w:spacing w:after="0"/>
        <w:ind w:left="0"/>
        <w:rPr>
          <w:rFonts w:ascii="Tahoma" w:hAnsi="Tahoma" w:cs="Tahoma"/>
        </w:rPr>
      </w:pPr>
    </w:p>
    <w:p w14:paraId="4D83C93E" w14:textId="44650600" w:rsidR="001E0506" w:rsidRPr="000F3490" w:rsidRDefault="00F07B6B" w:rsidP="00293087">
      <w:pPr>
        <w:pStyle w:val="Tekstpodstawowywcity"/>
        <w:tabs>
          <w:tab w:val="left" w:pos="540"/>
        </w:tabs>
        <w:spacing w:after="0"/>
        <w:ind w:left="0"/>
        <w:jc w:val="both"/>
        <w:rPr>
          <w:rFonts w:ascii="Tahoma" w:hAnsi="Tahoma" w:cs="Tahoma"/>
        </w:rPr>
      </w:pPr>
      <w:r w:rsidRPr="000F3490">
        <w:rPr>
          <w:rFonts w:ascii="Tahoma" w:hAnsi="Tahoma" w:cs="Tahoma"/>
        </w:rPr>
        <w:t>Zestawienie wypłaconych odszkodowań za szkody mające miejsce w latach 202</w:t>
      </w:r>
      <w:r w:rsidR="00923C68" w:rsidRPr="000F3490">
        <w:rPr>
          <w:rFonts w:ascii="Tahoma" w:hAnsi="Tahoma" w:cs="Tahoma"/>
        </w:rPr>
        <w:t>1</w:t>
      </w:r>
      <w:r w:rsidRPr="000F3490">
        <w:rPr>
          <w:rFonts w:ascii="Tahoma" w:hAnsi="Tahoma" w:cs="Tahoma"/>
        </w:rPr>
        <w:t>-202</w:t>
      </w:r>
      <w:r w:rsidR="00923C68" w:rsidRPr="000F3490">
        <w:rPr>
          <w:rFonts w:ascii="Tahoma" w:hAnsi="Tahoma" w:cs="Tahoma"/>
        </w:rPr>
        <w:t>4</w:t>
      </w:r>
      <w:r w:rsidRPr="000F3490">
        <w:rPr>
          <w:rFonts w:ascii="Tahoma" w:hAnsi="Tahoma" w:cs="Tahoma"/>
        </w:rPr>
        <w:t>:</w:t>
      </w:r>
    </w:p>
    <w:p w14:paraId="5AFC09D0" w14:textId="77777777" w:rsidR="00D47DF5" w:rsidRPr="000F3490" w:rsidRDefault="00D47DF5" w:rsidP="00006D08">
      <w:pPr>
        <w:pStyle w:val="Tekstpodstawowywcity"/>
        <w:spacing w:after="0"/>
        <w:ind w:left="0"/>
        <w:jc w:val="both"/>
        <w:rPr>
          <w:rFonts w:ascii="Tahoma" w:hAnsi="Tahoma" w:cs="Tahoma"/>
          <w:highlight w:val="yellow"/>
        </w:rPr>
      </w:pPr>
    </w:p>
    <w:tbl>
      <w:tblPr>
        <w:tblW w:w="9520" w:type="dxa"/>
        <w:tblInd w:w="70" w:type="dxa"/>
        <w:tblCellMar>
          <w:left w:w="70" w:type="dxa"/>
          <w:right w:w="70" w:type="dxa"/>
        </w:tblCellMar>
        <w:tblLook w:val="04A0" w:firstRow="1" w:lastRow="0" w:firstColumn="1" w:lastColumn="0" w:noHBand="0" w:noVBand="1"/>
      </w:tblPr>
      <w:tblGrid>
        <w:gridCol w:w="444"/>
        <w:gridCol w:w="1676"/>
        <w:gridCol w:w="3960"/>
        <w:gridCol w:w="1720"/>
        <w:gridCol w:w="1720"/>
      </w:tblGrid>
      <w:tr w:rsidR="000F3490" w:rsidRPr="000F3490" w14:paraId="5B0648B6" w14:textId="77777777" w:rsidTr="000F3490">
        <w:trPr>
          <w:trHeight w:val="255"/>
        </w:trPr>
        <w:tc>
          <w:tcPr>
            <w:tcW w:w="2120" w:type="dxa"/>
            <w:gridSpan w:val="2"/>
            <w:tcBorders>
              <w:top w:val="nil"/>
              <w:left w:val="nil"/>
              <w:bottom w:val="nil"/>
              <w:right w:val="nil"/>
            </w:tcBorders>
            <w:shd w:val="clear" w:color="auto" w:fill="auto"/>
            <w:noWrap/>
            <w:vAlign w:val="center"/>
            <w:hideMark/>
          </w:tcPr>
          <w:p w14:paraId="2CA5D518" w14:textId="77777777" w:rsidR="000F3490" w:rsidRPr="000F3490" w:rsidRDefault="000F3490" w:rsidP="000F3490">
            <w:pPr>
              <w:spacing w:after="0" w:line="240" w:lineRule="auto"/>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Cześć nr I: Majątek</w:t>
            </w:r>
          </w:p>
        </w:tc>
        <w:tc>
          <w:tcPr>
            <w:tcW w:w="3960" w:type="dxa"/>
            <w:tcBorders>
              <w:top w:val="nil"/>
              <w:left w:val="nil"/>
              <w:bottom w:val="nil"/>
              <w:right w:val="nil"/>
            </w:tcBorders>
            <w:shd w:val="clear" w:color="auto" w:fill="auto"/>
            <w:noWrap/>
            <w:vAlign w:val="center"/>
            <w:hideMark/>
          </w:tcPr>
          <w:p w14:paraId="70ECD4D4" w14:textId="77777777" w:rsidR="000F3490" w:rsidRPr="000F3490" w:rsidRDefault="000F3490" w:rsidP="000F3490">
            <w:pPr>
              <w:spacing w:after="0" w:line="240" w:lineRule="auto"/>
              <w:rPr>
                <w:rFonts w:ascii="Tahoma" w:eastAsia="Times New Roman" w:hAnsi="Tahoma" w:cs="Tahoma"/>
                <w:b/>
                <w:bCs/>
                <w:sz w:val="20"/>
                <w:szCs w:val="20"/>
                <w:lang w:eastAsia="pl-PL"/>
              </w:rPr>
            </w:pPr>
          </w:p>
        </w:tc>
        <w:tc>
          <w:tcPr>
            <w:tcW w:w="1720" w:type="dxa"/>
            <w:tcBorders>
              <w:top w:val="nil"/>
              <w:left w:val="nil"/>
              <w:bottom w:val="nil"/>
              <w:right w:val="nil"/>
            </w:tcBorders>
            <w:shd w:val="clear" w:color="auto" w:fill="auto"/>
            <w:noWrap/>
            <w:vAlign w:val="center"/>
            <w:hideMark/>
          </w:tcPr>
          <w:p w14:paraId="48ADC46C"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4D55435E"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r>
      <w:tr w:rsidR="000F3490" w:rsidRPr="000F3490" w14:paraId="356BCA82" w14:textId="77777777" w:rsidTr="000F3490">
        <w:trPr>
          <w:trHeight w:val="255"/>
        </w:trPr>
        <w:tc>
          <w:tcPr>
            <w:tcW w:w="444" w:type="dxa"/>
            <w:tcBorders>
              <w:top w:val="nil"/>
              <w:left w:val="nil"/>
              <w:bottom w:val="nil"/>
              <w:right w:val="nil"/>
            </w:tcBorders>
            <w:shd w:val="clear" w:color="auto" w:fill="auto"/>
            <w:noWrap/>
            <w:vAlign w:val="center"/>
            <w:hideMark/>
          </w:tcPr>
          <w:p w14:paraId="1B20469C"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676" w:type="dxa"/>
            <w:tcBorders>
              <w:top w:val="nil"/>
              <w:left w:val="nil"/>
              <w:bottom w:val="nil"/>
              <w:right w:val="nil"/>
            </w:tcBorders>
            <w:shd w:val="clear" w:color="auto" w:fill="auto"/>
            <w:noWrap/>
            <w:vAlign w:val="center"/>
            <w:hideMark/>
          </w:tcPr>
          <w:p w14:paraId="40419601"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3960" w:type="dxa"/>
            <w:tcBorders>
              <w:top w:val="nil"/>
              <w:left w:val="nil"/>
              <w:bottom w:val="nil"/>
              <w:right w:val="nil"/>
            </w:tcBorders>
            <w:shd w:val="clear" w:color="auto" w:fill="auto"/>
            <w:noWrap/>
            <w:vAlign w:val="center"/>
            <w:hideMark/>
          </w:tcPr>
          <w:p w14:paraId="2F247B35"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259767BD"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3C737C13"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r>
      <w:tr w:rsidR="000F3490" w:rsidRPr="000F3490" w14:paraId="2933DD7C" w14:textId="77777777" w:rsidTr="000F3490">
        <w:trPr>
          <w:trHeight w:val="375"/>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49C65" w14:textId="77777777" w:rsidR="000F3490" w:rsidRPr="000F3490" w:rsidRDefault="000F3490" w:rsidP="000F3490">
            <w:pPr>
              <w:spacing w:after="0" w:line="240" w:lineRule="auto"/>
              <w:jc w:val="center"/>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Lp.</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7A3086E2" w14:textId="77777777" w:rsidR="000F3490" w:rsidRPr="000F3490" w:rsidRDefault="000F3490" w:rsidP="000F3490">
            <w:pPr>
              <w:spacing w:after="0" w:line="240" w:lineRule="auto"/>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Data szkody</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32B39526" w14:textId="77777777" w:rsidR="000F3490" w:rsidRPr="000F3490" w:rsidRDefault="000F3490" w:rsidP="000F3490">
            <w:pPr>
              <w:spacing w:after="0" w:line="240" w:lineRule="auto"/>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Ryzyko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E6DA5C0" w14:textId="77777777" w:rsidR="000F3490" w:rsidRPr="000F3490" w:rsidRDefault="000F3490" w:rsidP="000F3490">
            <w:pPr>
              <w:spacing w:after="0" w:line="240" w:lineRule="auto"/>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Kwota wypłaty</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3F7C9383" w14:textId="77777777" w:rsidR="000F3490" w:rsidRPr="000F3490" w:rsidRDefault="000F3490" w:rsidP="000F3490">
            <w:pPr>
              <w:spacing w:after="0" w:line="240" w:lineRule="auto"/>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Kwota rezerwy</w:t>
            </w:r>
          </w:p>
        </w:tc>
      </w:tr>
      <w:tr w:rsidR="000F3490" w:rsidRPr="000F3490" w14:paraId="69A9FACB" w14:textId="77777777" w:rsidTr="000F3490">
        <w:trPr>
          <w:trHeight w:val="315"/>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45C4B02B" w14:textId="77777777" w:rsidR="000F3490" w:rsidRPr="000F3490" w:rsidRDefault="000F3490" w:rsidP="000F3490">
            <w:pPr>
              <w:spacing w:after="0" w:line="240" w:lineRule="auto"/>
              <w:jc w:val="center"/>
              <w:rPr>
                <w:rFonts w:ascii="Tahoma" w:eastAsia="Times New Roman" w:hAnsi="Tahoma" w:cs="Tahoma"/>
                <w:sz w:val="20"/>
                <w:szCs w:val="20"/>
                <w:lang w:eastAsia="pl-PL"/>
              </w:rPr>
            </w:pPr>
            <w:r w:rsidRPr="000F3490">
              <w:rPr>
                <w:rFonts w:ascii="Tahoma" w:eastAsia="Times New Roman" w:hAnsi="Tahoma" w:cs="Tahoma"/>
                <w:sz w:val="20"/>
                <w:szCs w:val="20"/>
                <w:lang w:eastAsia="pl-PL"/>
              </w:rPr>
              <w:t>1.</w:t>
            </w:r>
          </w:p>
        </w:tc>
        <w:tc>
          <w:tcPr>
            <w:tcW w:w="1676" w:type="dxa"/>
            <w:tcBorders>
              <w:top w:val="nil"/>
              <w:left w:val="nil"/>
              <w:bottom w:val="single" w:sz="4" w:space="0" w:color="auto"/>
              <w:right w:val="single" w:sz="4" w:space="0" w:color="auto"/>
            </w:tcBorders>
            <w:shd w:val="clear" w:color="auto" w:fill="auto"/>
            <w:noWrap/>
            <w:vAlign w:val="center"/>
            <w:hideMark/>
          </w:tcPr>
          <w:p w14:paraId="25A73E76"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2022-09-23</w:t>
            </w:r>
          </w:p>
        </w:tc>
        <w:tc>
          <w:tcPr>
            <w:tcW w:w="3960" w:type="dxa"/>
            <w:tcBorders>
              <w:top w:val="nil"/>
              <w:left w:val="nil"/>
              <w:bottom w:val="single" w:sz="4" w:space="0" w:color="auto"/>
              <w:right w:val="single" w:sz="4" w:space="0" w:color="auto"/>
            </w:tcBorders>
            <w:shd w:val="clear" w:color="auto" w:fill="auto"/>
            <w:noWrap/>
            <w:vAlign w:val="center"/>
            <w:hideMark/>
          </w:tcPr>
          <w:p w14:paraId="1C13EA5E"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OC zarządcy dróg</w:t>
            </w:r>
          </w:p>
        </w:tc>
        <w:tc>
          <w:tcPr>
            <w:tcW w:w="1720" w:type="dxa"/>
            <w:tcBorders>
              <w:top w:val="nil"/>
              <w:left w:val="nil"/>
              <w:bottom w:val="single" w:sz="4" w:space="0" w:color="auto"/>
              <w:right w:val="single" w:sz="4" w:space="0" w:color="auto"/>
            </w:tcBorders>
            <w:shd w:val="clear" w:color="auto" w:fill="auto"/>
            <w:noWrap/>
            <w:vAlign w:val="center"/>
            <w:hideMark/>
          </w:tcPr>
          <w:p w14:paraId="4312E626"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2.800,00 zł</w:t>
            </w:r>
          </w:p>
        </w:tc>
        <w:tc>
          <w:tcPr>
            <w:tcW w:w="1720" w:type="dxa"/>
            <w:tcBorders>
              <w:top w:val="nil"/>
              <w:left w:val="nil"/>
              <w:bottom w:val="single" w:sz="4" w:space="0" w:color="auto"/>
              <w:right w:val="single" w:sz="4" w:space="0" w:color="auto"/>
            </w:tcBorders>
            <w:shd w:val="clear" w:color="auto" w:fill="auto"/>
            <w:noWrap/>
            <w:vAlign w:val="center"/>
            <w:hideMark/>
          </w:tcPr>
          <w:p w14:paraId="47141D04"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w:t>
            </w:r>
          </w:p>
        </w:tc>
      </w:tr>
      <w:tr w:rsidR="000F3490" w:rsidRPr="000F3490" w14:paraId="53C198A1" w14:textId="77777777" w:rsidTr="000F3490">
        <w:trPr>
          <w:trHeight w:val="315"/>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39071D81" w14:textId="77777777" w:rsidR="000F3490" w:rsidRPr="000F3490" w:rsidRDefault="000F3490" w:rsidP="000F3490">
            <w:pPr>
              <w:spacing w:after="0" w:line="240" w:lineRule="auto"/>
              <w:jc w:val="center"/>
              <w:rPr>
                <w:rFonts w:ascii="Tahoma" w:eastAsia="Times New Roman" w:hAnsi="Tahoma" w:cs="Tahoma"/>
                <w:sz w:val="20"/>
                <w:szCs w:val="20"/>
                <w:lang w:eastAsia="pl-PL"/>
              </w:rPr>
            </w:pPr>
            <w:r w:rsidRPr="000F3490">
              <w:rPr>
                <w:rFonts w:ascii="Tahoma" w:eastAsia="Times New Roman" w:hAnsi="Tahoma" w:cs="Tahoma"/>
                <w:sz w:val="20"/>
                <w:szCs w:val="20"/>
                <w:lang w:eastAsia="pl-PL"/>
              </w:rPr>
              <w:t>2.</w:t>
            </w:r>
          </w:p>
        </w:tc>
        <w:tc>
          <w:tcPr>
            <w:tcW w:w="1676" w:type="dxa"/>
            <w:tcBorders>
              <w:top w:val="nil"/>
              <w:left w:val="nil"/>
              <w:bottom w:val="single" w:sz="4" w:space="0" w:color="auto"/>
              <w:right w:val="single" w:sz="4" w:space="0" w:color="auto"/>
            </w:tcBorders>
            <w:shd w:val="clear" w:color="auto" w:fill="auto"/>
            <w:noWrap/>
            <w:vAlign w:val="center"/>
            <w:hideMark/>
          </w:tcPr>
          <w:p w14:paraId="6103BCF2"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2022-08-02</w:t>
            </w:r>
          </w:p>
        </w:tc>
        <w:tc>
          <w:tcPr>
            <w:tcW w:w="3960" w:type="dxa"/>
            <w:tcBorders>
              <w:top w:val="nil"/>
              <w:left w:val="nil"/>
              <w:bottom w:val="single" w:sz="4" w:space="0" w:color="auto"/>
              <w:right w:val="single" w:sz="4" w:space="0" w:color="auto"/>
            </w:tcBorders>
            <w:shd w:val="clear" w:color="auto" w:fill="auto"/>
            <w:noWrap/>
            <w:vAlign w:val="center"/>
            <w:hideMark/>
          </w:tcPr>
          <w:p w14:paraId="67747D02"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OC działalności ogólnej</w:t>
            </w:r>
          </w:p>
        </w:tc>
        <w:tc>
          <w:tcPr>
            <w:tcW w:w="1720" w:type="dxa"/>
            <w:tcBorders>
              <w:top w:val="nil"/>
              <w:left w:val="nil"/>
              <w:bottom w:val="single" w:sz="4" w:space="0" w:color="auto"/>
              <w:right w:val="single" w:sz="4" w:space="0" w:color="auto"/>
            </w:tcBorders>
            <w:shd w:val="clear" w:color="auto" w:fill="auto"/>
            <w:noWrap/>
            <w:vAlign w:val="center"/>
            <w:hideMark/>
          </w:tcPr>
          <w:p w14:paraId="7AECA18C"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1.250,74 zł</w:t>
            </w:r>
          </w:p>
        </w:tc>
        <w:tc>
          <w:tcPr>
            <w:tcW w:w="1720" w:type="dxa"/>
            <w:tcBorders>
              <w:top w:val="nil"/>
              <w:left w:val="nil"/>
              <w:bottom w:val="single" w:sz="4" w:space="0" w:color="auto"/>
              <w:right w:val="single" w:sz="4" w:space="0" w:color="auto"/>
            </w:tcBorders>
            <w:shd w:val="clear" w:color="auto" w:fill="auto"/>
            <w:noWrap/>
            <w:vAlign w:val="center"/>
            <w:hideMark/>
          </w:tcPr>
          <w:p w14:paraId="62FE604F"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w:t>
            </w:r>
          </w:p>
        </w:tc>
      </w:tr>
      <w:tr w:rsidR="000F3490" w:rsidRPr="000F3490" w14:paraId="1B9D568E" w14:textId="77777777" w:rsidTr="000F3490">
        <w:trPr>
          <w:trHeight w:val="315"/>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450941D6" w14:textId="77777777" w:rsidR="000F3490" w:rsidRPr="000F3490" w:rsidRDefault="000F3490" w:rsidP="000F3490">
            <w:pPr>
              <w:spacing w:after="0" w:line="240" w:lineRule="auto"/>
              <w:jc w:val="center"/>
              <w:rPr>
                <w:rFonts w:ascii="Tahoma" w:eastAsia="Times New Roman" w:hAnsi="Tahoma" w:cs="Tahoma"/>
                <w:sz w:val="20"/>
                <w:szCs w:val="20"/>
                <w:lang w:eastAsia="pl-PL"/>
              </w:rPr>
            </w:pPr>
            <w:r w:rsidRPr="000F3490">
              <w:rPr>
                <w:rFonts w:ascii="Tahoma" w:eastAsia="Times New Roman" w:hAnsi="Tahoma" w:cs="Tahoma"/>
                <w:sz w:val="20"/>
                <w:szCs w:val="20"/>
                <w:lang w:eastAsia="pl-PL"/>
              </w:rPr>
              <w:t>3.</w:t>
            </w:r>
          </w:p>
        </w:tc>
        <w:tc>
          <w:tcPr>
            <w:tcW w:w="1676" w:type="dxa"/>
            <w:tcBorders>
              <w:top w:val="nil"/>
              <w:left w:val="nil"/>
              <w:bottom w:val="single" w:sz="4" w:space="0" w:color="auto"/>
              <w:right w:val="single" w:sz="4" w:space="0" w:color="auto"/>
            </w:tcBorders>
            <w:shd w:val="clear" w:color="auto" w:fill="auto"/>
            <w:noWrap/>
            <w:vAlign w:val="center"/>
            <w:hideMark/>
          </w:tcPr>
          <w:p w14:paraId="0F2F976C"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2021-07-14</w:t>
            </w:r>
          </w:p>
        </w:tc>
        <w:tc>
          <w:tcPr>
            <w:tcW w:w="3960" w:type="dxa"/>
            <w:tcBorders>
              <w:top w:val="nil"/>
              <w:left w:val="nil"/>
              <w:bottom w:val="single" w:sz="4" w:space="0" w:color="auto"/>
              <w:right w:val="single" w:sz="4" w:space="0" w:color="auto"/>
            </w:tcBorders>
            <w:shd w:val="clear" w:color="auto" w:fill="auto"/>
            <w:noWrap/>
            <w:vAlign w:val="center"/>
            <w:hideMark/>
          </w:tcPr>
          <w:p w14:paraId="2FD0B432"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Silny wiatr</w:t>
            </w:r>
          </w:p>
        </w:tc>
        <w:tc>
          <w:tcPr>
            <w:tcW w:w="1720" w:type="dxa"/>
            <w:tcBorders>
              <w:top w:val="nil"/>
              <w:left w:val="nil"/>
              <w:bottom w:val="single" w:sz="4" w:space="0" w:color="auto"/>
              <w:right w:val="single" w:sz="4" w:space="0" w:color="auto"/>
            </w:tcBorders>
            <w:shd w:val="clear" w:color="auto" w:fill="auto"/>
            <w:noWrap/>
            <w:vAlign w:val="center"/>
            <w:hideMark/>
          </w:tcPr>
          <w:p w14:paraId="749DB136"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9.313,50 zł</w:t>
            </w:r>
          </w:p>
        </w:tc>
        <w:tc>
          <w:tcPr>
            <w:tcW w:w="1720" w:type="dxa"/>
            <w:tcBorders>
              <w:top w:val="nil"/>
              <w:left w:val="nil"/>
              <w:bottom w:val="single" w:sz="4" w:space="0" w:color="auto"/>
              <w:right w:val="single" w:sz="4" w:space="0" w:color="auto"/>
            </w:tcBorders>
            <w:shd w:val="clear" w:color="auto" w:fill="auto"/>
            <w:noWrap/>
            <w:vAlign w:val="center"/>
            <w:hideMark/>
          </w:tcPr>
          <w:p w14:paraId="60A456A8"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w:t>
            </w:r>
          </w:p>
        </w:tc>
      </w:tr>
      <w:tr w:rsidR="000F3490" w:rsidRPr="000F3490" w14:paraId="1C6C750E" w14:textId="77777777" w:rsidTr="000F3490">
        <w:trPr>
          <w:trHeight w:val="315"/>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7E0E5229" w14:textId="77777777" w:rsidR="000F3490" w:rsidRPr="000F3490" w:rsidRDefault="000F3490" w:rsidP="000F3490">
            <w:pPr>
              <w:spacing w:after="0" w:line="240" w:lineRule="auto"/>
              <w:jc w:val="center"/>
              <w:rPr>
                <w:rFonts w:ascii="Tahoma" w:eastAsia="Times New Roman" w:hAnsi="Tahoma" w:cs="Tahoma"/>
                <w:sz w:val="20"/>
                <w:szCs w:val="20"/>
                <w:lang w:eastAsia="pl-PL"/>
              </w:rPr>
            </w:pPr>
            <w:r w:rsidRPr="000F3490">
              <w:rPr>
                <w:rFonts w:ascii="Tahoma" w:eastAsia="Times New Roman" w:hAnsi="Tahoma" w:cs="Tahoma"/>
                <w:sz w:val="20"/>
                <w:szCs w:val="20"/>
                <w:lang w:eastAsia="pl-PL"/>
              </w:rPr>
              <w:t>4.</w:t>
            </w:r>
          </w:p>
        </w:tc>
        <w:tc>
          <w:tcPr>
            <w:tcW w:w="1676" w:type="dxa"/>
            <w:tcBorders>
              <w:top w:val="nil"/>
              <w:left w:val="nil"/>
              <w:bottom w:val="single" w:sz="4" w:space="0" w:color="auto"/>
              <w:right w:val="single" w:sz="4" w:space="0" w:color="auto"/>
            </w:tcBorders>
            <w:shd w:val="clear" w:color="auto" w:fill="auto"/>
            <w:noWrap/>
            <w:vAlign w:val="center"/>
            <w:hideMark/>
          </w:tcPr>
          <w:p w14:paraId="0672E12A"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2021-07-14</w:t>
            </w:r>
          </w:p>
        </w:tc>
        <w:tc>
          <w:tcPr>
            <w:tcW w:w="3960" w:type="dxa"/>
            <w:tcBorders>
              <w:top w:val="nil"/>
              <w:left w:val="nil"/>
              <w:bottom w:val="single" w:sz="4" w:space="0" w:color="auto"/>
              <w:right w:val="single" w:sz="4" w:space="0" w:color="auto"/>
            </w:tcBorders>
            <w:shd w:val="clear" w:color="auto" w:fill="auto"/>
            <w:noWrap/>
            <w:vAlign w:val="center"/>
            <w:hideMark/>
          </w:tcPr>
          <w:p w14:paraId="0034BBE3"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Przepięcie</w:t>
            </w:r>
          </w:p>
        </w:tc>
        <w:tc>
          <w:tcPr>
            <w:tcW w:w="1720" w:type="dxa"/>
            <w:tcBorders>
              <w:top w:val="nil"/>
              <w:left w:val="nil"/>
              <w:bottom w:val="single" w:sz="4" w:space="0" w:color="auto"/>
              <w:right w:val="single" w:sz="4" w:space="0" w:color="auto"/>
            </w:tcBorders>
            <w:shd w:val="clear" w:color="auto" w:fill="auto"/>
            <w:noWrap/>
            <w:vAlign w:val="center"/>
            <w:hideMark/>
          </w:tcPr>
          <w:p w14:paraId="0218ACB7"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1.000,00 zł</w:t>
            </w:r>
          </w:p>
        </w:tc>
        <w:tc>
          <w:tcPr>
            <w:tcW w:w="1720" w:type="dxa"/>
            <w:tcBorders>
              <w:top w:val="nil"/>
              <w:left w:val="nil"/>
              <w:bottom w:val="single" w:sz="4" w:space="0" w:color="auto"/>
              <w:right w:val="single" w:sz="4" w:space="0" w:color="auto"/>
            </w:tcBorders>
            <w:shd w:val="clear" w:color="auto" w:fill="auto"/>
            <w:noWrap/>
            <w:vAlign w:val="center"/>
            <w:hideMark/>
          </w:tcPr>
          <w:p w14:paraId="07A69345"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w:t>
            </w:r>
          </w:p>
        </w:tc>
      </w:tr>
      <w:tr w:rsidR="000F3490" w:rsidRPr="000F3490" w14:paraId="26DC7F18" w14:textId="77777777" w:rsidTr="000F3490">
        <w:trPr>
          <w:trHeight w:val="315"/>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07D35A1E" w14:textId="77777777" w:rsidR="000F3490" w:rsidRPr="000F3490" w:rsidRDefault="000F3490" w:rsidP="000F3490">
            <w:pPr>
              <w:spacing w:after="0" w:line="240" w:lineRule="auto"/>
              <w:jc w:val="center"/>
              <w:rPr>
                <w:rFonts w:ascii="Tahoma" w:eastAsia="Times New Roman" w:hAnsi="Tahoma" w:cs="Tahoma"/>
                <w:sz w:val="20"/>
                <w:szCs w:val="20"/>
                <w:lang w:eastAsia="pl-PL"/>
              </w:rPr>
            </w:pPr>
            <w:r w:rsidRPr="000F3490">
              <w:rPr>
                <w:rFonts w:ascii="Tahoma" w:eastAsia="Times New Roman" w:hAnsi="Tahoma" w:cs="Tahoma"/>
                <w:sz w:val="20"/>
                <w:szCs w:val="20"/>
                <w:lang w:eastAsia="pl-PL"/>
              </w:rPr>
              <w:t>5.</w:t>
            </w:r>
          </w:p>
        </w:tc>
        <w:tc>
          <w:tcPr>
            <w:tcW w:w="1676" w:type="dxa"/>
            <w:tcBorders>
              <w:top w:val="nil"/>
              <w:left w:val="nil"/>
              <w:bottom w:val="single" w:sz="4" w:space="0" w:color="auto"/>
              <w:right w:val="single" w:sz="4" w:space="0" w:color="auto"/>
            </w:tcBorders>
            <w:shd w:val="clear" w:color="auto" w:fill="auto"/>
            <w:noWrap/>
            <w:vAlign w:val="center"/>
            <w:hideMark/>
          </w:tcPr>
          <w:p w14:paraId="5234D952"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2021-06-01</w:t>
            </w:r>
          </w:p>
        </w:tc>
        <w:tc>
          <w:tcPr>
            <w:tcW w:w="3960" w:type="dxa"/>
            <w:tcBorders>
              <w:top w:val="nil"/>
              <w:left w:val="nil"/>
              <w:bottom w:val="single" w:sz="4" w:space="0" w:color="auto"/>
              <w:right w:val="single" w:sz="4" w:space="0" w:color="auto"/>
            </w:tcBorders>
            <w:shd w:val="clear" w:color="auto" w:fill="auto"/>
            <w:noWrap/>
            <w:vAlign w:val="center"/>
            <w:hideMark/>
          </w:tcPr>
          <w:p w14:paraId="50820B9F"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Przepięcie</w:t>
            </w:r>
          </w:p>
        </w:tc>
        <w:tc>
          <w:tcPr>
            <w:tcW w:w="1720" w:type="dxa"/>
            <w:tcBorders>
              <w:top w:val="nil"/>
              <w:left w:val="nil"/>
              <w:bottom w:val="single" w:sz="4" w:space="0" w:color="auto"/>
              <w:right w:val="single" w:sz="4" w:space="0" w:color="auto"/>
            </w:tcBorders>
            <w:shd w:val="clear" w:color="auto" w:fill="auto"/>
            <w:noWrap/>
            <w:vAlign w:val="center"/>
            <w:hideMark/>
          </w:tcPr>
          <w:p w14:paraId="2804B96A"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1.260,00 zł</w:t>
            </w:r>
          </w:p>
        </w:tc>
        <w:tc>
          <w:tcPr>
            <w:tcW w:w="1720" w:type="dxa"/>
            <w:tcBorders>
              <w:top w:val="nil"/>
              <w:left w:val="nil"/>
              <w:bottom w:val="single" w:sz="4" w:space="0" w:color="auto"/>
              <w:right w:val="single" w:sz="4" w:space="0" w:color="auto"/>
            </w:tcBorders>
            <w:shd w:val="clear" w:color="auto" w:fill="auto"/>
            <w:noWrap/>
            <w:vAlign w:val="center"/>
            <w:hideMark/>
          </w:tcPr>
          <w:p w14:paraId="5849EB80"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w:t>
            </w:r>
          </w:p>
        </w:tc>
      </w:tr>
      <w:tr w:rsidR="000F3490" w:rsidRPr="000F3490" w14:paraId="6D13CB26" w14:textId="77777777" w:rsidTr="000F3490">
        <w:trPr>
          <w:trHeight w:val="315"/>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74047D47" w14:textId="77777777" w:rsidR="000F3490" w:rsidRPr="000F3490" w:rsidRDefault="000F3490" w:rsidP="000F3490">
            <w:pPr>
              <w:spacing w:after="0" w:line="240" w:lineRule="auto"/>
              <w:jc w:val="center"/>
              <w:rPr>
                <w:rFonts w:ascii="Tahoma" w:eastAsia="Times New Roman" w:hAnsi="Tahoma" w:cs="Tahoma"/>
                <w:sz w:val="20"/>
                <w:szCs w:val="20"/>
                <w:lang w:eastAsia="pl-PL"/>
              </w:rPr>
            </w:pPr>
            <w:r w:rsidRPr="000F3490">
              <w:rPr>
                <w:rFonts w:ascii="Tahoma" w:eastAsia="Times New Roman" w:hAnsi="Tahoma" w:cs="Tahoma"/>
                <w:sz w:val="20"/>
                <w:szCs w:val="20"/>
                <w:lang w:eastAsia="pl-PL"/>
              </w:rPr>
              <w:t>6.</w:t>
            </w:r>
          </w:p>
        </w:tc>
        <w:tc>
          <w:tcPr>
            <w:tcW w:w="1676" w:type="dxa"/>
            <w:tcBorders>
              <w:top w:val="nil"/>
              <w:left w:val="nil"/>
              <w:bottom w:val="single" w:sz="4" w:space="0" w:color="auto"/>
              <w:right w:val="single" w:sz="4" w:space="0" w:color="auto"/>
            </w:tcBorders>
            <w:shd w:val="clear" w:color="auto" w:fill="auto"/>
            <w:noWrap/>
            <w:vAlign w:val="center"/>
            <w:hideMark/>
          </w:tcPr>
          <w:p w14:paraId="6B470A85"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2021-06-01</w:t>
            </w:r>
          </w:p>
        </w:tc>
        <w:tc>
          <w:tcPr>
            <w:tcW w:w="3960" w:type="dxa"/>
            <w:tcBorders>
              <w:top w:val="nil"/>
              <w:left w:val="nil"/>
              <w:bottom w:val="single" w:sz="4" w:space="0" w:color="auto"/>
              <w:right w:val="single" w:sz="4" w:space="0" w:color="auto"/>
            </w:tcBorders>
            <w:shd w:val="clear" w:color="auto" w:fill="auto"/>
            <w:noWrap/>
            <w:vAlign w:val="center"/>
            <w:hideMark/>
          </w:tcPr>
          <w:p w14:paraId="1F6B88BA"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Przepięcie</w:t>
            </w:r>
          </w:p>
        </w:tc>
        <w:tc>
          <w:tcPr>
            <w:tcW w:w="1720" w:type="dxa"/>
            <w:tcBorders>
              <w:top w:val="nil"/>
              <w:left w:val="nil"/>
              <w:bottom w:val="single" w:sz="4" w:space="0" w:color="auto"/>
              <w:right w:val="single" w:sz="4" w:space="0" w:color="auto"/>
            </w:tcBorders>
            <w:shd w:val="clear" w:color="auto" w:fill="auto"/>
            <w:noWrap/>
            <w:vAlign w:val="center"/>
            <w:hideMark/>
          </w:tcPr>
          <w:p w14:paraId="7B691D82"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579,00 zł</w:t>
            </w:r>
          </w:p>
        </w:tc>
        <w:tc>
          <w:tcPr>
            <w:tcW w:w="1720" w:type="dxa"/>
            <w:tcBorders>
              <w:top w:val="nil"/>
              <w:left w:val="nil"/>
              <w:bottom w:val="single" w:sz="4" w:space="0" w:color="auto"/>
              <w:right w:val="single" w:sz="4" w:space="0" w:color="auto"/>
            </w:tcBorders>
            <w:shd w:val="clear" w:color="auto" w:fill="auto"/>
            <w:noWrap/>
            <w:vAlign w:val="center"/>
            <w:hideMark/>
          </w:tcPr>
          <w:p w14:paraId="0A9E118B"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w:t>
            </w:r>
          </w:p>
        </w:tc>
      </w:tr>
      <w:tr w:rsidR="000F3490" w:rsidRPr="000F3490" w14:paraId="00F3CBCF" w14:textId="77777777" w:rsidTr="000F3490">
        <w:trPr>
          <w:trHeight w:val="315"/>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2B655FDA" w14:textId="77777777" w:rsidR="000F3490" w:rsidRPr="000F3490" w:rsidRDefault="000F3490" w:rsidP="000F3490">
            <w:pPr>
              <w:spacing w:after="0" w:line="240" w:lineRule="auto"/>
              <w:jc w:val="center"/>
              <w:rPr>
                <w:rFonts w:ascii="Tahoma" w:eastAsia="Times New Roman" w:hAnsi="Tahoma" w:cs="Tahoma"/>
                <w:sz w:val="20"/>
                <w:szCs w:val="20"/>
                <w:lang w:eastAsia="pl-PL"/>
              </w:rPr>
            </w:pPr>
            <w:r w:rsidRPr="000F3490">
              <w:rPr>
                <w:rFonts w:ascii="Tahoma" w:eastAsia="Times New Roman" w:hAnsi="Tahoma" w:cs="Tahoma"/>
                <w:sz w:val="20"/>
                <w:szCs w:val="20"/>
                <w:lang w:eastAsia="pl-PL"/>
              </w:rPr>
              <w:t>7.</w:t>
            </w:r>
          </w:p>
        </w:tc>
        <w:tc>
          <w:tcPr>
            <w:tcW w:w="1676" w:type="dxa"/>
            <w:tcBorders>
              <w:top w:val="nil"/>
              <w:left w:val="nil"/>
              <w:bottom w:val="single" w:sz="4" w:space="0" w:color="auto"/>
              <w:right w:val="single" w:sz="4" w:space="0" w:color="auto"/>
            </w:tcBorders>
            <w:shd w:val="clear" w:color="auto" w:fill="auto"/>
            <w:noWrap/>
            <w:vAlign w:val="center"/>
            <w:hideMark/>
          </w:tcPr>
          <w:p w14:paraId="6B1AE929"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2021-04-06</w:t>
            </w:r>
          </w:p>
        </w:tc>
        <w:tc>
          <w:tcPr>
            <w:tcW w:w="3960" w:type="dxa"/>
            <w:tcBorders>
              <w:top w:val="nil"/>
              <w:left w:val="nil"/>
              <w:bottom w:val="single" w:sz="4" w:space="0" w:color="auto"/>
              <w:right w:val="single" w:sz="4" w:space="0" w:color="auto"/>
            </w:tcBorders>
            <w:shd w:val="clear" w:color="auto" w:fill="auto"/>
            <w:noWrap/>
            <w:vAlign w:val="center"/>
            <w:hideMark/>
          </w:tcPr>
          <w:p w14:paraId="026FC83A"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Dewastacja</w:t>
            </w:r>
          </w:p>
        </w:tc>
        <w:tc>
          <w:tcPr>
            <w:tcW w:w="1720" w:type="dxa"/>
            <w:tcBorders>
              <w:top w:val="nil"/>
              <w:left w:val="nil"/>
              <w:bottom w:val="single" w:sz="4" w:space="0" w:color="auto"/>
              <w:right w:val="single" w:sz="4" w:space="0" w:color="auto"/>
            </w:tcBorders>
            <w:shd w:val="clear" w:color="auto" w:fill="auto"/>
            <w:noWrap/>
            <w:vAlign w:val="center"/>
            <w:hideMark/>
          </w:tcPr>
          <w:p w14:paraId="15611624"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480,00 zł</w:t>
            </w:r>
          </w:p>
        </w:tc>
        <w:tc>
          <w:tcPr>
            <w:tcW w:w="1720" w:type="dxa"/>
            <w:tcBorders>
              <w:top w:val="nil"/>
              <w:left w:val="nil"/>
              <w:bottom w:val="single" w:sz="4" w:space="0" w:color="auto"/>
              <w:right w:val="single" w:sz="4" w:space="0" w:color="auto"/>
            </w:tcBorders>
            <w:shd w:val="clear" w:color="auto" w:fill="auto"/>
            <w:noWrap/>
            <w:vAlign w:val="center"/>
            <w:hideMark/>
          </w:tcPr>
          <w:p w14:paraId="489B17FB"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w:t>
            </w:r>
          </w:p>
        </w:tc>
      </w:tr>
      <w:tr w:rsidR="000F3490" w:rsidRPr="000F3490" w14:paraId="15ED3524" w14:textId="77777777" w:rsidTr="000F3490">
        <w:trPr>
          <w:trHeight w:val="315"/>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23DE6C96" w14:textId="77777777" w:rsidR="000F3490" w:rsidRPr="000F3490" w:rsidRDefault="000F3490" w:rsidP="000F3490">
            <w:pPr>
              <w:spacing w:after="0" w:line="240" w:lineRule="auto"/>
              <w:jc w:val="center"/>
              <w:rPr>
                <w:rFonts w:ascii="Tahoma" w:eastAsia="Times New Roman" w:hAnsi="Tahoma" w:cs="Tahoma"/>
                <w:sz w:val="20"/>
                <w:szCs w:val="20"/>
                <w:lang w:eastAsia="pl-PL"/>
              </w:rPr>
            </w:pPr>
            <w:r w:rsidRPr="000F3490">
              <w:rPr>
                <w:rFonts w:ascii="Tahoma" w:eastAsia="Times New Roman" w:hAnsi="Tahoma" w:cs="Tahoma"/>
                <w:sz w:val="20"/>
                <w:szCs w:val="20"/>
                <w:lang w:eastAsia="pl-PL"/>
              </w:rPr>
              <w:t>8.</w:t>
            </w:r>
          </w:p>
        </w:tc>
        <w:tc>
          <w:tcPr>
            <w:tcW w:w="1676" w:type="dxa"/>
            <w:tcBorders>
              <w:top w:val="nil"/>
              <w:left w:val="nil"/>
              <w:bottom w:val="single" w:sz="4" w:space="0" w:color="auto"/>
              <w:right w:val="single" w:sz="4" w:space="0" w:color="auto"/>
            </w:tcBorders>
            <w:shd w:val="clear" w:color="auto" w:fill="auto"/>
            <w:noWrap/>
            <w:vAlign w:val="center"/>
            <w:hideMark/>
          </w:tcPr>
          <w:p w14:paraId="26F88CAA"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2021-01-28</w:t>
            </w:r>
          </w:p>
        </w:tc>
        <w:tc>
          <w:tcPr>
            <w:tcW w:w="3960" w:type="dxa"/>
            <w:tcBorders>
              <w:top w:val="nil"/>
              <w:left w:val="nil"/>
              <w:bottom w:val="single" w:sz="4" w:space="0" w:color="auto"/>
              <w:right w:val="single" w:sz="4" w:space="0" w:color="auto"/>
            </w:tcBorders>
            <w:shd w:val="clear" w:color="auto" w:fill="auto"/>
            <w:noWrap/>
            <w:vAlign w:val="center"/>
            <w:hideMark/>
          </w:tcPr>
          <w:p w14:paraId="28391064"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 xml:space="preserve">Zalanie w wyniku awarii </w:t>
            </w:r>
            <w:proofErr w:type="spellStart"/>
            <w:r w:rsidRPr="000F3490">
              <w:rPr>
                <w:rFonts w:ascii="Tahoma" w:eastAsia="Times New Roman" w:hAnsi="Tahoma" w:cs="Tahoma"/>
                <w:sz w:val="20"/>
                <w:szCs w:val="20"/>
                <w:lang w:eastAsia="pl-PL"/>
              </w:rPr>
              <w:t>wod-kan</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3036981F"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7.860,94 zł</w:t>
            </w:r>
          </w:p>
        </w:tc>
        <w:tc>
          <w:tcPr>
            <w:tcW w:w="1720" w:type="dxa"/>
            <w:tcBorders>
              <w:top w:val="nil"/>
              <w:left w:val="nil"/>
              <w:bottom w:val="single" w:sz="4" w:space="0" w:color="auto"/>
              <w:right w:val="single" w:sz="4" w:space="0" w:color="auto"/>
            </w:tcBorders>
            <w:shd w:val="clear" w:color="auto" w:fill="auto"/>
            <w:noWrap/>
            <w:vAlign w:val="center"/>
            <w:hideMark/>
          </w:tcPr>
          <w:p w14:paraId="3976998B" w14:textId="77777777" w:rsidR="000F3490" w:rsidRPr="000F3490" w:rsidRDefault="000F3490" w:rsidP="000F3490">
            <w:pPr>
              <w:spacing w:after="0" w:line="240" w:lineRule="auto"/>
              <w:jc w:val="right"/>
              <w:rPr>
                <w:rFonts w:ascii="Tahoma" w:eastAsia="Times New Roman" w:hAnsi="Tahoma" w:cs="Tahoma"/>
                <w:sz w:val="20"/>
                <w:szCs w:val="20"/>
                <w:lang w:eastAsia="pl-PL"/>
              </w:rPr>
            </w:pPr>
            <w:r w:rsidRPr="000F3490">
              <w:rPr>
                <w:rFonts w:ascii="Tahoma" w:eastAsia="Times New Roman" w:hAnsi="Tahoma" w:cs="Tahoma"/>
                <w:sz w:val="20"/>
                <w:szCs w:val="20"/>
                <w:lang w:eastAsia="pl-PL"/>
              </w:rPr>
              <w:t>-</w:t>
            </w:r>
          </w:p>
        </w:tc>
      </w:tr>
      <w:tr w:rsidR="000F3490" w:rsidRPr="000F3490" w14:paraId="5DC5954B" w14:textId="77777777" w:rsidTr="000F3490">
        <w:trPr>
          <w:trHeight w:val="255"/>
        </w:trPr>
        <w:tc>
          <w:tcPr>
            <w:tcW w:w="444" w:type="dxa"/>
            <w:tcBorders>
              <w:top w:val="nil"/>
              <w:left w:val="nil"/>
              <w:bottom w:val="nil"/>
              <w:right w:val="nil"/>
            </w:tcBorders>
            <w:shd w:val="clear" w:color="auto" w:fill="auto"/>
            <w:noWrap/>
            <w:vAlign w:val="center"/>
            <w:hideMark/>
          </w:tcPr>
          <w:p w14:paraId="481C5462" w14:textId="77777777" w:rsidR="000F3490" w:rsidRPr="000F3490" w:rsidRDefault="000F3490" w:rsidP="000F3490">
            <w:pPr>
              <w:spacing w:after="0" w:line="240" w:lineRule="auto"/>
              <w:jc w:val="right"/>
              <w:rPr>
                <w:rFonts w:ascii="Tahoma" w:eastAsia="Times New Roman" w:hAnsi="Tahoma" w:cs="Tahoma"/>
                <w:sz w:val="20"/>
                <w:szCs w:val="20"/>
                <w:lang w:eastAsia="pl-PL"/>
              </w:rPr>
            </w:pPr>
          </w:p>
        </w:tc>
        <w:tc>
          <w:tcPr>
            <w:tcW w:w="1676" w:type="dxa"/>
            <w:tcBorders>
              <w:top w:val="nil"/>
              <w:left w:val="nil"/>
              <w:bottom w:val="nil"/>
              <w:right w:val="nil"/>
            </w:tcBorders>
            <w:shd w:val="clear" w:color="auto" w:fill="auto"/>
            <w:noWrap/>
            <w:vAlign w:val="center"/>
            <w:hideMark/>
          </w:tcPr>
          <w:p w14:paraId="01DE172F"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3960" w:type="dxa"/>
            <w:tcBorders>
              <w:top w:val="nil"/>
              <w:left w:val="nil"/>
              <w:bottom w:val="nil"/>
              <w:right w:val="nil"/>
            </w:tcBorders>
            <w:shd w:val="clear" w:color="auto" w:fill="auto"/>
            <w:noWrap/>
            <w:vAlign w:val="center"/>
            <w:hideMark/>
          </w:tcPr>
          <w:p w14:paraId="402C28E9" w14:textId="77777777" w:rsidR="000F3490" w:rsidRPr="000F3490" w:rsidRDefault="000F3490" w:rsidP="000F3490">
            <w:pPr>
              <w:spacing w:after="0" w:line="240" w:lineRule="auto"/>
              <w:jc w:val="right"/>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Razem:</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2A4D62" w14:textId="77777777" w:rsidR="000F3490" w:rsidRPr="000F3490" w:rsidRDefault="000F3490" w:rsidP="000F3490">
            <w:pPr>
              <w:spacing w:after="0" w:line="240" w:lineRule="auto"/>
              <w:jc w:val="right"/>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24.544,18 zł</w:t>
            </w:r>
          </w:p>
        </w:tc>
        <w:tc>
          <w:tcPr>
            <w:tcW w:w="1720" w:type="dxa"/>
            <w:tcBorders>
              <w:top w:val="nil"/>
              <w:left w:val="nil"/>
              <w:bottom w:val="single" w:sz="4" w:space="0" w:color="auto"/>
              <w:right w:val="single" w:sz="4" w:space="0" w:color="auto"/>
            </w:tcBorders>
            <w:shd w:val="clear" w:color="auto" w:fill="auto"/>
            <w:noWrap/>
            <w:vAlign w:val="center"/>
            <w:hideMark/>
          </w:tcPr>
          <w:p w14:paraId="66E7982B" w14:textId="77777777" w:rsidR="000F3490" w:rsidRPr="000F3490" w:rsidRDefault="000F3490" w:rsidP="000F3490">
            <w:pPr>
              <w:spacing w:after="0" w:line="240" w:lineRule="auto"/>
              <w:jc w:val="right"/>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0,00 zł</w:t>
            </w:r>
          </w:p>
        </w:tc>
      </w:tr>
      <w:tr w:rsidR="000F3490" w:rsidRPr="000F3490" w14:paraId="13D7737A" w14:textId="77777777" w:rsidTr="000F3490">
        <w:trPr>
          <w:trHeight w:val="255"/>
        </w:trPr>
        <w:tc>
          <w:tcPr>
            <w:tcW w:w="444" w:type="dxa"/>
            <w:tcBorders>
              <w:top w:val="nil"/>
              <w:left w:val="nil"/>
              <w:bottom w:val="nil"/>
              <w:right w:val="nil"/>
            </w:tcBorders>
            <w:shd w:val="clear" w:color="auto" w:fill="auto"/>
            <w:noWrap/>
            <w:vAlign w:val="center"/>
            <w:hideMark/>
          </w:tcPr>
          <w:p w14:paraId="7FFD38C2" w14:textId="77777777" w:rsidR="000F3490" w:rsidRPr="000F3490" w:rsidRDefault="000F3490" w:rsidP="000F3490">
            <w:pPr>
              <w:spacing w:after="0" w:line="240" w:lineRule="auto"/>
              <w:jc w:val="right"/>
              <w:rPr>
                <w:rFonts w:ascii="Tahoma" w:eastAsia="Times New Roman" w:hAnsi="Tahoma" w:cs="Tahoma"/>
                <w:b/>
                <w:bCs/>
                <w:sz w:val="20"/>
                <w:szCs w:val="20"/>
                <w:lang w:eastAsia="pl-PL"/>
              </w:rPr>
            </w:pPr>
          </w:p>
        </w:tc>
        <w:tc>
          <w:tcPr>
            <w:tcW w:w="1676" w:type="dxa"/>
            <w:tcBorders>
              <w:top w:val="nil"/>
              <w:left w:val="nil"/>
              <w:bottom w:val="nil"/>
              <w:right w:val="nil"/>
            </w:tcBorders>
            <w:shd w:val="clear" w:color="auto" w:fill="auto"/>
            <w:noWrap/>
            <w:vAlign w:val="center"/>
            <w:hideMark/>
          </w:tcPr>
          <w:p w14:paraId="30775480"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3960" w:type="dxa"/>
            <w:tcBorders>
              <w:top w:val="nil"/>
              <w:left w:val="nil"/>
              <w:bottom w:val="nil"/>
              <w:right w:val="nil"/>
            </w:tcBorders>
            <w:shd w:val="clear" w:color="auto" w:fill="auto"/>
            <w:noWrap/>
            <w:vAlign w:val="center"/>
            <w:hideMark/>
          </w:tcPr>
          <w:p w14:paraId="6CF18D3C"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09C435BB"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474DEF05"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r>
      <w:tr w:rsidR="000F3490" w:rsidRPr="000F3490" w14:paraId="04182A70" w14:textId="77777777" w:rsidTr="000F3490">
        <w:trPr>
          <w:trHeight w:val="255"/>
        </w:trPr>
        <w:tc>
          <w:tcPr>
            <w:tcW w:w="6080" w:type="dxa"/>
            <w:gridSpan w:val="3"/>
            <w:tcBorders>
              <w:top w:val="nil"/>
              <w:left w:val="nil"/>
              <w:bottom w:val="nil"/>
              <w:right w:val="nil"/>
            </w:tcBorders>
            <w:shd w:val="clear" w:color="auto" w:fill="auto"/>
            <w:noWrap/>
            <w:vAlign w:val="center"/>
            <w:hideMark/>
          </w:tcPr>
          <w:p w14:paraId="4B75CEEF" w14:textId="77777777" w:rsidR="000F3490" w:rsidRPr="000F3490" w:rsidRDefault="000F3490" w:rsidP="000F3490">
            <w:pPr>
              <w:spacing w:after="0" w:line="240" w:lineRule="auto"/>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Cześć nr II: Komunikacja</w:t>
            </w:r>
          </w:p>
        </w:tc>
        <w:tc>
          <w:tcPr>
            <w:tcW w:w="1720" w:type="dxa"/>
            <w:tcBorders>
              <w:top w:val="nil"/>
              <w:left w:val="nil"/>
              <w:bottom w:val="nil"/>
              <w:right w:val="nil"/>
            </w:tcBorders>
            <w:shd w:val="clear" w:color="auto" w:fill="auto"/>
            <w:noWrap/>
            <w:vAlign w:val="center"/>
            <w:hideMark/>
          </w:tcPr>
          <w:p w14:paraId="019088D6" w14:textId="77777777" w:rsidR="000F3490" w:rsidRPr="000F3490" w:rsidRDefault="000F3490" w:rsidP="000F3490">
            <w:pPr>
              <w:spacing w:after="0" w:line="240" w:lineRule="auto"/>
              <w:rPr>
                <w:rFonts w:ascii="Tahoma" w:eastAsia="Times New Roman" w:hAnsi="Tahoma" w:cs="Tahoma"/>
                <w:b/>
                <w:bCs/>
                <w:sz w:val="20"/>
                <w:szCs w:val="20"/>
                <w:lang w:eastAsia="pl-PL"/>
              </w:rPr>
            </w:pPr>
          </w:p>
        </w:tc>
        <w:tc>
          <w:tcPr>
            <w:tcW w:w="1720" w:type="dxa"/>
            <w:tcBorders>
              <w:top w:val="nil"/>
              <w:left w:val="nil"/>
              <w:bottom w:val="nil"/>
              <w:right w:val="nil"/>
            </w:tcBorders>
            <w:shd w:val="clear" w:color="auto" w:fill="auto"/>
            <w:noWrap/>
            <w:vAlign w:val="center"/>
            <w:hideMark/>
          </w:tcPr>
          <w:p w14:paraId="20DE1D56"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r>
      <w:tr w:rsidR="000F3490" w:rsidRPr="000F3490" w14:paraId="279D0A21" w14:textId="77777777" w:rsidTr="000F3490">
        <w:trPr>
          <w:trHeight w:val="255"/>
        </w:trPr>
        <w:tc>
          <w:tcPr>
            <w:tcW w:w="444" w:type="dxa"/>
            <w:tcBorders>
              <w:top w:val="nil"/>
              <w:left w:val="nil"/>
              <w:bottom w:val="nil"/>
              <w:right w:val="nil"/>
            </w:tcBorders>
            <w:shd w:val="clear" w:color="auto" w:fill="auto"/>
            <w:noWrap/>
            <w:vAlign w:val="center"/>
            <w:hideMark/>
          </w:tcPr>
          <w:p w14:paraId="2E20C086"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676" w:type="dxa"/>
            <w:tcBorders>
              <w:top w:val="nil"/>
              <w:left w:val="nil"/>
              <w:bottom w:val="nil"/>
              <w:right w:val="nil"/>
            </w:tcBorders>
            <w:shd w:val="clear" w:color="auto" w:fill="auto"/>
            <w:noWrap/>
            <w:vAlign w:val="center"/>
            <w:hideMark/>
          </w:tcPr>
          <w:p w14:paraId="3986AEDB"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3960" w:type="dxa"/>
            <w:tcBorders>
              <w:top w:val="nil"/>
              <w:left w:val="nil"/>
              <w:bottom w:val="nil"/>
              <w:right w:val="nil"/>
            </w:tcBorders>
            <w:shd w:val="clear" w:color="auto" w:fill="auto"/>
            <w:noWrap/>
            <w:vAlign w:val="center"/>
            <w:hideMark/>
          </w:tcPr>
          <w:p w14:paraId="7EEEE567"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2DE3A0D9"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109E6533"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r>
      <w:tr w:rsidR="000F3490" w:rsidRPr="000F3490" w14:paraId="513BBB67" w14:textId="77777777" w:rsidTr="000F3490">
        <w:trPr>
          <w:trHeight w:val="39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5B18" w14:textId="77777777" w:rsidR="000F3490" w:rsidRPr="000F3490" w:rsidRDefault="000F3490" w:rsidP="000F3490">
            <w:pPr>
              <w:spacing w:after="0" w:line="240" w:lineRule="auto"/>
              <w:jc w:val="center"/>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Lp.</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12A59006" w14:textId="77777777" w:rsidR="000F3490" w:rsidRPr="000F3490" w:rsidRDefault="000F3490" w:rsidP="000F3490">
            <w:pPr>
              <w:spacing w:after="0" w:line="240" w:lineRule="auto"/>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Data szkody</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7492E3A9" w14:textId="77777777" w:rsidR="000F3490" w:rsidRPr="000F3490" w:rsidRDefault="000F3490" w:rsidP="000F3490">
            <w:pPr>
              <w:spacing w:after="0" w:line="240" w:lineRule="auto"/>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Ryzyko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234AE0D" w14:textId="77777777" w:rsidR="000F3490" w:rsidRPr="000F3490" w:rsidRDefault="000F3490" w:rsidP="000F3490">
            <w:pPr>
              <w:spacing w:after="0" w:line="240" w:lineRule="auto"/>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Kwota wypłaty</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7A05F2AC" w14:textId="77777777" w:rsidR="000F3490" w:rsidRPr="000F3490" w:rsidRDefault="000F3490" w:rsidP="000F3490">
            <w:pPr>
              <w:spacing w:after="0" w:line="240" w:lineRule="auto"/>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Kwota rezerwy</w:t>
            </w:r>
          </w:p>
        </w:tc>
      </w:tr>
      <w:tr w:rsidR="000F3490" w:rsidRPr="000F3490" w14:paraId="239ECFF7" w14:textId="77777777" w:rsidTr="000F3490">
        <w:trPr>
          <w:trHeight w:val="375"/>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7B912F43" w14:textId="77777777" w:rsidR="000F3490" w:rsidRPr="000F3490" w:rsidRDefault="000F3490" w:rsidP="000F3490">
            <w:pPr>
              <w:spacing w:after="0" w:line="240" w:lineRule="auto"/>
              <w:jc w:val="center"/>
              <w:rPr>
                <w:rFonts w:ascii="Tahoma" w:eastAsia="Times New Roman" w:hAnsi="Tahoma" w:cs="Tahoma"/>
                <w:sz w:val="20"/>
                <w:szCs w:val="20"/>
                <w:lang w:eastAsia="pl-PL"/>
              </w:rPr>
            </w:pPr>
            <w:r w:rsidRPr="000F3490">
              <w:rPr>
                <w:rFonts w:ascii="Tahoma" w:eastAsia="Times New Roman" w:hAnsi="Tahoma" w:cs="Tahoma"/>
                <w:sz w:val="20"/>
                <w:szCs w:val="20"/>
                <w:lang w:eastAsia="pl-PL"/>
              </w:rPr>
              <w:t>1.</w:t>
            </w:r>
          </w:p>
        </w:tc>
        <w:tc>
          <w:tcPr>
            <w:tcW w:w="907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CF1D2C" w14:textId="77777777" w:rsidR="000F3490" w:rsidRPr="000F3490" w:rsidRDefault="000F3490" w:rsidP="000F3490">
            <w:pPr>
              <w:spacing w:after="0" w:line="240" w:lineRule="auto"/>
              <w:rPr>
                <w:rFonts w:ascii="Tahoma" w:eastAsia="Times New Roman" w:hAnsi="Tahoma" w:cs="Tahoma"/>
                <w:sz w:val="20"/>
                <w:szCs w:val="20"/>
                <w:lang w:eastAsia="pl-PL"/>
              </w:rPr>
            </w:pPr>
            <w:r w:rsidRPr="000F3490">
              <w:rPr>
                <w:rFonts w:ascii="Tahoma" w:eastAsia="Times New Roman" w:hAnsi="Tahoma" w:cs="Tahoma"/>
                <w:sz w:val="20"/>
                <w:szCs w:val="20"/>
                <w:lang w:eastAsia="pl-PL"/>
              </w:rPr>
              <w:t>BRAK SZKÓD</w:t>
            </w:r>
          </w:p>
        </w:tc>
      </w:tr>
      <w:tr w:rsidR="000F3490" w:rsidRPr="000F3490" w14:paraId="43697E5F" w14:textId="77777777" w:rsidTr="000F3490">
        <w:trPr>
          <w:trHeight w:val="255"/>
        </w:trPr>
        <w:tc>
          <w:tcPr>
            <w:tcW w:w="444" w:type="dxa"/>
            <w:tcBorders>
              <w:top w:val="nil"/>
              <w:left w:val="nil"/>
              <w:bottom w:val="nil"/>
              <w:right w:val="nil"/>
            </w:tcBorders>
            <w:shd w:val="clear" w:color="auto" w:fill="auto"/>
            <w:noWrap/>
            <w:vAlign w:val="center"/>
            <w:hideMark/>
          </w:tcPr>
          <w:p w14:paraId="1E9D0C4D" w14:textId="77777777" w:rsidR="000F3490" w:rsidRPr="000F3490" w:rsidRDefault="000F3490" w:rsidP="000F3490">
            <w:pPr>
              <w:spacing w:after="0" w:line="240" w:lineRule="auto"/>
              <w:rPr>
                <w:rFonts w:ascii="Tahoma" w:eastAsia="Times New Roman" w:hAnsi="Tahoma" w:cs="Tahoma"/>
                <w:sz w:val="20"/>
                <w:szCs w:val="20"/>
                <w:lang w:eastAsia="pl-PL"/>
              </w:rPr>
            </w:pPr>
          </w:p>
        </w:tc>
        <w:tc>
          <w:tcPr>
            <w:tcW w:w="1676" w:type="dxa"/>
            <w:tcBorders>
              <w:top w:val="nil"/>
              <w:left w:val="nil"/>
              <w:bottom w:val="nil"/>
              <w:right w:val="nil"/>
            </w:tcBorders>
            <w:shd w:val="clear" w:color="auto" w:fill="auto"/>
            <w:noWrap/>
            <w:vAlign w:val="center"/>
            <w:hideMark/>
          </w:tcPr>
          <w:p w14:paraId="09EDAA16"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3960" w:type="dxa"/>
            <w:tcBorders>
              <w:top w:val="nil"/>
              <w:left w:val="nil"/>
              <w:bottom w:val="nil"/>
              <w:right w:val="nil"/>
            </w:tcBorders>
            <w:shd w:val="clear" w:color="auto" w:fill="auto"/>
            <w:noWrap/>
            <w:vAlign w:val="center"/>
            <w:hideMark/>
          </w:tcPr>
          <w:p w14:paraId="7DA2C5BC" w14:textId="77777777" w:rsidR="000F3490" w:rsidRPr="000F3490" w:rsidRDefault="000F3490" w:rsidP="000F3490">
            <w:pPr>
              <w:spacing w:after="0" w:line="240" w:lineRule="auto"/>
              <w:jc w:val="right"/>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Razem:</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88C2E4" w14:textId="77777777" w:rsidR="000F3490" w:rsidRPr="000F3490" w:rsidRDefault="000F3490" w:rsidP="000F3490">
            <w:pPr>
              <w:spacing w:after="0" w:line="240" w:lineRule="auto"/>
              <w:jc w:val="right"/>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0,00 zł</w:t>
            </w:r>
          </w:p>
        </w:tc>
        <w:tc>
          <w:tcPr>
            <w:tcW w:w="1720" w:type="dxa"/>
            <w:tcBorders>
              <w:top w:val="nil"/>
              <w:left w:val="nil"/>
              <w:bottom w:val="single" w:sz="4" w:space="0" w:color="auto"/>
              <w:right w:val="single" w:sz="4" w:space="0" w:color="auto"/>
            </w:tcBorders>
            <w:shd w:val="clear" w:color="auto" w:fill="auto"/>
            <w:noWrap/>
            <w:vAlign w:val="center"/>
            <w:hideMark/>
          </w:tcPr>
          <w:p w14:paraId="61A99FEF" w14:textId="77777777" w:rsidR="000F3490" w:rsidRPr="000F3490" w:rsidRDefault="000F3490" w:rsidP="000F3490">
            <w:pPr>
              <w:spacing w:after="0" w:line="240" w:lineRule="auto"/>
              <w:jc w:val="right"/>
              <w:rPr>
                <w:rFonts w:ascii="Tahoma" w:eastAsia="Times New Roman" w:hAnsi="Tahoma" w:cs="Tahoma"/>
                <w:b/>
                <w:bCs/>
                <w:sz w:val="20"/>
                <w:szCs w:val="20"/>
                <w:lang w:eastAsia="pl-PL"/>
              </w:rPr>
            </w:pPr>
            <w:r w:rsidRPr="000F3490">
              <w:rPr>
                <w:rFonts w:ascii="Tahoma" w:eastAsia="Times New Roman" w:hAnsi="Tahoma" w:cs="Tahoma"/>
                <w:b/>
                <w:bCs/>
                <w:sz w:val="20"/>
                <w:szCs w:val="20"/>
                <w:lang w:eastAsia="pl-PL"/>
              </w:rPr>
              <w:t>0,00 zł</w:t>
            </w:r>
          </w:p>
        </w:tc>
      </w:tr>
      <w:tr w:rsidR="000F3490" w:rsidRPr="000F3490" w14:paraId="129E404B" w14:textId="77777777" w:rsidTr="000F3490">
        <w:trPr>
          <w:trHeight w:val="255"/>
        </w:trPr>
        <w:tc>
          <w:tcPr>
            <w:tcW w:w="444" w:type="dxa"/>
            <w:tcBorders>
              <w:top w:val="nil"/>
              <w:left w:val="nil"/>
              <w:bottom w:val="nil"/>
              <w:right w:val="nil"/>
            </w:tcBorders>
            <w:shd w:val="clear" w:color="auto" w:fill="auto"/>
            <w:noWrap/>
            <w:vAlign w:val="center"/>
            <w:hideMark/>
          </w:tcPr>
          <w:p w14:paraId="4121E797" w14:textId="77777777" w:rsidR="000F3490" w:rsidRPr="000F3490" w:rsidRDefault="000F3490" w:rsidP="000F3490">
            <w:pPr>
              <w:spacing w:after="0" w:line="240" w:lineRule="auto"/>
              <w:jc w:val="right"/>
              <w:rPr>
                <w:rFonts w:ascii="Tahoma" w:eastAsia="Times New Roman" w:hAnsi="Tahoma" w:cs="Tahoma"/>
                <w:b/>
                <w:bCs/>
                <w:sz w:val="20"/>
                <w:szCs w:val="20"/>
                <w:lang w:eastAsia="pl-PL"/>
              </w:rPr>
            </w:pPr>
          </w:p>
        </w:tc>
        <w:tc>
          <w:tcPr>
            <w:tcW w:w="1676" w:type="dxa"/>
            <w:tcBorders>
              <w:top w:val="nil"/>
              <w:left w:val="nil"/>
              <w:bottom w:val="nil"/>
              <w:right w:val="nil"/>
            </w:tcBorders>
            <w:shd w:val="clear" w:color="auto" w:fill="auto"/>
            <w:noWrap/>
            <w:vAlign w:val="center"/>
            <w:hideMark/>
          </w:tcPr>
          <w:p w14:paraId="4CBE66F8"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3960" w:type="dxa"/>
            <w:tcBorders>
              <w:top w:val="nil"/>
              <w:left w:val="nil"/>
              <w:bottom w:val="nil"/>
              <w:right w:val="nil"/>
            </w:tcBorders>
            <w:shd w:val="clear" w:color="auto" w:fill="auto"/>
            <w:noWrap/>
            <w:vAlign w:val="center"/>
            <w:hideMark/>
          </w:tcPr>
          <w:p w14:paraId="3F810D23"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54E1D7C6"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771F9B85"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r>
      <w:tr w:rsidR="000F3490" w:rsidRPr="000F3490" w14:paraId="4B5BDFF3" w14:textId="77777777" w:rsidTr="000F3490">
        <w:trPr>
          <w:trHeight w:val="255"/>
        </w:trPr>
        <w:tc>
          <w:tcPr>
            <w:tcW w:w="444" w:type="dxa"/>
            <w:tcBorders>
              <w:top w:val="nil"/>
              <w:left w:val="nil"/>
              <w:bottom w:val="nil"/>
              <w:right w:val="nil"/>
            </w:tcBorders>
            <w:shd w:val="clear" w:color="auto" w:fill="auto"/>
            <w:noWrap/>
            <w:vAlign w:val="center"/>
            <w:hideMark/>
          </w:tcPr>
          <w:p w14:paraId="5C154434"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676" w:type="dxa"/>
            <w:tcBorders>
              <w:top w:val="nil"/>
              <w:left w:val="nil"/>
              <w:bottom w:val="nil"/>
              <w:right w:val="nil"/>
            </w:tcBorders>
            <w:shd w:val="clear" w:color="auto" w:fill="auto"/>
            <w:noWrap/>
            <w:vAlign w:val="center"/>
            <w:hideMark/>
          </w:tcPr>
          <w:p w14:paraId="36E65941"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3960" w:type="dxa"/>
            <w:tcBorders>
              <w:top w:val="nil"/>
              <w:left w:val="nil"/>
              <w:bottom w:val="nil"/>
              <w:right w:val="nil"/>
            </w:tcBorders>
            <w:shd w:val="clear" w:color="auto" w:fill="auto"/>
            <w:noWrap/>
            <w:vAlign w:val="center"/>
            <w:hideMark/>
          </w:tcPr>
          <w:p w14:paraId="3DFAEEB3"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5EA42BEE"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c>
          <w:tcPr>
            <w:tcW w:w="1720" w:type="dxa"/>
            <w:tcBorders>
              <w:top w:val="nil"/>
              <w:left w:val="nil"/>
              <w:bottom w:val="nil"/>
              <w:right w:val="nil"/>
            </w:tcBorders>
            <w:shd w:val="clear" w:color="auto" w:fill="auto"/>
            <w:noWrap/>
            <w:vAlign w:val="center"/>
            <w:hideMark/>
          </w:tcPr>
          <w:p w14:paraId="5B3640AC" w14:textId="77777777" w:rsidR="000F3490" w:rsidRPr="000F3490" w:rsidRDefault="000F3490" w:rsidP="000F3490">
            <w:pPr>
              <w:spacing w:after="0" w:line="240" w:lineRule="auto"/>
              <w:rPr>
                <w:rFonts w:ascii="Times New Roman" w:eastAsia="Times New Roman" w:hAnsi="Times New Roman" w:cs="Times New Roman"/>
                <w:sz w:val="20"/>
                <w:szCs w:val="20"/>
                <w:lang w:eastAsia="pl-PL"/>
              </w:rPr>
            </w:pPr>
          </w:p>
        </w:tc>
      </w:tr>
    </w:tbl>
    <w:p w14:paraId="7ACFD886" w14:textId="77777777" w:rsidR="000F3490" w:rsidRPr="000F3490" w:rsidRDefault="000F3490" w:rsidP="00006D08">
      <w:pPr>
        <w:pStyle w:val="Tekstpodstawowywcity"/>
        <w:spacing w:after="0"/>
        <w:ind w:left="0"/>
        <w:jc w:val="both"/>
        <w:rPr>
          <w:rFonts w:ascii="Tahoma" w:hAnsi="Tahoma" w:cs="Tahoma"/>
          <w:highlight w:val="yellow"/>
        </w:rPr>
      </w:pPr>
    </w:p>
    <w:p w14:paraId="28C4765A" w14:textId="60263EEA" w:rsidR="000268EE" w:rsidRPr="000F3490" w:rsidRDefault="00083A27" w:rsidP="00006D08">
      <w:pPr>
        <w:pStyle w:val="Tekstpodstawowywcity"/>
        <w:spacing w:after="0"/>
        <w:ind w:left="0"/>
        <w:jc w:val="both"/>
        <w:rPr>
          <w:rFonts w:ascii="Tahoma" w:hAnsi="Tahoma" w:cs="Tahoma"/>
        </w:rPr>
      </w:pPr>
      <w:r w:rsidRPr="000F3490">
        <w:rPr>
          <w:rFonts w:ascii="Tahoma" w:hAnsi="Tahoma" w:cs="Tahoma"/>
        </w:rPr>
        <w:t>S</w:t>
      </w:r>
      <w:r w:rsidR="00E722EC" w:rsidRPr="000F3490">
        <w:rPr>
          <w:rFonts w:ascii="Tahoma" w:hAnsi="Tahoma" w:cs="Tahoma"/>
        </w:rPr>
        <w:t xml:space="preserve">zkodowość </w:t>
      </w:r>
      <w:r w:rsidRPr="000F3490">
        <w:rPr>
          <w:rFonts w:ascii="Tahoma" w:hAnsi="Tahoma" w:cs="Tahoma"/>
        </w:rPr>
        <w:t xml:space="preserve">podana </w:t>
      </w:r>
      <w:r w:rsidR="00E722EC" w:rsidRPr="000F3490">
        <w:rPr>
          <w:rFonts w:ascii="Tahoma" w:hAnsi="Tahoma" w:cs="Tahoma"/>
        </w:rPr>
        <w:t xml:space="preserve">na dzień </w:t>
      </w:r>
      <w:r w:rsidR="00EB11D8" w:rsidRPr="000F3490">
        <w:rPr>
          <w:rFonts w:ascii="Tahoma" w:hAnsi="Tahoma" w:cs="Tahoma"/>
        </w:rPr>
        <w:t>13.02</w:t>
      </w:r>
      <w:r w:rsidR="00923C68" w:rsidRPr="000F3490">
        <w:rPr>
          <w:rFonts w:ascii="Tahoma" w:hAnsi="Tahoma" w:cs="Tahoma"/>
        </w:rPr>
        <w:t>.2024</w:t>
      </w:r>
      <w:r w:rsidR="00A57101" w:rsidRPr="000F3490">
        <w:rPr>
          <w:rFonts w:ascii="Tahoma" w:hAnsi="Tahoma" w:cs="Tahoma"/>
        </w:rPr>
        <w:t xml:space="preserve"> r. </w:t>
      </w:r>
    </w:p>
    <w:sectPr w:rsidR="000268EE" w:rsidRPr="000F3490" w:rsidSect="00067869">
      <w:footerReference w:type="default" r:id="rId9"/>
      <w:pgSz w:w="11906" w:h="16838"/>
      <w:pgMar w:top="567" w:right="1133" w:bottom="1418"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EE5C4" w14:textId="77777777" w:rsidR="001D0285" w:rsidRDefault="001D0285" w:rsidP="00C94576">
      <w:pPr>
        <w:spacing w:after="0" w:line="240" w:lineRule="auto"/>
      </w:pPr>
      <w:r>
        <w:separator/>
      </w:r>
    </w:p>
  </w:endnote>
  <w:endnote w:type="continuationSeparator" w:id="0">
    <w:p w14:paraId="09FE1060" w14:textId="77777777" w:rsidR="001D0285" w:rsidRDefault="001D0285"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3381"/>
      <w:docPartObj>
        <w:docPartGallery w:val="Page Numbers (Bottom of Page)"/>
        <w:docPartUnique/>
      </w:docPartObj>
    </w:sdtPr>
    <w:sdtEndPr>
      <w:rPr>
        <w:rFonts w:ascii="Tahoma" w:hAnsi="Tahoma" w:cs="Tahoma"/>
      </w:rPr>
    </w:sdtEndPr>
    <w:sdtContent>
      <w:p w14:paraId="51F93258" w14:textId="77777777" w:rsidR="002D1577" w:rsidRPr="00C94576" w:rsidRDefault="002D1577">
        <w:pPr>
          <w:pStyle w:val="Stopka"/>
          <w:jc w:val="right"/>
          <w:rPr>
            <w:rFonts w:ascii="Tahoma" w:hAnsi="Tahoma" w:cs="Tahoma"/>
          </w:rPr>
        </w:pPr>
      </w:p>
      <w:p w14:paraId="600D40FE" w14:textId="77777777" w:rsidR="002D1577" w:rsidRDefault="002D1577" w:rsidP="00C94576">
        <w:pPr>
          <w:pStyle w:val="Stopka"/>
          <w:jc w:val="right"/>
          <w:rPr>
            <w:rFonts w:ascii="Tahoma" w:hAnsi="Tahoma" w:cs="Tahoma"/>
            <w:i/>
            <w:sz w:val="20"/>
            <w:szCs w:val="20"/>
          </w:rPr>
        </w:pPr>
        <w:r>
          <w:rPr>
            <w:rFonts w:ascii="Tahoma" w:hAnsi="Tahoma" w:cs="Tahoma"/>
            <w:i/>
            <w:sz w:val="20"/>
            <w:szCs w:val="20"/>
          </w:rPr>
          <w:pict w14:anchorId="4AC32B25">
            <v:rect id="_x0000_i1025" style="width:0;height:1.5pt" o:hralign="center" o:hrstd="t" o:hr="t" fillcolor="#a0a0a0" stroked="f"/>
          </w:pict>
        </w:r>
      </w:p>
      <w:p w14:paraId="7783471B" w14:textId="3B56994B" w:rsidR="002D1577" w:rsidRPr="00C94576" w:rsidRDefault="002D1577" w:rsidP="00C94576">
        <w:pPr>
          <w:pStyle w:val="Stopka"/>
          <w:jc w:val="right"/>
          <w:rPr>
            <w:rFonts w:ascii="Tahoma" w:hAnsi="Tahoma" w:cs="Tahoma"/>
          </w:rPr>
        </w:pPr>
        <w:r w:rsidRPr="00293087">
          <w:rPr>
            <w:rFonts w:ascii="Tahoma" w:hAnsi="Tahoma" w:cs="Tahoma"/>
            <w:i/>
            <w:sz w:val="20"/>
            <w:szCs w:val="20"/>
          </w:rPr>
          <w:t>Przetarg na ubezpieczenie</w:t>
        </w:r>
        <w:r w:rsidRPr="00293087">
          <w:rPr>
            <w:rFonts w:ascii="Tahoma" w:hAnsi="Tahoma" w:cs="Tahoma"/>
            <w:sz w:val="20"/>
            <w:szCs w:val="20"/>
          </w:rPr>
          <w:t xml:space="preserve"> </w:t>
        </w:r>
        <w:r w:rsidRPr="00293087">
          <w:rPr>
            <w:rFonts w:ascii="Tahoma" w:hAnsi="Tahoma" w:cs="Tahoma"/>
            <w:i/>
            <w:iCs/>
            <w:sz w:val="20"/>
            <w:szCs w:val="20"/>
          </w:rPr>
          <w:t xml:space="preserve">Gminy </w:t>
        </w:r>
        <w:r>
          <w:rPr>
            <w:rFonts w:ascii="Tahoma" w:hAnsi="Tahoma" w:cs="Tahoma"/>
            <w:i/>
            <w:iCs/>
            <w:sz w:val="20"/>
            <w:szCs w:val="20"/>
          </w:rPr>
          <w:t>Miasta Raciąż</w:t>
        </w:r>
        <w:r>
          <w:rPr>
            <w:rFonts w:ascii="Tahoma" w:hAnsi="Tahoma" w:cs="Tahoma"/>
            <w:i/>
            <w:iCs/>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2523F3">
          <w:rPr>
            <w:rFonts w:ascii="Tahoma" w:hAnsi="Tahoma" w:cs="Tahoma"/>
            <w:b/>
            <w:bCs/>
            <w:noProof/>
            <w:sz w:val="20"/>
            <w:szCs w:val="20"/>
          </w:rPr>
          <w:t>14</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2523F3">
          <w:rPr>
            <w:rFonts w:ascii="Tahoma" w:hAnsi="Tahoma" w:cs="Tahoma"/>
            <w:b/>
            <w:bCs/>
            <w:noProof/>
            <w:sz w:val="20"/>
            <w:szCs w:val="20"/>
          </w:rPr>
          <w:t>25</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24BDA29" w14:textId="77777777" w:rsidR="002D1577" w:rsidRPr="00C94576" w:rsidRDefault="002D1577" w:rsidP="00C94576">
        <w:pPr>
          <w:pStyle w:val="Stopka"/>
          <w:rPr>
            <w:rFonts w:ascii="Tahoma" w:hAnsi="Tahoma" w:cs="Tahoma"/>
            <w:sz w:val="20"/>
            <w:szCs w:val="20"/>
          </w:rPr>
        </w:pPr>
      </w:p>
    </w:sdtContent>
  </w:sdt>
  <w:p w14:paraId="32FD1A68" w14:textId="77777777" w:rsidR="002D1577" w:rsidRPr="00C94576" w:rsidRDefault="002D1577">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3B10A" w14:textId="77777777" w:rsidR="001D0285" w:rsidRDefault="001D0285" w:rsidP="00C94576">
      <w:pPr>
        <w:spacing w:after="0" w:line="240" w:lineRule="auto"/>
      </w:pPr>
      <w:r>
        <w:separator/>
      </w:r>
    </w:p>
  </w:footnote>
  <w:footnote w:type="continuationSeparator" w:id="0">
    <w:p w14:paraId="786C2B0D" w14:textId="77777777" w:rsidR="001D0285" w:rsidRDefault="001D0285"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34F1779"/>
    <w:multiLevelType w:val="multilevel"/>
    <w:tmpl w:val="5E4C260C"/>
    <w:lvl w:ilvl="0">
      <w:start w:val="36"/>
      <w:numFmt w:val="decimal"/>
      <w:lvlText w:val="%1."/>
      <w:lvlJc w:val="left"/>
      <w:pPr>
        <w:tabs>
          <w:tab w:val="num" w:pos="1212"/>
        </w:tabs>
        <w:ind w:left="1212" w:hanging="360"/>
      </w:pPr>
      <w:rPr>
        <w:rFonts w:hint="default"/>
        <w:b w:val="0"/>
        <w:bCs/>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b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4E61F2D"/>
    <w:multiLevelType w:val="hybridMultilevel"/>
    <w:tmpl w:val="10AE6956"/>
    <w:lvl w:ilvl="0" w:tplc="623E67AE">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50947FB"/>
    <w:multiLevelType w:val="multilevel"/>
    <w:tmpl w:val="4EB6F084"/>
    <w:lvl w:ilvl="0">
      <w:start w:val="6"/>
      <w:numFmt w:val="decimal"/>
      <w:lvlText w:val="%1."/>
      <w:lvlJc w:val="left"/>
      <w:pPr>
        <w:ind w:left="390" w:hanging="390"/>
      </w:pPr>
      <w:rPr>
        <w:rFonts w:hint="default"/>
        <w:sz w:val="24"/>
        <w:szCs w:val="24"/>
      </w:rPr>
    </w:lvl>
    <w:lvl w:ilvl="1">
      <w:start w:val="1"/>
      <w:numFmt w:val="decimal"/>
      <w:lvlText w:val="%2."/>
      <w:lvlJc w:val="left"/>
      <w:pPr>
        <w:ind w:left="720" w:hanging="720"/>
      </w:pPr>
      <w:rPr>
        <w:rFonts w:ascii="Tahoma" w:eastAsiaTheme="minorEastAsia" w:hAnsi="Tahoma" w:cs="Tahoma"/>
        <w:b w:val="0"/>
        <w:bCs/>
        <w:color w:val="auto"/>
      </w:rPr>
    </w:lvl>
    <w:lvl w:ilvl="2">
      <w:start w:val="1"/>
      <w:numFmt w:val="decimal"/>
      <w:lvlText w:val="%3)"/>
      <w:lvlJc w:val="left"/>
      <w:pPr>
        <w:ind w:left="360" w:hanging="360"/>
      </w:pPr>
      <w:rPr>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1067A"/>
    <w:multiLevelType w:val="multilevel"/>
    <w:tmpl w:val="E4762C78"/>
    <w:lvl w:ilvl="0">
      <w:start w:val="36"/>
      <w:numFmt w:val="decimal"/>
      <w:lvlText w:val="%1."/>
      <w:lvlJc w:val="left"/>
      <w:pPr>
        <w:tabs>
          <w:tab w:val="num" w:pos="1212"/>
        </w:tabs>
        <w:ind w:left="1212" w:hanging="360"/>
      </w:pPr>
      <w:rPr>
        <w:rFonts w:hint="default"/>
        <w:b/>
        <w:bCs w:val="0"/>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12F73839"/>
    <w:multiLevelType w:val="hybridMultilevel"/>
    <w:tmpl w:val="18F26806"/>
    <w:lvl w:ilvl="0" w:tplc="03482E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D274D"/>
    <w:multiLevelType w:val="hybridMultilevel"/>
    <w:tmpl w:val="057E2A26"/>
    <w:lvl w:ilvl="0" w:tplc="5C688208">
      <w:start w:val="5"/>
      <w:numFmt w:val="lowerLetter"/>
      <w:lvlText w:val="%1."/>
      <w:lvlJc w:val="left"/>
      <w:pPr>
        <w:ind w:left="3084" w:hanging="360"/>
      </w:pPr>
      <w:rPr>
        <w:rFonts w:hint="default"/>
        <w:b/>
      </w:rPr>
    </w:lvl>
    <w:lvl w:ilvl="1" w:tplc="04150019" w:tentative="1">
      <w:start w:val="1"/>
      <w:numFmt w:val="lowerLetter"/>
      <w:lvlText w:val="%2."/>
      <w:lvlJc w:val="left"/>
      <w:pPr>
        <w:ind w:left="3804" w:hanging="360"/>
      </w:pPr>
    </w:lvl>
    <w:lvl w:ilvl="2" w:tplc="0415001B" w:tentative="1">
      <w:start w:val="1"/>
      <w:numFmt w:val="lowerRoman"/>
      <w:lvlText w:val="%3."/>
      <w:lvlJc w:val="right"/>
      <w:pPr>
        <w:ind w:left="4524" w:hanging="180"/>
      </w:pPr>
    </w:lvl>
    <w:lvl w:ilvl="3" w:tplc="0415000F" w:tentative="1">
      <w:start w:val="1"/>
      <w:numFmt w:val="decimal"/>
      <w:lvlText w:val="%4."/>
      <w:lvlJc w:val="left"/>
      <w:pPr>
        <w:ind w:left="5244" w:hanging="360"/>
      </w:pPr>
    </w:lvl>
    <w:lvl w:ilvl="4" w:tplc="04150019" w:tentative="1">
      <w:start w:val="1"/>
      <w:numFmt w:val="lowerLetter"/>
      <w:lvlText w:val="%5."/>
      <w:lvlJc w:val="left"/>
      <w:pPr>
        <w:ind w:left="5964" w:hanging="360"/>
      </w:pPr>
    </w:lvl>
    <w:lvl w:ilvl="5" w:tplc="0415001B" w:tentative="1">
      <w:start w:val="1"/>
      <w:numFmt w:val="lowerRoman"/>
      <w:lvlText w:val="%6."/>
      <w:lvlJc w:val="right"/>
      <w:pPr>
        <w:ind w:left="6684" w:hanging="180"/>
      </w:pPr>
    </w:lvl>
    <w:lvl w:ilvl="6" w:tplc="0415000F" w:tentative="1">
      <w:start w:val="1"/>
      <w:numFmt w:val="decimal"/>
      <w:lvlText w:val="%7."/>
      <w:lvlJc w:val="left"/>
      <w:pPr>
        <w:ind w:left="7404" w:hanging="360"/>
      </w:pPr>
    </w:lvl>
    <w:lvl w:ilvl="7" w:tplc="04150019" w:tentative="1">
      <w:start w:val="1"/>
      <w:numFmt w:val="lowerLetter"/>
      <w:lvlText w:val="%8."/>
      <w:lvlJc w:val="left"/>
      <w:pPr>
        <w:ind w:left="8124" w:hanging="360"/>
      </w:pPr>
    </w:lvl>
    <w:lvl w:ilvl="8" w:tplc="0415001B" w:tentative="1">
      <w:start w:val="1"/>
      <w:numFmt w:val="lowerRoman"/>
      <w:lvlText w:val="%9."/>
      <w:lvlJc w:val="right"/>
      <w:pPr>
        <w:ind w:left="8844" w:hanging="180"/>
      </w:pPr>
    </w:lvl>
  </w:abstractNum>
  <w:abstractNum w:abstractNumId="11" w15:restartNumberingAfterBreak="0">
    <w:nsid w:val="222A4BAA"/>
    <w:multiLevelType w:val="multilevel"/>
    <w:tmpl w:val="542A5252"/>
    <w:lvl w:ilvl="0">
      <w:start w:val="32"/>
      <w:numFmt w:val="decimal"/>
      <w:lvlText w:val="%1."/>
      <w:lvlJc w:val="left"/>
      <w:pPr>
        <w:tabs>
          <w:tab w:val="num" w:pos="1212"/>
        </w:tabs>
        <w:ind w:left="1212" w:hanging="360"/>
      </w:pPr>
      <w:rPr>
        <w:rFonts w:hint="default"/>
        <w:b w:val="0"/>
        <w:bCs/>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b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24645867"/>
    <w:multiLevelType w:val="multilevel"/>
    <w:tmpl w:val="CADCD07A"/>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6"/>
      <w:numFmt w:val="decimal"/>
      <w:lvlText w:val="%4."/>
      <w:lvlJc w:val="left"/>
      <w:pPr>
        <w:tabs>
          <w:tab w:val="num" w:pos="2880"/>
        </w:tabs>
        <w:ind w:left="2880" w:hanging="360"/>
      </w:pPr>
      <w:rPr>
        <w:rFonts w:hint="default"/>
        <w:b/>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2563010E"/>
    <w:multiLevelType w:val="hybridMultilevel"/>
    <w:tmpl w:val="37065B58"/>
    <w:lvl w:ilvl="0" w:tplc="03482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054686"/>
    <w:multiLevelType w:val="hybridMultilevel"/>
    <w:tmpl w:val="745A026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6786219"/>
    <w:multiLevelType w:val="hybridMultilevel"/>
    <w:tmpl w:val="59CC5DD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6AA4480"/>
    <w:multiLevelType w:val="hybridMultilevel"/>
    <w:tmpl w:val="9150439A"/>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F8BE2102">
      <w:start w:val="1"/>
      <w:numFmt w:val="lowerLetter"/>
      <w:lvlText w:val="%3."/>
      <w:lvlJc w:val="left"/>
      <w:pPr>
        <w:ind w:left="2340" w:hanging="360"/>
      </w:pPr>
      <w:rPr>
        <w:rFonts w:hint="default"/>
        <w:b/>
        <w:color w:val="auto"/>
      </w:rPr>
    </w:lvl>
    <w:lvl w:ilvl="3" w:tplc="34AAD50A">
      <w:start w:val="9"/>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C4EA426">
      <w:start w:val="1"/>
      <w:numFmt w:val="upp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19" w15:restartNumberingAfterBreak="0">
    <w:nsid w:val="38AA069A"/>
    <w:multiLevelType w:val="hybridMultilevel"/>
    <w:tmpl w:val="83F034B4"/>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2DAEC312">
      <w:start w:val="1"/>
      <w:numFmt w:val="decimal"/>
      <w:lvlText w:val="%2)"/>
      <w:lvlJc w:val="left"/>
      <w:pPr>
        <w:ind w:left="1440" w:hanging="360"/>
      </w:pPr>
      <w:rPr>
        <w:rFonts w:ascii="Tahoma" w:hAnsi="Tahoma" w:cs="Tahoma" w:hint="default"/>
        <w:b w:val="0"/>
        <w:i w:val="0"/>
        <w:color w:val="auto"/>
        <w:sz w:val="22"/>
        <w:szCs w:val="20"/>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8F4FC0"/>
    <w:multiLevelType w:val="hybridMultilevel"/>
    <w:tmpl w:val="59CC5DDC"/>
    <w:lvl w:ilvl="0" w:tplc="02FE03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B76A2B"/>
    <w:multiLevelType w:val="multilevel"/>
    <w:tmpl w:val="95E84C22"/>
    <w:lvl w:ilvl="0">
      <w:start w:val="32"/>
      <w:numFmt w:val="decimal"/>
      <w:lvlText w:val="%1."/>
      <w:lvlJc w:val="left"/>
      <w:pPr>
        <w:tabs>
          <w:tab w:val="num" w:pos="1212"/>
        </w:tabs>
        <w:ind w:left="1212" w:hanging="360"/>
      </w:pPr>
      <w:rPr>
        <w:rFonts w:hint="default"/>
        <w:b w:val="0"/>
        <w:bCs/>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3AF203DA"/>
    <w:multiLevelType w:val="hybridMultilevel"/>
    <w:tmpl w:val="D0CC9AE0"/>
    <w:lvl w:ilvl="0" w:tplc="96C6A7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B236D56"/>
    <w:multiLevelType w:val="multilevel"/>
    <w:tmpl w:val="7D127C42"/>
    <w:lvl w:ilvl="0">
      <w:start w:val="32"/>
      <w:numFmt w:val="decimal"/>
      <w:lvlText w:val="%1."/>
      <w:lvlJc w:val="left"/>
      <w:pPr>
        <w:tabs>
          <w:tab w:val="num" w:pos="1212"/>
        </w:tabs>
        <w:ind w:left="1212" w:hanging="360"/>
      </w:pPr>
      <w:rPr>
        <w:rFonts w:hint="default"/>
        <w:b w:val="0"/>
        <w:bCs/>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FF4274F"/>
    <w:multiLevelType w:val="hybridMultilevel"/>
    <w:tmpl w:val="7D8A74FA"/>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B4DA6"/>
    <w:multiLevelType w:val="hybridMultilevel"/>
    <w:tmpl w:val="DC7AB78C"/>
    <w:lvl w:ilvl="0" w:tplc="F3B870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590D90"/>
    <w:multiLevelType w:val="multilevel"/>
    <w:tmpl w:val="F036CC06"/>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4A306206"/>
    <w:multiLevelType w:val="hybridMultilevel"/>
    <w:tmpl w:val="F66647F8"/>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301C7E"/>
    <w:multiLevelType w:val="hybridMultilevel"/>
    <w:tmpl w:val="ED3825FE"/>
    <w:lvl w:ilvl="0" w:tplc="F0B60B9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F6110B2"/>
    <w:multiLevelType w:val="hybridMultilevel"/>
    <w:tmpl w:val="B4D4D380"/>
    <w:lvl w:ilvl="0" w:tplc="B134B53E">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46D1976"/>
    <w:multiLevelType w:val="hybridMultilevel"/>
    <w:tmpl w:val="473A13F8"/>
    <w:lvl w:ilvl="0" w:tplc="C5D64868">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60DB7B3A"/>
    <w:multiLevelType w:val="hybridMultilevel"/>
    <w:tmpl w:val="46E638B4"/>
    <w:lvl w:ilvl="0" w:tplc="96A4A24A">
      <w:start w:val="1"/>
      <w:numFmt w:val="upperRoman"/>
      <w:lvlText w:val="%1."/>
      <w:lvlJc w:val="left"/>
      <w:pPr>
        <w:ind w:left="1146" w:hanging="72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DEE0E950">
      <w:start w:val="1"/>
      <w:numFmt w:val="decimal"/>
      <w:lvlText w:val="%4."/>
      <w:lvlJc w:val="left"/>
      <w:pPr>
        <w:ind w:left="2946" w:hanging="360"/>
      </w:pPr>
      <w:rPr>
        <w:b/>
        <w:bCs/>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BCB02586">
      <w:start w:val="1"/>
      <w:numFmt w:val="decimal"/>
      <w:lvlText w:val="%7."/>
      <w:lvlJc w:val="left"/>
      <w:pPr>
        <w:ind w:left="5106" w:hanging="360"/>
      </w:pPr>
      <w:rPr>
        <w:rFonts w:hint="default"/>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225601D"/>
    <w:multiLevelType w:val="hybridMultilevel"/>
    <w:tmpl w:val="0C044EB8"/>
    <w:lvl w:ilvl="0" w:tplc="72080102">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8A84E4D"/>
    <w:multiLevelType w:val="hybridMultilevel"/>
    <w:tmpl w:val="553649D4"/>
    <w:lvl w:ilvl="0" w:tplc="BB9CC4BC">
      <w:start w:val="1"/>
      <w:numFmt w:val="upperRoman"/>
      <w:lvlText w:val="%1."/>
      <w:lvlJc w:val="left"/>
      <w:pPr>
        <w:ind w:left="1146" w:hanging="720"/>
      </w:pPr>
      <w:rPr>
        <w:rFonts w:hint="default"/>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240C6CDC">
      <w:start w:val="1"/>
      <w:numFmt w:val="decimal"/>
      <w:lvlText w:val="%4."/>
      <w:lvlJc w:val="left"/>
      <w:pPr>
        <w:ind w:left="2946" w:hanging="360"/>
      </w:pPr>
      <w:rPr>
        <w:b w:val="0"/>
        <w:bCs w:val="0"/>
      </w:r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92F7ED2"/>
    <w:multiLevelType w:val="hybridMultilevel"/>
    <w:tmpl w:val="EC702A50"/>
    <w:lvl w:ilvl="0" w:tplc="BB9CC4BC">
      <w:start w:val="1"/>
      <w:numFmt w:val="upperRoman"/>
      <w:lvlText w:val="%1."/>
      <w:lvlJc w:val="left"/>
      <w:pPr>
        <w:ind w:left="1146" w:hanging="720"/>
      </w:pPr>
      <w:rPr>
        <w:rFonts w:hint="default"/>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240C6CDC">
      <w:start w:val="1"/>
      <w:numFmt w:val="decimal"/>
      <w:lvlText w:val="%4."/>
      <w:lvlJc w:val="left"/>
      <w:pPr>
        <w:ind w:left="2946" w:hanging="360"/>
      </w:pPr>
      <w:rPr>
        <w:b w:val="0"/>
        <w:bCs w:val="0"/>
      </w:r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68A606A2">
      <w:start w:val="1"/>
      <w:numFmt w:val="decimal"/>
      <w:lvlText w:val="%7."/>
      <w:lvlJc w:val="left"/>
      <w:pPr>
        <w:ind w:left="5106" w:hanging="360"/>
      </w:pPr>
      <w:rPr>
        <w:b w:val="0"/>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AFA3DC9"/>
    <w:multiLevelType w:val="hybridMultilevel"/>
    <w:tmpl w:val="014ABB6E"/>
    <w:lvl w:ilvl="0" w:tplc="0415000F">
      <w:start w:val="1"/>
      <w:numFmt w:val="decimal"/>
      <w:lvlText w:val="%1."/>
      <w:lvlJc w:val="left"/>
      <w:pPr>
        <w:ind w:left="3513" w:hanging="360"/>
      </w:pPr>
    </w:lvl>
    <w:lvl w:ilvl="1" w:tplc="04150019" w:tentative="1">
      <w:start w:val="1"/>
      <w:numFmt w:val="lowerLetter"/>
      <w:lvlText w:val="%2."/>
      <w:lvlJc w:val="left"/>
      <w:pPr>
        <w:ind w:left="4233" w:hanging="360"/>
      </w:pPr>
    </w:lvl>
    <w:lvl w:ilvl="2" w:tplc="0415001B" w:tentative="1">
      <w:start w:val="1"/>
      <w:numFmt w:val="lowerRoman"/>
      <w:lvlText w:val="%3."/>
      <w:lvlJc w:val="right"/>
      <w:pPr>
        <w:ind w:left="4953" w:hanging="180"/>
      </w:pPr>
    </w:lvl>
    <w:lvl w:ilvl="3" w:tplc="0415000F" w:tentative="1">
      <w:start w:val="1"/>
      <w:numFmt w:val="decimal"/>
      <w:lvlText w:val="%4."/>
      <w:lvlJc w:val="left"/>
      <w:pPr>
        <w:ind w:left="5673" w:hanging="360"/>
      </w:pPr>
    </w:lvl>
    <w:lvl w:ilvl="4" w:tplc="04150019" w:tentative="1">
      <w:start w:val="1"/>
      <w:numFmt w:val="lowerLetter"/>
      <w:lvlText w:val="%5."/>
      <w:lvlJc w:val="left"/>
      <w:pPr>
        <w:ind w:left="6393" w:hanging="360"/>
      </w:pPr>
    </w:lvl>
    <w:lvl w:ilvl="5" w:tplc="0415001B" w:tentative="1">
      <w:start w:val="1"/>
      <w:numFmt w:val="lowerRoman"/>
      <w:lvlText w:val="%6."/>
      <w:lvlJc w:val="right"/>
      <w:pPr>
        <w:ind w:left="7113" w:hanging="180"/>
      </w:pPr>
    </w:lvl>
    <w:lvl w:ilvl="6" w:tplc="0415000F" w:tentative="1">
      <w:start w:val="1"/>
      <w:numFmt w:val="decimal"/>
      <w:lvlText w:val="%7."/>
      <w:lvlJc w:val="left"/>
      <w:pPr>
        <w:ind w:left="7833" w:hanging="360"/>
      </w:pPr>
    </w:lvl>
    <w:lvl w:ilvl="7" w:tplc="04150019" w:tentative="1">
      <w:start w:val="1"/>
      <w:numFmt w:val="lowerLetter"/>
      <w:lvlText w:val="%8."/>
      <w:lvlJc w:val="left"/>
      <w:pPr>
        <w:ind w:left="8553" w:hanging="360"/>
      </w:pPr>
    </w:lvl>
    <w:lvl w:ilvl="8" w:tplc="0415001B" w:tentative="1">
      <w:start w:val="1"/>
      <w:numFmt w:val="lowerRoman"/>
      <w:lvlText w:val="%9."/>
      <w:lvlJc w:val="right"/>
      <w:pPr>
        <w:ind w:left="9273" w:hanging="180"/>
      </w:pPr>
    </w:lvl>
  </w:abstractNum>
  <w:abstractNum w:abstractNumId="37" w15:restartNumberingAfterBreak="0">
    <w:nsid w:val="6DFB73DD"/>
    <w:multiLevelType w:val="multilevel"/>
    <w:tmpl w:val="4DB0BD5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18001FA"/>
    <w:multiLevelType w:val="multilevel"/>
    <w:tmpl w:val="F036CC06"/>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72532479"/>
    <w:multiLevelType w:val="multilevel"/>
    <w:tmpl w:val="F036CC06"/>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73526FE7"/>
    <w:multiLevelType w:val="hybridMultilevel"/>
    <w:tmpl w:val="096A7E5E"/>
    <w:lvl w:ilvl="0" w:tplc="B8B6ABD2">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4D27B08"/>
    <w:multiLevelType w:val="hybridMultilevel"/>
    <w:tmpl w:val="48CE7B80"/>
    <w:lvl w:ilvl="0" w:tplc="A4BC3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124C29"/>
    <w:multiLevelType w:val="hybridMultilevel"/>
    <w:tmpl w:val="D1CAE38C"/>
    <w:lvl w:ilvl="0" w:tplc="1610CC74">
      <w:start w:val="1"/>
      <w:numFmt w:val="upperRoman"/>
      <w:lvlText w:val="%1."/>
      <w:lvlJc w:val="left"/>
      <w:pPr>
        <w:ind w:left="1571" w:hanging="720"/>
      </w:pPr>
      <w:rPr>
        <w:rFonts w:hint="default"/>
      </w:rPr>
    </w:lvl>
    <w:lvl w:ilvl="1" w:tplc="3502F880">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7CF6323E"/>
    <w:multiLevelType w:val="hybridMultilevel"/>
    <w:tmpl w:val="3EC42E8C"/>
    <w:lvl w:ilvl="0" w:tplc="03482E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4"/>
  </w:num>
  <w:num w:numId="3">
    <w:abstractNumId w:val="9"/>
  </w:num>
  <w:num w:numId="4">
    <w:abstractNumId w:val="17"/>
  </w:num>
  <w:num w:numId="5">
    <w:abstractNumId w:val="37"/>
  </w:num>
  <w:num w:numId="6">
    <w:abstractNumId w:val="21"/>
  </w:num>
  <w:num w:numId="7">
    <w:abstractNumId w:val="31"/>
  </w:num>
  <w:num w:numId="8">
    <w:abstractNumId w:val="44"/>
  </w:num>
  <w:num w:numId="9">
    <w:abstractNumId w:val="8"/>
  </w:num>
  <w:num w:numId="10">
    <w:abstractNumId w:val="41"/>
  </w:num>
  <w:num w:numId="11">
    <w:abstractNumId w:val="10"/>
  </w:num>
  <w:num w:numId="12">
    <w:abstractNumId w:val="35"/>
  </w:num>
  <w:num w:numId="13">
    <w:abstractNumId w:val="3"/>
  </w:num>
  <w:num w:numId="14">
    <w:abstractNumId w:val="18"/>
  </w:num>
  <w:num w:numId="15">
    <w:abstractNumId w:val="13"/>
  </w:num>
  <w:num w:numId="16">
    <w:abstractNumId w:val="32"/>
  </w:num>
  <w:num w:numId="17">
    <w:abstractNumId w:val="6"/>
  </w:num>
  <w:num w:numId="18">
    <w:abstractNumId w:val="29"/>
  </w:num>
  <w:num w:numId="19">
    <w:abstractNumId w:val="7"/>
  </w:num>
  <w:num w:numId="20">
    <w:abstractNumId w:val="42"/>
  </w:num>
  <w:num w:numId="21">
    <w:abstractNumId w:val="39"/>
  </w:num>
  <w:num w:numId="22">
    <w:abstractNumId w:val="23"/>
  </w:num>
  <w:num w:numId="23">
    <w:abstractNumId w:val="26"/>
  </w:num>
  <w:num w:numId="24">
    <w:abstractNumId w:val="30"/>
  </w:num>
  <w:num w:numId="25">
    <w:abstractNumId w:val="25"/>
  </w:num>
  <w:num w:numId="26">
    <w:abstractNumId w:val="5"/>
  </w:num>
  <w:num w:numId="27">
    <w:abstractNumId w:val="12"/>
  </w:num>
  <w:num w:numId="28">
    <w:abstractNumId w:val="40"/>
  </w:num>
  <w:num w:numId="29">
    <w:abstractNumId w:val="22"/>
  </w:num>
  <w:num w:numId="30">
    <w:abstractNumId w:val="11"/>
  </w:num>
  <w:num w:numId="31">
    <w:abstractNumId w:val="14"/>
  </w:num>
  <w:num w:numId="32">
    <w:abstractNumId w:val="2"/>
  </w:num>
  <w:num w:numId="33">
    <w:abstractNumId w:val="20"/>
  </w:num>
  <w:num w:numId="34">
    <w:abstractNumId w:val="16"/>
  </w:num>
  <w:num w:numId="35">
    <w:abstractNumId w:val="28"/>
  </w:num>
  <w:num w:numId="36">
    <w:abstractNumId w:val="43"/>
  </w:num>
  <w:num w:numId="37">
    <w:abstractNumId w:val="33"/>
  </w:num>
  <w:num w:numId="38">
    <w:abstractNumId w:val="27"/>
  </w:num>
  <w:num w:numId="39">
    <w:abstractNumId w:val="36"/>
  </w:num>
  <w:num w:numId="40">
    <w:abstractNumId w:val="34"/>
  </w:num>
  <w:num w:numId="41">
    <w:abstractNumId w:val="15"/>
  </w:num>
  <w:num w:numId="42">
    <w:abstractNumId w:val="19"/>
  </w:num>
  <w:num w:numId="43">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68EE"/>
    <w:rsid w:val="000038D5"/>
    <w:rsid w:val="00004155"/>
    <w:rsid w:val="000059E7"/>
    <w:rsid w:val="00006892"/>
    <w:rsid w:val="00006D08"/>
    <w:rsid w:val="000073FB"/>
    <w:rsid w:val="00010470"/>
    <w:rsid w:val="0001292F"/>
    <w:rsid w:val="00014B2E"/>
    <w:rsid w:val="0001619E"/>
    <w:rsid w:val="00016EB4"/>
    <w:rsid w:val="00020715"/>
    <w:rsid w:val="000228B9"/>
    <w:rsid w:val="000268EE"/>
    <w:rsid w:val="00026D5F"/>
    <w:rsid w:val="0003129F"/>
    <w:rsid w:val="0003161E"/>
    <w:rsid w:val="00032614"/>
    <w:rsid w:val="00035056"/>
    <w:rsid w:val="0004041B"/>
    <w:rsid w:val="000413B8"/>
    <w:rsid w:val="00041D44"/>
    <w:rsid w:val="000428E6"/>
    <w:rsid w:val="00042B36"/>
    <w:rsid w:val="00047818"/>
    <w:rsid w:val="000507B2"/>
    <w:rsid w:val="000517D7"/>
    <w:rsid w:val="00051A23"/>
    <w:rsid w:val="00052B00"/>
    <w:rsid w:val="00054589"/>
    <w:rsid w:val="00055491"/>
    <w:rsid w:val="00057A1F"/>
    <w:rsid w:val="00060CEB"/>
    <w:rsid w:val="00061559"/>
    <w:rsid w:val="000616AD"/>
    <w:rsid w:val="000619DF"/>
    <w:rsid w:val="0006376E"/>
    <w:rsid w:val="000637C2"/>
    <w:rsid w:val="0006469A"/>
    <w:rsid w:val="00064B4E"/>
    <w:rsid w:val="0006557E"/>
    <w:rsid w:val="000668B9"/>
    <w:rsid w:val="00066E6F"/>
    <w:rsid w:val="00067869"/>
    <w:rsid w:val="000716B5"/>
    <w:rsid w:val="00075104"/>
    <w:rsid w:val="0007588C"/>
    <w:rsid w:val="000763F1"/>
    <w:rsid w:val="00076A90"/>
    <w:rsid w:val="0008207C"/>
    <w:rsid w:val="00083A27"/>
    <w:rsid w:val="0008461F"/>
    <w:rsid w:val="00085673"/>
    <w:rsid w:val="00085911"/>
    <w:rsid w:val="0008597C"/>
    <w:rsid w:val="00087090"/>
    <w:rsid w:val="000900EB"/>
    <w:rsid w:val="0009095F"/>
    <w:rsid w:val="00091FD6"/>
    <w:rsid w:val="00092E7E"/>
    <w:rsid w:val="000932C0"/>
    <w:rsid w:val="00094713"/>
    <w:rsid w:val="00096866"/>
    <w:rsid w:val="00097C53"/>
    <w:rsid w:val="00097FEF"/>
    <w:rsid w:val="000A1B8B"/>
    <w:rsid w:val="000A2109"/>
    <w:rsid w:val="000A42A8"/>
    <w:rsid w:val="000A47F4"/>
    <w:rsid w:val="000B4292"/>
    <w:rsid w:val="000B5530"/>
    <w:rsid w:val="000B6EB5"/>
    <w:rsid w:val="000B70E9"/>
    <w:rsid w:val="000C0504"/>
    <w:rsid w:val="000C097B"/>
    <w:rsid w:val="000C4B65"/>
    <w:rsid w:val="000C5275"/>
    <w:rsid w:val="000C6903"/>
    <w:rsid w:val="000C6933"/>
    <w:rsid w:val="000C75D6"/>
    <w:rsid w:val="000D0B86"/>
    <w:rsid w:val="000D38FF"/>
    <w:rsid w:val="000D4137"/>
    <w:rsid w:val="000D41A8"/>
    <w:rsid w:val="000E0A18"/>
    <w:rsid w:val="000E0AD5"/>
    <w:rsid w:val="000E2460"/>
    <w:rsid w:val="000E36A1"/>
    <w:rsid w:val="000E40DE"/>
    <w:rsid w:val="000E66E5"/>
    <w:rsid w:val="000F1913"/>
    <w:rsid w:val="000F2F61"/>
    <w:rsid w:val="000F3490"/>
    <w:rsid w:val="000F4B19"/>
    <w:rsid w:val="000F7B1E"/>
    <w:rsid w:val="00101BFE"/>
    <w:rsid w:val="00102761"/>
    <w:rsid w:val="00102DBB"/>
    <w:rsid w:val="00103818"/>
    <w:rsid w:val="00103E45"/>
    <w:rsid w:val="0010406E"/>
    <w:rsid w:val="0010411F"/>
    <w:rsid w:val="001044B9"/>
    <w:rsid w:val="00104935"/>
    <w:rsid w:val="00105A88"/>
    <w:rsid w:val="00106706"/>
    <w:rsid w:val="001069B2"/>
    <w:rsid w:val="00107272"/>
    <w:rsid w:val="001073FC"/>
    <w:rsid w:val="001074A1"/>
    <w:rsid w:val="00107DBB"/>
    <w:rsid w:val="001104C3"/>
    <w:rsid w:val="00110A52"/>
    <w:rsid w:val="00110BA6"/>
    <w:rsid w:val="00110E20"/>
    <w:rsid w:val="00111902"/>
    <w:rsid w:val="00113256"/>
    <w:rsid w:val="001144ED"/>
    <w:rsid w:val="00116527"/>
    <w:rsid w:val="00120E15"/>
    <w:rsid w:val="001219B9"/>
    <w:rsid w:val="0012411F"/>
    <w:rsid w:val="00124D89"/>
    <w:rsid w:val="001273BF"/>
    <w:rsid w:val="00127775"/>
    <w:rsid w:val="00130F7A"/>
    <w:rsid w:val="00133AB4"/>
    <w:rsid w:val="001343D5"/>
    <w:rsid w:val="00136D98"/>
    <w:rsid w:val="00136F71"/>
    <w:rsid w:val="00136FD4"/>
    <w:rsid w:val="00137E60"/>
    <w:rsid w:val="00141571"/>
    <w:rsid w:val="00141A2A"/>
    <w:rsid w:val="00143C44"/>
    <w:rsid w:val="00143CBF"/>
    <w:rsid w:val="001449FC"/>
    <w:rsid w:val="00144B43"/>
    <w:rsid w:val="00145A1F"/>
    <w:rsid w:val="0014671E"/>
    <w:rsid w:val="001508F6"/>
    <w:rsid w:val="00152BFE"/>
    <w:rsid w:val="00155F86"/>
    <w:rsid w:val="00157D8E"/>
    <w:rsid w:val="0016117A"/>
    <w:rsid w:val="001615C7"/>
    <w:rsid w:val="001619A1"/>
    <w:rsid w:val="00162982"/>
    <w:rsid w:val="00163439"/>
    <w:rsid w:val="001666E9"/>
    <w:rsid w:val="00166FB6"/>
    <w:rsid w:val="001675B1"/>
    <w:rsid w:val="00171200"/>
    <w:rsid w:val="001719EA"/>
    <w:rsid w:val="00173343"/>
    <w:rsid w:val="00173A88"/>
    <w:rsid w:val="001750EB"/>
    <w:rsid w:val="0017590E"/>
    <w:rsid w:val="001800EC"/>
    <w:rsid w:val="00184BBA"/>
    <w:rsid w:val="00186D6A"/>
    <w:rsid w:val="0018739B"/>
    <w:rsid w:val="00192363"/>
    <w:rsid w:val="001924BE"/>
    <w:rsid w:val="0019691A"/>
    <w:rsid w:val="001A3028"/>
    <w:rsid w:val="001A35BA"/>
    <w:rsid w:val="001A480E"/>
    <w:rsid w:val="001A6683"/>
    <w:rsid w:val="001A66E5"/>
    <w:rsid w:val="001A6EF1"/>
    <w:rsid w:val="001A7746"/>
    <w:rsid w:val="001B40A4"/>
    <w:rsid w:val="001B7176"/>
    <w:rsid w:val="001C00CD"/>
    <w:rsid w:val="001C131A"/>
    <w:rsid w:val="001C2663"/>
    <w:rsid w:val="001C5A73"/>
    <w:rsid w:val="001C6E91"/>
    <w:rsid w:val="001D0285"/>
    <w:rsid w:val="001D0AC9"/>
    <w:rsid w:val="001D1825"/>
    <w:rsid w:val="001D31CB"/>
    <w:rsid w:val="001D36BF"/>
    <w:rsid w:val="001D3FEE"/>
    <w:rsid w:val="001D656B"/>
    <w:rsid w:val="001E0506"/>
    <w:rsid w:val="001E0B89"/>
    <w:rsid w:val="001E16DA"/>
    <w:rsid w:val="001E3E04"/>
    <w:rsid w:val="001E4D26"/>
    <w:rsid w:val="001E6EE8"/>
    <w:rsid w:val="001E7A34"/>
    <w:rsid w:val="001E7AE1"/>
    <w:rsid w:val="001E7B42"/>
    <w:rsid w:val="001E7FBE"/>
    <w:rsid w:val="001F2CA0"/>
    <w:rsid w:val="001F57D2"/>
    <w:rsid w:val="0020152D"/>
    <w:rsid w:val="002015D2"/>
    <w:rsid w:val="002039F2"/>
    <w:rsid w:val="0020506E"/>
    <w:rsid w:val="0020632D"/>
    <w:rsid w:val="00206D2B"/>
    <w:rsid w:val="002109D3"/>
    <w:rsid w:val="002116A6"/>
    <w:rsid w:val="00216920"/>
    <w:rsid w:val="0022080A"/>
    <w:rsid w:val="00220F81"/>
    <w:rsid w:val="00221946"/>
    <w:rsid w:val="00223207"/>
    <w:rsid w:val="00224385"/>
    <w:rsid w:val="00224497"/>
    <w:rsid w:val="0022452F"/>
    <w:rsid w:val="002247F5"/>
    <w:rsid w:val="002248F3"/>
    <w:rsid w:val="00224AF0"/>
    <w:rsid w:val="00225645"/>
    <w:rsid w:val="0022677B"/>
    <w:rsid w:val="002274BB"/>
    <w:rsid w:val="00227A13"/>
    <w:rsid w:val="0023223E"/>
    <w:rsid w:val="002322EC"/>
    <w:rsid w:val="00235EC0"/>
    <w:rsid w:val="00236C1D"/>
    <w:rsid w:val="00237B76"/>
    <w:rsid w:val="00243110"/>
    <w:rsid w:val="00244B74"/>
    <w:rsid w:val="00246F1E"/>
    <w:rsid w:val="00247A3B"/>
    <w:rsid w:val="00247C16"/>
    <w:rsid w:val="002511B0"/>
    <w:rsid w:val="002515FD"/>
    <w:rsid w:val="002523F3"/>
    <w:rsid w:val="00253D1E"/>
    <w:rsid w:val="00256D6A"/>
    <w:rsid w:val="00256E95"/>
    <w:rsid w:val="00256E99"/>
    <w:rsid w:val="00257B3B"/>
    <w:rsid w:val="00260F14"/>
    <w:rsid w:val="00262BE4"/>
    <w:rsid w:val="0026358F"/>
    <w:rsid w:val="00263717"/>
    <w:rsid w:val="002639A6"/>
    <w:rsid w:val="002644A6"/>
    <w:rsid w:val="00264596"/>
    <w:rsid w:val="00264E1A"/>
    <w:rsid w:val="00270BF7"/>
    <w:rsid w:val="00271060"/>
    <w:rsid w:val="0027163E"/>
    <w:rsid w:val="002750C5"/>
    <w:rsid w:val="00275BEA"/>
    <w:rsid w:val="002761B4"/>
    <w:rsid w:val="002778D5"/>
    <w:rsid w:val="00277A54"/>
    <w:rsid w:val="00280EB5"/>
    <w:rsid w:val="00281041"/>
    <w:rsid w:val="00282ED9"/>
    <w:rsid w:val="00283A50"/>
    <w:rsid w:val="00283C6C"/>
    <w:rsid w:val="0028416A"/>
    <w:rsid w:val="00286C15"/>
    <w:rsid w:val="002910AC"/>
    <w:rsid w:val="002910F6"/>
    <w:rsid w:val="00291ED9"/>
    <w:rsid w:val="002927DF"/>
    <w:rsid w:val="0029291B"/>
    <w:rsid w:val="00292F9A"/>
    <w:rsid w:val="00293087"/>
    <w:rsid w:val="00295439"/>
    <w:rsid w:val="002958C5"/>
    <w:rsid w:val="002967C6"/>
    <w:rsid w:val="00296D3D"/>
    <w:rsid w:val="002978D5"/>
    <w:rsid w:val="002A04DC"/>
    <w:rsid w:val="002A1D20"/>
    <w:rsid w:val="002A1EFB"/>
    <w:rsid w:val="002A276D"/>
    <w:rsid w:val="002A52C2"/>
    <w:rsid w:val="002A5DF5"/>
    <w:rsid w:val="002A6050"/>
    <w:rsid w:val="002A663E"/>
    <w:rsid w:val="002A728D"/>
    <w:rsid w:val="002B4E2A"/>
    <w:rsid w:val="002B5BDA"/>
    <w:rsid w:val="002B6C3A"/>
    <w:rsid w:val="002C00E6"/>
    <w:rsid w:val="002C0741"/>
    <w:rsid w:val="002C3DD1"/>
    <w:rsid w:val="002C41BE"/>
    <w:rsid w:val="002C6E0D"/>
    <w:rsid w:val="002C7205"/>
    <w:rsid w:val="002C7533"/>
    <w:rsid w:val="002D0808"/>
    <w:rsid w:val="002D1007"/>
    <w:rsid w:val="002D1577"/>
    <w:rsid w:val="002D24A7"/>
    <w:rsid w:val="002D62D7"/>
    <w:rsid w:val="002E0074"/>
    <w:rsid w:val="002E0151"/>
    <w:rsid w:val="002E2269"/>
    <w:rsid w:val="002E7EEB"/>
    <w:rsid w:val="002F09EE"/>
    <w:rsid w:val="002F0A86"/>
    <w:rsid w:val="002F1932"/>
    <w:rsid w:val="002F36C5"/>
    <w:rsid w:val="002F477F"/>
    <w:rsid w:val="002F5129"/>
    <w:rsid w:val="002F56D4"/>
    <w:rsid w:val="002F5BEE"/>
    <w:rsid w:val="002F5E26"/>
    <w:rsid w:val="002F6C01"/>
    <w:rsid w:val="002F78F2"/>
    <w:rsid w:val="00301277"/>
    <w:rsid w:val="00301797"/>
    <w:rsid w:val="00302C37"/>
    <w:rsid w:val="0030328A"/>
    <w:rsid w:val="00303E97"/>
    <w:rsid w:val="00304D4C"/>
    <w:rsid w:val="00307546"/>
    <w:rsid w:val="00310124"/>
    <w:rsid w:val="003106A7"/>
    <w:rsid w:val="00312378"/>
    <w:rsid w:val="00312465"/>
    <w:rsid w:val="00312F88"/>
    <w:rsid w:val="003134C7"/>
    <w:rsid w:val="00313C6C"/>
    <w:rsid w:val="00316C80"/>
    <w:rsid w:val="003173E5"/>
    <w:rsid w:val="0032028B"/>
    <w:rsid w:val="0032067E"/>
    <w:rsid w:val="00320BBF"/>
    <w:rsid w:val="003215F4"/>
    <w:rsid w:val="00321C9E"/>
    <w:rsid w:val="00321DAB"/>
    <w:rsid w:val="003225E4"/>
    <w:rsid w:val="0032724B"/>
    <w:rsid w:val="003301FA"/>
    <w:rsid w:val="0033026E"/>
    <w:rsid w:val="00330F76"/>
    <w:rsid w:val="003310E2"/>
    <w:rsid w:val="00331F86"/>
    <w:rsid w:val="0033278C"/>
    <w:rsid w:val="003330D0"/>
    <w:rsid w:val="0033389E"/>
    <w:rsid w:val="00334403"/>
    <w:rsid w:val="00334BEA"/>
    <w:rsid w:val="003351F1"/>
    <w:rsid w:val="00336E58"/>
    <w:rsid w:val="003416A2"/>
    <w:rsid w:val="00342B51"/>
    <w:rsid w:val="00345E0C"/>
    <w:rsid w:val="00347068"/>
    <w:rsid w:val="0034717C"/>
    <w:rsid w:val="003475B0"/>
    <w:rsid w:val="00347FC9"/>
    <w:rsid w:val="00352090"/>
    <w:rsid w:val="00352BCF"/>
    <w:rsid w:val="00352EBE"/>
    <w:rsid w:val="0036058A"/>
    <w:rsid w:val="00360E8F"/>
    <w:rsid w:val="00361356"/>
    <w:rsid w:val="00362452"/>
    <w:rsid w:val="0036307F"/>
    <w:rsid w:val="0036329B"/>
    <w:rsid w:val="00363F29"/>
    <w:rsid w:val="003641BD"/>
    <w:rsid w:val="00364514"/>
    <w:rsid w:val="00364BD1"/>
    <w:rsid w:val="003650BB"/>
    <w:rsid w:val="0036552D"/>
    <w:rsid w:val="0037302E"/>
    <w:rsid w:val="003745AE"/>
    <w:rsid w:val="00374EF1"/>
    <w:rsid w:val="00376852"/>
    <w:rsid w:val="00376E0B"/>
    <w:rsid w:val="00377894"/>
    <w:rsid w:val="00380421"/>
    <w:rsid w:val="00381290"/>
    <w:rsid w:val="00382A0D"/>
    <w:rsid w:val="0038410B"/>
    <w:rsid w:val="0038575A"/>
    <w:rsid w:val="003858FE"/>
    <w:rsid w:val="00386B83"/>
    <w:rsid w:val="00390B29"/>
    <w:rsid w:val="00390CC9"/>
    <w:rsid w:val="00391FED"/>
    <w:rsid w:val="003933BB"/>
    <w:rsid w:val="00396260"/>
    <w:rsid w:val="00396F8D"/>
    <w:rsid w:val="003A19A5"/>
    <w:rsid w:val="003A1B63"/>
    <w:rsid w:val="003A244E"/>
    <w:rsid w:val="003A5659"/>
    <w:rsid w:val="003A6495"/>
    <w:rsid w:val="003B0512"/>
    <w:rsid w:val="003B09EA"/>
    <w:rsid w:val="003B759E"/>
    <w:rsid w:val="003C16D9"/>
    <w:rsid w:val="003C1898"/>
    <w:rsid w:val="003C2622"/>
    <w:rsid w:val="003C26CB"/>
    <w:rsid w:val="003C49A2"/>
    <w:rsid w:val="003C4D33"/>
    <w:rsid w:val="003D07ED"/>
    <w:rsid w:val="003D69B5"/>
    <w:rsid w:val="003D6B43"/>
    <w:rsid w:val="003D6B7E"/>
    <w:rsid w:val="003D7AF0"/>
    <w:rsid w:val="003E22A0"/>
    <w:rsid w:val="003E38AD"/>
    <w:rsid w:val="003E5373"/>
    <w:rsid w:val="003E5B5D"/>
    <w:rsid w:val="003E5D26"/>
    <w:rsid w:val="003E7818"/>
    <w:rsid w:val="003F0C35"/>
    <w:rsid w:val="003F0CB7"/>
    <w:rsid w:val="003F23A9"/>
    <w:rsid w:val="003F2541"/>
    <w:rsid w:val="003F302B"/>
    <w:rsid w:val="003F561E"/>
    <w:rsid w:val="003F59CA"/>
    <w:rsid w:val="003F6199"/>
    <w:rsid w:val="003F78DB"/>
    <w:rsid w:val="00400BB7"/>
    <w:rsid w:val="00401850"/>
    <w:rsid w:val="00401C2F"/>
    <w:rsid w:val="0040217C"/>
    <w:rsid w:val="00403F78"/>
    <w:rsid w:val="00404CFD"/>
    <w:rsid w:val="00405E13"/>
    <w:rsid w:val="004064D2"/>
    <w:rsid w:val="00410D52"/>
    <w:rsid w:val="004121F9"/>
    <w:rsid w:val="00414BA5"/>
    <w:rsid w:val="00415729"/>
    <w:rsid w:val="004162AD"/>
    <w:rsid w:val="00416C08"/>
    <w:rsid w:val="00416FAA"/>
    <w:rsid w:val="00420906"/>
    <w:rsid w:val="004228BC"/>
    <w:rsid w:val="004255B4"/>
    <w:rsid w:val="00425691"/>
    <w:rsid w:val="00425EB4"/>
    <w:rsid w:val="00426AF1"/>
    <w:rsid w:val="00426DA1"/>
    <w:rsid w:val="00426DA6"/>
    <w:rsid w:val="00427A8C"/>
    <w:rsid w:val="00427D56"/>
    <w:rsid w:val="00427FEF"/>
    <w:rsid w:val="00430E8D"/>
    <w:rsid w:val="00431569"/>
    <w:rsid w:val="004321A6"/>
    <w:rsid w:val="00432444"/>
    <w:rsid w:val="004339A7"/>
    <w:rsid w:val="00433D59"/>
    <w:rsid w:val="00434AD2"/>
    <w:rsid w:val="00436D95"/>
    <w:rsid w:val="004376CD"/>
    <w:rsid w:val="00441BC0"/>
    <w:rsid w:val="00441FA2"/>
    <w:rsid w:val="00444A46"/>
    <w:rsid w:val="00445AB8"/>
    <w:rsid w:val="00445E33"/>
    <w:rsid w:val="00445F68"/>
    <w:rsid w:val="004502C3"/>
    <w:rsid w:val="00450C7E"/>
    <w:rsid w:val="00451A0F"/>
    <w:rsid w:val="00451A36"/>
    <w:rsid w:val="004525DB"/>
    <w:rsid w:val="004535A2"/>
    <w:rsid w:val="00455072"/>
    <w:rsid w:val="004557F0"/>
    <w:rsid w:val="00455A91"/>
    <w:rsid w:val="00455DB0"/>
    <w:rsid w:val="00456D8F"/>
    <w:rsid w:val="00460CE3"/>
    <w:rsid w:val="00462B9F"/>
    <w:rsid w:val="004632D4"/>
    <w:rsid w:val="00466715"/>
    <w:rsid w:val="00467AD2"/>
    <w:rsid w:val="00470242"/>
    <w:rsid w:val="00472D97"/>
    <w:rsid w:val="00474701"/>
    <w:rsid w:val="00474C71"/>
    <w:rsid w:val="00474D10"/>
    <w:rsid w:val="00475389"/>
    <w:rsid w:val="004755DC"/>
    <w:rsid w:val="00477F06"/>
    <w:rsid w:val="00481934"/>
    <w:rsid w:val="004824E4"/>
    <w:rsid w:val="00482A17"/>
    <w:rsid w:val="004848E5"/>
    <w:rsid w:val="00487C75"/>
    <w:rsid w:val="004908DD"/>
    <w:rsid w:val="004916EB"/>
    <w:rsid w:val="00493B01"/>
    <w:rsid w:val="00494175"/>
    <w:rsid w:val="00497E54"/>
    <w:rsid w:val="004A008C"/>
    <w:rsid w:val="004A01C9"/>
    <w:rsid w:val="004A069F"/>
    <w:rsid w:val="004A43EC"/>
    <w:rsid w:val="004A6F85"/>
    <w:rsid w:val="004B0786"/>
    <w:rsid w:val="004B07D4"/>
    <w:rsid w:val="004B3E61"/>
    <w:rsid w:val="004B49E1"/>
    <w:rsid w:val="004B5464"/>
    <w:rsid w:val="004B71B8"/>
    <w:rsid w:val="004C12D3"/>
    <w:rsid w:val="004C26AB"/>
    <w:rsid w:val="004C2785"/>
    <w:rsid w:val="004C4B5E"/>
    <w:rsid w:val="004C51F2"/>
    <w:rsid w:val="004D0292"/>
    <w:rsid w:val="004D0640"/>
    <w:rsid w:val="004D1B4B"/>
    <w:rsid w:val="004D2141"/>
    <w:rsid w:val="004D54B5"/>
    <w:rsid w:val="004D7216"/>
    <w:rsid w:val="004D7ED0"/>
    <w:rsid w:val="004E0821"/>
    <w:rsid w:val="004E2955"/>
    <w:rsid w:val="004E3719"/>
    <w:rsid w:val="004E3869"/>
    <w:rsid w:val="004E600D"/>
    <w:rsid w:val="004E7949"/>
    <w:rsid w:val="004F0B30"/>
    <w:rsid w:val="004F1ECF"/>
    <w:rsid w:val="004F6639"/>
    <w:rsid w:val="004F6A7F"/>
    <w:rsid w:val="004F6A97"/>
    <w:rsid w:val="004F76E9"/>
    <w:rsid w:val="00501BE1"/>
    <w:rsid w:val="005028C4"/>
    <w:rsid w:val="005033C7"/>
    <w:rsid w:val="00503C77"/>
    <w:rsid w:val="00505C76"/>
    <w:rsid w:val="005072C8"/>
    <w:rsid w:val="00510129"/>
    <w:rsid w:val="00510147"/>
    <w:rsid w:val="00512982"/>
    <w:rsid w:val="0051584A"/>
    <w:rsid w:val="00516551"/>
    <w:rsid w:val="00516A10"/>
    <w:rsid w:val="00516F1F"/>
    <w:rsid w:val="00517D2F"/>
    <w:rsid w:val="0052106D"/>
    <w:rsid w:val="0052198C"/>
    <w:rsid w:val="0052345A"/>
    <w:rsid w:val="005265A2"/>
    <w:rsid w:val="00526ACE"/>
    <w:rsid w:val="00530C4F"/>
    <w:rsid w:val="0053261A"/>
    <w:rsid w:val="00534A8A"/>
    <w:rsid w:val="00535DA0"/>
    <w:rsid w:val="0053674E"/>
    <w:rsid w:val="00536D4D"/>
    <w:rsid w:val="00537088"/>
    <w:rsid w:val="0053771F"/>
    <w:rsid w:val="00540385"/>
    <w:rsid w:val="00540530"/>
    <w:rsid w:val="00540566"/>
    <w:rsid w:val="005409C9"/>
    <w:rsid w:val="005435FD"/>
    <w:rsid w:val="00546EC0"/>
    <w:rsid w:val="0054717D"/>
    <w:rsid w:val="005515AF"/>
    <w:rsid w:val="005524A9"/>
    <w:rsid w:val="00552E00"/>
    <w:rsid w:val="00554ABC"/>
    <w:rsid w:val="00555DF9"/>
    <w:rsid w:val="005604B2"/>
    <w:rsid w:val="005620D7"/>
    <w:rsid w:val="005630C3"/>
    <w:rsid w:val="005647F3"/>
    <w:rsid w:val="0056511D"/>
    <w:rsid w:val="00565F6F"/>
    <w:rsid w:val="005672B7"/>
    <w:rsid w:val="005678AC"/>
    <w:rsid w:val="00571A89"/>
    <w:rsid w:val="00572AF4"/>
    <w:rsid w:val="00572CF4"/>
    <w:rsid w:val="005740D9"/>
    <w:rsid w:val="005741FF"/>
    <w:rsid w:val="0057714F"/>
    <w:rsid w:val="005772B0"/>
    <w:rsid w:val="005775AD"/>
    <w:rsid w:val="0058324F"/>
    <w:rsid w:val="0058384A"/>
    <w:rsid w:val="0058685D"/>
    <w:rsid w:val="00586E28"/>
    <w:rsid w:val="00587CD2"/>
    <w:rsid w:val="00590727"/>
    <w:rsid w:val="00590B98"/>
    <w:rsid w:val="0059176D"/>
    <w:rsid w:val="0059188E"/>
    <w:rsid w:val="00591D33"/>
    <w:rsid w:val="00592B13"/>
    <w:rsid w:val="005A0318"/>
    <w:rsid w:val="005A11DF"/>
    <w:rsid w:val="005A165E"/>
    <w:rsid w:val="005A1E6F"/>
    <w:rsid w:val="005A304A"/>
    <w:rsid w:val="005A33FB"/>
    <w:rsid w:val="005A36ED"/>
    <w:rsid w:val="005A3962"/>
    <w:rsid w:val="005A41F7"/>
    <w:rsid w:val="005A4420"/>
    <w:rsid w:val="005A485F"/>
    <w:rsid w:val="005A6940"/>
    <w:rsid w:val="005B05BE"/>
    <w:rsid w:val="005B0753"/>
    <w:rsid w:val="005B1A75"/>
    <w:rsid w:val="005B207D"/>
    <w:rsid w:val="005B2578"/>
    <w:rsid w:val="005B3D66"/>
    <w:rsid w:val="005B44D6"/>
    <w:rsid w:val="005B7D85"/>
    <w:rsid w:val="005C1691"/>
    <w:rsid w:val="005C18D6"/>
    <w:rsid w:val="005C4DB7"/>
    <w:rsid w:val="005C5DED"/>
    <w:rsid w:val="005C66C0"/>
    <w:rsid w:val="005C6C1A"/>
    <w:rsid w:val="005C74B1"/>
    <w:rsid w:val="005D0CA3"/>
    <w:rsid w:val="005D2305"/>
    <w:rsid w:val="005D3EAF"/>
    <w:rsid w:val="005D44DD"/>
    <w:rsid w:val="005D72A5"/>
    <w:rsid w:val="005E095A"/>
    <w:rsid w:val="005E333E"/>
    <w:rsid w:val="005E4122"/>
    <w:rsid w:val="005E72D7"/>
    <w:rsid w:val="005F06A6"/>
    <w:rsid w:val="005F4F0F"/>
    <w:rsid w:val="005F4F5E"/>
    <w:rsid w:val="005F50EA"/>
    <w:rsid w:val="005F566E"/>
    <w:rsid w:val="00600256"/>
    <w:rsid w:val="00602B8D"/>
    <w:rsid w:val="0060447C"/>
    <w:rsid w:val="006046AA"/>
    <w:rsid w:val="00604A0B"/>
    <w:rsid w:val="0060557B"/>
    <w:rsid w:val="00610303"/>
    <w:rsid w:val="00611948"/>
    <w:rsid w:val="00613005"/>
    <w:rsid w:val="006137C2"/>
    <w:rsid w:val="00620A64"/>
    <w:rsid w:val="006220B8"/>
    <w:rsid w:val="00627664"/>
    <w:rsid w:val="00627C18"/>
    <w:rsid w:val="00630943"/>
    <w:rsid w:val="00630B6D"/>
    <w:rsid w:val="0063217C"/>
    <w:rsid w:val="00633647"/>
    <w:rsid w:val="006339E1"/>
    <w:rsid w:val="00634951"/>
    <w:rsid w:val="00635695"/>
    <w:rsid w:val="00635AE4"/>
    <w:rsid w:val="0063712F"/>
    <w:rsid w:val="00637703"/>
    <w:rsid w:val="006410BD"/>
    <w:rsid w:val="006433FF"/>
    <w:rsid w:val="00644867"/>
    <w:rsid w:val="00644BDB"/>
    <w:rsid w:val="0064523B"/>
    <w:rsid w:val="00645E69"/>
    <w:rsid w:val="00646F92"/>
    <w:rsid w:val="006519B3"/>
    <w:rsid w:val="00651CDC"/>
    <w:rsid w:val="00655098"/>
    <w:rsid w:val="0065593B"/>
    <w:rsid w:val="00657100"/>
    <w:rsid w:val="00662B5D"/>
    <w:rsid w:val="006632CD"/>
    <w:rsid w:val="0066339E"/>
    <w:rsid w:val="00663AAA"/>
    <w:rsid w:val="00664439"/>
    <w:rsid w:val="006679C3"/>
    <w:rsid w:val="00670F0A"/>
    <w:rsid w:val="00673429"/>
    <w:rsid w:val="00677D3E"/>
    <w:rsid w:val="0068111A"/>
    <w:rsid w:val="006860CF"/>
    <w:rsid w:val="0069155F"/>
    <w:rsid w:val="00692F4E"/>
    <w:rsid w:val="00693916"/>
    <w:rsid w:val="00693CB3"/>
    <w:rsid w:val="006955AD"/>
    <w:rsid w:val="006958DB"/>
    <w:rsid w:val="00697A2B"/>
    <w:rsid w:val="006A0C94"/>
    <w:rsid w:val="006A0FE2"/>
    <w:rsid w:val="006A17B1"/>
    <w:rsid w:val="006A2EF3"/>
    <w:rsid w:val="006A4F9D"/>
    <w:rsid w:val="006A5468"/>
    <w:rsid w:val="006A551B"/>
    <w:rsid w:val="006A5FE9"/>
    <w:rsid w:val="006A69FD"/>
    <w:rsid w:val="006B003C"/>
    <w:rsid w:val="006B18AA"/>
    <w:rsid w:val="006B3951"/>
    <w:rsid w:val="006B446E"/>
    <w:rsid w:val="006B5336"/>
    <w:rsid w:val="006C1084"/>
    <w:rsid w:val="006C1A55"/>
    <w:rsid w:val="006C2240"/>
    <w:rsid w:val="006C232E"/>
    <w:rsid w:val="006C2A59"/>
    <w:rsid w:val="006C54CA"/>
    <w:rsid w:val="006D189D"/>
    <w:rsid w:val="006D2788"/>
    <w:rsid w:val="006D2C8D"/>
    <w:rsid w:val="006D4967"/>
    <w:rsid w:val="006D4E50"/>
    <w:rsid w:val="006D56FC"/>
    <w:rsid w:val="006D7F20"/>
    <w:rsid w:val="006E0375"/>
    <w:rsid w:val="006E08E6"/>
    <w:rsid w:val="006E0CB0"/>
    <w:rsid w:val="006E0D31"/>
    <w:rsid w:val="006E1594"/>
    <w:rsid w:val="006E1602"/>
    <w:rsid w:val="006E3AB8"/>
    <w:rsid w:val="006E45F4"/>
    <w:rsid w:val="006E531A"/>
    <w:rsid w:val="006F1187"/>
    <w:rsid w:val="006F122E"/>
    <w:rsid w:val="006F78CD"/>
    <w:rsid w:val="007005DC"/>
    <w:rsid w:val="00702781"/>
    <w:rsid w:val="00703B0F"/>
    <w:rsid w:val="00705AC5"/>
    <w:rsid w:val="007101D7"/>
    <w:rsid w:val="0071215F"/>
    <w:rsid w:val="00713D29"/>
    <w:rsid w:val="007164A4"/>
    <w:rsid w:val="00717194"/>
    <w:rsid w:val="00717777"/>
    <w:rsid w:val="0072037C"/>
    <w:rsid w:val="00722839"/>
    <w:rsid w:val="00735010"/>
    <w:rsid w:val="00736748"/>
    <w:rsid w:val="007369CF"/>
    <w:rsid w:val="00737F2C"/>
    <w:rsid w:val="00741DF0"/>
    <w:rsid w:val="0074308D"/>
    <w:rsid w:val="00743F1F"/>
    <w:rsid w:val="007441E8"/>
    <w:rsid w:val="00745C0D"/>
    <w:rsid w:val="00745E9C"/>
    <w:rsid w:val="00750B26"/>
    <w:rsid w:val="00751B68"/>
    <w:rsid w:val="00755788"/>
    <w:rsid w:val="00757257"/>
    <w:rsid w:val="00757FA7"/>
    <w:rsid w:val="007604C2"/>
    <w:rsid w:val="00761874"/>
    <w:rsid w:val="00762401"/>
    <w:rsid w:val="00762CB2"/>
    <w:rsid w:val="00763278"/>
    <w:rsid w:val="007643BD"/>
    <w:rsid w:val="007644ED"/>
    <w:rsid w:val="0076600B"/>
    <w:rsid w:val="00770075"/>
    <w:rsid w:val="007712CC"/>
    <w:rsid w:val="00771A5E"/>
    <w:rsid w:val="00772996"/>
    <w:rsid w:val="007738C2"/>
    <w:rsid w:val="00776A34"/>
    <w:rsid w:val="007775F0"/>
    <w:rsid w:val="00777DDA"/>
    <w:rsid w:val="007816A5"/>
    <w:rsid w:val="00791832"/>
    <w:rsid w:val="007938EC"/>
    <w:rsid w:val="007961DC"/>
    <w:rsid w:val="007967CE"/>
    <w:rsid w:val="0079704C"/>
    <w:rsid w:val="0079784A"/>
    <w:rsid w:val="007979A0"/>
    <w:rsid w:val="007979DB"/>
    <w:rsid w:val="007A127C"/>
    <w:rsid w:val="007A60E9"/>
    <w:rsid w:val="007A758D"/>
    <w:rsid w:val="007B059C"/>
    <w:rsid w:val="007B0862"/>
    <w:rsid w:val="007B1A05"/>
    <w:rsid w:val="007B268D"/>
    <w:rsid w:val="007B35B2"/>
    <w:rsid w:val="007B38DF"/>
    <w:rsid w:val="007B4C2D"/>
    <w:rsid w:val="007B6A81"/>
    <w:rsid w:val="007B708F"/>
    <w:rsid w:val="007C0E49"/>
    <w:rsid w:val="007C20BB"/>
    <w:rsid w:val="007C49D0"/>
    <w:rsid w:val="007C638E"/>
    <w:rsid w:val="007D0192"/>
    <w:rsid w:val="007D06C7"/>
    <w:rsid w:val="007D1ADE"/>
    <w:rsid w:val="007D207B"/>
    <w:rsid w:val="007D3F8D"/>
    <w:rsid w:val="007D6821"/>
    <w:rsid w:val="007D6C4F"/>
    <w:rsid w:val="007D7778"/>
    <w:rsid w:val="007E0755"/>
    <w:rsid w:val="007E077F"/>
    <w:rsid w:val="007E109D"/>
    <w:rsid w:val="007E2177"/>
    <w:rsid w:val="007E6DFB"/>
    <w:rsid w:val="007F19B8"/>
    <w:rsid w:val="007F1B18"/>
    <w:rsid w:val="007F3500"/>
    <w:rsid w:val="007F4050"/>
    <w:rsid w:val="007F5161"/>
    <w:rsid w:val="007F6DEA"/>
    <w:rsid w:val="00801ED3"/>
    <w:rsid w:val="00802F3F"/>
    <w:rsid w:val="00805733"/>
    <w:rsid w:val="00806200"/>
    <w:rsid w:val="008068B1"/>
    <w:rsid w:val="00813519"/>
    <w:rsid w:val="00816F18"/>
    <w:rsid w:val="00820DD8"/>
    <w:rsid w:val="00821557"/>
    <w:rsid w:val="00822916"/>
    <w:rsid w:val="00823DE1"/>
    <w:rsid w:val="00825A54"/>
    <w:rsid w:val="00825D37"/>
    <w:rsid w:val="00826AE0"/>
    <w:rsid w:val="00826CCE"/>
    <w:rsid w:val="00830800"/>
    <w:rsid w:val="008313C9"/>
    <w:rsid w:val="00831464"/>
    <w:rsid w:val="0083343A"/>
    <w:rsid w:val="0083565E"/>
    <w:rsid w:val="00841382"/>
    <w:rsid w:val="00844103"/>
    <w:rsid w:val="00846419"/>
    <w:rsid w:val="00846A91"/>
    <w:rsid w:val="00846E63"/>
    <w:rsid w:val="00847570"/>
    <w:rsid w:val="008605C9"/>
    <w:rsid w:val="00864519"/>
    <w:rsid w:val="0086560D"/>
    <w:rsid w:val="00865678"/>
    <w:rsid w:val="008676C4"/>
    <w:rsid w:val="00867B4C"/>
    <w:rsid w:val="0087085F"/>
    <w:rsid w:val="008737AB"/>
    <w:rsid w:val="008753EE"/>
    <w:rsid w:val="00877461"/>
    <w:rsid w:val="008776AD"/>
    <w:rsid w:val="008814FB"/>
    <w:rsid w:val="00883B64"/>
    <w:rsid w:val="00887BA8"/>
    <w:rsid w:val="00887CC1"/>
    <w:rsid w:val="00891AB8"/>
    <w:rsid w:val="00894F82"/>
    <w:rsid w:val="008952BA"/>
    <w:rsid w:val="00895C5A"/>
    <w:rsid w:val="00895F05"/>
    <w:rsid w:val="008A34E3"/>
    <w:rsid w:val="008A6E55"/>
    <w:rsid w:val="008A79B1"/>
    <w:rsid w:val="008A7C46"/>
    <w:rsid w:val="008B033A"/>
    <w:rsid w:val="008B0ABD"/>
    <w:rsid w:val="008B4691"/>
    <w:rsid w:val="008B4B22"/>
    <w:rsid w:val="008B6E32"/>
    <w:rsid w:val="008C00DF"/>
    <w:rsid w:val="008C02FF"/>
    <w:rsid w:val="008C1E31"/>
    <w:rsid w:val="008C2080"/>
    <w:rsid w:val="008C3B47"/>
    <w:rsid w:val="008C7F47"/>
    <w:rsid w:val="008D1DC0"/>
    <w:rsid w:val="008D338E"/>
    <w:rsid w:val="008D37BB"/>
    <w:rsid w:val="008D3FD3"/>
    <w:rsid w:val="008D6D06"/>
    <w:rsid w:val="008D6DFB"/>
    <w:rsid w:val="008E3BD5"/>
    <w:rsid w:val="008F18CD"/>
    <w:rsid w:val="008F208A"/>
    <w:rsid w:val="008F4B6D"/>
    <w:rsid w:val="008F508F"/>
    <w:rsid w:val="008F5DD4"/>
    <w:rsid w:val="008F5FAA"/>
    <w:rsid w:val="008F756F"/>
    <w:rsid w:val="008F79E0"/>
    <w:rsid w:val="008F7A61"/>
    <w:rsid w:val="00900209"/>
    <w:rsid w:val="00900771"/>
    <w:rsid w:val="00900C53"/>
    <w:rsid w:val="009040E9"/>
    <w:rsid w:val="00905C69"/>
    <w:rsid w:val="00905D3F"/>
    <w:rsid w:val="00906528"/>
    <w:rsid w:val="00906BD9"/>
    <w:rsid w:val="00907CBC"/>
    <w:rsid w:val="0091043C"/>
    <w:rsid w:val="0091159A"/>
    <w:rsid w:val="009137D9"/>
    <w:rsid w:val="009142B1"/>
    <w:rsid w:val="00915C90"/>
    <w:rsid w:val="00920906"/>
    <w:rsid w:val="0092108D"/>
    <w:rsid w:val="00923C68"/>
    <w:rsid w:val="00923CE5"/>
    <w:rsid w:val="00926BDB"/>
    <w:rsid w:val="00927F6A"/>
    <w:rsid w:val="00936061"/>
    <w:rsid w:val="009414B6"/>
    <w:rsid w:val="00944FCA"/>
    <w:rsid w:val="0094715F"/>
    <w:rsid w:val="009478FB"/>
    <w:rsid w:val="009514C7"/>
    <w:rsid w:val="00951773"/>
    <w:rsid w:val="00951B35"/>
    <w:rsid w:val="0095353E"/>
    <w:rsid w:val="0095447B"/>
    <w:rsid w:val="00955820"/>
    <w:rsid w:val="00960270"/>
    <w:rsid w:val="00960A98"/>
    <w:rsid w:val="009611DD"/>
    <w:rsid w:val="00964929"/>
    <w:rsid w:val="009661CB"/>
    <w:rsid w:val="00970299"/>
    <w:rsid w:val="0097057A"/>
    <w:rsid w:val="00972804"/>
    <w:rsid w:val="00972A20"/>
    <w:rsid w:val="00972B82"/>
    <w:rsid w:val="00973A74"/>
    <w:rsid w:val="00975508"/>
    <w:rsid w:val="00980C29"/>
    <w:rsid w:val="00984EA9"/>
    <w:rsid w:val="0098576D"/>
    <w:rsid w:val="0098615C"/>
    <w:rsid w:val="00987241"/>
    <w:rsid w:val="0098789E"/>
    <w:rsid w:val="00990829"/>
    <w:rsid w:val="00991209"/>
    <w:rsid w:val="00992900"/>
    <w:rsid w:val="00995673"/>
    <w:rsid w:val="0099587B"/>
    <w:rsid w:val="0099645A"/>
    <w:rsid w:val="0099738D"/>
    <w:rsid w:val="009978FB"/>
    <w:rsid w:val="009A01B0"/>
    <w:rsid w:val="009A1719"/>
    <w:rsid w:val="009A3CE8"/>
    <w:rsid w:val="009A3D82"/>
    <w:rsid w:val="009A3FFA"/>
    <w:rsid w:val="009A4937"/>
    <w:rsid w:val="009A63C4"/>
    <w:rsid w:val="009A77BB"/>
    <w:rsid w:val="009B009A"/>
    <w:rsid w:val="009B0943"/>
    <w:rsid w:val="009B3EFA"/>
    <w:rsid w:val="009B6FAC"/>
    <w:rsid w:val="009B7D28"/>
    <w:rsid w:val="009B7F65"/>
    <w:rsid w:val="009C24F9"/>
    <w:rsid w:val="009C2F11"/>
    <w:rsid w:val="009C4416"/>
    <w:rsid w:val="009C496D"/>
    <w:rsid w:val="009C60E5"/>
    <w:rsid w:val="009C7690"/>
    <w:rsid w:val="009C7E78"/>
    <w:rsid w:val="009D0CFD"/>
    <w:rsid w:val="009D2F5D"/>
    <w:rsid w:val="009D444C"/>
    <w:rsid w:val="009D4E4C"/>
    <w:rsid w:val="009D4FD6"/>
    <w:rsid w:val="009D6B64"/>
    <w:rsid w:val="009E008E"/>
    <w:rsid w:val="009E071D"/>
    <w:rsid w:val="009E16B8"/>
    <w:rsid w:val="009E1906"/>
    <w:rsid w:val="009E1E7B"/>
    <w:rsid w:val="009E3AE0"/>
    <w:rsid w:val="009E5375"/>
    <w:rsid w:val="009E6811"/>
    <w:rsid w:val="009E7643"/>
    <w:rsid w:val="009F0BDA"/>
    <w:rsid w:val="009F19BF"/>
    <w:rsid w:val="009F1B19"/>
    <w:rsid w:val="009F4119"/>
    <w:rsid w:val="009F4355"/>
    <w:rsid w:val="009F7C3D"/>
    <w:rsid w:val="00A03EC3"/>
    <w:rsid w:val="00A0461B"/>
    <w:rsid w:val="00A06B95"/>
    <w:rsid w:val="00A07458"/>
    <w:rsid w:val="00A10895"/>
    <w:rsid w:val="00A128CB"/>
    <w:rsid w:val="00A13B5C"/>
    <w:rsid w:val="00A14328"/>
    <w:rsid w:val="00A15EDA"/>
    <w:rsid w:val="00A17CBC"/>
    <w:rsid w:val="00A2180C"/>
    <w:rsid w:val="00A21AA8"/>
    <w:rsid w:val="00A22A08"/>
    <w:rsid w:val="00A22D61"/>
    <w:rsid w:val="00A23F8D"/>
    <w:rsid w:val="00A25DEB"/>
    <w:rsid w:val="00A26BEA"/>
    <w:rsid w:val="00A27519"/>
    <w:rsid w:val="00A305BF"/>
    <w:rsid w:val="00A316E5"/>
    <w:rsid w:val="00A31860"/>
    <w:rsid w:val="00A32A3F"/>
    <w:rsid w:val="00A33337"/>
    <w:rsid w:val="00A33FB8"/>
    <w:rsid w:val="00A36A63"/>
    <w:rsid w:val="00A42271"/>
    <w:rsid w:val="00A42DA5"/>
    <w:rsid w:val="00A42E35"/>
    <w:rsid w:val="00A44A25"/>
    <w:rsid w:val="00A503CF"/>
    <w:rsid w:val="00A50DA5"/>
    <w:rsid w:val="00A51AF5"/>
    <w:rsid w:val="00A52443"/>
    <w:rsid w:val="00A57101"/>
    <w:rsid w:val="00A57A4A"/>
    <w:rsid w:val="00A62730"/>
    <w:rsid w:val="00A636CA"/>
    <w:rsid w:val="00A63C5B"/>
    <w:rsid w:val="00A6421D"/>
    <w:rsid w:val="00A65E92"/>
    <w:rsid w:val="00A66E5C"/>
    <w:rsid w:val="00A673BB"/>
    <w:rsid w:val="00A70195"/>
    <w:rsid w:val="00A704A8"/>
    <w:rsid w:val="00A707A6"/>
    <w:rsid w:val="00A70843"/>
    <w:rsid w:val="00A713E9"/>
    <w:rsid w:val="00A71805"/>
    <w:rsid w:val="00A72547"/>
    <w:rsid w:val="00A747F2"/>
    <w:rsid w:val="00A761AB"/>
    <w:rsid w:val="00A808B6"/>
    <w:rsid w:val="00A81113"/>
    <w:rsid w:val="00A82CAC"/>
    <w:rsid w:val="00A8382B"/>
    <w:rsid w:val="00A84B47"/>
    <w:rsid w:val="00A900D4"/>
    <w:rsid w:val="00A9166D"/>
    <w:rsid w:val="00A962BF"/>
    <w:rsid w:val="00A97031"/>
    <w:rsid w:val="00A97F32"/>
    <w:rsid w:val="00AA171A"/>
    <w:rsid w:val="00AA1837"/>
    <w:rsid w:val="00AA2B4C"/>
    <w:rsid w:val="00AA3099"/>
    <w:rsid w:val="00AA3154"/>
    <w:rsid w:val="00AA3A40"/>
    <w:rsid w:val="00AA3A61"/>
    <w:rsid w:val="00AA3B62"/>
    <w:rsid w:val="00AA3D64"/>
    <w:rsid w:val="00AA46D7"/>
    <w:rsid w:val="00AA4BEB"/>
    <w:rsid w:val="00AA6786"/>
    <w:rsid w:val="00AA7365"/>
    <w:rsid w:val="00AA754C"/>
    <w:rsid w:val="00AB0D51"/>
    <w:rsid w:val="00AB1A88"/>
    <w:rsid w:val="00AB7D60"/>
    <w:rsid w:val="00AC1468"/>
    <w:rsid w:val="00AC148B"/>
    <w:rsid w:val="00AC18E3"/>
    <w:rsid w:val="00AC2D9F"/>
    <w:rsid w:val="00AC3943"/>
    <w:rsid w:val="00AC49F8"/>
    <w:rsid w:val="00AC63AA"/>
    <w:rsid w:val="00AC7113"/>
    <w:rsid w:val="00AC7220"/>
    <w:rsid w:val="00AC7D79"/>
    <w:rsid w:val="00AD2120"/>
    <w:rsid w:val="00AD2186"/>
    <w:rsid w:val="00AD2BE2"/>
    <w:rsid w:val="00AD394B"/>
    <w:rsid w:val="00AD4D1D"/>
    <w:rsid w:val="00AD5338"/>
    <w:rsid w:val="00AD79D9"/>
    <w:rsid w:val="00AE01F5"/>
    <w:rsid w:val="00AE0302"/>
    <w:rsid w:val="00AE17D8"/>
    <w:rsid w:val="00AE278A"/>
    <w:rsid w:val="00AE5CFE"/>
    <w:rsid w:val="00AE5D77"/>
    <w:rsid w:val="00AE6DF0"/>
    <w:rsid w:val="00AE6EB4"/>
    <w:rsid w:val="00AE72AB"/>
    <w:rsid w:val="00AE7DF7"/>
    <w:rsid w:val="00B01B5D"/>
    <w:rsid w:val="00B01C83"/>
    <w:rsid w:val="00B0381D"/>
    <w:rsid w:val="00B04893"/>
    <w:rsid w:val="00B04BCB"/>
    <w:rsid w:val="00B05298"/>
    <w:rsid w:val="00B053C1"/>
    <w:rsid w:val="00B06E40"/>
    <w:rsid w:val="00B109BB"/>
    <w:rsid w:val="00B10A19"/>
    <w:rsid w:val="00B11ED9"/>
    <w:rsid w:val="00B13B7C"/>
    <w:rsid w:val="00B13B83"/>
    <w:rsid w:val="00B155CA"/>
    <w:rsid w:val="00B15E71"/>
    <w:rsid w:val="00B1679A"/>
    <w:rsid w:val="00B24310"/>
    <w:rsid w:val="00B24BB6"/>
    <w:rsid w:val="00B24E10"/>
    <w:rsid w:val="00B26A72"/>
    <w:rsid w:val="00B30260"/>
    <w:rsid w:val="00B325F9"/>
    <w:rsid w:val="00B329F1"/>
    <w:rsid w:val="00B34FF4"/>
    <w:rsid w:val="00B360E2"/>
    <w:rsid w:val="00B369A0"/>
    <w:rsid w:val="00B41737"/>
    <w:rsid w:val="00B42DD3"/>
    <w:rsid w:val="00B4347E"/>
    <w:rsid w:val="00B458AA"/>
    <w:rsid w:val="00B51CB1"/>
    <w:rsid w:val="00B524AF"/>
    <w:rsid w:val="00B5345D"/>
    <w:rsid w:val="00B539C0"/>
    <w:rsid w:val="00B563B1"/>
    <w:rsid w:val="00B602CB"/>
    <w:rsid w:val="00B603A1"/>
    <w:rsid w:val="00B616C4"/>
    <w:rsid w:val="00B632D6"/>
    <w:rsid w:val="00B63499"/>
    <w:rsid w:val="00B64DAD"/>
    <w:rsid w:val="00B64FA3"/>
    <w:rsid w:val="00B6546C"/>
    <w:rsid w:val="00B65BA7"/>
    <w:rsid w:val="00B666B9"/>
    <w:rsid w:val="00B707E9"/>
    <w:rsid w:val="00B7100C"/>
    <w:rsid w:val="00B71C3F"/>
    <w:rsid w:val="00B73253"/>
    <w:rsid w:val="00B73CFA"/>
    <w:rsid w:val="00B75408"/>
    <w:rsid w:val="00B80922"/>
    <w:rsid w:val="00B8155C"/>
    <w:rsid w:val="00B81C26"/>
    <w:rsid w:val="00B81FBC"/>
    <w:rsid w:val="00B830F2"/>
    <w:rsid w:val="00B872F4"/>
    <w:rsid w:val="00B878B4"/>
    <w:rsid w:val="00B930F8"/>
    <w:rsid w:val="00B95E5D"/>
    <w:rsid w:val="00B96DF1"/>
    <w:rsid w:val="00BA0538"/>
    <w:rsid w:val="00BA4A8C"/>
    <w:rsid w:val="00BA764B"/>
    <w:rsid w:val="00BB093F"/>
    <w:rsid w:val="00BB4DF6"/>
    <w:rsid w:val="00BC01DE"/>
    <w:rsid w:val="00BC0A79"/>
    <w:rsid w:val="00BC1038"/>
    <w:rsid w:val="00BC1453"/>
    <w:rsid w:val="00BC1494"/>
    <w:rsid w:val="00BC3861"/>
    <w:rsid w:val="00BC563B"/>
    <w:rsid w:val="00BC5641"/>
    <w:rsid w:val="00BC6D78"/>
    <w:rsid w:val="00BD1030"/>
    <w:rsid w:val="00BD3C7E"/>
    <w:rsid w:val="00BD3F45"/>
    <w:rsid w:val="00BD6C1D"/>
    <w:rsid w:val="00BE1F72"/>
    <w:rsid w:val="00BE2497"/>
    <w:rsid w:val="00BE4515"/>
    <w:rsid w:val="00BE5F93"/>
    <w:rsid w:val="00BE658E"/>
    <w:rsid w:val="00BE6AF4"/>
    <w:rsid w:val="00BE7F64"/>
    <w:rsid w:val="00BF1166"/>
    <w:rsid w:val="00BF135A"/>
    <w:rsid w:val="00BF35B7"/>
    <w:rsid w:val="00BF3F2E"/>
    <w:rsid w:val="00BF54B0"/>
    <w:rsid w:val="00BF5C6A"/>
    <w:rsid w:val="00BF758B"/>
    <w:rsid w:val="00C018F1"/>
    <w:rsid w:val="00C02DA0"/>
    <w:rsid w:val="00C0522E"/>
    <w:rsid w:val="00C05A6C"/>
    <w:rsid w:val="00C06D54"/>
    <w:rsid w:val="00C078B0"/>
    <w:rsid w:val="00C07B44"/>
    <w:rsid w:val="00C128F2"/>
    <w:rsid w:val="00C12F23"/>
    <w:rsid w:val="00C13EC0"/>
    <w:rsid w:val="00C16A08"/>
    <w:rsid w:val="00C170D6"/>
    <w:rsid w:val="00C22D48"/>
    <w:rsid w:val="00C24494"/>
    <w:rsid w:val="00C30D9A"/>
    <w:rsid w:val="00C31032"/>
    <w:rsid w:val="00C31821"/>
    <w:rsid w:val="00C32D96"/>
    <w:rsid w:val="00C34910"/>
    <w:rsid w:val="00C362C5"/>
    <w:rsid w:val="00C37149"/>
    <w:rsid w:val="00C421A1"/>
    <w:rsid w:val="00C42321"/>
    <w:rsid w:val="00C446BD"/>
    <w:rsid w:val="00C45063"/>
    <w:rsid w:val="00C45ED3"/>
    <w:rsid w:val="00C47FF1"/>
    <w:rsid w:val="00C5510E"/>
    <w:rsid w:val="00C5606B"/>
    <w:rsid w:val="00C56867"/>
    <w:rsid w:val="00C606DF"/>
    <w:rsid w:val="00C612C5"/>
    <w:rsid w:val="00C66576"/>
    <w:rsid w:val="00C67062"/>
    <w:rsid w:val="00C671F8"/>
    <w:rsid w:val="00C7023C"/>
    <w:rsid w:val="00C72780"/>
    <w:rsid w:val="00C73110"/>
    <w:rsid w:val="00C74407"/>
    <w:rsid w:val="00C74AEC"/>
    <w:rsid w:val="00C76F95"/>
    <w:rsid w:val="00C77463"/>
    <w:rsid w:val="00C80128"/>
    <w:rsid w:val="00C83592"/>
    <w:rsid w:val="00C842AD"/>
    <w:rsid w:val="00C8449D"/>
    <w:rsid w:val="00C851CB"/>
    <w:rsid w:val="00C857F9"/>
    <w:rsid w:val="00C8644C"/>
    <w:rsid w:val="00C86B3E"/>
    <w:rsid w:val="00C86C1B"/>
    <w:rsid w:val="00C90F7B"/>
    <w:rsid w:val="00C91930"/>
    <w:rsid w:val="00C92A5D"/>
    <w:rsid w:val="00C93C55"/>
    <w:rsid w:val="00C94576"/>
    <w:rsid w:val="00C94EF5"/>
    <w:rsid w:val="00C95C53"/>
    <w:rsid w:val="00C96727"/>
    <w:rsid w:val="00C9725F"/>
    <w:rsid w:val="00CA299F"/>
    <w:rsid w:val="00CA71A3"/>
    <w:rsid w:val="00CB068D"/>
    <w:rsid w:val="00CB08EB"/>
    <w:rsid w:val="00CB0E9A"/>
    <w:rsid w:val="00CB1EE5"/>
    <w:rsid w:val="00CB2CC5"/>
    <w:rsid w:val="00CB342B"/>
    <w:rsid w:val="00CB4EF2"/>
    <w:rsid w:val="00CC0DAE"/>
    <w:rsid w:val="00CC2225"/>
    <w:rsid w:val="00CC30E4"/>
    <w:rsid w:val="00CC55AB"/>
    <w:rsid w:val="00CC724B"/>
    <w:rsid w:val="00CC7DA5"/>
    <w:rsid w:val="00CD04CB"/>
    <w:rsid w:val="00CD0F1B"/>
    <w:rsid w:val="00CD2126"/>
    <w:rsid w:val="00CD2D7E"/>
    <w:rsid w:val="00CD523E"/>
    <w:rsid w:val="00CD54B9"/>
    <w:rsid w:val="00CD7730"/>
    <w:rsid w:val="00CE2C58"/>
    <w:rsid w:val="00CE396E"/>
    <w:rsid w:val="00CE5E12"/>
    <w:rsid w:val="00CE6B64"/>
    <w:rsid w:val="00CE7755"/>
    <w:rsid w:val="00CF2D99"/>
    <w:rsid w:val="00CF5978"/>
    <w:rsid w:val="00D0158B"/>
    <w:rsid w:val="00D01792"/>
    <w:rsid w:val="00D01B9B"/>
    <w:rsid w:val="00D03919"/>
    <w:rsid w:val="00D04872"/>
    <w:rsid w:val="00D05852"/>
    <w:rsid w:val="00D05D53"/>
    <w:rsid w:val="00D07A47"/>
    <w:rsid w:val="00D13A07"/>
    <w:rsid w:val="00D13BE0"/>
    <w:rsid w:val="00D205F1"/>
    <w:rsid w:val="00D217DD"/>
    <w:rsid w:val="00D23C06"/>
    <w:rsid w:val="00D24B92"/>
    <w:rsid w:val="00D25B57"/>
    <w:rsid w:val="00D25BD2"/>
    <w:rsid w:val="00D3046D"/>
    <w:rsid w:val="00D30633"/>
    <w:rsid w:val="00D30DF4"/>
    <w:rsid w:val="00D335DA"/>
    <w:rsid w:val="00D33CC0"/>
    <w:rsid w:val="00D34E4B"/>
    <w:rsid w:val="00D36179"/>
    <w:rsid w:val="00D3627C"/>
    <w:rsid w:val="00D42E00"/>
    <w:rsid w:val="00D476E8"/>
    <w:rsid w:val="00D4793F"/>
    <w:rsid w:val="00D47DF5"/>
    <w:rsid w:val="00D5182B"/>
    <w:rsid w:val="00D5233C"/>
    <w:rsid w:val="00D5286C"/>
    <w:rsid w:val="00D55E8E"/>
    <w:rsid w:val="00D5630A"/>
    <w:rsid w:val="00D618A9"/>
    <w:rsid w:val="00D64F83"/>
    <w:rsid w:val="00D6633A"/>
    <w:rsid w:val="00D70D2E"/>
    <w:rsid w:val="00D77981"/>
    <w:rsid w:val="00D77A1E"/>
    <w:rsid w:val="00D8000B"/>
    <w:rsid w:val="00D832AA"/>
    <w:rsid w:val="00D83AEB"/>
    <w:rsid w:val="00D86A20"/>
    <w:rsid w:val="00D87397"/>
    <w:rsid w:val="00D91B28"/>
    <w:rsid w:val="00D925AE"/>
    <w:rsid w:val="00DA0D72"/>
    <w:rsid w:val="00DA1389"/>
    <w:rsid w:val="00DA3B99"/>
    <w:rsid w:val="00DA4C51"/>
    <w:rsid w:val="00DB3841"/>
    <w:rsid w:val="00DB649C"/>
    <w:rsid w:val="00DC0F5E"/>
    <w:rsid w:val="00DC14C6"/>
    <w:rsid w:val="00DC1D1A"/>
    <w:rsid w:val="00DC2C83"/>
    <w:rsid w:val="00DC66E4"/>
    <w:rsid w:val="00DD2950"/>
    <w:rsid w:val="00DD316E"/>
    <w:rsid w:val="00DD4569"/>
    <w:rsid w:val="00DD50AB"/>
    <w:rsid w:val="00DD6F11"/>
    <w:rsid w:val="00DD7DB4"/>
    <w:rsid w:val="00DD7ECE"/>
    <w:rsid w:val="00DE05AB"/>
    <w:rsid w:val="00DE06B9"/>
    <w:rsid w:val="00DE0E46"/>
    <w:rsid w:val="00DE10B5"/>
    <w:rsid w:val="00DE39AA"/>
    <w:rsid w:val="00DE3A02"/>
    <w:rsid w:val="00DE4D8C"/>
    <w:rsid w:val="00DE578D"/>
    <w:rsid w:val="00DE5927"/>
    <w:rsid w:val="00DE5E6E"/>
    <w:rsid w:val="00DE77AE"/>
    <w:rsid w:val="00DE7C4B"/>
    <w:rsid w:val="00DF041B"/>
    <w:rsid w:val="00DF41F4"/>
    <w:rsid w:val="00DF590C"/>
    <w:rsid w:val="00DF6F8C"/>
    <w:rsid w:val="00DF7529"/>
    <w:rsid w:val="00E01B29"/>
    <w:rsid w:val="00E03363"/>
    <w:rsid w:val="00E043A8"/>
    <w:rsid w:val="00E051A0"/>
    <w:rsid w:val="00E118C6"/>
    <w:rsid w:val="00E11C3D"/>
    <w:rsid w:val="00E12C29"/>
    <w:rsid w:val="00E16552"/>
    <w:rsid w:val="00E17DD6"/>
    <w:rsid w:val="00E20B83"/>
    <w:rsid w:val="00E23736"/>
    <w:rsid w:val="00E304A8"/>
    <w:rsid w:val="00E3254D"/>
    <w:rsid w:val="00E33706"/>
    <w:rsid w:val="00E343C0"/>
    <w:rsid w:val="00E3564A"/>
    <w:rsid w:val="00E359F8"/>
    <w:rsid w:val="00E36DD5"/>
    <w:rsid w:val="00E40A58"/>
    <w:rsid w:val="00E436CB"/>
    <w:rsid w:val="00E44D63"/>
    <w:rsid w:val="00E52E9F"/>
    <w:rsid w:val="00E53484"/>
    <w:rsid w:val="00E57685"/>
    <w:rsid w:val="00E600B9"/>
    <w:rsid w:val="00E64A59"/>
    <w:rsid w:val="00E66831"/>
    <w:rsid w:val="00E70148"/>
    <w:rsid w:val="00E70926"/>
    <w:rsid w:val="00E71984"/>
    <w:rsid w:val="00E722EC"/>
    <w:rsid w:val="00E73B35"/>
    <w:rsid w:val="00E74409"/>
    <w:rsid w:val="00E7614E"/>
    <w:rsid w:val="00E765F1"/>
    <w:rsid w:val="00E76E60"/>
    <w:rsid w:val="00E815F8"/>
    <w:rsid w:val="00E84ACE"/>
    <w:rsid w:val="00E91352"/>
    <w:rsid w:val="00E922AE"/>
    <w:rsid w:val="00E929F7"/>
    <w:rsid w:val="00E9580A"/>
    <w:rsid w:val="00E95F62"/>
    <w:rsid w:val="00E95FA6"/>
    <w:rsid w:val="00E96890"/>
    <w:rsid w:val="00E96A51"/>
    <w:rsid w:val="00E97495"/>
    <w:rsid w:val="00EA27E6"/>
    <w:rsid w:val="00EA379D"/>
    <w:rsid w:val="00EA5023"/>
    <w:rsid w:val="00EA5D2F"/>
    <w:rsid w:val="00EA6489"/>
    <w:rsid w:val="00EA7525"/>
    <w:rsid w:val="00EA78DD"/>
    <w:rsid w:val="00EA7CAB"/>
    <w:rsid w:val="00EB10C9"/>
    <w:rsid w:val="00EB11D8"/>
    <w:rsid w:val="00EB16C1"/>
    <w:rsid w:val="00EB1AD6"/>
    <w:rsid w:val="00EB1D9C"/>
    <w:rsid w:val="00EB3EED"/>
    <w:rsid w:val="00EC15B7"/>
    <w:rsid w:val="00EC515E"/>
    <w:rsid w:val="00EC51D8"/>
    <w:rsid w:val="00ED1477"/>
    <w:rsid w:val="00ED2086"/>
    <w:rsid w:val="00ED4402"/>
    <w:rsid w:val="00ED56F8"/>
    <w:rsid w:val="00ED5DCA"/>
    <w:rsid w:val="00ED7990"/>
    <w:rsid w:val="00EE0D26"/>
    <w:rsid w:val="00EE15E8"/>
    <w:rsid w:val="00EF21C0"/>
    <w:rsid w:val="00EF27F8"/>
    <w:rsid w:val="00EF3979"/>
    <w:rsid w:val="00EF3C9E"/>
    <w:rsid w:val="00EF4FBE"/>
    <w:rsid w:val="00EF5D9C"/>
    <w:rsid w:val="00F03347"/>
    <w:rsid w:val="00F0556D"/>
    <w:rsid w:val="00F057E7"/>
    <w:rsid w:val="00F05CA5"/>
    <w:rsid w:val="00F061F0"/>
    <w:rsid w:val="00F063D7"/>
    <w:rsid w:val="00F07B6B"/>
    <w:rsid w:val="00F1047B"/>
    <w:rsid w:val="00F11B38"/>
    <w:rsid w:val="00F11FD0"/>
    <w:rsid w:val="00F1545C"/>
    <w:rsid w:val="00F1683F"/>
    <w:rsid w:val="00F172EE"/>
    <w:rsid w:val="00F227F7"/>
    <w:rsid w:val="00F229C6"/>
    <w:rsid w:val="00F22C38"/>
    <w:rsid w:val="00F238AC"/>
    <w:rsid w:val="00F24546"/>
    <w:rsid w:val="00F25220"/>
    <w:rsid w:val="00F26C8F"/>
    <w:rsid w:val="00F27991"/>
    <w:rsid w:val="00F30798"/>
    <w:rsid w:val="00F33C61"/>
    <w:rsid w:val="00F34375"/>
    <w:rsid w:val="00F3594D"/>
    <w:rsid w:val="00F36100"/>
    <w:rsid w:val="00F36581"/>
    <w:rsid w:val="00F36B06"/>
    <w:rsid w:val="00F36D2F"/>
    <w:rsid w:val="00F37D03"/>
    <w:rsid w:val="00F418E6"/>
    <w:rsid w:val="00F4537A"/>
    <w:rsid w:val="00F53381"/>
    <w:rsid w:val="00F546E8"/>
    <w:rsid w:val="00F5553B"/>
    <w:rsid w:val="00F559F5"/>
    <w:rsid w:val="00F5627A"/>
    <w:rsid w:val="00F61543"/>
    <w:rsid w:val="00F62355"/>
    <w:rsid w:val="00F6541B"/>
    <w:rsid w:val="00F7001F"/>
    <w:rsid w:val="00F73E40"/>
    <w:rsid w:val="00F74AFE"/>
    <w:rsid w:val="00F75030"/>
    <w:rsid w:val="00F758CC"/>
    <w:rsid w:val="00F76873"/>
    <w:rsid w:val="00F804EC"/>
    <w:rsid w:val="00F82A51"/>
    <w:rsid w:val="00F849D1"/>
    <w:rsid w:val="00F91421"/>
    <w:rsid w:val="00F933F6"/>
    <w:rsid w:val="00F97ACC"/>
    <w:rsid w:val="00FA395E"/>
    <w:rsid w:val="00FA4BA4"/>
    <w:rsid w:val="00FA55DD"/>
    <w:rsid w:val="00FA71AD"/>
    <w:rsid w:val="00FB089E"/>
    <w:rsid w:val="00FB688C"/>
    <w:rsid w:val="00FB6E75"/>
    <w:rsid w:val="00FB705C"/>
    <w:rsid w:val="00FB793C"/>
    <w:rsid w:val="00FC0CD1"/>
    <w:rsid w:val="00FC4DCE"/>
    <w:rsid w:val="00FC6F7F"/>
    <w:rsid w:val="00FD078D"/>
    <w:rsid w:val="00FD08EA"/>
    <w:rsid w:val="00FD274E"/>
    <w:rsid w:val="00FD36CB"/>
    <w:rsid w:val="00FD677C"/>
    <w:rsid w:val="00FE00C0"/>
    <w:rsid w:val="00FE26F7"/>
    <w:rsid w:val="00FE35A1"/>
    <w:rsid w:val="00FE5384"/>
    <w:rsid w:val="00FE5653"/>
    <w:rsid w:val="00FE7381"/>
    <w:rsid w:val="00FF0D6F"/>
    <w:rsid w:val="00FF1079"/>
    <w:rsid w:val="00FF2FA2"/>
    <w:rsid w:val="00FF44BB"/>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14F0E"/>
  <w15:docId w15:val="{630183D3-D81E-40A1-AE99-2A16911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3519"/>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Odstavec"/>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styleId="Tekstpodstawowywcity">
    <w:name w:val="Body Text Indent"/>
    <w:basedOn w:val="Normalny"/>
    <w:link w:val="TekstpodstawowywcityZnak"/>
    <w:uiPriority w:val="99"/>
    <w:unhideWhenUsed/>
    <w:rsid w:val="00C66576"/>
    <w:pPr>
      <w:spacing w:after="120"/>
      <w:ind w:left="283"/>
    </w:pPr>
  </w:style>
  <w:style w:type="character" w:customStyle="1" w:styleId="TekstpodstawowywcityZnak">
    <w:name w:val="Tekst podstawowy wcięty Znak"/>
    <w:basedOn w:val="Domylnaczcionkaakapitu"/>
    <w:link w:val="Tekstpodstawowywcity"/>
    <w:uiPriority w:val="99"/>
    <w:rsid w:val="00C66576"/>
  </w:style>
  <w:style w:type="paragraph" w:customStyle="1" w:styleId="Tekstpodstawowywcity21">
    <w:name w:val="Tekst podstawowy wcięty 21"/>
    <w:basedOn w:val="Normalny"/>
    <w:rsid w:val="00A23F8D"/>
    <w:pPr>
      <w:widowControl w:val="0"/>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2067E"/>
  </w:style>
  <w:style w:type="paragraph" w:customStyle="1" w:styleId="Listanumerowana1">
    <w:name w:val="Lista numerowana1"/>
    <w:basedOn w:val="Normalny"/>
    <w:rsid w:val="007B38DF"/>
    <w:pPr>
      <w:tabs>
        <w:tab w:val="num" w:pos="720"/>
      </w:tabs>
      <w:suppressAutoHyphens/>
      <w:spacing w:after="0" w:line="240" w:lineRule="auto"/>
      <w:ind w:left="720" w:hanging="360"/>
    </w:pPr>
    <w:rPr>
      <w:rFonts w:ascii="Tahoma" w:eastAsia="Times New Roman" w:hAnsi="Tahoma" w:cs="Tahoma"/>
      <w:b/>
      <w:sz w:val="32"/>
      <w:szCs w:val="32"/>
      <w:lang w:eastAsia="ar-SA"/>
    </w:rPr>
  </w:style>
  <w:style w:type="paragraph" w:customStyle="1" w:styleId="Default">
    <w:name w:val="Default"/>
    <w:rsid w:val="002930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4844">
      <w:bodyDiv w:val="1"/>
      <w:marLeft w:val="0"/>
      <w:marRight w:val="0"/>
      <w:marTop w:val="0"/>
      <w:marBottom w:val="0"/>
      <w:divBdr>
        <w:top w:val="none" w:sz="0" w:space="0" w:color="auto"/>
        <w:left w:val="none" w:sz="0" w:space="0" w:color="auto"/>
        <w:bottom w:val="none" w:sz="0" w:space="0" w:color="auto"/>
        <w:right w:val="none" w:sz="0" w:space="0" w:color="auto"/>
      </w:divBdr>
    </w:div>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48870890">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52141025">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783579423">
      <w:bodyDiv w:val="1"/>
      <w:marLeft w:val="0"/>
      <w:marRight w:val="0"/>
      <w:marTop w:val="0"/>
      <w:marBottom w:val="0"/>
      <w:divBdr>
        <w:top w:val="none" w:sz="0" w:space="0" w:color="auto"/>
        <w:left w:val="none" w:sz="0" w:space="0" w:color="auto"/>
        <w:bottom w:val="none" w:sz="0" w:space="0" w:color="auto"/>
        <w:right w:val="none" w:sz="0" w:space="0" w:color="auto"/>
      </w:divBdr>
    </w:div>
    <w:div w:id="842938557">
      <w:bodyDiv w:val="1"/>
      <w:marLeft w:val="0"/>
      <w:marRight w:val="0"/>
      <w:marTop w:val="0"/>
      <w:marBottom w:val="0"/>
      <w:divBdr>
        <w:top w:val="none" w:sz="0" w:space="0" w:color="auto"/>
        <w:left w:val="none" w:sz="0" w:space="0" w:color="auto"/>
        <w:bottom w:val="none" w:sz="0" w:space="0" w:color="auto"/>
        <w:right w:val="none" w:sz="0" w:space="0" w:color="auto"/>
      </w:divBdr>
    </w:div>
    <w:div w:id="889999773">
      <w:bodyDiv w:val="1"/>
      <w:marLeft w:val="0"/>
      <w:marRight w:val="0"/>
      <w:marTop w:val="0"/>
      <w:marBottom w:val="0"/>
      <w:divBdr>
        <w:top w:val="none" w:sz="0" w:space="0" w:color="auto"/>
        <w:left w:val="none" w:sz="0" w:space="0" w:color="auto"/>
        <w:bottom w:val="none" w:sz="0" w:space="0" w:color="auto"/>
        <w:right w:val="none" w:sz="0" w:space="0" w:color="auto"/>
      </w:divBdr>
    </w:div>
    <w:div w:id="896474579">
      <w:bodyDiv w:val="1"/>
      <w:marLeft w:val="0"/>
      <w:marRight w:val="0"/>
      <w:marTop w:val="0"/>
      <w:marBottom w:val="0"/>
      <w:divBdr>
        <w:top w:val="none" w:sz="0" w:space="0" w:color="auto"/>
        <w:left w:val="none" w:sz="0" w:space="0" w:color="auto"/>
        <w:bottom w:val="none" w:sz="0" w:space="0" w:color="auto"/>
        <w:right w:val="none" w:sz="0" w:space="0" w:color="auto"/>
      </w:divBdr>
    </w:div>
    <w:div w:id="923340895">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13129954">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196768162">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24241806">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394041789">
      <w:bodyDiv w:val="1"/>
      <w:marLeft w:val="0"/>
      <w:marRight w:val="0"/>
      <w:marTop w:val="0"/>
      <w:marBottom w:val="0"/>
      <w:divBdr>
        <w:top w:val="none" w:sz="0" w:space="0" w:color="auto"/>
        <w:left w:val="none" w:sz="0" w:space="0" w:color="auto"/>
        <w:bottom w:val="none" w:sz="0" w:space="0" w:color="auto"/>
        <w:right w:val="none" w:sz="0" w:space="0" w:color="auto"/>
      </w:divBdr>
    </w:div>
    <w:div w:id="1458719475">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 w:id="1651909655">
      <w:bodyDiv w:val="1"/>
      <w:marLeft w:val="0"/>
      <w:marRight w:val="0"/>
      <w:marTop w:val="0"/>
      <w:marBottom w:val="0"/>
      <w:divBdr>
        <w:top w:val="none" w:sz="0" w:space="0" w:color="auto"/>
        <w:left w:val="none" w:sz="0" w:space="0" w:color="auto"/>
        <w:bottom w:val="none" w:sz="0" w:space="0" w:color="auto"/>
        <w:right w:val="none" w:sz="0" w:space="0" w:color="auto"/>
      </w:divBdr>
    </w:div>
    <w:div w:id="1788354655">
      <w:bodyDiv w:val="1"/>
      <w:marLeft w:val="0"/>
      <w:marRight w:val="0"/>
      <w:marTop w:val="0"/>
      <w:marBottom w:val="0"/>
      <w:divBdr>
        <w:top w:val="none" w:sz="0" w:space="0" w:color="auto"/>
        <w:left w:val="none" w:sz="0" w:space="0" w:color="auto"/>
        <w:bottom w:val="none" w:sz="0" w:space="0" w:color="auto"/>
        <w:right w:val="none" w:sz="0" w:space="0" w:color="auto"/>
      </w:divBdr>
    </w:div>
    <w:div w:id="1898542506">
      <w:bodyDiv w:val="1"/>
      <w:marLeft w:val="0"/>
      <w:marRight w:val="0"/>
      <w:marTop w:val="0"/>
      <w:marBottom w:val="0"/>
      <w:divBdr>
        <w:top w:val="none" w:sz="0" w:space="0" w:color="auto"/>
        <w:left w:val="none" w:sz="0" w:space="0" w:color="auto"/>
        <w:bottom w:val="none" w:sz="0" w:space="0" w:color="auto"/>
        <w:right w:val="none" w:sz="0" w:space="0" w:color="auto"/>
      </w:divBdr>
    </w:div>
    <w:div w:id="1906405490">
      <w:bodyDiv w:val="1"/>
      <w:marLeft w:val="0"/>
      <w:marRight w:val="0"/>
      <w:marTop w:val="0"/>
      <w:marBottom w:val="0"/>
      <w:divBdr>
        <w:top w:val="none" w:sz="0" w:space="0" w:color="auto"/>
        <w:left w:val="none" w:sz="0" w:space="0" w:color="auto"/>
        <w:bottom w:val="none" w:sz="0" w:space="0" w:color="auto"/>
        <w:right w:val="none" w:sz="0" w:space="0" w:color="auto"/>
      </w:divBdr>
    </w:div>
    <w:div w:id="1917979114">
      <w:bodyDiv w:val="1"/>
      <w:marLeft w:val="0"/>
      <w:marRight w:val="0"/>
      <w:marTop w:val="0"/>
      <w:marBottom w:val="0"/>
      <w:divBdr>
        <w:top w:val="none" w:sz="0" w:space="0" w:color="auto"/>
        <w:left w:val="none" w:sz="0" w:space="0" w:color="auto"/>
        <w:bottom w:val="none" w:sz="0" w:space="0" w:color="auto"/>
        <w:right w:val="none" w:sz="0" w:space="0" w:color="auto"/>
      </w:divBdr>
    </w:div>
    <w:div w:id="20924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614A-A728-4744-9DB1-263F092E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5934</TotalTime>
  <Pages>25</Pages>
  <Words>8755</Words>
  <Characters>52536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Banaszewski</dc:creator>
  <cp:lastModifiedBy>Marek Ludwiczak</cp:lastModifiedBy>
  <cp:revision>765</cp:revision>
  <cp:lastPrinted>2021-11-19T14:23:00Z</cp:lastPrinted>
  <dcterms:created xsi:type="dcterms:W3CDTF">2016-11-10T08:45:00Z</dcterms:created>
  <dcterms:modified xsi:type="dcterms:W3CDTF">2024-03-29T13:01:00Z</dcterms:modified>
</cp:coreProperties>
</file>