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15AE4524" w14:textId="77777777" w:rsidR="00DA32B4" w:rsidRDefault="00B84D5A" w:rsidP="000F5964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</w:p>
    <w:p w14:paraId="48B9AD64" w14:textId="618CA0C1" w:rsidR="00DA32B4" w:rsidRPr="00DA32B4" w:rsidRDefault="00EF2838" w:rsidP="000F5964">
      <w:pPr>
        <w:spacing w:before="120"/>
        <w:jc w:val="both"/>
        <w:rPr>
          <w:rFonts w:ascii="Trebuchet MS" w:hAnsi="Trebuchet MS" w:cs="Arial"/>
          <w:b/>
          <w:bCs/>
        </w:rPr>
      </w:pPr>
      <w:r w:rsidRPr="00C94CB2">
        <w:rPr>
          <w:rFonts w:ascii="Trebuchet MS" w:hAnsi="Trebuchet MS"/>
          <w:b/>
          <w:bCs/>
          <w:color w:val="FF6600"/>
        </w:rPr>
        <w:t>„Projekt Budowlany budowy sieci kanalizacji sanitarnej z przyłączami w Rogalinie”</w:t>
      </w:r>
      <w:r>
        <w:rPr>
          <w:rFonts w:ascii="Trebuchet MS" w:hAnsi="Trebuchet MS"/>
          <w:b/>
          <w:bCs/>
          <w:color w:val="FF6600"/>
        </w:rPr>
        <w:t>.</w:t>
      </w:r>
    </w:p>
    <w:p w14:paraId="52BFA6B3" w14:textId="48E31729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51DFD535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0336B4" w:rsidRPr="00C757D4">
        <w:rPr>
          <w:rFonts w:ascii="Trebuchet MS" w:hAnsi="Trebuchet MS" w:cs="Arial"/>
          <w:bCs/>
        </w:rPr>
        <w:t>3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0336B4" w:rsidRPr="00C757D4">
        <w:rPr>
          <w:rFonts w:ascii="Trebuchet MS" w:hAnsi="Trebuchet MS" w:cs="Arial"/>
          <w:bCs/>
        </w:rPr>
        <w:t>1605</w:t>
      </w:r>
      <w:r w:rsidR="00B239C8" w:rsidRPr="00C757D4">
        <w:rPr>
          <w:rFonts w:ascii="Trebuchet MS" w:hAnsi="Trebuchet MS" w:cs="Arial"/>
          <w:bCs/>
        </w:rPr>
        <w:t xml:space="preserve"> z</w:t>
      </w:r>
      <w:r w:rsidR="00AC3E73" w:rsidRPr="00C757D4">
        <w:rPr>
          <w:rFonts w:ascii="Trebuchet MS" w:hAnsi="Trebuchet MS" w:cs="Arial"/>
          <w:bCs/>
        </w:rPr>
        <w:t xml:space="preserve">e </w:t>
      </w:r>
      <w:r w:rsidR="00B239C8" w:rsidRPr="00C757D4">
        <w:rPr>
          <w:rFonts w:ascii="Trebuchet MS" w:hAnsi="Trebuchet MS" w:cs="Arial"/>
          <w:bCs/>
        </w:rPr>
        <w:t>zm.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>, zwanej dalej „ustawą Pzp”,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>ustawy Pzp</w:t>
      </w:r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>ustawy Pzp</w:t>
      </w:r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</w:rPr>
        <w:t>,</w:t>
      </w:r>
    </w:p>
    <w:p w14:paraId="1966ECB6" w14:textId="1BE877BE" w:rsidR="00654040" w:rsidRPr="00C757D4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 xml:space="preserve"> </w:t>
      </w:r>
      <w:r w:rsidR="00D233FE">
        <w:rPr>
          <w:rFonts w:ascii="Trebuchet MS" w:hAnsi="Trebuchet MS" w:cs="Arial"/>
        </w:rPr>
        <w:t xml:space="preserve">i </w:t>
      </w:r>
      <w:r w:rsidR="00C757D4" w:rsidRPr="00C757D4">
        <w:rPr>
          <w:rFonts w:ascii="Trebuchet MS" w:hAnsi="Trebuchet MS" w:cs="Arial"/>
        </w:rPr>
        <w:t>7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>ustawy Pzp</w:t>
      </w: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F5F8B" w14:textId="77777777" w:rsidR="002B1D33" w:rsidRDefault="002B1D33">
      <w:r>
        <w:separator/>
      </w:r>
    </w:p>
  </w:endnote>
  <w:endnote w:type="continuationSeparator" w:id="0">
    <w:p w14:paraId="1CD673A3" w14:textId="77777777" w:rsidR="002B1D33" w:rsidRDefault="002B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7854" w14:textId="77777777" w:rsidR="002B1D33" w:rsidRDefault="002B1D33">
      <w:r>
        <w:separator/>
      </w:r>
    </w:p>
  </w:footnote>
  <w:footnote w:type="continuationSeparator" w:id="0">
    <w:p w14:paraId="78894D48" w14:textId="77777777" w:rsidR="002B1D33" w:rsidRDefault="002B1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0C914D15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D233FE">
      <w:rPr>
        <w:rFonts w:ascii="Trebuchet MS" w:hAnsi="Trebuchet MS"/>
        <w:b/>
        <w:bCs/>
      </w:rPr>
      <w:t>1</w:t>
    </w:r>
    <w:r w:rsidR="00EF2838">
      <w:rPr>
        <w:rFonts w:ascii="Trebuchet MS" w:hAnsi="Trebuchet MS"/>
        <w:b/>
        <w:bCs/>
      </w:rPr>
      <w:t>5</w:t>
    </w:r>
    <w:r w:rsidRPr="00F26C4B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48</cp:revision>
  <cp:lastPrinted>2017-05-23T10:32:00Z</cp:lastPrinted>
  <dcterms:created xsi:type="dcterms:W3CDTF">2022-06-26T12:59:00Z</dcterms:created>
  <dcterms:modified xsi:type="dcterms:W3CDTF">2024-07-05T08:29:00Z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