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81" w:rsidRPr="00EC5281" w:rsidRDefault="00EC5281" w:rsidP="00EC5281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color w:val="000000"/>
        </w:rPr>
      </w:pPr>
      <w:r w:rsidRPr="00EC5281">
        <w:rPr>
          <w:rFonts w:ascii="Times New Roman" w:hAnsi="Times New Roman" w:cs="Times New Roman"/>
          <w:i/>
          <w:color w:val="000000"/>
        </w:rPr>
        <w:t>Załącznik nr 2</w:t>
      </w:r>
      <w:r w:rsidR="00BB1521">
        <w:rPr>
          <w:rFonts w:ascii="Times New Roman" w:hAnsi="Times New Roman" w:cs="Times New Roman"/>
          <w:i/>
          <w:color w:val="000000"/>
        </w:rPr>
        <w:t>B</w:t>
      </w:r>
    </w:p>
    <w:p w:rsidR="00EC5281" w:rsidRDefault="00EC5281" w:rsidP="00D8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         </w:t>
      </w:r>
    </w:p>
    <w:p w:rsidR="00F268E3" w:rsidRPr="00EC5281" w:rsidRDefault="00D279F1" w:rsidP="00EC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EC5281">
        <w:rPr>
          <w:rFonts w:ascii="Times New Roman" w:hAnsi="Times New Roman" w:cs="Times New Roman"/>
          <w:b/>
          <w:color w:val="000000"/>
          <w:sz w:val="32"/>
          <w:szCs w:val="24"/>
        </w:rPr>
        <w:t>Opis wymaganych parametrów granicznych dla analizatora</w:t>
      </w:r>
    </w:p>
    <w:p w:rsidR="00F268E3" w:rsidRPr="00F268E3" w:rsidRDefault="00F268E3" w:rsidP="00D8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"/>
        <w:gridCol w:w="3706"/>
        <w:gridCol w:w="1276"/>
        <w:gridCol w:w="2404"/>
      </w:tblGrid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L.p. 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Opis wymaganych parametrów technicznych 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Parametr graniczny 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b/>
                <w:color w:val="000000"/>
                <w:szCs w:val="18"/>
              </w:rPr>
              <w:t>Parametr oferowany</w:t>
            </w:r>
          </w:p>
        </w:tc>
      </w:tr>
      <w:tr w:rsidR="00D279F1" w:rsidRPr="00D279F1" w:rsidTr="00EC5281">
        <w:tc>
          <w:tcPr>
            <w:tcW w:w="956" w:type="dxa"/>
            <w:shd w:val="clear" w:color="auto" w:fill="auto"/>
          </w:tcPr>
          <w:p w:rsid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1.</w:t>
            </w:r>
          </w:p>
        </w:tc>
        <w:tc>
          <w:tcPr>
            <w:tcW w:w="3706" w:type="dxa"/>
            <w:shd w:val="clear" w:color="auto" w:fill="auto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b/>
                <w:color w:val="000000"/>
                <w:szCs w:val="18"/>
              </w:rPr>
              <w:t>Analizator wyprodukowany nie wcześniej niż w 2019 roku</w:t>
            </w:r>
          </w:p>
        </w:tc>
        <w:tc>
          <w:tcPr>
            <w:tcW w:w="1276" w:type="dxa"/>
            <w:shd w:val="clear" w:color="auto" w:fill="auto"/>
          </w:tcPr>
          <w:p w:rsid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Tak, </w:t>
            </w:r>
          </w:p>
        </w:tc>
        <w:tc>
          <w:tcPr>
            <w:tcW w:w="2404" w:type="dxa"/>
            <w:shd w:val="clear" w:color="auto" w:fill="auto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4E11D3" w:rsidRPr="00D279F1" w:rsidTr="00D279F1">
        <w:tc>
          <w:tcPr>
            <w:tcW w:w="956" w:type="dxa"/>
          </w:tcPr>
          <w:p w:rsidR="004E11D3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2.</w:t>
            </w:r>
          </w:p>
        </w:tc>
        <w:tc>
          <w:tcPr>
            <w:tcW w:w="3706" w:type="dxa"/>
          </w:tcPr>
          <w:p w:rsidR="004E11D3" w:rsidRDefault="004E11D3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Rok produkcji podać </w:t>
            </w:r>
          </w:p>
        </w:tc>
        <w:tc>
          <w:tcPr>
            <w:tcW w:w="1276" w:type="dxa"/>
          </w:tcPr>
          <w:p w:rsidR="004E11D3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Podać</w:t>
            </w:r>
          </w:p>
        </w:tc>
        <w:tc>
          <w:tcPr>
            <w:tcW w:w="2404" w:type="dxa"/>
          </w:tcPr>
          <w:p w:rsidR="004E11D3" w:rsidRPr="00D279F1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D279F1" w:rsidRPr="00D279F1" w:rsidTr="00D279F1">
        <w:tc>
          <w:tcPr>
            <w:tcW w:w="956" w:type="dxa"/>
          </w:tcPr>
          <w:p w:rsidR="00D279F1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3. </w:t>
            </w:r>
          </w:p>
        </w:tc>
        <w:tc>
          <w:tcPr>
            <w:tcW w:w="3706" w:type="dxa"/>
          </w:tcPr>
          <w:p w:rsidR="00D279F1" w:rsidRPr="00D279F1" w:rsidRDefault="004E11D3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Producent, kraj pochodzenia </w:t>
            </w:r>
          </w:p>
        </w:tc>
        <w:tc>
          <w:tcPr>
            <w:tcW w:w="1276" w:type="dxa"/>
          </w:tcPr>
          <w:p w:rsidR="00D279F1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Podać 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4E11D3" w:rsidRPr="00D279F1" w:rsidTr="00D279F1">
        <w:tc>
          <w:tcPr>
            <w:tcW w:w="956" w:type="dxa"/>
          </w:tcPr>
          <w:p w:rsidR="004E11D3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4.</w:t>
            </w:r>
          </w:p>
        </w:tc>
        <w:tc>
          <w:tcPr>
            <w:tcW w:w="3706" w:type="dxa"/>
          </w:tcPr>
          <w:p w:rsidR="004E11D3" w:rsidRPr="00D279F1" w:rsidRDefault="004E11D3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Nazwa,, typ urządzenia, model </w:t>
            </w:r>
          </w:p>
        </w:tc>
        <w:tc>
          <w:tcPr>
            <w:tcW w:w="1276" w:type="dxa"/>
          </w:tcPr>
          <w:p w:rsidR="004E11D3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Podać </w:t>
            </w:r>
          </w:p>
        </w:tc>
        <w:tc>
          <w:tcPr>
            <w:tcW w:w="2404" w:type="dxa"/>
          </w:tcPr>
          <w:p w:rsidR="004E11D3" w:rsidRPr="00D279F1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  <w:r w:rsidR="00D279F1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Analizator w pełni automatyczny wraz z wyposażeniem niezbędnym do jego zainstalowania w miejscu wskazanym przez Zamawiającego (stoły)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  </w:t>
            </w:r>
            <w:r w:rsidR="004E11D3"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Analizator pracujący 24 godziny/dobę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       </w:t>
            </w: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7</w:t>
            </w:r>
            <w:r w:rsidR="00D279F1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Analizator powinien pracować w oparciu o technikę </w:t>
            </w:r>
            <w:proofErr w:type="spellStart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mikrokolumnową</w:t>
            </w:r>
            <w:proofErr w:type="spellEnd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, karty wypełnione żelem dekstranowym lub szklanymi kulkami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Tak, podać 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  <w:r w:rsidR="00D279F1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Mikrokarty wypełnione fabrycznie odpowiednimi odczynnikami, gotowe do użycia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</w:t>
            </w:r>
            <w:r w:rsidR="00D279F1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Mikrokarty do wykonywania badań przesiewowych przeciwciał w teście PTA/LISS gotowe do użycia, zawierające odczynnik </w:t>
            </w:r>
            <w:proofErr w:type="spellStart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antyglobulinowy</w:t>
            </w:r>
            <w:proofErr w:type="spellEnd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 poliwalentny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  <w:r w:rsidR="00D279F1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Możliwość dostawiania próbek, kart odczynnikowych i innych odczynników oraz uzupełnianie płynów systemowych, usuwanie odpadów bez przerywania ciągłości pracy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11</w:t>
            </w:r>
            <w:r w:rsidR="00D279F1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Automatyczne monitorowanie bieżącego stanu odczynników (mikrokarty, płyny myjące itp.) oraz wyświetlenie komunikatu w przypadku niedostatecznej ilości do wykonania zleconych badań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4E11D3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  <w:r w:rsidR="00D279F1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Możliwość analizy próbek w trybie pilnym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="00890706">
              <w:rPr>
                <w:rFonts w:ascii="Times New Roman" w:hAnsi="Times New Roman" w:cs="Times New Roman"/>
                <w:color w:val="000000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Mikrokarty przechowywane w temperaturze pokojowej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="00890706">
              <w:rPr>
                <w:rFonts w:ascii="Times New Roman" w:hAnsi="Times New Roman" w:cs="Times New Roman"/>
                <w:color w:val="000000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Efektywne wykorzystanie wszystkich </w:t>
            </w:r>
            <w:proofErr w:type="spellStart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mikrokolumn</w:t>
            </w:r>
            <w:proofErr w:type="spellEnd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 w kartach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="00890706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Panel 3 krwinek wzorcowych do badań przeglądowych na obecność nieregularnych przeciwciał w teście PTA, zawierający antygen </w:t>
            </w:r>
            <w:proofErr w:type="spellStart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C</w:t>
            </w:r>
            <w:r w:rsidRPr="00D279F1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w</w:t>
            </w:r>
            <w:proofErr w:type="spellEnd"/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="00890706"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Krwinki wzorcowe chłodzone na pokładzie analizatora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1</w:t>
            </w:r>
            <w:r w:rsidR="00890706">
              <w:rPr>
                <w:rFonts w:ascii="Times New Roman" w:hAnsi="Times New Roman" w:cs="Times New Roman"/>
                <w:color w:val="000000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Automatyczne usuwanie zużytych kart do pojemnika na odpady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="00890706"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Wbudowany system kontroli jakości: kontrola prędkości wirowania, temperatury inkubacji, prawidłowości pipetowania próbek i odczynników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="00890706">
              <w:rPr>
                <w:rFonts w:ascii="Times New Roman" w:hAnsi="Times New Roman" w:cs="Times New Roman"/>
                <w:color w:val="000000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Archiwizacja wyników i historii badań pacjenta (wraz z obrazem </w:t>
            </w:r>
            <w:proofErr w:type="spellStart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mikrokolumny</w:t>
            </w:r>
            <w:proofErr w:type="spellEnd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890706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  <w:r w:rsidR="00D279F1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Automatyczne wykonywanie kopii zapasowej wyników badań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890706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21</w:t>
            </w:r>
            <w:r w:rsidR="00D279F1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1865FF" w:rsidP="004A3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64421">
              <w:rPr>
                <w:rFonts w:ascii="Times New Roman" w:hAnsi="Times New Roman" w:cs="Times New Roman"/>
                <w:color w:val="000000"/>
                <w:szCs w:val="18"/>
              </w:rPr>
              <w:t>Równocześnie z instalacją</w:t>
            </w:r>
            <w:r w:rsidRPr="00E420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279F1"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Wykonawca winien podłączyć analizator do systemu komputerowego obsługującego </w:t>
            </w:r>
            <w:r w:rsidR="00D279F1" w:rsidRPr="00864421">
              <w:rPr>
                <w:rFonts w:ascii="Times New Roman" w:hAnsi="Times New Roman" w:cs="Times New Roman"/>
                <w:color w:val="000000"/>
                <w:szCs w:val="18"/>
              </w:rPr>
              <w:t xml:space="preserve">laboratorium </w:t>
            </w:r>
            <w:r w:rsidR="004A34FB" w:rsidRPr="00864421">
              <w:rPr>
                <w:rFonts w:ascii="Times New Roman" w:hAnsi="Times New Roman" w:cs="Times New Roman"/>
                <w:color w:val="000000"/>
                <w:szCs w:val="18"/>
              </w:rPr>
              <w:t>e-KREW Marcel</w:t>
            </w:r>
            <w:r w:rsidR="004A34FB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D279F1" w:rsidRPr="00D279F1">
              <w:rPr>
                <w:rFonts w:ascii="Times New Roman" w:hAnsi="Times New Roman" w:cs="Times New Roman"/>
                <w:color w:val="000000"/>
                <w:szCs w:val="18"/>
              </w:rPr>
              <w:t>(komunikacja dwukierunkowa) – koszty podłączenia uwzględnione w ofercie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890706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22</w:t>
            </w:r>
            <w:r w:rsidR="00D279F1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Zasilacz UPS podtrzymujący napięcie - o odpowiednich parametrach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</w:t>
            </w:r>
            <w:r w:rsidR="00890706">
              <w:rPr>
                <w:rFonts w:ascii="Times New Roman" w:hAnsi="Times New Roman" w:cs="Times New Roman"/>
                <w:color w:val="000000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Zestaw pomocniczy do pracy manualnej (wirówka </w:t>
            </w:r>
            <w:r w:rsidRPr="00D279F1">
              <w:rPr>
                <w:rFonts w:ascii="Times New Roman" w:hAnsi="Times New Roman" w:cs="Times New Roman"/>
              </w:rPr>
              <w:t>z rotorem na 12 kart</w:t>
            </w: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, inkubator, 2 pipety automatyczne)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</w:t>
            </w:r>
            <w:r w:rsidR="00890706">
              <w:rPr>
                <w:rFonts w:ascii="Times New Roman" w:hAnsi="Times New Roman" w:cs="Times New Roman"/>
                <w:color w:val="000000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Mikrokarty do pracy manualnej wspólne z analizatorem podstawowym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</w:t>
            </w:r>
            <w:r w:rsidR="00890706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Zgrzewarka do drenów (niewielkich gabarytów, manualna)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D279F1" w:rsidRPr="00D279F1" w:rsidTr="00D279F1">
        <w:tc>
          <w:tcPr>
            <w:tcW w:w="956" w:type="dxa"/>
          </w:tcPr>
          <w:p w:rsid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3706" w:type="dxa"/>
          </w:tcPr>
          <w:p w:rsidR="00D279F1" w:rsidRPr="00890706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890706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Warunki serwisu i gwarancji </w:t>
            </w:r>
          </w:p>
        </w:tc>
        <w:tc>
          <w:tcPr>
            <w:tcW w:w="127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890706" w:rsidRDefault="00890706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26. </w:t>
            </w:r>
          </w:p>
        </w:tc>
        <w:tc>
          <w:tcPr>
            <w:tcW w:w="3706" w:type="dxa"/>
          </w:tcPr>
          <w:p w:rsidR="00890706" w:rsidRPr="00D279F1" w:rsidRDefault="00890706" w:rsidP="00890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Okres gwarancji od daty podpisania protokołu odbioru przez okres trwania umowy</w:t>
            </w:r>
          </w:p>
        </w:tc>
        <w:tc>
          <w:tcPr>
            <w:tcW w:w="1276" w:type="dxa"/>
          </w:tcPr>
          <w:p w:rsidR="00890706" w:rsidRPr="00D279F1" w:rsidRDefault="00890706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Tak </w:t>
            </w:r>
          </w:p>
        </w:tc>
        <w:tc>
          <w:tcPr>
            <w:tcW w:w="2404" w:type="dxa"/>
          </w:tcPr>
          <w:p w:rsidR="00890706" w:rsidRPr="00D279F1" w:rsidRDefault="00890706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</w:t>
            </w:r>
            <w:r w:rsidR="00890706">
              <w:rPr>
                <w:rFonts w:ascii="Times New Roman" w:hAnsi="Times New Roman" w:cs="Times New Roman"/>
                <w:color w:val="000000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890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Serwis gwarancyjny oraz walidacja, przeglądy okresowe urządzeń wchodzących w skład przedmiotu zamówienia (analizator, zestaw pomocniczy do pracy manualnej, zgrzewarka do drenów) przez cały czas trwania dzierżawy w cenie oferty</w:t>
            </w:r>
          </w:p>
        </w:tc>
        <w:tc>
          <w:tcPr>
            <w:tcW w:w="1276" w:type="dxa"/>
          </w:tcPr>
          <w:p w:rsidR="00D279F1" w:rsidRPr="00D279F1" w:rsidRDefault="00890706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7C06E6" w:rsidRPr="00D279F1" w:rsidTr="00890706">
        <w:trPr>
          <w:trHeight w:val="496"/>
        </w:trPr>
        <w:tc>
          <w:tcPr>
            <w:tcW w:w="956" w:type="dxa"/>
          </w:tcPr>
          <w:p w:rsidR="007C06E6" w:rsidRDefault="007C06E6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28.</w:t>
            </w:r>
          </w:p>
        </w:tc>
        <w:tc>
          <w:tcPr>
            <w:tcW w:w="3706" w:type="dxa"/>
          </w:tcPr>
          <w:p w:rsidR="007C06E6" w:rsidRPr="00D279F1" w:rsidRDefault="007C06E6" w:rsidP="00890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C06E6">
              <w:rPr>
                <w:rFonts w:ascii="Times New Roman" w:hAnsi="Times New Roman" w:cs="Times New Roman"/>
                <w:color w:val="000000"/>
                <w:szCs w:val="18"/>
              </w:rPr>
              <w:t>Przeglądy gwarancyjne i walidacja sprzętu na koszt Wykonawcy zgodnie z zaleceniami producenta i obowiązującymi przepisami, nie rzadziej niż 1x w roku.</w:t>
            </w:r>
          </w:p>
        </w:tc>
        <w:tc>
          <w:tcPr>
            <w:tcW w:w="1276" w:type="dxa"/>
          </w:tcPr>
          <w:p w:rsidR="007C06E6" w:rsidRDefault="0086442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  <w:bookmarkStart w:id="0" w:name="_GoBack"/>
            <w:bookmarkEnd w:id="0"/>
          </w:p>
        </w:tc>
        <w:tc>
          <w:tcPr>
            <w:tcW w:w="2404" w:type="dxa"/>
          </w:tcPr>
          <w:p w:rsidR="007C06E6" w:rsidRPr="00D279F1" w:rsidRDefault="007C06E6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890706">
        <w:trPr>
          <w:trHeight w:val="496"/>
        </w:trPr>
        <w:tc>
          <w:tcPr>
            <w:tcW w:w="956" w:type="dxa"/>
          </w:tcPr>
          <w:p w:rsidR="00890706" w:rsidRDefault="00890706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</w:t>
            </w:r>
            <w:r w:rsidR="007C06E6">
              <w:rPr>
                <w:rFonts w:ascii="Times New Roman" w:hAnsi="Times New Roman" w:cs="Times New Roman"/>
                <w:color w:val="000000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890706" w:rsidRPr="00D279F1" w:rsidRDefault="00890706" w:rsidP="00890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Wykonawca zobowiązuje się do naprawy sprzętu są w ciągu 24 godzin od chwili zgłoszenia awarii.</w:t>
            </w:r>
          </w:p>
        </w:tc>
        <w:tc>
          <w:tcPr>
            <w:tcW w:w="1276" w:type="dxa"/>
          </w:tcPr>
          <w:p w:rsidR="00890706" w:rsidRPr="00D279F1" w:rsidRDefault="00180468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890706" w:rsidRPr="00D279F1" w:rsidRDefault="00890706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7C06E6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  <w:r w:rsidR="00D279F1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890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Wykonawca zapewni zdalny serwis online i pomoc techniczną za pośrednictwem infolinii przez całą dobę (również w dni wolne i święta) </w:t>
            </w:r>
          </w:p>
        </w:tc>
        <w:tc>
          <w:tcPr>
            <w:tcW w:w="1276" w:type="dxa"/>
          </w:tcPr>
          <w:p w:rsidR="00D279F1" w:rsidRPr="00D279F1" w:rsidRDefault="00180468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Tak, podać 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180468" w:rsidRPr="00D279F1" w:rsidTr="00D279F1">
        <w:tc>
          <w:tcPr>
            <w:tcW w:w="956" w:type="dxa"/>
          </w:tcPr>
          <w:p w:rsidR="00180468" w:rsidRDefault="00180468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</w:t>
            </w:r>
            <w:r w:rsidR="007C06E6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. </w:t>
            </w:r>
          </w:p>
        </w:tc>
        <w:tc>
          <w:tcPr>
            <w:tcW w:w="3706" w:type="dxa"/>
          </w:tcPr>
          <w:p w:rsidR="00180468" w:rsidRPr="00D279F1" w:rsidRDefault="00180468" w:rsidP="00890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Nazwa serwisu, adres, nr telefonu i faksu, osoba kontaktowa </w:t>
            </w:r>
          </w:p>
        </w:tc>
        <w:tc>
          <w:tcPr>
            <w:tcW w:w="1276" w:type="dxa"/>
          </w:tcPr>
          <w:p w:rsidR="00180468" w:rsidRPr="00D279F1" w:rsidRDefault="00180468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Podać </w:t>
            </w:r>
          </w:p>
        </w:tc>
        <w:tc>
          <w:tcPr>
            <w:tcW w:w="2404" w:type="dxa"/>
          </w:tcPr>
          <w:p w:rsidR="00180468" w:rsidRPr="00D279F1" w:rsidRDefault="00180468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180468" w:rsidRPr="00D279F1" w:rsidTr="00D279F1">
        <w:tc>
          <w:tcPr>
            <w:tcW w:w="956" w:type="dxa"/>
          </w:tcPr>
          <w:p w:rsidR="00180468" w:rsidRDefault="00180468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3706" w:type="dxa"/>
          </w:tcPr>
          <w:p w:rsidR="00180468" w:rsidRPr="00EC5281" w:rsidRDefault="00180468" w:rsidP="00890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EC5281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Inne dodatkowe </w:t>
            </w:r>
          </w:p>
        </w:tc>
        <w:tc>
          <w:tcPr>
            <w:tcW w:w="1276" w:type="dxa"/>
          </w:tcPr>
          <w:p w:rsidR="00180468" w:rsidRPr="00D279F1" w:rsidRDefault="00180468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2404" w:type="dxa"/>
          </w:tcPr>
          <w:p w:rsidR="00180468" w:rsidRPr="00D279F1" w:rsidRDefault="00180468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7216A" w:rsidRPr="00D279F1" w:rsidTr="00D279F1">
        <w:tc>
          <w:tcPr>
            <w:tcW w:w="956" w:type="dxa"/>
          </w:tcPr>
          <w:p w:rsidR="0087216A" w:rsidRDefault="0087216A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3</w:t>
            </w:r>
            <w:r w:rsidR="007C06E6">
              <w:rPr>
                <w:rFonts w:ascii="Times New Roman" w:hAnsi="Times New Roman" w:cs="Times New Roman"/>
                <w:color w:val="000000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. </w:t>
            </w:r>
          </w:p>
        </w:tc>
        <w:tc>
          <w:tcPr>
            <w:tcW w:w="3706" w:type="dxa"/>
          </w:tcPr>
          <w:p w:rsidR="0087216A" w:rsidRPr="00864421" w:rsidRDefault="0087216A" w:rsidP="00186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64421">
              <w:rPr>
                <w:rFonts w:ascii="Times New Roman" w:hAnsi="Times New Roman" w:cs="Times New Roman"/>
                <w:color w:val="000000"/>
                <w:szCs w:val="18"/>
              </w:rPr>
              <w:t xml:space="preserve">Szkolenie personelu </w:t>
            </w:r>
            <w:r w:rsidR="001865FF" w:rsidRPr="00864421">
              <w:rPr>
                <w:rFonts w:ascii="Times New Roman" w:hAnsi="Times New Roman" w:cs="Times New Roman"/>
                <w:color w:val="000000"/>
                <w:szCs w:val="18"/>
              </w:rPr>
              <w:t>po instalacji analizatora oraz w miarę potrzeb</w:t>
            </w:r>
          </w:p>
        </w:tc>
        <w:tc>
          <w:tcPr>
            <w:tcW w:w="1276" w:type="dxa"/>
          </w:tcPr>
          <w:p w:rsidR="0087216A" w:rsidRPr="00D279F1" w:rsidRDefault="0087216A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87216A" w:rsidRPr="00D279F1" w:rsidRDefault="0087216A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7216A" w:rsidRPr="00D279F1" w:rsidTr="00D279F1">
        <w:tc>
          <w:tcPr>
            <w:tcW w:w="956" w:type="dxa"/>
          </w:tcPr>
          <w:p w:rsidR="0087216A" w:rsidRDefault="0087216A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</w:t>
            </w:r>
            <w:r w:rsidR="007C06E6">
              <w:rPr>
                <w:rFonts w:ascii="Times New Roman" w:hAnsi="Times New Roman" w:cs="Times New Roman"/>
                <w:color w:val="000000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87216A" w:rsidRDefault="0087216A" w:rsidP="00890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Wsparcie techniczne i merytoryczne poprzez moduł zdalny</w:t>
            </w:r>
          </w:p>
        </w:tc>
        <w:tc>
          <w:tcPr>
            <w:tcW w:w="1276" w:type="dxa"/>
          </w:tcPr>
          <w:p w:rsidR="0087216A" w:rsidRPr="00D279F1" w:rsidRDefault="0087216A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87216A" w:rsidRPr="00D279F1" w:rsidRDefault="0087216A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180468" w:rsidRPr="00D279F1" w:rsidTr="00D279F1">
        <w:tc>
          <w:tcPr>
            <w:tcW w:w="956" w:type="dxa"/>
          </w:tcPr>
          <w:p w:rsidR="00180468" w:rsidRDefault="0087216A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</w:t>
            </w:r>
            <w:r w:rsidR="007C06E6">
              <w:rPr>
                <w:rFonts w:ascii="Times New Roman" w:hAnsi="Times New Roman" w:cs="Times New Roman"/>
                <w:color w:val="000000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180468" w:rsidRDefault="00180468" w:rsidP="00890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Materiały szkoleniowe, referencyjne, instrukcje użycia odczynników, krwinek i kaset niezbędnych do przeprowadzenia </w:t>
            </w:r>
            <w:r w:rsidRPr="001459DD">
              <w:rPr>
                <w:rFonts w:ascii="Times New Roman" w:hAnsi="Times New Roman" w:cs="Times New Roman"/>
                <w:color w:val="000000"/>
                <w:szCs w:val="18"/>
              </w:rPr>
              <w:t>badań wraz z metodyką w języku polskim</w:t>
            </w:r>
          </w:p>
        </w:tc>
        <w:tc>
          <w:tcPr>
            <w:tcW w:w="1276" w:type="dxa"/>
          </w:tcPr>
          <w:p w:rsidR="00180468" w:rsidRPr="00D279F1" w:rsidRDefault="0087216A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180468" w:rsidRPr="00D279F1" w:rsidRDefault="00180468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90706" w:rsidRPr="00D279F1" w:rsidTr="00D279F1">
        <w:tc>
          <w:tcPr>
            <w:tcW w:w="956" w:type="dxa"/>
          </w:tcPr>
          <w:p w:rsidR="00D279F1" w:rsidRPr="00D279F1" w:rsidRDefault="00180468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</w:t>
            </w:r>
            <w:r w:rsidR="007C06E6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  <w:r w:rsidR="00D279F1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</w:p>
        </w:tc>
        <w:tc>
          <w:tcPr>
            <w:tcW w:w="3706" w:type="dxa"/>
          </w:tcPr>
          <w:p w:rsidR="00D279F1" w:rsidRPr="00D279F1" w:rsidRDefault="00D279F1" w:rsidP="00180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Zapewnienie udziału w </w:t>
            </w:r>
            <w:proofErr w:type="spellStart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zewnątrzlaboratoryjnej</w:t>
            </w:r>
            <w:proofErr w:type="spellEnd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 kontroli jakości badań serologicznych z </w:t>
            </w:r>
            <w:proofErr w:type="spellStart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>IHiT</w:t>
            </w:r>
            <w:proofErr w:type="spellEnd"/>
            <w:r w:rsidRPr="00D279F1">
              <w:rPr>
                <w:rFonts w:ascii="Times New Roman" w:hAnsi="Times New Roman" w:cs="Times New Roman"/>
                <w:color w:val="000000"/>
                <w:szCs w:val="18"/>
              </w:rPr>
              <w:t xml:space="preserve"> Warszawa (4x w roku), potwierdzony certyfikatem</w:t>
            </w:r>
          </w:p>
        </w:tc>
        <w:tc>
          <w:tcPr>
            <w:tcW w:w="1276" w:type="dxa"/>
          </w:tcPr>
          <w:p w:rsidR="00D279F1" w:rsidRPr="00D279F1" w:rsidRDefault="0087216A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D279F1" w:rsidRPr="00D279F1" w:rsidRDefault="00D279F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EC5281" w:rsidRPr="00D279F1" w:rsidTr="00D279F1">
        <w:tc>
          <w:tcPr>
            <w:tcW w:w="956" w:type="dxa"/>
          </w:tcPr>
          <w:p w:rsidR="00EC5281" w:rsidRDefault="00EC528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</w:t>
            </w:r>
            <w:r w:rsidR="007C06E6">
              <w:rPr>
                <w:rFonts w:ascii="Times New Roman" w:hAnsi="Times New Roman" w:cs="Times New Roman"/>
                <w:color w:val="000000"/>
                <w:szCs w:val="18"/>
              </w:rPr>
              <w:t>6.</w:t>
            </w:r>
          </w:p>
        </w:tc>
        <w:tc>
          <w:tcPr>
            <w:tcW w:w="3706" w:type="dxa"/>
          </w:tcPr>
          <w:p w:rsidR="00EC5281" w:rsidRPr="00D279F1" w:rsidRDefault="00EC5281" w:rsidP="00180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W przypadku zawarcia umowy Wykonawca jest zobowiązany dostarczyć wraz z analizatorem karty charakterystyki materiałów niebezpiecznych</w:t>
            </w:r>
          </w:p>
        </w:tc>
        <w:tc>
          <w:tcPr>
            <w:tcW w:w="1276" w:type="dxa"/>
          </w:tcPr>
          <w:p w:rsidR="00EC5281" w:rsidRDefault="00EC528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EC5281" w:rsidRPr="00D279F1" w:rsidRDefault="00EC528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64421" w:rsidRPr="00D279F1" w:rsidTr="00D279F1">
        <w:tc>
          <w:tcPr>
            <w:tcW w:w="956" w:type="dxa"/>
          </w:tcPr>
          <w:p w:rsidR="00864421" w:rsidRDefault="0086442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37.</w:t>
            </w:r>
          </w:p>
        </w:tc>
        <w:tc>
          <w:tcPr>
            <w:tcW w:w="3706" w:type="dxa"/>
          </w:tcPr>
          <w:p w:rsidR="00864421" w:rsidRPr="00864421" w:rsidRDefault="00864421" w:rsidP="00864421">
            <w:pPr>
              <w:rPr>
                <w:rFonts w:ascii="Times New Roman" w:hAnsi="Times New Roman" w:cs="Times New Roman"/>
                <w:color w:val="000000"/>
              </w:rPr>
            </w:pPr>
            <w:r w:rsidRPr="00864421">
              <w:rPr>
                <w:rFonts w:ascii="Times New Roman" w:hAnsi="Times New Roman" w:cs="Times New Roman"/>
                <w:color w:val="000000"/>
              </w:rPr>
              <w:t>Wykonawca zobowiązany jest wraz z analizatorami dostarczyć zestaw startowy, zawierające odczynniki,  eksploatacyjne itp. niezbędne dla uruchomienia aparatu i przeprowadzenia szkolenia personelu.</w:t>
            </w:r>
          </w:p>
          <w:p w:rsidR="00864421" w:rsidRDefault="00864421" w:rsidP="00180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</w:tcPr>
          <w:p w:rsidR="00864421" w:rsidRDefault="0086442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tak</w:t>
            </w:r>
          </w:p>
        </w:tc>
        <w:tc>
          <w:tcPr>
            <w:tcW w:w="2404" w:type="dxa"/>
          </w:tcPr>
          <w:p w:rsidR="00864421" w:rsidRPr="00D279F1" w:rsidRDefault="00864421" w:rsidP="00D279F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</w:tbl>
    <w:p w:rsidR="00F9725E" w:rsidRPr="00190D2C" w:rsidRDefault="00F9725E" w:rsidP="00F972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</w:p>
    <w:sectPr w:rsidR="00F9725E" w:rsidRPr="0019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95F"/>
    <w:multiLevelType w:val="hybridMultilevel"/>
    <w:tmpl w:val="50321748"/>
    <w:lvl w:ilvl="0" w:tplc="6610F30C">
      <w:start w:val="1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94D"/>
    <w:multiLevelType w:val="hybridMultilevel"/>
    <w:tmpl w:val="E2C0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0055"/>
    <w:multiLevelType w:val="hybridMultilevel"/>
    <w:tmpl w:val="EFA6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327"/>
    <w:multiLevelType w:val="hybridMultilevel"/>
    <w:tmpl w:val="97A06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39C9"/>
    <w:multiLevelType w:val="hybridMultilevel"/>
    <w:tmpl w:val="ECB0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43C7F"/>
    <w:multiLevelType w:val="hybridMultilevel"/>
    <w:tmpl w:val="4218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D76"/>
    <w:multiLevelType w:val="hybridMultilevel"/>
    <w:tmpl w:val="8E9EA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9C7BB3"/>
    <w:multiLevelType w:val="hybridMultilevel"/>
    <w:tmpl w:val="8E5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579A"/>
    <w:multiLevelType w:val="hybridMultilevel"/>
    <w:tmpl w:val="7C0EBC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BD0984"/>
    <w:multiLevelType w:val="hybridMultilevel"/>
    <w:tmpl w:val="D086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0BD"/>
    <w:multiLevelType w:val="hybridMultilevel"/>
    <w:tmpl w:val="07AE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221E"/>
    <w:multiLevelType w:val="hybridMultilevel"/>
    <w:tmpl w:val="0A140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83A80"/>
    <w:multiLevelType w:val="hybridMultilevel"/>
    <w:tmpl w:val="1AC44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42929"/>
    <w:multiLevelType w:val="hybridMultilevel"/>
    <w:tmpl w:val="A23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F3982"/>
    <w:multiLevelType w:val="multilevel"/>
    <w:tmpl w:val="DCF0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1405B"/>
    <w:multiLevelType w:val="hybridMultilevel"/>
    <w:tmpl w:val="52C85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F70B1A"/>
    <w:multiLevelType w:val="hybridMultilevel"/>
    <w:tmpl w:val="2950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20FAD"/>
    <w:multiLevelType w:val="hybridMultilevel"/>
    <w:tmpl w:val="05747BEE"/>
    <w:lvl w:ilvl="0" w:tplc="723CEE5E">
      <w:numFmt w:val="bullet"/>
      <w:lvlText w:val="ˑ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23C41"/>
    <w:multiLevelType w:val="hybridMultilevel"/>
    <w:tmpl w:val="C958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D0864"/>
    <w:multiLevelType w:val="hybridMultilevel"/>
    <w:tmpl w:val="D086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5A8E"/>
    <w:multiLevelType w:val="hybridMultilevel"/>
    <w:tmpl w:val="8A5EC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18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15"/>
  </w:num>
  <w:num w:numId="15">
    <w:abstractNumId w:val="17"/>
  </w:num>
  <w:num w:numId="16">
    <w:abstractNumId w:val="13"/>
  </w:num>
  <w:num w:numId="17">
    <w:abstractNumId w:val="5"/>
  </w:num>
  <w:num w:numId="18">
    <w:abstractNumId w:val="20"/>
  </w:num>
  <w:num w:numId="19">
    <w:abstractNumId w:val="19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80"/>
    <w:rsid w:val="00015929"/>
    <w:rsid w:val="000854E1"/>
    <w:rsid w:val="000A41E6"/>
    <w:rsid w:val="000D44DE"/>
    <w:rsid w:val="000E34F1"/>
    <w:rsid w:val="000E7DFA"/>
    <w:rsid w:val="001051F5"/>
    <w:rsid w:val="00124615"/>
    <w:rsid w:val="001459DD"/>
    <w:rsid w:val="001467B7"/>
    <w:rsid w:val="00155D2C"/>
    <w:rsid w:val="001715E0"/>
    <w:rsid w:val="00180468"/>
    <w:rsid w:val="001865FF"/>
    <w:rsid w:val="00186DC9"/>
    <w:rsid w:val="00190D2C"/>
    <w:rsid w:val="001D5A5B"/>
    <w:rsid w:val="00240EE4"/>
    <w:rsid w:val="00261E79"/>
    <w:rsid w:val="002C5B74"/>
    <w:rsid w:val="002E0FFF"/>
    <w:rsid w:val="002E2160"/>
    <w:rsid w:val="003068F3"/>
    <w:rsid w:val="0032320E"/>
    <w:rsid w:val="0032456D"/>
    <w:rsid w:val="0037718A"/>
    <w:rsid w:val="003B1803"/>
    <w:rsid w:val="003B6B78"/>
    <w:rsid w:val="003F7245"/>
    <w:rsid w:val="004009F6"/>
    <w:rsid w:val="00434DE0"/>
    <w:rsid w:val="004A34FB"/>
    <w:rsid w:val="004E11D3"/>
    <w:rsid w:val="004F37B5"/>
    <w:rsid w:val="0057545E"/>
    <w:rsid w:val="0058247B"/>
    <w:rsid w:val="00591567"/>
    <w:rsid w:val="005A0943"/>
    <w:rsid w:val="005A2E96"/>
    <w:rsid w:val="005B1D02"/>
    <w:rsid w:val="005B65A5"/>
    <w:rsid w:val="005E0B91"/>
    <w:rsid w:val="006264D7"/>
    <w:rsid w:val="00630B1A"/>
    <w:rsid w:val="00673C3F"/>
    <w:rsid w:val="00673C83"/>
    <w:rsid w:val="006B1248"/>
    <w:rsid w:val="006B481E"/>
    <w:rsid w:val="006E3DA9"/>
    <w:rsid w:val="006E6407"/>
    <w:rsid w:val="00742C1C"/>
    <w:rsid w:val="007445E7"/>
    <w:rsid w:val="0076493E"/>
    <w:rsid w:val="00786B74"/>
    <w:rsid w:val="007B5433"/>
    <w:rsid w:val="007C06E6"/>
    <w:rsid w:val="007E1EA0"/>
    <w:rsid w:val="00812F1D"/>
    <w:rsid w:val="00830385"/>
    <w:rsid w:val="00855D92"/>
    <w:rsid w:val="00864421"/>
    <w:rsid w:val="0087216A"/>
    <w:rsid w:val="00890706"/>
    <w:rsid w:val="008C6EAD"/>
    <w:rsid w:val="009D63FE"/>
    <w:rsid w:val="00A6166A"/>
    <w:rsid w:val="00A87994"/>
    <w:rsid w:val="00B017DE"/>
    <w:rsid w:val="00B15669"/>
    <w:rsid w:val="00B16A36"/>
    <w:rsid w:val="00BB1521"/>
    <w:rsid w:val="00BB391F"/>
    <w:rsid w:val="00BB4B67"/>
    <w:rsid w:val="00BE5E20"/>
    <w:rsid w:val="00BF790F"/>
    <w:rsid w:val="00C036B2"/>
    <w:rsid w:val="00C10A45"/>
    <w:rsid w:val="00C22482"/>
    <w:rsid w:val="00C30057"/>
    <w:rsid w:val="00C32CD8"/>
    <w:rsid w:val="00C45B00"/>
    <w:rsid w:val="00C874CE"/>
    <w:rsid w:val="00C961DF"/>
    <w:rsid w:val="00CA416F"/>
    <w:rsid w:val="00CD7FBD"/>
    <w:rsid w:val="00CE0BEB"/>
    <w:rsid w:val="00CF0049"/>
    <w:rsid w:val="00D279F1"/>
    <w:rsid w:val="00D34105"/>
    <w:rsid w:val="00D83180"/>
    <w:rsid w:val="00D84D07"/>
    <w:rsid w:val="00DD71CE"/>
    <w:rsid w:val="00DF6FBE"/>
    <w:rsid w:val="00E637A8"/>
    <w:rsid w:val="00E7260A"/>
    <w:rsid w:val="00E84CB8"/>
    <w:rsid w:val="00E95D1B"/>
    <w:rsid w:val="00EC5281"/>
    <w:rsid w:val="00EF1BE0"/>
    <w:rsid w:val="00EF2F70"/>
    <w:rsid w:val="00F030B8"/>
    <w:rsid w:val="00F23BF7"/>
    <w:rsid w:val="00F268E3"/>
    <w:rsid w:val="00F4158B"/>
    <w:rsid w:val="00F646B1"/>
    <w:rsid w:val="00F8191C"/>
    <w:rsid w:val="00F91E44"/>
    <w:rsid w:val="00F9725E"/>
    <w:rsid w:val="00FC55D5"/>
    <w:rsid w:val="00FC5B74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9E44"/>
  <w15:chartTrackingRefBased/>
  <w15:docId w15:val="{A9AD218B-004F-4DE7-A13D-576C3E03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2320E"/>
    <w:pPr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320E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55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C71C-D31B-46AC-BFE6-6742A5B2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ZDL</dc:creator>
  <cp:keywords/>
  <dc:description/>
  <cp:lastModifiedBy>User</cp:lastModifiedBy>
  <cp:revision>3</cp:revision>
  <cp:lastPrinted>2019-10-07T11:24:00Z</cp:lastPrinted>
  <dcterms:created xsi:type="dcterms:W3CDTF">2023-05-09T12:53:00Z</dcterms:created>
  <dcterms:modified xsi:type="dcterms:W3CDTF">2023-05-09T12:55:00Z</dcterms:modified>
</cp:coreProperties>
</file>