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943FB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943FBF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ahoma" w:eastAsia="Times New Roman" w:hAnsi="Tahoma" w:cs="Tahoma"/>
                <w:sz w:val="16"/>
                <w:szCs w:val="16"/>
              </w:rPr>
            </w:r>
            <w:r w:rsidR="00943FB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ahoma" w:eastAsia="Times New Roman" w:hAnsi="Tahoma" w:cs="Tahoma"/>
                <w:sz w:val="16"/>
                <w:szCs w:val="16"/>
              </w:rPr>
            </w:r>
            <w:r w:rsidR="00943FB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984854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943F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943FBF">
        <w:rPr>
          <w:rFonts w:ascii="Tahoma" w:eastAsia="Times New Roman" w:hAnsi="Tahoma" w:cs="Tahoma"/>
          <w:b/>
          <w:sz w:val="18"/>
          <w:szCs w:val="18"/>
          <w:lang w:eastAsia="pl-PL"/>
        </w:rPr>
        <w:t>1/2024</w:t>
      </w:r>
      <w:r w:rsidR="004501B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4A3D92" w:rsidRPr="004A3D9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zakup leków w ramach </w:t>
      </w:r>
      <w:r w:rsidR="00943FBF">
        <w:rPr>
          <w:rFonts w:ascii="Tahoma" w:eastAsia="Times New Roman" w:hAnsi="Tahoma" w:cs="Tahoma"/>
          <w:b/>
          <w:sz w:val="18"/>
          <w:szCs w:val="18"/>
          <w:lang w:eastAsia="pl-PL"/>
        </w:rPr>
        <w:t>programu lekowego – Aflibercept, Farycymab, Bewacyzumab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331BDA" w:rsidRPr="00616582" w:rsidRDefault="00616582" w:rsidP="00DA3402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Pakiet nr </w:t>
      </w:r>
      <w:r w:rsidR="004A3D9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… </w:t>
      </w:r>
      <w:r w:rsidR="004A3D92" w:rsidRPr="004A3D92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pl-PL"/>
        </w:rPr>
        <w:t>(Powtarzać w razie potrzeb)</w:t>
      </w:r>
    </w:p>
    <w:p w:rsidR="00331BDA" w:rsidRPr="00331BDA" w:rsidRDefault="00331BDA" w:rsidP="00DA3402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616582" w:rsidRPr="00AF71E0" w:rsidRDefault="00331BDA" w:rsidP="00AF71E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984854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943FBF">
        <w:rPr>
          <w:rFonts w:ascii="Times New Roman" w:eastAsia="Times New Roman" w:hAnsi="Times New Roman" w:cs="Times New Roman"/>
          <w:b/>
          <w:sz w:val="18"/>
          <w:szCs w:val="18"/>
        </w:rPr>
      </w:r>
      <w:r w:rsidR="00943FB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984854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943FBF">
        <w:rPr>
          <w:rFonts w:ascii="Times New Roman" w:eastAsia="Times New Roman" w:hAnsi="Times New Roman" w:cs="Times New Roman"/>
          <w:b/>
          <w:sz w:val="18"/>
          <w:szCs w:val="18"/>
        </w:rPr>
      </w:r>
      <w:r w:rsidR="00943FB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16D9C" w:rsidRPr="004501BB" w:rsidRDefault="00331BDA" w:rsidP="004501BB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216D9C" w:rsidRDefault="00216D9C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984854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04D5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943FBF">
        <w:rPr>
          <w:rFonts w:ascii="Tahoma" w:hAnsi="Tahoma" w:cs="Tahoma"/>
          <w:b/>
          <w:bCs/>
          <w:sz w:val="18"/>
          <w:szCs w:val="18"/>
        </w:rPr>
      </w:r>
      <w:r w:rsidR="00943FBF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D04D52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AF71E0">
        <w:rPr>
          <w:rFonts w:ascii="Tahoma" w:hAnsi="Tahoma" w:cs="Tahoma"/>
          <w:color w:val="000000"/>
          <w:sz w:val="18"/>
          <w:szCs w:val="18"/>
        </w:rPr>
        <w:t xml:space="preserve">  (t.j. Dz.U. 2022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AF71E0">
        <w:rPr>
          <w:rFonts w:ascii="Tahoma" w:hAnsi="Tahoma" w:cs="Tahoma"/>
          <w:color w:val="000000"/>
          <w:sz w:val="18"/>
          <w:szCs w:val="18"/>
        </w:rPr>
        <w:t>2301)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984854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943FBF">
        <w:rPr>
          <w:rFonts w:ascii="Tahoma" w:hAnsi="Tahoma" w:cs="Tahoma"/>
          <w:sz w:val="18"/>
          <w:szCs w:val="18"/>
        </w:rPr>
      </w:r>
      <w:r w:rsidR="00943FB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1C0F9E">
        <w:rPr>
          <w:rFonts w:ascii="Tahoma" w:hAnsi="Tahoma" w:cs="Tahoma"/>
          <w:b/>
          <w:sz w:val="18"/>
          <w:szCs w:val="18"/>
        </w:rPr>
        <w:t>Ustawą z dnia 7 kwietnia</w:t>
      </w:r>
      <w:r w:rsidR="002864B2">
        <w:rPr>
          <w:rFonts w:ascii="Tahoma" w:hAnsi="Tahoma" w:cs="Tahoma"/>
          <w:b/>
          <w:sz w:val="18"/>
          <w:szCs w:val="18"/>
        </w:rPr>
        <w:t xml:space="preserve"> </w:t>
      </w:r>
      <w:r w:rsidR="001C0F9E">
        <w:rPr>
          <w:rFonts w:ascii="Tahoma" w:hAnsi="Tahoma" w:cs="Tahoma"/>
          <w:b/>
          <w:sz w:val="18"/>
          <w:szCs w:val="18"/>
        </w:rPr>
        <w:t>2022r.</w:t>
      </w:r>
      <w:r w:rsidR="002864B2">
        <w:rPr>
          <w:rFonts w:ascii="Tahoma" w:hAnsi="Tahoma" w:cs="Tahoma"/>
          <w:b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C0F9E">
        <w:rPr>
          <w:rFonts w:ascii="Tahoma" w:hAnsi="Tahoma" w:cs="Tahoma"/>
          <w:sz w:val="18"/>
          <w:szCs w:val="18"/>
        </w:rPr>
        <w:t xml:space="preserve"> (t.j. Dz.U. 2022r. poz. 974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984854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943FBF">
        <w:rPr>
          <w:rFonts w:ascii="Tahoma" w:hAnsi="Tahoma" w:cs="Tahoma"/>
          <w:sz w:val="18"/>
          <w:szCs w:val="18"/>
        </w:rPr>
      </w:r>
      <w:r w:rsidR="00943FB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4501BB" w:rsidRDefault="00984854" w:rsidP="004501BB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943FBF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A3D92" w:rsidRPr="004A3D92" w:rsidTr="00A26EB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A3D92" w:rsidRPr="004A3D92" w:rsidRDefault="004A3D92" w:rsidP="004A3D92">
          <w:pPr>
            <w:tabs>
              <w:tab w:val="center" w:pos="4536"/>
              <w:tab w:val="right" w:pos="9072"/>
            </w:tabs>
            <w:spacing w:after="0" w:line="240" w:lineRule="auto"/>
            <w:ind w:right="409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3D92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A3D92" w:rsidRPr="004A3D92" w:rsidRDefault="004A3D92" w:rsidP="004A3D92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4A3D92" w:rsidRPr="004A3D92" w:rsidRDefault="004A3D92" w:rsidP="004A3D92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4A3D92" w:rsidRPr="004A3D92" w:rsidRDefault="004A3D92" w:rsidP="004A3D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A3D92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4A3D92" w:rsidRPr="004A3D92" w:rsidRDefault="00943FBF" w:rsidP="004A3D9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4A3D92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https://platformazakupowa.pl/pn/szpitalmiejski_elblag</w:t>
            </w:r>
          </w:hyperlink>
          <w:r w:rsidR="004A3D92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="004A3D92" w:rsidRPr="004A3D92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r w:rsidR="004A3D92" w:rsidRPr="004A3D92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4A3D92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4A3D92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A3D92" w:rsidRPr="004A3D92" w:rsidRDefault="004A3D92" w:rsidP="004A3D9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4A3D92" w:rsidRPr="004A3D92" w:rsidRDefault="00943FBF" w:rsidP="004A3D9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ZP/1/2024</w:t>
          </w:r>
        </w:p>
      </w:tc>
    </w:tr>
    <w:tr w:rsidR="004A3D92" w:rsidRPr="004A3D92" w:rsidTr="00A26EB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A3D92" w:rsidRPr="004A3D92" w:rsidRDefault="004A3D92" w:rsidP="004A3D92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A3D92" w:rsidRPr="004A3D92" w:rsidRDefault="004A3D92" w:rsidP="00943FBF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A3D9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zakup leków w ramach </w:t>
          </w:r>
          <w:r w:rsidR="00943FB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programu lekowego – Aflibercept, Farycymab, Bewacyzumab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A3D92" w:rsidRPr="004A3D92" w:rsidRDefault="004A3D92" w:rsidP="004A3D9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Pr="005D3C10" w:rsidRDefault="00331BDA" w:rsidP="00AF71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17D97"/>
    <w:rsid w:val="000475EB"/>
    <w:rsid w:val="0006301F"/>
    <w:rsid w:val="000E46A8"/>
    <w:rsid w:val="001A76C7"/>
    <w:rsid w:val="001C0F9E"/>
    <w:rsid w:val="00216D9C"/>
    <w:rsid w:val="00235356"/>
    <w:rsid w:val="002864B2"/>
    <w:rsid w:val="002E4C22"/>
    <w:rsid w:val="00331BDA"/>
    <w:rsid w:val="003706BC"/>
    <w:rsid w:val="00394AD9"/>
    <w:rsid w:val="003F5F7B"/>
    <w:rsid w:val="004378C5"/>
    <w:rsid w:val="004421C4"/>
    <w:rsid w:val="004501BB"/>
    <w:rsid w:val="00492724"/>
    <w:rsid w:val="004A3D92"/>
    <w:rsid w:val="004D47D6"/>
    <w:rsid w:val="005B7D14"/>
    <w:rsid w:val="005D3C10"/>
    <w:rsid w:val="00616582"/>
    <w:rsid w:val="00691EF5"/>
    <w:rsid w:val="006A2EB0"/>
    <w:rsid w:val="00786BE9"/>
    <w:rsid w:val="00786EF7"/>
    <w:rsid w:val="007C1D8D"/>
    <w:rsid w:val="0080734D"/>
    <w:rsid w:val="0081112F"/>
    <w:rsid w:val="00832DD0"/>
    <w:rsid w:val="008B756C"/>
    <w:rsid w:val="008C0100"/>
    <w:rsid w:val="009040FF"/>
    <w:rsid w:val="00943FBF"/>
    <w:rsid w:val="0094672F"/>
    <w:rsid w:val="00984854"/>
    <w:rsid w:val="00A414D0"/>
    <w:rsid w:val="00A56FD5"/>
    <w:rsid w:val="00AF71E0"/>
    <w:rsid w:val="00B31899"/>
    <w:rsid w:val="00B754ED"/>
    <w:rsid w:val="00B77172"/>
    <w:rsid w:val="00C01591"/>
    <w:rsid w:val="00C8506F"/>
    <w:rsid w:val="00D04D52"/>
    <w:rsid w:val="00D264B2"/>
    <w:rsid w:val="00D7354E"/>
    <w:rsid w:val="00D8345E"/>
    <w:rsid w:val="00DA3402"/>
    <w:rsid w:val="00E02289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BB5D813-B4A3-4119-AA29-7DAD65E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aliases w:val=" Znak14 Znak Znak"/>
    <w:basedOn w:val="Normalny"/>
    <w:link w:val="StopkaZnak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23</cp:revision>
  <cp:lastPrinted>2022-01-26T07:35:00Z</cp:lastPrinted>
  <dcterms:created xsi:type="dcterms:W3CDTF">2021-06-21T09:30:00Z</dcterms:created>
  <dcterms:modified xsi:type="dcterms:W3CDTF">2024-01-15T11:11:00Z</dcterms:modified>
</cp:coreProperties>
</file>