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E0364" w14:textId="2CFBAEB8" w:rsidR="00A46212" w:rsidRPr="00A46212" w:rsidRDefault="00A46212" w:rsidP="00A46212">
      <w:pPr>
        <w:jc w:val="right"/>
        <w:rPr>
          <w:rFonts w:ascii="Arial Narrow" w:eastAsia="Calibri" w:hAnsi="Arial Narrow" w:cs="Times New Roman"/>
          <w:color w:val="000000"/>
          <w:sz w:val="24"/>
          <w:szCs w:val="24"/>
        </w:rPr>
      </w:pPr>
      <w:r w:rsidRPr="00A46212">
        <w:rPr>
          <w:rFonts w:ascii="Arial Narrow" w:eastAsia="Calibri" w:hAnsi="Arial Narrow" w:cs="Times New Roman"/>
          <w:sz w:val="24"/>
          <w:szCs w:val="24"/>
        </w:rPr>
        <w:t xml:space="preserve">Załącznik Nr </w:t>
      </w:r>
      <w:r w:rsidR="00E60779">
        <w:rPr>
          <w:rFonts w:ascii="Arial Narrow" w:eastAsia="Calibri" w:hAnsi="Arial Narrow" w:cs="Times New Roman"/>
          <w:sz w:val="24"/>
          <w:szCs w:val="24"/>
        </w:rPr>
        <w:t>2</w:t>
      </w:r>
      <w:r w:rsidRPr="00A46212">
        <w:rPr>
          <w:rFonts w:ascii="Arial Narrow" w:eastAsia="Calibri" w:hAnsi="Arial Narrow" w:cs="Times New Roman"/>
          <w:sz w:val="24"/>
          <w:szCs w:val="24"/>
        </w:rPr>
        <w:t>/</w:t>
      </w:r>
      <w:r>
        <w:rPr>
          <w:rFonts w:ascii="Arial Narrow" w:eastAsia="Calibri" w:hAnsi="Arial Narrow" w:cs="Times New Roman"/>
          <w:sz w:val="24"/>
          <w:szCs w:val="24"/>
        </w:rPr>
        <w:t>2</w:t>
      </w:r>
    </w:p>
    <w:p w14:paraId="78C4FA0D" w14:textId="77777777" w:rsidR="00A46212" w:rsidRPr="00A46212" w:rsidRDefault="00A46212" w:rsidP="00A46212">
      <w:pPr>
        <w:keepNext/>
        <w:jc w:val="center"/>
        <w:outlineLvl w:val="1"/>
        <w:rPr>
          <w:rFonts w:ascii="Arial Narrow" w:eastAsia="Calibri" w:hAnsi="Arial Narrow" w:cs="Arial"/>
          <w:b/>
          <w:bCs/>
          <w:iCs/>
          <w:sz w:val="24"/>
          <w:szCs w:val="24"/>
          <w:u w:val="single"/>
        </w:rPr>
      </w:pPr>
      <w:r w:rsidRPr="00A46212">
        <w:rPr>
          <w:rFonts w:ascii="Arial Narrow" w:eastAsia="Calibri" w:hAnsi="Arial Narrow" w:cs="Arial"/>
          <w:b/>
          <w:bCs/>
          <w:iCs/>
          <w:sz w:val="24"/>
          <w:szCs w:val="24"/>
          <w:u w:val="single"/>
        </w:rPr>
        <w:t>Wymagania i parametry techniczne</w:t>
      </w:r>
    </w:p>
    <w:p w14:paraId="6CEFA7FA" w14:textId="49684A34" w:rsidR="00A46212" w:rsidRPr="00A46212" w:rsidRDefault="00A46212" w:rsidP="00A46212">
      <w:pPr>
        <w:keepNext/>
        <w:outlineLvl w:val="1"/>
        <w:rPr>
          <w:rFonts w:ascii="Arial Narrow" w:eastAsia="Calibri" w:hAnsi="Arial Narrow" w:cs="Arial"/>
          <w:b/>
          <w:bCs/>
          <w:iCs/>
          <w:sz w:val="24"/>
          <w:szCs w:val="24"/>
          <w:u w:val="single"/>
        </w:rPr>
      </w:pPr>
    </w:p>
    <w:p w14:paraId="410C180F" w14:textId="77777777" w:rsidR="00A46212" w:rsidRPr="00A46212" w:rsidRDefault="00A46212" w:rsidP="00A46212">
      <w:pPr>
        <w:jc w:val="both"/>
        <w:rPr>
          <w:rFonts w:ascii="Arial Narrow" w:eastAsia="Calibri" w:hAnsi="Arial Narrow" w:cs="Times New Roman"/>
          <w:sz w:val="24"/>
          <w:szCs w:val="24"/>
        </w:rPr>
      </w:pPr>
      <w:r w:rsidRPr="00A46212">
        <w:rPr>
          <w:rFonts w:ascii="Arial Narrow" w:eastAsia="Calibri" w:hAnsi="Arial Narrow" w:cs="Times New Roman"/>
          <w:b/>
          <w:bCs/>
          <w:sz w:val="24"/>
          <w:szCs w:val="24"/>
        </w:rPr>
        <w:t>Przedmiot zamówienia</w:t>
      </w:r>
      <w:r w:rsidRPr="00A46212">
        <w:rPr>
          <w:rFonts w:ascii="Arial Narrow" w:eastAsia="Calibri" w:hAnsi="Arial Narrow" w:cs="Times New Roman"/>
          <w:sz w:val="24"/>
          <w:szCs w:val="24"/>
        </w:rPr>
        <w:t xml:space="preserve"> – </w:t>
      </w:r>
      <w:r w:rsidRPr="00A46212">
        <w:rPr>
          <w:rFonts w:ascii="Arial Narrow" w:eastAsia="Calibri" w:hAnsi="Arial Narrow" w:cs="Times New Roman"/>
          <w:b/>
          <w:bCs/>
          <w:sz w:val="24"/>
          <w:szCs w:val="24"/>
        </w:rPr>
        <w:t>Systemy monitorowania pacjenta (kardiomonitory, centrale monitorujące.</w:t>
      </w:r>
    </w:p>
    <w:p w14:paraId="0803C335" w14:textId="77777777" w:rsidR="00A46212" w:rsidRPr="00A46212" w:rsidRDefault="00A46212" w:rsidP="00A46212">
      <w:pPr>
        <w:tabs>
          <w:tab w:val="right" w:pos="9120"/>
        </w:tabs>
        <w:jc w:val="both"/>
        <w:rPr>
          <w:rFonts w:ascii="Arial Narrow" w:eastAsia="Calibri" w:hAnsi="Arial Narrow" w:cs="Times New Roman"/>
          <w:b/>
          <w:sz w:val="24"/>
          <w:szCs w:val="24"/>
        </w:rPr>
      </w:pPr>
      <w:r w:rsidRPr="00A46212">
        <w:rPr>
          <w:rFonts w:ascii="Arial Narrow" w:eastAsia="Calibri" w:hAnsi="Arial Narrow" w:cs="Times New Roman"/>
          <w:b/>
          <w:sz w:val="24"/>
          <w:szCs w:val="24"/>
        </w:rPr>
        <w:t>Nazwa i typ:   .............................................................................................</w:t>
      </w:r>
    </w:p>
    <w:p w14:paraId="13646DDF" w14:textId="77777777" w:rsidR="00A46212" w:rsidRPr="00A46212" w:rsidRDefault="00A46212" w:rsidP="00A46212">
      <w:pPr>
        <w:tabs>
          <w:tab w:val="right" w:pos="9120"/>
        </w:tabs>
        <w:jc w:val="both"/>
        <w:rPr>
          <w:rFonts w:ascii="Arial Narrow" w:eastAsia="Calibri" w:hAnsi="Arial Narrow" w:cs="Times New Roman"/>
          <w:b/>
          <w:sz w:val="24"/>
          <w:szCs w:val="24"/>
        </w:rPr>
      </w:pPr>
      <w:r w:rsidRPr="00A46212">
        <w:rPr>
          <w:rFonts w:ascii="Arial Narrow" w:eastAsia="Calibri" w:hAnsi="Arial Narrow" w:cs="Times New Roman"/>
          <w:b/>
          <w:sz w:val="24"/>
          <w:szCs w:val="24"/>
        </w:rPr>
        <w:t>Producent / Firma: .....................................................................................</w:t>
      </w:r>
    </w:p>
    <w:p w14:paraId="0ED7BE89" w14:textId="77777777" w:rsidR="00A46212" w:rsidRPr="00A46212" w:rsidRDefault="00A46212" w:rsidP="00A46212">
      <w:pPr>
        <w:tabs>
          <w:tab w:val="right" w:pos="9120"/>
        </w:tabs>
        <w:jc w:val="both"/>
        <w:rPr>
          <w:rFonts w:ascii="Arial Narrow" w:eastAsia="Calibri" w:hAnsi="Arial Narrow" w:cs="Times New Roman"/>
          <w:b/>
          <w:sz w:val="24"/>
          <w:szCs w:val="24"/>
        </w:rPr>
      </w:pPr>
      <w:r w:rsidRPr="00A46212">
        <w:rPr>
          <w:rFonts w:ascii="Arial Narrow" w:eastAsia="Calibri" w:hAnsi="Arial Narrow" w:cs="Times New Roman"/>
          <w:b/>
          <w:sz w:val="24"/>
          <w:szCs w:val="24"/>
        </w:rPr>
        <w:t>Kraj pochodzenia ………………………………………………………………</w:t>
      </w:r>
    </w:p>
    <w:tbl>
      <w:tblPr>
        <w:tblW w:w="97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851"/>
        <w:gridCol w:w="4394"/>
        <w:gridCol w:w="4472"/>
        <w:gridCol w:w="10"/>
      </w:tblGrid>
      <w:tr w:rsidR="00A46212" w:rsidRPr="00A46212" w14:paraId="5E737B6F" w14:textId="77777777" w:rsidTr="00270218">
        <w:trPr>
          <w:gridAfter w:val="1"/>
          <w:wAfter w:w="10" w:type="dxa"/>
        </w:trPr>
        <w:tc>
          <w:tcPr>
            <w:tcW w:w="851" w:type="dxa"/>
            <w:shd w:val="clear" w:color="auto" w:fill="D9D9D9"/>
            <w:vAlign w:val="center"/>
          </w:tcPr>
          <w:p w14:paraId="05B53BEE" w14:textId="77777777" w:rsidR="00A46212" w:rsidRPr="00A46212" w:rsidRDefault="00A46212" w:rsidP="00A46212">
            <w:pPr>
              <w:jc w:val="center"/>
              <w:rPr>
                <w:rFonts w:ascii="Arial Narrow" w:eastAsia="Calibri" w:hAnsi="Arial Narrow" w:cs="Arial"/>
                <w:b/>
                <w:bCs/>
                <w:sz w:val="24"/>
                <w:szCs w:val="24"/>
              </w:rPr>
            </w:pPr>
            <w:r w:rsidRPr="00A46212">
              <w:rPr>
                <w:rFonts w:ascii="Arial Narrow" w:eastAsia="Calibri" w:hAnsi="Arial Narrow" w:cs="Arial"/>
                <w:b/>
                <w:bCs/>
                <w:sz w:val="24"/>
                <w:szCs w:val="24"/>
              </w:rPr>
              <w:t>Lp.</w:t>
            </w:r>
          </w:p>
        </w:tc>
        <w:tc>
          <w:tcPr>
            <w:tcW w:w="4394" w:type="dxa"/>
            <w:shd w:val="clear" w:color="auto" w:fill="D9D9D9"/>
            <w:vAlign w:val="center"/>
          </w:tcPr>
          <w:p w14:paraId="14C8C8BE" w14:textId="41C155B0" w:rsidR="00A46212" w:rsidRPr="00A46212" w:rsidRDefault="00D164D0" w:rsidP="00DE2A61">
            <w:pPr>
              <w:spacing w:after="0"/>
              <w:jc w:val="center"/>
              <w:rPr>
                <w:rFonts w:ascii="Arial Narrow" w:eastAsia="Calibri" w:hAnsi="Arial Narrow" w:cs="Arial"/>
                <w:b/>
                <w:bCs/>
                <w:sz w:val="24"/>
                <w:szCs w:val="24"/>
              </w:rPr>
            </w:pPr>
            <w:r w:rsidRPr="00A46212">
              <w:rPr>
                <w:rFonts w:ascii="Arial Narrow" w:eastAsia="Calibri" w:hAnsi="Arial Narrow" w:cs="Arial"/>
                <w:b/>
                <w:bCs/>
                <w:sz w:val="24"/>
                <w:szCs w:val="24"/>
              </w:rPr>
              <w:t xml:space="preserve">PARAMETRY WYMAGANE </w:t>
            </w:r>
          </w:p>
        </w:tc>
        <w:tc>
          <w:tcPr>
            <w:tcW w:w="4472" w:type="dxa"/>
            <w:shd w:val="clear" w:color="auto" w:fill="D9D9D9"/>
            <w:vAlign w:val="center"/>
          </w:tcPr>
          <w:p w14:paraId="75C9EC19" w14:textId="1A7E603E" w:rsidR="00A46212" w:rsidRPr="00A46212" w:rsidRDefault="00D164D0" w:rsidP="00E410A4">
            <w:pPr>
              <w:jc w:val="center"/>
              <w:rPr>
                <w:rFonts w:ascii="Arial Narrow" w:eastAsia="Calibri" w:hAnsi="Arial Narrow" w:cs="Arial"/>
                <w:b/>
                <w:bCs/>
                <w:sz w:val="24"/>
                <w:szCs w:val="24"/>
              </w:rPr>
            </w:pPr>
            <w:r w:rsidRPr="00A46212">
              <w:rPr>
                <w:rFonts w:ascii="Arial Narrow" w:eastAsia="Calibri" w:hAnsi="Arial Narrow" w:cs="Arial"/>
                <w:b/>
                <w:bCs/>
                <w:sz w:val="24"/>
                <w:szCs w:val="24"/>
              </w:rPr>
              <w:t>PARAMETRY OFEROWANE</w:t>
            </w:r>
          </w:p>
        </w:tc>
      </w:tr>
      <w:tr w:rsidR="00A46212" w:rsidRPr="00DE2A61" w14:paraId="2964533D" w14:textId="77777777" w:rsidTr="00270218">
        <w:trPr>
          <w:gridAfter w:val="1"/>
          <w:wAfter w:w="10" w:type="dxa"/>
          <w:trHeight w:val="361"/>
        </w:trPr>
        <w:tc>
          <w:tcPr>
            <w:tcW w:w="851" w:type="dxa"/>
          </w:tcPr>
          <w:p w14:paraId="0F533103" w14:textId="5431CE8E" w:rsidR="00A46212" w:rsidRPr="00DE2A61" w:rsidRDefault="00A46212" w:rsidP="00F41858">
            <w:pPr>
              <w:numPr>
                <w:ilvl w:val="0"/>
                <w:numId w:val="1"/>
              </w:numPr>
              <w:spacing w:after="0" w:line="240" w:lineRule="auto"/>
              <w:ind w:left="-139" w:right="355" w:hanging="221"/>
              <w:jc w:val="right"/>
              <w:rPr>
                <w:rFonts w:ascii="Arial Narrow" w:eastAsia="Calibri" w:hAnsi="Arial Narrow" w:cs="Arial"/>
                <w:sz w:val="24"/>
                <w:szCs w:val="24"/>
              </w:rPr>
            </w:pPr>
          </w:p>
        </w:tc>
        <w:tc>
          <w:tcPr>
            <w:tcW w:w="4394" w:type="dxa"/>
          </w:tcPr>
          <w:p w14:paraId="058BF1D9" w14:textId="5A845A18" w:rsidR="00A46212" w:rsidRPr="00DE2A61" w:rsidRDefault="00A46212" w:rsidP="00DE2A61">
            <w:pPr>
              <w:spacing w:after="0" w:line="240" w:lineRule="auto"/>
              <w:rPr>
                <w:rFonts w:ascii="Arial Narrow" w:eastAsia="Calibri" w:hAnsi="Arial Narrow" w:cs="Arial"/>
                <w:sz w:val="24"/>
                <w:szCs w:val="24"/>
              </w:rPr>
            </w:pPr>
            <w:r w:rsidRPr="00DE2A61">
              <w:rPr>
                <w:rFonts w:ascii="Arial Narrow" w:eastAsia="Calibri" w:hAnsi="Arial Narrow" w:cs="Times New Roman"/>
                <w:sz w:val="24"/>
                <w:szCs w:val="24"/>
              </w:rPr>
              <w:t>Urządzenia fabrycznie</w:t>
            </w:r>
            <w:r w:rsidR="006563F8">
              <w:rPr>
                <w:rFonts w:ascii="Arial Narrow" w:eastAsia="Calibri" w:hAnsi="Arial Narrow" w:cs="Times New Roman"/>
                <w:sz w:val="24"/>
                <w:szCs w:val="24"/>
              </w:rPr>
              <w:t xml:space="preserve"> nowe — rok produkcji 2023 (</w:t>
            </w:r>
            <w:proofErr w:type="spellStart"/>
            <w:r w:rsidR="006563F8">
              <w:rPr>
                <w:rFonts w:ascii="Arial Narrow" w:eastAsia="Calibri" w:hAnsi="Arial Narrow" w:cs="Times New Roman"/>
                <w:sz w:val="24"/>
                <w:szCs w:val="24"/>
              </w:rPr>
              <w:t>nie</w:t>
            </w:r>
            <w:r w:rsidRPr="00DE2A61">
              <w:rPr>
                <w:rFonts w:ascii="Arial Narrow" w:eastAsia="Calibri" w:hAnsi="Arial Narrow" w:cs="Times New Roman"/>
                <w:sz w:val="24"/>
                <w:szCs w:val="24"/>
              </w:rPr>
              <w:t>powystawowe</w:t>
            </w:r>
            <w:proofErr w:type="spellEnd"/>
            <w:r w:rsidRPr="00DE2A61">
              <w:rPr>
                <w:rFonts w:ascii="Arial Narrow" w:eastAsia="Calibri" w:hAnsi="Arial Narrow" w:cs="Times New Roman"/>
                <w:sz w:val="24"/>
                <w:szCs w:val="24"/>
              </w:rPr>
              <w:t>).</w:t>
            </w:r>
          </w:p>
        </w:tc>
        <w:tc>
          <w:tcPr>
            <w:tcW w:w="4472" w:type="dxa"/>
          </w:tcPr>
          <w:p w14:paraId="64C9B652" w14:textId="77777777" w:rsidR="00A46212" w:rsidRPr="00DE2A61" w:rsidRDefault="00A46212" w:rsidP="00DE2A61">
            <w:pPr>
              <w:spacing w:after="0" w:line="240" w:lineRule="auto"/>
              <w:rPr>
                <w:rFonts w:ascii="Arial Narrow" w:eastAsia="Calibri" w:hAnsi="Arial Narrow" w:cs="Arial"/>
                <w:sz w:val="24"/>
                <w:szCs w:val="24"/>
              </w:rPr>
            </w:pPr>
          </w:p>
        </w:tc>
      </w:tr>
      <w:tr w:rsidR="00A46212" w:rsidRPr="00DE2A61" w14:paraId="73DB5DDA" w14:textId="77777777" w:rsidTr="00270218">
        <w:trPr>
          <w:gridAfter w:val="1"/>
          <w:wAfter w:w="10" w:type="dxa"/>
          <w:trHeight w:val="361"/>
        </w:trPr>
        <w:tc>
          <w:tcPr>
            <w:tcW w:w="851" w:type="dxa"/>
          </w:tcPr>
          <w:p w14:paraId="08DA10C6" w14:textId="77777777" w:rsidR="00A46212" w:rsidRPr="00DE2A61" w:rsidRDefault="00A46212" w:rsidP="00960948">
            <w:pPr>
              <w:numPr>
                <w:ilvl w:val="0"/>
                <w:numId w:val="1"/>
              </w:numPr>
              <w:spacing w:after="0" w:line="240" w:lineRule="auto"/>
              <w:ind w:left="-73" w:right="355"/>
              <w:jc w:val="right"/>
              <w:rPr>
                <w:rFonts w:ascii="Arial Narrow" w:eastAsia="Calibri" w:hAnsi="Arial Narrow" w:cs="Arial"/>
                <w:sz w:val="24"/>
                <w:szCs w:val="24"/>
              </w:rPr>
            </w:pPr>
          </w:p>
        </w:tc>
        <w:tc>
          <w:tcPr>
            <w:tcW w:w="4394" w:type="dxa"/>
          </w:tcPr>
          <w:p w14:paraId="30C22597" w14:textId="77777777" w:rsidR="008767F7" w:rsidRPr="00DE2A61" w:rsidRDefault="00A46212" w:rsidP="00DE2A61">
            <w:pPr>
              <w:spacing w:after="0" w:line="240" w:lineRule="auto"/>
              <w:rPr>
                <w:rFonts w:ascii="Arial Narrow" w:eastAsia="Calibri" w:hAnsi="Arial Narrow" w:cs="Times New Roman"/>
                <w:sz w:val="24"/>
                <w:szCs w:val="24"/>
              </w:rPr>
            </w:pPr>
            <w:r w:rsidRPr="00DE2A61">
              <w:rPr>
                <w:rFonts w:ascii="Arial Narrow" w:eastAsia="Calibri" w:hAnsi="Arial Narrow" w:cs="Times New Roman"/>
                <w:sz w:val="24"/>
                <w:szCs w:val="24"/>
              </w:rPr>
              <w:t xml:space="preserve">Wszystkie </w:t>
            </w:r>
            <w:r w:rsidR="008767F7" w:rsidRPr="00DE2A61">
              <w:rPr>
                <w:rFonts w:ascii="Arial Narrow" w:eastAsia="Calibri" w:hAnsi="Arial Narrow" w:cs="Times New Roman"/>
                <w:sz w:val="24"/>
                <w:szCs w:val="24"/>
              </w:rPr>
              <w:t>monitory kompatybilne z oferowanymi centralami (zapewniające możliwość zamiany lokalizacji i podłączenia do dowolnej oferowanej centrali)</w:t>
            </w:r>
          </w:p>
        </w:tc>
        <w:tc>
          <w:tcPr>
            <w:tcW w:w="4472" w:type="dxa"/>
          </w:tcPr>
          <w:p w14:paraId="2328EB66" w14:textId="77777777" w:rsidR="00A46212" w:rsidRPr="00DE2A61" w:rsidRDefault="00A46212" w:rsidP="00DE2A61">
            <w:pPr>
              <w:spacing w:after="0" w:line="240" w:lineRule="auto"/>
              <w:rPr>
                <w:rFonts w:ascii="Arial Narrow" w:eastAsia="Calibri" w:hAnsi="Arial Narrow" w:cs="Arial"/>
                <w:sz w:val="24"/>
                <w:szCs w:val="24"/>
              </w:rPr>
            </w:pPr>
          </w:p>
        </w:tc>
      </w:tr>
      <w:tr w:rsidR="00A46212" w:rsidRPr="00DE2A61" w14:paraId="0CA1A558" w14:textId="77777777" w:rsidTr="00D164D0">
        <w:trPr>
          <w:trHeight w:val="361"/>
        </w:trPr>
        <w:tc>
          <w:tcPr>
            <w:tcW w:w="9727" w:type="dxa"/>
            <w:gridSpan w:val="4"/>
            <w:shd w:val="clear" w:color="auto" w:fill="D0CECE" w:themeFill="background2" w:themeFillShade="E6"/>
          </w:tcPr>
          <w:p w14:paraId="41AC5E12" w14:textId="3EF88FD1" w:rsidR="00A46212" w:rsidRPr="00DE2A61" w:rsidRDefault="00D164D0" w:rsidP="00DE2A61">
            <w:pPr>
              <w:spacing w:after="0" w:line="240" w:lineRule="auto"/>
              <w:jc w:val="center"/>
              <w:rPr>
                <w:rFonts w:ascii="Arial Narrow" w:eastAsia="Calibri" w:hAnsi="Arial Narrow" w:cs="Arial"/>
                <w:b/>
                <w:bCs/>
                <w:sz w:val="24"/>
                <w:szCs w:val="24"/>
              </w:rPr>
            </w:pPr>
            <w:r w:rsidRPr="00DE2A61">
              <w:rPr>
                <w:rFonts w:ascii="Arial Narrow" w:eastAsia="Calibri" w:hAnsi="Arial Narrow" w:cs="Arial"/>
                <w:b/>
                <w:bCs/>
                <w:sz w:val="24"/>
                <w:szCs w:val="24"/>
              </w:rPr>
              <w:t>SYSTEM MONITOROWANIA PACJENTA TYPU „A”</w:t>
            </w:r>
          </w:p>
        </w:tc>
      </w:tr>
      <w:tr w:rsidR="00A46212" w:rsidRPr="00DE2A61" w14:paraId="28FE3F0F" w14:textId="77777777" w:rsidTr="00171D2D">
        <w:trPr>
          <w:trHeight w:val="361"/>
        </w:trPr>
        <w:tc>
          <w:tcPr>
            <w:tcW w:w="9727" w:type="dxa"/>
            <w:gridSpan w:val="4"/>
            <w:shd w:val="clear" w:color="auto" w:fill="D0CECE" w:themeFill="background2" w:themeFillShade="E6"/>
          </w:tcPr>
          <w:p w14:paraId="3050DB6A" w14:textId="77777777" w:rsidR="00A46212" w:rsidRPr="00171D2D" w:rsidRDefault="00A46212" w:rsidP="00171D2D">
            <w:pPr>
              <w:spacing w:after="0" w:line="240" w:lineRule="auto"/>
              <w:jc w:val="center"/>
              <w:rPr>
                <w:rFonts w:ascii="Arial Narrow" w:eastAsia="Calibri" w:hAnsi="Arial Narrow" w:cs="Arial"/>
                <w:b/>
                <w:bCs/>
                <w:sz w:val="24"/>
                <w:szCs w:val="24"/>
              </w:rPr>
            </w:pPr>
            <w:r w:rsidRPr="00171D2D">
              <w:rPr>
                <w:rFonts w:ascii="Arial Narrow" w:eastAsia="Calibri" w:hAnsi="Arial Narrow" w:cs="Arial"/>
                <w:b/>
                <w:bCs/>
                <w:sz w:val="24"/>
                <w:szCs w:val="24"/>
              </w:rPr>
              <w:t>MONITOR PACJENTA typu „A” – 4 szt.</w:t>
            </w:r>
          </w:p>
        </w:tc>
      </w:tr>
      <w:tr w:rsidR="00A46212" w:rsidRPr="00DE2A61" w14:paraId="18D6A8D8" w14:textId="77777777" w:rsidTr="00270218">
        <w:trPr>
          <w:gridAfter w:val="1"/>
          <w:wAfter w:w="10" w:type="dxa"/>
        </w:trPr>
        <w:tc>
          <w:tcPr>
            <w:tcW w:w="851" w:type="dxa"/>
          </w:tcPr>
          <w:p w14:paraId="3CC5FC37" w14:textId="06FF39BA" w:rsidR="00A46212" w:rsidRPr="00DE2A61" w:rsidRDefault="00A46212" w:rsidP="00960948">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126994B0" w14:textId="77777777" w:rsidR="00A46212" w:rsidRPr="00DE2A61" w:rsidRDefault="00A46212" w:rsidP="00DE2A61">
            <w:pPr>
              <w:spacing w:after="0"/>
              <w:rPr>
                <w:rFonts w:ascii="Arial Narrow" w:hAnsi="Arial Narrow"/>
                <w:sz w:val="24"/>
                <w:szCs w:val="24"/>
              </w:rPr>
            </w:pPr>
            <w:r w:rsidRPr="00DE2A61">
              <w:rPr>
                <w:rFonts w:ascii="Arial Narrow" w:hAnsi="Arial Narrow"/>
                <w:sz w:val="24"/>
                <w:szCs w:val="24"/>
              </w:rPr>
              <w:t>Monitor  modułowy. Poszczególne moduły pomiarowe przenoszone między monitorami bez udziału serwisu</w:t>
            </w:r>
          </w:p>
        </w:tc>
        <w:tc>
          <w:tcPr>
            <w:tcW w:w="4472" w:type="dxa"/>
          </w:tcPr>
          <w:p w14:paraId="7779DB15" w14:textId="77777777" w:rsidR="00A46212" w:rsidRPr="00DE2A61" w:rsidRDefault="00A46212" w:rsidP="00DE2A61">
            <w:pPr>
              <w:spacing w:after="0" w:line="240" w:lineRule="auto"/>
              <w:rPr>
                <w:rFonts w:ascii="Arial Narrow" w:eastAsia="Calibri" w:hAnsi="Arial Narrow" w:cs="Arial"/>
                <w:sz w:val="24"/>
                <w:szCs w:val="24"/>
              </w:rPr>
            </w:pPr>
          </w:p>
        </w:tc>
      </w:tr>
      <w:tr w:rsidR="00A46212" w:rsidRPr="00DE2A61" w14:paraId="264B1880" w14:textId="77777777" w:rsidTr="00270218">
        <w:trPr>
          <w:gridAfter w:val="1"/>
          <w:wAfter w:w="10" w:type="dxa"/>
        </w:trPr>
        <w:tc>
          <w:tcPr>
            <w:tcW w:w="851" w:type="dxa"/>
          </w:tcPr>
          <w:p w14:paraId="7E1835D0" w14:textId="77777777" w:rsidR="00A46212" w:rsidRPr="00DE2A61" w:rsidRDefault="00A46212" w:rsidP="00960948">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01D57A7B" w14:textId="62B7AED4" w:rsidR="00A46212" w:rsidRPr="00DE2A61" w:rsidRDefault="00A46212" w:rsidP="00DE2A61">
            <w:pPr>
              <w:spacing w:after="0"/>
              <w:rPr>
                <w:rFonts w:ascii="Arial Narrow" w:hAnsi="Arial Narrow"/>
                <w:sz w:val="24"/>
                <w:szCs w:val="24"/>
              </w:rPr>
            </w:pPr>
            <w:r w:rsidRPr="00DE2A61">
              <w:rPr>
                <w:rFonts w:ascii="Arial Narrow" w:hAnsi="Arial Narrow"/>
                <w:sz w:val="24"/>
                <w:szCs w:val="24"/>
              </w:rPr>
              <w:t>Kolorowy pojedynczy ekran w postaci płaskiego panelu LCD TFT o przekątnej minimum 18", rozdzielczości co najmniej 1900x1000 pikseli i dużym kącie widzenia (powyżej 170</w:t>
            </w:r>
            <m:oMath>
              <m:r>
                <w:rPr>
                  <w:rFonts w:ascii="Cambria Math" w:hAnsi="Cambria Math"/>
                  <w:sz w:val="24"/>
                  <w:szCs w:val="24"/>
                </w:rPr>
                <m:t>°</m:t>
              </m:r>
            </m:oMath>
            <w:r w:rsidRPr="00DE2A61">
              <w:rPr>
                <w:rFonts w:ascii="Arial Narrow" w:hAnsi="Arial Narrow"/>
                <w:sz w:val="24"/>
                <w:szCs w:val="24"/>
              </w:rPr>
              <w:t xml:space="preserve">). </w:t>
            </w:r>
          </w:p>
        </w:tc>
        <w:tc>
          <w:tcPr>
            <w:tcW w:w="4472" w:type="dxa"/>
          </w:tcPr>
          <w:p w14:paraId="75C8755B" w14:textId="77777777" w:rsidR="00A46212" w:rsidRPr="00DE2A61" w:rsidRDefault="00A46212" w:rsidP="00DE2A61">
            <w:pPr>
              <w:spacing w:after="0" w:line="240" w:lineRule="auto"/>
              <w:rPr>
                <w:rFonts w:ascii="Arial Narrow" w:eastAsia="Calibri" w:hAnsi="Arial Narrow" w:cs="Arial"/>
                <w:sz w:val="24"/>
                <w:szCs w:val="24"/>
              </w:rPr>
            </w:pPr>
          </w:p>
        </w:tc>
      </w:tr>
      <w:tr w:rsidR="00A46212" w:rsidRPr="00DE2A61" w14:paraId="785047EA" w14:textId="77777777" w:rsidTr="00270218">
        <w:trPr>
          <w:gridAfter w:val="1"/>
          <w:wAfter w:w="10" w:type="dxa"/>
        </w:trPr>
        <w:tc>
          <w:tcPr>
            <w:tcW w:w="851" w:type="dxa"/>
          </w:tcPr>
          <w:p w14:paraId="29F7BB65" w14:textId="77777777" w:rsidR="00A46212" w:rsidRPr="00DE2A61" w:rsidRDefault="00A46212" w:rsidP="00960948">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1FDCE3D1" w14:textId="77777777" w:rsidR="00A46212" w:rsidRPr="00DE2A61" w:rsidRDefault="00A46212" w:rsidP="00DE2A61">
            <w:pPr>
              <w:spacing w:after="0"/>
              <w:rPr>
                <w:rFonts w:ascii="Arial Narrow" w:hAnsi="Arial Narrow"/>
                <w:sz w:val="24"/>
                <w:szCs w:val="24"/>
              </w:rPr>
            </w:pPr>
            <w:r w:rsidRPr="00DE2A61">
              <w:rPr>
                <w:rFonts w:ascii="Arial Narrow" w:hAnsi="Arial Narrow"/>
                <w:sz w:val="24"/>
                <w:szCs w:val="24"/>
              </w:rPr>
              <w:t>Opisy i komunikaty ekranowe w języku polskim. Obsługa poprzez ekran dotykowy z obsługą gestów (przesunięcie dwoma palcami, przytrzymanie).</w:t>
            </w:r>
          </w:p>
        </w:tc>
        <w:tc>
          <w:tcPr>
            <w:tcW w:w="4472" w:type="dxa"/>
          </w:tcPr>
          <w:p w14:paraId="781C7F65" w14:textId="77777777" w:rsidR="00A46212" w:rsidRPr="00DE2A61" w:rsidRDefault="00A46212" w:rsidP="00DE2A61">
            <w:pPr>
              <w:spacing w:after="0" w:line="240" w:lineRule="auto"/>
              <w:rPr>
                <w:rFonts w:ascii="Arial Narrow" w:eastAsia="Calibri" w:hAnsi="Arial Narrow" w:cs="Arial"/>
                <w:sz w:val="24"/>
                <w:szCs w:val="24"/>
              </w:rPr>
            </w:pPr>
          </w:p>
        </w:tc>
      </w:tr>
      <w:tr w:rsidR="00A46212" w:rsidRPr="00DE2A61" w14:paraId="74F242E9" w14:textId="77777777" w:rsidTr="00270218">
        <w:trPr>
          <w:gridAfter w:val="1"/>
          <w:wAfter w:w="10" w:type="dxa"/>
        </w:trPr>
        <w:tc>
          <w:tcPr>
            <w:tcW w:w="851" w:type="dxa"/>
          </w:tcPr>
          <w:p w14:paraId="3AE3D086" w14:textId="77777777" w:rsidR="00A46212" w:rsidRPr="00DE2A61" w:rsidRDefault="00A46212" w:rsidP="00960948">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50C3698A" w14:textId="77777777" w:rsidR="00A46212" w:rsidRPr="00DE2A61" w:rsidRDefault="00A46212" w:rsidP="00DE2A61">
            <w:pPr>
              <w:spacing w:after="0"/>
              <w:rPr>
                <w:rFonts w:ascii="Arial Narrow" w:hAnsi="Arial Narrow"/>
                <w:sz w:val="24"/>
                <w:szCs w:val="24"/>
              </w:rPr>
            </w:pPr>
            <w:r w:rsidRPr="00DE2A61">
              <w:rPr>
                <w:rFonts w:ascii="Arial Narrow" w:hAnsi="Arial Narrow"/>
                <w:sz w:val="24"/>
                <w:szCs w:val="24"/>
              </w:rPr>
              <w:t>Min. 10 krzywych dynamicznych wyświetlanych jednocześnie na ekranie</w:t>
            </w:r>
          </w:p>
        </w:tc>
        <w:tc>
          <w:tcPr>
            <w:tcW w:w="4472" w:type="dxa"/>
          </w:tcPr>
          <w:p w14:paraId="73B4AA32" w14:textId="77777777" w:rsidR="00A46212" w:rsidRPr="00DE2A61" w:rsidRDefault="00A46212" w:rsidP="00DE2A61">
            <w:pPr>
              <w:spacing w:after="0" w:line="240" w:lineRule="auto"/>
              <w:rPr>
                <w:rFonts w:ascii="Arial Narrow" w:eastAsia="Calibri" w:hAnsi="Arial Narrow" w:cs="Arial"/>
                <w:sz w:val="24"/>
                <w:szCs w:val="24"/>
              </w:rPr>
            </w:pPr>
          </w:p>
        </w:tc>
      </w:tr>
      <w:tr w:rsidR="00A46212" w:rsidRPr="00DE2A61" w14:paraId="6FB00214" w14:textId="77777777" w:rsidTr="00270218">
        <w:trPr>
          <w:gridAfter w:val="1"/>
          <w:wAfter w:w="10" w:type="dxa"/>
        </w:trPr>
        <w:tc>
          <w:tcPr>
            <w:tcW w:w="851" w:type="dxa"/>
          </w:tcPr>
          <w:p w14:paraId="0CFDE380" w14:textId="77777777" w:rsidR="00A46212" w:rsidRPr="00DE2A61" w:rsidRDefault="00A46212" w:rsidP="00960948">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030D6CE9" w14:textId="77777777" w:rsidR="00A46212" w:rsidRPr="00DE2A61" w:rsidRDefault="00A46212" w:rsidP="00DE2A61">
            <w:pPr>
              <w:spacing w:after="0"/>
              <w:rPr>
                <w:rFonts w:ascii="Arial Narrow" w:hAnsi="Arial Narrow"/>
                <w:sz w:val="24"/>
                <w:szCs w:val="24"/>
              </w:rPr>
            </w:pPr>
            <w:r w:rsidRPr="00DE2A61">
              <w:rPr>
                <w:rFonts w:ascii="Arial Narrow" w:hAnsi="Arial Narrow"/>
                <w:sz w:val="24"/>
                <w:szCs w:val="24"/>
              </w:rPr>
              <w:t xml:space="preserve">Zasilanie sieciowe dostosowane do 230V / 50 </w:t>
            </w:r>
            <w:proofErr w:type="spellStart"/>
            <w:r w:rsidRPr="00DE2A61">
              <w:rPr>
                <w:rFonts w:ascii="Arial Narrow" w:hAnsi="Arial Narrow"/>
                <w:sz w:val="24"/>
                <w:szCs w:val="24"/>
              </w:rPr>
              <w:t>Hz</w:t>
            </w:r>
            <w:proofErr w:type="spellEnd"/>
            <w:r w:rsidRPr="00DE2A61">
              <w:rPr>
                <w:rFonts w:ascii="Arial Narrow" w:hAnsi="Arial Narrow"/>
                <w:sz w:val="24"/>
                <w:szCs w:val="24"/>
              </w:rPr>
              <w:t>. Wewnętrzny akumulator, wymienialny przez użytkownika, pozwalający na minimum 100 minut pracy w konfiguracji EKG,NIBP,SpO2.</w:t>
            </w:r>
          </w:p>
        </w:tc>
        <w:tc>
          <w:tcPr>
            <w:tcW w:w="4472" w:type="dxa"/>
          </w:tcPr>
          <w:p w14:paraId="3517DE18" w14:textId="77777777" w:rsidR="00A46212" w:rsidRPr="00DE2A61" w:rsidRDefault="00A46212" w:rsidP="00DE2A61">
            <w:pPr>
              <w:spacing w:after="0" w:line="240" w:lineRule="auto"/>
              <w:rPr>
                <w:rFonts w:ascii="Arial Narrow" w:eastAsia="Calibri" w:hAnsi="Arial Narrow" w:cs="Arial"/>
                <w:sz w:val="24"/>
                <w:szCs w:val="24"/>
              </w:rPr>
            </w:pPr>
          </w:p>
        </w:tc>
      </w:tr>
      <w:tr w:rsidR="00A46212" w:rsidRPr="00DE2A61" w14:paraId="08A819E4" w14:textId="77777777" w:rsidTr="00270218">
        <w:trPr>
          <w:gridAfter w:val="1"/>
          <w:wAfter w:w="10" w:type="dxa"/>
        </w:trPr>
        <w:tc>
          <w:tcPr>
            <w:tcW w:w="851" w:type="dxa"/>
          </w:tcPr>
          <w:p w14:paraId="4E4CB56C" w14:textId="77777777" w:rsidR="00A46212" w:rsidRPr="00DE2A61" w:rsidRDefault="00A46212" w:rsidP="00960948">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6FD8C952" w14:textId="77777777" w:rsidR="00A46212" w:rsidRPr="00DE2A61" w:rsidRDefault="00A46212" w:rsidP="00DE2A61">
            <w:pPr>
              <w:spacing w:after="0"/>
              <w:rPr>
                <w:rFonts w:ascii="Arial Narrow" w:hAnsi="Arial Narrow"/>
                <w:sz w:val="24"/>
                <w:szCs w:val="24"/>
              </w:rPr>
            </w:pPr>
            <w:r w:rsidRPr="00DE2A61">
              <w:rPr>
                <w:rFonts w:ascii="Arial Narrow" w:hAnsi="Arial Narrow"/>
                <w:sz w:val="24"/>
                <w:szCs w:val="24"/>
              </w:rPr>
              <w:t>Cicha praca urządzenia – chłodzenie konwekcyjne bez stosowania wentylatorów</w:t>
            </w:r>
          </w:p>
        </w:tc>
        <w:tc>
          <w:tcPr>
            <w:tcW w:w="4472" w:type="dxa"/>
          </w:tcPr>
          <w:p w14:paraId="6AB04DDD" w14:textId="77777777" w:rsidR="00A46212" w:rsidRPr="00DE2A61" w:rsidRDefault="00A46212" w:rsidP="00DE2A61">
            <w:pPr>
              <w:spacing w:after="0" w:line="240" w:lineRule="auto"/>
              <w:rPr>
                <w:rFonts w:ascii="Arial Narrow" w:eastAsia="Calibri" w:hAnsi="Arial Narrow" w:cs="Arial"/>
                <w:sz w:val="24"/>
                <w:szCs w:val="24"/>
              </w:rPr>
            </w:pPr>
          </w:p>
        </w:tc>
      </w:tr>
      <w:tr w:rsidR="00A46212" w:rsidRPr="00DE2A61" w14:paraId="02B5B518" w14:textId="77777777" w:rsidTr="00270218">
        <w:trPr>
          <w:gridAfter w:val="1"/>
          <w:wAfter w:w="10" w:type="dxa"/>
          <w:trHeight w:val="2661"/>
        </w:trPr>
        <w:tc>
          <w:tcPr>
            <w:tcW w:w="851" w:type="dxa"/>
          </w:tcPr>
          <w:p w14:paraId="33F5E3F2" w14:textId="77777777" w:rsidR="00A46212" w:rsidRPr="00DE2A61" w:rsidRDefault="00A46212" w:rsidP="00960948">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7B368384" w14:textId="77777777" w:rsidR="008767F7" w:rsidRPr="00DE2A61" w:rsidRDefault="00A46212" w:rsidP="00DE2A61">
            <w:pPr>
              <w:spacing w:after="0"/>
              <w:rPr>
                <w:rFonts w:ascii="Arial Narrow" w:hAnsi="Arial Narrow"/>
                <w:sz w:val="24"/>
                <w:szCs w:val="24"/>
              </w:rPr>
            </w:pPr>
            <w:r w:rsidRPr="00DE2A61">
              <w:rPr>
                <w:rFonts w:ascii="Arial Narrow" w:hAnsi="Arial Narrow"/>
                <w:sz w:val="24"/>
                <w:szCs w:val="24"/>
              </w:rPr>
              <w:t>Wyposażenie z złącza wejścia/wyjścia:</w:t>
            </w:r>
          </w:p>
          <w:p w14:paraId="75605F87" w14:textId="77777777" w:rsidR="008767F7" w:rsidRPr="00DE2A61" w:rsidRDefault="008767F7" w:rsidP="00DE2A61">
            <w:pPr>
              <w:pStyle w:val="Akapitzlist"/>
              <w:numPr>
                <w:ilvl w:val="0"/>
                <w:numId w:val="3"/>
              </w:numPr>
              <w:spacing w:after="0"/>
              <w:ind w:left="0" w:hanging="283"/>
              <w:rPr>
                <w:rFonts w:ascii="Arial Narrow" w:hAnsi="Arial Narrow"/>
                <w:sz w:val="24"/>
                <w:szCs w:val="24"/>
              </w:rPr>
            </w:pPr>
            <w:r w:rsidRPr="00DE2A61">
              <w:rPr>
                <w:rFonts w:ascii="Arial Narrow" w:hAnsi="Arial Narrow"/>
                <w:sz w:val="24"/>
                <w:szCs w:val="24"/>
              </w:rPr>
              <w:t>wyjście sygnału do podłączenia ekranu kopiującego,</w:t>
            </w:r>
          </w:p>
          <w:p w14:paraId="0D3DB28F" w14:textId="77777777" w:rsidR="008767F7" w:rsidRPr="00DE2A61" w:rsidRDefault="008767F7" w:rsidP="00DE2A61">
            <w:pPr>
              <w:pStyle w:val="Akapitzlist"/>
              <w:numPr>
                <w:ilvl w:val="0"/>
                <w:numId w:val="3"/>
              </w:numPr>
              <w:spacing w:after="0"/>
              <w:ind w:left="0" w:hanging="283"/>
              <w:rPr>
                <w:rFonts w:ascii="Arial Narrow" w:hAnsi="Arial Narrow"/>
                <w:sz w:val="24"/>
                <w:szCs w:val="24"/>
              </w:rPr>
            </w:pPr>
            <w:r w:rsidRPr="00DE2A61">
              <w:rPr>
                <w:rFonts w:ascii="Arial Narrow" w:hAnsi="Arial Narrow"/>
                <w:sz w:val="24"/>
                <w:szCs w:val="24"/>
              </w:rPr>
              <w:t>co najmniej 3 gniazda USB do podłączenia klawiatury, myszki komputerowej, skanera kodów paskowych</w:t>
            </w:r>
          </w:p>
          <w:p w14:paraId="12F7DCD0" w14:textId="77777777" w:rsidR="008767F7" w:rsidRPr="00DE2A61" w:rsidRDefault="008767F7" w:rsidP="00DE2A61">
            <w:pPr>
              <w:pStyle w:val="Akapitzlist"/>
              <w:numPr>
                <w:ilvl w:val="0"/>
                <w:numId w:val="3"/>
              </w:numPr>
              <w:spacing w:after="0"/>
              <w:ind w:left="0" w:hanging="283"/>
              <w:rPr>
                <w:rFonts w:ascii="Arial Narrow" w:hAnsi="Arial Narrow"/>
                <w:sz w:val="24"/>
                <w:szCs w:val="24"/>
              </w:rPr>
            </w:pPr>
            <w:r w:rsidRPr="00DE2A61">
              <w:rPr>
                <w:rFonts w:ascii="Arial Narrow" w:hAnsi="Arial Narrow"/>
                <w:sz w:val="24"/>
                <w:szCs w:val="24"/>
              </w:rPr>
              <w:t>gniazdo RJ-45 do połączenia z siecią monitorowania</w:t>
            </w:r>
          </w:p>
        </w:tc>
        <w:tc>
          <w:tcPr>
            <w:tcW w:w="4472" w:type="dxa"/>
          </w:tcPr>
          <w:p w14:paraId="49DEC844" w14:textId="77777777" w:rsidR="00A46212" w:rsidRPr="00DE2A61" w:rsidRDefault="00A46212" w:rsidP="00DE2A61">
            <w:pPr>
              <w:spacing w:after="0" w:line="240" w:lineRule="auto"/>
              <w:rPr>
                <w:rFonts w:ascii="Arial Narrow" w:eastAsia="Calibri" w:hAnsi="Arial Narrow" w:cs="Arial"/>
                <w:sz w:val="24"/>
                <w:szCs w:val="24"/>
              </w:rPr>
            </w:pPr>
          </w:p>
        </w:tc>
      </w:tr>
      <w:tr w:rsidR="00A46212" w:rsidRPr="00DE2A61" w14:paraId="106A7FD2" w14:textId="77777777" w:rsidTr="00270218">
        <w:trPr>
          <w:gridAfter w:val="1"/>
          <w:wAfter w:w="10" w:type="dxa"/>
        </w:trPr>
        <w:tc>
          <w:tcPr>
            <w:tcW w:w="851" w:type="dxa"/>
          </w:tcPr>
          <w:p w14:paraId="0FF10BC6" w14:textId="77777777" w:rsidR="00A46212" w:rsidRPr="00DE2A61" w:rsidRDefault="00A46212" w:rsidP="00960948">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2D5D6B4C" w14:textId="77777777" w:rsidR="008767F7" w:rsidRPr="00DE2A61" w:rsidRDefault="008767F7" w:rsidP="00DE2A61">
            <w:pPr>
              <w:spacing w:after="0"/>
              <w:rPr>
                <w:rFonts w:ascii="Arial Narrow" w:hAnsi="Arial Narrow"/>
                <w:sz w:val="24"/>
                <w:szCs w:val="24"/>
              </w:rPr>
            </w:pPr>
            <w:r w:rsidRPr="00DE2A61">
              <w:rPr>
                <w:rFonts w:ascii="Arial Narrow" w:hAnsi="Arial Narrow"/>
                <w:sz w:val="24"/>
                <w:szCs w:val="24"/>
              </w:rPr>
              <w:t>Możliwość rozbudowy monitora o moduły pomiarowe:</w:t>
            </w:r>
          </w:p>
          <w:p w14:paraId="73EA0E36" w14:textId="77777777" w:rsidR="008767F7" w:rsidRPr="00DE2A61" w:rsidRDefault="008767F7" w:rsidP="00DE2A61">
            <w:pPr>
              <w:pStyle w:val="Akapitzlist"/>
              <w:numPr>
                <w:ilvl w:val="0"/>
                <w:numId w:val="4"/>
              </w:numPr>
              <w:spacing w:after="0"/>
              <w:ind w:left="0" w:hanging="283"/>
              <w:rPr>
                <w:rFonts w:ascii="Arial Narrow" w:hAnsi="Arial Narrow"/>
                <w:sz w:val="24"/>
                <w:szCs w:val="24"/>
              </w:rPr>
            </w:pPr>
            <w:r w:rsidRPr="00DE2A61">
              <w:rPr>
                <w:rFonts w:ascii="Arial Narrow" w:hAnsi="Arial Narrow"/>
                <w:sz w:val="24"/>
                <w:szCs w:val="24"/>
              </w:rPr>
              <w:t xml:space="preserve"> inwazyjnego pomiaru rzutu minutowego metodą </w:t>
            </w:r>
            <w:proofErr w:type="spellStart"/>
            <w:r w:rsidRPr="00DE2A61">
              <w:rPr>
                <w:rFonts w:ascii="Arial Narrow" w:hAnsi="Arial Narrow"/>
                <w:sz w:val="24"/>
                <w:szCs w:val="24"/>
              </w:rPr>
              <w:t>termodylucji</w:t>
            </w:r>
            <w:proofErr w:type="spellEnd"/>
            <w:r w:rsidRPr="00DE2A61">
              <w:rPr>
                <w:rFonts w:ascii="Arial Narrow" w:hAnsi="Arial Narrow"/>
                <w:sz w:val="24"/>
                <w:szCs w:val="24"/>
              </w:rPr>
              <w:t>,</w:t>
            </w:r>
          </w:p>
          <w:p w14:paraId="75301205" w14:textId="77777777" w:rsidR="008767F7" w:rsidRPr="00DE2A61" w:rsidRDefault="008767F7" w:rsidP="00DE2A61">
            <w:pPr>
              <w:pStyle w:val="Akapitzlist"/>
              <w:numPr>
                <w:ilvl w:val="0"/>
                <w:numId w:val="4"/>
              </w:numPr>
              <w:spacing w:after="0"/>
              <w:ind w:left="0" w:hanging="283"/>
              <w:rPr>
                <w:rFonts w:ascii="Arial Narrow" w:hAnsi="Arial Narrow"/>
                <w:sz w:val="24"/>
                <w:szCs w:val="24"/>
              </w:rPr>
            </w:pPr>
            <w:r w:rsidRPr="00DE2A61">
              <w:rPr>
                <w:rFonts w:ascii="Arial Narrow" w:hAnsi="Arial Narrow"/>
                <w:sz w:val="24"/>
                <w:szCs w:val="24"/>
              </w:rPr>
              <w:t>stężenia gazów anestetycznych,</w:t>
            </w:r>
          </w:p>
          <w:p w14:paraId="503032F1" w14:textId="77777777" w:rsidR="008767F7" w:rsidRPr="00DE2A61" w:rsidRDefault="008767F7" w:rsidP="00DE2A61">
            <w:pPr>
              <w:pStyle w:val="Akapitzlist"/>
              <w:numPr>
                <w:ilvl w:val="0"/>
                <w:numId w:val="4"/>
              </w:numPr>
              <w:spacing w:after="0"/>
              <w:ind w:left="0" w:hanging="283"/>
              <w:rPr>
                <w:rFonts w:ascii="Arial Narrow" w:hAnsi="Arial Narrow"/>
                <w:sz w:val="24"/>
                <w:szCs w:val="24"/>
              </w:rPr>
            </w:pPr>
            <w:r w:rsidRPr="00DE2A61">
              <w:rPr>
                <w:rFonts w:ascii="Arial Narrow" w:hAnsi="Arial Narrow"/>
                <w:sz w:val="24"/>
                <w:szCs w:val="24"/>
              </w:rPr>
              <w:t>stopnia uśpienia BIS,</w:t>
            </w:r>
          </w:p>
          <w:p w14:paraId="641F1B65" w14:textId="77777777" w:rsidR="008767F7" w:rsidRPr="00DE2A61" w:rsidRDefault="008767F7" w:rsidP="00DE2A61">
            <w:pPr>
              <w:pStyle w:val="Akapitzlist"/>
              <w:numPr>
                <w:ilvl w:val="0"/>
                <w:numId w:val="4"/>
              </w:numPr>
              <w:spacing w:after="0"/>
              <w:ind w:left="0" w:hanging="283"/>
              <w:rPr>
                <w:rFonts w:ascii="Arial Narrow" w:hAnsi="Arial Narrow"/>
                <w:sz w:val="24"/>
                <w:szCs w:val="24"/>
              </w:rPr>
            </w:pPr>
            <w:r w:rsidRPr="00DE2A61">
              <w:rPr>
                <w:rFonts w:ascii="Arial Narrow" w:hAnsi="Arial Narrow"/>
                <w:sz w:val="24"/>
                <w:szCs w:val="24"/>
              </w:rPr>
              <w:t>EEG,</w:t>
            </w:r>
          </w:p>
          <w:p w14:paraId="186AD559" w14:textId="77777777" w:rsidR="008767F7" w:rsidRPr="00DE2A61" w:rsidRDefault="008767F7" w:rsidP="00DE2A61">
            <w:pPr>
              <w:pStyle w:val="Akapitzlist"/>
              <w:numPr>
                <w:ilvl w:val="0"/>
                <w:numId w:val="4"/>
              </w:numPr>
              <w:spacing w:after="0"/>
              <w:ind w:left="0" w:hanging="283"/>
              <w:rPr>
                <w:rFonts w:ascii="Arial Narrow" w:hAnsi="Arial Narrow"/>
                <w:sz w:val="24"/>
                <w:szCs w:val="24"/>
              </w:rPr>
            </w:pPr>
            <w:r w:rsidRPr="00DE2A61">
              <w:rPr>
                <w:rFonts w:ascii="Arial Narrow" w:hAnsi="Arial Narrow"/>
                <w:sz w:val="24"/>
                <w:szCs w:val="24"/>
              </w:rPr>
              <w:t>przewodnictwa nerwowo-mięśniowego NMT,</w:t>
            </w:r>
          </w:p>
          <w:p w14:paraId="55878123" w14:textId="77777777" w:rsidR="00A46212" w:rsidRPr="00DE2A61" w:rsidRDefault="00405B18" w:rsidP="00DE2A61">
            <w:pPr>
              <w:pStyle w:val="Akapitzlist"/>
              <w:numPr>
                <w:ilvl w:val="0"/>
                <w:numId w:val="4"/>
              </w:numPr>
              <w:spacing w:after="0"/>
              <w:ind w:left="0" w:hanging="283"/>
              <w:rPr>
                <w:rFonts w:ascii="Arial Narrow" w:hAnsi="Arial Narrow"/>
                <w:sz w:val="24"/>
                <w:szCs w:val="24"/>
              </w:rPr>
            </w:pPr>
            <w:r w:rsidRPr="00DE2A61">
              <w:rPr>
                <w:rFonts w:ascii="Arial Narrow" w:hAnsi="Arial Narrow"/>
                <w:sz w:val="24"/>
                <w:szCs w:val="24"/>
              </w:rPr>
              <w:t>oksymetrii tkankowej</w:t>
            </w:r>
            <w:r w:rsidR="008767F7" w:rsidRPr="00DE2A61">
              <w:rPr>
                <w:rFonts w:ascii="Arial Narrow" w:hAnsi="Arial Narrow"/>
                <w:sz w:val="24"/>
                <w:szCs w:val="24"/>
              </w:rPr>
              <w:t>.</w:t>
            </w:r>
          </w:p>
        </w:tc>
        <w:tc>
          <w:tcPr>
            <w:tcW w:w="4472" w:type="dxa"/>
          </w:tcPr>
          <w:p w14:paraId="4A71F255" w14:textId="77777777" w:rsidR="00A46212" w:rsidRPr="00DE2A61" w:rsidRDefault="00A46212" w:rsidP="00DE2A61">
            <w:pPr>
              <w:spacing w:after="0" w:line="240" w:lineRule="auto"/>
              <w:rPr>
                <w:rFonts w:ascii="Arial Narrow" w:eastAsia="Calibri" w:hAnsi="Arial Narrow" w:cs="Arial"/>
                <w:sz w:val="24"/>
                <w:szCs w:val="24"/>
              </w:rPr>
            </w:pPr>
          </w:p>
        </w:tc>
      </w:tr>
      <w:tr w:rsidR="00A46212" w:rsidRPr="00DE2A61" w14:paraId="16C11C8D" w14:textId="77777777" w:rsidTr="00270218">
        <w:trPr>
          <w:gridAfter w:val="1"/>
          <w:wAfter w:w="10" w:type="dxa"/>
        </w:trPr>
        <w:tc>
          <w:tcPr>
            <w:tcW w:w="851" w:type="dxa"/>
          </w:tcPr>
          <w:p w14:paraId="60B66611" w14:textId="77777777" w:rsidR="00A46212" w:rsidRPr="00DE2A61" w:rsidRDefault="00A46212" w:rsidP="00960948">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50767EA7" w14:textId="77777777" w:rsidR="00405B18" w:rsidRPr="00DE2A61" w:rsidRDefault="00405B18" w:rsidP="00DE2A61">
            <w:pPr>
              <w:spacing w:after="0" w:line="240" w:lineRule="auto"/>
              <w:rPr>
                <w:rFonts w:ascii="Arial Narrow" w:eastAsia="Calibri" w:hAnsi="Arial Narrow" w:cs="Times New Roman"/>
                <w:kern w:val="2"/>
                <w:sz w:val="24"/>
                <w:szCs w:val="24"/>
                <w14:ligatures w14:val="standardContextual"/>
              </w:rPr>
            </w:pPr>
            <w:r w:rsidRPr="00DE2A61">
              <w:rPr>
                <w:rFonts w:ascii="Arial Narrow" w:eastAsia="Calibri" w:hAnsi="Arial Narrow" w:cs="Times New Roman"/>
                <w:kern w:val="2"/>
                <w:sz w:val="24"/>
                <w:szCs w:val="24"/>
                <w14:ligatures w14:val="standardContextual"/>
              </w:rPr>
              <w:t>Możliwość rozbudowy o funkcje wspomagania decyzji klinicznych dotyczących diagnozy i prowadzenia terapii sepsy (zgodnie z zaleceniami SSC (</w:t>
            </w:r>
            <w:proofErr w:type="spellStart"/>
            <w:r w:rsidRPr="00DE2A61">
              <w:rPr>
                <w:rFonts w:ascii="Arial Narrow" w:eastAsia="Calibri" w:hAnsi="Arial Narrow" w:cs="Times New Roman"/>
                <w:kern w:val="2"/>
                <w:sz w:val="24"/>
                <w:szCs w:val="24"/>
                <w14:ligatures w14:val="standardContextual"/>
              </w:rPr>
              <w:t>Surviving</w:t>
            </w:r>
            <w:proofErr w:type="spellEnd"/>
            <w:r w:rsidRPr="00DE2A61">
              <w:rPr>
                <w:rFonts w:ascii="Arial Narrow" w:eastAsia="Calibri" w:hAnsi="Arial Narrow" w:cs="Times New Roman"/>
                <w:kern w:val="2"/>
                <w:sz w:val="24"/>
                <w:szCs w:val="24"/>
                <w14:ligatures w14:val="standardContextual"/>
              </w:rPr>
              <w:t xml:space="preserve"> </w:t>
            </w:r>
            <w:proofErr w:type="spellStart"/>
            <w:r w:rsidRPr="00DE2A61">
              <w:rPr>
                <w:rFonts w:ascii="Arial Narrow" w:eastAsia="Calibri" w:hAnsi="Arial Narrow" w:cs="Times New Roman"/>
                <w:kern w:val="2"/>
                <w:sz w:val="24"/>
                <w:szCs w:val="24"/>
                <w14:ligatures w14:val="standardContextual"/>
              </w:rPr>
              <w:t>Sepsis</w:t>
            </w:r>
            <w:proofErr w:type="spellEnd"/>
            <w:r w:rsidRPr="00DE2A61">
              <w:rPr>
                <w:rFonts w:ascii="Arial Narrow" w:eastAsia="Calibri" w:hAnsi="Arial Narrow" w:cs="Times New Roman"/>
                <w:kern w:val="2"/>
                <w:sz w:val="24"/>
                <w:szCs w:val="24"/>
                <w14:ligatures w14:val="standardContextual"/>
              </w:rPr>
              <w:t xml:space="preserve"> </w:t>
            </w:r>
            <w:proofErr w:type="spellStart"/>
            <w:r w:rsidRPr="00DE2A61">
              <w:rPr>
                <w:rFonts w:ascii="Arial Narrow" w:eastAsia="Calibri" w:hAnsi="Arial Narrow" w:cs="Times New Roman"/>
                <w:kern w:val="2"/>
                <w:sz w:val="24"/>
                <w:szCs w:val="24"/>
                <w14:ligatures w14:val="standardContextual"/>
              </w:rPr>
              <w:t>Compaign</w:t>
            </w:r>
            <w:proofErr w:type="spellEnd"/>
            <w:r w:rsidRPr="00DE2A61">
              <w:rPr>
                <w:rFonts w:ascii="Arial Narrow" w:eastAsia="Calibri" w:hAnsi="Arial Narrow" w:cs="Times New Roman"/>
                <w:kern w:val="2"/>
                <w:sz w:val="24"/>
                <w:szCs w:val="24"/>
                <w14:ligatures w14:val="standardContextual"/>
              </w:rPr>
              <w:t xml:space="preserve">) oraz Sepsis-3 (Third International </w:t>
            </w:r>
            <w:proofErr w:type="spellStart"/>
            <w:r w:rsidRPr="00DE2A61">
              <w:rPr>
                <w:rFonts w:ascii="Arial Narrow" w:eastAsia="Calibri" w:hAnsi="Arial Narrow" w:cs="Times New Roman"/>
                <w:kern w:val="2"/>
                <w:sz w:val="24"/>
                <w:szCs w:val="24"/>
                <w14:ligatures w14:val="standardContextual"/>
              </w:rPr>
              <w:t>Consensus</w:t>
            </w:r>
            <w:proofErr w:type="spellEnd"/>
            <w:r w:rsidRPr="00DE2A61">
              <w:rPr>
                <w:rFonts w:ascii="Arial Narrow" w:eastAsia="Calibri" w:hAnsi="Arial Narrow" w:cs="Times New Roman"/>
                <w:kern w:val="2"/>
                <w:sz w:val="24"/>
                <w:szCs w:val="24"/>
                <w14:ligatures w14:val="standardContextual"/>
              </w:rPr>
              <w:t xml:space="preserve"> </w:t>
            </w:r>
            <w:proofErr w:type="spellStart"/>
            <w:r w:rsidRPr="00DE2A61">
              <w:rPr>
                <w:rFonts w:ascii="Arial Narrow" w:eastAsia="Calibri" w:hAnsi="Arial Narrow" w:cs="Times New Roman"/>
                <w:kern w:val="2"/>
                <w:sz w:val="24"/>
                <w:szCs w:val="24"/>
                <w14:ligatures w14:val="standardContextual"/>
              </w:rPr>
              <w:t>Definitions</w:t>
            </w:r>
            <w:proofErr w:type="spellEnd"/>
            <w:r w:rsidRPr="00DE2A61">
              <w:rPr>
                <w:rFonts w:ascii="Arial Narrow" w:eastAsia="Calibri" w:hAnsi="Arial Narrow" w:cs="Times New Roman"/>
                <w:kern w:val="2"/>
                <w:sz w:val="24"/>
                <w:szCs w:val="24"/>
                <w14:ligatures w14:val="standardContextual"/>
              </w:rPr>
              <w:t xml:space="preserve"> for </w:t>
            </w:r>
            <w:proofErr w:type="spellStart"/>
            <w:r w:rsidRPr="00DE2A61">
              <w:rPr>
                <w:rFonts w:ascii="Arial Narrow" w:eastAsia="Calibri" w:hAnsi="Arial Narrow" w:cs="Times New Roman"/>
                <w:kern w:val="2"/>
                <w:sz w:val="24"/>
                <w:szCs w:val="24"/>
                <w14:ligatures w14:val="standardContextual"/>
              </w:rPr>
              <w:t>Sepsis</w:t>
            </w:r>
            <w:proofErr w:type="spellEnd"/>
            <w:r w:rsidRPr="00DE2A61">
              <w:rPr>
                <w:rFonts w:ascii="Arial Narrow" w:eastAsia="Calibri" w:hAnsi="Arial Narrow" w:cs="Times New Roman"/>
                <w:kern w:val="2"/>
                <w:sz w:val="24"/>
                <w:szCs w:val="24"/>
                <w14:ligatures w14:val="standardContextual"/>
              </w:rPr>
              <w:t xml:space="preserve"> and </w:t>
            </w:r>
            <w:proofErr w:type="spellStart"/>
            <w:r w:rsidRPr="00DE2A61">
              <w:rPr>
                <w:rFonts w:ascii="Arial Narrow" w:eastAsia="Calibri" w:hAnsi="Arial Narrow" w:cs="Times New Roman"/>
                <w:kern w:val="2"/>
                <w:sz w:val="24"/>
                <w:szCs w:val="24"/>
                <w14:ligatures w14:val="standardContextual"/>
              </w:rPr>
              <w:t>Septic</w:t>
            </w:r>
            <w:proofErr w:type="spellEnd"/>
            <w:r w:rsidRPr="00DE2A61">
              <w:rPr>
                <w:rFonts w:ascii="Arial Narrow" w:eastAsia="Calibri" w:hAnsi="Arial Narrow" w:cs="Times New Roman"/>
                <w:kern w:val="2"/>
                <w:sz w:val="24"/>
                <w:szCs w:val="24"/>
                <w14:ligatures w14:val="standardContextual"/>
              </w:rPr>
              <w:t xml:space="preserve"> </w:t>
            </w:r>
            <w:proofErr w:type="spellStart"/>
            <w:r w:rsidRPr="00DE2A61">
              <w:rPr>
                <w:rFonts w:ascii="Arial Narrow" w:eastAsia="Calibri" w:hAnsi="Arial Narrow" w:cs="Times New Roman"/>
                <w:kern w:val="2"/>
                <w:sz w:val="24"/>
                <w:szCs w:val="24"/>
                <w14:ligatures w14:val="standardContextual"/>
              </w:rPr>
              <w:t>Shock</w:t>
            </w:r>
            <w:proofErr w:type="spellEnd"/>
            <w:r w:rsidRPr="00DE2A61">
              <w:rPr>
                <w:rFonts w:ascii="Arial Narrow" w:eastAsia="Calibri" w:hAnsi="Arial Narrow" w:cs="Times New Roman"/>
                <w:kern w:val="2"/>
                <w:sz w:val="24"/>
                <w:szCs w:val="24"/>
                <w14:ligatures w14:val="standardContextual"/>
              </w:rPr>
              <w:t>)</w:t>
            </w:r>
          </w:p>
          <w:p w14:paraId="6CE5BCC2" w14:textId="77777777" w:rsidR="00A46212" w:rsidRPr="00DE2A61" w:rsidRDefault="00405B18" w:rsidP="00DE2A61">
            <w:pPr>
              <w:spacing w:after="0" w:line="240" w:lineRule="auto"/>
              <w:rPr>
                <w:rFonts w:ascii="Arial Narrow" w:eastAsia="Calibri" w:hAnsi="Arial Narrow" w:cs="Times New Roman"/>
                <w:kern w:val="2"/>
                <w:sz w:val="24"/>
                <w:szCs w:val="24"/>
                <w14:ligatures w14:val="standardContextual"/>
              </w:rPr>
            </w:pPr>
            <w:r w:rsidRPr="00DE2A61">
              <w:rPr>
                <w:rFonts w:ascii="Arial Narrow" w:eastAsia="Calibri" w:hAnsi="Arial Narrow" w:cs="Times New Roman"/>
                <w:kern w:val="2"/>
                <w:sz w:val="24"/>
                <w:szCs w:val="24"/>
                <w14:ligatures w14:val="standardContextual"/>
              </w:rPr>
              <w:t>Możliwość rozbudowy o moduł interfejsowy do jednoczesnego podłączenia co najmniej 4 zewnętrznych urządzeń medycznych (respiratory, pompy infuzyjne, aparaty do znieczulania, monitory hemodynamiczne).</w:t>
            </w:r>
          </w:p>
        </w:tc>
        <w:tc>
          <w:tcPr>
            <w:tcW w:w="4472" w:type="dxa"/>
          </w:tcPr>
          <w:p w14:paraId="4487547D" w14:textId="77777777" w:rsidR="00A46212" w:rsidRPr="00DE2A61" w:rsidRDefault="00A46212" w:rsidP="00DE2A61">
            <w:pPr>
              <w:spacing w:after="0" w:line="240" w:lineRule="auto"/>
              <w:rPr>
                <w:rFonts w:ascii="Arial Narrow" w:eastAsia="Calibri" w:hAnsi="Arial Narrow" w:cs="Arial"/>
                <w:sz w:val="24"/>
                <w:szCs w:val="24"/>
              </w:rPr>
            </w:pPr>
          </w:p>
        </w:tc>
      </w:tr>
      <w:tr w:rsidR="00405B18" w:rsidRPr="00DE2A61" w14:paraId="0994194E" w14:textId="77777777" w:rsidTr="00270218">
        <w:trPr>
          <w:gridAfter w:val="1"/>
          <w:wAfter w:w="10" w:type="dxa"/>
        </w:trPr>
        <w:tc>
          <w:tcPr>
            <w:tcW w:w="851" w:type="dxa"/>
          </w:tcPr>
          <w:p w14:paraId="0524CCFC" w14:textId="77777777" w:rsidR="00405B18" w:rsidRPr="00DE2A61" w:rsidRDefault="00405B18" w:rsidP="00960948">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6FD8A05C" w14:textId="77777777" w:rsidR="00405B18" w:rsidRPr="00DE2A61" w:rsidRDefault="00405B18" w:rsidP="00DE2A61">
            <w:pPr>
              <w:spacing w:after="0"/>
              <w:rPr>
                <w:rFonts w:ascii="Arial Narrow" w:hAnsi="Arial Narrow"/>
                <w:sz w:val="24"/>
                <w:szCs w:val="24"/>
              </w:rPr>
            </w:pPr>
            <w:r w:rsidRPr="00DE2A61">
              <w:rPr>
                <w:rFonts w:ascii="Arial Narrow" w:hAnsi="Arial Narrow"/>
                <w:sz w:val="24"/>
                <w:szCs w:val="24"/>
              </w:rPr>
              <w:t>Ustawianie granic alarmowych przez użytkownika oraz funkcja automatycznego ustawiania granic alarmowych na podstawie bieżących wartości parametrów. Ustawianie głośności alarmowania (co najmniej 9 poziomów do wyboru). Ustawianie wzorców sygnalizacji alarmowej (co najmniej 3 wzorce do wyboru).</w:t>
            </w:r>
          </w:p>
        </w:tc>
        <w:tc>
          <w:tcPr>
            <w:tcW w:w="4472" w:type="dxa"/>
          </w:tcPr>
          <w:p w14:paraId="648CD354" w14:textId="77777777" w:rsidR="00405B18" w:rsidRPr="00DE2A61" w:rsidRDefault="00405B18" w:rsidP="00DE2A61">
            <w:pPr>
              <w:spacing w:after="0" w:line="240" w:lineRule="auto"/>
              <w:rPr>
                <w:rFonts w:ascii="Arial Narrow" w:eastAsia="Calibri" w:hAnsi="Arial Narrow" w:cs="Arial"/>
                <w:sz w:val="24"/>
                <w:szCs w:val="24"/>
              </w:rPr>
            </w:pPr>
          </w:p>
        </w:tc>
      </w:tr>
      <w:tr w:rsidR="00405B18" w:rsidRPr="00DE2A61" w14:paraId="54D6DC95" w14:textId="77777777" w:rsidTr="00270218">
        <w:trPr>
          <w:gridAfter w:val="1"/>
          <w:wAfter w:w="10" w:type="dxa"/>
        </w:trPr>
        <w:tc>
          <w:tcPr>
            <w:tcW w:w="851" w:type="dxa"/>
          </w:tcPr>
          <w:p w14:paraId="119B8C5F" w14:textId="77777777" w:rsidR="00405B18" w:rsidRPr="00DE2A61" w:rsidRDefault="00405B18" w:rsidP="00960948">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1764D37C" w14:textId="77777777" w:rsidR="00405B18" w:rsidRPr="00DE2A61" w:rsidRDefault="00405B18" w:rsidP="00DE2A61">
            <w:pPr>
              <w:spacing w:after="0"/>
              <w:rPr>
                <w:rFonts w:ascii="Arial Narrow" w:hAnsi="Arial Narrow"/>
                <w:sz w:val="24"/>
                <w:szCs w:val="24"/>
              </w:rPr>
            </w:pPr>
            <w:r w:rsidRPr="00DE2A61">
              <w:rPr>
                <w:rFonts w:ascii="Arial Narrow" w:hAnsi="Arial Narrow"/>
                <w:sz w:val="24"/>
                <w:szCs w:val="24"/>
              </w:rPr>
              <w:t>Funkcja zawieszenia sygnalizacji alarmowej na czas wybrany przez użytkownika (do wyboru co najmniej wstrzymanie alarmów na 1, 2, 5, 10 i 15 minut) oraz możliwość zawieszenia alarmów na stałe (zabezpieczone hasłem).</w:t>
            </w:r>
          </w:p>
        </w:tc>
        <w:tc>
          <w:tcPr>
            <w:tcW w:w="4472" w:type="dxa"/>
          </w:tcPr>
          <w:p w14:paraId="1211EDA7" w14:textId="77777777" w:rsidR="00405B18" w:rsidRPr="00DE2A61" w:rsidRDefault="00405B18" w:rsidP="00DE2A61">
            <w:pPr>
              <w:spacing w:after="0" w:line="240" w:lineRule="auto"/>
              <w:rPr>
                <w:rFonts w:ascii="Arial Narrow" w:eastAsia="Calibri" w:hAnsi="Arial Narrow" w:cs="Arial"/>
                <w:sz w:val="24"/>
                <w:szCs w:val="24"/>
              </w:rPr>
            </w:pPr>
          </w:p>
        </w:tc>
      </w:tr>
      <w:tr w:rsidR="00405B18" w:rsidRPr="00DE2A61" w14:paraId="04F49367" w14:textId="77777777" w:rsidTr="00270218">
        <w:trPr>
          <w:gridAfter w:val="1"/>
          <w:wAfter w:w="10" w:type="dxa"/>
        </w:trPr>
        <w:tc>
          <w:tcPr>
            <w:tcW w:w="851" w:type="dxa"/>
          </w:tcPr>
          <w:p w14:paraId="51D933D1" w14:textId="77777777" w:rsidR="00405B18" w:rsidRPr="00DE2A61" w:rsidRDefault="00405B18" w:rsidP="00960948">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14A5C427" w14:textId="77777777" w:rsidR="00405B18" w:rsidRPr="00DE2A61" w:rsidRDefault="00405B18" w:rsidP="00DE2A61">
            <w:pPr>
              <w:spacing w:after="0"/>
              <w:rPr>
                <w:rFonts w:ascii="Arial Narrow" w:hAnsi="Arial Narrow"/>
                <w:sz w:val="24"/>
                <w:szCs w:val="24"/>
              </w:rPr>
            </w:pPr>
            <w:r w:rsidRPr="00DE2A61">
              <w:rPr>
                <w:rFonts w:ascii="Arial Narrow" w:hAnsi="Arial Narrow"/>
                <w:sz w:val="24"/>
                <w:szCs w:val="24"/>
              </w:rPr>
              <w:t xml:space="preserve">Monitor wyposażony w funkcję trybu intubacji (w przypadku rozbudowy o pomiar kapnografii): zawieszenie działania alarmów związanych z pomiarami CO2 i częstości oddechu, bez </w:t>
            </w:r>
            <w:r w:rsidRPr="00DE2A61">
              <w:rPr>
                <w:rFonts w:ascii="Arial Narrow" w:hAnsi="Arial Narrow"/>
                <w:sz w:val="24"/>
                <w:szCs w:val="24"/>
              </w:rPr>
              <w:lastRenderedPageBreak/>
              <w:t>jednoczesnego wyłączania alarmów innych parametrów. Wyświetlanie na ekranie stopera z czasem jaki pozostał do zakończenia procesu intubacji (ustawiane czasy co najmniej do wyboru 1 i 2 minuty).</w:t>
            </w:r>
          </w:p>
        </w:tc>
        <w:tc>
          <w:tcPr>
            <w:tcW w:w="4472" w:type="dxa"/>
          </w:tcPr>
          <w:p w14:paraId="3662BCDF" w14:textId="77777777" w:rsidR="00405B18" w:rsidRPr="00DE2A61" w:rsidRDefault="00405B18" w:rsidP="00DE2A61">
            <w:pPr>
              <w:spacing w:after="0" w:line="240" w:lineRule="auto"/>
              <w:rPr>
                <w:rFonts w:ascii="Arial Narrow" w:eastAsia="Calibri" w:hAnsi="Arial Narrow" w:cs="Arial"/>
                <w:sz w:val="24"/>
                <w:szCs w:val="24"/>
              </w:rPr>
            </w:pPr>
          </w:p>
        </w:tc>
      </w:tr>
      <w:tr w:rsidR="00405B18" w:rsidRPr="00DE2A61" w14:paraId="6BE2E138" w14:textId="77777777" w:rsidTr="00270218">
        <w:trPr>
          <w:gridAfter w:val="1"/>
          <w:wAfter w:w="10" w:type="dxa"/>
        </w:trPr>
        <w:tc>
          <w:tcPr>
            <w:tcW w:w="851" w:type="dxa"/>
          </w:tcPr>
          <w:p w14:paraId="35C78879" w14:textId="77777777" w:rsidR="00405B18" w:rsidRPr="00DE2A61" w:rsidRDefault="00405B18" w:rsidP="00960948">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42CB4A52" w14:textId="77777777" w:rsidR="00405B18" w:rsidRPr="00DE2A61" w:rsidRDefault="00405B18" w:rsidP="00DE2A61">
            <w:pPr>
              <w:spacing w:after="0"/>
              <w:rPr>
                <w:rFonts w:ascii="Arial Narrow" w:hAnsi="Arial Narrow"/>
                <w:sz w:val="24"/>
                <w:szCs w:val="24"/>
              </w:rPr>
            </w:pPr>
            <w:r w:rsidRPr="00DE2A61">
              <w:rPr>
                <w:rFonts w:ascii="Arial Narrow" w:hAnsi="Arial Narrow"/>
                <w:sz w:val="24"/>
                <w:szCs w:val="24"/>
              </w:rPr>
              <w:t>Monitor wyposażony w funkcję trybu resuscytacyjnego: zawieszenie działania alarmów fizjologicznych wszystkich parametrów. Wyświetlanie na ekranie informacji o aktywnym trybie resuscytacyjnym.</w:t>
            </w:r>
          </w:p>
        </w:tc>
        <w:tc>
          <w:tcPr>
            <w:tcW w:w="4472" w:type="dxa"/>
          </w:tcPr>
          <w:p w14:paraId="0BEF06C1" w14:textId="77777777" w:rsidR="00405B18" w:rsidRPr="00DE2A61" w:rsidRDefault="00405B18" w:rsidP="00DE2A61">
            <w:pPr>
              <w:spacing w:after="0" w:line="240" w:lineRule="auto"/>
              <w:rPr>
                <w:rFonts w:ascii="Arial Narrow" w:eastAsia="Calibri" w:hAnsi="Arial Narrow" w:cs="Arial"/>
                <w:sz w:val="24"/>
                <w:szCs w:val="24"/>
              </w:rPr>
            </w:pPr>
          </w:p>
        </w:tc>
      </w:tr>
      <w:tr w:rsidR="00405B18" w:rsidRPr="00DE2A61" w14:paraId="64353285" w14:textId="77777777" w:rsidTr="00270218">
        <w:trPr>
          <w:gridAfter w:val="1"/>
          <w:wAfter w:w="10" w:type="dxa"/>
        </w:trPr>
        <w:tc>
          <w:tcPr>
            <w:tcW w:w="851" w:type="dxa"/>
          </w:tcPr>
          <w:p w14:paraId="79E709A4" w14:textId="77777777" w:rsidR="00405B18" w:rsidRPr="00DE2A61" w:rsidRDefault="00405B18" w:rsidP="00960948">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2F69D2CA" w14:textId="77777777" w:rsidR="00405B18" w:rsidRPr="00DE2A61" w:rsidRDefault="00405B18" w:rsidP="00DE2A61">
            <w:pPr>
              <w:spacing w:after="0"/>
              <w:rPr>
                <w:rFonts w:ascii="Arial Narrow" w:hAnsi="Arial Narrow"/>
                <w:sz w:val="24"/>
                <w:szCs w:val="24"/>
              </w:rPr>
            </w:pPr>
            <w:r w:rsidRPr="00DE2A61">
              <w:rPr>
                <w:rFonts w:ascii="Arial Narrow" w:hAnsi="Arial Narrow"/>
                <w:sz w:val="24"/>
                <w:szCs w:val="24"/>
              </w:rPr>
              <w:t xml:space="preserve">Monitor wyposażony w funkcję wzywania pomocy - użytkownik znajdujący się przy danym monitorze może uruchomić sygnalizację dźwiękową i wizualną na innych monitorach lub centrali znajdujących się na tym samym oddziale. Na innym monitorach i centrali uruchomi się dźwiękowa sygnalizacja alarmowa oraz pojawi się okno informujące, z którego monitora wysyłany jest sygnał. </w:t>
            </w:r>
          </w:p>
        </w:tc>
        <w:tc>
          <w:tcPr>
            <w:tcW w:w="4472" w:type="dxa"/>
          </w:tcPr>
          <w:p w14:paraId="09C84CC1" w14:textId="77777777" w:rsidR="00405B18" w:rsidRPr="00DE2A61" w:rsidRDefault="00405B18" w:rsidP="00DE2A61">
            <w:pPr>
              <w:spacing w:after="0" w:line="240" w:lineRule="auto"/>
              <w:rPr>
                <w:rFonts w:ascii="Arial Narrow" w:eastAsia="Calibri" w:hAnsi="Arial Narrow" w:cs="Arial"/>
                <w:sz w:val="24"/>
                <w:szCs w:val="24"/>
              </w:rPr>
            </w:pPr>
          </w:p>
        </w:tc>
      </w:tr>
      <w:tr w:rsidR="00405B18" w:rsidRPr="00DE2A61" w14:paraId="1F1DEA54" w14:textId="77777777" w:rsidTr="00270218">
        <w:trPr>
          <w:gridAfter w:val="1"/>
          <w:wAfter w:w="10" w:type="dxa"/>
        </w:trPr>
        <w:tc>
          <w:tcPr>
            <w:tcW w:w="851" w:type="dxa"/>
          </w:tcPr>
          <w:p w14:paraId="67E0112C" w14:textId="77777777" w:rsidR="00405B18" w:rsidRPr="00DE2A61" w:rsidRDefault="00405B18" w:rsidP="00960948">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19FFC4AA" w14:textId="77777777" w:rsidR="00405B18" w:rsidRPr="00DE2A61" w:rsidRDefault="00405B18" w:rsidP="00DE2A61">
            <w:pPr>
              <w:spacing w:after="0"/>
              <w:rPr>
                <w:rFonts w:ascii="Arial Narrow" w:hAnsi="Arial Narrow"/>
                <w:sz w:val="24"/>
                <w:szCs w:val="24"/>
              </w:rPr>
            </w:pPr>
            <w:r w:rsidRPr="00DE2A61">
              <w:rPr>
                <w:rFonts w:ascii="Arial Narrow" w:hAnsi="Arial Narrow"/>
                <w:sz w:val="24"/>
                <w:szCs w:val="24"/>
              </w:rPr>
              <w:t>Funkcja resetowania alarmów technicznych powodująca ich usuwanie lub zamianę w komunikaty informacyjne lub ich wyciszenie z wyświetlaniem na ekranie oznaczonego komunikatu alarmu.</w:t>
            </w:r>
          </w:p>
        </w:tc>
        <w:tc>
          <w:tcPr>
            <w:tcW w:w="4472" w:type="dxa"/>
          </w:tcPr>
          <w:p w14:paraId="04287505" w14:textId="77777777" w:rsidR="00405B18" w:rsidRPr="00DE2A61" w:rsidRDefault="00405B18" w:rsidP="00DE2A61">
            <w:pPr>
              <w:spacing w:after="0" w:line="240" w:lineRule="auto"/>
              <w:rPr>
                <w:rFonts w:ascii="Arial Narrow" w:eastAsia="Calibri" w:hAnsi="Arial Narrow" w:cs="Arial"/>
                <w:sz w:val="24"/>
                <w:szCs w:val="24"/>
              </w:rPr>
            </w:pPr>
          </w:p>
        </w:tc>
      </w:tr>
      <w:tr w:rsidR="00405B18" w:rsidRPr="00DE2A61" w14:paraId="4971BEC5" w14:textId="77777777" w:rsidTr="00270218">
        <w:trPr>
          <w:gridAfter w:val="1"/>
          <w:wAfter w:w="10" w:type="dxa"/>
        </w:trPr>
        <w:tc>
          <w:tcPr>
            <w:tcW w:w="851" w:type="dxa"/>
          </w:tcPr>
          <w:p w14:paraId="59B3641E" w14:textId="77777777" w:rsidR="00405B18" w:rsidRPr="00DE2A61" w:rsidRDefault="00405B18" w:rsidP="00960948">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5214B74D" w14:textId="77777777" w:rsidR="00405B18" w:rsidRPr="00DE2A61" w:rsidRDefault="00405B18" w:rsidP="00DE2A61">
            <w:pPr>
              <w:spacing w:after="0"/>
              <w:rPr>
                <w:rFonts w:ascii="Arial Narrow" w:hAnsi="Arial Narrow"/>
                <w:sz w:val="24"/>
                <w:szCs w:val="24"/>
              </w:rPr>
            </w:pPr>
            <w:r w:rsidRPr="00DE2A61">
              <w:rPr>
                <w:rFonts w:ascii="Arial Narrow" w:hAnsi="Arial Narrow"/>
                <w:sz w:val="24"/>
                <w:szCs w:val="24"/>
              </w:rPr>
              <w:t>Monitor wyposażony w funkcję alarmów łączonych kilku parametrów (niezależna od alarmów indywidualnych) powiązanych z czasem ich trwania. Monitor sygnalizuje stan alarmowy przy jednoczesnym spełnieniu kilku warunków np. jeśli:</w:t>
            </w:r>
          </w:p>
          <w:p w14:paraId="7FC8EE18" w14:textId="77777777" w:rsidR="00405B18" w:rsidRPr="00DE2A61" w:rsidRDefault="00405B18" w:rsidP="00DE2A61">
            <w:pPr>
              <w:pStyle w:val="Akapitzlist"/>
              <w:numPr>
                <w:ilvl w:val="0"/>
                <w:numId w:val="5"/>
              </w:numPr>
              <w:autoSpaceDE w:val="0"/>
              <w:autoSpaceDN w:val="0"/>
              <w:adjustRightInd w:val="0"/>
              <w:spacing w:after="0"/>
              <w:ind w:left="0" w:hanging="283"/>
              <w:rPr>
                <w:rFonts w:ascii="Arial Narrow" w:hAnsi="Arial Narrow"/>
                <w:color w:val="000000"/>
                <w:sz w:val="24"/>
                <w:szCs w:val="24"/>
              </w:rPr>
            </w:pPr>
            <w:r w:rsidRPr="00DE2A61">
              <w:rPr>
                <w:rFonts w:ascii="Arial Narrow" w:hAnsi="Arial Narrow"/>
                <w:color w:val="000000"/>
                <w:sz w:val="24"/>
                <w:szCs w:val="24"/>
              </w:rPr>
              <w:t>HR&gt;100/min i SK&lt;90 mmHg i RR&gt;22 R/min przez co najmniej 1 minutę;</w:t>
            </w:r>
          </w:p>
          <w:p w14:paraId="5A6308DA" w14:textId="77777777" w:rsidR="00405B18" w:rsidRPr="00DE2A61" w:rsidRDefault="00405B18" w:rsidP="00DE2A61">
            <w:pPr>
              <w:pStyle w:val="Akapitzlist"/>
              <w:numPr>
                <w:ilvl w:val="0"/>
                <w:numId w:val="5"/>
              </w:numPr>
              <w:spacing w:after="0"/>
              <w:ind w:left="0" w:hanging="283"/>
              <w:rPr>
                <w:rFonts w:ascii="Arial Narrow" w:hAnsi="Arial Narrow"/>
                <w:sz w:val="24"/>
                <w:szCs w:val="24"/>
              </w:rPr>
            </w:pPr>
            <w:r w:rsidRPr="00DE2A61">
              <w:rPr>
                <w:rFonts w:ascii="Arial Narrow" w:hAnsi="Arial Narrow"/>
                <w:color w:val="000000"/>
                <w:sz w:val="24"/>
                <w:szCs w:val="24"/>
              </w:rPr>
              <w:t>HR wzrosło o co najmniej 30 w ciągu 30 minut</w:t>
            </w:r>
          </w:p>
        </w:tc>
        <w:tc>
          <w:tcPr>
            <w:tcW w:w="4472" w:type="dxa"/>
          </w:tcPr>
          <w:p w14:paraId="24577009" w14:textId="77777777" w:rsidR="00405B18" w:rsidRPr="00DE2A61" w:rsidRDefault="00405B18" w:rsidP="00DE2A61">
            <w:pPr>
              <w:spacing w:after="0" w:line="240" w:lineRule="auto"/>
              <w:rPr>
                <w:rFonts w:ascii="Arial Narrow" w:eastAsia="Calibri" w:hAnsi="Arial Narrow" w:cs="Arial"/>
                <w:sz w:val="24"/>
                <w:szCs w:val="24"/>
              </w:rPr>
            </w:pPr>
          </w:p>
        </w:tc>
      </w:tr>
      <w:tr w:rsidR="00405B18" w:rsidRPr="00DE2A61" w14:paraId="233F964F" w14:textId="77777777" w:rsidTr="00270218">
        <w:trPr>
          <w:gridAfter w:val="1"/>
          <w:wAfter w:w="10" w:type="dxa"/>
        </w:trPr>
        <w:tc>
          <w:tcPr>
            <w:tcW w:w="851" w:type="dxa"/>
          </w:tcPr>
          <w:p w14:paraId="4DDF0474" w14:textId="77777777" w:rsidR="00405B18" w:rsidRPr="00DE2A61" w:rsidRDefault="00405B18"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7FBAAAE2" w14:textId="77777777" w:rsidR="00405B18" w:rsidRPr="00DE2A61" w:rsidRDefault="00405B18" w:rsidP="00DE2A61">
            <w:pPr>
              <w:spacing w:after="0" w:line="240" w:lineRule="auto"/>
              <w:rPr>
                <w:rFonts w:ascii="Arial Narrow" w:eastAsia="Calibri" w:hAnsi="Arial Narrow" w:cs="Times New Roman"/>
                <w:kern w:val="2"/>
                <w:sz w:val="24"/>
                <w:szCs w:val="24"/>
                <w14:ligatures w14:val="standardContextual"/>
              </w:rPr>
            </w:pPr>
            <w:r w:rsidRPr="00DE2A61">
              <w:rPr>
                <w:rFonts w:ascii="Arial Narrow" w:eastAsia="Calibri" w:hAnsi="Arial Narrow" w:cs="Times New Roman"/>
                <w:b/>
                <w:kern w:val="2"/>
                <w:sz w:val="24"/>
                <w:szCs w:val="24"/>
                <w14:ligatures w14:val="standardContextual"/>
              </w:rPr>
              <w:t>Monitor (moduł) transportowy z podglądem monitorowanych parametrów</w:t>
            </w:r>
            <w:r w:rsidRPr="00DE2A61">
              <w:rPr>
                <w:rFonts w:ascii="Arial Narrow" w:eastAsia="Calibri" w:hAnsi="Arial Narrow" w:cs="Times New Roman"/>
                <w:kern w:val="2"/>
                <w:sz w:val="24"/>
                <w:szCs w:val="24"/>
                <w14:ligatures w14:val="standardContextual"/>
              </w:rPr>
              <w:t xml:space="preserve"> – </w:t>
            </w:r>
          </w:p>
          <w:p w14:paraId="373A8AA7" w14:textId="77777777" w:rsidR="00405B18" w:rsidRPr="00DE2A61" w:rsidRDefault="00405B18" w:rsidP="00DE2A61">
            <w:pPr>
              <w:spacing w:after="0" w:line="240" w:lineRule="auto"/>
              <w:rPr>
                <w:rFonts w:ascii="Arial Narrow" w:eastAsia="Calibri" w:hAnsi="Arial Narrow" w:cs="Times New Roman"/>
                <w:kern w:val="2"/>
                <w:sz w:val="24"/>
                <w:szCs w:val="24"/>
                <w14:ligatures w14:val="standardContextual"/>
              </w:rPr>
            </w:pPr>
            <w:r w:rsidRPr="00DE2A61">
              <w:rPr>
                <w:rFonts w:ascii="Arial Narrow" w:eastAsia="Calibri" w:hAnsi="Arial Narrow" w:cs="Times New Roman"/>
                <w:kern w:val="2"/>
                <w:sz w:val="24"/>
                <w:szCs w:val="24"/>
                <w14:ligatures w14:val="standardContextual"/>
              </w:rPr>
              <w:t xml:space="preserve">Monitorowanie co najmniej EKG, NIBP, SpO2, 2Temp, 2IBP – opis poszczególnych parametrów poniżej) podczas transportu pacjenta, będący jednocześnie modułem pomiarowym monitora pacjenta po włożeniu do miejsca parkingowego jednostki głównej.  Ekran monitora transportowego o przekątnej od 5 do 6”, rozdzielczość co najmniej 1200 x 600 pikseli. Ciężar monitora nie więcej niż 1,2 kg. Czas pracy na zasilaniu akumulatorowym co najmniej </w:t>
            </w:r>
            <w:r w:rsidRPr="00DE2A61">
              <w:rPr>
                <w:rFonts w:ascii="Arial Narrow" w:eastAsia="Calibri" w:hAnsi="Arial Narrow" w:cs="Times New Roman"/>
                <w:kern w:val="2"/>
                <w:sz w:val="24"/>
                <w:szCs w:val="24"/>
                <w14:ligatures w14:val="standardContextual"/>
              </w:rPr>
              <w:lastRenderedPageBreak/>
              <w:t>4 godziny. Własna wewnętrzna pamięć monitora transportowego pozwalająca na zapamiętywanie co najmniej 24 godzin trendów monitorowanych parametrów. Obsługa poprzez ekran dotykowy. Ochrona monitora przed wnikaniem ciał obcych nie mniejszych niż 1,0 mm oraz przed dostępem do części niebezpiecznych przez dotknięcie</w:t>
            </w:r>
          </w:p>
          <w:p w14:paraId="5BE5E788" w14:textId="77777777" w:rsidR="00405B18" w:rsidRPr="00DE2A61" w:rsidRDefault="00405B18" w:rsidP="00DE2A61">
            <w:pPr>
              <w:spacing w:after="0" w:line="240" w:lineRule="auto"/>
              <w:rPr>
                <w:rFonts w:ascii="Arial Narrow" w:eastAsia="Calibri" w:hAnsi="Arial Narrow" w:cs="Times New Roman"/>
                <w:kern w:val="2"/>
                <w:sz w:val="24"/>
                <w:szCs w:val="24"/>
                <w14:ligatures w14:val="standardContextual"/>
              </w:rPr>
            </w:pPr>
            <w:r w:rsidRPr="00DE2A61">
              <w:rPr>
                <w:rFonts w:ascii="Arial Narrow" w:eastAsia="Calibri" w:hAnsi="Arial Narrow" w:cs="Times New Roman"/>
                <w:kern w:val="2"/>
                <w:sz w:val="24"/>
                <w:szCs w:val="24"/>
                <w14:ligatures w14:val="standardContextual"/>
              </w:rPr>
              <w:t>drutem; ochrona przed szkodliwym wpływem rozpryskiwanej wody – stopień ochrony co najmniej IP44.</w:t>
            </w:r>
          </w:p>
        </w:tc>
        <w:tc>
          <w:tcPr>
            <w:tcW w:w="4472" w:type="dxa"/>
          </w:tcPr>
          <w:p w14:paraId="1DF03575" w14:textId="77777777" w:rsidR="00405B18" w:rsidRPr="00DE2A61" w:rsidRDefault="00405B18" w:rsidP="00DE2A61">
            <w:pPr>
              <w:spacing w:after="0" w:line="240" w:lineRule="auto"/>
              <w:rPr>
                <w:rFonts w:ascii="Arial Narrow" w:eastAsia="Calibri" w:hAnsi="Arial Narrow" w:cs="Arial"/>
                <w:sz w:val="24"/>
                <w:szCs w:val="24"/>
              </w:rPr>
            </w:pPr>
          </w:p>
        </w:tc>
      </w:tr>
      <w:tr w:rsidR="00990DF1" w:rsidRPr="00DE2A61" w14:paraId="2D568DF3" w14:textId="77777777" w:rsidTr="00270218">
        <w:trPr>
          <w:gridAfter w:val="1"/>
          <w:wAfter w:w="10" w:type="dxa"/>
        </w:trPr>
        <w:tc>
          <w:tcPr>
            <w:tcW w:w="851" w:type="dxa"/>
          </w:tcPr>
          <w:p w14:paraId="638953C0"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290E1BCE" w14:textId="77777777" w:rsidR="00990DF1" w:rsidRDefault="00990DF1" w:rsidP="00DE2A61">
            <w:pPr>
              <w:spacing w:after="0"/>
              <w:rPr>
                <w:rFonts w:ascii="Arial Narrow" w:hAnsi="Arial Narrow"/>
                <w:sz w:val="24"/>
                <w:szCs w:val="24"/>
              </w:rPr>
            </w:pPr>
            <w:r w:rsidRPr="00DE2A61">
              <w:rPr>
                <w:rFonts w:ascii="Arial Narrow" w:hAnsi="Arial Narrow"/>
                <w:sz w:val="24"/>
                <w:szCs w:val="24"/>
              </w:rPr>
              <w:t>EKG - pomiar częstości akcji serca. Zakres minimum 30 - 300/min. Ustawianie prędkości przesuwu krzywej EKG do wyboru co najmniej: 6.25; 12.5; 25; 50 mm/s. Ustawianie wzmocnienia krzywej EKG do wyboru co najmniej: x0.125; x0.25; 0.5; x1; x2; x4; auto.</w:t>
            </w:r>
          </w:p>
          <w:p w14:paraId="265EE0F7" w14:textId="4E90F4A1" w:rsidR="00FE0950" w:rsidRPr="00DE2A61" w:rsidRDefault="00FE0950" w:rsidP="00DE2A61">
            <w:pPr>
              <w:spacing w:after="0"/>
              <w:rPr>
                <w:rFonts w:ascii="Arial Narrow" w:hAnsi="Arial Narrow"/>
                <w:sz w:val="24"/>
                <w:szCs w:val="24"/>
              </w:rPr>
            </w:pPr>
            <w:r w:rsidRPr="00FE0950">
              <w:rPr>
                <w:rFonts w:ascii="Arial Narrow" w:hAnsi="Arial Narrow"/>
                <w:sz w:val="24"/>
                <w:szCs w:val="24"/>
              </w:rPr>
              <w:t xml:space="preserve">Jednoczesna analiza sygnału EKG oraz sygnału krzywej </w:t>
            </w:r>
            <w:proofErr w:type="spellStart"/>
            <w:r w:rsidRPr="00FE0950">
              <w:rPr>
                <w:rFonts w:ascii="Arial Narrow" w:hAnsi="Arial Narrow"/>
                <w:sz w:val="24"/>
                <w:szCs w:val="24"/>
              </w:rPr>
              <w:t>pletyzmograficznej</w:t>
            </w:r>
            <w:proofErr w:type="spellEnd"/>
            <w:r w:rsidRPr="00FE0950">
              <w:rPr>
                <w:rFonts w:ascii="Arial Narrow" w:hAnsi="Arial Narrow"/>
                <w:sz w:val="24"/>
                <w:szCs w:val="24"/>
              </w:rPr>
              <w:t xml:space="preserve"> razem w celu uzyskania dokładniejszych wyników analizy arytmii i pomiarów HR/tętna. Wyświetlanie wskaźników jakości sygnału EKG oraz sygnału </w:t>
            </w:r>
            <w:proofErr w:type="spellStart"/>
            <w:r w:rsidRPr="00FE0950">
              <w:rPr>
                <w:rFonts w:ascii="Arial Narrow" w:hAnsi="Arial Narrow"/>
                <w:sz w:val="24"/>
                <w:szCs w:val="24"/>
              </w:rPr>
              <w:t>pletyzmograficznego</w:t>
            </w:r>
            <w:proofErr w:type="spellEnd"/>
          </w:p>
        </w:tc>
        <w:tc>
          <w:tcPr>
            <w:tcW w:w="4472" w:type="dxa"/>
          </w:tcPr>
          <w:p w14:paraId="20E93302" w14:textId="77777777" w:rsidR="00990DF1" w:rsidRPr="00DE2A61" w:rsidRDefault="00990DF1" w:rsidP="00DE2A61">
            <w:pPr>
              <w:spacing w:after="0" w:line="240" w:lineRule="auto"/>
              <w:rPr>
                <w:rFonts w:ascii="Arial Narrow" w:eastAsia="Calibri" w:hAnsi="Arial Narrow" w:cs="Arial"/>
                <w:sz w:val="24"/>
                <w:szCs w:val="24"/>
              </w:rPr>
            </w:pPr>
          </w:p>
        </w:tc>
      </w:tr>
      <w:tr w:rsidR="00990DF1" w:rsidRPr="00DE2A61" w14:paraId="5D7E7D69" w14:textId="77777777" w:rsidTr="00270218">
        <w:trPr>
          <w:gridAfter w:val="1"/>
          <w:wAfter w:w="10" w:type="dxa"/>
        </w:trPr>
        <w:tc>
          <w:tcPr>
            <w:tcW w:w="851" w:type="dxa"/>
          </w:tcPr>
          <w:p w14:paraId="5AA21EEA"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1888D2CC" w14:textId="77777777" w:rsidR="00990DF1" w:rsidRPr="00DE2A61" w:rsidRDefault="00990DF1" w:rsidP="00DE2A61">
            <w:pPr>
              <w:spacing w:after="0"/>
              <w:rPr>
                <w:rFonts w:ascii="Arial Narrow" w:hAnsi="Arial Narrow"/>
                <w:sz w:val="24"/>
                <w:szCs w:val="24"/>
              </w:rPr>
            </w:pPr>
            <w:r w:rsidRPr="00DE2A61">
              <w:rPr>
                <w:rFonts w:ascii="Arial Narrow" w:hAnsi="Arial Narrow"/>
                <w:sz w:val="24"/>
                <w:szCs w:val="24"/>
              </w:rPr>
              <w:t xml:space="preserve">Monitorowanie do 12 </w:t>
            </w:r>
            <w:proofErr w:type="spellStart"/>
            <w:r w:rsidRPr="00DE2A61">
              <w:rPr>
                <w:rFonts w:ascii="Arial Narrow" w:hAnsi="Arial Narrow"/>
                <w:sz w:val="24"/>
                <w:szCs w:val="24"/>
              </w:rPr>
              <w:t>odprowadzeń</w:t>
            </w:r>
            <w:proofErr w:type="spellEnd"/>
            <w:r w:rsidRPr="00DE2A61">
              <w:rPr>
                <w:rFonts w:ascii="Arial Narrow" w:hAnsi="Arial Narrow"/>
                <w:sz w:val="24"/>
                <w:szCs w:val="24"/>
              </w:rPr>
              <w:t xml:space="preserve"> jednocześnie. </w:t>
            </w:r>
          </w:p>
        </w:tc>
        <w:tc>
          <w:tcPr>
            <w:tcW w:w="4472" w:type="dxa"/>
          </w:tcPr>
          <w:p w14:paraId="540BA324" w14:textId="77777777" w:rsidR="00990DF1" w:rsidRPr="00DE2A61" w:rsidRDefault="00990DF1" w:rsidP="00DE2A61">
            <w:pPr>
              <w:spacing w:after="0" w:line="240" w:lineRule="auto"/>
              <w:rPr>
                <w:rFonts w:ascii="Arial Narrow" w:eastAsia="Calibri" w:hAnsi="Arial Narrow" w:cs="Arial"/>
                <w:sz w:val="24"/>
                <w:szCs w:val="24"/>
              </w:rPr>
            </w:pPr>
          </w:p>
        </w:tc>
      </w:tr>
      <w:tr w:rsidR="00990DF1" w:rsidRPr="00DE2A61" w14:paraId="27B84174" w14:textId="77777777" w:rsidTr="00270218">
        <w:trPr>
          <w:gridAfter w:val="1"/>
          <w:wAfter w:w="10" w:type="dxa"/>
        </w:trPr>
        <w:tc>
          <w:tcPr>
            <w:tcW w:w="851" w:type="dxa"/>
          </w:tcPr>
          <w:p w14:paraId="589DFD1C"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4003FE74" w14:textId="77777777" w:rsidR="00990DF1" w:rsidRPr="00DE2A61" w:rsidRDefault="00990DF1" w:rsidP="00DE2A61">
            <w:pPr>
              <w:spacing w:after="0"/>
              <w:rPr>
                <w:rFonts w:ascii="Arial Narrow" w:hAnsi="Arial Narrow"/>
                <w:sz w:val="24"/>
                <w:szCs w:val="24"/>
              </w:rPr>
            </w:pPr>
            <w:r w:rsidRPr="00DE2A61">
              <w:rPr>
                <w:rFonts w:ascii="Arial Narrow" w:hAnsi="Arial Narrow"/>
                <w:sz w:val="24"/>
                <w:szCs w:val="24"/>
              </w:rPr>
              <w:t>W komplecie z monitorem: przewód EKG z kompletem 5 końcówek oraz przewód EKG z kompletem 10 końcówek.</w:t>
            </w:r>
          </w:p>
        </w:tc>
        <w:tc>
          <w:tcPr>
            <w:tcW w:w="4472" w:type="dxa"/>
          </w:tcPr>
          <w:p w14:paraId="74457577" w14:textId="77777777" w:rsidR="00990DF1" w:rsidRPr="00DE2A61" w:rsidRDefault="00990DF1" w:rsidP="00DE2A61">
            <w:pPr>
              <w:spacing w:after="0" w:line="240" w:lineRule="auto"/>
              <w:rPr>
                <w:rFonts w:ascii="Arial Narrow" w:eastAsia="Calibri" w:hAnsi="Arial Narrow" w:cs="Arial"/>
                <w:sz w:val="24"/>
                <w:szCs w:val="24"/>
              </w:rPr>
            </w:pPr>
          </w:p>
        </w:tc>
      </w:tr>
      <w:tr w:rsidR="00990DF1" w:rsidRPr="00DE2A61" w14:paraId="695A4933" w14:textId="77777777" w:rsidTr="00270218">
        <w:trPr>
          <w:gridAfter w:val="1"/>
          <w:wAfter w:w="10" w:type="dxa"/>
        </w:trPr>
        <w:tc>
          <w:tcPr>
            <w:tcW w:w="851" w:type="dxa"/>
          </w:tcPr>
          <w:p w14:paraId="62B3D648"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28306B83" w14:textId="77777777" w:rsidR="00990DF1" w:rsidRPr="00DE2A61" w:rsidRDefault="00990DF1" w:rsidP="00DE2A61">
            <w:pPr>
              <w:spacing w:after="0"/>
              <w:rPr>
                <w:rFonts w:ascii="Arial Narrow" w:hAnsi="Arial Narrow"/>
                <w:sz w:val="24"/>
                <w:szCs w:val="24"/>
              </w:rPr>
            </w:pPr>
            <w:r w:rsidRPr="00DE2A61">
              <w:rPr>
                <w:rFonts w:ascii="Arial Narrow" w:hAnsi="Arial Narrow"/>
                <w:sz w:val="24"/>
                <w:szCs w:val="24"/>
              </w:rPr>
              <w:t xml:space="preserve">Możliwość zastosowania układu 6 </w:t>
            </w:r>
            <w:proofErr w:type="spellStart"/>
            <w:r w:rsidRPr="00DE2A61">
              <w:rPr>
                <w:rFonts w:ascii="Arial Narrow" w:hAnsi="Arial Narrow"/>
                <w:sz w:val="24"/>
                <w:szCs w:val="24"/>
              </w:rPr>
              <w:t>końcowek</w:t>
            </w:r>
            <w:proofErr w:type="spellEnd"/>
            <w:r w:rsidRPr="00DE2A61">
              <w:rPr>
                <w:rFonts w:ascii="Arial Narrow" w:hAnsi="Arial Narrow"/>
                <w:sz w:val="24"/>
                <w:szCs w:val="24"/>
              </w:rPr>
              <w:t xml:space="preserve"> EKG w celu wyprowadzenia zapisu EKG 12-odprowadzeniowego (w przypadku rozbudowy o opcjonalny przewód 6 końcówkowy EKG)</w:t>
            </w:r>
          </w:p>
        </w:tc>
        <w:tc>
          <w:tcPr>
            <w:tcW w:w="4472" w:type="dxa"/>
          </w:tcPr>
          <w:p w14:paraId="649954E2" w14:textId="77777777" w:rsidR="00990DF1" w:rsidRPr="00DE2A61" w:rsidRDefault="00990DF1" w:rsidP="00DE2A61">
            <w:pPr>
              <w:spacing w:after="0" w:line="240" w:lineRule="auto"/>
              <w:rPr>
                <w:rFonts w:ascii="Arial Narrow" w:eastAsia="Calibri" w:hAnsi="Arial Narrow" w:cs="Arial"/>
                <w:sz w:val="24"/>
                <w:szCs w:val="24"/>
              </w:rPr>
            </w:pPr>
          </w:p>
        </w:tc>
      </w:tr>
      <w:tr w:rsidR="00990DF1" w:rsidRPr="00DE2A61" w14:paraId="14F21DC4" w14:textId="77777777" w:rsidTr="00270218">
        <w:trPr>
          <w:gridAfter w:val="1"/>
          <w:wAfter w:w="10" w:type="dxa"/>
        </w:trPr>
        <w:tc>
          <w:tcPr>
            <w:tcW w:w="851" w:type="dxa"/>
          </w:tcPr>
          <w:p w14:paraId="47B72755"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586CC0BE" w14:textId="77777777" w:rsidR="00990DF1" w:rsidRPr="00DE2A61" w:rsidRDefault="00990DF1" w:rsidP="00DE2A61">
            <w:pPr>
              <w:spacing w:after="0"/>
              <w:rPr>
                <w:rFonts w:ascii="Arial Narrow" w:hAnsi="Arial Narrow"/>
                <w:sz w:val="24"/>
                <w:szCs w:val="24"/>
              </w:rPr>
            </w:pPr>
            <w:r w:rsidRPr="00DE2A61">
              <w:rPr>
                <w:rFonts w:ascii="Arial Narrow" w:hAnsi="Arial Narrow"/>
                <w:sz w:val="24"/>
                <w:szCs w:val="24"/>
              </w:rPr>
              <w:t>Analiza arytmii – wykrywanie co najmniej 23 kategorie zaburzeń rytmu w tym VF, ASYS, BRADY, TACHY, AF</w:t>
            </w:r>
          </w:p>
        </w:tc>
        <w:tc>
          <w:tcPr>
            <w:tcW w:w="4472" w:type="dxa"/>
          </w:tcPr>
          <w:p w14:paraId="5F2B2332" w14:textId="77777777" w:rsidR="00990DF1" w:rsidRPr="00DE2A61" w:rsidRDefault="00990DF1" w:rsidP="00DE2A61">
            <w:pPr>
              <w:spacing w:after="0" w:line="240" w:lineRule="auto"/>
              <w:rPr>
                <w:rFonts w:ascii="Arial Narrow" w:eastAsia="Calibri" w:hAnsi="Arial Narrow" w:cs="Arial"/>
                <w:sz w:val="24"/>
                <w:szCs w:val="24"/>
              </w:rPr>
            </w:pPr>
          </w:p>
        </w:tc>
      </w:tr>
      <w:tr w:rsidR="00990DF1" w:rsidRPr="00DE2A61" w14:paraId="3061B135" w14:textId="77777777" w:rsidTr="00270218">
        <w:trPr>
          <w:gridAfter w:val="1"/>
          <w:wAfter w:w="10" w:type="dxa"/>
        </w:trPr>
        <w:tc>
          <w:tcPr>
            <w:tcW w:w="851" w:type="dxa"/>
          </w:tcPr>
          <w:p w14:paraId="276CB18F"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0FE48E1F" w14:textId="77777777" w:rsidR="00990DF1" w:rsidRPr="00DE2A61" w:rsidRDefault="00990DF1" w:rsidP="00DE2A61">
            <w:pPr>
              <w:spacing w:after="0"/>
              <w:rPr>
                <w:rFonts w:ascii="Arial Narrow" w:hAnsi="Arial Narrow"/>
                <w:sz w:val="24"/>
                <w:szCs w:val="24"/>
              </w:rPr>
            </w:pPr>
            <w:r w:rsidRPr="00DE2A61">
              <w:rPr>
                <w:rFonts w:ascii="Arial Narrow" w:hAnsi="Arial Narrow"/>
                <w:sz w:val="24"/>
                <w:szCs w:val="24"/>
              </w:rPr>
              <w:t xml:space="preserve">Analiza odcinka ST – jednoczesny pomiar odchylenia odcinka ST w siedmiu </w:t>
            </w:r>
            <w:proofErr w:type="spellStart"/>
            <w:r w:rsidRPr="00DE2A61">
              <w:rPr>
                <w:rFonts w:ascii="Arial Narrow" w:hAnsi="Arial Narrow"/>
                <w:sz w:val="24"/>
                <w:szCs w:val="24"/>
              </w:rPr>
              <w:t>odprowadzeniach</w:t>
            </w:r>
            <w:proofErr w:type="spellEnd"/>
            <w:r w:rsidRPr="00DE2A61">
              <w:rPr>
                <w:rFonts w:ascii="Arial Narrow" w:hAnsi="Arial Narrow"/>
                <w:sz w:val="24"/>
                <w:szCs w:val="24"/>
              </w:rPr>
              <w:t xml:space="preserve"> w zakresie co najmniej od -2,0 do +2,0 </w:t>
            </w:r>
            <w:proofErr w:type="spellStart"/>
            <w:r w:rsidRPr="00DE2A61">
              <w:rPr>
                <w:rFonts w:ascii="Arial Narrow" w:hAnsi="Arial Narrow"/>
                <w:sz w:val="24"/>
                <w:szCs w:val="24"/>
              </w:rPr>
              <w:t>mV</w:t>
            </w:r>
            <w:proofErr w:type="spellEnd"/>
            <w:r w:rsidRPr="00DE2A61">
              <w:rPr>
                <w:rFonts w:ascii="Arial Narrow" w:hAnsi="Arial Narrow"/>
                <w:sz w:val="24"/>
                <w:szCs w:val="24"/>
              </w:rPr>
              <w:t>.</w:t>
            </w:r>
          </w:p>
        </w:tc>
        <w:tc>
          <w:tcPr>
            <w:tcW w:w="4472" w:type="dxa"/>
          </w:tcPr>
          <w:p w14:paraId="4E2D0690" w14:textId="77777777" w:rsidR="00990DF1" w:rsidRPr="00DE2A61" w:rsidRDefault="00990DF1" w:rsidP="00DE2A61">
            <w:pPr>
              <w:spacing w:after="0" w:line="240" w:lineRule="auto"/>
              <w:rPr>
                <w:rFonts w:ascii="Arial Narrow" w:eastAsia="Calibri" w:hAnsi="Arial Narrow" w:cs="Arial"/>
                <w:sz w:val="24"/>
                <w:szCs w:val="24"/>
              </w:rPr>
            </w:pPr>
          </w:p>
        </w:tc>
      </w:tr>
      <w:tr w:rsidR="00990DF1" w:rsidRPr="00DE2A61" w14:paraId="6CC4E239" w14:textId="77777777" w:rsidTr="00270218">
        <w:trPr>
          <w:gridAfter w:val="1"/>
          <w:wAfter w:w="10" w:type="dxa"/>
        </w:trPr>
        <w:tc>
          <w:tcPr>
            <w:tcW w:w="851" w:type="dxa"/>
          </w:tcPr>
          <w:p w14:paraId="2ED81180"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32242DC6" w14:textId="77777777" w:rsidR="00990DF1" w:rsidRPr="00DE2A61" w:rsidRDefault="00990DF1" w:rsidP="00DE2A61">
            <w:pPr>
              <w:spacing w:after="0"/>
              <w:rPr>
                <w:rFonts w:ascii="Arial Narrow" w:hAnsi="Arial Narrow"/>
                <w:sz w:val="24"/>
                <w:szCs w:val="24"/>
              </w:rPr>
            </w:pPr>
            <w:r w:rsidRPr="00DE2A61">
              <w:rPr>
                <w:rFonts w:ascii="Arial Narrow" w:hAnsi="Arial Narrow"/>
                <w:sz w:val="24"/>
                <w:szCs w:val="24"/>
              </w:rPr>
              <w:t xml:space="preserve">Analiza zmian odcinka QT oraz obliczanie wartości </w:t>
            </w:r>
            <w:proofErr w:type="spellStart"/>
            <w:r w:rsidRPr="00DE2A61">
              <w:rPr>
                <w:rFonts w:ascii="Arial Narrow" w:hAnsi="Arial Narrow"/>
                <w:sz w:val="24"/>
                <w:szCs w:val="24"/>
              </w:rPr>
              <w:t>QTc</w:t>
            </w:r>
            <w:proofErr w:type="spellEnd"/>
            <w:r w:rsidRPr="00DE2A61">
              <w:rPr>
                <w:rFonts w:ascii="Arial Narrow" w:hAnsi="Arial Narrow"/>
                <w:sz w:val="24"/>
                <w:szCs w:val="24"/>
              </w:rPr>
              <w:t xml:space="preserve"> według min. trzech wzorów</w:t>
            </w:r>
          </w:p>
        </w:tc>
        <w:tc>
          <w:tcPr>
            <w:tcW w:w="4472" w:type="dxa"/>
          </w:tcPr>
          <w:p w14:paraId="30FCC957" w14:textId="77777777" w:rsidR="00990DF1" w:rsidRPr="00DE2A61" w:rsidRDefault="00990DF1" w:rsidP="00DE2A61">
            <w:pPr>
              <w:spacing w:after="0" w:line="240" w:lineRule="auto"/>
              <w:rPr>
                <w:rFonts w:ascii="Arial Narrow" w:eastAsia="Calibri" w:hAnsi="Arial Narrow" w:cs="Arial"/>
                <w:sz w:val="24"/>
                <w:szCs w:val="24"/>
              </w:rPr>
            </w:pPr>
          </w:p>
        </w:tc>
      </w:tr>
      <w:tr w:rsidR="00990DF1" w:rsidRPr="00DE2A61" w14:paraId="65FC8808" w14:textId="77777777" w:rsidTr="00270218">
        <w:trPr>
          <w:gridAfter w:val="1"/>
          <w:wAfter w:w="10" w:type="dxa"/>
        </w:trPr>
        <w:tc>
          <w:tcPr>
            <w:tcW w:w="851" w:type="dxa"/>
          </w:tcPr>
          <w:p w14:paraId="582799D2"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0244E389" w14:textId="77777777" w:rsidR="00990DF1" w:rsidRPr="00DE2A61" w:rsidRDefault="00990DF1" w:rsidP="00DE2A61">
            <w:pPr>
              <w:spacing w:after="0"/>
              <w:rPr>
                <w:rFonts w:ascii="Arial Narrow" w:hAnsi="Arial Narrow"/>
                <w:sz w:val="24"/>
                <w:szCs w:val="24"/>
              </w:rPr>
            </w:pPr>
            <w:r w:rsidRPr="00DE2A61">
              <w:rPr>
                <w:rFonts w:ascii="Arial Narrow" w:hAnsi="Arial Narrow"/>
                <w:sz w:val="24"/>
                <w:szCs w:val="24"/>
              </w:rPr>
              <w:t>Prezentacja zmian odchylenia ST w postaci wzorcowych odcinków ST z nanoszonymi na nie bieżącymi  odcinkami lub w formie wykresów kołowych</w:t>
            </w:r>
          </w:p>
        </w:tc>
        <w:tc>
          <w:tcPr>
            <w:tcW w:w="4472" w:type="dxa"/>
          </w:tcPr>
          <w:p w14:paraId="27D9B4DF" w14:textId="77777777" w:rsidR="00990DF1" w:rsidRPr="00DE2A61" w:rsidRDefault="00990DF1" w:rsidP="00DE2A61">
            <w:pPr>
              <w:spacing w:after="0" w:line="240" w:lineRule="auto"/>
              <w:rPr>
                <w:rFonts w:ascii="Arial Narrow" w:eastAsia="Calibri" w:hAnsi="Arial Narrow" w:cs="Arial"/>
                <w:sz w:val="24"/>
                <w:szCs w:val="24"/>
              </w:rPr>
            </w:pPr>
          </w:p>
        </w:tc>
      </w:tr>
      <w:tr w:rsidR="00990DF1" w:rsidRPr="00DE2A61" w14:paraId="211D914E" w14:textId="77777777" w:rsidTr="00270218">
        <w:trPr>
          <w:gridAfter w:val="1"/>
          <w:wAfter w:w="10" w:type="dxa"/>
        </w:trPr>
        <w:tc>
          <w:tcPr>
            <w:tcW w:w="851" w:type="dxa"/>
          </w:tcPr>
          <w:p w14:paraId="23FB9484"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057D5E3A" w14:textId="77777777" w:rsidR="00990DF1" w:rsidRPr="00DE2A61" w:rsidRDefault="00990DF1" w:rsidP="00DE2A61">
            <w:pPr>
              <w:spacing w:after="0"/>
              <w:rPr>
                <w:rFonts w:ascii="Arial Narrow" w:hAnsi="Arial Narrow"/>
                <w:sz w:val="24"/>
                <w:szCs w:val="24"/>
              </w:rPr>
            </w:pPr>
            <w:r w:rsidRPr="00DE2A61">
              <w:rPr>
                <w:rFonts w:ascii="Arial Narrow" w:hAnsi="Arial Narrow"/>
                <w:sz w:val="24"/>
                <w:szCs w:val="24"/>
              </w:rPr>
              <w:t>RESP – pomiar częstości oddechu metodą impedancyjną. Zakres pomiarowy częstości oddechu co najmniej od 5 do 200 R/min. Możliwość wyboru odprowadzeni do monitorowania respiracji. Wybór prędkości przesuwu krzywych co najmniej: 3; 6.25; 12,5; 25 mm/s.</w:t>
            </w:r>
          </w:p>
        </w:tc>
        <w:tc>
          <w:tcPr>
            <w:tcW w:w="4472" w:type="dxa"/>
          </w:tcPr>
          <w:p w14:paraId="35949B7B" w14:textId="77777777" w:rsidR="00990DF1" w:rsidRPr="00DE2A61" w:rsidRDefault="00990DF1" w:rsidP="00DE2A61">
            <w:pPr>
              <w:spacing w:after="0" w:line="240" w:lineRule="auto"/>
              <w:rPr>
                <w:rFonts w:ascii="Arial Narrow" w:eastAsia="Calibri" w:hAnsi="Arial Narrow" w:cs="Arial"/>
                <w:sz w:val="24"/>
                <w:szCs w:val="24"/>
              </w:rPr>
            </w:pPr>
          </w:p>
        </w:tc>
      </w:tr>
      <w:tr w:rsidR="00990DF1" w:rsidRPr="00DE2A61" w14:paraId="2F0E1979" w14:textId="77777777" w:rsidTr="00270218">
        <w:trPr>
          <w:gridAfter w:val="1"/>
          <w:wAfter w:w="10" w:type="dxa"/>
        </w:trPr>
        <w:tc>
          <w:tcPr>
            <w:tcW w:w="851" w:type="dxa"/>
          </w:tcPr>
          <w:p w14:paraId="065C2C17"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19141E2A" w14:textId="77777777" w:rsidR="00990DF1" w:rsidRPr="00DE2A61" w:rsidRDefault="00990DF1" w:rsidP="00DE2A61">
            <w:pPr>
              <w:spacing w:after="0"/>
              <w:rPr>
                <w:rFonts w:ascii="Arial Narrow" w:hAnsi="Arial Narrow"/>
                <w:sz w:val="24"/>
                <w:szCs w:val="24"/>
              </w:rPr>
            </w:pPr>
            <w:r w:rsidRPr="00DE2A61">
              <w:rPr>
                <w:rFonts w:ascii="Arial Narrow" w:hAnsi="Arial Narrow"/>
                <w:sz w:val="24"/>
                <w:szCs w:val="24"/>
              </w:rPr>
              <w:t xml:space="preserve">Saturacja (SpO2). Zakres pomiarowy %SpO2 0-100%. Zakres pomiarowy częstości pulsu co najmniej od 20 do 300 P/min. Jednoczesne wyświetlanie krzywej </w:t>
            </w:r>
            <w:proofErr w:type="spellStart"/>
            <w:r w:rsidRPr="00DE2A61">
              <w:rPr>
                <w:rFonts w:ascii="Arial Narrow" w:hAnsi="Arial Narrow"/>
                <w:sz w:val="24"/>
                <w:szCs w:val="24"/>
              </w:rPr>
              <w:t>pletyzmograficznej</w:t>
            </w:r>
            <w:proofErr w:type="spellEnd"/>
            <w:r w:rsidRPr="00DE2A61">
              <w:rPr>
                <w:rFonts w:ascii="Arial Narrow" w:hAnsi="Arial Narrow"/>
                <w:sz w:val="24"/>
                <w:szCs w:val="24"/>
              </w:rPr>
              <w:t xml:space="preserve"> oraz wartości %saturacji, częstości pulsu i wskaźnika perfuzji. Alarm </w:t>
            </w:r>
            <w:proofErr w:type="spellStart"/>
            <w:r w:rsidRPr="00DE2A61">
              <w:rPr>
                <w:rFonts w:ascii="Arial Narrow" w:hAnsi="Arial Narrow"/>
                <w:sz w:val="24"/>
                <w:szCs w:val="24"/>
              </w:rPr>
              <w:t>desaturacji</w:t>
            </w:r>
            <w:proofErr w:type="spellEnd"/>
            <w:r w:rsidRPr="00DE2A61">
              <w:rPr>
                <w:rFonts w:ascii="Arial Narrow" w:hAnsi="Arial Narrow"/>
                <w:sz w:val="24"/>
                <w:szCs w:val="24"/>
              </w:rPr>
              <w:t>. W komplecie z monitorem  przewód interfejsowy oraz wielorazowy, czujnik SpO2 na palec</w:t>
            </w:r>
          </w:p>
        </w:tc>
        <w:tc>
          <w:tcPr>
            <w:tcW w:w="4472" w:type="dxa"/>
          </w:tcPr>
          <w:p w14:paraId="33D5E064" w14:textId="77777777" w:rsidR="00990DF1" w:rsidRPr="00DE2A61" w:rsidRDefault="00990DF1" w:rsidP="00DE2A61">
            <w:pPr>
              <w:spacing w:after="0" w:line="240" w:lineRule="auto"/>
              <w:rPr>
                <w:rFonts w:ascii="Arial Narrow" w:eastAsia="Calibri" w:hAnsi="Arial Narrow" w:cs="Arial"/>
                <w:sz w:val="24"/>
                <w:szCs w:val="24"/>
              </w:rPr>
            </w:pPr>
          </w:p>
        </w:tc>
      </w:tr>
      <w:tr w:rsidR="00990DF1" w:rsidRPr="00DE2A61" w14:paraId="3AF79E7B" w14:textId="77777777" w:rsidTr="00270218">
        <w:trPr>
          <w:gridAfter w:val="1"/>
          <w:wAfter w:w="10" w:type="dxa"/>
        </w:trPr>
        <w:tc>
          <w:tcPr>
            <w:tcW w:w="851" w:type="dxa"/>
          </w:tcPr>
          <w:p w14:paraId="4AF3F2D3"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0BB76784" w14:textId="77777777" w:rsidR="00990DF1" w:rsidRPr="00DE2A61" w:rsidRDefault="00990DF1" w:rsidP="00DE2A61">
            <w:pPr>
              <w:spacing w:after="0"/>
              <w:rPr>
                <w:rFonts w:ascii="Arial Narrow" w:hAnsi="Arial Narrow"/>
                <w:sz w:val="24"/>
                <w:szCs w:val="24"/>
              </w:rPr>
            </w:pPr>
            <w:r w:rsidRPr="00DE2A61">
              <w:rPr>
                <w:rFonts w:ascii="Arial Narrow" w:hAnsi="Arial Narrow"/>
                <w:sz w:val="24"/>
                <w:szCs w:val="24"/>
              </w:rPr>
              <w:t xml:space="preserve">Nieinwazyjny pomiar ciśnienia (NIBP) metoda oscylometryczna. Pomiar ręczny, automatyczny i ciągły (powtarzające się pomiary w czasie 5 min). Zakres pomiaru ciśnienia skurczowego co najmniej od 25 do 290 mmHg. Funkcja sekwencyjnego pomiaru NIBP – co najmniej 4 programowalne cykle z indywidualnym ustawianiem ich czasu trwania i odstępów pomiarowych dla każdego cyklu. Pomiar automatyczny z regulowanym interwałem co najmniej 1 – 480 minut. Prezentacja wartości: skurczowej, rozkurczowej oraz średniej. Funkcja </w:t>
            </w:r>
            <w:proofErr w:type="spellStart"/>
            <w:r w:rsidRPr="00DE2A61">
              <w:rPr>
                <w:rFonts w:ascii="Arial Narrow" w:hAnsi="Arial Narrow"/>
                <w:sz w:val="24"/>
                <w:szCs w:val="24"/>
              </w:rPr>
              <w:t>stazy</w:t>
            </w:r>
            <w:proofErr w:type="spellEnd"/>
            <w:r w:rsidRPr="00DE2A61">
              <w:rPr>
                <w:rFonts w:ascii="Arial Narrow" w:hAnsi="Arial Narrow"/>
                <w:sz w:val="24"/>
                <w:szCs w:val="24"/>
              </w:rPr>
              <w:t>. Funkcja wstępnego ustawiania ciśnienia pompowania mankietu. Pomiar częstości pulsu wraz z nieinwazyjnym ciśnieniem co najmniej w zakresie od 30 do 300 P/min. W komplecie z przewód połączeniowy oraz mankiet.</w:t>
            </w:r>
          </w:p>
        </w:tc>
        <w:tc>
          <w:tcPr>
            <w:tcW w:w="4472" w:type="dxa"/>
          </w:tcPr>
          <w:p w14:paraId="160AE4C9" w14:textId="77777777" w:rsidR="00990DF1" w:rsidRPr="00DE2A61" w:rsidRDefault="00990DF1" w:rsidP="00DE2A61">
            <w:pPr>
              <w:spacing w:after="0" w:line="240" w:lineRule="auto"/>
              <w:rPr>
                <w:rFonts w:ascii="Arial Narrow" w:eastAsia="Calibri" w:hAnsi="Arial Narrow" w:cs="Arial"/>
                <w:sz w:val="24"/>
                <w:szCs w:val="24"/>
              </w:rPr>
            </w:pPr>
          </w:p>
        </w:tc>
      </w:tr>
      <w:tr w:rsidR="00990DF1" w:rsidRPr="00DE2A61" w14:paraId="1AA650E7" w14:textId="77777777" w:rsidTr="00270218">
        <w:trPr>
          <w:gridAfter w:val="1"/>
          <w:wAfter w:w="10" w:type="dxa"/>
        </w:trPr>
        <w:tc>
          <w:tcPr>
            <w:tcW w:w="851" w:type="dxa"/>
          </w:tcPr>
          <w:p w14:paraId="488795A5"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1484C74A" w14:textId="77777777" w:rsidR="00990DF1" w:rsidRPr="00DE2A61" w:rsidRDefault="00990DF1" w:rsidP="00DE2A61">
            <w:pPr>
              <w:spacing w:after="0"/>
              <w:rPr>
                <w:rFonts w:ascii="Arial Narrow" w:hAnsi="Arial Narrow"/>
                <w:sz w:val="24"/>
                <w:szCs w:val="24"/>
              </w:rPr>
            </w:pPr>
            <w:r w:rsidRPr="00DE2A61">
              <w:rPr>
                <w:rFonts w:ascii="Arial Narrow" w:hAnsi="Arial Narrow"/>
                <w:sz w:val="24"/>
                <w:szCs w:val="24"/>
              </w:rPr>
              <w:t>Pomiar temperatury, dwa tory pomiarowe. Wyświetlanie T1, T2 oraz różnicy między nimi. Wybór etykiety temperatury zgodnie z miejscem pomiaru z listy co najmniej 10 etykiet zapisanych w pamięci monitora.</w:t>
            </w:r>
          </w:p>
        </w:tc>
        <w:tc>
          <w:tcPr>
            <w:tcW w:w="4472" w:type="dxa"/>
          </w:tcPr>
          <w:p w14:paraId="44DE2E62" w14:textId="77777777" w:rsidR="00990DF1" w:rsidRPr="00DE2A61" w:rsidRDefault="00990DF1" w:rsidP="00DE2A61">
            <w:pPr>
              <w:spacing w:after="0" w:line="240" w:lineRule="auto"/>
              <w:rPr>
                <w:rFonts w:ascii="Arial Narrow" w:eastAsia="Calibri" w:hAnsi="Arial Narrow" w:cs="Arial"/>
                <w:sz w:val="24"/>
                <w:szCs w:val="24"/>
              </w:rPr>
            </w:pPr>
          </w:p>
        </w:tc>
      </w:tr>
      <w:tr w:rsidR="00990DF1" w:rsidRPr="00DE2A61" w14:paraId="0C9E55AC" w14:textId="77777777" w:rsidTr="00270218">
        <w:trPr>
          <w:gridAfter w:val="1"/>
          <w:wAfter w:w="10" w:type="dxa"/>
        </w:trPr>
        <w:tc>
          <w:tcPr>
            <w:tcW w:w="851" w:type="dxa"/>
          </w:tcPr>
          <w:p w14:paraId="797A6596"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67982A1E" w14:textId="77777777" w:rsidR="00990DF1" w:rsidRPr="00DE2A61" w:rsidRDefault="00990DF1" w:rsidP="00DE2A61">
            <w:pPr>
              <w:spacing w:after="0"/>
              <w:rPr>
                <w:rFonts w:ascii="Arial Narrow" w:hAnsi="Arial Narrow"/>
                <w:sz w:val="24"/>
                <w:szCs w:val="24"/>
              </w:rPr>
            </w:pPr>
            <w:r w:rsidRPr="00DE2A61">
              <w:rPr>
                <w:rFonts w:ascii="Arial Narrow" w:hAnsi="Arial Narrow"/>
                <w:sz w:val="24"/>
                <w:szCs w:val="24"/>
              </w:rPr>
              <w:t xml:space="preserve">Inwazyjny pomiar ciśnienia(IBP), dwa tory pomiarowe. Wyświetlanie wartości skurczowych, rozkurczowych i średnich. Zakres pomiarowy inwazyjnego ciśnienia co najmniej od -50 do +350 mmHg. Obliczanie wartości PPV. Pomiar częstości pulsu wraz z inwazyjnym ciśnieniem co najmniej w zakresie od 30 do 300 P/min. </w:t>
            </w:r>
            <w:r w:rsidRPr="00DE2A61">
              <w:rPr>
                <w:rFonts w:ascii="Arial Narrow" w:hAnsi="Arial Narrow"/>
                <w:sz w:val="24"/>
                <w:szCs w:val="24"/>
              </w:rPr>
              <w:lastRenderedPageBreak/>
              <w:t>Funkcja wyświetlania dwóch krzywych ciśnienia inwazyjnego ze wspólnym poziomem zero.</w:t>
            </w:r>
          </w:p>
        </w:tc>
        <w:tc>
          <w:tcPr>
            <w:tcW w:w="4472" w:type="dxa"/>
          </w:tcPr>
          <w:p w14:paraId="5394C033" w14:textId="77777777" w:rsidR="00990DF1" w:rsidRPr="00DE2A61" w:rsidRDefault="00990DF1" w:rsidP="00DE2A61">
            <w:pPr>
              <w:spacing w:after="0" w:line="240" w:lineRule="auto"/>
              <w:rPr>
                <w:rFonts w:ascii="Arial Narrow" w:eastAsia="Calibri" w:hAnsi="Arial Narrow" w:cs="Arial"/>
                <w:sz w:val="24"/>
                <w:szCs w:val="24"/>
              </w:rPr>
            </w:pPr>
          </w:p>
        </w:tc>
      </w:tr>
      <w:tr w:rsidR="00990DF1" w:rsidRPr="00DE2A61" w14:paraId="70C2AF32" w14:textId="77777777" w:rsidTr="00270218">
        <w:trPr>
          <w:gridAfter w:val="1"/>
          <w:wAfter w:w="10" w:type="dxa"/>
        </w:trPr>
        <w:tc>
          <w:tcPr>
            <w:tcW w:w="851" w:type="dxa"/>
          </w:tcPr>
          <w:p w14:paraId="3149659A"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67CB8EAC" w14:textId="77777777" w:rsidR="00990DF1" w:rsidRPr="00DE2A61" w:rsidRDefault="00990DF1" w:rsidP="00DE2A61">
            <w:pPr>
              <w:spacing w:after="0"/>
              <w:rPr>
                <w:rFonts w:ascii="Arial Narrow" w:hAnsi="Arial Narrow"/>
                <w:sz w:val="24"/>
                <w:szCs w:val="24"/>
              </w:rPr>
            </w:pPr>
            <w:r w:rsidRPr="00DE2A61">
              <w:rPr>
                <w:rFonts w:ascii="Arial Narrow" w:hAnsi="Arial Narrow"/>
                <w:sz w:val="24"/>
                <w:szCs w:val="24"/>
              </w:rPr>
              <w:t xml:space="preserve">Moduł pomiaru kapnografii w strumieniu bocznym (CO2). Zakres pomiarowy stężenia CO2 co najmniej od 0 do 90 mmHg. Zakres pomiarowy częstości oddechu co najmniej od 4 do 120 R/min. W ofercie z modułem: 2 szt. akcesoriów do usuwania wilgoci (pułapka wodna lub </w:t>
            </w:r>
            <w:proofErr w:type="spellStart"/>
            <w:r w:rsidRPr="00DE2A61">
              <w:rPr>
                <w:rFonts w:ascii="Arial Narrow" w:hAnsi="Arial Narrow"/>
                <w:sz w:val="24"/>
                <w:szCs w:val="24"/>
              </w:rPr>
              <w:t>nafion</w:t>
            </w:r>
            <w:proofErr w:type="spellEnd"/>
            <w:r w:rsidRPr="00DE2A61">
              <w:rPr>
                <w:rFonts w:ascii="Arial Narrow" w:hAnsi="Arial Narrow"/>
                <w:sz w:val="24"/>
                <w:szCs w:val="24"/>
              </w:rPr>
              <w:t xml:space="preserve"> w zależności od stosowanej technologii) i 5 jednorazowych linii próbkujących</w:t>
            </w:r>
          </w:p>
        </w:tc>
        <w:tc>
          <w:tcPr>
            <w:tcW w:w="4472" w:type="dxa"/>
          </w:tcPr>
          <w:p w14:paraId="072D5280" w14:textId="77777777" w:rsidR="00990DF1" w:rsidRPr="00DE2A61" w:rsidRDefault="00990DF1" w:rsidP="00DE2A61">
            <w:pPr>
              <w:spacing w:after="0" w:line="240" w:lineRule="auto"/>
              <w:rPr>
                <w:rFonts w:ascii="Arial Narrow" w:eastAsia="Calibri" w:hAnsi="Arial Narrow" w:cs="Arial"/>
                <w:sz w:val="24"/>
                <w:szCs w:val="24"/>
              </w:rPr>
            </w:pPr>
          </w:p>
        </w:tc>
      </w:tr>
      <w:tr w:rsidR="00990DF1" w:rsidRPr="00DE2A61" w14:paraId="7A01C26D" w14:textId="77777777" w:rsidTr="00270218">
        <w:trPr>
          <w:gridAfter w:val="1"/>
          <w:wAfter w:w="10" w:type="dxa"/>
        </w:trPr>
        <w:tc>
          <w:tcPr>
            <w:tcW w:w="851" w:type="dxa"/>
          </w:tcPr>
          <w:p w14:paraId="77C801EE"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4EFEEF89" w14:textId="77777777" w:rsidR="00990DF1" w:rsidRPr="00DE2A61" w:rsidRDefault="00990DF1" w:rsidP="00DE2A61">
            <w:pPr>
              <w:spacing w:after="0"/>
              <w:rPr>
                <w:rFonts w:ascii="Arial Narrow" w:hAnsi="Arial Narrow"/>
                <w:sz w:val="24"/>
                <w:szCs w:val="24"/>
              </w:rPr>
            </w:pPr>
            <w:r w:rsidRPr="00DE2A61">
              <w:rPr>
                <w:rFonts w:ascii="Arial Narrow" w:hAnsi="Arial Narrow"/>
                <w:sz w:val="24"/>
                <w:szCs w:val="24"/>
              </w:rPr>
              <w:t>Możliwość rozbudowy w funkcję obliczania parametrów objętościowych i metabolicznych co najmniej: VCO2, MVCO2, VO2. MVO2, EE i RQ z wyświetlaniem obliczonych parametrów na ekranie kardiomonitora i przesyłanie danych do centrali. Pomiar realizowany przy użyciu modułów producenta oferowanych monitorów pacjenta</w:t>
            </w:r>
          </w:p>
        </w:tc>
        <w:tc>
          <w:tcPr>
            <w:tcW w:w="4472" w:type="dxa"/>
          </w:tcPr>
          <w:p w14:paraId="25384026" w14:textId="77777777" w:rsidR="00990DF1" w:rsidRPr="00DE2A61" w:rsidRDefault="00990DF1" w:rsidP="00DE2A61">
            <w:pPr>
              <w:spacing w:after="0" w:line="240" w:lineRule="auto"/>
              <w:rPr>
                <w:rFonts w:ascii="Arial Narrow" w:eastAsia="Calibri" w:hAnsi="Arial Narrow" w:cs="Arial"/>
                <w:sz w:val="24"/>
                <w:szCs w:val="24"/>
              </w:rPr>
            </w:pPr>
          </w:p>
        </w:tc>
      </w:tr>
      <w:tr w:rsidR="00990DF1" w:rsidRPr="00DE2A61" w14:paraId="72D9E2E8" w14:textId="77777777" w:rsidTr="00270218">
        <w:trPr>
          <w:gridAfter w:val="1"/>
          <w:wAfter w:w="10" w:type="dxa"/>
        </w:trPr>
        <w:tc>
          <w:tcPr>
            <w:tcW w:w="851" w:type="dxa"/>
          </w:tcPr>
          <w:p w14:paraId="308CBA86"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21DC61F3" w14:textId="77777777" w:rsidR="00990DF1" w:rsidRPr="00DE2A61" w:rsidRDefault="00990DF1" w:rsidP="00DE2A61">
            <w:pPr>
              <w:spacing w:after="0"/>
              <w:rPr>
                <w:rFonts w:ascii="Arial Narrow" w:hAnsi="Arial Narrow"/>
                <w:sz w:val="24"/>
                <w:szCs w:val="24"/>
              </w:rPr>
            </w:pPr>
            <w:r w:rsidRPr="00DE2A61">
              <w:rPr>
                <w:rFonts w:ascii="Arial Narrow" w:hAnsi="Arial Narrow"/>
                <w:sz w:val="24"/>
                <w:szCs w:val="24"/>
              </w:rPr>
              <w:t>Funkcja eksportu danych wypisanych pacjentów na pamięć USB z możliwością ich późniejszego przeglądu na komputerze osobistym przy pomocy dedykowanego oprogramowania</w:t>
            </w:r>
          </w:p>
        </w:tc>
        <w:tc>
          <w:tcPr>
            <w:tcW w:w="4472" w:type="dxa"/>
          </w:tcPr>
          <w:p w14:paraId="1EA674C1" w14:textId="77777777" w:rsidR="00990DF1" w:rsidRPr="00DE2A61" w:rsidRDefault="00990DF1" w:rsidP="00DE2A61">
            <w:pPr>
              <w:spacing w:after="0" w:line="240" w:lineRule="auto"/>
              <w:rPr>
                <w:rFonts w:ascii="Arial Narrow" w:eastAsia="Calibri" w:hAnsi="Arial Narrow" w:cs="Arial"/>
                <w:sz w:val="24"/>
                <w:szCs w:val="24"/>
              </w:rPr>
            </w:pPr>
          </w:p>
        </w:tc>
      </w:tr>
      <w:tr w:rsidR="00990DF1" w:rsidRPr="00DE2A61" w14:paraId="3ACE6637" w14:textId="77777777" w:rsidTr="00270218">
        <w:trPr>
          <w:gridAfter w:val="1"/>
          <w:wAfter w:w="10" w:type="dxa"/>
        </w:trPr>
        <w:tc>
          <w:tcPr>
            <w:tcW w:w="851" w:type="dxa"/>
          </w:tcPr>
          <w:p w14:paraId="2BE2D378"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37D77FBB" w14:textId="77777777" w:rsidR="00990DF1" w:rsidRPr="00DE2A61" w:rsidRDefault="00990DF1" w:rsidP="00DE2A61">
            <w:pPr>
              <w:spacing w:after="0"/>
              <w:rPr>
                <w:rFonts w:ascii="Arial Narrow" w:hAnsi="Arial Narrow"/>
                <w:sz w:val="24"/>
                <w:szCs w:val="24"/>
              </w:rPr>
            </w:pPr>
            <w:r w:rsidRPr="00DE2A61">
              <w:rPr>
                <w:rFonts w:ascii="Arial Narrow" w:hAnsi="Arial Narrow"/>
                <w:sz w:val="24"/>
                <w:szCs w:val="24"/>
              </w:rPr>
              <w:t>Przynajmniej 120-godzinne trendy wszystkich mierzonych parametrów, w postaci tabel i wykresów z rozdzielczością przynajmniej 1 minuty</w:t>
            </w:r>
          </w:p>
        </w:tc>
        <w:tc>
          <w:tcPr>
            <w:tcW w:w="4472" w:type="dxa"/>
          </w:tcPr>
          <w:p w14:paraId="614BFA4E" w14:textId="77777777" w:rsidR="00990DF1" w:rsidRPr="00DE2A61" w:rsidRDefault="00990DF1" w:rsidP="00DE2A61">
            <w:pPr>
              <w:spacing w:after="0" w:line="240" w:lineRule="auto"/>
              <w:rPr>
                <w:rFonts w:ascii="Arial Narrow" w:eastAsia="Calibri" w:hAnsi="Arial Narrow" w:cs="Arial"/>
                <w:sz w:val="24"/>
                <w:szCs w:val="24"/>
              </w:rPr>
            </w:pPr>
          </w:p>
        </w:tc>
      </w:tr>
      <w:tr w:rsidR="00990DF1" w:rsidRPr="00DE2A61" w14:paraId="763465E1" w14:textId="77777777" w:rsidTr="00270218">
        <w:trPr>
          <w:gridAfter w:val="1"/>
          <w:wAfter w:w="10" w:type="dxa"/>
        </w:trPr>
        <w:tc>
          <w:tcPr>
            <w:tcW w:w="851" w:type="dxa"/>
          </w:tcPr>
          <w:p w14:paraId="1B342AB1"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3B56928E" w14:textId="77777777" w:rsidR="00990DF1" w:rsidRPr="00DE2A61" w:rsidRDefault="00990DF1" w:rsidP="00DE2A61">
            <w:pPr>
              <w:spacing w:after="0"/>
              <w:rPr>
                <w:rFonts w:ascii="Arial Narrow" w:hAnsi="Arial Narrow"/>
                <w:sz w:val="24"/>
                <w:szCs w:val="24"/>
              </w:rPr>
            </w:pPr>
            <w:r w:rsidRPr="00DE2A61">
              <w:rPr>
                <w:rFonts w:ascii="Arial Narrow" w:hAnsi="Arial Narrow"/>
                <w:sz w:val="24"/>
                <w:szCs w:val="24"/>
              </w:rPr>
              <w:t xml:space="preserve">Zapamiętywanie krzywych dynamicznych w czasie rzeczywistym (funkcja </w:t>
            </w:r>
            <w:proofErr w:type="spellStart"/>
            <w:r w:rsidRPr="00DE2A61">
              <w:rPr>
                <w:rFonts w:ascii="Arial Narrow" w:hAnsi="Arial Narrow"/>
                <w:sz w:val="24"/>
                <w:szCs w:val="24"/>
              </w:rPr>
              <w:t>full</w:t>
            </w:r>
            <w:proofErr w:type="spellEnd"/>
            <w:r w:rsidRPr="00DE2A61">
              <w:rPr>
                <w:rFonts w:ascii="Arial Narrow" w:hAnsi="Arial Narrow"/>
                <w:sz w:val="24"/>
                <w:szCs w:val="24"/>
              </w:rPr>
              <w:t xml:space="preserve"> </w:t>
            </w:r>
            <w:proofErr w:type="spellStart"/>
            <w:r w:rsidRPr="00DE2A61">
              <w:rPr>
                <w:rFonts w:ascii="Arial Narrow" w:hAnsi="Arial Narrow"/>
                <w:sz w:val="24"/>
                <w:szCs w:val="24"/>
              </w:rPr>
              <w:t>dislosure</w:t>
            </w:r>
            <w:proofErr w:type="spellEnd"/>
            <w:r w:rsidRPr="00DE2A61">
              <w:rPr>
                <w:rFonts w:ascii="Arial Narrow" w:hAnsi="Arial Narrow"/>
                <w:sz w:val="24"/>
                <w:szCs w:val="24"/>
              </w:rPr>
              <w:t xml:space="preserve">) – pamięć co najmniej 24 godzin </w:t>
            </w:r>
          </w:p>
        </w:tc>
        <w:tc>
          <w:tcPr>
            <w:tcW w:w="4472" w:type="dxa"/>
          </w:tcPr>
          <w:p w14:paraId="03412BA7" w14:textId="77777777" w:rsidR="00990DF1" w:rsidRPr="00DE2A61" w:rsidRDefault="00990DF1" w:rsidP="00DE2A61">
            <w:pPr>
              <w:spacing w:after="0" w:line="240" w:lineRule="auto"/>
              <w:rPr>
                <w:rFonts w:ascii="Arial Narrow" w:eastAsia="Calibri" w:hAnsi="Arial Narrow" w:cs="Arial"/>
                <w:sz w:val="24"/>
                <w:szCs w:val="24"/>
              </w:rPr>
            </w:pPr>
          </w:p>
        </w:tc>
      </w:tr>
      <w:tr w:rsidR="00990DF1" w:rsidRPr="00DE2A61" w14:paraId="739563F5" w14:textId="77777777" w:rsidTr="00270218">
        <w:trPr>
          <w:gridAfter w:val="1"/>
          <w:wAfter w:w="10" w:type="dxa"/>
        </w:trPr>
        <w:tc>
          <w:tcPr>
            <w:tcW w:w="851" w:type="dxa"/>
          </w:tcPr>
          <w:p w14:paraId="53355C21"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411C446A" w14:textId="77777777" w:rsidR="00990DF1" w:rsidRPr="00DE2A61" w:rsidRDefault="00990DF1" w:rsidP="00DE2A61">
            <w:pPr>
              <w:spacing w:after="0"/>
              <w:rPr>
                <w:rFonts w:ascii="Arial Narrow" w:hAnsi="Arial Narrow"/>
                <w:sz w:val="24"/>
                <w:szCs w:val="24"/>
              </w:rPr>
            </w:pPr>
            <w:r w:rsidRPr="00DE2A61">
              <w:rPr>
                <w:rFonts w:ascii="Arial Narrow" w:hAnsi="Arial Narrow"/>
                <w:sz w:val="24"/>
                <w:szCs w:val="24"/>
              </w:rPr>
              <w:t>Zapamiętywanie co najmniej 1000 zdarzeń alarmowych (krzywe i odpowiadające im wartości parametrów)</w:t>
            </w:r>
          </w:p>
        </w:tc>
        <w:tc>
          <w:tcPr>
            <w:tcW w:w="4472" w:type="dxa"/>
          </w:tcPr>
          <w:p w14:paraId="74797BF5" w14:textId="77777777" w:rsidR="00990DF1" w:rsidRPr="00DE2A61" w:rsidRDefault="00990DF1" w:rsidP="00DE2A61">
            <w:pPr>
              <w:spacing w:after="0" w:line="240" w:lineRule="auto"/>
              <w:rPr>
                <w:rFonts w:ascii="Arial Narrow" w:eastAsia="Calibri" w:hAnsi="Arial Narrow" w:cs="Arial"/>
                <w:sz w:val="24"/>
                <w:szCs w:val="24"/>
              </w:rPr>
            </w:pPr>
          </w:p>
        </w:tc>
      </w:tr>
      <w:tr w:rsidR="00990DF1" w:rsidRPr="00DE2A61" w14:paraId="1D458FFE" w14:textId="77777777" w:rsidTr="00270218">
        <w:trPr>
          <w:gridAfter w:val="1"/>
          <w:wAfter w:w="10" w:type="dxa"/>
        </w:trPr>
        <w:tc>
          <w:tcPr>
            <w:tcW w:w="851" w:type="dxa"/>
          </w:tcPr>
          <w:p w14:paraId="452894E1"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40E464B7" w14:textId="77777777" w:rsidR="00990DF1" w:rsidRPr="00DE2A61" w:rsidRDefault="00990DF1" w:rsidP="00DE2A61">
            <w:pPr>
              <w:spacing w:after="0"/>
              <w:rPr>
                <w:rFonts w:ascii="Arial Narrow" w:hAnsi="Arial Narrow"/>
                <w:sz w:val="24"/>
                <w:szCs w:val="24"/>
              </w:rPr>
            </w:pPr>
            <w:r w:rsidRPr="00DE2A61">
              <w:rPr>
                <w:rFonts w:ascii="Arial Narrow" w:hAnsi="Arial Narrow"/>
                <w:sz w:val="24"/>
                <w:szCs w:val="24"/>
              </w:rPr>
              <w:t>Monitor wyposażony w funkcję skali Glasgow (GCS).</w:t>
            </w:r>
          </w:p>
        </w:tc>
        <w:tc>
          <w:tcPr>
            <w:tcW w:w="4472" w:type="dxa"/>
          </w:tcPr>
          <w:p w14:paraId="14F88651" w14:textId="77777777" w:rsidR="00990DF1" w:rsidRPr="00DE2A61" w:rsidRDefault="00990DF1" w:rsidP="00DE2A61">
            <w:pPr>
              <w:spacing w:after="0" w:line="240" w:lineRule="auto"/>
              <w:rPr>
                <w:rFonts w:ascii="Arial Narrow" w:eastAsia="Calibri" w:hAnsi="Arial Narrow" w:cs="Arial"/>
                <w:sz w:val="24"/>
                <w:szCs w:val="24"/>
              </w:rPr>
            </w:pPr>
          </w:p>
        </w:tc>
      </w:tr>
      <w:tr w:rsidR="00990DF1" w:rsidRPr="00DE2A61" w14:paraId="4B9DA989" w14:textId="77777777" w:rsidTr="00270218">
        <w:trPr>
          <w:gridAfter w:val="1"/>
          <w:wAfter w:w="10" w:type="dxa"/>
        </w:trPr>
        <w:tc>
          <w:tcPr>
            <w:tcW w:w="851" w:type="dxa"/>
          </w:tcPr>
          <w:p w14:paraId="10B1D074" w14:textId="77777777" w:rsidR="00990DF1" w:rsidRPr="00DE2A61" w:rsidRDefault="00990DF1"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1096A911" w14:textId="77777777" w:rsidR="00990DF1" w:rsidRPr="00DE2A61" w:rsidRDefault="00990DF1" w:rsidP="00DE2A61">
            <w:pPr>
              <w:spacing w:after="0"/>
              <w:rPr>
                <w:rFonts w:ascii="Arial Narrow" w:hAnsi="Arial Narrow"/>
                <w:sz w:val="24"/>
                <w:szCs w:val="24"/>
              </w:rPr>
            </w:pPr>
            <w:r w:rsidRPr="00DE2A61">
              <w:rPr>
                <w:rFonts w:ascii="Arial Narrow" w:hAnsi="Arial Narrow"/>
                <w:sz w:val="24"/>
                <w:szCs w:val="24"/>
              </w:rPr>
              <w:t>monitor przystosowany do pracy w sieci</w:t>
            </w:r>
          </w:p>
          <w:p w14:paraId="7EE0AA1E" w14:textId="77777777" w:rsidR="00990DF1" w:rsidRPr="00DE2A61" w:rsidRDefault="00990DF1" w:rsidP="00DE2A61">
            <w:pPr>
              <w:pStyle w:val="Akapitzlist"/>
              <w:numPr>
                <w:ilvl w:val="0"/>
                <w:numId w:val="9"/>
              </w:numPr>
              <w:spacing w:after="0"/>
              <w:ind w:left="0" w:hanging="283"/>
              <w:rPr>
                <w:rFonts w:ascii="Arial Narrow" w:hAnsi="Arial Narrow"/>
                <w:sz w:val="24"/>
                <w:szCs w:val="24"/>
              </w:rPr>
            </w:pPr>
            <w:r w:rsidRPr="00DE2A61">
              <w:rPr>
                <w:rFonts w:ascii="Arial Narrow" w:hAnsi="Arial Narrow"/>
                <w:sz w:val="24"/>
                <w:szCs w:val="24"/>
              </w:rPr>
              <w:t>możliwość współpracy z opisanymi poniżej centralami pielęgniarskimi</w:t>
            </w:r>
            <w:r w:rsidR="00A55809" w:rsidRPr="00DE2A61">
              <w:rPr>
                <w:rFonts w:ascii="Arial Narrow" w:hAnsi="Arial Narrow"/>
                <w:sz w:val="24"/>
                <w:szCs w:val="24"/>
              </w:rPr>
              <w:t xml:space="preserve"> (typu „A” i „B”)</w:t>
            </w:r>
            <w:r w:rsidRPr="00DE2A61">
              <w:rPr>
                <w:rFonts w:ascii="Arial Narrow" w:hAnsi="Arial Narrow"/>
                <w:sz w:val="24"/>
                <w:szCs w:val="24"/>
              </w:rPr>
              <w:t>,</w:t>
            </w:r>
          </w:p>
          <w:p w14:paraId="0BEB42E7" w14:textId="77777777" w:rsidR="00990DF1" w:rsidRPr="00DE2A61" w:rsidRDefault="00990DF1" w:rsidP="00DE2A61">
            <w:pPr>
              <w:pStyle w:val="Akapitzlist"/>
              <w:numPr>
                <w:ilvl w:val="0"/>
                <w:numId w:val="9"/>
              </w:numPr>
              <w:spacing w:after="0"/>
              <w:ind w:left="0" w:hanging="283"/>
              <w:rPr>
                <w:rFonts w:ascii="Arial Narrow" w:hAnsi="Arial Narrow"/>
                <w:sz w:val="24"/>
                <w:szCs w:val="24"/>
              </w:rPr>
            </w:pPr>
            <w:r w:rsidRPr="00DE2A61">
              <w:rPr>
                <w:rFonts w:ascii="Arial Narrow" w:hAnsi="Arial Narrow"/>
                <w:sz w:val="24"/>
                <w:szCs w:val="24"/>
              </w:rPr>
              <w:t>możliwość podłączenia do monitora, bez pośrednictwa centrali, sieciowej drukarki laserowej i wykonywania wydruków na standardowym papierze formatu A4: krzywych dynamicznych oraz trendów graficznych i tabelarycznych</w:t>
            </w:r>
          </w:p>
        </w:tc>
        <w:tc>
          <w:tcPr>
            <w:tcW w:w="4472" w:type="dxa"/>
          </w:tcPr>
          <w:p w14:paraId="5B725116" w14:textId="77777777" w:rsidR="00990DF1" w:rsidRPr="00DE2A61" w:rsidRDefault="00990DF1" w:rsidP="00DE2A61">
            <w:pPr>
              <w:spacing w:after="0" w:line="240" w:lineRule="auto"/>
              <w:rPr>
                <w:rFonts w:ascii="Arial Narrow" w:eastAsia="Calibri" w:hAnsi="Arial Narrow" w:cs="Arial"/>
                <w:sz w:val="24"/>
                <w:szCs w:val="24"/>
              </w:rPr>
            </w:pPr>
          </w:p>
        </w:tc>
      </w:tr>
      <w:tr w:rsidR="00A55809" w:rsidRPr="00DE2A61" w14:paraId="578BCA66" w14:textId="77777777" w:rsidTr="00270218">
        <w:trPr>
          <w:gridAfter w:val="1"/>
          <w:wAfter w:w="10" w:type="dxa"/>
        </w:trPr>
        <w:tc>
          <w:tcPr>
            <w:tcW w:w="851" w:type="dxa"/>
          </w:tcPr>
          <w:p w14:paraId="7A7DBFDD" w14:textId="77777777" w:rsidR="00A55809" w:rsidRPr="00DE2A61" w:rsidRDefault="00A55809"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45366BFC" w14:textId="77777777" w:rsidR="00A55809" w:rsidRPr="00DE2A61" w:rsidRDefault="00A55809" w:rsidP="00DE2A61">
            <w:pPr>
              <w:spacing w:after="0"/>
              <w:rPr>
                <w:rFonts w:ascii="Arial Narrow" w:hAnsi="Arial Narrow"/>
                <w:sz w:val="24"/>
                <w:szCs w:val="24"/>
              </w:rPr>
            </w:pPr>
            <w:r w:rsidRPr="00DE2A61">
              <w:rPr>
                <w:rFonts w:ascii="Arial Narrow" w:hAnsi="Arial Narrow"/>
                <w:sz w:val="24"/>
                <w:szCs w:val="24"/>
              </w:rPr>
              <w:t>Funkcja „</w:t>
            </w:r>
            <w:proofErr w:type="spellStart"/>
            <w:r w:rsidRPr="00DE2A61">
              <w:rPr>
                <w:rFonts w:ascii="Arial Narrow" w:hAnsi="Arial Narrow"/>
                <w:sz w:val="24"/>
                <w:szCs w:val="24"/>
              </w:rPr>
              <w:t>standby</w:t>
            </w:r>
            <w:proofErr w:type="spellEnd"/>
            <w:r w:rsidRPr="00DE2A61">
              <w:rPr>
                <w:rFonts w:ascii="Arial Narrow" w:hAnsi="Arial Narrow"/>
                <w:sz w:val="24"/>
                <w:szCs w:val="24"/>
              </w:rPr>
              <w:t>”, pozwalająca na wstrzymanie monitorowania pacjenta, związane np. z czasowym odłączeniem go od monitora, bez konieczności wyłączania monitora, i na szybkie, ponowne uruchomienie monitorowania.</w:t>
            </w:r>
          </w:p>
        </w:tc>
        <w:tc>
          <w:tcPr>
            <w:tcW w:w="4472" w:type="dxa"/>
          </w:tcPr>
          <w:p w14:paraId="53D96F33" w14:textId="77777777" w:rsidR="00A55809" w:rsidRPr="00DE2A61" w:rsidRDefault="00A55809" w:rsidP="00DE2A61">
            <w:pPr>
              <w:spacing w:after="0" w:line="240" w:lineRule="auto"/>
              <w:rPr>
                <w:rFonts w:ascii="Arial Narrow" w:eastAsia="Calibri" w:hAnsi="Arial Narrow" w:cs="Arial"/>
                <w:sz w:val="24"/>
                <w:szCs w:val="24"/>
              </w:rPr>
            </w:pPr>
          </w:p>
        </w:tc>
      </w:tr>
      <w:tr w:rsidR="00A55809" w:rsidRPr="00DE2A61" w14:paraId="1D08D120" w14:textId="77777777" w:rsidTr="00270218">
        <w:trPr>
          <w:gridAfter w:val="1"/>
          <w:wAfter w:w="10" w:type="dxa"/>
        </w:trPr>
        <w:tc>
          <w:tcPr>
            <w:tcW w:w="851" w:type="dxa"/>
          </w:tcPr>
          <w:p w14:paraId="28E080D9" w14:textId="77777777" w:rsidR="00A55809" w:rsidRPr="00DE2A61" w:rsidRDefault="00A55809"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47BBDDD9" w14:textId="77777777" w:rsidR="00A55809" w:rsidRPr="00DE2A61" w:rsidRDefault="00A55809" w:rsidP="00DE2A61">
            <w:pPr>
              <w:spacing w:after="0"/>
              <w:rPr>
                <w:rFonts w:ascii="Arial Narrow" w:hAnsi="Arial Narrow"/>
                <w:sz w:val="24"/>
                <w:szCs w:val="24"/>
              </w:rPr>
            </w:pPr>
            <w:r w:rsidRPr="00DE2A61">
              <w:rPr>
                <w:rFonts w:ascii="Arial Narrow" w:hAnsi="Arial Narrow"/>
                <w:sz w:val="24"/>
                <w:szCs w:val="24"/>
              </w:rPr>
              <w:t>Funkcja „tryb prywatny” pozwalająca - w przypadku podłączenia urządzenia do centrali - na ukrycie danych przed pacjentem i wyświetlanie ich tylko na stanowisku centralnym.</w:t>
            </w:r>
          </w:p>
        </w:tc>
        <w:tc>
          <w:tcPr>
            <w:tcW w:w="4472" w:type="dxa"/>
          </w:tcPr>
          <w:p w14:paraId="0D3A9F95" w14:textId="77777777" w:rsidR="00A55809" w:rsidRPr="00DE2A61" w:rsidRDefault="00A55809" w:rsidP="00DE2A61">
            <w:pPr>
              <w:spacing w:after="0" w:line="240" w:lineRule="auto"/>
              <w:rPr>
                <w:rFonts w:ascii="Arial Narrow" w:eastAsia="Calibri" w:hAnsi="Arial Narrow" w:cs="Arial"/>
                <w:sz w:val="24"/>
                <w:szCs w:val="24"/>
              </w:rPr>
            </w:pPr>
          </w:p>
        </w:tc>
      </w:tr>
      <w:tr w:rsidR="00A55809" w:rsidRPr="00DE2A61" w14:paraId="478F4558" w14:textId="77777777" w:rsidTr="00270218">
        <w:trPr>
          <w:gridAfter w:val="1"/>
          <w:wAfter w:w="10" w:type="dxa"/>
        </w:trPr>
        <w:tc>
          <w:tcPr>
            <w:tcW w:w="851" w:type="dxa"/>
          </w:tcPr>
          <w:p w14:paraId="764B82BA" w14:textId="77777777" w:rsidR="00A55809" w:rsidRPr="00DE2A61" w:rsidRDefault="00A55809"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49E30C0F" w14:textId="77777777" w:rsidR="00A55809" w:rsidRPr="00DE2A61" w:rsidRDefault="00A55809" w:rsidP="00DE2A61">
            <w:pPr>
              <w:spacing w:after="0"/>
              <w:rPr>
                <w:rFonts w:ascii="Arial Narrow" w:hAnsi="Arial Narrow"/>
                <w:sz w:val="24"/>
                <w:szCs w:val="24"/>
              </w:rPr>
            </w:pPr>
            <w:r w:rsidRPr="00DE2A61">
              <w:rPr>
                <w:rFonts w:ascii="Arial Narrow" w:hAnsi="Arial Narrow"/>
                <w:sz w:val="24"/>
                <w:szCs w:val="24"/>
              </w:rPr>
              <w:t>Monitor przystosowany do współpracy z nadajnikiem telemetrycznym z możliwością przeglądania danych pomiarów z urządzenia telemetrycznego na ekranie monitora.</w:t>
            </w:r>
          </w:p>
        </w:tc>
        <w:tc>
          <w:tcPr>
            <w:tcW w:w="4472" w:type="dxa"/>
          </w:tcPr>
          <w:p w14:paraId="26528A45" w14:textId="77777777" w:rsidR="00A55809" w:rsidRPr="00DE2A61" w:rsidRDefault="00A55809" w:rsidP="00DE2A61">
            <w:pPr>
              <w:spacing w:after="0" w:line="240" w:lineRule="auto"/>
              <w:rPr>
                <w:rFonts w:ascii="Arial Narrow" w:eastAsia="Calibri" w:hAnsi="Arial Narrow" w:cs="Arial"/>
                <w:sz w:val="24"/>
                <w:szCs w:val="24"/>
              </w:rPr>
            </w:pPr>
          </w:p>
        </w:tc>
      </w:tr>
      <w:tr w:rsidR="00A55809" w:rsidRPr="00DE2A61" w14:paraId="17FA1052" w14:textId="77777777" w:rsidTr="00270218">
        <w:trPr>
          <w:gridAfter w:val="1"/>
          <w:wAfter w:w="10" w:type="dxa"/>
        </w:trPr>
        <w:tc>
          <w:tcPr>
            <w:tcW w:w="851" w:type="dxa"/>
          </w:tcPr>
          <w:p w14:paraId="5E64175C" w14:textId="77777777" w:rsidR="00A55809" w:rsidRPr="00DE2A61" w:rsidRDefault="00A55809"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40E10ED2" w14:textId="77777777" w:rsidR="00A55809" w:rsidRPr="00DE2A61" w:rsidRDefault="00A55809" w:rsidP="00DE2A61">
            <w:pPr>
              <w:spacing w:after="0"/>
              <w:rPr>
                <w:rFonts w:ascii="Arial Narrow" w:hAnsi="Arial Narrow"/>
                <w:sz w:val="24"/>
                <w:szCs w:val="24"/>
              </w:rPr>
            </w:pPr>
            <w:r w:rsidRPr="00DE2A61">
              <w:rPr>
                <w:rFonts w:ascii="Arial Narrow" w:hAnsi="Arial Narrow"/>
                <w:sz w:val="24"/>
                <w:szCs w:val="24"/>
              </w:rPr>
              <w:t>Funkcja monitorowania alarmów z innych kardiomonitorów podłączonych do tej samej sieci (co najmniej dwa jednocześnie)</w:t>
            </w:r>
          </w:p>
        </w:tc>
        <w:tc>
          <w:tcPr>
            <w:tcW w:w="4472" w:type="dxa"/>
          </w:tcPr>
          <w:p w14:paraId="1502656F" w14:textId="77777777" w:rsidR="00A55809" w:rsidRPr="00DE2A61" w:rsidRDefault="00A55809" w:rsidP="00DE2A61">
            <w:pPr>
              <w:spacing w:after="0" w:line="240" w:lineRule="auto"/>
              <w:rPr>
                <w:rFonts w:ascii="Arial Narrow" w:eastAsia="Calibri" w:hAnsi="Arial Narrow" w:cs="Arial"/>
                <w:sz w:val="24"/>
                <w:szCs w:val="24"/>
              </w:rPr>
            </w:pPr>
          </w:p>
        </w:tc>
      </w:tr>
      <w:tr w:rsidR="00A55809" w:rsidRPr="00DE2A61" w14:paraId="0E1B2EED" w14:textId="77777777" w:rsidTr="00270218">
        <w:trPr>
          <w:gridAfter w:val="1"/>
          <w:wAfter w:w="10" w:type="dxa"/>
        </w:trPr>
        <w:tc>
          <w:tcPr>
            <w:tcW w:w="851" w:type="dxa"/>
          </w:tcPr>
          <w:p w14:paraId="6F50C7B8" w14:textId="77777777" w:rsidR="00A55809" w:rsidRPr="00DE2A61" w:rsidRDefault="00A55809"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090AC4F3" w14:textId="77777777" w:rsidR="00A55809" w:rsidRPr="00DE2A61" w:rsidRDefault="00A55809" w:rsidP="00DE2A61">
            <w:pPr>
              <w:spacing w:after="0"/>
              <w:rPr>
                <w:rFonts w:ascii="Arial Narrow" w:hAnsi="Arial Narrow"/>
                <w:sz w:val="24"/>
                <w:szCs w:val="24"/>
              </w:rPr>
            </w:pPr>
            <w:r w:rsidRPr="00DE2A61">
              <w:rPr>
                <w:rFonts w:ascii="Arial Narrow" w:hAnsi="Arial Narrow"/>
                <w:sz w:val="24"/>
                <w:szCs w:val="24"/>
              </w:rPr>
              <w:t>Funkcja wyświetlania danych z innych kardiomonitorów podłączonych do tej samej sieci, w tym wartości z co najmniej 6 kardiomonitorów, a krzywych i wartości z jednego wybranego kardiomonitora</w:t>
            </w:r>
          </w:p>
        </w:tc>
        <w:tc>
          <w:tcPr>
            <w:tcW w:w="4472" w:type="dxa"/>
          </w:tcPr>
          <w:p w14:paraId="7D324F5A" w14:textId="77777777" w:rsidR="00A55809" w:rsidRPr="00DE2A61" w:rsidRDefault="00A55809" w:rsidP="00DE2A61">
            <w:pPr>
              <w:spacing w:after="0" w:line="240" w:lineRule="auto"/>
              <w:rPr>
                <w:rFonts w:ascii="Arial Narrow" w:eastAsia="Calibri" w:hAnsi="Arial Narrow" w:cs="Arial"/>
                <w:sz w:val="24"/>
                <w:szCs w:val="24"/>
              </w:rPr>
            </w:pPr>
          </w:p>
        </w:tc>
      </w:tr>
      <w:tr w:rsidR="00A55809" w:rsidRPr="00DE2A61" w14:paraId="44F9A414" w14:textId="77777777" w:rsidTr="00270218">
        <w:trPr>
          <w:gridAfter w:val="1"/>
          <w:wAfter w:w="10" w:type="dxa"/>
        </w:trPr>
        <w:tc>
          <w:tcPr>
            <w:tcW w:w="851" w:type="dxa"/>
          </w:tcPr>
          <w:p w14:paraId="43E3FE0F" w14:textId="77777777" w:rsidR="00A55809" w:rsidRPr="00DE2A61" w:rsidRDefault="00A55809"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1C9655A0" w14:textId="77777777" w:rsidR="00A55809" w:rsidRPr="00DE2A61" w:rsidRDefault="00A55809" w:rsidP="00DE2A61">
            <w:pPr>
              <w:spacing w:after="0"/>
              <w:rPr>
                <w:rFonts w:ascii="Arial Narrow" w:hAnsi="Arial Narrow"/>
                <w:sz w:val="24"/>
                <w:szCs w:val="24"/>
              </w:rPr>
            </w:pPr>
            <w:r w:rsidRPr="00DE2A61">
              <w:rPr>
                <w:rFonts w:ascii="Arial Narrow" w:hAnsi="Arial Narrow"/>
                <w:sz w:val="24"/>
                <w:szCs w:val="24"/>
              </w:rPr>
              <w:t>Każdy monitor wyposażony w uchwyt do montażu na ścianie lub wózek jezdny, wraz z koszykiem na akcesoria</w:t>
            </w:r>
          </w:p>
        </w:tc>
        <w:tc>
          <w:tcPr>
            <w:tcW w:w="4472" w:type="dxa"/>
          </w:tcPr>
          <w:p w14:paraId="4E5F9C3D" w14:textId="77777777" w:rsidR="00A55809" w:rsidRPr="00DE2A61" w:rsidRDefault="00A55809" w:rsidP="00DE2A61">
            <w:pPr>
              <w:spacing w:after="0" w:line="240" w:lineRule="auto"/>
              <w:rPr>
                <w:rFonts w:ascii="Arial Narrow" w:eastAsia="Calibri" w:hAnsi="Arial Narrow" w:cs="Arial"/>
                <w:sz w:val="24"/>
                <w:szCs w:val="24"/>
              </w:rPr>
            </w:pPr>
          </w:p>
        </w:tc>
      </w:tr>
      <w:tr w:rsidR="00A55809" w:rsidRPr="00DE2A61" w14:paraId="1EA25984" w14:textId="77777777" w:rsidTr="00171D2D">
        <w:tc>
          <w:tcPr>
            <w:tcW w:w="9727" w:type="dxa"/>
            <w:gridSpan w:val="4"/>
            <w:shd w:val="clear" w:color="auto" w:fill="AEAAAA" w:themeFill="background2" w:themeFillShade="BF"/>
          </w:tcPr>
          <w:p w14:paraId="38187DE4" w14:textId="77777777" w:rsidR="00A55809" w:rsidRPr="00DE2A61" w:rsidRDefault="00A55809" w:rsidP="00DE2A61">
            <w:pPr>
              <w:spacing w:after="0" w:line="240" w:lineRule="auto"/>
              <w:jc w:val="center"/>
              <w:rPr>
                <w:rFonts w:ascii="Arial Narrow" w:eastAsia="Calibri" w:hAnsi="Arial Narrow" w:cs="Arial"/>
                <w:b/>
                <w:sz w:val="24"/>
                <w:szCs w:val="24"/>
              </w:rPr>
            </w:pPr>
            <w:r w:rsidRPr="00DE2A61">
              <w:rPr>
                <w:rFonts w:ascii="Arial Narrow" w:eastAsia="Calibri" w:hAnsi="Arial Narrow" w:cs="Arial"/>
                <w:b/>
                <w:sz w:val="24"/>
                <w:szCs w:val="24"/>
              </w:rPr>
              <w:t>CENTRALA SYSTEMU MONITOROWANIA typu „A” – 1 szt.</w:t>
            </w:r>
          </w:p>
        </w:tc>
      </w:tr>
      <w:tr w:rsidR="004803EE" w:rsidRPr="00DE2A61" w14:paraId="18ED560C" w14:textId="77777777" w:rsidTr="00270218">
        <w:trPr>
          <w:gridAfter w:val="1"/>
          <w:wAfter w:w="10" w:type="dxa"/>
        </w:trPr>
        <w:tc>
          <w:tcPr>
            <w:tcW w:w="851" w:type="dxa"/>
          </w:tcPr>
          <w:p w14:paraId="5550CD95" w14:textId="77777777" w:rsidR="004803EE" w:rsidRPr="00DE2A61" w:rsidRDefault="004803EE"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17EBA28D" w14:textId="77777777" w:rsidR="004803EE" w:rsidRPr="00DE2A61" w:rsidRDefault="004803EE" w:rsidP="00DE2A61">
            <w:pPr>
              <w:spacing w:after="0"/>
              <w:rPr>
                <w:rFonts w:ascii="Arial Narrow" w:hAnsi="Arial Narrow"/>
                <w:sz w:val="24"/>
                <w:szCs w:val="24"/>
              </w:rPr>
            </w:pPr>
            <w:r w:rsidRPr="00DE2A61">
              <w:rPr>
                <w:rFonts w:ascii="Arial Narrow" w:hAnsi="Arial Narrow"/>
                <w:sz w:val="24"/>
                <w:szCs w:val="24"/>
              </w:rPr>
              <w:t>Stacja centralnego przystosowana do podłączenia opisanych powyżej monitorów pacjenta. Możliwość podłączenia do 64 stanowisk monitorowania.  Dwa ekrany LCD TFT każdy o przekątnej minimum 23” do jednoczesnego podglądu krzywych i mierzonych parametrów monitorowanych</w:t>
            </w:r>
          </w:p>
        </w:tc>
        <w:tc>
          <w:tcPr>
            <w:tcW w:w="4472" w:type="dxa"/>
          </w:tcPr>
          <w:p w14:paraId="45C7B165" w14:textId="77777777" w:rsidR="004803EE" w:rsidRPr="00DE2A61" w:rsidRDefault="004803EE" w:rsidP="00DE2A61">
            <w:pPr>
              <w:spacing w:after="0" w:line="240" w:lineRule="auto"/>
              <w:rPr>
                <w:rFonts w:ascii="Arial Narrow" w:eastAsia="Calibri" w:hAnsi="Arial Narrow" w:cs="Arial"/>
                <w:sz w:val="24"/>
                <w:szCs w:val="24"/>
              </w:rPr>
            </w:pPr>
          </w:p>
        </w:tc>
      </w:tr>
      <w:tr w:rsidR="004803EE" w:rsidRPr="00DE2A61" w14:paraId="7A8F8D59" w14:textId="77777777" w:rsidTr="00270218">
        <w:trPr>
          <w:gridAfter w:val="1"/>
          <w:wAfter w:w="10" w:type="dxa"/>
        </w:trPr>
        <w:tc>
          <w:tcPr>
            <w:tcW w:w="851" w:type="dxa"/>
          </w:tcPr>
          <w:p w14:paraId="640AC27B" w14:textId="77777777" w:rsidR="004803EE" w:rsidRPr="00DE2A61" w:rsidRDefault="004803EE"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0BD3C466" w14:textId="77777777" w:rsidR="004803EE" w:rsidRPr="00DE2A61" w:rsidRDefault="004803EE" w:rsidP="00DE2A61">
            <w:pPr>
              <w:spacing w:after="0"/>
              <w:rPr>
                <w:rFonts w:ascii="Arial Narrow" w:hAnsi="Arial Narrow"/>
                <w:sz w:val="24"/>
                <w:szCs w:val="24"/>
              </w:rPr>
            </w:pPr>
            <w:r w:rsidRPr="00DE2A61">
              <w:rPr>
                <w:rFonts w:ascii="Arial Narrow" w:hAnsi="Arial Narrow"/>
                <w:sz w:val="24"/>
                <w:szCs w:val="24"/>
              </w:rPr>
              <w:t>Wyświetlanie i zapis danych z oferowanym monitorów pacjenta.</w:t>
            </w:r>
          </w:p>
        </w:tc>
        <w:tc>
          <w:tcPr>
            <w:tcW w:w="4472" w:type="dxa"/>
          </w:tcPr>
          <w:p w14:paraId="56223D1E" w14:textId="77777777" w:rsidR="004803EE" w:rsidRPr="00DE2A61" w:rsidRDefault="004803EE" w:rsidP="00DE2A61">
            <w:pPr>
              <w:spacing w:after="0" w:line="240" w:lineRule="auto"/>
              <w:rPr>
                <w:rFonts w:ascii="Arial Narrow" w:eastAsia="Calibri" w:hAnsi="Arial Narrow" w:cs="Arial"/>
                <w:sz w:val="24"/>
                <w:szCs w:val="24"/>
              </w:rPr>
            </w:pPr>
          </w:p>
        </w:tc>
      </w:tr>
      <w:tr w:rsidR="004803EE" w:rsidRPr="00DE2A61" w14:paraId="2C7BF4F5" w14:textId="77777777" w:rsidTr="00270218">
        <w:trPr>
          <w:gridAfter w:val="1"/>
          <w:wAfter w:w="10" w:type="dxa"/>
        </w:trPr>
        <w:tc>
          <w:tcPr>
            <w:tcW w:w="851" w:type="dxa"/>
          </w:tcPr>
          <w:p w14:paraId="702E8D49" w14:textId="77777777" w:rsidR="004803EE" w:rsidRPr="00DE2A61" w:rsidRDefault="004803EE"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44EF1065" w14:textId="77777777" w:rsidR="004803EE" w:rsidRPr="00DE2A61" w:rsidRDefault="004803EE" w:rsidP="00DE2A61">
            <w:pPr>
              <w:spacing w:after="0"/>
              <w:rPr>
                <w:rFonts w:ascii="Arial Narrow" w:hAnsi="Arial Narrow"/>
                <w:sz w:val="24"/>
                <w:szCs w:val="24"/>
              </w:rPr>
            </w:pPr>
            <w:r w:rsidRPr="00DE2A61">
              <w:rPr>
                <w:rFonts w:ascii="Arial Narrow" w:hAnsi="Arial Narrow"/>
                <w:sz w:val="24"/>
                <w:szCs w:val="24"/>
              </w:rPr>
              <w:t>Możliwość współpracy z nadajnikami telemetrycznymi.</w:t>
            </w:r>
          </w:p>
        </w:tc>
        <w:tc>
          <w:tcPr>
            <w:tcW w:w="4472" w:type="dxa"/>
          </w:tcPr>
          <w:p w14:paraId="2254DBAB" w14:textId="77777777" w:rsidR="004803EE" w:rsidRPr="00DE2A61" w:rsidRDefault="004803EE" w:rsidP="00DE2A61">
            <w:pPr>
              <w:spacing w:after="0" w:line="240" w:lineRule="auto"/>
              <w:rPr>
                <w:rFonts w:ascii="Arial Narrow" w:eastAsia="Calibri" w:hAnsi="Arial Narrow" w:cs="Arial"/>
                <w:sz w:val="24"/>
                <w:szCs w:val="24"/>
              </w:rPr>
            </w:pPr>
          </w:p>
        </w:tc>
      </w:tr>
      <w:tr w:rsidR="004803EE" w:rsidRPr="00DE2A61" w14:paraId="1931FA04" w14:textId="77777777" w:rsidTr="00270218">
        <w:trPr>
          <w:gridAfter w:val="1"/>
          <w:wAfter w:w="10" w:type="dxa"/>
        </w:trPr>
        <w:tc>
          <w:tcPr>
            <w:tcW w:w="851" w:type="dxa"/>
          </w:tcPr>
          <w:p w14:paraId="2A711992" w14:textId="77777777" w:rsidR="004803EE" w:rsidRPr="00DE2A61" w:rsidRDefault="004803EE"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4FEEC337" w14:textId="77777777" w:rsidR="004803EE" w:rsidRPr="00DE2A61" w:rsidRDefault="004803EE" w:rsidP="00DE2A61">
            <w:pPr>
              <w:spacing w:after="0"/>
              <w:rPr>
                <w:rFonts w:ascii="Arial Narrow" w:hAnsi="Arial Narrow"/>
                <w:sz w:val="24"/>
                <w:szCs w:val="24"/>
              </w:rPr>
            </w:pPr>
            <w:r w:rsidRPr="00DE2A61">
              <w:rPr>
                <w:rFonts w:ascii="Arial Narrow" w:hAnsi="Arial Narrow"/>
                <w:sz w:val="24"/>
                <w:szCs w:val="24"/>
              </w:rPr>
              <w:t xml:space="preserve">Alarmy 3-stopniowe (wizualne i akustyczne) z poszczególnych nadajników oraz monitorów pacjenta, z identyfikacją alarmującego nadajnika. </w:t>
            </w:r>
          </w:p>
        </w:tc>
        <w:tc>
          <w:tcPr>
            <w:tcW w:w="4472" w:type="dxa"/>
          </w:tcPr>
          <w:p w14:paraId="15C3F245" w14:textId="77777777" w:rsidR="004803EE" w:rsidRPr="00DE2A61" w:rsidRDefault="004803EE" w:rsidP="00DE2A61">
            <w:pPr>
              <w:spacing w:after="0" w:line="240" w:lineRule="auto"/>
              <w:rPr>
                <w:rFonts w:ascii="Arial Narrow" w:eastAsia="Calibri" w:hAnsi="Arial Narrow" w:cs="Arial"/>
                <w:sz w:val="24"/>
                <w:szCs w:val="24"/>
              </w:rPr>
            </w:pPr>
          </w:p>
        </w:tc>
      </w:tr>
      <w:tr w:rsidR="004803EE" w:rsidRPr="00DE2A61" w14:paraId="0E3E4B1E" w14:textId="77777777" w:rsidTr="00270218">
        <w:trPr>
          <w:gridAfter w:val="1"/>
          <w:wAfter w:w="10" w:type="dxa"/>
        </w:trPr>
        <w:tc>
          <w:tcPr>
            <w:tcW w:w="851" w:type="dxa"/>
          </w:tcPr>
          <w:p w14:paraId="2D5120BB" w14:textId="77777777" w:rsidR="004803EE" w:rsidRPr="00DE2A61" w:rsidRDefault="004803EE"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1C615F08" w14:textId="77777777" w:rsidR="004803EE" w:rsidRPr="00DE2A61" w:rsidRDefault="004803EE" w:rsidP="00DE2A61">
            <w:pPr>
              <w:spacing w:after="0"/>
              <w:rPr>
                <w:rFonts w:ascii="Arial Narrow" w:hAnsi="Arial Narrow"/>
                <w:sz w:val="24"/>
                <w:szCs w:val="24"/>
              </w:rPr>
            </w:pPr>
            <w:r w:rsidRPr="00DE2A61">
              <w:rPr>
                <w:rFonts w:ascii="Arial Narrow" w:hAnsi="Arial Narrow"/>
                <w:sz w:val="24"/>
                <w:szCs w:val="24"/>
              </w:rPr>
              <w:t>Wpisywanie danych pacjenta w stacji centralnego nadzoru i przekazywanie do monitorów pacjenta</w:t>
            </w:r>
          </w:p>
        </w:tc>
        <w:tc>
          <w:tcPr>
            <w:tcW w:w="4472" w:type="dxa"/>
          </w:tcPr>
          <w:p w14:paraId="5E87791E" w14:textId="77777777" w:rsidR="004803EE" w:rsidRPr="00DE2A61" w:rsidRDefault="004803EE" w:rsidP="00DE2A61">
            <w:pPr>
              <w:spacing w:after="0" w:line="240" w:lineRule="auto"/>
              <w:rPr>
                <w:rFonts w:ascii="Arial Narrow" w:eastAsia="Calibri" w:hAnsi="Arial Narrow" w:cs="Arial"/>
                <w:sz w:val="24"/>
                <w:szCs w:val="24"/>
              </w:rPr>
            </w:pPr>
          </w:p>
        </w:tc>
      </w:tr>
      <w:tr w:rsidR="004803EE" w:rsidRPr="00DE2A61" w14:paraId="389B5F16" w14:textId="77777777" w:rsidTr="00270218">
        <w:trPr>
          <w:gridAfter w:val="1"/>
          <w:wAfter w:w="10" w:type="dxa"/>
        </w:trPr>
        <w:tc>
          <w:tcPr>
            <w:tcW w:w="851" w:type="dxa"/>
          </w:tcPr>
          <w:p w14:paraId="06D481DD" w14:textId="77777777" w:rsidR="004803EE" w:rsidRPr="00DE2A61" w:rsidRDefault="004803EE"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2186A519" w14:textId="77777777" w:rsidR="004803EE" w:rsidRPr="00DE2A61" w:rsidRDefault="004803EE" w:rsidP="00DE2A61">
            <w:pPr>
              <w:spacing w:after="0"/>
              <w:rPr>
                <w:rFonts w:ascii="Arial Narrow" w:hAnsi="Arial Narrow"/>
                <w:sz w:val="24"/>
                <w:szCs w:val="24"/>
              </w:rPr>
            </w:pPr>
            <w:r w:rsidRPr="00DE2A61">
              <w:rPr>
                <w:rFonts w:ascii="Arial Narrow" w:hAnsi="Arial Narrow"/>
                <w:sz w:val="24"/>
                <w:szCs w:val="24"/>
              </w:rPr>
              <w:t>Pamięć stanów krytycznych (alarmów i arytmii i innych zdarzeń, z zapisem odcinków krzywych dynamicznych i wartości liczbowych) - minimalna liczba zdarzeń: 3000/pacjenta</w:t>
            </w:r>
          </w:p>
        </w:tc>
        <w:tc>
          <w:tcPr>
            <w:tcW w:w="4472" w:type="dxa"/>
          </w:tcPr>
          <w:p w14:paraId="45787132" w14:textId="77777777" w:rsidR="004803EE" w:rsidRPr="00DE2A61" w:rsidRDefault="004803EE" w:rsidP="00DE2A61">
            <w:pPr>
              <w:spacing w:after="0" w:line="240" w:lineRule="auto"/>
              <w:rPr>
                <w:rFonts w:ascii="Arial Narrow" w:eastAsia="Calibri" w:hAnsi="Arial Narrow" w:cs="Arial"/>
                <w:sz w:val="24"/>
                <w:szCs w:val="24"/>
              </w:rPr>
            </w:pPr>
          </w:p>
        </w:tc>
      </w:tr>
      <w:tr w:rsidR="004803EE" w:rsidRPr="00DE2A61" w14:paraId="09D2B55E" w14:textId="77777777" w:rsidTr="00270218">
        <w:trPr>
          <w:gridAfter w:val="1"/>
          <w:wAfter w:w="10" w:type="dxa"/>
        </w:trPr>
        <w:tc>
          <w:tcPr>
            <w:tcW w:w="851" w:type="dxa"/>
          </w:tcPr>
          <w:p w14:paraId="3B9B9341" w14:textId="77777777" w:rsidR="004803EE" w:rsidRPr="00DE2A61" w:rsidRDefault="004803EE"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5A6CEA4C" w14:textId="77777777" w:rsidR="004803EE" w:rsidRPr="00DE2A61" w:rsidRDefault="004803EE" w:rsidP="00DE2A61">
            <w:pPr>
              <w:spacing w:after="0"/>
              <w:rPr>
                <w:rFonts w:ascii="Arial Narrow" w:hAnsi="Arial Narrow"/>
                <w:sz w:val="24"/>
                <w:szCs w:val="24"/>
              </w:rPr>
            </w:pPr>
            <w:r w:rsidRPr="00DE2A61">
              <w:rPr>
                <w:rFonts w:ascii="Arial Narrow" w:hAnsi="Arial Narrow"/>
                <w:sz w:val="24"/>
                <w:szCs w:val="24"/>
              </w:rPr>
              <w:t xml:space="preserve">Pamięć ciągłego zapisu  monitorowanych przebiegów falowych z wszystkich podłączonych do centrali urządzeń monitorujących z ostatnich min. 240 godzin </w:t>
            </w:r>
          </w:p>
        </w:tc>
        <w:tc>
          <w:tcPr>
            <w:tcW w:w="4472" w:type="dxa"/>
          </w:tcPr>
          <w:p w14:paraId="1F653C9A" w14:textId="77777777" w:rsidR="004803EE" w:rsidRPr="00DE2A61" w:rsidRDefault="004803EE" w:rsidP="00DE2A61">
            <w:pPr>
              <w:spacing w:after="0" w:line="240" w:lineRule="auto"/>
              <w:rPr>
                <w:rFonts w:ascii="Arial Narrow" w:eastAsia="Calibri" w:hAnsi="Arial Narrow" w:cs="Arial"/>
                <w:sz w:val="24"/>
                <w:szCs w:val="24"/>
              </w:rPr>
            </w:pPr>
          </w:p>
        </w:tc>
      </w:tr>
      <w:tr w:rsidR="004803EE" w:rsidRPr="00DE2A61" w14:paraId="5CB1F7C4" w14:textId="77777777" w:rsidTr="00270218">
        <w:trPr>
          <w:gridAfter w:val="1"/>
          <w:wAfter w:w="10" w:type="dxa"/>
        </w:trPr>
        <w:tc>
          <w:tcPr>
            <w:tcW w:w="851" w:type="dxa"/>
          </w:tcPr>
          <w:p w14:paraId="73848D52" w14:textId="77777777" w:rsidR="004803EE" w:rsidRPr="00DE2A61" w:rsidRDefault="004803EE"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3F2E6924" w14:textId="77777777" w:rsidR="004803EE" w:rsidRPr="00DE2A61" w:rsidRDefault="004803EE" w:rsidP="00DE2A61">
            <w:pPr>
              <w:spacing w:after="0"/>
              <w:rPr>
                <w:rFonts w:ascii="Arial Narrow" w:hAnsi="Arial Narrow"/>
                <w:sz w:val="24"/>
                <w:szCs w:val="24"/>
              </w:rPr>
            </w:pPr>
            <w:r w:rsidRPr="00DE2A61">
              <w:rPr>
                <w:rFonts w:ascii="Arial Narrow" w:hAnsi="Arial Narrow"/>
                <w:sz w:val="24"/>
                <w:szCs w:val="24"/>
              </w:rPr>
              <w:t>Trendy tabelaryczne: pamięć z ostatnich min. 240 godzin</w:t>
            </w:r>
          </w:p>
        </w:tc>
        <w:tc>
          <w:tcPr>
            <w:tcW w:w="4472" w:type="dxa"/>
          </w:tcPr>
          <w:p w14:paraId="728468B6" w14:textId="77777777" w:rsidR="004803EE" w:rsidRPr="00DE2A61" w:rsidRDefault="004803EE" w:rsidP="00DE2A61">
            <w:pPr>
              <w:spacing w:after="0" w:line="240" w:lineRule="auto"/>
              <w:rPr>
                <w:rFonts w:ascii="Arial Narrow" w:eastAsia="Calibri" w:hAnsi="Arial Narrow" w:cs="Arial"/>
                <w:sz w:val="24"/>
                <w:szCs w:val="24"/>
              </w:rPr>
            </w:pPr>
          </w:p>
        </w:tc>
      </w:tr>
      <w:tr w:rsidR="004803EE" w:rsidRPr="00DE2A61" w14:paraId="503063FB" w14:textId="77777777" w:rsidTr="00270218">
        <w:trPr>
          <w:gridAfter w:val="1"/>
          <w:wAfter w:w="10" w:type="dxa"/>
        </w:trPr>
        <w:tc>
          <w:tcPr>
            <w:tcW w:w="851" w:type="dxa"/>
          </w:tcPr>
          <w:p w14:paraId="327AF88A" w14:textId="77777777" w:rsidR="004803EE" w:rsidRPr="00DE2A61" w:rsidRDefault="004803EE"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329D93E9" w14:textId="77777777" w:rsidR="004803EE" w:rsidRPr="00DE2A61" w:rsidRDefault="004803EE" w:rsidP="00DE2A61">
            <w:pPr>
              <w:spacing w:after="0"/>
              <w:rPr>
                <w:rFonts w:ascii="Arial Narrow" w:hAnsi="Arial Narrow"/>
                <w:sz w:val="24"/>
                <w:szCs w:val="24"/>
              </w:rPr>
            </w:pPr>
            <w:r w:rsidRPr="00DE2A61">
              <w:rPr>
                <w:rFonts w:ascii="Arial Narrow" w:hAnsi="Arial Narrow"/>
                <w:sz w:val="24"/>
                <w:szCs w:val="24"/>
              </w:rPr>
              <w:t>Zapamiętywanie i przegląd danych wypisanych pacjentów</w:t>
            </w:r>
          </w:p>
        </w:tc>
        <w:tc>
          <w:tcPr>
            <w:tcW w:w="4472" w:type="dxa"/>
          </w:tcPr>
          <w:p w14:paraId="624019F3" w14:textId="77777777" w:rsidR="004803EE" w:rsidRPr="00DE2A61" w:rsidRDefault="004803EE" w:rsidP="00DE2A61">
            <w:pPr>
              <w:spacing w:after="0" w:line="240" w:lineRule="auto"/>
              <w:rPr>
                <w:rFonts w:ascii="Arial Narrow" w:eastAsia="Calibri" w:hAnsi="Arial Narrow" w:cs="Arial"/>
                <w:sz w:val="24"/>
                <w:szCs w:val="24"/>
              </w:rPr>
            </w:pPr>
          </w:p>
        </w:tc>
      </w:tr>
      <w:tr w:rsidR="004803EE" w:rsidRPr="00DE2A61" w14:paraId="4F87DE6F" w14:textId="77777777" w:rsidTr="00270218">
        <w:trPr>
          <w:gridAfter w:val="1"/>
          <w:wAfter w:w="10" w:type="dxa"/>
        </w:trPr>
        <w:tc>
          <w:tcPr>
            <w:tcW w:w="851" w:type="dxa"/>
          </w:tcPr>
          <w:p w14:paraId="6B7872D1" w14:textId="77777777" w:rsidR="004803EE" w:rsidRPr="00DE2A61" w:rsidRDefault="004803EE"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06D9A594" w14:textId="77777777" w:rsidR="004803EE" w:rsidRPr="00DE2A61" w:rsidRDefault="004803EE" w:rsidP="00DE2A61">
            <w:pPr>
              <w:spacing w:after="0"/>
              <w:rPr>
                <w:rFonts w:ascii="Arial Narrow" w:hAnsi="Arial Narrow"/>
                <w:sz w:val="24"/>
                <w:szCs w:val="24"/>
              </w:rPr>
            </w:pPr>
            <w:r w:rsidRPr="00DE2A61">
              <w:rPr>
                <w:rFonts w:ascii="Arial Narrow" w:hAnsi="Arial Narrow"/>
                <w:sz w:val="24"/>
                <w:szCs w:val="24"/>
              </w:rPr>
              <w:t xml:space="preserve">Pomiar odstępu QT i obliczanie wartości </w:t>
            </w:r>
            <w:proofErr w:type="spellStart"/>
            <w:r w:rsidRPr="00DE2A61">
              <w:rPr>
                <w:rFonts w:ascii="Arial Narrow" w:hAnsi="Arial Narrow"/>
                <w:sz w:val="24"/>
                <w:szCs w:val="24"/>
              </w:rPr>
              <w:t>QTc</w:t>
            </w:r>
            <w:proofErr w:type="spellEnd"/>
            <w:r w:rsidRPr="00DE2A61">
              <w:rPr>
                <w:rFonts w:ascii="Arial Narrow" w:hAnsi="Arial Narrow"/>
                <w:sz w:val="24"/>
                <w:szCs w:val="24"/>
              </w:rPr>
              <w:t xml:space="preserve"> na podstawie krzywych EKG przesyłanych z nadajników pacjenta</w:t>
            </w:r>
          </w:p>
        </w:tc>
        <w:tc>
          <w:tcPr>
            <w:tcW w:w="4472" w:type="dxa"/>
          </w:tcPr>
          <w:p w14:paraId="66B1D6BC" w14:textId="77777777" w:rsidR="004803EE" w:rsidRPr="00DE2A61" w:rsidRDefault="004803EE" w:rsidP="00DE2A61">
            <w:pPr>
              <w:spacing w:after="0" w:line="240" w:lineRule="auto"/>
              <w:rPr>
                <w:rFonts w:ascii="Arial Narrow" w:eastAsia="Calibri" w:hAnsi="Arial Narrow" w:cs="Arial"/>
                <w:sz w:val="24"/>
                <w:szCs w:val="24"/>
              </w:rPr>
            </w:pPr>
          </w:p>
        </w:tc>
      </w:tr>
      <w:tr w:rsidR="004803EE" w:rsidRPr="00DE2A61" w14:paraId="227CCECB" w14:textId="77777777" w:rsidTr="00270218">
        <w:trPr>
          <w:gridAfter w:val="1"/>
          <w:wAfter w:w="10" w:type="dxa"/>
        </w:trPr>
        <w:tc>
          <w:tcPr>
            <w:tcW w:w="851" w:type="dxa"/>
          </w:tcPr>
          <w:p w14:paraId="2A6D36FF" w14:textId="77777777" w:rsidR="004803EE" w:rsidRPr="00DE2A61" w:rsidRDefault="004803EE"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3AE392FA" w14:textId="77777777" w:rsidR="004803EE" w:rsidRPr="00DE2A61" w:rsidRDefault="004803EE" w:rsidP="00DE2A61">
            <w:pPr>
              <w:spacing w:after="0"/>
              <w:rPr>
                <w:rFonts w:ascii="Arial Narrow" w:hAnsi="Arial Narrow"/>
                <w:sz w:val="24"/>
                <w:szCs w:val="24"/>
              </w:rPr>
            </w:pPr>
            <w:r w:rsidRPr="00DE2A61">
              <w:rPr>
                <w:rFonts w:ascii="Arial Narrow" w:hAnsi="Arial Narrow"/>
                <w:sz w:val="24"/>
                <w:szCs w:val="24"/>
              </w:rPr>
              <w:t xml:space="preserve">Analiza arytmii na podstawie krzywych EKG przesyłanych z nadajników pacjenta - wykrywanie co najmniej 23 kategorii zaburzeń rytmu w tym migotania przedsionków </w:t>
            </w:r>
          </w:p>
        </w:tc>
        <w:tc>
          <w:tcPr>
            <w:tcW w:w="4472" w:type="dxa"/>
          </w:tcPr>
          <w:p w14:paraId="478A5F74" w14:textId="77777777" w:rsidR="004803EE" w:rsidRPr="00DE2A61" w:rsidRDefault="004803EE" w:rsidP="00DE2A61">
            <w:pPr>
              <w:spacing w:after="0" w:line="240" w:lineRule="auto"/>
              <w:rPr>
                <w:rFonts w:ascii="Arial Narrow" w:eastAsia="Calibri" w:hAnsi="Arial Narrow" w:cs="Arial"/>
                <w:sz w:val="24"/>
                <w:szCs w:val="24"/>
              </w:rPr>
            </w:pPr>
          </w:p>
        </w:tc>
      </w:tr>
      <w:tr w:rsidR="003A001C" w:rsidRPr="00DE2A61" w14:paraId="5474B979" w14:textId="77777777" w:rsidTr="00270218">
        <w:trPr>
          <w:gridAfter w:val="1"/>
          <w:wAfter w:w="10" w:type="dxa"/>
        </w:trPr>
        <w:tc>
          <w:tcPr>
            <w:tcW w:w="851" w:type="dxa"/>
          </w:tcPr>
          <w:p w14:paraId="2915F992" w14:textId="77777777" w:rsidR="003A001C" w:rsidRPr="00DE2A61" w:rsidRDefault="003A001C"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4B1415E1" w14:textId="77777777" w:rsidR="003A001C" w:rsidRPr="00DE2A61" w:rsidRDefault="003A001C" w:rsidP="00DE2A61">
            <w:pPr>
              <w:spacing w:after="0"/>
              <w:rPr>
                <w:rFonts w:ascii="Arial Narrow" w:hAnsi="Arial Narrow"/>
                <w:sz w:val="24"/>
                <w:szCs w:val="24"/>
              </w:rPr>
            </w:pPr>
            <w:r w:rsidRPr="00DE2A61">
              <w:rPr>
                <w:rFonts w:ascii="Arial Narrow" w:hAnsi="Arial Narrow"/>
                <w:sz w:val="24"/>
                <w:szCs w:val="24"/>
              </w:rPr>
              <w:t xml:space="preserve">Drukarka laserowa do wydruków trendów i raportów na standardowym papierze A4; wbudowane łącze do sieci Ethernet </w:t>
            </w:r>
          </w:p>
        </w:tc>
        <w:tc>
          <w:tcPr>
            <w:tcW w:w="4472" w:type="dxa"/>
          </w:tcPr>
          <w:p w14:paraId="5C982949" w14:textId="77777777" w:rsidR="003A001C" w:rsidRPr="00DE2A61" w:rsidRDefault="003A001C" w:rsidP="00DE2A61">
            <w:pPr>
              <w:spacing w:after="0" w:line="240" w:lineRule="auto"/>
              <w:rPr>
                <w:rFonts w:ascii="Arial Narrow" w:eastAsia="Calibri" w:hAnsi="Arial Narrow" w:cs="Arial"/>
                <w:sz w:val="24"/>
                <w:szCs w:val="24"/>
              </w:rPr>
            </w:pPr>
          </w:p>
        </w:tc>
      </w:tr>
      <w:tr w:rsidR="003A001C" w:rsidRPr="00DE2A61" w14:paraId="3E770F9F" w14:textId="77777777" w:rsidTr="00270218">
        <w:trPr>
          <w:gridAfter w:val="1"/>
          <w:wAfter w:w="10" w:type="dxa"/>
        </w:trPr>
        <w:tc>
          <w:tcPr>
            <w:tcW w:w="851" w:type="dxa"/>
          </w:tcPr>
          <w:p w14:paraId="1CFC3CA3" w14:textId="77777777" w:rsidR="003A001C" w:rsidRPr="00DE2A61" w:rsidRDefault="003A001C"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13AEFF5A" w14:textId="77777777" w:rsidR="003A001C" w:rsidRPr="00DE2A61" w:rsidRDefault="003A001C" w:rsidP="00DE2A61">
            <w:pPr>
              <w:spacing w:after="0"/>
              <w:rPr>
                <w:rFonts w:ascii="Arial Narrow" w:hAnsi="Arial Narrow"/>
                <w:sz w:val="24"/>
                <w:szCs w:val="24"/>
              </w:rPr>
            </w:pPr>
            <w:r w:rsidRPr="00DE2A61">
              <w:rPr>
                <w:rFonts w:ascii="Arial Narrow" w:hAnsi="Arial Narrow"/>
                <w:sz w:val="24"/>
                <w:szCs w:val="24"/>
              </w:rPr>
              <w:t>Podtrzymanie zasilania elektrycznego każdego stanowiska monitorowania centralnego (UPS) min. 20 min.</w:t>
            </w:r>
          </w:p>
        </w:tc>
        <w:tc>
          <w:tcPr>
            <w:tcW w:w="4472" w:type="dxa"/>
          </w:tcPr>
          <w:p w14:paraId="3B86D3C5" w14:textId="77777777" w:rsidR="003A001C" w:rsidRPr="00DE2A61" w:rsidRDefault="003A001C" w:rsidP="00DE2A61">
            <w:pPr>
              <w:spacing w:after="0" w:line="240" w:lineRule="auto"/>
              <w:rPr>
                <w:rFonts w:ascii="Arial Narrow" w:eastAsia="Calibri" w:hAnsi="Arial Narrow" w:cs="Arial"/>
                <w:sz w:val="24"/>
                <w:szCs w:val="24"/>
              </w:rPr>
            </w:pPr>
          </w:p>
        </w:tc>
      </w:tr>
      <w:tr w:rsidR="003A001C" w:rsidRPr="00DE2A61" w14:paraId="735BDBFD" w14:textId="77777777" w:rsidTr="00270218">
        <w:trPr>
          <w:gridAfter w:val="1"/>
          <w:wAfter w:w="10" w:type="dxa"/>
        </w:trPr>
        <w:tc>
          <w:tcPr>
            <w:tcW w:w="851" w:type="dxa"/>
          </w:tcPr>
          <w:p w14:paraId="789F258B" w14:textId="77777777" w:rsidR="003A001C" w:rsidRPr="00DE2A61" w:rsidRDefault="003A001C"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0C703D16" w14:textId="77777777" w:rsidR="003A001C" w:rsidRPr="00DE2A61" w:rsidRDefault="003A001C" w:rsidP="00DE2A61">
            <w:pPr>
              <w:spacing w:after="0"/>
              <w:rPr>
                <w:rFonts w:ascii="Arial Narrow" w:hAnsi="Arial Narrow"/>
                <w:sz w:val="24"/>
                <w:szCs w:val="24"/>
              </w:rPr>
            </w:pPr>
            <w:r w:rsidRPr="00DE2A61">
              <w:rPr>
                <w:rFonts w:ascii="Arial Narrow" w:hAnsi="Arial Narrow"/>
                <w:sz w:val="24"/>
                <w:szCs w:val="24"/>
              </w:rPr>
              <w:t xml:space="preserve">Funkcja ustawiania trybu prywatnego z poziomu centrali indywidualnie w poszczególnych monitorów pacjenta </w:t>
            </w:r>
          </w:p>
        </w:tc>
        <w:tc>
          <w:tcPr>
            <w:tcW w:w="4472" w:type="dxa"/>
          </w:tcPr>
          <w:p w14:paraId="48E42492" w14:textId="77777777" w:rsidR="003A001C" w:rsidRPr="00DE2A61" w:rsidRDefault="003A001C" w:rsidP="00DE2A61">
            <w:pPr>
              <w:spacing w:after="0" w:line="240" w:lineRule="auto"/>
              <w:rPr>
                <w:rFonts w:ascii="Arial Narrow" w:eastAsia="Calibri" w:hAnsi="Arial Narrow" w:cs="Arial"/>
                <w:sz w:val="24"/>
                <w:szCs w:val="24"/>
              </w:rPr>
            </w:pPr>
          </w:p>
        </w:tc>
      </w:tr>
      <w:tr w:rsidR="003A001C" w:rsidRPr="00DE2A61" w14:paraId="195E5EDB" w14:textId="77777777" w:rsidTr="00270218">
        <w:trPr>
          <w:gridAfter w:val="1"/>
          <w:wAfter w:w="10" w:type="dxa"/>
        </w:trPr>
        <w:tc>
          <w:tcPr>
            <w:tcW w:w="851" w:type="dxa"/>
          </w:tcPr>
          <w:p w14:paraId="261368C8" w14:textId="77777777" w:rsidR="003A001C" w:rsidRPr="00DE2A61" w:rsidRDefault="003A001C"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51A77B79" w14:textId="77777777" w:rsidR="003A001C" w:rsidRPr="00DE2A61" w:rsidRDefault="003A001C" w:rsidP="00DE2A61">
            <w:pPr>
              <w:spacing w:after="0"/>
              <w:rPr>
                <w:rFonts w:ascii="Arial Narrow" w:hAnsi="Arial Narrow"/>
                <w:sz w:val="24"/>
                <w:szCs w:val="24"/>
              </w:rPr>
            </w:pPr>
            <w:r w:rsidRPr="00DE2A61">
              <w:rPr>
                <w:rFonts w:ascii="Arial Narrow" w:hAnsi="Arial Narrow"/>
                <w:sz w:val="24"/>
                <w:szCs w:val="24"/>
              </w:rPr>
              <w:t xml:space="preserve">Funkcja ustawiania trybu prywatnego z poziomu centrali we wszystkich monitorach pacjenta jednocześnie </w:t>
            </w:r>
          </w:p>
        </w:tc>
        <w:tc>
          <w:tcPr>
            <w:tcW w:w="4472" w:type="dxa"/>
          </w:tcPr>
          <w:p w14:paraId="2138C15A" w14:textId="77777777" w:rsidR="003A001C" w:rsidRPr="00DE2A61" w:rsidRDefault="003A001C" w:rsidP="00DE2A61">
            <w:pPr>
              <w:spacing w:after="0" w:line="240" w:lineRule="auto"/>
              <w:rPr>
                <w:rFonts w:ascii="Arial Narrow" w:eastAsia="Calibri" w:hAnsi="Arial Narrow" w:cs="Arial"/>
                <w:sz w:val="24"/>
                <w:szCs w:val="24"/>
              </w:rPr>
            </w:pPr>
          </w:p>
        </w:tc>
      </w:tr>
      <w:tr w:rsidR="003A001C" w:rsidRPr="00DE2A61" w14:paraId="3F248EB4" w14:textId="77777777" w:rsidTr="00270218">
        <w:trPr>
          <w:gridAfter w:val="1"/>
          <w:wAfter w:w="10" w:type="dxa"/>
        </w:trPr>
        <w:tc>
          <w:tcPr>
            <w:tcW w:w="851" w:type="dxa"/>
          </w:tcPr>
          <w:p w14:paraId="5469C422" w14:textId="77777777" w:rsidR="003A001C" w:rsidRPr="00DE2A61" w:rsidRDefault="003A001C"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78963E9D" w14:textId="77777777" w:rsidR="003A001C" w:rsidRPr="00DE2A61" w:rsidRDefault="003A001C" w:rsidP="00DE2A61">
            <w:pPr>
              <w:spacing w:after="0"/>
              <w:rPr>
                <w:rFonts w:ascii="Arial Narrow" w:hAnsi="Arial Narrow"/>
                <w:sz w:val="24"/>
                <w:szCs w:val="24"/>
              </w:rPr>
            </w:pPr>
            <w:r w:rsidRPr="00DE2A61">
              <w:rPr>
                <w:rFonts w:ascii="Arial Narrow" w:hAnsi="Arial Narrow"/>
                <w:sz w:val="24"/>
                <w:szCs w:val="24"/>
              </w:rPr>
              <w:t>Możliwość rozbudowy centrali o funkcję umożliwiającą zdalny podgląd wybranego monitora pacjenta na urządzeniach mobilnych z systemem operacyjnym Android</w:t>
            </w:r>
          </w:p>
        </w:tc>
        <w:tc>
          <w:tcPr>
            <w:tcW w:w="4472" w:type="dxa"/>
          </w:tcPr>
          <w:p w14:paraId="36ED0D50" w14:textId="77777777" w:rsidR="003A001C" w:rsidRPr="00DE2A61" w:rsidRDefault="003A001C" w:rsidP="00DE2A61">
            <w:pPr>
              <w:spacing w:after="0" w:line="240" w:lineRule="auto"/>
              <w:rPr>
                <w:rFonts w:ascii="Arial Narrow" w:eastAsia="Calibri" w:hAnsi="Arial Narrow" w:cs="Arial"/>
                <w:sz w:val="24"/>
                <w:szCs w:val="24"/>
              </w:rPr>
            </w:pPr>
          </w:p>
        </w:tc>
      </w:tr>
      <w:tr w:rsidR="003A001C" w:rsidRPr="00DE2A61" w14:paraId="11692542" w14:textId="77777777" w:rsidTr="00270218">
        <w:trPr>
          <w:gridAfter w:val="1"/>
          <w:wAfter w:w="10" w:type="dxa"/>
        </w:trPr>
        <w:tc>
          <w:tcPr>
            <w:tcW w:w="851" w:type="dxa"/>
          </w:tcPr>
          <w:p w14:paraId="788364A8" w14:textId="77777777" w:rsidR="003A001C" w:rsidRPr="00DE2A61" w:rsidRDefault="003A001C"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63B975FE" w14:textId="77777777" w:rsidR="003A001C" w:rsidRPr="00DE2A61" w:rsidRDefault="003A001C" w:rsidP="00DE2A61">
            <w:pPr>
              <w:spacing w:after="0"/>
              <w:rPr>
                <w:rFonts w:ascii="Arial Narrow" w:hAnsi="Arial Narrow"/>
                <w:sz w:val="24"/>
                <w:szCs w:val="24"/>
              </w:rPr>
            </w:pPr>
            <w:r w:rsidRPr="00DE2A61">
              <w:rPr>
                <w:rFonts w:ascii="Arial Narrow" w:hAnsi="Arial Narrow"/>
                <w:sz w:val="24"/>
                <w:szCs w:val="24"/>
              </w:rPr>
              <w:t xml:space="preserve">Możliwość przyszłej integracji ze szpitalnymi systemami informatycznymi klasy HIS co </w:t>
            </w:r>
            <w:r w:rsidRPr="00DE2A61">
              <w:rPr>
                <w:rFonts w:ascii="Arial Narrow" w:hAnsi="Arial Narrow"/>
                <w:sz w:val="24"/>
                <w:szCs w:val="24"/>
              </w:rPr>
              <w:lastRenderedPageBreak/>
              <w:t>najmniej w zakresie importowania danych ADT (przyjęcia i wypisy pacjentów)</w:t>
            </w:r>
          </w:p>
        </w:tc>
        <w:tc>
          <w:tcPr>
            <w:tcW w:w="4472" w:type="dxa"/>
          </w:tcPr>
          <w:p w14:paraId="5CF07FF1" w14:textId="77777777" w:rsidR="003A001C" w:rsidRPr="00DE2A61" w:rsidRDefault="003A001C" w:rsidP="00DE2A61">
            <w:pPr>
              <w:spacing w:after="0" w:line="240" w:lineRule="auto"/>
              <w:rPr>
                <w:rFonts w:ascii="Arial Narrow" w:eastAsia="Calibri" w:hAnsi="Arial Narrow" w:cs="Arial"/>
                <w:sz w:val="24"/>
                <w:szCs w:val="24"/>
              </w:rPr>
            </w:pPr>
          </w:p>
        </w:tc>
      </w:tr>
      <w:tr w:rsidR="00DC039A" w:rsidRPr="00DE2A61" w14:paraId="799D107D" w14:textId="77777777" w:rsidTr="00171D2D">
        <w:tc>
          <w:tcPr>
            <w:tcW w:w="9727" w:type="dxa"/>
            <w:gridSpan w:val="4"/>
            <w:shd w:val="clear" w:color="auto" w:fill="D0CECE" w:themeFill="background2" w:themeFillShade="E6"/>
          </w:tcPr>
          <w:p w14:paraId="49165A90" w14:textId="33B19939" w:rsidR="00DC039A" w:rsidRPr="00DE2A61" w:rsidRDefault="00171D2D" w:rsidP="00DE2A61">
            <w:pPr>
              <w:spacing w:after="0" w:line="240" w:lineRule="auto"/>
              <w:jc w:val="center"/>
              <w:rPr>
                <w:rFonts w:ascii="Arial Narrow" w:eastAsia="Calibri" w:hAnsi="Arial Narrow" w:cs="Arial"/>
                <w:b/>
                <w:bCs/>
                <w:sz w:val="24"/>
                <w:szCs w:val="24"/>
              </w:rPr>
            </w:pPr>
            <w:r w:rsidRPr="00DE2A61">
              <w:rPr>
                <w:rFonts w:ascii="Arial Narrow" w:eastAsia="Calibri" w:hAnsi="Arial Narrow" w:cs="Arial"/>
                <w:b/>
                <w:bCs/>
                <w:sz w:val="24"/>
                <w:szCs w:val="24"/>
              </w:rPr>
              <w:t>SYSTEM MONITOROWANIA PACJENTA TYPU „</w:t>
            </w:r>
            <w:r>
              <w:rPr>
                <w:rFonts w:ascii="Arial Narrow" w:eastAsia="Calibri" w:hAnsi="Arial Narrow" w:cs="Arial"/>
                <w:b/>
                <w:bCs/>
                <w:sz w:val="24"/>
                <w:szCs w:val="24"/>
              </w:rPr>
              <w:t>B</w:t>
            </w:r>
            <w:r w:rsidRPr="00DE2A61">
              <w:rPr>
                <w:rFonts w:ascii="Arial Narrow" w:eastAsia="Calibri" w:hAnsi="Arial Narrow" w:cs="Arial"/>
                <w:b/>
                <w:bCs/>
                <w:sz w:val="24"/>
                <w:szCs w:val="24"/>
              </w:rPr>
              <w:t>”</w:t>
            </w:r>
          </w:p>
        </w:tc>
      </w:tr>
      <w:tr w:rsidR="006A0B46" w:rsidRPr="00DE2A61" w14:paraId="34541389" w14:textId="77777777" w:rsidTr="00171D2D">
        <w:tc>
          <w:tcPr>
            <w:tcW w:w="9727" w:type="dxa"/>
            <w:gridSpan w:val="4"/>
            <w:shd w:val="clear" w:color="auto" w:fill="D0CECE" w:themeFill="background2" w:themeFillShade="E6"/>
          </w:tcPr>
          <w:p w14:paraId="09C70D40" w14:textId="7A44E01B" w:rsidR="006A0B46" w:rsidRPr="00DE2A61" w:rsidRDefault="00171D2D" w:rsidP="00DE2A61">
            <w:pPr>
              <w:spacing w:after="0" w:line="240" w:lineRule="auto"/>
              <w:jc w:val="center"/>
              <w:rPr>
                <w:rFonts w:ascii="Arial Narrow" w:eastAsia="Calibri" w:hAnsi="Arial Narrow" w:cs="Arial"/>
                <w:sz w:val="24"/>
                <w:szCs w:val="24"/>
              </w:rPr>
            </w:pPr>
            <w:r w:rsidRPr="00DE2A61">
              <w:rPr>
                <w:rFonts w:ascii="Arial Narrow" w:eastAsia="Calibri" w:hAnsi="Arial Narrow" w:cs="Arial"/>
                <w:sz w:val="24"/>
                <w:szCs w:val="24"/>
              </w:rPr>
              <w:t>MONITOR PACJENTA TYPU „B”– 12 SZT.</w:t>
            </w:r>
          </w:p>
        </w:tc>
      </w:tr>
      <w:tr w:rsidR="006A0B46" w:rsidRPr="00DE2A61" w14:paraId="613CB268" w14:textId="77777777" w:rsidTr="00270218">
        <w:trPr>
          <w:gridAfter w:val="1"/>
          <w:wAfter w:w="10" w:type="dxa"/>
        </w:trPr>
        <w:tc>
          <w:tcPr>
            <w:tcW w:w="851" w:type="dxa"/>
          </w:tcPr>
          <w:p w14:paraId="187E4CF5" w14:textId="77777777" w:rsidR="006A0B46" w:rsidRPr="00DE2A61" w:rsidRDefault="006A0B46"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405B12D8" w14:textId="77777777" w:rsidR="006A0B46" w:rsidRPr="00DE2A61" w:rsidRDefault="006A0B46" w:rsidP="00DE2A61">
            <w:pPr>
              <w:spacing w:after="0"/>
              <w:rPr>
                <w:rFonts w:ascii="Arial Narrow" w:hAnsi="Arial Narrow"/>
                <w:sz w:val="24"/>
                <w:szCs w:val="24"/>
              </w:rPr>
            </w:pPr>
            <w:r w:rsidRPr="00DE2A61">
              <w:rPr>
                <w:rFonts w:ascii="Arial Narrow" w:hAnsi="Arial Narrow"/>
                <w:sz w:val="24"/>
                <w:szCs w:val="24"/>
              </w:rPr>
              <w:t>Monitor  modułowy. Poszczególne moduły pomiarowe przenoszone między monitorami bez udziału serwisu</w:t>
            </w:r>
          </w:p>
        </w:tc>
        <w:tc>
          <w:tcPr>
            <w:tcW w:w="4472" w:type="dxa"/>
          </w:tcPr>
          <w:p w14:paraId="00EEB905" w14:textId="77777777" w:rsidR="006A0B46" w:rsidRPr="00DE2A61" w:rsidRDefault="006A0B46" w:rsidP="00DE2A61">
            <w:pPr>
              <w:spacing w:after="0" w:line="240" w:lineRule="auto"/>
              <w:rPr>
                <w:rFonts w:ascii="Arial Narrow" w:eastAsia="Calibri" w:hAnsi="Arial Narrow" w:cs="Arial"/>
                <w:sz w:val="24"/>
                <w:szCs w:val="24"/>
              </w:rPr>
            </w:pPr>
          </w:p>
        </w:tc>
      </w:tr>
      <w:tr w:rsidR="006A0B46" w:rsidRPr="00DE2A61" w14:paraId="08599CE3" w14:textId="77777777" w:rsidTr="00270218">
        <w:trPr>
          <w:gridAfter w:val="1"/>
          <w:wAfter w:w="10" w:type="dxa"/>
        </w:trPr>
        <w:tc>
          <w:tcPr>
            <w:tcW w:w="851" w:type="dxa"/>
          </w:tcPr>
          <w:p w14:paraId="70952575" w14:textId="77777777" w:rsidR="006A0B46" w:rsidRPr="00DE2A61" w:rsidRDefault="006A0B46"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24CAF177" w14:textId="2A97B058" w:rsidR="006A0B46" w:rsidRPr="00F41858" w:rsidRDefault="006A0B46" w:rsidP="00DE2A61">
            <w:pPr>
              <w:spacing w:after="0"/>
              <w:rPr>
                <w:rFonts w:ascii="Arial Narrow" w:eastAsiaTheme="minorEastAsia" w:hAnsi="Arial Narrow"/>
                <w:sz w:val="24"/>
                <w:szCs w:val="24"/>
              </w:rPr>
            </w:pPr>
            <w:r w:rsidRPr="00DE2A61">
              <w:rPr>
                <w:rFonts w:ascii="Arial Narrow" w:hAnsi="Arial Narrow"/>
                <w:sz w:val="24"/>
                <w:szCs w:val="24"/>
              </w:rPr>
              <w:t>Kolorowy pojedynczy ekran w postaci płaskiego panelu LCD TFT o przekątnej minimum 18", rozdzielczości co najmniej 1900x1000 pikseli i dużym kącie widzenia (powyżej 170</w:t>
            </w:r>
            <m:oMath>
              <m:r>
                <w:rPr>
                  <w:rFonts w:ascii="Cambria Math" w:hAnsi="Cambria Math"/>
                  <w:sz w:val="24"/>
                  <w:szCs w:val="24"/>
                </w:rPr>
                <m:t>°</m:t>
              </m:r>
            </m:oMath>
            <w:r w:rsidRPr="00DE2A61">
              <w:rPr>
                <w:rFonts w:ascii="Arial Narrow" w:hAnsi="Arial Narrow"/>
                <w:sz w:val="24"/>
                <w:szCs w:val="24"/>
              </w:rPr>
              <w:t xml:space="preserve">). </w:t>
            </w:r>
          </w:p>
        </w:tc>
        <w:tc>
          <w:tcPr>
            <w:tcW w:w="4472" w:type="dxa"/>
          </w:tcPr>
          <w:p w14:paraId="189E34BB" w14:textId="77777777" w:rsidR="006A0B46" w:rsidRPr="00DE2A61" w:rsidRDefault="006A0B46" w:rsidP="00DE2A61">
            <w:pPr>
              <w:spacing w:after="0" w:line="240" w:lineRule="auto"/>
              <w:rPr>
                <w:rFonts w:ascii="Arial Narrow" w:eastAsia="Calibri" w:hAnsi="Arial Narrow" w:cs="Arial"/>
                <w:sz w:val="24"/>
                <w:szCs w:val="24"/>
              </w:rPr>
            </w:pPr>
          </w:p>
        </w:tc>
      </w:tr>
      <w:tr w:rsidR="006A0B46" w:rsidRPr="00DE2A61" w14:paraId="0B12EC95" w14:textId="77777777" w:rsidTr="00270218">
        <w:trPr>
          <w:gridAfter w:val="1"/>
          <w:wAfter w:w="10" w:type="dxa"/>
        </w:trPr>
        <w:tc>
          <w:tcPr>
            <w:tcW w:w="851" w:type="dxa"/>
          </w:tcPr>
          <w:p w14:paraId="70E477B8" w14:textId="77777777" w:rsidR="006A0B46" w:rsidRPr="00DE2A61" w:rsidRDefault="006A0B46"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07D1C416" w14:textId="77777777" w:rsidR="006A0B46" w:rsidRPr="00DE2A61" w:rsidRDefault="006A0B46" w:rsidP="00DE2A61">
            <w:pPr>
              <w:spacing w:after="0"/>
              <w:rPr>
                <w:rFonts w:ascii="Arial Narrow" w:hAnsi="Arial Narrow"/>
                <w:sz w:val="24"/>
                <w:szCs w:val="24"/>
              </w:rPr>
            </w:pPr>
            <w:r w:rsidRPr="00DE2A61">
              <w:rPr>
                <w:rFonts w:ascii="Arial Narrow" w:hAnsi="Arial Narrow"/>
                <w:sz w:val="24"/>
                <w:szCs w:val="24"/>
              </w:rPr>
              <w:t>Opisy i komunikaty ekranowe w języku polskim. Obsługa poprzez ekran dotykowy z obsługą gestów (przesunięcie dwoma palcami, przytrzymanie).</w:t>
            </w:r>
          </w:p>
        </w:tc>
        <w:tc>
          <w:tcPr>
            <w:tcW w:w="4472" w:type="dxa"/>
          </w:tcPr>
          <w:p w14:paraId="155C2562" w14:textId="77777777" w:rsidR="006A0B46" w:rsidRPr="00DE2A61" w:rsidRDefault="006A0B46" w:rsidP="00DE2A61">
            <w:pPr>
              <w:spacing w:after="0" w:line="240" w:lineRule="auto"/>
              <w:rPr>
                <w:rFonts w:ascii="Arial Narrow" w:eastAsia="Calibri" w:hAnsi="Arial Narrow" w:cs="Arial"/>
                <w:sz w:val="24"/>
                <w:szCs w:val="24"/>
              </w:rPr>
            </w:pPr>
          </w:p>
        </w:tc>
      </w:tr>
      <w:tr w:rsidR="006A0B46" w:rsidRPr="00DE2A61" w14:paraId="21FA98B1" w14:textId="77777777" w:rsidTr="00270218">
        <w:trPr>
          <w:gridAfter w:val="1"/>
          <w:wAfter w:w="10" w:type="dxa"/>
        </w:trPr>
        <w:tc>
          <w:tcPr>
            <w:tcW w:w="851" w:type="dxa"/>
          </w:tcPr>
          <w:p w14:paraId="700ACAA5" w14:textId="77777777" w:rsidR="006A0B46" w:rsidRPr="00DE2A61" w:rsidRDefault="006A0B46"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690D16D2" w14:textId="77777777" w:rsidR="006A0B46" w:rsidRPr="00DE2A61" w:rsidRDefault="006A0B46" w:rsidP="00DE2A61">
            <w:pPr>
              <w:spacing w:after="0"/>
              <w:rPr>
                <w:rFonts w:ascii="Arial Narrow" w:hAnsi="Arial Narrow"/>
                <w:sz w:val="24"/>
                <w:szCs w:val="24"/>
              </w:rPr>
            </w:pPr>
            <w:r w:rsidRPr="00DE2A61">
              <w:rPr>
                <w:rFonts w:ascii="Arial Narrow" w:hAnsi="Arial Narrow"/>
                <w:sz w:val="24"/>
                <w:szCs w:val="24"/>
              </w:rPr>
              <w:t>Min. 10 krzywych dynamicznych wyświetlanych jednocześnie na ekranie</w:t>
            </w:r>
          </w:p>
        </w:tc>
        <w:tc>
          <w:tcPr>
            <w:tcW w:w="4472" w:type="dxa"/>
          </w:tcPr>
          <w:p w14:paraId="3631724C" w14:textId="77777777" w:rsidR="006A0B46" w:rsidRPr="00DE2A61" w:rsidRDefault="006A0B46" w:rsidP="00DE2A61">
            <w:pPr>
              <w:spacing w:after="0" w:line="240" w:lineRule="auto"/>
              <w:rPr>
                <w:rFonts w:ascii="Arial Narrow" w:eastAsia="Calibri" w:hAnsi="Arial Narrow" w:cs="Arial"/>
                <w:sz w:val="24"/>
                <w:szCs w:val="24"/>
              </w:rPr>
            </w:pPr>
          </w:p>
        </w:tc>
      </w:tr>
      <w:tr w:rsidR="006A0B46" w:rsidRPr="00DE2A61" w14:paraId="0D708CE5" w14:textId="77777777" w:rsidTr="00270218">
        <w:trPr>
          <w:gridAfter w:val="1"/>
          <w:wAfter w:w="10" w:type="dxa"/>
        </w:trPr>
        <w:tc>
          <w:tcPr>
            <w:tcW w:w="851" w:type="dxa"/>
          </w:tcPr>
          <w:p w14:paraId="25C071EE" w14:textId="77777777" w:rsidR="006A0B46" w:rsidRPr="00DE2A61" w:rsidRDefault="006A0B46"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62DF70B4" w14:textId="77777777" w:rsidR="006A0B46" w:rsidRPr="00DE2A61" w:rsidRDefault="006A0B46" w:rsidP="00DE2A61">
            <w:pPr>
              <w:spacing w:after="0"/>
              <w:rPr>
                <w:rFonts w:ascii="Arial Narrow" w:hAnsi="Arial Narrow"/>
                <w:sz w:val="24"/>
                <w:szCs w:val="24"/>
              </w:rPr>
            </w:pPr>
            <w:r w:rsidRPr="00DE2A61">
              <w:rPr>
                <w:rFonts w:ascii="Arial Narrow" w:hAnsi="Arial Narrow"/>
                <w:sz w:val="24"/>
                <w:szCs w:val="24"/>
              </w:rPr>
              <w:t xml:space="preserve">Zasilanie sieciowe dostosowane do 230V / 50 </w:t>
            </w:r>
            <w:proofErr w:type="spellStart"/>
            <w:r w:rsidRPr="00DE2A61">
              <w:rPr>
                <w:rFonts w:ascii="Arial Narrow" w:hAnsi="Arial Narrow"/>
                <w:sz w:val="24"/>
                <w:szCs w:val="24"/>
              </w:rPr>
              <w:t>Hz</w:t>
            </w:r>
            <w:proofErr w:type="spellEnd"/>
            <w:r w:rsidRPr="00DE2A61">
              <w:rPr>
                <w:rFonts w:ascii="Arial Narrow" w:hAnsi="Arial Narrow"/>
                <w:sz w:val="24"/>
                <w:szCs w:val="24"/>
              </w:rPr>
              <w:t>. Wewnętrzny akumulator, wymienialny przez użytkownika, pozwalający na minimum 100 minut pracy w konfiguracji EKG,NIBP,SpO2.</w:t>
            </w:r>
          </w:p>
        </w:tc>
        <w:tc>
          <w:tcPr>
            <w:tcW w:w="4472" w:type="dxa"/>
          </w:tcPr>
          <w:p w14:paraId="30F3A0E7" w14:textId="77777777" w:rsidR="006A0B46" w:rsidRPr="00DE2A61" w:rsidRDefault="006A0B46" w:rsidP="00DE2A61">
            <w:pPr>
              <w:spacing w:after="0" w:line="240" w:lineRule="auto"/>
              <w:rPr>
                <w:rFonts w:ascii="Arial Narrow" w:eastAsia="Calibri" w:hAnsi="Arial Narrow" w:cs="Arial"/>
                <w:sz w:val="24"/>
                <w:szCs w:val="24"/>
              </w:rPr>
            </w:pPr>
          </w:p>
        </w:tc>
      </w:tr>
      <w:tr w:rsidR="006A0B46" w:rsidRPr="00DE2A61" w14:paraId="2E754594" w14:textId="77777777" w:rsidTr="00270218">
        <w:trPr>
          <w:gridAfter w:val="1"/>
          <w:wAfter w:w="10" w:type="dxa"/>
        </w:trPr>
        <w:tc>
          <w:tcPr>
            <w:tcW w:w="851" w:type="dxa"/>
          </w:tcPr>
          <w:p w14:paraId="31D9F1E7" w14:textId="77777777" w:rsidR="006A0B46" w:rsidRPr="00DE2A61" w:rsidRDefault="006A0B46"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1121F40D" w14:textId="77777777" w:rsidR="006A0B46" w:rsidRPr="00DE2A61" w:rsidRDefault="006A0B46" w:rsidP="00DE2A61">
            <w:pPr>
              <w:spacing w:after="0"/>
              <w:rPr>
                <w:rFonts w:ascii="Arial Narrow" w:hAnsi="Arial Narrow"/>
                <w:sz w:val="24"/>
                <w:szCs w:val="24"/>
              </w:rPr>
            </w:pPr>
            <w:r w:rsidRPr="00DE2A61">
              <w:rPr>
                <w:rFonts w:ascii="Arial Narrow" w:hAnsi="Arial Narrow"/>
                <w:sz w:val="24"/>
                <w:szCs w:val="24"/>
              </w:rPr>
              <w:t>Cicha praca urządzenia – chłodzenie konwekcyjne bez stosowania wentylatorów</w:t>
            </w:r>
          </w:p>
        </w:tc>
        <w:tc>
          <w:tcPr>
            <w:tcW w:w="4472" w:type="dxa"/>
          </w:tcPr>
          <w:p w14:paraId="5E9C54FD" w14:textId="77777777" w:rsidR="006A0B46" w:rsidRPr="00DE2A61" w:rsidRDefault="006A0B46" w:rsidP="00DE2A61">
            <w:pPr>
              <w:spacing w:after="0" w:line="240" w:lineRule="auto"/>
              <w:rPr>
                <w:rFonts w:ascii="Arial Narrow" w:eastAsia="Calibri" w:hAnsi="Arial Narrow" w:cs="Arial"/>
                <w:sz w:val="24"/>
                <w:szCs w:val="24"/>
              </w:rPr>
            </w:pPr>
          </w:p>
        </w:tc>
      </w:tr>
      <w:tr w:rsidR="006A0B46" w:rsidRPr="00DE2A61" w14:paraId="79ECB962" w14:textId="77777777" w:rsidTr="00270218">
        <w:trPr>
          <w:gridAfter w:val="1"/>
          <w:wAfter w:w="10" w:type="dxa"/>
        </w:trPr>
        <w:tc>
          <w:tcPr>
            <w:tcW w:w="851" w:type="dxa"/>
          </w:tcPr>
          <w:p w14:paraId="63FB062C" w14:textId="77777777" w:rsidR="006A0B46" w:rsidRPr="00DE2A61" w:rsidRDefault="006A0B46"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3028A3CC" w14:textId="77777777" w:rsidR="006A0B46" w:rsidRPr="00DE2A61" w:rsidRDefault="006A0B46" w:rsidP="00DE2A61">
            <w:pPr>
              <w:spacing w:after="0"/>
              <w:rPr>
                <w:rFonts w:ascii="Arial Narrow" w:hAnsi="Arial Narrow"/>
                <w:sz w:val="24"/>
                <w:szCs w:val="24"/>
              </w:rPr>
            </w:pPr>
            <w:r w:rsidRPr="00DE2A61">
              <w:rPr>
                <w:rFonts w:ascii="Arial Narrow" w:hAnsi="Arial Narrow"/>
                <w:sz w:val="24"/>
                <w:szCs w:val="24"/>
              </w:rPr>
              <w:t>Wyposażenie z złącza wejścia/wyjścia:</w:t>
            </w:r>
          </w:p>
          <w:p w14:paraId="22208C79" w14:textId="77777777" w:rsidR="006A0B46" w:rsidRPr="00DE2A61" w:rsidRDefault="006A0B46" w:rsidP="00DE2A61">
            <w:pPr>
              <w:pStyle w:val="Akapitzlist"/>
              <w:numPr>
                <w:ilvl w:val="1"/>
                <w:numId w:val="1"/>
              </w:numPr>
              <w:spacing w:after="0"/>
              <w:ind w:left="0" w:hanging="283"/>
              <w:rPr>
                <w:rFonts w:ascii="Arial Narrow" w:hAnsi="Arial Narrow"/>
                <w:sz w:val="24"/>
                <w:szCs w:val="24"/>
              </w:rPr>
            </w:pPr>
            <w:r w:rsidRPr="00DE2A61">
              <w:rPr>
                <w:rFonts w:ascii="Arial Narrow" w:hAnsi="Arial Narrow"/>
                <w:sz w:val="24"/>
                <w:szCs w:val="24"/>
              </w:rPr>
              <w:t>wyjście sygnału do podłączenia ekranu kopiującego</w:t>
            </w:r>
          </w:p>
          <w:p w14:paraId="55B9BCBF" w14:textId="77777777" w:rsidR="006A0B46" w:rsidRPr="00DE2A61" w:rsidRDefault="006A0B46" w:rsidP="00DE2A61">
            <w:pPr>
              <w:pStyle w:val="Akapitzlist"/>
              <w:numPr>
                <w:ilvl w:val="1"/>
                <w:numId w:val="1"/>
              </w:numPr>
              <w:spacing w:after="0"/>
              <w:ind w:left="0" w:hanging="283"/>
              <w:rPr>
                <w:rFonts w:ascii="Arial Narrow" w:hAnsi="Arial Narrow"/>
                <w:sz w:val="24"/>
                <w:szCs w:val="24"/>
              </w:rPr>
            </w:pPr>
            <w:r w:rsidRPr="00DE2A61">
              <w:rPr>
                <w:rFonts w:ascii="Arial Narrow" w:hAnsi="Arial Narrow"/>
                <w:sz w:val="24"/>
                <w:szCs w:val="24"/>
              </w:rPr>
              <w:t>co najmniej 3 gniazda USB do podłączenia klawiatury, myszki komputerowej, skanera kodów paskowych,</w:t>
            </w:r>
          </w:p>
          <w:p w14:paraId="518ACD78" w14:textId="77777777" w:rsidR="006A0B46" w:rsidRPr="00DE2A61" w:rsidRDefault="006A0B46" w:rsidP="00DE2A61">
            <w:pPr>
              <w:pStyle w:val="Akapitzlist"/>
              <w:numPr>
                <w:ilvl w:val="1"/>
                <w:numId w:val="1"/>
              </w:numPr>
              <w:spacing w:after="0"/>
              <w:ind w:left="0" w:hanging="283"/>
              <w:rPr>
                <w:rFonts w:ascii="Arial Narrow" w:hAnsi="Arial Narrow"/>
                <w:sz w:val="24"/>
                <w:szCs w:val="24"/>
              </w:rPr>
            </w:pPr>
            <w:r w:rsidRPr="00DE2A61">
              <w:rPr>
                <w:rFonts w:ascii="Arial Narrow" w:hAnsi="Arial Narrow"/>
                <w:sz w:val="24"/>
                <w:szCs w:val="24"/>
              </w:rPr>
              <w:t>gniazdo RJ-45 do połączenia z siecią monitorowania.</w:t>
            </w:r>
          </w:p>
        </w:tc>
        <w:tc>
          <w:tcPr>
            <w:tcW w:w="4472" w:type="dxa"/>
          </w:tcPr>
          <w:p w14:paraId="54F94584" w14:textId="77777777" w:rsidR="006A0B46" w:rsidRPr="00DE2A61" w:rsidRDefault="006A0B46" w:rsidP="00DE2A61">
            <w:pPr>
              <w:spacing w:after="0" w:line="240" w:lineRule="auto"/>
              <w:rPr>
                <w:rFonts w:ascii="Arial Narrow" w:eastAsia="Calibri" w:hAnsi="Arial Narrow" w:cs="Arial"/>
                <w:sz w:val="24"/>
                <w:szCs w:val="24"/>
              </w:rPr>
            </w:pPr>
          </w:p>
        </w:tc>
      </w:tr>
      <w:tr w:rsidR="006A0B46" w:rsidRPr="00DE2A61" w14:paraId="7C57B53B" w14:textId="77777777" w:rsidTr="00270218">
        <w:trPr>
          <w:gridAfter w:val="1"/>
          <w:wAfter w:w="10" w:type="dxa"/>
        </w:trPr>
        <w:tc>
          <w:tcPr>
            <w:tcW w:w="851" w:type="dxa"/>
          </w:tcPr>
          <w:p w14:paraId="0990DC0A" w14:textId="77777777" w:rsidR="006A0B46" w:rsidRPr="00DE2A61" w:rsidRDefault="006A0B46"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155633CB" w14:textId="77777777" w:rsidR="006A0B46" w:rsidRPr="00DE2A61" w:rsidRDefault="006A0B46" w:rsidP="00DE2A61">
            <w:pPr>
              <w:spacing w:after="0"/>
              <w:rPr>
                <w:rFonts w:ascii="Arial Narrow" w:hAnsi="Arial Narrow"/>
                <w:sz w:val="24"/>
                <w:szCs w:val="24"/>
              </w:rPr>
            </w:pPr>
            <w:r w:rsidRPr="00DE2A61">
              <w:rPr>
                <w:rFonts w:ascii="Arial Narrow" w:hAnsi="Arial Narrow"/>
                <w:sz w:val="24"/>
                <w:szCs w:val="24"/>
              </w:rPr>
              <w:t>Możliwość rozbudowy monitora o moduły pomiarowe:</w:t>
            </w:r>
          </w:p>
          <w:p w14:paraId="270DA327" w14:textId="77777777" w:rsidR="006A0B46" w:rsidRPr="00DE2A61" w:rsidRDefault="006A0B46" w:rsidP="00DE2A61">
            <w:pPr>
              <w:pStyle w:val="Akapitzlist"/>
              <w:numPr>
                <w:ilvl w:val="0"/>
                <w:numId w:val="11"/>
              </w:numPr>
              <w:spacing w:after="0"/>
              <w:ind w:left="0" w:hanging="283"/>
              <w:rPr>
                <w:rFonts w:ascii="Arial Narrow" w:hAnsi="Arial Narrow"/>
                <w:sz w:val="24"/>
                <w:szCs w:val="24"/>
              </w:rPr>
            </w:pPr>
            <w:r w:rsidRPr="00DE2A61">
              <w:rPr>
                <w:rFonts w:ascii="Arial Narrow" w:hAnsi="Arial Narrow"/>
                <w:sz w:val="24"/>
                <w:szCs w:val="24"/>
              </w:rPr>
              <w:t xml:space="preserve">inwazyjnego pomiaru rzutu minutowego metodą </w:t>
            </w:r>
            <w:proofErr w:type="spellStart"/>
            <w:r w:rsidRPr="00DE2A61">
              <w:rPr>
                <w:rFonts w:ascii="Arial Narrow" w:hAnsi="Arial Narrow"/>
                <w:sz w:val="24"/>
                <w:szCs w:val="24"/>
              </w:rPr>
              <w:t>termodylucji</w:t>
            </w:r>
            <w:proofErr w:type="spellEnd"/>
            <w:r w:rsidRPr="00DE2A61">
              <w:rPr>
                <w:rFonts w:ascii="Arial Narrow" w:hAnsi="Arial Narrow"/>
                <w:sz w:val="24"/>
                <w:szCs w:val="24"/>
              </w:rPr>
              <w:t>,</w:t>
            </w:r>
          </w:p>
          <w:p w14:paraId="5138CFAE" w14:textId="77777777" w:rsidR="006A0B46" w:rsidRPr="00DE2A61" w:rsidRDefault="006A0B46" w:rsidP="00DE2A61">
            <w:pPr>
              <w:pStyle w:val="Akapitzlist"/>
              <w:numPr>
                <w:ilvl w:val="0"/>
                <w:numId w:val="11"/>
              </w:numPr>
              <w:spacing w:after="0"/>
              <w:ind w:left="0" w:hanging="283"/>
              <w:rPr>
                <w:rFonts w:ascii="Arial Narrow" w:hAnsi="Arial Narrow"/>
                <w:sz w:val="24"/>
                <w:szCs w:val="24"/>
              </w:rPr>
            </w:pPr>
            <w:r w:rsidRPr="00DE2A61">
              <w:rPr>
                <w:rFonts w:ascii="Arial Narrow" w:hAnsi="Arial Narrow"/>
                <w:sz w:val="24"/>
                <w:szCs w:val="24"/>
              </w:rPr>
              <w:t>stężenia gazów anestetycznych</w:t>
            </w:r>
          </w:p>
          <w:p w14:paraId="0B842F1D" w14:textId="77777777" w:rsidR="006A0B46" w:rsidRPr="00DE2A61" w:rsidRDefault="006A0B46" w:rsidP="00DE2A61">
            <w:pPr>
              <w:pStyle w:val="Style10"/>
              <w:numPr>
                <w:ilvl w:val="0"/>
                <w:numId w:val="11"/>
              </w:numPr>
              <w:ind w:left="0" w:hanging="283"/>
              <w:jc w:val="left"/>
              <w:rPr>
                <w:rFonts w:ascii="Arial Narrow" w:hAnsi="Arial Narrow"/>
              </w:rPr>
            </w:pPr>
            <w:r w:rsidRPr="00DE2A61">
              <w:rPr>
                <w:rFonts w:ascii="Arial Narrow" w:hAnsi="Arial Narrow"/>
              </w:rPr>
              <w:t>stopnia uśpienia BIS,</w:t>
            </w:r>
          </w:p>
          <w:p w14:paraId="69102A66" w14:textId="77777777" w:rsidR="006A0B46" w:rsidRPr="00DE2A61" w:rsidRDefault="006A0B46" w:rsidP="00DE2A61">
            <w:pPr>
              <w:pStyle w:val="Style10"/>
              <w:numPr>
                <w:ilvl w:val="0"/>
                <w:numId w:val="11"/>
              </w:numPr>
              <w:ind w:left="0" w:hanging="283"/>
              <w:jc w:val="left"/>
              <w:rPr>
                <w:rFonts w:ascii="Arial Narrow" w:hAnsi="Arial Narrow"/>
              </w:rPr>
            </w:pPr>
            <w:r w:rsidRPr="00DE2A61">
              <w:rPr>
                <w:rFonts w:ascii="Arial Narrow" w:hAnsi="Arial Narrow"/>
              </w:rPr>
              <w:t xml:space="preserve"> EEG,</w:t>
            </w:r>
          </w:p>
          <w:p w14:paraId="2C37741B" w14:textId="77777777" w:rsidR="006A0B46" w:rsidRPr="00DE2A61" w:rsidRDefault="006A0B46" w:rsidP="00DE2A61">
            <w:pPr>
              <w:pStyle w:val="Style10"/>
              <w:numPr>
                <w:ilvl w:val="0"/>
                <w:numId w:val="11"/>
              </w:numPr>
              <w:ind w:left="0" w:hanging="283"/>
              <w:jc w:val="left"/>
              <w:rPr>
                <w:rFonts w:ascii="Arial Narrow" w:hAnsi="Arial Narrow"/>
              </w:rPr>
            </w:pPr>
            <w:r w:rsidRPr="00DE2A61">
              <w:rPr>
                <w:rFonts w:ascii="Arial Narrow" w:hAnsi="Arial Narrow"/>
              </w:rPr>
              <w:t>przewodnictwa nerwowo-mięśniowego NMT,</w:t>
            </w:r>
          </w:p>
          <w:p w14:paraId="666DFC9C" w14:textId="77777777" w:rsidR="006A0B46" w:rsidRPr="00DE2A61" w:rsidRDefault="006A0B46" w:rsidP="00DE2A61">
            <w:pPr>
              <w:pStyle w:val="Akapitzlist"/>
              <w:numPr>
                <w:ilvl w:val="0"/>
                <w:numId w:val="11"/>
              </w:numPr>
              <w:spacing w:after="0"/>
              <w:ind w:left="0" w:hanging="283"/>
              <w:rPr>
                <w:rFonts w:ascii="Arial Narrow" w:hAnsi="Arial Narrow"/>
                <w:sz w:val="24"/>
                <w:szCs w:val="24"/>
              </w:rPr>
            </w:pPr>
            <w:r w:rsidRPr="00DE2A61">
              <w:rPr>
                <w:rFonts w:ascii="Arial Narrow" w:hAnsi="Arial Narrow"/>
                <w:sz w:val="24"/>
                <w:szCs w:val="24"/>
              </w:rPr>
              <w:t>oksymetrii tkankowej</w:t>
            </w:r>
          </w:p>
        </w:tc>
        <w:tc>
          <w:tcPr>
            <w:tcW w:w="4472" w:type="dxa"/>
          </w:tcPr>
          <w:p w14:paraId="2480CD7B" w14:textId="77777777" w:rsidR="006A0B46" w:rsidRPr="00DE2A61" w:rsidRDefault="006A0B46" w:rsidP="00DE2A61">
            <w:pPr>
              <w:spacing w:after="0" w:line="240" w:lineRule="auto"/>
              <w:rPr>
                <w:rFonts w:ascii="Arial Narrow" w:eastAsia="Calibri" w:hAnsi="Arial Narrow" w:cs="Arial"/>
                <w:sz w:val="24"/>
                <w:szCs w:val="24"/>
              </w:rPr>
            </w:pPr>
          </w:p>
        </w:tc>
      </w:tr>
      <w:tr w:rsidR="006A0B46" w:rsidRPr="00DE2A61" w14:paraId="0C0D235E" w14:textId="77777777" w:rsidTr="00270218">
        <w:trPr>
          <w:gridAfter w:val="1"/>
          <w:wAfter w:w="10" w:type="dxa"/>
        </w:trPr>
        <w:tc>
          <w:tcPr>
            <w:tcW w:w="851" w:type="dxa"/>
          </w:tcPr>
          <w:p w14:paraId="20E249E3" w14:textId="77777777" w:rsidR="006A0B46" w:rsidRPr="00DE2A61" w:rsidRDefault="006A0B46"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2439439C" w14:textId="77777777" w:rsidR="006A0B46" w:rsidRPr="00DE2A61" w:rsidRDefault="006A0B46" w:rsidP="00DE2A61">
            <w:pPr>
              <w:spacing w:after="0"/>
              <w:rPr>
                <w:rFonts w:ascii="Arial Narrow" w:hAnsi="Arial Narrow"/>
                <w:sz w:val="24"/>
                <w:szCs w:val="24"/>
              </w:rPr>
            </w:pPr>
            <w:r w:rsidRPr="00DE2A61">
              <w:rPr>
                <w:rFonts w:ascii="Arial Narrow" w:hAnsi="Arial Narrow"/>
                <w:sz w:val="24"/>
                <w:szCs w:val="24"/>
              </w:rPr>
              <w:t xml:space="preserve">Możliwość rozbudowy o funkcje wspomagania decyzji klinicznych dotyczących diagnozy i </w:t>
            </w:r>
            <w:r w:rsidRPr="00DE2A61">
              <w:rPr>
                <w:rFonts w:ascii="Arial Narrow" w:hAnsi="Arial Narrow"/>
                <w:sz w:val="24"/>
                <w:szCs w:val="24"/>
              </w:rPr>
              <w:lastRenderedPageBreak/>
              <w:t>prowadzenia terapii sepsy (zgodnie z zaleceniami SSC (</w:t>
            </w:r>
            <w:proofErr w:type="spellStart"/>
            <w:r w:rsidRPr="00DE2A61">
              <w:rPr>
                <w:rFonts w:ascii="Arial Narrow" w:hAnsi="Arial Narrow"/>
                <w:sz w:val="24"/>
                <w:szCs w:val="24"/>
              </w:rPr>
              <w:t>Surviving</w:t>
            </w:r>
            <w:proofErr w:type="spellEnd"/>
            <w:r w:rsidRPr="00DE2A61">
              <w:rPr>
                <w:rFonts w:ascii="Arial Narrow" w:hAnsi="Arial Narrow"/>
                <w:sz w:val="24"/>
                <w:szCs w:val="24"/>
              </w:rPr>
              <w:t xml:space="preserve"> </w:t>
            </w:r>
            <w:proofErr w:type="spellStart"/>
            <w:r w:rsidRPr="00DE2A61">
              <w:rPr>
                <w:rFonts w:ascii="Arial Narrow" w:hAnsi="Arial Narrow"/>
                <w:sz w:val="24"/>
                <w:szCs w:val="24"/>
              </w:rPr>
              <w:t>Sepsis</w:t>
            </w:r>
            <w:proofErr w:type="spellEnd"/>
            <w:r w:rsidRPr="00DE2A61">
              <w:rPr>
                <w:rFonts w:ascii="Arial Narrow" w:hAnsi="Arial Narrow"/>
                <w:sz w:val="24"/>
                <w:szCs w:val="24"/>
              </w:rPr>
              <w:t xml:space="preserve"> </w:t>
            </w:r>
            <w:proofErr w:type="spellStart"/>
            <w:r w:rsidRPr="00DE2A61">
              <w:rPr>
                <w:rFonts w:ascii="Arial Narrow" w:hAnsi="Arial Narrow"/>
                <w:sz w:val="24"/>
                <w:szCs w:val="24"/>
              </w:rPr>
              <w:t>Compaign</w:t>
            </w:r>
            <w:proofErr w:type="spellEnd"/>
            <w:r w:rsidRPr="00DE2A61">
              <w:rPr>
                <w:rFonts w:ascii="Arial Narrow" w:hAnsi="Arial Narrow"/>
                <w:sz w:val="24"/>
                <w:szCs w:val="24"/>
              </w:rPr>
              <w:t xml:space="preserve">) oraz Sepsis-3 (Third International </w:t>
            </w:r>
            <w:proofErr w:type="spellStart"/>
            <w:r w:rsidRPr="00DE2A61">
              <w:rPr>
                <w:rFonts w:ascii="Arial Narrow" w:hAnsi="Arial Narrow"/>
                <w:sz w:val="24"/>
                <w:szCs w:val="24"/>
              </w:rPr>
              <w:t>Consensus</w:t>
            </w:r>
            <w:proofErr w:type="spellEnd"/>
            <w:r w:rsidRPr="00DE2A61">
              <w:rPr>
                <w:rFonts w:ascii="Arial Narrow" w:hAnsi="Arial Narrow"/>
                <w:sz w:val="24"/>
                <w:szCs w:val="24"/>
              </w:rPr>
              <w:t xml:space="preserve"> </w:t>
            </w:r>
            <w:proofErr w:type="spellStart"/>
            <w:r w:rsidRPr="00DE2A61">
              <w:rPr>
                <w:rFonts w:ascii="Arial Narrow" w:hAnsi="Arial Narrow"/>
                <w:sz w:val="24"/>
                <w:szCs w:val="24"/>
              </w:rPr>
              <w:t>Definitions</w:t>
            </w:r>
            <w:proofErr w:type="spellEnd"/>
            <w:r w:rsidRPr="00DE2A61">
              <w:rPr>
                <w:rFonts w:ascii="Arial Narrow" w:hAnsi="Arial Narrow"/>
                <w:sz w:val="24"/>
                <w:szCs w:val="24"/>
              </w:rPr>
              <w:t xml:space="preserve"> for </w:t>
            </w:r>
            <w:proofErr w:type="spellStart"/>
            <w:r w:rsidRPr="00DE2A61">
              <w:rPr>
                <w:rFonts w:ascii="Arial Narrow" w:hAnsi="Arial Narrow"/>
                <w:sz w:val="24"/>
                <w:szCs w:val="24"/>
              </w:rPr>
              <w:t>Sepsis</w:t>
            </w:r>
            <w:proofErr w:type="spellEnd"/>
            <w:r w:rsidRPr="00DE2A61">
              <w:rPr>
                <w:rFonts w:ascii="Arial Narrow" w:hAnsi="Arial Narrow"/>
                <w:sz w:val="24"/>
                <w:szCs w:val="24"/>
              </w:rPr>
              <w:t xml:space="preserve"> and </w:t>
            </w:r>
            <w:proofErr w:type="spellStart"/>
            <w:r w:rsidRPr="00DE2A61">
              <w:rPr>
                <w:rFonts w:ascii="Arial Narrow" w:hAnsi="Arial Narrow"/>
                <w:sz w:val="24"/>
                <w:szCs w:val="24"/>
              </w:rPr>
              <w:t>Septic</w:t>
            </w:r>
            <w:proofErr w:type="spellEnd"/>
            <w:r w:rsidRPr="00DE2A61">
              <w:rPr>
                <w:rFonts w:ascii="Arial Narrow" w:hAnsi="Arial Narrow"/>
                <w:sz w:val="24"/>
                <w:szCs w:val="24"/>
              </w:rPr>
              <w:t xml:space="preserve"> </w:t>
            </w:r>
            <w:proofErr w:type="spellStart"/>
            <w:r w:rsidRPr="00DE2A61">
              <w:rPr>
                <w:rFonts w:ascii="Arial Narrow" w:hAnsi="Arial Narrow"/>
                <w:sz w:val="24"/>
                <w:szCs w:val="24"/>
              </w:rPr>
              <w:t>Shock</w:t>
            </w:r>
            <w:proofErr w:type="spellEnd"/>
            <w:r w:rsidRPr="00DE2A61">
              <w:rPr>
                <w:rFonts w:ascii="Arial Narrow" w:hAnsi="Arial Narrow"/>
                <w:sz w:val="24"/>
                <w:szCs w:val="24"/>
              </w:rPr>
              <w:t>)</w:t>
            </w:r>
          </w:p>
        </w:tc>
        <w:tc>
          <w:tcPr>
            <w:tcW w:w="4472" w:type="dxa"/>
          </w:tcPr>
          <w:p w14:paraId="43E38FB6" w14:textId="77777777" w:rsidR="006A0B46" w:rsidRPr="00DE2A61" w:rsidRDefault="006A0B46" w:rsidP="00DE2A61">
            <w:pPr>
              <w:spacing w:after="0" w:line="240" w:lineRule="auto"/>
              <w:rPr>
                <w:rFonts w:ascii="Arial Narrow" w:eastAsia="Calibri" w:hAnsi="Arial Narrow" w:cs="Arial"/>
                <w:sz w:val="24"/>
                <w:szCs w:val="24"/>
              </w:rPr>
            </w:pPr>
          </w:p>
        </w:tc>
      </w:tr>
      <w:tr w:rsidR="006A0B46" w:rsidRPr="00DE2A61" w14:paraId="36599987" w14:textId="77777777" w:rsidTr="00270218">
        <w:trPr>
          <w:gridAfter w:val="1"/>
          <w:wAfter w:w="10" w:type="dxa"/>
        </w:trPr>
        <w:tc>
          <w:tcPr>
            <w:tcW w:w="851" w:type="dxa"/>
          </w:tcPr>
          <w:p w14:paraId="6F12965A" w14:textId="77777777" w:rsidR="006A0B46" w:rsidRPr="00DE2A61" w:rsidRDefault="006A0B46"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371EE64B" w14:textId="77777777" w:rsidR="006A0B46" w:rsidRPr="00DE2A61" w:rsidRDefault="006A0B46" w:rsidP="00DE2A61">
            <w:pPr>
              <w:spacing w:after="0"/>
              <w:rPr>
                <w:rFonts w:ascii="Arial Narrow" w:hAnsi="Arial Narrow"/>
                <w:sz w:val="24"/>
                <w:szCs w:val="24"/>
              </w:rPr>
            </w:pPr>
            <w:r w:rsidRPr="00DE2A61">
              <w:rPr>
                <w:rFonts w:ascii="Arial Narrow" w:hAnsi="Arial Narrow"/>
                <w:sz w:val="24"/>
                <w:szCs w:val="24"/>
              </w:rPr>
              <w:t>Możliwość rozbudowy o moduł interfejsowy do jednoczesnego podłączenia co najmniej 4 zewnętrznych urządzeń medycznych (respiratory, pompy infuzyjne, aparaty do znieczulania, monitory hemodynamiczne).</w:t>
            </w:r>
          </w:p>
        </w:tc>
        <w:tc>
          <w:tcPr>
            <w:tcW w:w="4472" w:type="dxa"/>
          </w:tcPr>
          <w:p w14:paraId="37759ECB" w14:textId="77777777" w:rsidR="006A0B46" w:rsidRPr="00DE2A61" w:rsidRDefault="006A0B46" w:rsidP="00DE2A61">
            <w:pPr>
              <w:spacing w:after="0" w:line="240" w:lineRule="auto"/>
              <w:rPr>
                <w:rFonts w:ascii="Arial Narrow" w:eastAsia="Calibri" w:hAnsi="Arial Narrow" w:cs="Arial"/>
                <w:sz w:val="24"/>
                <w:szCs w:val="24"/>
              </w:rPr>
            </w:pPr>
          </w:p>
        </w:tc>
      </w:tr>
      <w:tr w:rsidR="006A0B46" w:rsidRPr="00DE2A61" w14:paraId="23E7FE3C" w14:textId="77777777" w:rsidTr="00270218">
        <w:trPr>
          <w:gridAfter w:val="1"/>
          <w:wAfter w:w="10" w:type="dxa"/>
        </w:trPr>
        <w:tc>
          <w:tcPr>
            <w:tcW w:w="851" w:type="dxa"/>
          </w:tcPr>
          <w:p w14:paraId="2663AA55" w14:textId="77777777" w:rsidR="006A0B46" w:rsidRPr="00DE2A61" w:rsidRDefault="006A0B46"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588A53FF" w14:textId="77777777" w:rsidR="006A0B46" w:rsidRPr="00DE2A61" w:rsidRDefault="006A0B46" w:rsidP="00DE2A61">
            <w:pPr>
              <w:spacing w:after="0"/>
              <w:rPr>
                <w:rFonts w:ascii="Arial Narrow" w:hAnsi="Arial Narrow"/>
                <w:sz w:val="24"/>
                <w:szCs w:val="24"/>
              </w:rPr>
            </w:pPr>
            <w:r w:rsidRPr="00DE2A61">
              <w:rPr>
                <w:rFonts w:ascii="Arial Narrow" w:hAnsi="Arial Narrow"/>
                <w:sz w:val="24"/>
                <w:szCs w:val="24"/>
              </w:rPr>
              <w:t>Ustawianie granic alarmowych przez użytkownika oraz funkcja automatycznego ustawiania granic alarmowych na podstawie bieżących wartości parametrów. Ustawianie głośności alarmowania (co najmniej 9 poziomów do wyboru). Ustawianie wzorców sygnalizacji alarmowej (co najmniej 3 wzorce do wyboru).</w:t>
            </w:r>
          </w:p>
        </w:tc>
        <w:tc>
          <w:tcPr>
            <w:tcW w:w="4472" w:type="dxa"/>
          </w:tcPr>
          <w:p w14:paraId="4DC544AA" w14:textId="77777777" w:rsidR="006A0B46" w:rsidRPr="00DE2A61" w:rsidRDefault="006A0B46" w:rsidP="00DE2A61">
            <w:pPr>
              <w:spacing w:after="0" w:line="240" w:lineRule="auto"/>
              <w:rPr>
                <w:rFonts w:ascii="Arial Narrow" w:eastAsia="Calibri" w:hAnsi="Arial Narrow" w:cs="Arial"/>
                <w:sz w:val="24"/>
                <w:szCs w:val="24"/>
              </w:rPr>
            </w:pPr>
          </w:p>
        </w:tc>
      </w:tr>
      <w:tr w:rsidR="006A0B46" w:rsidRPr="00DE2A61" w14:paraId="26E7E87C" w14:textId="77777777" w:rsidTr="00270218">
        <w:trPr>
          <w:gridAfter w:val="1"/>
          <w:wAfter w:w="10" w:type="dxa"/>
        </w:trPr>
        <w:tc>
          <w:tcPr>
            <w:tcW w:w="851" w:type="dxa"/>
          </w:tcPr>
          <w:p w14:paraId="1610FA6C" w14:textId="77777777" w:rsidR="006A0B46" w:rsidRPr="00DE2A61" w:rsidRDefault="006A0B46"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2463C4AC" w14:textId="77777777" w:rsidR="006A0B46" w:rsidRPr="00DE2A61" w:rsidRDefault="006A0B46" w:rsidP="00DE2A61">
            <w:pPr>
              <w:spacing w:after="0"/>
              <w:rPr>
                <w:rFonts w:ascii="Arial Narrow" w:hAnsi="Arial Narrow"/>
                <w:sz w:val="24"/>
                <w:szCs w:val="24"/>
              </w:rPr>
            </w:pPr>
            <w:r w:rsidRPr="00DE2A61">
              <w:rPr>
                <w:rFonts w:ascii="Arial Narrow" w:hAnsi="Arial Narrow"/>
                <w:sz w:val="24"/>
                <w:szCs w:val="24"/>
              </w:rPr>
              <w:t>Funkcja zawieszenia sygnalizacji alarmowej na czas wybrany przez użytkownika (do wyboru co najmniej wstrzymanie alarmów na 1, 2, 5, 10 i 15 minut) oraz możliwość zawieszenia alarmów na stałe (zabezpieczone hasłem).</w:t>
            </w:r>
          </w:p>
        </w:tc>
        <w:tc>
          <w:tcPr>
            <w:tcW w:w="4472" w:type="dxa"/>
          </w:tcPr>
          <w:p w14:paraId="227CC03F" w14:textId="77777777" w:rsidR="006A0B46" w:rsidRPr="00DE2A61" w:rsidRDefault="006A0B46" w:rsidP="00DE2A61">
            <w:pPr>
              <w:spacing w:after="0" w:line="240" w:lineRule="auto"/>
              <w:rPr>
                <w:rFonts w:ascii="Arial Narrow" w:eastAsia="Calibri" w:hAnsi="Arial Narrow" w:cs="Arial"/>
                <w:sz w:val="24"/>
                <w:szCs w:val="24"/>
              </w:rPr>
            </w:pPr>
          </w:p>
        </w:tc>
      </w:tr>
      <w:tr w:rsidR="006A0B46" w:rsidRPr="00DE2A61" w14:paraId="0F356EFF" w14:textId="77777777" w:rsidTr="00270218">
        <w:trPr>
          <w:gridAfter w:val="1"/>
          <w:wAfter w:w="10" w:type="dxa"/>
        </w:trPr>
        <w:tc>
          <w:tcPr>
            <w:tcW w:w="851" w:type="dxa"/>
          </w:tcPr>
          <w:p w14:paraId="29CEAE59" w14:textId="77777777" w:rsidR="006A0B46" w:rsidRPr="00DE2A61" w:rsidRDefault="006A0B46"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790342E0" w14:textId="77777777" w:rsidR="006A0B46" w:rsidRPr="00DE2A61" w:rsidRDefault="006A0B46" w:rsidP="00D164D0">
            <w:pPr>
              <w:spacing w:after="0"/>
              <w:jc w:val="both"/>
              <w:rPr>
                <w:rFonts w:ascii="Arial Narrow" w:hAnsi="Arial Narrow"/>
                <w:sz w:val="24"/>
                <w:szCs w:val="24"/>
              </w:rPr>
            </w:pPr>
            <w:r w:rsidRPr="00DE2A61">
              <w:rPr>
                <w:rFonts w:ascii="Arial Narrow" w:hAnsi="Arial Narrow"/>
                <w:sz w:val="24"/>
                <w:szCs w:val="24"/>
              </w:rPr>
              <w:t>Monitor wyposażony w funkcję trybu intubacji (w przypadku rozbudowy o pomiar kapnografii): zawieszenie działania alarmów związanych z pomiarami CO2 i częstości oddechu, bez jednoczesnego wyłączania alarmów innych parametrów. Wyświetlanie na ekranie stopera z czasem jaki pozostał do zakończenia procesu intubacji (ustawiane czasy co najmniej do wyboru 1 i 2 minuty).</w:t>
            </w:r>
          </w:p>
        </w:tc>
        <w:tc>
          <w:tcPr>
            <w:tcW w:w="4472" w:type="dxa"/>
          </w:tcPr>
          <w:p w14:paraId="0D299492" w14:textId="77777777" w:rsidR="006A0B46" w:rsidRPr="00DE2A61" w:rsidRDefault="006A0B46" w:rsidP="00DE2A61">
            <w:pPr>
              <w:spacing w:after="0" w:line="240" w:lineRule="auto"/>
              <w:rPr>
                <w:rFonts w:ascii="Arial Narrow" w:eastAsia="Calibri" w:hAnsi="Arial Narrow" w:cs="Arial"/>
                <w:sz w:val="24"/>
                <w:szCs w:val="24"/>
              </w:rPr>
            </w:pPr>
          </w:p>
        </w:tc>
      </w:tr>
      <w:tr w:rsidR="006A0B46" w:rsidRPr="00DE2A61" w14:paraId="787B1129" w14:textId="77777777" w:rsidTr="00270218">
        <w:trPr>
          <w:gridAfter w:val="1"/>
          <w:wAfter w:w="10" w:type="dxa"/>
        </w:trPr>
        <w:tc>
          <w:tcPr>
            <w:tcW w:w="851" w:type="dxa"/>
          </w:tcPr>
          <w:p w14:paraId="0FEFEAD5" w14:textId="77777777" w:rsidR="006A0B46" w:rsidRPr="00DE2A61" w:rsidRDefault="006A0B46"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021097B8" w14:textId="77777777" w:rsidR="006A0B46" w:rsidRPr="00DE2A61" w:rsidRDefault="006A0B46" w:rsidP="00DE2A61">
            <w:pPr>
              <w:spacing w:after="0"/>
              <w:rPr>
                <w:rFonts w:ascii="Arial Narrow" w:hAnsi="Arial Narrow"/>
                <w:sz w:val="24"/>
                <w:szCs w:val="24"/>
              </w:rPr>
            </w:pPr>
            <w:r w:rsidRPr="00DE2A61">
              <w:rPr>
                <w:rFonts w:ascii="Arial Narrow" w:hAnsi="Arial Narrow"/>
                <w:sz w:val="24"/>
                <w:szCs w:val="24"/>
              </w:rPr>
              <w:t>Monitor wyposażony w funkcję trybu resuscytacyjnego: zawieszenie działania alarmów fizjologicznych wszystkich parametrów. Wyświetlanie na ekranie informacji o aktywnym trybie resuscytacyjnym.</w:t>
            </w:r>
          </w:p>
        </w:tc>
        <w:tc>
          <w:tcPr>
            <w:tcW w:w="4472" w:type="dxa"/>
          </w:tcPr>
          <w:p w14:paraId="51991302" w14:textId="77777777" w:rsidR="006A0B46" w:rsidRPr="00DE2A61" w:rsidRDefault="006A0B46" w:rsidP="00DE2A61">
            <w:pPr>
              <w:spacing w:after="0" w:line="240" w:lineRule="auto"/>
              <w:rPr>
                <w:rFonts w:ascii="Arial Narrow" w:eastAsia="Calibri" w:hAnsi="Arial Narrow" w:cs="Arial"/>
                <w:sz w:val="24"/>
                <w:szCs w:val="24"/>
              </w:rPr>
            </w:pPr>
          </w:p>
        </w:tc>
      </w:tr>
      <w:tr w:rsidR="006A0B46" w:rsidRPr="00DE2A61" w14:paraId="32D2B2EE" w14:textId="77777777" w:rsidTr="00270218">
        <w:trPr>
          <w:gridAfter w:val="1"/>
          <w:wAfter w:w="10" w:type="dxa"/>
        </w:trPr>
        <w:tc>
          <w:tcPr>
            <w:tcW w:w="851" w:type="dxa"/>
          </w:tcPr>
          <w:p w14:paraId="244E5625" w14:textId="77777777" w:rsidR="006A0B46" w:rsidRPr="00DE2A61" w:rsidRDefault="006A0B46"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6C4B93D8" w14:textId="77777777" w:rsidR="006A0B46" w:rsidRPr="00DE2A61" w:rsidRDefault="006A0B46" w:rsidP="00DE2A61">
            <w:pPr>
              <w:spacing w:after="0"/>
              <w:rPr>
                <w:rFonts w:ascii="Arial Narrow" w:hAnsi="Arial Narrow"/>
                <w:sz w:val="24"/>
                <w:szCs w:val="24"/>
              </w:rPr>
            </w:pPr>
            <w:r w:rsidRPr="00DE2A61">
              <w:rPr>
                <w:rFonts w:ascii="Arial Narrow" w:hAnsi="Arial Narrow"/>
                <w:sz w:val="24"/>
                <w:szCs w:val="24"/>
              </w:rPr>
              <w:t xml:space="preserve">Monitor wyposażony w funkcję wzywania pomocy - użytkownik znajdujący się przy danym monitorze może uruchomić sygnalizację dźwiękową i wizualną na innych monitorach lub centrali znajdujących się na tym samym oddziale. Na innym monitorach i centrali uruchomi się dźwiękowa sygnalizacja alarmowa oraz pojawi się okno informujące, z którego monitora wysyłany jest sygnał. </w:t>
            </w:r>
          </w:p>
        </w:tc>
        <w:tc>
          <w:tcPr>
            <w:tcW w:w="4472" w:type="dxa"/>
          </w:tcPr>
          <w:p w14:paraId="2A73AD79" w14:textId="77777777" w:rsidR="006A0B46" w:rsidRPr="00DE2A61" w:rsidRDefault="006A0B46" w:rsidP="00DE2A61">
            <w:pPr>
              <w:spacing w:after="0" w:line="240" w:lineRule="auto"/>
              <w:rPr>
                <w:rFonts w:ascii="Arial Narrow" w:eastAsia="Calibri" w:hAnsi="Arial Narrow" w:cs="Arial"/>
                <w:sz w:val="24"/>
                <w:szCs w:val="24"/>
              </w:rPr>
            </w:pPr>
          </w:p>
        </w:tc>
      </w:tr>
      <w:tr w:rsidR="006A0B46" w:rsidRPr="00DE2A61" w14:paraId="5D95DA75" w14:textId="77777777" w:rsidTr="00270218">
        <w:trPr>
          <w:gridAfter w:val="1"/>
          <w:wAfter w:w="10" w:type="dxa"/>
        </w:trPr>
        <w:tc>
          <w:tcPr>
            <w:tcW w:w="851" w:type="dxa"/>
          </w:tcPr>
          <w:p w14:paraId="5827223C" w14:textId="77777777" w:rsidR="006A0B46" w:rsidRPr="00DE2A61" w:rsidRDefault="006A0B46"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70594677" w14:textId="77777777" w:rsidR="006A0B46" w:rsidRPr="00DE2A61" w:rsidRDefault="006A0B46" w:rsidP="00DE2A61">
            <w:pPr>
              <w:spacing w:after="0"/>
              <w:rPr>
                <w:rFonts w:ascii="Arial Narrow" w:hAnsi="Arial Narrow"/>
                <w:sz w:val="24"/>
                <w:szCs w:val="24"/>
              </w:rPr>
            </w:pPr>
            <w:r w:rsidRPr="00DE2A61">
              <w:rPr>
                <w:rFonts w:ascii="Arial Narrow" w:hAnsi="Arial Narrow"/>
                <w:sz w:val="24"/>
                <w:szCs w:val="24"/>
              </w:rPr>
              <w:t>Funkcja resetowania alarmów technicznych powodująca ich usuwanie lub zamianę w komunikaty informacyjne lub ich wyciszenie z wyświetlaniem na ekranie oznaczonego komunikatu alarmu.</w:t>
            </w:r>
          </w:p>
        </w:tc>
        <w:tc>
          <w:tcPr>
            <w:tcW w:w="4472" w:type="dxa"/>
          </w:tcPr>
          <w:p w14:paraId="2BF127F0" w14:textId="77777777" w:rsidR="006A0B46" w:rsidRPr="00DE2A61" w:rsidRDefault="006A0B46" w:rsidP="00DE2A61">
            <w:pPr>
              <w:spacing w:after="0" w:line="240" w:lineRule="auto"/>
              <w:rPr>
                <w:rFonts w:ascii="Arial Narrow" w:eastAsia="Calibri" w:hAnsi="Arial Narrow" w:cs="Arial"/>
                <w:sz w:val="24"/>
                <w:szCs w:val="24"/>
              </w:rPr>
            </w:pPr>
          </w:p>
        </w:tc>
      </w:tr>
      <w:tr w:rsidR="00242ED8" w:rsidRPr="00DE2A61" w14:paraId="4B910FE2" w14:textId="77777777" w:rsidTr="00270218">
        <w:trPr>
          <w:gridAfter w:val="1"/>
          <w:wAfter w:w="10" w:type="dxa"/>
        </w:trPr>
        <w:tc>
          <w:tcPr>
            <w:tcW w:w="851" w:type="dxa"/>
          </w:tcPr>
          <w:p w14:paraId="58EAA427" w14:textId="77777777" w:rsidR="00242ED8" w:rsidRPr="00DE2A61" w:rsidRDefault="00242ED8"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3CA84A5A"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Monitor wyposażony w funkcję alarmów łączonych kilku parametrów (niezależna od alarmów indywidualnych) powiązanych z czasem ich trwania. Monitor sygnalizuje stan alarmowy przy jednoczesnym spełnieniu kilku warunków np. jeśli:</w:t>
            </w:r>
          </w:p>
          <w:p w14:paraId="1F3944E6" w14:textId="77777777" w:rsidR="00242ED8" w:rsidRPr="00DE2A61" w:rsidRDefault="00242ED8" w:rsidP="00DE2A61">
            <w:pPr>
              <w:pStyle w:val="Akapitzlist"/>
              <w:numPr>
                <w:ilvl w:val="0"/>
                <w:numId w:val="12"/>
              </w:numPr>
              <w:autoSpaceDE w:val="0"/>
              <w:autoSpaceDN w:val="0"/>
              <w:adjustRightInd w:val="0"/>
              <w:spacing w:after="0"/>
              <w:ind w:left="0" w:hanging="283"/>
              <w:rPr>
                <w:rFonts w:ascii="Arial Narrow" w:hAnsi="Arial Narrow"/>
                <w:color w:val="000000"/>
                <w:sz w:val="24"/>
                <w:szCs w:val="24"/>
              </w:rPr>
            </w:pPr>
            <w:r w:rsidRPr="00DE2A61">
              <w:rPr>
                <w:rFonts w:ascii="Arial Narrow" w:hAnsi="Arial Narrow"/>
                <w:color w:val="000000"/>
                <w:sz w:val="24"/>
                <w:szCs w:val="24"/>
              </w:rPr>
              <w:t>HR&gt;100/min i SK&lt;90 mmHg i RR&gt;22 R/min przez co najmniej 1 minutę;</w:t>
            </w:r>
          </w:p>
          <w:p w14:paraId="7314FC1A" w14:textId="77777777" w:rsidR="00242ED8" w:rsidRPr="00DE2A61" w:rsidRDefault="00242ED8" w:rsidP="00DE2A61">
            <w:pPr>
              <w:pStyle w:val="Akapitzlist"/>
              <w:numPr>
                <w:ilvl w:val="0"/>
                <w:numId w:val="12"/>
              </w:numPr>
              <w:spacing w:after="0"/>
              <w:ind w:left="0" w:hanging="283"/>
              <w:rPr>
                <w:rFonts w:ascii="Arial Narrow" w:hAnsi="Arial Narrow"/>
                <w:sz w:val="24"/>
                <w:szCs w:val="24"/>
              </w:rPr>
            </w:pPr>
            <w:r w:rsidRPr="00DE2A61">
              <w:rPr>
                <w:rFonts w:ascii="Arial Narrow" w:hAnsi="Arial Narrow"/>
                <w:color w:val="000000"/>
                <w:sz w:val="24"/>
                <w:szCs w:val="24"/>
              </w:rPr>
              <w:t>HR wzrosło o co najmniej 30 w ciągu 30 minut</w:t>
            </w:r>
          </w:p>
        </w:tc>
        <w:tc>
          <w:tcPr>
            <w:tcW w:w="4472" w:type="dxa"/>
          </w:tcPr>
          <w:p w14:paraId="07185567"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4F179252" w14:textId="77777777" w:rsidTr="00270218">
        <w:trPr>
          <w:gridAfter w:val="1"/>
          <w:wAfter w:w="10" w:type="dxa"/>
        </w:trPr>
        <w:tc>
          <w:tcPr>
            <w:tcW w:w="851" w:type="dxa"/>
          </w:tcPr>
          <w:p w14:paraId="171B252D" w14:textId="77777777" w:rsidR="00242ED8" w:rsidRPr="00DE2A61" w:rsidRDefault="00242ED8"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076DDB2F"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 xml:space="preserve">Monitor (moduł) transportowy z podglądem monitorowanych parametrów – </w:t>
            </w:r>
          </w:p>
          <w:p w14:paraId="1C7E5785"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Monitorowanie co najmniej EKG, NIBP, SpO2, 2Temp, 2IBP – opis poszczególnych parametrów poniżej) podczas transportu pacjenta, będący jednocześnie modułem pomiarowym monitora pacjenta po włożeniu do miejsca parkingowego jednostki głównej.  Ekran monitora transportowego o przekątnej od 5 do 6”, rozdzielczość co najmniej 1200 x 600 pikseli. Ciężar monitora nie więcej niż 1,2 kg. Czas pracy na zasilaniu akumulatorowym co najmniej 4 godziny. Własna wewnętrzna pamięć monitora transportowego pozwalająca na zapamiętywanie co najmniej 24 godzin trendów monitorowanych parametrów. Obsługa poprzez ekran dotykowy. Ochrona monitora przed wnikaniem ciał obcych nie mniejszych niż 1,0 mm oraz przed dostępem do części niebezpiecznych przez dotknięcie</w:t>
            </w:r>
          </w:p>
          <w:p w14:paraId="35F03AB2"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drutem; ochrona przed szkodliwym wpływem rozpryskiwanej wody – stopień ochrony co najmniej IP44.</w:t>
            </w:r>
          </w:p>
        </w:tc>
        <w:tc>
          <w:tcPr>
            <w:tcW w:w="4472" w:type="dxa"/>
          </w:tcPr>
          <w:p w14:paraId="5C088D0A"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04DFE3C0" w14:textId="77777777" w:rsidTr="00270218">
        <w:trPr>
          <w:gridAfter w:val="1"/>
          <w:wAfter w:w="10" w:type="dxa"/>
        </w:trPr>
        <w:tc>
          <w:tcPr>
            <w:tcW w:w="851" w:type="dxa"/>
          </w:tcPr>
          <w:p w14:paraId="56553DE3" w14:textId="77777777" w:rsidR="00242ED8" w:rsidRPr="00DE2A61" w:rsidRDefault="00242ED8"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1F340F19" w14:textId="28A5EF35" w:rsidR="00242ED8" w:rsidRPr="00DE2A61" w:rsidRDefault="00242ED8" w:rsidP="00DE2A61">
            <w:pPr>
              <w:spacing w:after="0"/>
              <w:rPr>
                <w:rFonts w:ascii="Arial Narrow" w:hAnsi="Arial Narrow"/>
                <w:sz w:val="24"/>
                <w:szCs w:val="24"/>
              </w:rPr>
            </w:pPr>
            <w:r w:rsidRPr="00DE2A61">
              <w:rPr>
                <w:rFonts w:ascii="Arial Narrow" w:hAnsi="Arial Narrow"/>
                <w:sz w:val="24"/>
                <w:szCs w:val="24"/>
              </w:rPr>
              <w:t>EKG - pomiar częstości akcji serca. Zakres minimum 30 - 300/min. Ustawianie prędkości przesuwu krzywej EKG do wyboru co najmniej: 6.25; 12.5; 25; 50 mm/s. Ustawianie wzmocnienia krzywej EKG do wyboru co najmniej: x0.125; x0.25; 0.5; x1; x2; x4; auto.</w:t>
            </w:r>
            <w:r w:rsidR="003B097E">
              <w:t xml:space="preserve"> </w:t>
            </w:r>
            <w:r w:rsidR="003B097E" w:rsidRPr="003B097E">
              <w:rPr>
                <w:rFonts w:ascii="Arial Narrow" w:hAnsi="Arial Narrow"/>
                <w:sz w:val="24"/>
                <w:szCs w:val="24"/>
              </w:rPr>
              <w:t xml:space="preserve">Jednoczesna analiza sygnału EKG oraz sygnału krzywej </w:t>
            </w:r>
            <w:proofErr w:type="spellStart"/>
            <w:r w:rsidR="003B097E" w:rsidRPr="003B097E">
              <w:rPr>
                <w:rFonts w:ascii="Arial Narrow" w:hAnsi="Arial Narrow"/>
                <w:sz w:val="24"/>
                <w:szCs w:val="24"/>
              </w:rPr>
              <w:t>pletyzmograficznej</w:t>
            </w:r>
            <w:proofErr w:type="spellEnd"/>
            <w:r w:rsidR="003B097E" w:rsidRPr="003B097E">
              <w:rPr>
                <w:rFonts w:ascii="Arial Narrow" w:hAnsi="Arial Narrow"/>
                <w:sz w:val="24"/>
                <w:szCs w:val="24"/>
              </w:rPr>
              <w:t xml:space="preserve"> razem w celu uzyskania</w:t>
            </w:r>
            <w:r w:rsidR="003B097E">
              <w:rPr>
                <w:rFonts w:ascii="Arial Narrow" w:hAnsi="Arial Narrow"/>
                <w:sz w:val="24"/>
                <w:szCs w:val="24"/>
              </w:rPr>
              <w:t xml:space="preserve"> </w:t>
            </w:r>
            <w:r w:rsidR="003B097E" w:rsidRPr="003B097E">
              <w:rPr>
                <w:rFonts w:ascii="Arial Narrow" w:hAnsi="Arial Narrow"/>
                <w:sz w:val="24"/>
                <w:szCs w:val="24"/>
              </w:rPr>
              <w:t xml:space="preserve">dokładniejszych wyników analizy </w:t>
            </w:r>
            <w:r w:rsidR="003B097E" w:rsidRPr="003B097E">
              <w:rPr>
                <w:rFonts w:ascii="Arial Narrow" w:hAnsi="Arial Narrow"/>
                <w:sz w:val="24"/>
                <w:szCs w:val="24"/>
              </w:rPr>
              <w:lastRenderedPageBreak/>
              <w:t xml:space="preserve">arytmii i pomiarów HR/tętna. </w:t>
            </w:r>
            <w:r w:rsidR="00C528BF" w:rsidRPr="003B097E">
              <w:rPr>
                <w:rFonts w:ascii="Arial Narrow" w:hAnsi="Arial Narrow"/>
                <w:sz w:val="24"/>
                <w:szCs w:val="24"/>
              </w:rPr>
              <w:t>Wyświetlanie</w:t>
            </w:r>
            <w:r w:rsidR="003B097E" w:rsidRPr="003B097E">
              <w:rPr>
                <w:rFonts w:ascii="Arial Narrow" w:hAnsi="Arial Narrow"/>
                <w:sz w:val="24"/>
                <w:szCs w:val="24"/>
              </w:rPr>
              <w:t xml:space="preserve"> wskaźników jakości sygnału EKG oraz sygnału </w:t>
            </w:r>
            <w:proofErr w:type="spellStart"/>
            <w:r w:rsidR="003B097E" w:rsidRPr="003B097E">
              <w:rPr>
                <w:rFonts w:ascii="Arial Narrow" w:hAnsi="Arial Narrow"/>
                <w:sz w:val="24"/>
                <w:szCs w:val="24"/>
              </w:rPr>
              <w:t>pletyzmograficznego</w:t>
            </w:r>
            <w:proofErr w:type="spellEnd"/>
            <w:r w:rsidR="003B097E" w:rsidRPr="003B097E">
              <w:rPr>
                <w:rFonts w:ascii="Arial Narrow" w:hAnsi="Arial Narrow"/>
                <w:sz w:val="24"/>
                <w:szCs w:val="24"/>
              </w:rPr>
              <w:t>.</w:t>
            </w:r>
          </w:p>
        </w:tc>
        <w:tc>
          <w:tcPr>
            <w:tcW w:w="4472" w:type="dxa"/>
          </w:tcPr>
          <w:p w14:paraId="2B33FF8F"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7677D67A" w14:textId="77777777" w:rsidTr="00270218">
        <w:trPr>
          <w:gridAfter w:val="1"/>
          <w:wAfter w:w="10" w:type="dxa"/>
        </w:trPr>
        <w:tc>
          <w:tcPr>
            <w:tcW w:w="851" w:type="dxa"/>
          </w:tcPr>
          <w:p w14:paraId="0054D4A0" w14:textId="77777777" w:rsidR="00242ED8" w:rsidRPr="00DE2A61" w:rsidRDefault="00242ED8"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516DA71C"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 xml:space="preserve">Monitorowanie do 12 </w:t>
            </w:r>
            <w:proofErr w:type="spellStart"/>
            <w:r w:rsidRPr="00DE2A61">
              <w:rPr>
                <w:rFonts w:ascii="Arial Narrow" w:hAnsi="Arial Narrow"/>
                <w:sz w:val="24"/>
                <w:szCs w:val="24"/>
              </w:rPr>
              <w:t>odprowadzeń</w:t>
            </w:r>
            <w:proofErr w:type="spellEnd"/>
            <w:r w:rsidRPr="00DE2A61">
              <w:rPr>
                <w:rFonts w:ascii="Arial Narrow" w:hAnsi="Arial Narrow"/>
                <w:sz w:val="24"/>
                <w:szCs w:val="24"/>
              </w:rPr>
              <w:t xml:space="preserve"> jednocześnie. </w:t>
            </w:r>
          </w:p>
        </w:tc>
        <w:tc>
          <w:tcPr>
            <w:tcW w:w="4472" w:type="dxa"/>
          </w:tcPr>
          <w:p w14:paraId="76B0C4B9"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57B68B79" w14:textId="77777777" w:rsidTr="00270218">
        <w:trPr>
          <w:gridAfter w:val="1"/>
          <w:wAfter w:w="10" w:type="dxa"/>
        </w:trPr>
        <w:tc>
          <w:tcPr>
            <w:tcW w:w="851" w:type="dxa"/>
          </w:tcPr>
          <w:p w14:paraId="6E6C0E76" w14:textId="77777777" w:rsidR="00242ED8" w:rsidRPr="00DE2A61" w:rsidRDefault="00242ED8" w:rsidP="00E3484B">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4273C6B8"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W komplecie z monitorem: przewód EKG z kompletem 5 końcówek oraz przewód EKG z kompletem 10 końcówek.</w:t>
            </w:r>
          </w:p>
        </w:tc>
        <w:tc>
          <w:tcPr>
            <w:tcW w:w="4472" w:type="dxa"/>
          </w:tcPr>
          <w:p w14:paraId="6E9B5270"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4FC8AD4F" w14:textId="77777777" w:rsidTr="00270218">
        <w:trPr>
          <w:gridAfter w:val="1"/>
          <w:wAfter w:w="10" w:type="dxa"/>
        </w:trPr>
        <w:tc>
          <w:tcPr>
            <w:tcW w:w="851" w:type="dxa"/>
          </w:tcPr>
          <w:p w14:paraId="1111734E" w14:textId="77777777" w:rsidR="00242ED8" w:rsidRPr="00DE2A61" w:rsidRDefault="00242ED8" w:rsidP="00F11E70">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658142B6"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 xml:space="preserve">Możliwość zastosowania układu 6 </w:t>
            </w:r>
            <w:proofErr w:type="spellStart"/>
            <w:r w:rsidRPr="00DE2A61">
              <w:rPr>
                <w:rFonts w:ascii="Arial Narrow" w:hAnsi="Arial Narrow"/>
                <w:sz w:val="24"/>
                <w:szCs w:val="24"/>
              </w:rPr>
              <w:t>końcowek</w:t>
            </w:r>
            <w:proofErr w:type="spellEnd"/>
            <w:r w:rsidRPr="00DE2A61">
              <w:rPr>
                <w:rFonts w:ascii="Arial Narrow" w:hAnsi="Arial Narrow"/>
                <w:sz w:val="24"/>
                <w:szCs w:val="24"/>
              </w:rPr>
              <w:t xml:space="preserve"> EKG w celu wyprowadzenia zapisu EKG 12-odprowadzeniowego (w przypadku rozbudowy o opcjonalny przewód 6 końcówkowy EKG)</w:t>
            </w:r>
          </w:p>
        </w:tc>
        <w:tc>
          <w:tcPr>
            <w:tcW w:w="4472" w:type="dxa"/>
          </w:tcPr>
          <w:p w14:paraId="2AE935FB"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6524A7E7" w14:textId="77777777" w:rsidTr="00270218">
        <w:trPr>
          <w:gridAfter w:val="1"/>
          <w:wAfter w:w="10" w:type="dxa"/>
        </w:trPr>
        <w:tc>
          <w:tcPr>
            <w:tcW w:w="851" w:type="dxa"/>
          </w:tcPr>
          <w:p w14:paraId="60AD8258" w14:textId="77777777" w:rsidR="00242ED8" w:rsidRPr="00DE2A61" w:rsidRDefault="00242ED8" w:rsidP="00F11E70">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7B6E5137"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Analiza arytmii – wykrywanie co najmniej 23 kategorie zaburzeń rytmu w tym VF, ASYS, BRADY, TACHY, AF</w:t>
            </w:r>
          </w:p>
        </w:tc>
        <w:tc>
          <w:tcPr>
            <w:tcW w:w="4472" w:type="dxa"/>
          </w:tcPr>
          <w:p w14:paraId="522EB6B9"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155E0A7B" w14:textId="77777777" w:rsidTr="00270218">
        <w:trPr>
          <w:gridAfter w:val="1"/>
          <w:wAfter w:w="10" w:type="dxa"/>
        </w:trPr>
        <w:tc>
          <w:tcPr>
            <w:tcW w:w="851" w:type="dxa"/>
          </w:tcPr>
          <w:p w14:paraId="4A4A3ACF" w14:textId="77777777" w:rsidR="00242ED8" w:rsidRPr="00DE2A61" w:rsidRDefault="00242ED8" w:rsidP="00F11E70">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1CBEF4A3"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 xml:space="preserve">Analiza odcinka ST – jednoczesny pomiar odchylenia odcinka ST w siedmiu </w:t>
            </w:r>
            <w:proofErr w:type="spellStart"/>
            <w:r w:rsidRPr="00DE2A61">
              <w:rPr>
                <w:rFonts w:ascii="Arial Narrow" w:hAnsi="Arial Narrow"/>
                <w:sz w:val="24"/>
                <w:szCs w:val="24"/>
              </w:rPr>
              <w:t>odprowadzeniach</w:t>
            </w:r>
            <w:proofErr w:type="spellEnd"/>
            <w:r w:rsidRPr="00DE2A61">
              <w:rPr>
                <w:rFonts w:ascii="Arial Narrow" w:hAnsi="Arial Narrow"/>
                <w:sz w:val="24"/>
                <w:szCs w:val="24"/>
              </w:rPr>
              <w:t xml:space="preserve"> w zakresie co najmniej od -2,0 do +2,0 </w:t>
            </w:r>
            <w:proofErr w:type="spellStart"/>
            <w:r w:rsidRPr="00DE2A61">
              <w:rPr>
                <w:rFonts w:ascii="Arial Narrow" w:hAnsi="Arial Narrow"/>
                <w:sz w:val="24"/>
                <w:szCs w:val="24"/>
              </w:rPr>
              <w:t>mV</w:t>
            </w:r>
            <w:proofErr w:type="spellEnd"/>
            <w:r w:rsidRPr="00DE2A61">
              <w:rPr>
                <w:rFonts w:ascii="Arial Narrow" w:hAnsi="Arial Narrow"/>
                <w:sz w:val="24"/>
                <w:szCs w:val="24"/>
              </w:rPr>
              <w:t>.</w:t>
            </w:r>
          </w:p>
        </w:tc>
        <w:tc>
          <w:tcPr>
            <w:tcW w:w="4472" w:type="dxa"/>
          </w:tcPr>
          <w:p w14:paraId="64BBD818"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6466B9A2" w14:textId="77777777" w:rsidTr="00270218">
        <w:trPr>
          <w:gridAfter w:val="1"/>
          <w:wAfter w:w="10" w:type="dxa"/>
        </w:trPr>
        <w:tc>
          <w:tcPr>
            <w:tcW w:w="851" w:type="dxa"/>
          </w:tcPr>
          <w:p w14:paraId="53C4CA87" w14:textId="77777777" w:rsidR="00242ED8" w:rsidRPr="00DE2A61" w:rsidRDefault="00242ED8" w:rsidP="00F11E70">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3F9A7F93"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 xml:space="preserve">Analiza zmian odcinka QT oraz obliczanie wartości </w:t>
            </w:r>
            <w:proofErr w:type="spellStart"/>
            <w:r w:rsidRPr="00DE2A61">
              <w:rPr>
                <w:rFonts w:ascii="Arial Narrow" w:hAnsi="Arial Narrow"/>
                <w:sz w:val="24"/>
                <w:szCs w:val="24"/>
              </w:rPr>
              <w:t>QTc</w:t>
            </w:r>
            <w:proofErr w:type="spellEnd"/>
            <w:r w:rsidRPr="00DE2A61">
              <w:rPr>
                <w:rFonts w:ascii="Arial Narrow" w:hAnsi="Arial Narrow"/>
                <w:sz w:val="24"/>
                <w:szCs w:val="24"/>
              </w:rPr>
              <w:t xml:space="preserve"> według min. trzech wzorów</w:t>
            </w:r>
          </w:p>
        </w:tc>
        <w:tc>
          <w:tcPr>
            <w:tcW w:w="4472" w:type="dxa"/>
          </w:tcPr>
          <w:p w14:paraId="251CFEC6"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0351563D" w14:textId="77777777" w:rsidTr="00270218">
        <w:trPr>
          <w:gridAfter w:val="1"/>
          <w:wAfter w:w="10" w:type="dxa"/>
        </w:trPr>
        <w:tc>
          <w:tcPr>
            <w:tcW w:w="851" w:type="dxa"/>
          </w:tcPr>
          <w:p w14:paraId="53EC7589" w14:textId="77777777" w:rsidR="00242ED8" w:rsidRPr="00DE2A61" w:rsidRDefault="00242ED8" w:rsidP="00F11E70">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3165E203"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Prezentacja zmian odchylenia ST w postaci wzorcowych odcinków ST z nanoszonymi na nie bieżącymi  odcinkami lub w formie wykresów kołowych</w:t>
            </w:r>
          </w:p>
        </w:tc>
        <w:tc>
          <w:tcPr>
            <w:tcW w:w="4472" w:type="dxa"/>
          </w:tcPr>
          <w:p w14:paraId="2C9C4D61"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7CBD609D" w14:textId="77777777" w:rsidTr="00270218">
        <w:trPr>
          <w:gridAfter w:val="1"/>
          <w:wAfter w:w="10" w:type="dxa"/>
        </w:trPr>
        <w:tc>
          <w:tcPr>
            <w:tcW w:w="851" w:type="dxa"/>
          </w:tcPr>
          <w:p w14:paraId="62660706" w14:textId="77777777" w:rsidR="00242ED8" w:rsidRPr="00DE2A61" w:rsidRDefault="00242ED8" w:rsidP="00F11E70">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7F28591B"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RESP – pomiar częstości oddechu metodą impedancyjną. Zakres pomiarowy częstości oddechu co najmniej od 5 do 200 R/min. Możliwość wyboru odprowadzeni do monitorowania respiracji. Wybór prędkości przesuwu krzywych co najmniej: 3; 6.25; 12,5; 25 mm/s.</w:t>
            </w:r>
          </w:p>
        </w:tc>
        <w:tc>
          <w:tcPr>
            <w:tcW w:w="4472" w:type="dxa"/>
          </w:tcPr>
          <w:p w14:paraId="49EF4F2D"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05CF9C6C" w14:textId="77777777" w:rsidTr="00270218">
        <w:trPr>
          <w:gridAfter w:val="1"/>
          <w:wAfter w:w="10" w:type="dxa"/>
        </w:trPr>
        <w:tc>
          <w:tcPr>
            <w:tcW w:w="851" w:type="dxa"/>
          </w:tcPr>
          <w:p w14:paraId="08305D20" w14:textId="77777777" w:rsidR="00242ED8" w:rsidRPr="00DE2A61" w:rsidRDefault="00242ED8" w:rsidP="00F11E70">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4271524B"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 xml:space="preserve">Saturacja (SpO2). Zakres pomiarowy %SpO2 0-100%. Zakres pomiarowy częstości pulsu co najmniej od 20 do 300 P/min. Jednoczesne wyświetlanie krzywej </w:t>
            </w:r>
            <w:proofErr w:type="spellStart"/>
            <w:r w:rsidRPr="00DE2A61">
              <w:rPr>
                <w:rFonts w:ascii="Arial Narrow" w:hAnsi="Arial Narrow"/>
                <w:sz w:val="24"/>
                <w:szCs w:val="24"/>
              </w:rPr>
              <w:t>pletyzmograficznej</w:t>
            </w:r>
            <w:proofErr w:type="spellEnd"/>
            <w:r w:rsidRPr="00DE2A61">
              <w:rPr>
                <w:rFonts w:ascii="Arial Narrow" w:hAnsi="Arial Narrow"/>
                <w:sz w:val="24"/>
                <w:szCs w:val="24"/>
              </w:rPr>
              <w:t xml:space="preserve"> oraz wartości %saturacji, częstości pulsu i wskaźnika perfuzji. Alarm </w:t>
            </w:r>
            <w:proofErr w:type="spellStart"/>
            <w:r w:rsidRPr="00DE2A61">
              <w:rPr>
                <w:rFonts w:ascii="Arial Narrow" w:hAnsi="Arial Narrow"/>
                <w:sz w:val="24"/>
                <w:szCs w:val="24"/>
              </w:rPr>
              <w:t>desaturacji</w:t>
            </w:r>
            <w:proofErr w:type="spellEnd"/>
            <w:r w:rsidRPr="00DE2A61">
              <w:rPr>
                <w:rFonts w:ascii="Arial Narrow" w:hAnsi="Arial Narrow"/>
                <w:sz w:val="24"/>
                <w:szCs w:val="24"/>
              </w:rPr>
              <w:t>. W komplecie z monitorem  przewód interfejsowy oraz wielorazowy, czujnik SpO2 na palec</w:t>
            </w:r>
          </w:p>
        </w:tc>
        <w:tc>
          <w:tcPr>
            <w:tcW w:w="4472" w:type="dxa"/>
          </w:tcPr>
          <w:p w14:paraId="106ECD88"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440047F1" w14:textId="77777777" w:rsidTr="00270218">
        <w:trPr>
          <w:gridAfter w:val="1"/>
          <w:wAfter w:w="10" w:type="dxa"/>
        </w:trPr>
        <w:tc>
          <w:tcPr>
            <w:tcW w:w="851" w:type="dxa"/>
          </w:tcPr>
          <w:p w14:paraId="08B08FB0" w14:textId="77777777" w:rsidR="00242ED8" w:rsidRPr="00DE2A61" w:rsidRDefault="00242ED8" w:rsidP="00F11E70">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78850C1B"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 xml:space="preserve">Nieinwazyjny pomiar ciśnienia (NIBP) metoda oscylometryczna. Pomiar ręczny, automatyczny </w:t>
            </w:r>
            <w:r w:rsidRPr="00DE2A61">
              <w:rPr>
                <w:rFonts w:ascii="Arial Narrow" w:hAnsi="Arial Narrow"/>
                <w:sz w:val="24"/>
                <w:szCs w:val="24"/>
              </w:rPr>
              <w:lastRenderedPageBreak/>
              <w:t xml:space="preserve">i ciągły (powtarzające się pomiary w czasie 5 min). Zakres pomiaru ciśnienia skurczowego co najmniej od 25 do 290 mmHg. Funkcja sekwencyjnego pomiaru NIBP – co najmniej 4 programowalne cykle z indywidualnym ustawianiem ich czasu trwania i odstępów pomiarowych dla każdego cyklu. Pomiar automatyczny z regulowanym interwałem co najmniej 1 – 480 minut. Prezentacja wartości: skurczowej, rozkurczowej oraz średniej. Funkcja </w:t>
            </w:r>
            <w:proofErr w:type="spellStart"/>
            <w:r w:rsidRPr="00DE2A61">
              <w:rPr>
                <w:rFonts w:ascii="Arial Narrow" w:hAnsi="Arial Narrow"/>
                <w:sz w:val="24"/>
                <w:szCs w:val="24"/>
              </w:rPr>
              <w:t>stazy</w:t>
            </w:r>
            <w:proofErr w:type="spellEnd"/>
            <w:r w:rsidRPr="00DE2A61">
              <w:rPr>
                <w:rFonts w:ascii="Arial Narrow" w:hAnsi="Arial Narrow"/>
                <w:sz w:val="24"/>
                <w:szCs w:val="24"/>
              </w:rPr>
              <w:t>. Funkcja wstępnego ustawiania ciśnienia pompowania mankietu. Pomiar częstości pulsu wraz z nieinwazyjnym ciśnieniem co najmniej w zakresie od 30 do 300 P/min. W komplecie z przewód połączeniowy oraz mankiet.</w:t>
            </w:r>
          </w:p>
        </w:tc>
        <w:tc>
          <w:tcPr>
            <w:tcW w:w="4472" w:type="dxa"/>
          </w:tcPr>
          <w:p w14:paraId="232E585A"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6A838312" w14:textId="77777777" w:rsidTr="00270218">
        <w:trPr>
          <w:gridAfter w:val="1"/>
          <w:wAfter w:w="10" w:type="dxa"/>
        </w:trPr>
        <w:tc>
          <w:tcPr>
            <w:tcW w:w="851" w:type="dxa"/>
          </w:tcPr>
          <w:p w14:paraId="59D4BAD2" w14:textId="77777777" w:rsidR="00242ED8" w:rsidRPr="00DE2A61" w:rsidRDefault="00242ED8" w:rsidP="00F11E70">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510FF510"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Pomiar temperatury, dwa tory pomiarowe (na wszystkich  stanowiskach). Wyświetlanie T1, T2 oraz różnicy między nimi. Wybór etykiety temperatury zgodnie z miejscem pomiaru z listy co najmniej 10 etykiet zapisanych w pamięci monitora.</w:t>
            </w:r>
          </w:p>
        </w:tc>
        <w:tc>
          <w:tcPr>
            <w:tcW w:w="4472" w:type="dxa"/>
          </w:tcPr>
          <w:p w14:paraId="6C393A6E"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7C7E1293" w14:textId="77777777" w:rsidTr="00270218">
        <w:trPr>
          <w:gridAfter w:val="1"/>
          <w:wAfter w:w="10" w:type="dxa"/>
        </w:trPr>
        <w:tc>
          <w:tcPr>
            <w:tcW w:w="851" w:type="dxa"/>
          </w:tcPr>
          <w:p w14:paraId="52484625" w14:textId="77777777" w:rsidR="00242ED8" w:rsidRPr="00DE2A61" w:rsidRDefault="00242ED8" w:rsidP="00F11E70">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39B7D5E7"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Inwazyjny pomiar ciśnienia(IBP), dwa tory pomiarowe. Wyświetlanie wartości skurczowych, rozkurczowych i średnich. Zakres pomiarowy inwazyjnego ciśnienia co najmniej od -50 do +350 mmHg. Obliczanie wartości PPV. Pomiar częstości pulsu wraz z inwazyjnym ciśnieniem co najmniej w zakresie od 30 do 300 P/min. Funkcja wyświetlania dwóch krzywych ciśnienia inwazyjnego ze wspólnym poziomem zero.</w:t>
            </w:r>
          </w:p>
        </w:tc>
        <w:tc>
          <w:tcPr>
            <w:tcW w:w="4472" w:type="dxa"/>
          </w:tcPr>
          <w:p w14:paraId="5C95DE4D"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10F5D994" w14:textId="77777777" w:rsidTr="00270218">
        <w:trPr>
          <w:gridAfter w:val="1"/>
          <w:wAfter w:w="10" w:type="dxa"/>
        </w:trPr>
        <w:tc>
          <w:tcPr>
            <w:tcW w:w="851" w:type="dxa"/>
          </w:tcPr>
          <w:p w14:paraId="0B9B931B" w14:textId="77777777" w:rsidR="00242ED8" w:rsidRPr="00DE2A61" w:rsidRDefault="00242ED8" w:rsidP="00F11E70">
            <w:pPr>
              <w:numPr>
                <w:ilvl w:val="0"/>
                <w:numId w:val="1"/>
              </w:numPr>
              <w:spacing w:after="0" w:line="240" w:lineRule="auto"/>
              <w:ind w:left="0" w:right="355"/>
              <w:jc w:val="right"/>
              <w:rPr>
                <w:rFonts w:ascii="Arial Narrow" w:eastAsia="Calibri" w:hAnsi="Arial Narrow" w:cs="Arial"/>
                <w:sz w:val="24"/>
                <w:szCs w:val="24"/>
              </w:rPr>
            </w:pPr>
          </w:p>
        </w:tc>
        <w:tc>
          <w:tcPr>
            <w:tcW w:w="4394" w:type="dxa"/>
          </w:tcPr>
          <w:p w14:paraId="6A673677"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 xml:space="preserve">Moduł pomiaru kapnografii w strumieniu bocznym (CO2). Zakres pomiarowy stężenia CO2 co najmniej od 0 do 90 mmHg. Zakres pomiarowy częstości oddechu co najmniej od 4 do 120 R/min. W ofercie z modułem: 2 szt. akcesoriów do usuwania wilgoci (pułapka wodna lub </w:t>
            </w:r>
            <w:proofErr w:type="spellStart"/>
            <w:r w:rsidRPr="00DE2A61">
              <w:rPr>
                <w:rFonts w:ascii="Arial Narrow" w:hAnsi="Arial Narrow"/>
                <w:sz w:val="24"/>
                <w:szCs w:val="24"/>
              </w:rPr>
              <w:t>nafion</w:t>
            </w:r>
            <w:proofErr w:type="spellEnd"/>
            <w:r w:rsidRPr="00DE2A61">
              <w:rPr>
                <w:rFonts w:ascii="Arial Narrow" w:hAnsi="Arial Narrow"/>
                <w:sz w:val="24"/>
                <w:szCs w:val="24"/>
              </w:rPr>
              <w:t xml:space="preserve"> w zależności od stosowanej technologii) i 5 jednorazowych linii próbkujących</w:t>
            </w:r>
          </w:p>
        </w:tc>
        <w:tc>
          <w:tcPr>
            <w:tcW w:w="4472" w:type="dxa"/>
          </w:tcPr>
          <w:p w14:paraId="14A17443"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487036BD" w14:textId="77777777" w:rsidTr="00270218">
        <w:trPr>
          <w:gridAfter w:val="1"/>
          <w:wAfter w:w="10" w:type="dxa"/>
        </w:trPr>
        <w:tc>
          <w:tcPr>
            <w:tcW w:w="851" w:type="dxa"/>
          </w:tcPr>
          <w:p w14:paraId="42A8AED3" w14:textId="77777777" w:rsidR="00242ED8" w:rsidRPr="00DE2A61" w:rsidRDefault="00242ED8" w:rsidP="00F11E70">
            <w:pPr>
              <w:numPr>
                <w:ilvl w:val="0"/>
                <w:numId w:val="1"/>
              </w:numPr>
              <w:spacing w:after="0" w:line="240" w:lineRule="auto"/>
              <w:ind w:left="75" w:right="-212" w:firstLine="0"/>
              <w:rPr>
                <w:rFonts w:ascii="Arial Narrow" w:eastAsia="Calibri" w:hAnsi="Arial Narrow" w:cs="Arial"/>
                <w:sz w:val="24"/>
                <w:szCs w:val="24"/>
              </w:rPr>
            </w:pPr>
          </w:p>
        </w:tc>
        <w:tc>
          <w:tcPr>
            <w:tcW w:w="4394" w:type="dxa"/>
          </w:tcPr>
          <w:p w14:paraId="5C47A6FF"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 xml:space="preserve">Możliwość rozbudowy w funkcję obliczania parametrów objętościowych i metabolicznych co najmniej: VCO2, MVCO2, VO2. MVO2, EE i RQ z wyświetlaniem obliczonych parametrów na ekranie kardiomonitora i przesyłanie danych do centrali. Pomiar realizowany przy użyciu </w:t>
            </w:r>
            <w:r w:rsidRPr="00DE2A61">
              <w:rPr>
                <w:rFonts w:ascii="Arial Narrow" w:hAnsi="Arial Narrow"/>
                <w:sz w:val="24"/>
                <w:szCs w:val="24"/>
              </w:rPr>
              <w:lastRenderedPageBreak/>
              <w:t>modułów producenta oferowanych monitorów pacjenta</w:t>
            </w:r>
          </w:p>
        </w:tc>
        <w:tc>
          <w:tcPr>
            <w:tcW w:w="4472" w:type="dxa"/>
          </w:tcPr>
          <w:p w14:paraId="43DE7661"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67F4631A" w14:textId="77777777" w:rsidTr="00270218">
        <w:trPr>
          <w:gridAfter w:val="1"/>
          <w:wAfter w:w="10" w:type="dxa"/>
        </w:trPr>
        <w:tc>
          <w:tcPr>
            <w:tcW w:w="851" w:type="dxa"/>
          </w:tcPr>
          <w:p w14:paraId="13F0BFCA" w14:textId="77777777" w:rsidR="00242ED8" w:rsidRPr="00DE2A61" w:rsidRDefault="00242ED8" w:rsidP="00F11E70">
            <w:pPr>
              <w:numPr>
                <w:ilvl w:val="0"/>
                <w:numId w:val="1"/>
              </w:numPr>
              <w:spacing w:after="0" w:line="240" w:lineRule="auto"/>
              <w:ind w:left="21" w:right="-216" w:firstLine="54"/>
              <w:rPr>
                <w:rFonts w:ascii="Arial Narrow" w:eastAsia="Calibri" w:hAnsi="Arial Narrow" w:cs="Arial"/>
                <w:sz w:val="24"/>
                <w:szCs w:val="24"/>
              </w:rPr>
            </w:pPr>
          </w:p>
        </w:tc>
        <w:tc>
          <w:tcPr>
            <w:tcW w:w="4394" w:type="dxa"/>
          </w:tcPr>
          <w:p w14:paraId="15FA54AB"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Funkcja eksportu danych wypisanych pacjentów na pamięć USB z możliwością ich późniejszego przeglądu na komputerze osobistym przy pomocy dedykowanego oprogramowania</w:t>
            </w:r>
          </w:p>
        </w:tc>
        <w:tc>
          <w:tcPr>
            <w:tcW w:w="4472" w:type="dxa"/>
          </w:tcPr>
          <w:p w14:paraId="3F8EE502"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1D6CB1E8" w14:textId="77777777" w:rsidTr="00270218">
        <w:trPr>
          <w:gridAfter w:val="1"/>
          <w:wAfter w:w="10" w:type="dxa"/>
        </w:trPr>
        <w:tc>
          <w:tcPr>
            <w:tcW w:w="851" w:type="dxa"/>
          </w:tcPr>
          <w:p w14:paraId="258AD36F" w14:textId="77777777" w:rsidR="00242ED8" w:rsidRPr="00DE2A61" w:rsidRDefault="00242ED8" w:rsidP="001B19B2">
            <w:pPr>
              <w:numPr>
                <w:ilvl w:val="0"/>
                <w:numId w:val="1"/>
              </w:numPr>
              <w:spacing w:after="0" w:line="240" w:lineRule="auto"/>
              <w:ind w:left="-76" w:right="-357" w:firstLine="151"/>
              <w:rPr>
                <w:rFonts w:ascii="Arial Narrow" w:eastAsia="Calibri" w:hAnsi="Arial Narrow" w:cs="Arial"/>
                <w:sz w:val="24"/>
                <w:szCs w:val="24"/>
              </w:rPr>
            </w:pPr>
          </w:p>
        </w:tc>
        <w:tc>
          <w:tcPr>
            <w:tcW w:w="4394" w:type="dxa"/>
          </w:tcPr>
          <w:p w14:paraId="59DE0DE2"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Przynajmniej 120-godzinne trendy wszystkich mierzonych parametrów, w postaci tabel i wykresów z rozdzielczością przynajmniej 1 minuty</w:t>
            </w:r>
          </w:p>
        </w:tc>
        <w:tc>
          <w:tcPr>
            <w:tcW w:w="4472" w:type="dxa"/>
          </w:tcPr>
          <w:p w14:paraId="36C778A9"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20E64B6E" w14:textId="77777777" w:rsidTr="00270218">
        <w:trPr>
          <w:gridAfter w:val="1"/>
          <w:wAfter w:w="10" w:type="dxa"/>
        </w:trPr>
        <w:tc>
          <w:tcPr>
            <w:tcW w:w="851" w:type="dxa"/>
          </w:tcPr>
          <w:p w14:paraId="6DF1C1D5" w14:textId="77777777" w:rsidR="00242ED8" w:rsidRPr="00DE2A61" w:rsidRDefault="00242ED8" w:rsidP="00A9114D">
            <w:pPr>
              <w:numPr>
                <w:ilvl w:val="0"/>
                <w:numId w:val="1"/>
              </w:numPr>
              <w:spacing w:after="0" w:line="240" w:lineRule="auto"/>
              <w:ind w:left="-119" w:right="-216" w:firstLine="194"/>
              <w:rPr>
                <w:rFonts w:ascii="Arial Narrow" w:eastAsia="Calibri" w:hAnsi="Arial Narrow" w:cs="Arial"/>
                <w:sz w:val="24"/>
                <w:szCs w:val="24"/>
              </w:rPr>
            </w:pPr>
          </w:p>
        </w:tc>
        <w:tc>
          <w:tcPr>
            <w:tcW w:w="4394" w:type="dxa"/>
          </w:tcPr>
          <w:p w14:paraId="6EA5FD31"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 xml:space="preserve">Zapamiętywanie krzywych dynamicznych w czasie rzeczywistym (funkcja </w:t>
            </w:r>
            <w:proofErr w:type="spellStart"/>
            <w:r w:rsidRPr="00DE2A61">
              <w:rPr>
                <w:rFonts w:ascii="Arial Narrow" w:hAnsi="Arial Narrow"/>
                <w:sz w:val="24"/>
                <w:szCs w:val="24"/>
              </w:rPr>
              <w:t>full</w:t>
            </w:r>
            <w:proofErr w:type="spellEnd"/>
            <w:r w:rsidRPr="00DE2A61">
              <w:rPr>
                <w:rFonts w:ascii="Arial Narrow" w:hAnsi="Arial Narrow"/>
                <w:sz w:val="24"/>
                <w:szCs w:val="24"/>
              </w:rPr>
              <w:t xml:space="preserve"> </w:t>
            </w:r>
            <w:proofErr w:type="spellStart"/>
            <w:r w:rsidRPr="00DE2A61">
              <w:rPr>
                <w:rFonts w:ascii="Arial Narrow" w:hAnsi="Arial Narrow"/>
                <w:sz w:val="24"/>
                <w:szCs w:val="24"/>
              </w:rPr>
              <w:t>dislosure</w:t>
            </w:r>
            <w:proofErr w:type="spellEnd"/>
            <w:r w:rsidRPr="00DE2A61">
              <w:rPr>
                <w:rFonts w:ascii="Arial Narrow" w:hAnsi="Arial Narrow"/>
                <w:sz w:val="24"/>
                <w:szCs w:val="24"/>
              </w:rPr>
              <w:t xml:space="preserve">) – pamięć co najmniej 24 godzin </w:t>
            </w:r>
          </w:p>
        </w:tc>
        <w:tc>
          <w:tcPr>
            <w:tcW w:w="4472" w:type="dxa"/>
          </w:tcPr>
          <w:p w14:paraId="70EF2188"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506D41CC" w14:textId="77777777" w:rsidTr="00270218">
        <w:trPr>
          <w:gridAfter w:val="1"/>
          <w:wAfter w:w="10" w:type="dxa"/>
        </w:trPr>
        <w:tc>
          <w:tcPr>
            <w:tcW w:w="851" w:type="dxa"/>
          </w:tcPr>
          <w:p w14:paraId="3DE87987" w14:textId="77777777" w:rsidR="00242ED8" w:rsidRPr="00DE2A61" w:rsidRDefault="00242ED8" w:rsidP="00A9114D">
            <w:pPr>
              <w:numPr>
                <w:ilvl w:val="0"/>
                <w:numId w:val="1"/>
              </w:numPr>
              <w:spacing w:after="0" w:line="240" w:lineRule="auto"/>
              <w:ind w:left="-67" w:right="-74" w:firstLine="0"/>
              <w:jc w:val="right"/>
              <w:rPr>
                <w:rFonts w:ascii="Arial Narrow" w:eastAsia="Calibri" w:hAnsi="Arial Narrow" w:cs="Arial"/>
                <w:sz w:val="24"/>
                <w:szCs w:val="24"/>
              </w:rPr>
            </w:pPr>
          </w:p>
        </w:tc>
        <w:tc>
          <w:tcPr>
            <w:tcW w:w="4394" w:type="dxa"/>
          </w:tcPr>
          <w:p w14:paraId="1A8AFD39"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Zapamiętywanie co najmniej 1000 zdarzeń alarmowych (krzywe i odpowiadające im wartości parametrów)</w:t>
            </w:r>
          </w:p>
        </w:tc>
        <w:tc>
          <w:tcPr>
            <w:tcW w:w="4472" w:type="dxa"/>
          </w:tcPr>
          <w:p w14:paraId="61212AA1"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3525C537" w14:textId="77777777" w:rsidTr="00270218">
        <w:trPr>
          <w:gridAfter w:val="1"/>
          <w:wAfter w:w="10" w:type="dxa"/>
        </w:trPr>
        <w:tc>
          <w:tcPr>
            <w:tcW w:w="851" w:type="dxa"/>
          </w:tcPr>
          <w:p w14:paraId="0A820AC0" w14:textId="77777777" w:rsidR="00242ED8" w:rsidRPr="00DE2A61" w:rsidRDefault="00242ED8" w:rsidP="00A9114D">
            <w:pPr>
              <w:numPr>
                <w:ilvl w:val="0"/>
                <w:numId w:val="1"/>
              </w:numPr>
              <w:spacing w:after="0" w:line="240" w:lineRule="auto"/>
              <w:ind w:left="75" w:right="-216" w:firstLine="0"/>
              <w:rPr>
                <w:rFonts w:ascii="Arial Narrow" w:eastAsia="Calibri" w:hAnsi="Arial Narrow" w:cs="Arial"/>
                <w:sz w:val="24"/>
                <w:szCs w:val="24"/>
              </w:rPr>
            </w:pPr>
          </w:p>
        </w:tc>
        <w:tc>
          <w:tcPr>
            <w:tcW w:w="4394" w:type="dxa"/>
          </w:tcPr>
          <w:p w14:paraId="39E320D9" w14:textId="77777777" w:rsidR="00242ED8" w:rsidRPr="00DE2A61" w:rsidRDefault="00242ED8" w:rsidP="00DE2A61">
            <w:pPr>
              <w:spacing w:after="0"/>
              <w:rPr>
                <w:rFonts w:ascii="Arial Narrow" w:hAnsi="Arial Narrow"/>
                <w:sz w:val="24"/>
                <w:szCs w:val="24"/>
              </w:rPr>
            </w:pPr>
            <w:r w:rsidRPr="00DE2A61">
              <w:rPr>
                <w:rFonts w:ascii="Arial Narrow" w:hAnsi="Arial Narrow"/>
                <w:sz w:val="24"/>
                <w:szCs w:val="24"/>
              </w:rPr>
              <w:t>Monitor wyposażony w funkcję skali Glasgow (GCS).</w:t>
            </w:r>
          </w:p>
        </w:tc>
        <w:tc>
          <w:tcPr>
            <w:tcW w:w="4472" w:type="dxa"/>
          </w:tcPr>
          <w:p w14:paraId="596FE80B" w14:textId="77777777" w:rsidR="00242ED8" w:rsidRPr="00DE2A61" w:rsidRDefault="00242ED8" w:rsidP="00DE2A61">
            <w:pPr>
              <w:spacing w:after="0" w:line="240" w:lineRule="auto"/>
              <w:rPr>
                <w:rFonts w:ascii="Arial Narrow" w:eastAsia="Calibri" w:hAnsi="Arial Narrow" w:cs="Arial"/>
                <w:sz w:val="24"/>
                <w:szCs w:val="24"/>
              </w:rPr>
            </w:pPr>
          </w:p>
        </w:tc>
      </w:tr>
      <w:tr w:rsidR="00242ED8" w:rsidRPr="00DE2A61" w14:paraId="153926BE" w14:textId="77777777" w:rsidTr="00270218">
        <w:trPr>
          <w:gridAfter w:val="1"/>
          <w:wAfter w:w="10" w:type="dxa"/>
        </w:trPr>
        <w:tc>
          <w:tcPr>
            <w:tcW w:w="851" w:type="dxa"/>
          </w:tcPr>
          <w:p w14:paraId="050B92F2" w14:textId="77777777" w:rsidR="00242ED8" w:rsidRPr="00DE2A61" w:rsidRDefault="00242ED8" w:rsidP="00A9114D">
            <w:pPr>
              <w:numPr>
                <w:ilvl w:val="0"/>
                <w:numId w:val="1"/>
              </w:numPr>
              <w:spacing w:after="0" w:line="240" w:lineRule="auto"/>
              <w:ind w:left="-67" w:right="-357" w:firstLine="142"/>
              <w:rPr>
                <w:rFonts w:ascii="Arial Narrow" w:eastAsia="Calibri" w:hAnsi="Arial Narrow" w:cs="Arial"/>
                <w:sz w:val="24"/>
                <w:szCs w:val="24"/>
              </w:rPr>
            </w:pPr>
          </w:p>
        </w:tc>
        <w:tc>
          <w:tcPr>
            <w:tcW w:w="4394" w:type="dxa"/>
          </w:tcPr>
          <w:p w14:paraId="2810F7BA" w14:textId="77777777" w:rsidR="0085526A" w:rsidRPr="00DE2A61" w:rsidRDefault="00242ED8" w:rsidP="00DE2A61">
            <w:pPr>
              <w:spacing w:after="0"/>
              <w:rPr>
                <w:rFonts w:ascii="Arial Narrow" w:hAnsi="Arial Narrow"/>
                <w:sz w:val="24"/>
                <w:szCs w:val="24"/>
              </w:rPr>
            </w:pPr>
            <w:r w:rsidRPr="00DE2A61">
              <w:rPr>
                <w:rFonts w:ascii="Arial Narrow" w:hAnsi="Arial Narrow"/>
                <w:sz w:val="24"/>
                <w:szCs w:val="24"/>
              </w:rPr>
              <w:t>Monitor przystosowany do pracy w sieci</w:t>
            </w:r>
          </w:p>
          <w:p w14:paraId="2DFC5BAF" w14:textId="77777777" w:rsidR="0085526A" w:rsidRPr="00DE2A61" w:rsidRDefault="0085526A" w:rsidP="00DE2A61">
            <w:pPr>
              <w:pStyle w:val="Akapitzlist"/>
              <w:numPr>
                <w:ilvl w:val="0"/>
                <w:numId w:val="13"/>
              </w:numPr>
              <w:spacing w:after="0"/>
              <w:ind w:left="0" w:hanging="425"/>
              <w:rPr>
                <w:rFonts w:ascii="Arial Narrow" w:hAnsi="Arial Narrow"/>
                <w:sz w:val="24"/>
                <w:szCs w:val="24"/>
              </w:rPr>
            </w:pPr>
            <w:r w:rsidRPr="00DE2A61">
              <w:rPr>
                <w:rFonts w:ascii="Arial Narrow" w:hAnsi="Arial Narrow"/>
                <w:sz w:val="24"/>
                <w:szCs w:val="24"/>
              </w:rPr>
              <w:t xml:space="preserve">możliwość współpracy z opisanymi </w:t>
            </w:r>
            <w:r w:rsidRPr="00DE2A61">
              <w:rPr>
                <w:rFonts w:ascii="Arial Narrow" w:hAnsi="Arial Narrow"/>
                <w:sz w:val="24"/>
                <w:szCs w:val="24"/>
              </w:rPr>
              <w:br/>
              <w:t xml:space="preserve">centralami pielęgniarskimi  (A i </w:t>
            </w:r>
          </w:p>
          <w:p w14:paraId="45561C7E" w14:textId="77777777" w:rsidR="00242ED8" w:rsidRPr="00DE2A61" w:rsidRDefault="0085526A" w:rsidP="00DE2A61">
            <w:pPr>
              <w:pStyle w:val="Akapitzlist"/>
              <w:numPr>
                <w:ilvl w:val="0"/>
                <w:numId w:val="13"/>
              </w:numPr>
              <w:spacing w:after="0"/>
              <w:ind w:left="0" w:hanging="425"/>
              <w:rPr>
                <w:rFonts w:ascii="Arial Narrow" w:hAnsi="Arial Narrow"/>
                <w:sz w:val="24"/>
                <w:szCs w:val="24"/>
              </w:rPr>
            </w:pPr>
            <w:r w:rsidRPr="00DE2A61">
              <w:rPr>
                <w:rFonts w:ascii="Arial Narrow" w:hAnsi="Arial Narrow"/>
                <w:sz w:val="24"/>
                <w:szCs w:val="24"/>
              </w:rPr>
              <w:t>możliwość podłączenia do monitora, bez pośrednictwa centrali, sieciowej drukarki laserowej i wykonywania wydruków na standardowym papierze formatu A4: krzywych dynamicznych oraz trendów graficznych i tabelarycznych</w:t>
            </w:r>
          </w:p>
        </w:tc>
        <w:tc>
          <w:tcPr>
            <w:tcW w:w="4472" w:type="dxa"/>
          </w:tcPr>
          <w:p w14:paraId="138FF866" w14:textId="77777777" w:rsidR="00242ED8" w:rsidRPr="00DE2A61" w:rsidRDefault="00242ED8" w:rsidP="00DE2A61">
            <w:pPr>
              <w:spacing w:after="0" w:line="240" w:lineRule="auto"/>
              <w:rPr>
                <w:rFonts w:ascii="Arial Narrow" w:eastAsia="Calibri" w:hAnsi="Arial Narrow" w:cs="Arial"/>
                <w:sz w:val="24"/>
                <w:szCs w:val="24"/>
              </w:rPr>
            </w:pPr>
          </w:p>
        </w:tc>
      </w:tr>
      <w:tr w:rsidR="0085526A" w:rsidRPr="00DE2A61" w14:paraId="4ADD3865" w14:textId="77777777" w:rsidTr="00270218">
        <w:trPr>
          <w:gridAfter w:val="1"/>
          <w:wAfter w:w="10" w:type="dxa"/>
        </w:trPr>
        <w:tc>
          <w:tcPr>
            <w:tcW w:w="851" w:type="dxa"/>
          </w:tcPr>
          <w:p w14:paraId="4C8FF7A7" w14:textId="77777777" w:rsidR="0085526A" w:rsidRPr="00A9114D" w:rsidRDefault="0085526A" w:rsidP="00A9114D">
            <w:pPr>
              <w:pStyle w:val="Akapitzlist"/>
              <w:numPr>
                <w:ilvl w:val="0"/>
                <w:numId w:val="14"/>
              </w:numPr>
              <w:tabs>
                <w:tab w:val="left" w:pos="355"/>
              </w:tabs>
              <w:spacing w:after="0" w:line="240" w:lineRule="auto"/>
              <w:ind w:right="355"/>
              <w:jc w:val="both"/>
              <w:rPr>
                <w:rFonts w:ascii="Arial Narrow" w:eastAsia="Calibri" w:hAnsi="Arial Narrow" w:cs="Arial"/>
                <w:sz w:val="24"/>
                <w:szCs w:val="24"/>
              </w:rPr>
            </w:pPr>
          </w:p>
        </w:tc>
        <w:tc>
          <w:tcPr>
            <w:tcW w:w="4394" w:type="dxa"/>
          </w:tcPr>
          <w:p w14:paraId="4A1C9716"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Funkcja „</w:t>
            </w:r>
            <w:proofErr w:type="spellStart"/>
            <w:r w:rsidRPr="00DE2A61">
              <w:rPr>
                <w:rFonts w:ascii="Arial Narrow" w:hAnsi="Arial Narrow"/>
                <w:sz w:val="24"/>
                <w:szCs w:val="24"/>
              </w:rPr>
              <w:t>standby</w:t>
            </w:r>
            <w:proofErr w:type="spellEnd"/>
            <w:r w:rsidRPr="00DE2A61">
              <w:rPr>
                <w:rFonts w:ascii="Arial Narrow" w:hAnsi="Arial Narrow"/>
                <w:sz w:val="24"/>
                <w:szCs w:val="24"/>
              </w:rPr>
              <w:t>”, pozwalająca na wstrzymanie monitorowania pacjenta, związane np. z czasowym odłączeniem go od monitora, bez konieczności wyłączania monitora, i na szybkie, ponowne uruchomienie monitorowania.</w:t>
            </w:r>
          </w:p>
        </w:tc>
        <w:tc>
          <w:tcPr>
            <w:tcW w:w="4472" w:type="dxa"/>
          </w:tcPr>
          <w:p w14:paraId="45DD0387" w14:textId="77777777" w:rsidR="0085526A" w:rsidRPr="00DE2A61" w:rsidRDefault="0085526A" w:rsidP="00DE2A61">
            <w:pPr>
              <w:spacing w:after="0" w:line="240" w:lineRule="auto"/>
              <w:rPr>
                <w:rFonts w:ascii="Arial Narrow" w:eastAsia="Calibri" w:hAnsi="Arial Narrow" w:cs="Arial"/>
                <w:sz w:val="24"/>
                <w:szCs w:val="24"/>
              </w:rPr>
            </w:pPr>
          </w:p>
        </w:tc>
      </w:tr>
      <w:tr w:rsidR="0085526A" w:rsidRPr="00DE2A61" w14:paraId="2BB98EE8" w14:textId="77777777" w:rsidTr="00270218">
        <w:trPr>
          <w:gridAfter w:val="1"/>
          <w:wAfter w:w="10" w:type="dxa"/>
        </w:trPr>
        <w:tc>
          <w:tcPr>
            <w:tcW w:w="851" w:type="dxa"/>
          </w:tcPr>
          <w:p w14:paraId="23C9592E" w14:textId="77777777" w:rsidR="0085526A" w:rsidRPr="00A9114D" w:rsidRDefault="0085526A" w:rsidP="00A9114D">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7E6EEF0E"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Funkcja „tryb prywatny” pozwalająca - w przypadku podłączenia urządzenia do centrali - na ukrycie danych przed pacjentem i wyświetlanie ich tylko na stanowisku centralnym.</w:t>
            </w:r>
          </w:p>
        </w:tc>
        <w:tc>
          <w:tcPr>
            <w:tcW w:w="4472" w:type="dxa"/>
          </w:tcPr>
          <w:p w14:paraId="00D5F8E1" w14:textId="77777777" w:rsidR="0085526A" w:rsidRPr="00DE2A61" w:rsidRDefault="0085526A" w:rsidP="00DE2A61">
            <w:pPr>
              <w:spacing w:after="0" w:line="240" w:lineRule="auto"/>
              <w:rPr>
                <w:rFonts w:ascii="Arial Narrow" w:eastAsia="Calibri" w:hAnsi="Arial Narrow" w:cs="Arial"/>
                <w:sz w:val="24"/>
                <w:szCs w:val="24"/>
              </w:rPr>
            </w:pPr>
          </w:p>
        </w:tc>
      </w:tr>
      <w:tr w:rsidR="0085526A" w:rsidRPr="00DE2A61" w14:paraId="4A2F4B58" w14:textId="77777777" w:rsidTr="00270218">
        <w:trPr>
          <w:gridAfter w:val="1"/>
          <w:wAfter w:w="10" w:type="dxa"/>
        </w:trPr>
        <w:tc>
          <w:tcPr>
            <w:tcW w:w="851" w:type="dxa"/>
          </w:tcPr>
          <w:p w14:paraId="08AC127B" w14:textId="77777777" w:rsidR="0085526A" w:rsidRPr="00A9114D" w:rsidRDefault="0085526A" w:rsidP="00A9114D">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4C4DC080"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Monitor przystosowany do współpracy z nadajnikiem telemetrycznym z możliwością przeglądania danych pomiarów z urządzenia telemetrycznego na ekranie monitora.</w:t>
            </w:r>
          </w:p>
        </w:tc>
        <w:tc>
          <w:tcPr>
            <w:tcW w:w="4472" w:type="dxa"/>
          </w:tcPr>
          <w:p w14:paraId="5DDEDF74" w14:textId="77777777" w:rsidR="0085526A" w:rsidRPr="00DE2A61" w:rsidRDefault="0085526A" w:rsidP="00DE2A61">
            <w:pPr>
              <w:spacing w:after="0" w:line="240" w:lineRule="auto"/>
              <w:rPr>
                <w:rFonts w:ascii="Arial Narrow" w:eastAsia="Calibri" w:hAnsi="Arial Narrow" w:cs="Arial"/>
                <w:sz w:val="24"/>
                <w:szCs w:val="24"/>
              </w:rPr>
            </w:pPr>
          </w:p>
        </w:tc>
      </w:tr>
      <w:tr w:rsidR="0085526A" w:rsidRPr="00DE2A61" w14:paraId="5DC88693" w14:textId="77777777" w:rsidTr="00270218">
        <w:trPr>
          <w:gridAfter w:val="1"/>
          <w:wAfter w:w="10" w:type="dxa"/>
        </w:trPr>
        <w:tc>
          <w:tcPr>
            <w:tcW w:w="851" w:type="dxa"/>
          </w:tcPr>
          <w:p w14:paraId="136A3F85" w14:textId="77777777" w:rsidR="0085526A" w:rsidRPr="00A9114D" w:rsidRDefault="0085526A" w:rsidP="00A9114D">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6E138EE8"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Funkcja monitorowania alarmów z innych kardiomonitorów podłączonych do tej samej sieci (co najmniej dwa jednocześnie)</w:t>
            </w:r>
          </w:p>
        </w:tc>
        <w:tc>
          <w:tcPr>
            <w:tcW w:w="4472" w:type="dxa"/>
          </w:tcPr>
          <w:p w14:paraId="7F5E3FF5" w14:textId="77777777" w:rsidR="0085526A" w:rsidRPr="00DE2A61" w:rsidRDefault="0085526A" w:rsidP="00DE2A61">
            <w:pPr>
              <w:spacing w:after="0" w:line="240" w:lineRule="auto"/>
              <w:rPr>
                <w:rFonts w:ascii="Arial Narrow" w:eastAsia="Calibri" w:hAnsi="Arial Narrow" w:cs="Arial"/>
                <w:sz w:val="24"/>
                <w:szCs w:val="24"/>
              </w:rPr>
            </w:pPr>
          </w:p>
        </w:tc>
      </w:tr>
      <w:tr w:rsidR="0085526A" w:rsidRPr="00DE2A61" w14:paraId="7AF56C7D" w14:textId="77777777" w:rsidTr="00270218">
        <w:trPr>
          <w:gridAfter w:val="1"/>
          <w:wAfter w:w="10" w:type="dxa"/>
        </w:trPr>
        <w:tc>
          <w:tcPr>
            <w:tcW w:w="851" w:type="dxa"/>
          </w:tcPr>
          <w:p w14:paraId="70DF96E2" w14:textId="77777777" w:rsidR="0085526A" w:rsidRPr="00A9114D" w:rsidRDefault="0085526A" w:rsidP="00A9114D">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4CAC4201"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Funkcja wyświetlania danych z innych kardiomonitorów podłączonych do tej samej sieci, w tym wartości z co najmniej 6 kardiomonitorów, a krzywych i wartości z jednego wybranego kardiomonitora</w:t>
            </w:r>
          </w:p>
        </w:tc>
        <w:tc>
          <w:tcPr>
            <w:tcW w:w="4472" w:type="dxa"/>
          </w:tcPr>
          <w:p w14:paraId="076CFB68" w14:textId="77777777" w:rsidR="0085526A" w:rsidRPr="00DE2A61" w:rsidRDefault="0085526A" w:rsidP="00DE2A61">
            <w:pPr>
              <w:spacing w:after="0" w:line="240" w:lineRule="auto"/>
              <w:rPr>
                <w:rFonts w:ascii="Arial Narrow" w:eastAsia="Calibri" w:hAnsi="Arial Narrow" w:cs="Arial"/>
                <w:sz w:val="24"/>
                <w:szCs w:val="24"/>
              </w:rPr>
            </w:pPr>
          </w:p>
        </w:tc>
      </w:tr>
      <w:tr w:rsidR="0085526A" w:rsidRPr="00DE2A61" w14:paraId="7D005F89" w14:textId="77777777" w:rsidTr="00270218">
        <w:trPr>
          <w:gridAfter w:val="1"/>
          <w:wAfter w:w="10" w:type="dxa"/>
        </w:trPr>
        <w:tc>
          <w:tcPr>
            <w:tcW w:w="851" w:type="dxa"/>
          </w:tcPr>
          <w:p w14:paraId="345001F4" w14:textId="77777777" w:rsidR="0085526A" w:rsidRPr="00A9114D" w:rsidRDefault="0085526A" w:rsidP="00A9114D">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7C67C1EE"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Każdy monitor wyposażony w uchwyt do montażu na ścianie lub wózek jezdny, wraz z koszykiem na akcesoria</w:t>
            </w:r>
          </w:p>
        </w:tc>
        <w:tc>
          <w:tcPr>
            <w:tcW w:w="4472" w:type="dxa"/>
          </w:tcPr>
          <w:p w14:paraId="3387D4ED" w14:textId="77777777" w:rsidR="0085526A" w:rsidRPr="00DE2A61" w:rsidRDefault="0085526A" w:rsidP="00DE2A61">
            <w:pPr>
              <w:spacing w:after="0" w:line="240" w:lineRule="auto"/>
              <w:rPr>
                <w:rFonts w:ascii="Arial Narrow" w:eastAsia="Calibri" w:hAnsi="Arial Narrow" w:cs="Arial"/>
                <w:sz w:val="24"/>
                <w:szCs w:val="24"/>
              </w:rPr>
            </w:pPr>
          </w:p>
        </w:tc>
      </w:tr>
      <w:tr w:rsidR="0085526A" w:rsidRPr="00DE2A61" w14:paraId="3CB265F6" w14:textId="77777777" w:rsidTr="00D164D0">
        <w:tc>
          <w:tcPr>
            <w:tcW w:w="9727" w:type="dxa"/>
            <w:gridSpan w:val="4"/>
            <w:shd w:val="clear" w:color="auto" w:fill="D0CECE" w:themeFill="background2" w:themeFillShade="E6"/>
          </w:tcPr>
          <w:p w14:paraId="125E0A00" w14:textId="77777777" w:rsidR="0085526A" w:rsidRPr="00D164D0" w:rsidRDefault="0085526A" w:rsidP="00DE2A61">
            <w:pPr>
              <w:spacing w:after="0" w:line="240" w:lineRule="auto"/>
              <w:jc w:val="center"/>
              <w:rPr>
                <w:rFonts w:ascii="Arial Narrow" w:eastAsia="Calibri" w:hAnsi="Arial Narrow" w:cs="Arial"/>
                <w:b/>
                <w:bCs/>
                <w:sz w:val="24"/>
                <w:szCs w:val="24"/>
              </w:rPr>
            </w:pPr>
            <w:r w:rsidRPr="00D164D0">
              <w:rPr>
                <w:rFonts w:ascii="Arial Narrow" w:eastAsia="Calibri" w:hAnsi="Arial Narrow" w:cs="Arial"/>
                <w:b/>
                <w:bCs/>
                <w:sz w:val="24"/>
                <w:szCs w:val="24"/>
              </w:rPr>
              <w:t>NADAJNIK TELEMETRYCZNY – 8 szt.</w:t>
            </w:r>
          </w:p>
        </w:tc>
      </w:tr>
      <w:tr w:rsidR="0085526A" w:rsidRPr="00DE2A61" w14:paraId="7CC9427A" w14:textId="77777777" w:rsidTr="00270218">
        <w:trPr>
          <w:gridAfter w:val="1"/>
          <w:wAfter w:w="10" w:type="dxa"/>
        </w:trPr>
        <w:tc>
          <w:tcPr>
            <w:tcW w:w="851" w:type="dxa"/>
          </w:tcPr>
          <w:p w14:paraId="22FE5E8B" w14:textId="77777777" w:rsidR="0085526A" w:rsidRPr="00A9114D" w:rsidRDefault="0085526A" w:rsidP="00A9114D">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137DBB9D"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 xml:space="preserve">Nadajnik osobisty pacjenta wyposażony w dedykowany akumulator na co najmniej 24 godziny oraz pojemnościowy ekran dotykowy LCD TFT min. 3” kolorowy do wyświetlania krzywych i wartości, w tym  możliwość jednoczasowego wyświetlania min. 2 krzywych EKG. </w:t>
            </w:r>
          </w:p>
        </w:tc>
        <w:tc>
          <w:tcPr>
            <w:tcW w:w="4472" w:type="dxa"/>
          </w:tcPr>
          <w:p w14:paraId="59932397" w14:textId="77777777" w:rsidR="0085526A" w:rsidRPr="00DE2A61" w:rsidRDefault="0085526A" w:rsidP="00DE2A61">
            <w:pPr>
              <w:spacing w:after="0" w:line="240" w:lineRule="auto"/>
              <w:rPr>
                <w:rFonts w:ascii="Arial Narrow" w:eastAsia="Calibri" w:hAnsi="Arial Narrow" w:cs="Arial"/>
                <w:sz w:val="24"/>
                <w:szCs w:val="24"/>
              </w:rPr>
            </w:pPr>
          </w:p>
        </w:tc>
      </w:tr>
      <w:tr w:rsidR="0085526A" w:rsidRPr="00DE2A61" w14:paraId="5C1DC574" w14:textId="77777777" w:rsidTr="00270218">
        <w:trPr>
          <w:gridAfter w:val="1"/>
          <w:wAfter w:w="10" w:type="dxa"/>
        </w:trPr>
        <w:tc>
          <w:tcPr>
            <w:tcW w:w="851" w:type="dxa"/>
          </w:tcPr>
          <w:p w14:paraId="50082E5E" w14:textId="77777777" w:rsidR="0085526A" w:rsidRPr="00A9114D" w:rsidRDefault="0085526A" w:rsidP="00A9114D">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64E7A34A"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Możliwość wyboru pionowego lub poziomego wyświetlania krzywych i parametrów.</w:t>
            </w:r>
          </w:p>
        </w:tc>
        <w:tc>
          <w:tcPr>
            <w:tcW w:w="4472" w:type="dxa"/>
          </w:tcPr>
          <w:p w14:paraId="2570313D" w14:textId="77777777" w:rsidR="0085526A" w:rsidRPr="00DE2A61" w:rsidRDefault="0085526A" w:rsidP="00DE2A61">
            <w:pPr>
              <w:spacing w:after="0" w:line="240" w:lineRule="auto"/>
              <w:rPr>
                <w:rFonts w:ascii="Arial Narrow" w:eastAsia="Calibri" w:hAnsi="Arial Narrow" w:cs="Arial"/>
                <w:sz w:val="24"/>
                <w:szCs w:val="24"/>
              </w:rPr>
            </w:pPr>
          </w:p>
        </w:tc>
      </w:tr>
      <w:tr w:rsidR="0085526A" w:rsidRPr="00DE2A61" w14:paraId="46D8A843" w14:textId="77777777" w:rsidTr="00270218">
        <w:trPr>
          <w:gridAfter w:val="1"/>
          <w:wAfter w:w="10" w:type="dxa"/>
        </w:trPr>
        <w:tc>
          <w:tcPr>
            <w:tcW w:w="851" w:type="dxa"/>
          </w:tcPr>
          <w:p w14:paraId="7D2CDA3D" w14:textId="77777777" w:rsidR="0085526A" w:rsidRPr="00A9114D" w:rsidRDefault="0085526A" w:rsidP="00A9114D">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3CBD53F7"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Obsługa poprzez pojemnościowy ekran dotykowy i przyciski. Funkcja obsługi gestów (np. Naciśnięcie i przytrzymanie, przeciągnięcie, przesunięcie palcem)</w:t>
            </w:r>
          </w:p>
        </w:tc>
        <w:tc>
          <w:tcPr>
            <w:tcW w:w="4472" w:type="dxa"/>
          </w:tcPr>
          <w:p w14:paraId="464B03AC" w14:textId="77777777" w:rsidR="0085526A" w:rsidRPr="00DE2A61" w:rsidRDefault="0085526A" w:rsidP="00DE2A61">
            <w:pPr>
              <w:spacing w:after="0" w:line="240" w:lineRule="auto"/>
              <w:rPr>
                <w:rFonts w:ascii="Arial Narrow" w:eastAsia="Calibri" w:hAnsi="Arial Narrow" w:cs="Arial"/>
                <w:sz w:val="24"/>
                <w:szCs w:val="24"/>
              </w:rPr>
            </w:pPr>
          </w:p>
        </w:tc>
      </w:tr>
      <w:tr w:rsidR="0085526A" w:rsidRPr="00DE2A61" w14:paraId="509B50C1" w14:textId="77777777" w:rsidTr="00270218">
        <w:trPr>
          <w:gridAfter w:val="1"/>
          <w:wAfter w:w="10" w:type="dxa"/>
        </w:trPr>
        <w:tc>
          <w:tcPr>
            <w:tcW w:w="851" w:type="dxa"/>
          </w:tcPr>
          <w:p w14:paraId="00BBF6D3" w14:textId="77777777" w:rsidR="0085526A" w:rsidRPr="007E7F37" w:rsidRDefault="0085526A"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45F8A005"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Zabezpieczenia nadajnika: stopień ochrony przed porażeniem elektrycznym CF, ochrona przed dostępem wody min. IPX7, wysokość spadku min. 1,2 m.</w:t>
            </w:r>
          </w:p>
        </w:tc>
        <w:tc>
          <w:tcPr>
            <w:tcW w:w="4472" w:type="dxa"/>
          </w:tcPr>
          <w:p w14:paraId="6E1FAF77" w14:textId="77777777" w:rsidR="0085526A" w:rsidRPr="00DE2A61" w:rsidRDefault="0085526A" w:rsidP="00DE2A61">
            <w:pPr>
              <w:spacing w:after="0" w:line="240" w:lineRule="auto"/>
              <w:rPr>
                <w:rFonts w:ascii="Arial Narrow" w:eastAsia="Calibri" w:hAnsi="Arial Narrow" w:cs="Arial"/>
                <w:sz w:val="24"/>
                <w:szCs w:val="24"/>
              </w:rPr>
            </w:pPr>
          </w:p>
        </w:tc>
      </w:tr>
      <w:tr w:rsidR="0085526A" w:rsidRPr="00DE2A61" w14:paraId="786171A8" w14:textId="77777777" w:rsidTr="00270218">
        <w:trPr>
          <w:gridAfter w:val="1"/>
          <w:wAfter w:w="10" w:type="dxa"/>
        </w:trPr>
        <w:tc>
          <w:tcPr>
            <w:tcW w:w="851" w:type="dxa"/>
          </w:tcPr>
          <w:p w14:paraId="7175E4EF" w14:textId="77777777" w:rsidR="0085526A" w:rsidRPr="007E7F37" w:rsidRDefault="0085526A"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52DCA972"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 xml:space="preserve">Monitorowanie EKG we wszystkich nadajnikach. </w:t>
            </w:r>
          </w:p>
        </w:tc>
        <w:tc>
          <w:tcPr>
            <w:tcW w:w="4472" w:type="dxa"/>
          </w:tcPr>
          <w:p w14:paraId="765D67BB" w14:textId="77777777" w:rsidR="0085526A" w:rsidRPr="00DE2A61" w:rsidRDefault="0085526A" w:rsidP="00DE2A61">
            <w:pPr>
              <w:spacing w:after="0" w:line="240" w:lineRule="auto"/>
              <w:rPr>
                <w:rFonts w:ascii="Arial Narrow" w:eastAsia="Calibri" w:hAnsi="Arial Narrow" w:cs="Arial"/>
                <w:sz w:val="24"/>
                <w:szCs w:val="24"/>
              </w:rPr>
            </w:pPr>
          </w:p>
        </w:tc>
      </w:tr>
      <w:tr w:rsidR="0085526A" w:rsidRPr="00DE2A61" w14:paraId="4455BFF4" w14:textId="77777777" w:rsidTr="00270218">
        <w:trPr>
          <w:gridAfter w:val="1"/>
          <w:wAfter w:w="10" w:type="dxa"/>
        </w:trPr>
        <w:tc>
          <w:tcPr>
            <w:tcW w:w="851" w:type="dxa"/>
          </w:tcPr>
          <w:p w14:paraId="4D523CA1" w14:textId="77777777" w:rsidR="0085526A" w:rsidRPr="007E7F37" w:rsidRDefault="0085526A"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66ECDD67"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 xml:space="preserve">Możliwość podłączenia zestawów 3, 5 i 6 końcówkowych. </w:t>
            </w:r>
          </w:p>
          <w:p w14:paraId="27F6AE5B"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3-końcówki – odprowadzenia I, II, III,</w:t>
            </w:r>
          </w:p>
          <w:p w14:paraId="3D8BAF27"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 xml:space="preserve">5-końcówek EKG – odprowadzenia I, II, III, </w:t>
            </w:r>
            <w:proofErr w:type="spellStart"/>
            <w:r w:rsidRPr="00DE2A61">
              <w:rPr>
                <w:rFonts w:ascii="Arial Narrow" w:hAnsi="Arial Narrow"/>
                <w:sz w:val="24"/>
                <w:szCs w:val="24"/>
              </w:rPr>
              <w:t>aVR</w:t>
            </w:r>
            <w:proofErr w:type="spellEnd"/>
            <w:r w:rsidRPr="00DE2A61">
              <w:rPr>
                <w:rFonts w:ascii="Arial Narrow" w:hAnsi="Arial Narrow"/>
                <w:sz w:val="24"/>
                <w:szCs w:val="24"/>
              </w:rPr>
              <w:t xml:space="preserve">, </w:t>
            </w:r>
            <w:proofErr w:type="spellStart"/>
            <w:r w:rsidRPr="00DE2A61">
              <w:rPr>
                <w:rFonts w:ascii="Arial Narrow" w:hAnsi="Arial Narrow"/>
                <w:sz w:val="24"/>
                <w:szCs w:val="24"/>
              </w:rPr>
              <w:t>aVL</w:t>
            </w:r>
            <w:proofErr w:type="spellEnd"/>
            <w:r w:rsidRPr="00DE2A61">
              <w:rPr>
                <w:rFonts w:ascii="Arial Narrow" w:hAnsi="Arial Narrow"/>
                <w:sz w:val="24"/>
                <w:szCs w:val="24"/>
              </w:rPr>
              <w:t xml:space="preserve">, </w:t>
            </w:r>
            <w:proofErr w:type="spellStart"/>
            <w:r w:rsidRPr="00DE2A61">
              <w:rPr>
                <w:rFonts w:ascii="Arial Narrow" w:hAnsi="Arial Narrow"/>
                <w:sz w:val="24"/>
                <w:szCs w:val="24"/>
              </w:rPr>
              <w:t>aVF</w:t>
            </w:r>
            <w:proofErr w:type="spellEnd"/>
            <w:r w:rsidRPr="00DE2A61">
              <w:rPr>
                <w:rFonts w:ascii="Arial Narrow" w:hAnsi="Arial Narrow"/>
                <w:sz w:val="24"/>
                <w:szCs w:val="24"/>
              </w:rPr>
              <w:t>, V</w:t>
            </w:r>
          </w:p>
          <w:p w14:paraId="32CB39B2"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 xml:space="preserve">6-końcówek EKG – odprowadzenia I, II, III, </w:t>
            </w:r>
            <w:proofErr w:type="spellStart"/>
            <w:r w:rsidRPr="00DE2A61">
              <w:rPr>
                <w:rFonts w:ascii="Arial Narrow" w:hAnsi="Arial Narrow"/>
                <w:sz w:val="24"/>
                <w:szCs w:val="24"/>
              </w:rPr>
              <w:t>aVR</w:t>
            </w:r>
            <w:proofErr w:type="spellEnd"/>
            <w:r w:rsidRPr="00DE2A61">
              <w:rPr>
                <w:rFonts w:ascii="Arial Narrow" w:hAnsi="Arial Narrow"/>
                <w:sz w:val="24"/>
                <w:szCs w:val="24"/>
              </w:rPr>
              <w:t xml:space="preserve">, </w:t>
            </w:r>
            <w:proofErr w:type="spellStart"/>
            <w:r w:rsidRPr="00DE2A61">
              <w:rPr>
                <w:rFonts w:ascii="Arial Narrow" w:hAnsi="Arial Narrow"/>
                <w:sz w:val="24"/>
                <w:szCs w:val="24"/>
              </w:rPr>
              <w:t>aVL</w:t>
            </w:r>
            <w:proofErr w:type="spellEnd"/>
            <w:r w:rsidRPr="00DE2A61">
              <w:rPr>
                <w:rFonts w:ascii="Arial Narrow" w:hAnsi="Arial Narrow"/>
                <w:sz w:val="24"/>
                <w:szCs w:val="24"/>
              </w:rPr>
              <w:t xml:space="preserve">, </w:t>
            </w:r>
            <w:proofErr w:type="spellStart"/>
            <w:r w:rsidRPr="00DE2A61">
              <w:rPr>
                <w:rFonts w:ascii="Arial Narrow" w:hAnsi="Arial Narrow"/>
                <w:sz w:val="24"/>
                <w:szCs w:val="24"/>
              </w:rPr>
              <w:t>aVF</w:t>
            </w:r>
            <w:proofErr w:type="spellEnd"/>
            <w:r w:rsidRPr="00DE2A61">
              <w:rPr>
                <w:rFonts w:ascii="Arial Narrow" w:hAnsi="Arial Narrow"/>
                <w:sz w:val="24"/>
                <w:szCs w:val="24"/>
              </w:rPr>
              <w:t xml:space="preserve">, </w:t>
            </w:r>
            <w:proofErr w:type="spellStart"/>
            <w:r w:rsidRPr="00DE2A61">
              <w:rPr>
                <w:rFonts w:ascii="Arial Narrow" w:hAnsi="Arial Narrow"/>
                <w:sz w:val="24"/>
                <w:szCs w:val="24"/>
              </w:rPr>
              <w:t>Va</w:t>
            </w:r>
            <w:proofErr w:type="spellEnd"/>
            <w:r w:rsidRPr="00DE2A61">
              <w:rPr>
                <w:rFonts w:ascii="Arial Narrow" w:hAnsi="Arial Narrow"/>
                <w:sz w:val="24"/>
                <w:szCs w:val="24"/>
              </w:rPr>
              <w:t xml:space="preserve">, </w:t>
            </w:r>
            <w:proofErr w:type="spellStart"/>
            <w:r w:rsidRPr="00DE2A61">
              <w:rPr>
                <w:rFonts w:ascii="Arial Narrow" w:hAnsi="Arial Narrow"/>
                <w:sz w:val="24"/>
                <w:szCs w:val="24"/>
              </w:rPr>
              <w:t>Vb</w:t>
            </w:r>
            <w:proofErr w:type="spellEnd"/>
          </w:p>
        </w:tc>
        <w:tc>
          <w:tcPr>
            <w:tcW w:w="4472" w:type="dxa"/>
          </w:tcPr>
          <w:p w14:paraId="397122ED" w14:textId="77777777" w:rsidR="0085526A" w:rsidRPr="00DE2A61" w:rsidRDefault="0085526A" w:rsidP="00DE2A61">
            <w:pPr>
              <w:spacing w:after="0" w:line="240" w:lineRule="auto"/>
              <w:rPr>
                <w:rFonts w:ascii="Arial Narrow" w:eastAsia="Calibri" w:hAnsi="Arial Narrow" w:cs="Arial"/>
                <w:sz w:val="24"/>
                <w:szCs w:val="24"/>
              </w:rPr>
            </w:pPr>
          </w:p>
        </w:tc>
      </w:tr>
      <w:tr w:rsidR="0085526A" w:rsidRPr="00DE2A61" w14:paraId="228B0E1F" w14:textId="77777777" w:rsidTr="00270218">
        <w:trPr>
          <w:gridAfter w:val="1"/>
          <w:wAfter w:w="10" w:type="dxa"/>
        </w:trPr>
        <w:tc>
          <w:tcPr>
            <w:tcW w:w="851" w:type="dxa"/>
          </w:tcPr>
          <w:p w14:paraId="28B1D606" w14:textId="77777777" w:rsidR="0085526A" w:rsidRPr="007E7F37" w:rsidRDefault="0085526A"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496C6A9D"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Zakres pomiaru częstości pracy serca zliczanej z EKG: co najmniej 15-300 B/min,</w:t>
            </w:r>
          </w:p>
        </w:tc>
        <w:tc>
          <w:tcPr>
            <w:tcW w:w="4472" w:type="dxa"/>
          </w:tcPr>
          <w:p w14:paraId="5F42D8FB" w14:textId="77777777" w:rsidR="0085526A" w:rsidRPr="00DE2A61" w:rsidRDefault="0085526A" w:rsidP="00DE2A61">
            <w:pPr>
              <w:spacing w:after="0" w:line="240" w:lineRule="auto"/>
              <w:rPr>
                <w:rFonts w:ascii="Arial Narrow" w:eastAsia="Calibri" w:hAnsi="Arial Narrow" w:cs="Arial"/>
                <w:sz w:val="24"/>
                <w:szCs w:val="24"/>
              </w:rPr>
            </w:pPr>
          </w:p>
        </w:tc>
      </w:tr>
      <w:tr w:rsidR="0085526A" w:rsidRPr="00DE2A61" w14:paraId="6C69FEBA" w14:textId="77777777" w:rsidTr="00270218">
        <w:trPr>
          <w:gridAfter w:val="1"/>
          <w:wAfter w:w="10" w:type="dxa"/>
        </w:trPr>
        <w:tc>
          <w:tcPr>
            <w:tcW w:w="851" w:type="dxa"/>
          </w:tcPr>
          <w:p w14:paraId="4BA9752E" w14:textId="77777777" w:rsidR="0085526A" w:rsidRPr="007E7F37" w:rsidRDefault="0085526A"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3F014F36"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 xml:space="preserve">W zestawie z każdym oferowanym nadajnikiem zestaw końcówek EKG 5-końcówkowy </w:t>
            </w:r>
          </w:p>
        </w:tc>
        <w:tc>
          <w:tcPr>
            <w:tcW w:w="4472" w:type="dxa"/>
          </w:tcPr>
          <w:p w14:paraId="30489ADE" w14:textId="77777777" w:rsidR="0085526A" w:rsidRPr="00DE2A61" w:rsidRDefault="0085526A" w:rsidP="00DE2A61">
            <w:pPr>
              <w:spacing w:after="0" w:line="240" w:lineRule="auto"/>
              <w:rPr>
                <w:rFonts w:ascii="Arial Narrow" w:eastAsia="Calibri" w:hAnsi="Arial Narrow" w:cs="Arial"/>
                <w:sz w:val="24"/>
                <w:szCs w:val="24"/>
              </w:rPr>
            </w:pPr>
          </w:p>
        </w:tc>
      </w:tr>
      <w:tr w:rsidR="0085526A" w:rsidRPr="00DE2A61" w14:paraId="210D1731" w14:textId="77777777" w:rsidTr="00270218">
        <w:trPr>
          <w:gridAfter w:val="1"/>
          <w:wAfter w:w="10" w:type="dxa"/>
        </w:trPr>
        <w:tc>
          <w:tcPr>
            <w:tcW w:w="851" w:type="dxa"/>
          </w:tcPr>
          <w:p w14:paraId="395E1BBC" w14:textId="77777777" w:rsidR="0085526A" w:rsidRPr="007E7F37" w:rsidRDefault="0085526A"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6A5AC001"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Analiza arytmii, co najmniej 24 rodzaje</w:t>
            </w:r>
          </w:p>
        </w:tc>
        <w:tc>
          <w:tcPr>
            <w:tcW w:w="4472" w:type="dxa"/>
          </w:tcPr>
          <w:p w14:paraId="3684D5DC" w14:textId="77777777" w:rsidR="0085526A" w:rsidRPr="00DE2A61" w:rsidRDefault="0085526A" w:rsidP="00DE2A61">
            <w:pPr>
              <w:spacing w:after="0" w:line="240" w:lineRule="auto"/>
              <w:rPr>
                <w:rFonts w:ascii="Arial Narrow" w:eastAsia="Calibri" w:hAnsi="Arial Narrow" w:cs="Arial"/>
                <w:sz w:val="24"/>
                <w:szCs w:val="24"/>
              </w:rPr>
            </w:pPr>
          </w:p>
        </w:tc>
      </w:tr>
      <w:tr w:rsidR="0085526A" w:rsidRPr="00DE2A61" w14:paraId="66319D1B" w14:textId="77777777" w:rsidTr="00270218">
        <w:trPr>
          <w:gridAfter w:val="1"/>
          <w:wAfter w:w="10" w:type="dxa"/>
        </w:trPr>
        <w:tc>
          <w:tcPr>
            <w:tcW w:w="851" w:type="dxa"/>
          </w:tcPr>
          <w:p w14:paraId="0E3F641B" w14:textId="77777777" w:rsidR="0085526A" w:rsidRPr="007E7F37" w:rsidRDefault="0085526A"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30F02737"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 xml:space="preserve">Monitorowanie odcinka QT, możliwość ustawienia min. trzech wzorów analizy </w:t>
            </w:r>
            <w:proofErr w:type="spellStart"/>
            <w:r w:rsidRPr="00DE2A61">
              <w:rPr>
                <w:rFonts w:ascii="Arial Narrow" w:hAnsi="Arial Narrow"/>
                <w:sz w:val="24"/>
                <w:szCs w:val="24"/>
              </w:rPr>
              <w:t>QTc</w:t>
            </w:r>
            <w:proofErr w:type="spellEnd"/>
          </w:p>
        </w:tc>
        <w:tc>
          <w:tcPr>
            <w:tcW w:w="4472" w:type="dxa"/>
          </w:tcPr>
          <w:p w14:paraId="081D46CB" w14:textId="77777777" w:rsidR="0085526A" w:rsidRPr="00DE2A61" w:rsidRDefault="0085526A" w:rsidP="00DE2A61">
            <w:pPr>
              <w:spacing w:after="0" w:line="240" w:lineRule="auto"/>
              <w:rPr>
                <w:rFonts w:ascii="Arial Narrow" w:eastAsia="Calibri" w:hAnsi="Arial Narrow" w:cs="Arial"/>
                <w:sz w:val="24"/>
                <w:szCs w:val="24"/>
              </w:rPr>
            </w:pPr>
          </w:p>
        </w:tc>
      </w:tr>
      <w:tr w:rsidR="0085526A" w:rsidRPr="00DE2A61" w14:paraId="176CE376" w14:textId="77777777" w:rsidTr="00270218">
        <w:trPr>
          <w:gridAfter w:val="1"/>
          <w:wAfter w:w="10" w:type="dxa"/>
        </w:trPr>
        <w:tc>
          <w:tcPr>
            <w:tcW w:w="851" w:type="dxa"/>
          </w:tcPr>
          <w:p w14:paraId="1864F9F7" w14:textId="77777777" w:rsidR="0085526A" w:rsidRPr="007E7F37" w:rsidRDefault="0085526A"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74D63472"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Graficzne przedstawienie podłączonych elektrod EKG, z informacją o odłączonym kanale</w:t>
            </w:r>
          </w:p>
        </w:tc>
        <w:tc>
          <w:tcPr>
            <w:tcW w:w="4472" w:type="dxa"/>
          </w:tcPr>
          <w:p w14:paraId="58A6F0B3" w14:textId="77777777" w:rsidR="0085526A" w:rsidRPr="00DE2A61" w:rsidRDefault="0085526A" w:rsidP="00DE2A61">
            <w:pPr>
              <w:spacing w:after="0" w:line="240" w:lineRule="auto"/>
              <w:rPr>
                <w:rFonts w:ascii="Arial Narrow" w:eastAsia="Calibri" w:hAnsi="Arial Narrow" w:cs="Arial"/>
                <w:sz w:val="24"/>
                <w:szCs w:val="24"/>
              </w:rPr>
            </w:pPr>
          </w:p>
        </w:tc>
      </w:tr>
      <w:tr w:rsidR="0085526A" w:rsidRPr="00DE2A61" w14:paraId="2F1BFA6A" w14:textId="77777777" w:rsidTr="00270218">
        <w:trPr>
          <w:gridAfter w:val="1"/>
          <w:wAfter w:w="10" w:type="dxa"/>
        </w:trPr>
        <w:tc>
          <w:tcPr>
            <w:tcW w:w="851" w:type="dxa"/>
          </w:tcPr>
          <w:p w14:paraId="475EF6F1" w14:textId="77777777" w:rsidR="0085526A" w:rsidRPr="007E7F37" w:rsidRDefault="0085526A"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2134438F"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 xml:space="preserve">Możliwość rozbudowy o monitorowanie saturacji (SpO2) </w:t>
            </w:r>
          </w:p>
        </w:tc>
        <w:tc>
          <w:tcPr>
            <w:tcW w:w="4472" w:type="dxa"/>
          </w:tcPr>
          <w:p w14:paraId="6D108DC7" w14:textId="77777777" w:rsidR="0085526A" w:rsidRPr="00DE2A61" w:rsidRDefault="0085526A" w:rsidP="00DE2A61">
            <w:pPr>
              <w:spacing w:after="0" w:line="240" w:lineRule="auto"/>
              <w:rPr>
                <w:rFonts w:ascii="Arial Narrow" w:eastAsia="Calibri" w:hAnsi="Arial Narrow" w:cs="Arial"/>
                <w:sz w:val="24"/>
                <w:szCs w:val="24"/>
              </w:rPr>
            </w:pPr>
          </w:p>
        </w:tc>
      </w:tr>
      <w:tr w:rsidR="0085526A" w:rsidRPr="00DE2A61" w14:paraId="30DB2A51" w14:textId="77777777" w:rsidTr="00270218">
        <w:trPr>
          <w:gridAfter w:val="1"/>
          <w:wAfter w:w="10" w:type="dxa"/>
        </w:trPr>
        <w:tc>
          <w:tcPr>
            <w:tcW w:w="851" w:type="dxa"/>
          </w:tcPr>
          <w:p w14:paraId="5F62765E" w14:textId="77777777" w:rsidR="0085526A" w:rsidRPr="007E7F37" w:rsidRDefault="0085526A"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16B0A8BE" w14:textId="520A0499" w:rsidR="0085526A" w:rsidRPr="00DE2A61" w:rsidRDefault="0085526A" w:rsidP="00DE2A61">
            <w:pPr>
              <w:spacing w:after="0"/>
              <w:rPr>
                <w:rFonts w:ascii="Arial Narrow" w:hAnsi="Arial Narrow"/>
                <w:sz w:val="24"/>
                <w:szCs w:val="24"/>
              </w:rPr>
            </w:pPr>
            <w:r w:rsidRPr="00DE2A61">
              <w:rPr>
                <w:rFonts w:ascii="Arial Narrow" w:hAnsi="Arial Narrow"/>
                <w:sz w:val="24"/>
                <w:szCs w:val="24"/>
              </w:rPr>
              <w:t>System alarmowy. Wskaźnik dźwiękowy.</w:t>
            </w:r>
          </w:p>
          <w:p w14:paraId="12464A75"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Wskaźnik wizualny:</w:t>
            </w:r>
          </w:p>
          <w:p w14:paraId="2DA31E48"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 xml:space="preserve">- kontrolka alarmów, </w:t>
            </w:r>
          </w:p>
          <w:p w14:paraId="65CD7756"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 wyświetlanie komunikatu alarmowego.</w:t>
            </w:r>
          </w:p>
        </w:tc>
        <w:tc>
          <w:tcPr>
            <w:tcW w:w="4472" w:type="dxa"/>
          </w:tcPr>
          <w:p w14:paraId="16680D83" w14:textId="77777777" w:rsidR="0085526A" w:rsidRPr="00DE2A61" w:rsidRDefault="0085526A" w:rsidP="00DE2A61">
            <w:pPr>
              <w:spacing w:after="0" w:line="240" w:lineRule="auto"/>
              <w:rPr>
                <w:rFonts w:ascii="Arial Narrow" w:eastAsia="Calibri" w:hAnsi="Arial Narrow" w:cs="Arial"/>
                <w:sz w:val="24"/>
                <w:szCs w:val="24"/>
              </w:rPr>
            </w:pPr>
          </w:p>
        </w:tc>
      </w:tr>
      <w:tr w:rsidR="0085526A" w:rsidRPr="00DE2A61" w14:paraId="4B50CBB0" w14:textId="77777777" w:rsidTr="00270218">
        <w:trPr>
          <w:gridAfter w:val="1"/>
          <w:wAfter w:w="10" w:type="dxa"/>
        </w:trPr>
        <w:tc>
          <w:tcPr>
            <w:tcW w:w="851" w:type="dxa"/>
          </w:tcPr>
          <w:p w14:paraId="62F32317" w14:textId="77777777" w:rsidR="0085526A" w:rsidRPr="007E7F37" w:rsidRDefault="0085526A"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24961601"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Nadajnik pacjenta wyposażony w wewnętrzną pamięć pozwalającą na przechowywanie co najmniej 100 zdarzeń alarmowych w przypadku rozłączenia ze stacją centralnego nadzoru</w:t>
            </w:r>
          </w:p>
        </w:tc>
        <w:tc>
          <w:tcPr>
            <w:tcW w:w="4472" w:type="dxa"/>
          </w:tcPr>
          <w:p w14:paraId="2CD6E660" w14:textId="77777777" w:rsidR="0085526A" w:rsidRPr="00DE2A61" w:rsidRDefault="0085526A" w:rsidP="00DE2A61">
            <w:pPr>
              <w:spacing w:after="0" w:line="240" w:lineRule="auto"/>
              <w:rPr>
                <w:rFonts w:ascii="Arial Narrow" w:eastAsia="Calibri" w:hAnsi="Arial Narrow" w:cs="Arial"/>
                <w:sz w:val="24"/>
                <w:szCs w:val="24"/>
              </w:rPr>
            </w:pPr>
          </w:p>
        </w:tc>
      </w:tr>
      <w:tr w:rsidR="0085526A" w:rsidRPr="00DE2A61" w14:paraId="4F6A1EA3" w14:textId="77777777" w:rsidTr="00270218">
        <w:trPr>
          <w:gridAfter w:val="1"/>
          <w:wAfter w:w="10" w:type="dxa"/>
        </w:trPr>
        <w:tc>
          <w:tcPr>
            <w:tcW w:w="851" w:type="dxa"/>
          </w:tcPr>
          <w:p w14:paraId="75A2FE78" w14:textId="77777777" w:rsidR="0085526A" w:rsidRPr="007E7F37" w:rsidRDefault="0085526A"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09093224" w14:textId="77777777" w:rsidR="0085526A" w:rsidRPr="00DE2A61" w:rsidRDefault="0085526A" w:rsidP="00DE2A61">
            <w:pPr>
              <w:spacing w:after="0"/>
              <w:rPr>
                <w:rFonts w:ascii="Arial Narrow" w:hAnsi="Arial Narrow"/>
                <w:sz w:val="24"/>
                <w:szCs w:val="24"/>
              </w:rPr>
            </w:pPr>
            <w:r w:rsidRPr="00DE2A61">
              <w:rPr>
                <w:rFonts w:ascii="Arial Narrow" w:hAnsi="Arial Narrow"/>
                <w:sz w:val="24"/>
                <w:szCs w:val="24"/>
              </w:rPr>
              <w:t>Dedykowana ładowarka umożliwiająca jednoczesne ładowanie min. 10 akumulatorów (1 szt. na cały system monitorowania telemetrii)</w:t>
            </w:r>
          </w:p>
        </w:tc>
        <w:tc>
          <w:tcPr>
            <w:tcW w:w="4472" w:type="dxa"/>
          </w:tcPr>
          <w:p w14:paraId="40D53BF6" w14:textId="77777777" w:rsidR="0085526A" w:rsidRPr="00DE2A61" w:rsidRDefault="0085526A" w:rsidP="00DE2A61">
            <w:pPr>
              <w:spacing w:after="0" w:line="240" w:lineRule="auto"/>
              <w:rPr>
                <w:rFonts w:ascii="Arial Narrow" w:eastAsia="Calibri" w:hAnsi="Arial Narrow" w:cs="Arial"/>
                <w:sz w:val="24"/>
                <w:szCs w:val="24"/>
              </w:rPr>
            </w:pPr>
          </w:p>
        </w:tc>
      </w:tr>
      <w:tr w:rsidR="00C54AD3" w:rsidRPr="00DE2A61" w14:paraId="1724E688" w14:textId="77777777" w:rsidTr="00CB5D19">
        <w:tc>
          <w:tcPr>
            <w:tcW w:w="9727" w:type="dxa"/>
            <w:gridSpan w:val="4"/>
            <w:shd w:val="clear" w:color="auto" w:fill="D0CECE" w:themeFill="background2" w:themeFillShade="E6"/>
          </w:tcPr>
          <w:p w14:paraId="35263DFD" w14:textId="77777777" w:rsidR="00C54AD3" w:rsidRPr="007E7F37" w:rsidRDefault="00C54AD3" w:rsidP="00DE2A61">
            <w:pPr>
              <w:spacing w:after="0" w:line="240" w:lineRule="auto"/>
              <w:jc w:val="center"/>
              <w:rPr>
                <w:rFonts w:ascii="Arial Narrow" w:eastAsia="Calibri" w:hAnsi="Arial Narrow" w:cs="Arial"/>
                <w:b/>
                <w:bCs/>
                <w:sz w:val="24"/>
                <w:szCs w:val="24"/>
              </w:rPr>
            </w:pPr>
            <w:r w:rsidRPr="007E7F37">
              <w:rPr>
                <w:rFonts w:ascii="Arial Narrow" w:eastAsia="Calibri" w:hAnsi="Arial Narrow" w:cs="Arial"/>
                <w:b/>
                <w:bCs/>
                <w:sz w:val="24"/>
                <w:szCs w:val="24"/>
              </w:rPr>
              <w:t>CENTRALA SYSTEMU MONITOROWANIA typu „B” – 1 szt.</w:t>
            </w:r>
          </w:p>
        </w:tc>
      </w:tr>
      <w:tr w:rsidR="00C54AD3" w:rsidRPr="00DE2A61" w14:paraId="329AC390" w14:textId="77777777" w:rsidTr="00270218">
        <w:trPr>
          <w:gridAfter w:val="1"/>
          <w:wAfter w:w="10" w:type="dxa"/>
        </w:trPr>
        <w:tc>
          <w:tcPr>
            <w:tcW w:w="851" w:type="dxa"/>
          </w:tcPr>
          <w:p w14:paraId="7DACBE27" w14:textId="77777777" w:rsidR="00C54AD3" w:rsidRPr="007E7F37" w:rsidRDefault="00C54AD3"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6707DAB2" w14:textId="77777777" w:rsidR="00C54AD3" w:rsidRPr="00DE2A61" w:rsidRDefault="00C54AD3" w:rsidP="00DE2A61">
            <w:pPr>
              <w:spacing w:after="0"/>
              <w:rPr>
                <w:rFonts w:ascii="Arial Narrow" w:hAnsi="Arial Narrow"/>
                <w:sz w:val="24"/>
                <w:szCs w:val="24"/>
              </w:rPr>
            </w:pPr>
            <w:r w:rsidRPr="00DE2A61">
              <w:rPr>
                <w:rFonts w:ascii="Arial Narrow" w:hAnsi="Arial Narrow"/>
                <w:sz w:val="24"/>
                <w:szCs w:val="24"/>
              </w:rPr>
              <w:t>Stacja centralnego przystosowana do podłączenia opisanych powyżej monitorów pacjenta oraz nadajników telemetrycznych. Możliwość podłączenia do 64 stanowisk monitorowania  Dwa ekrany LCD TFT każdy o przekątnej minimum 23” do jednoczesnego podglądu krzywych i mierzonych parametrów monitorowanych</w:t>
            </w:r>
          </w:p>
        </w:tc>
        <w:tc>
          <w:tcPr>
            <w:tcW w:w="4472" w:type="dxa"/>
          </w:tcPr>
          <w:p w14:paraId="335DDAAC" w14:textId="77777777" w:rsidR="00C54AD3" w:rsidRPr="00DE2A61" w:rsidRDefault="00C54AD3" w:rsidP="00DE2A61">
            <w:pPr>
              <w:spacing w:after="0" w:line="240" w:lineRule="auto"/>
              <w:rPr>
                <w:rFonts w:ascii="Arial Narrow" w:eastAsia="Calibri" w:hAnsi="Arial Narrow" w:cs="Arial"/>
                <w:sz w:val="24"/>
                <w:szCs w:val="24"/>
              </w:rPr>
            </w:pPr>
          </w:p>
        </w:tc>
      </w:tr>
      <w:tr w:rsidR="00C54AD3" w:rsidRPr="00DE2A61" w14:paraId="5D73ADC4" w14:textId="77777777" w:rsidTr="00270218">
        <w:trPr>
          <w:gridAfter w:val="1"/>
          <w:wAfter w:w="10" w:type="dxa"/>
        </w:trPr>
        <w:tc>
          <w:tcPr>
            <w:tcW w:w="851" w:type="dxa"/>
          </w:tcPr>
          <w:p w14:paraId="764D454C" w14:textId="77777777" w:rsidR="00C54AD3" w:rsidRPr="007E7F37" w:rsidRDefault="00C54AD3"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0D687A96" w14:textId="77777777" w:rsidR="00C54AD3" w:rsidRPr="00DE2A61" w:rsidRDefault="00C54AD3" w:rsidP="00DE2A61">
            <w:pPr>
              <w:spacing w:after="0"/>
              <w:rPr>
                <w:rFonts w:ascii="Arial Narrow" w:hAnsi="Arial Narrow"/>
                <w:sz w:val="24"/>
                <w:szCs w:val="24"/>
              </w:rPr>
            </w:pPr>
            <w:r w:rsidRPr="00DE2A61">
              <w:rPr>
                <w:rFonts w:ascii="Arial Narrow" w:hAnsi="Arial Narrow"/>
                <w:sz w:val="24"/>
                <w:szCs w:val="24"/>
              </w:rPr>
              <w:t>Wyświetlanie i zapis danych z oferowanym monitorów pacjenta oraz nadajników telemetrycznych.</w:t>
            </w:r>
          </w:p>
        </w:tc>
        <w:tc>
          <w:tcPr>
            <w:tcW w:w="4472" w:type="dxa"/>
          </w:tcPr>
          <w:p w14:paraId="7C337746" w14:textId="77777777" w:rsidR="00C54AD3" w:rsidRPr="00DE2A61" w:rsidRDefault="00C54AD3" w:rsidP="00DE2A61">
            <w:pPr>
              <w:spacing w:after="0" w:line="240" w:lineRule="auto"/>
              <w:rPr>
                <w:rFonts w:ascii="Arial Narrow" w:eastAsia="Calibri" w:hAnsi="Arial Narrow" w:cs="Arial"/>
                <w:sz w:val="24"/>
                <w:szCs w:val="24"/>
              </w:rPr>
            </w:pPr>
          </w:p>
        </w:tc>
      </w:tr>
      <w:tr w:rsidR="00C54AD3" w:rsidRPr="00DE2A61" w14:paraId="55D5DCDB" w14:textId="77777777" w:rsidTr="00270218">
        <w:trPr>
          <w:gridAfter w:val="1"/>
          <w:wAfter w:w="10" w:type="dxa"/>
        </w:trPr>
        <w:tc>
          <w:tcPr>
            <w:tcW w:w="851" w:type="dxa"/>
          </w:tcPr>
          <w:p w14:paraId="39DE236D" w14:textId="77777777" w:rsidR="00C54AD3" w:rsidRPr="007E7F37" w:rsidRDefault="00C54AD3"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1A01E3AB" w14:textId="77777777" w:rsidR="00C54AD3" w:rsidRPr="00DE2A61" w:rsidRDefault="00C54AD3" w:rsidP="00DE2A61">
            <w:pPr>
              <w:spacing w:after="0"/>
              <w:rPr>
                <w:rFonts w:ascii="Arial Narrow" w:hAnsi="Arial Narrow"/>
                <w:sz w:val="24"/>
                <w:szCs w:val="24"/>
              </w:rPr>
            </w:pPr>
            <w:r w:rsidRPr="00DE2A61">
              <w:rPr>
                <w:rFonts w:ascii="Arial Narrow" w:hAnsi="Arial Narrow"/>
                <w:sz w:val="24"/>
                <w:szCs w:val="24"/>
              </w:rPr>
              <w:t xml:space="preserve">Komunikacja nadajników telemetrycznych z centralą za pomocą sieci </w:t>
            </w:r>
            <w:proofErr w:type="spellStart"/>
            <w:r w:rsidRPr="00DE2A61">
              <w:rPr>
                <w:rFonts w:ascii="Arial Narrow" w:hAnsi="Arial Narrow"/>
                <w:sz w:val="24"/>
                <w:szCs w:val="24"/>
              </w:rPr>
              <w:t>WiFi</w:t>
            </w:r>
            <w:proofErr w:type="spellEnd"/>
            <w:r w:rsidRPr="00DE2A61">
              <w:rPr>
                <w:rFonts w:ascii="Arial Narrow" w:hAnsi="Arial Narrow"/>
                <w:sz w:val="24"/>
                <w:szCs w:val="24"/>
              </w:rPr>
              <w:t>. Sieć wifi zapewniona przez Szpital</w:t>
            </w:r>
          </w:p>
        </w:tc>
        <w:tc>
          <w:tcPr>
            <w:tcW w:w="4472" w:type="dxa"/>
          </w:tcPr>
          <w:p w14:paraId="5587CD25" w14:textId="77777777" w:rsidR="00C54AD3" w:rsidRPr="00DE2A61" w:rsidRDefault="00C54AD3" w:rsidP="00DE2A61">
            <w:pPr>
              <w:spacing w:after="0" w:line="240" w:lineRule="auto"/>
              <w:rPr>
                <w:rFonts w:ascii="Arial Narrow" w:eastAsia="Calibri" w:hAnsi="Arial Narrow" w:cs="Arial"/>
                <w:sz w:val="24"/>
                <w:szCs w:val="24"/>
              </w:rPr>
            </w:pPr>
          </w:p>
        </w:tc>
      </w:tr>
      <w:tr w:rsidR="00C54AD3" w:rsidRPr="00DE2A61" w14:paraId="6F6DC377" w14:textId="77777777" w:rsidTr="00270218">
        <w:trPr>
          <w:gridAfter w:val="1"/>
          <w:wAfter w:w="10" w:type="dxa"/>
        </w:trPr>
        <w:tc>
          <w:tcPr>
            <w:tcW w:w="851" w:type="dxa"/>
          </w:tcPr>
          <w:p w14:paraId="0886A44A" w14:textId="77777777" w:rsidR="00C54AD3" w:rsidRPr="007E7F37" w:rsidRDefault="00C54AD3"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30595F7C" w14:textId="77777777" w:rsidR="00C54AD3" w:rsidRPr="00DE2A61" w:rsidRDefault="00C54AD3" w:rsidP="00DE2A61">
            <w:pPr>
              <w:spacing w:after="0"/>
              <w:rPr>
                <w:rFonts w:ascii="Arial Narrow" w:hAnsi="Arial Narrow"/>
                <w:sz w:val="24"/>
                <w:szCs w:val="24"/>
              </w:rPr>
            </w:pPr>
            <w:r w:rsidRPr="00DE2A61">
              <w:rPr>
                <w:rFonts w:ascii="Arial Narrow" w:hAnsi="Arial Narrow"/>
                <w:sz w:val="24"/>
                <w:szCs w:val="24"/>
              </w:rPr>
              <w:t xml:space="preserve">Alarmy 3-stopniowe (wizualne i akustyczne) z poszczególnych nadajników oraz monitorów pacjenta, z identyfikacją alarmującego nadajnika. </w:t>
            </w:r>
          </w:p>
        </w:tc>
        <w:tc>
          <w:tcPr>
            <w:tcW w:w="4472" w:type="dxa"/>
          </w:tcPr>
          <w:p w14:paraId="6FB0DF27" w14:textId="77777777" w:rsidR="00C54AD3" w:rsidRPr="00DE2A61" w:rsidRDefault="00C54AD3" w:rsidP="00DE2A61">
            <w:pPr>
              <w:spacing w:after="0" w:line="240" w:lineRule="auto"/>
              <w:rPr>
                <w:rFonts w:ascii="Arial Narrow" w:eastAsia="Calibri" w:hAnsi="Arial Narrow" w:cs="Arial"/>
                <w:sz w:val="24"/>
                <w:szCs w:val="24"/>
              </w:rPr>
            </w:pPr>
          </w:p>
        </w:tc>
      </w:tr>
      <w:tr w:rsidR="00C54AD3" w:rsidRPr="00DE2A61" w14:paraId="7B81AB6F" w14:textId="77777777" w:rsidTr="00270218">
        <w:trPr>
          <w:gridAfter w:val="1"/>
          <w:wAfter w:w="10" w:type="dxa"/>
        </w:trPr>
        <w:tc>
          <w:tcPr>
            <w:tcW w:w="851" w:type="dxa"/>
          </w:tcPr>
          <w:p w14:paraId="60F0A670" w14:textId="77777777" w:rsidR="00C54AD3" w:rsidRPr="007E7F37" w:rsidRDefault="00C54AD3"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0B2DFA6C" w14:textId="77777777" w:rsidR="00C54AD3" w:rsidRPr="00DE2A61" w:rsidRDefault="00C54AD3" w:rsidP="00DE2A61">
            <w:pPr>
              <w:spacing w:after="0"/>
              <w:rPr>
                <w:rFonts w:ascii="Arial Narrow" w:hAnsi="Arial Narrow"/>
                <w:sz w:val="24"/>
                <w:szCs w:val="24"/>
              </w:rPr>
            </w:pPr>
            <w:r w:rsidRPr="00DE2A61">
              <w:rPr>
                <w:rFonts w:ascii="Arial Narrow" w:hAnsi="Arial Narrow"/>
                <w:sz w:val="24"/>
                <w:szCs w:val="24"/>
              </w:rPr>
              <w:t>Wpisywanie danych pacjenta w stacji centralnego nadzoru i przekazywanie do monitorów pacjenta</w:t>
            </w:r>
          </w:p>
        </w:tc>
        <w:tc>
          <w:tcPr>
            <w:tcW w:w="4472" w:type="dxa"/>
          </w:tcPr>
          <w:p w14:paraId="7DECABA4" w14:textId="77777777" w:rsidR="00C54AD3" w:rsidRPr="00DE2A61" w:rsidRDefault="00C54AD3" w:rsidP="00DE2A61">
            <w:pPr>
              <w:spacing w:after="0" w:line="240" w:lineRule="auto"/>
              <w:rPr>
                <w:rFonts w:ascii="Arial Narrow" w:eastAsia="Calibri" w:hAnsi="Arial Narrow" w:cs="Arial"/>
                <w:sz w:val="24"/>
                <w:szCs w:val="24"/>
              </w:rPr>
            </w:pPr>
          </w:p>
        </w:tc>
      </w:tr>
      <w:tr w:rsidR="00C54AD3" w:rsidRPr="00DE2A61" w14:paraId="092603EA" w14:textId="77777777" w:rsidTr="00270218">
        <w:trPr>
          <w:gridAfter w:val="1"/>
          <w:wAfter w:w="10" w:type="dxa"/>
        </w:trPr>
        <w:tc>
          <w:tcPr>
            <w:tcW w:w="851" w:type="dxa"/>
          </w:tcPr>
          <w:p w14:paraId="389AC114" w14:textId="77777777" w:rsidR="00C54AD3" w:rsidRPr="007E7F37" w:rsidRDefault="00C54AD3"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23EDEA91" w14:textId="77777777" w:rsidR="00C54AD3" w:rsidRPr="00DE2A61" w:rsidRDefault="00C54AD3" w:rsidP="00DE2A61">
            <w:pPr>
              <w:spacing w:after="0"/>
              <w:rPr>
                <w:rFonts w:ascii="Arial Narrow" w:hAnsi="Arial Narrow"/>
                <w:sz w:val="24"/>
                <w:szCs w:val="24"/>
              </w:rPr>
            </w:pPr>
            <w:r w:rsidRPr="00DE2A61">
              <w:rPr>
                <w:rFonts w:ascii="Arial Narrow" w:hAnsi="Arial Narrow"/>
                <w:sz w:val="24"/>
                <w:szCs w:val="24"/>
              </w:rPr>
              <w:t>Pamięć stanów krytycznych (alarmów i arytmii i innych zdarzeń, z zapisem odcinków krzywych dynamicznych i wartości liczbowych) - minimalna liczba zdarzeń: 3000/pacjenta</w:t>
            </w:r>
          </w:p>
        </w:tc>
        <w:tc>
          <w:tcPr>
            <w:tcW w:w="4472" w:type="dxa"/>
          </w:tcPr>
          <w:p w14:paraId="794C8F65" w14:textId="77777777" w:rsidR="00C54AD3" w:rsidRPr="00DE2A61" w:rsidRDefault="00C54AD3" w:rsidP="00DE2A61">
            <w:pPr>
              <w:spacing w:after="0" w:line="240" w:lineRule="auto"/>
              <w:rPr>
                <w:rFonts w:ascii="Arial Narrow" w:eastAsia="Calibri" w:hAnsi="Arial Narrow" w:cs="Arial"/>
                <w:sz w:val="24"/>
                <w:szCs w:val="24"/>
              </w:rPr>
            </w:pPr>
          </w:p>
        </w:tc>
      </w:tr>
      <w:tr w:rsidR="00C54AD3" w:rsidRPr="00DE2A61" w14:paraId="5EDDB94C" w14:textId="77777777" w:rsidTr="00270218">
        <w:trPr>
          <w:gridAfter w:val="1"/>
          <w:wAfter w:w="10" w:type="dxa"/>
        </w:trPr>
        <w:tc>
          <w:tcPr>
            <w:tcW w:w="851" w:type="dxa"/>
          </w:tcPr>
          <w:p w14:paraId="1270E2FB" w14:textId="77777777" w:rsidR="00C54AD3" w:rsidRPr="007E7F37" w:rsidRDefault="00C54AD3"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0FC068CA" w14:textId="77777777" w:rsidR="00C54AD3" w:rsidRPr="00DE2A61" w:rsidRDefault="00C54AD3" w:rsidP="00DE2A61">
            <w:pPr>
              <w:spacing w:after="0"/>
              <w:rPr>
                <w:rFonts w:ascii="Arial Narrow" w:hAnsi="Arial Narrow"/>
                <w:sz w:val="24"/>
                <w:szCs w:val="24"/>
              </w:rPr>
            </w:pPr>
            <w:r w:rsidRPr="00DE2A61">
              <w:rPr>
                <w:rFonts w:ascii="Arial Narrow" w:hAnsi="Arial Narrow"/>
                <w:sz w:val="24"/>
                <w:szCs w:val="24"/>
              </w:rPr>
              <w:t xml:space="preserve">Pamięć ciągłego zapisu  monitorowanych przebiegów falowych z wszystkich podłączonych do centrali urządzeń monitorujących z ostatnich min. 240 godzin </w:t>
            </w:r>
          </w:p>
        </w:tc>
        <w:tc>
          <w:tcPr>
            <w:tcW w:w="4472" w:type="dxa"/>
          </w:tcPr>
          <w:p w14:paraId="6380CA4C" w14:textId="77777777" w:rsidR="00C54AD3" w:rsidRPr="00DE2A61" w:rsidRDefault="00C54AD3" w:rsidP="00DE2A61">
            <w:pPr>
              <w:spacing w:after="0" w:line="240" w:lineRule="auto"/>
              <w:rPr>
                <w:rFonts w:ascii="Arial Narrow" w:eastAsia="Calibri" w:hAnsi="Arial Narrow" w:cs="Arial"/>
                <w:sz w:val="24"/>
                <w:szCs w:val="24"/>
              </w:rPr>
            </w:pPr>
          </w:p>
        </w:tc>
      </w:tr>
      <w:tr w:rsidR="00C54AD3" w:rsidRPr="00DE2A61" w14:paraId="1D12BEA2" w14:textId="77777777" w:rsidTr="00270218">
        <w:trPr>
          <w:gridAfter w:val="1"/>
          <w:wAfter w:w="10" w:type="dxa"/>
        </w:trPr>
        <w:tc>
          <w:tcPr>
            <w:tcW w:w="851" w:type="dxa"/>
          </w:tcPr>
          <w:p w14:paraId="7B1A83D4" w14:textId="77777777" w:rsidR="00C54AD3" w:rsidRPr="007E7F37" w:rsidRDefault="00C54AD3"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43405972" w14:textId="77777777" w:rsidR="00C54AD3" w:rsidRPr="00DE2A61" w:rsidRDefault="00C54AD3" w:rsidP="00DE2A61">
            <w:pPr>
              <w:spacing w:after="0"/>
              <w:rPr>
                <w:rFonts w:ascii="Arial Narrow" w:hAnsi="Arial Narrow"/>
                <w:sz w:val="24"/>
                <w:szCs w:val="24"/>
              </w:rPr>
            </w:pPr>
            <w:r w:rsidRPr="00DE2A61">
              <w:rPr>
                <w:rFonts w:ascii="Arial Narrow" w:hAnsi="Arial Narrow"/>
                <w:sz w:val="24"/>
                <w:szCs w:val="24"/>
              </w:rPr>
              <w:t>Trendy tabelaryczne: pamięć z ostatnich min. 240 godzin</w:t>
            </w:r>
          </w:p>
        </w:tc>
        <w:tc>
          <w:tcPr>
            <w:tcW w:w="4472" w:type="dxa"/>
          </w:tcPr>
          <w:p w14:paraId="16B446F4" w14:textId="77777777" w:rsidR="00C54AD3" w:rsidRPr="00DE2A61" w:rsidRDefault="00C54AD3" w:rsidP="00DE2A61">
            <w:pPr>
              <w:spacing w:after="0" w:line="240" w:lineRule="auto"/>
              <w:rPr>
                <w:rFonts w:ascii="Arial Narrow" w:eastAsia="Calibri" w:hAnsi="Arial Narrow" w:cs="Arial"/>
                <w:sz w:val="24"/>
                <w:szCs w:val="24"/>
              </w:rPr>
            </w:pPr>
          </w:p>
        </w:tc>
      </w:tr>
      <w:tr w:rsidR="00C54AD3" w:rsidRPr="00DE2A61" w14:paraId="57EE49D0" w14:textId="77777777" w:rsidTr="00270218">
        <w:trPr>
          <w:gridAfter w:val="1"/>
          <w:wAfter w:w="10" w:type="dxa"/>
        </w:trPr>
        <w:tc>
          <w:tcPr>
            <w:tcW w:w="851" w:type="dxa"/>
          </w:tcPr>
          <w:p w14:paraId="732804F8" w14:textId="77777777" w:rsidR="00C54AD3" w:rsidRPr="007E7F37" w:rsidRDefault="00C54AD3"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6153A02B" w14:textId="77777777" w:rsidR="00C54AD3" w:rsidRPr="00DE2A61" w:rsidRDefault="00C54AD3" w:rsidP="00DE2A61">
            <w:pPr>
              <w:spacing w:after="0"/>
              <w:rPr>
                <w:rFonts w:ascii="Arial Narrow" w:hAnsi="Arial Narrow"/>
                <w:sz w:val="24"/>
                <w:szCs w:val="24"/>
              </w:rPr>
            </w:pPr>
            <w:r w:rsidRPr="00DE2A61">
              <w:rPr>
                <w:rFonts w:ascii="Arial Narrow" w:hAnsi="Arial Narrow"/>
                <w:sz w:val="24"/>
                <w:szCs w:val="24"/>
              </w:rPr>
              <w:t>Zapamiętywanie i przegląd danych wypisanych pacjentów</w:t>
            </w:r>
          </w:p>
        </w:tc>
        <w:tc>
          <w:tcPr>
            <w:tcW w:w="4472" w:type="dxa"/>
          </w:tcPr>
          <w:p w14:paraId="6034780C" w14:textId="77777777" w:rsidR="00C54AD3" w:rsidRPr="00DE2A61" w:rsidRDefault="00C54AD3" w:rsidP="00DE2A61">
            <w:pPr>
              <w:spacing w:after="0" w:line="240" w:lineRule="auto"/>
              <w:rPr>
                <w:rFonts w:ascii="Arial Narrow" w:eastAsia="Calibri" w:hAnsi="Arial Narrow" w:cs="Arial"/>
                <w:sz w:val="24"/>
                <w:szCs w:val="24"/>
              </w:rPr>
            </w:pPr>
          </w:p>
        </w:tc>
      </w:tr>
      <w:tr w:rsidR="00C54AD3" w:rsidRPr="00DE2A61" w14:paraId="701E019A" w14:textId="77777777" w:rsidTr="00270218">
        <w:trPr>
          <w:gridAfter w:val="1"/>
          <w:wAfter w:w="10" w:type="dxa"/>
        </w:trPr>
        <w:tc>
          <w:tcPr>
            <w:tcW w:w="851" w:type="dxa"/>
          </w:tcPr>
          <w:p w14:paraId="6B928827" w14:textId="77777777" w:rsidR="00C54AD3" w:rsidRPr="007E7F37" w:rsidRDefault="00C54AD3"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6F7E26F8" w14:textId="77777777" w:rsidR="00C54AD3" w:rsidRPr="00DE2A61" w:rsidRDefault="00C54AD3" w:rsidP="00DE2A61">
            <w:pPr>
              <w:spacing w:after="0"/>
              <w:rPr>
                <w:rFonts w:ascii="Arial Narrow" w:hAnsi="Arial Narrow"/>
                <w:sz w:val="24"/>
                <w:szCs w:val="24"/>
              </w:rPr>
            </w:pPr>
            <w:r w:rsidRPr="00DE2A61">
              <w:rPr>
                <w:rFonts w:ascii="Arial Narrow" w:hAnsi="Arial Narrow"/>
                <w:sz w:val="24"/>
                <w:szCs w:val="24"/>
              </w:rPr>
              <w:t xml:space="preserve">Pomiar odstępu QT i obliczanie wartości </w:t>
            </w:r>
            <w:proofErr w:type="spellStart"/>
            <w:r w:rsidRPr="00DE2A61">
              <w:rPr>
                <w:rFonts w:ascii="Arial Narrow" w:hAnsi="Arial Narrow"/>
                <w:sz w:val="24"/>
                <w:szCs w:val="24"/>
              </w:rPr>
              <w:t>QTc</w:t>
            </w:r>
            <w:proofErr w:type="spellEnd"/>
            <w:r w:rsidRPr="00DE2A61">
              <w:rPr>
                <w:rFonts w:ascii="Arial Narrow" w:hAnsi="Arial Narrow"/>
                <w:sz w:val="24"/>
                <w:szCs w:val="24"/>
              </w:rPr>
              <w:t xml:space="preserve"> na podstawie krzywych EKG przesyłanych z nadajników pacjenta</w:t>
            </w:r>
          </w:p>
        </w:tc>
        <w:tc>
          <w:tcPr>
            <w:tcW w:w="4472" w:type="dxa"/>
          </w:tcPr>
          <w:p w14:paraId="55A9DA06" w14:textId="77777777" w:rsidR="00C54AD3" w:rsidRPr="00DE2A61" w:rsidRDefault="00C54AD3" w:rsidP="00DE2A61">
            <w:pPr>
              <w:spacing w:after="0" w:line="240" w:lineRule="auto"/>
              <w:rPr>
                <w:rFonts w:ascii="Arial Narrow" w:eastAsia="Calibri" w:hAnsi="Arial Narrow" w:cs="Arial"/>
                <w:sz w:val="24"/>
                <w:szCs w:val="24"/>
              </w:rPr>
            </w:pPr>
          </w:p>
        </w:tc>
      </w:tr>
      <w:tr w:rsidR="00C54AD3" w:rsidRPr="00DE2A61" w14:paraId="2F82B850" w14:textId="77777777" w:rsidTr="00270218">
        <w:trPr>
          <w:gridAfter w:val="1"/>
          <w:wAfter w:w="10" w:type="dxa"/>
        </w:trPr>
        <w:tc>
          <w:tcPr>
            <w:tcW w:w="851" w:type="dxa"/>
          </w:tcPr>
          <w:p w14:paraId="4A306097" w14:textId="77777777" w:rsidR="00C54AD3" w:rsidRPr="007E7F37" w:rsidRDefault="00C54AD3"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3CF64D35" w14:textId="77777777" w:rsidR="00C54AD3" w:rsidRPr="00DE2A61" w:rsidRDefault="00C54AD3" w:rsidP="00DE2A61">
            <w:pPr>
              <w:spacing w:after="0"/>
              <w:rPr>
                <w:rFonts w:ascii="Arial Narrow" w:hAnsi="Arial Narrow"/>
                <w:sz w:val="24"/>
                <w:szCs w:val="24"/>
              </w:rPr>
            </w:pPr>
            <w:r w:rsidRPr="00DE2A61">
              <w:rPr>
                <w:rFonts w:ascii="Arial Narrow" w:hAnsi="Arial Narrow"/>
                <w:sz w:val="24"/>
                <w:szCs w:val="24"/>
              </w:rPr>
              <w:t xml:space="preserve">Analiza arytmii na podstawie krzywych EKG przesyłanych z nadajników pacjenta - wykrywanie co najmniej 23 kategorii zaburzeń rytmu w tym migotania przedsionków </w:t>
            </w:r>
          </w:p>
        </w:tc>
        <w:tc>
          <w:tcPr>
            <w:tcW w:w="4472" w:type="dxa"/>
          </w:tcPr>
          <w:p w14:paraId="4FFCC79D" w14:textId="77777777" w:rsidR="00C54AD3" w:rsidRPr="00DE2A61" w:rsidRDefault="00C54AD3" w:rsidP="00DE2A61">
            <w:pPr>
              <w:spacing w:after="0" w:line="240" w:lineRule="auto"/>
              <w:rPr>
                <w:rFonts w:ascii="Arial Narrow" w:eastAsia="Calibri" w:hAnsi="Arial Narrow" w:cs="Arial"/>
                <w:sz w:val="24"/>
                <w:szCs w:val="24"/>
              </w:rPr>
            </w:pPr>
          </w:p>
        </w:tc>
      </w:tr>
      <w:tr w:rsidR="00C54AD3" w:rsidRPr="00DE2A61" w14:paraId="357567D4" w14:textId="77777777" w:rsidTr="00270218">
        <w:trPr>
          <w:gridAfter w:val="1"/>
          <w:wAfter w:w="10" w:type="dxa"/>
        </w:trPr>
        <w:tc>
          <w:tcPr>
            <w:tcW w:w="851" w:type="dxa"/>
          </w:tcPr>
          <w:p w14:paraId="44E5AC94" w14:textId="77777777" w:rsidR="00C54AD3" w:rsidRPr="007E7F37" w:rsidRDefault="00C54AD3"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3A1A8999" w14:textId="77777777" w:rsidR="00C54AD3" w:rsidRPr="00DE2A61" w:rsidRDefault="00C54AD3" w:rsidP="00DE2A61">
            <w:pPr>
              <w:spacing w:after="0"/>
              <w:rPr>
                <w:rFonts w:ascii="Arial Narrow" w:hAnsi="Arial Narrow"/>
                <w:sz w:val="24"/>
                <w:szCs w:val="24"/>
              </w:rPr>
            </w:pPr>
            <w:r w:rsidRPr="00DE2A61">
              <w:rPr>
                <w:rFonts w:ascii="Arial Narrow" w:hAnsi="Arial Narrow"/>
                <w:sz w:val="24"/>
                <w:szCs w:val="24"/>
              </w:rPr>
              <w:t xml:space="preserve">Drukarka laserowa do wydruków trendów i raportów na standardowym papierze A4; wbudowane łącze do sieci Ethernet </w:t>
            </w:r>
          </w:p>
        </w:tc>
        <w:tc>
          <w:tcPr>
            <w:tcW w:w="4472" w:type="dxa"/>
          </w:tcPr>
          <w:p w14:paraId="271D98A3" w14:textId="77777777" w:rsidR="00C54AD3" w:rsidRPr="00DE2A61" w:rsidRDefault="00C54AD3" w:rsidP="00DE2A61">
            <w:pPr>
              <w:spacing w:after="0" w:line="240" w:lineRule="auto"/>
              <w:rPr>
                <w:rFonts w:ascii="Arial Narrow" w:eastAsia="Calibri" w:hAnsi="Arial Narrow" w:cs="Arial"/>
                <w:sz w:val="24"/>
                <w:szCs w:val="24"/>
              </w:rPr>
            </w:pPr>
          </w:p>
        </w:tc>
      </w:tr>
      <w:tr w:rsidR="00C54AD3" w:rsidRPr="00DE2A61" w14:paraId="3D5DBE9C" w14:textId="77777777" w:rsidTr="00270218">
        <w:trPr>
          <w:gridAfter w:val="1"/>
          <w:wAfter w:w="10" w:type="dxa"/>
        </w:trPr>
        <w:tc>
          <w:tcPr>
            <w:tcW w:w="851" w:type="dxa"/>
          </w:tcPr>
          <w:p w14:paraId="741CF5D9" w14:textId="77777777" w:rsidR="00C54AD3" w:rsidRPr="007E7F37" w:rsidRDefault="00C54AD3"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16106AC3" w14:textId="77777777" w:rsidR="00C54AD3" w:rsidRPr="00DE2A61" w:rsidRDefault="00C54AD3" w:rsidP="00DE2A61">
            <w:pPr>
              <w:spacing w:after="0"/>
              <w:rPr>
                <w:rFonts w:ascii="Arial Narrow" w:hAnsi="Arial Narrow"/>
                <w:sz w:val="24"/>
                <w:szCs w:val="24"/>
              </w:rPr>
            </w:pPr>
            <w:r w:rsidRPr="00DE2A61">
              <w:rPr>
                <w:rFonts w:ascii="Arial Narrow" w:hAnsi="Arial Narrow"/>
                <w:sz w:val="24"/>
                <w:szCs w:val="24"/>
              </w:rPr>
              <w:t>Podtrzymanie zasilania elektrycznego każdego stanowiska monitorowania centralnego (UPS) min. 20 min.</w:t>
            </w:r>
          </w:p>
        </w:tc>
        <w:tc>
          <w:tcPr>
            <w:tcW w:w="4472" w:type="dxa"/>
          </w:tcPr>
          <w:p w14:paraId="0EDC8818" w14:textId="77777777" w:rsidR="00C54AD3" w:rsidRPr="00DE2A61" w:rsidRDefault="00C54AD3" w:rsidP="00DE2A61">
            <w:pPr>
              <w:spacing w:after="0" w:line="240" w:lineRule="auto"/>
              <w:rPr>
                <w:rFonts w:ascii="Arial Narrow" w:eastAsia="Calibri" w:hAnsi="Arial Narrow" w:cs="Arial"/>
                <w:sz w:val="24"/>
                <w:szCs w:val="24"/>
              </w:rPr>
            </w:pPr>
          </w:p>
        </w:tc>
      </w:tr>
      <w:tr w:rsidR="00C54AD3" w:rsidRPr="00DE2A61" w14:paraId="55E979E2" w14:textId="77777777" w:rsidTr="00270218">
        <w:trPr>
          <w:gridAfter w:val="1"/>
          <w:wAfter w:w="10" w:type="dxa"/>
        </w:trPr>
        <w:tc>
          <w:tcPr>
            <w:tcW w:w="851" w:type="dxa"/>
          </w:tcPr>
          <w:p w14:paraId="506641DC" w14:textId="77777777" w:rsidR="00C54AD3" w:rsidRPr="007E7F37" w:rsidRDefault="00C54AD3"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7DF970EE" w14:textId="77777777" w:rsidR="00C54AD3" w:rsidRPr="00DE2A61" w:rsidRDefault="00C54AD3" w:rsidP="00DE2A61">
            <w:pPr>
              <w:spacing w:after="0"/>
              <w:rPr>
                <w:rFonts w:ascii="Arial Narrow" w:hAnsi="Arial Narrow"/>
                <w:sz w:val="24"/>
                <w:szCs w:val="24"/>
              </w:rPr>
            </w:pPr>
            <w:r w:rsidRPr="00DE2A61">
              <w:rPr>
                <w:rFonts w:ascii="Arial Narrow" w:hAnsi="Arial Narrow"/>
                <w:sz w:val="24"/>
                <w:szCs w:val="24"/>
              </w:rPr>
              <w:t xml:space="preserve">Funkcja ustawiania trybu prywatnego z poziomu centrali indywidualnie w poszczególnych monitorów pacjenta </w:t>
            </w:r>
          </w:p>
        </w:tc>
        <w:tc>
          <w:tcPr>
            <w:tcW w:w="4472" w:type="dxa"/>
          </w:tcPr>
          <w:p w14:paraId="656E5CC2" w14:textId="77777777" w:rsidR="00C54AD3" w:rsidRPr="00DE2A61" w:rsidRDefault="00C54AD3" w:rsidP="00DE2A61">
            <w:pPr>
              <w:spacing w:after="0" w:line="240" w:lineRule="auto"/>
              <w:rPr>
                <w:rFonts w:ascii="Arial Narrow" w:eastAsia="Calibri" w:hAnsi="Arial Narrow" w:cs="Arial"/>
                <w:sz w:val="24"/>
                <w:szCs w:val="24"/>
              </w:rPr>
            </w:pPr>
          </w:p>
        </w:tc>
      </w:tr>
      <w:tr w:rsidR="00C54AD3" w:rsidRPr="00DE2A61" w14:paraId="0A79C503" w14:textId="77777777" w:rsidTr="00270218">
        <w:trPr>
          <w:gridAfter w:val="1"/>
          <w:wAfter w:w="10" w:type="dxa"/>
        </w:trPr>
        <w:tc>
          <w:tcPr>
            <w:tcW w:w="851" w:type="dxa"/>
          </w:tcPr>
          <w:p w14:paraId="78F5B328" w14:textId="77777777" w:rsidR="00C54AD3" w:rsidRPr="007E7F37" w:rsidRDefault="00C54AD3"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04E7007E" w14:textId="77777777" w:rsidR="00C54AD3" w:rsidRPr="00DE2A61" w:rsidRDefault="00C54AD3" w:rsidP="00DE2A61">
            <w:pPr>
              <w:spacing w:after="0"/>
              <w:rPr>
                <w:rFonts w:ascii="Arial Narrow" w:hAnsi="Arial Narrow"/>
                <w:sz w:val="24"/>
                <w:szCs w:val="24"/>
              </w:rPr>
            </w:pPr>
            <w:r w:rsidRPr="00DE2A61">
              <w:rPr>
                <w:rFonts w:ascii="Arial Narrow" w:hAnsi="Arial Narrow"/>
                <w:sz w:val="24"/>
                <w:szCs w:val="24"/>
              </w:rPr>
              <w:t xml:space="preserve">Funkcja ustawiania trybu prywatnego z poziomu centrali we wszystkich monitorach pacjenta jednocześnie </w:t>
            </w:r>
          </w:p>
        </w:tc>
        <w:tc>
          <w:tcPr>
            <w:tcW w:w="4472" w:type="dxa"/>
          </w:tcPr>
          <w:p w14:paraId="2D0A9819" w14:textId="77777777" w:rsidR="00C54AD3" w:rsidRPr="00DE2A61" w:rsidRDefault="00C54AD3" w:rsidP="00DE2A61">
            <w:pPr>
              <w:spacing w:after="0" w:line="240" w:lineRule="auto"/>
              <w:rPr>
                <w:rFonts w:ascii="Arial Narrow" w:eastAsia="Calibri" w:hAnsi="Arial Narrow" w:cs="Arial"/>
                <w:sz w:val="24"/>
                <w:szCs w:val="24"/>
              </w:rPr>
            </w:pPr>
          </w:p>
        </w:tc>
      </w:tr>
      <w:tr w:rsidR="00C54AD3" w:rsidRPr="00DE2A61" w14:paraId="4676CF84" w14:textId="77777777" w:rsidTr="00270218">
        <w:trPr>
          <w:gridAfter w:val="1"/>
          <w:wAfter w:w="10" w:type="dxa"/>
        </w:trPr>
        <w:tc>
          <w:tcPr>
            <w:tcW w:w="851" w:type="dxa"/>
          </w:tcPr>
          <w:p w14:paraId="7C87B3F7" w14:textId="77777777" w:rsidR="00C54AD3" w:rsidRPr="007E7F37" w:rsidRDefault="00C54AD3"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7D100D8D" w14:textId="77777777" w:rsidR="00C54AD3" w:rsidRPr="00DE2A61" w:rsidRDefault="00C54AD3" w:rsidP="00DE2A61">
            <w:pPr>
              <w:spacing w:after="0"/>
              <w:rPr>
                <w:rFonts w:ascii="Arial Narrow" w:hAnsi="Arial Narrow"/>
                <w:sz w:val="24"/>
                <w:szCs w:val="24"/>
              </w:rPr>
            </w:pPr>
            <w:r w:rsidRPr="00DE2A61">
              <w:rPr>
                <w:rFonts w:ascii="Arial Narrow" w:hAnsi="Arial Narrow"/>
                <w:sz w:val="24"/>
                <w:szCs w:val="24"/>
              </w:rPr>
              <w:t>Możliwość rozbudowy centrali o funkcję umożliwiającą zdalny podgląd wybranego monitora pacjenta na urządzeniach mobilnych z systemem operacyjnym Android</w:t>
            </w:r>
          </w:p>
        </w:tc>
        <w:tc>
          <w:tcPr>
            <w:tcW w:w="4472" w:type="dxa"/>
          </w:tcPr>
          <w:p w14:paraId="6BE4E01E" w14:textId="77777777" w:rsidR="00C54AD3" w:rsidRPr="00DE2A61" w:rsidRDefault="00C54AD3" w:rsidP="00DE2A61">
            <w:pPr>
              <w:spacing w:after="0" w:line="240" w:lineRule="auto"/>
              <w:rPr>
                <w:rFonts w:ascii="Arial Narrow" w:eastAsia="Calibri" w:hAnsi="Arial Narrow" w:cs="Arial"/>
                <w:sz w:val="24"/>
                <w:szCs w:val="24"/>
              </w:rPr>
            </w:pPr>
          </w:p>
        </w:tc>
      </w:tr>
      <w:tr w:rsidR="00C54AD3" w:rsidRPr="00DE2A61" w14:paraId="7C013C5F" w14:textId="77777777" w:rsidTr="00270218">
        <w:trPr>
          <w:gridAfter w:val="1"/>
          <w:wAfter w:w="10" w:type="dxa"/>
        </w:trPr>
        <w:tc>
          <w:tcPr>
            <w:tcW w:w="851" w:type="dxa"/>
          </w:tcPr>
          <w:p w14:paraId="5703D517" w14:textId="77777777" w:rsidR="00C54AD3" w:rsidRPr="007E7F37" w:rsidRDefault="00C54AD3"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4912C0E7" w14:textId="77777777" w:rsidR="00C54AD3" w:rsidRPr="00DE2A61" w:rsidRDefault="00C54AD3" w:rsidP="00DE2A61">
            <w:pPr>
              <w:spacing w:after="0"/>
              <w:rPr>
                <w:rFonts w:ascii="Arial Narrow" w:hAnsi="Arial Narrow"/>
                <w:sz w:val="24"/>
                <w:szCs w:val="24"/>
              </w:rPr>
            </w:pPr>
            <w:r w:rsidRPr="00DE2A61">
              <w:rPr>
                <w:rFonts w:ascii="Arial Narrow" w:hAnsi="Arial Narrow"/>
                <w:sz w:val="24"/>
                <w:szCs w:val="24"/>
              </w:rPr>
              <w:t>Możliwość przyszłej integracji ze szpitalnymi systemami informatycznymi klasy HIS co najmniej w zakresie importowania danych ADT (przyjęcia i wypisy pacjentów)</w:t>
            </w:r>
          </w:p>
        </w:tc>
        <w:tc>
          <w:tcPr>
            <w:tcW w:w="4472" w:type="dxa"/>
          </w:tcPr>
          <w:p w14:paraId="6F7F26D2" w14:textId="77777777" w:rsidR="00C54AD3" w:rsidRPr="00DE2A61" w:rsidRDefault="00C54AD3" w:rsidP="00DE2A61">
            <w:pPr>
              <w:spacing w:after="0" w:line="240" w:lineRule="auto"/>
              <w:rPr>
                <w:rFonts w:ascii="Arial Narrow" w:eastAsia="Calibri" w:hAnsi="Arial Narrow" w:cs="Arial"/>
                <w:sz w:val="24"/>
                <w:szCs w:val="24"/>
              </w:rPr>
            </w:pPr>
          </w:p>
        </w:tc>
      </w:tr>
      <w:tr w:rsidR="00C54AD3" w:rsidRPr="00DE2A61" w14:paraId="2EF064A5" w14:textId="77777777" w:rsidTr="00270218">
        <w:trPr>
          <w:gridAfter w:val="1"/>
          <w:wAfter w:w="10" w:type="dxa"/>
        </w:trPr>
        <w:tc>
          <w:tcPr>
            <w:tcW w:w="851" w:type="dxa"/>
          </w:tcPr>
          <w:p w14:paraId="567612E7" w14:textId="77777777" w:rsidR="00C54AD3" w:rsidRPr="007E7F37" w:rsidRDefault="00C54AD3"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1085FAC6" w14:textId="77777777" w:rsidR="00C54AD3" w:rsidRDefault="00C54AD3" w:rsidP="00DE2A61">
            <w:pPr>
              <w:spacing w:after="0"/>
              <w:rPr>
                <w:rFonts w:ascii="Arial Narrow" w:hAnsi="Arial Narrow"/>
                <w:sz w:val="24"/>
                <w:szCs w:val="24"/>
              </w:rPr>
            </w:pPr>
            <w:r w:rsidRPr="00DE2A61">
              <w:rPr>
                <w:rFonts w:ascii="Arial Narrow" w:hAnsi="Arial Narrow"/>
                <w:sz w:val="24"/>
                <w:szCs w:val="24"/>
              </w:rPr>
              <w:t>Instrukcje w języku polskim</w:t>
            </w:r>
          </w:p>
          <w:p w14:paraId="0AC014A4" w14:textId="77777777" w:rsidR="000917CD" w:rsidRPr="00DE2A61" w:rsidRDefault="000917CD" w:rsidP="00DE2A61">
            <w:pPr>
              <w:spacing w:after="0"/>
              <w:rPr>
                <w:rFonts w:ascii="Arial Narrow" w:hAnsi="Arial Narrow"/>
                <w:sz w:val="24"/>
                <w:szCs w:val="24"/>
              </w:rPr>
            </w:pPr>
          </w:p>
        </w:tc>
        <w:tc>
          <w:tcPr>
            <w:tcW w:w="4472" w:type="dxa"/>
          </w:tcPr>
          <w:p w14:paraId="05E4A090" w14:textId="77777777" w:rsidR="00C54AD3" w:rsidRPr="00DE2A61" w:rsidRDefault="00C54AD3" w:rsidP="00DE2A61">
            <w:pPr>
              <w:spacing w:after="0" w:line="240" w:lineRule="auto"/>
              <w:rPr>
                <w:rFonts w:ascii="Arial Narrow" w:eastAsia="Calibri" w:hAnsi="Arial Narrow" w:cs="Arial"/>
                <w:sz w:val="24"/>
                <w:szCs w:val="24"/>
              </w:rPr>
            </w:pPr>
          </w:p>
        </w:tc>
      </w:tr>
      <w:tr w:rsidR="00A46212" w:rsidRPr="00DE2A61" w14:paraId="775ECD11" w14:textId="77777777" w:rsidTr="00D164D0">
        <w:tc>
          <w:tcPr>
            <w:tcW w:w="9727" w:type="dxa"/>
            <w:gridSpan w:val="4"/>
            <w:shd w:val="clear" w:color="auto" w:fill="D0CECE" w:themeFill="background2" w:themeFillShade="E6"/>
          </w:tcPr>
          <w:p w14:paraId="5751C77C" w14:textId="61F8EE5A" w:rsidR="00A46212" w:rsidRPr="00DE2A61" w:rsidRDefault="00A46212" w:rsidP="00DE2A61">
            <w:pPr>
              <w:spacing w:after="0" w:line="240" w:lineRule="auto"/>
              <w:jc w:val="center"/>
              <w:rPr>
                <w:rFonts w:ascii="Arial Narrow" w:eastAsia="Calibri" w:hAnsi="Arial Narrow" w:cs="Arial"/>
                <w:sz w:val="24"/>
                <w:szCs w:val="24"/>
              </w:rPr>
            </w:pPr>
            <w:r w:rsidRPr="00DE2A61">
              <w:rPr>
                <w:rFonts w:ascii="Arial Narrow" w:eastAsia="Calibri" w:hAnsi="Arial Narrow" w:cs="Arial"/>
                <w:b/>
                <w:bCs/>
                <w:sz w:val="24"/>
                <w:szCs w:val="24"/>
              </w:rPr>
              <w:lastRenderedPageBreak/>
              <w:t>GWARANCJA</w:t>
            </w:r>
          </w:p>
        </w:tc>
      </w:tr>
      <w:tr w:rsidR="00A46212" w:rsidRPr="00DE2A61" w14:paraId="24B89845" w14:textId="77777777" w:rsidTr="00270218">
        <w:trPr>
          <w:gridAfter w:val="1"/>
          <w:wAfter w:w="10" w:type="dxa"/>
        </w:trPr>
        <w:tc>
          <w:tcPr>
            <w:tcW w:w="851" w:type="dxa"/>
          </w:tcPr>
          <w:p w14:paraId="0AEDEA08" w14:textId="77777777" w:rsidR="00A46212" w:rsidRPr="007E7F37" w:rsidRDefault="00A46212" w:rsidP="007E7F37">
            <w:pPr>
              <w:pStyle w:val="Akapitzlist"/>
              <w:numPr>
                <w:ilvl w:val="0"/>
                <w:numId w:val="14"/>
              </w:numPr>
              <w:spacing w:after="0" w:line="240" w:lineRule="auto"/>
              <w:ind w:right="355"/>
              <w:rPr>
                <w:rFonts w:ascii="Arial Narrow" w:eastAsia="Calibri" w:hAnsi="Arial Narrow" w:cs="Arial"/>
                <w:sz w:val="24"/>
                <w:szCs w:val="24"/>
              </w:rPr>
            </w:pPr>
          </w:p>
        </w:tc>
        <w:tc>
          <w:tcPr>
            <w:tcW w:w="4394" w:type="dxa"/>
          </w:tcPr>
          <w:p w14:paraId="6437FB43" w14:textId="77777777" w:rsidR="00A46212" w:rsidRPr="00DE2A61" w:rsidRDefault="00A46212" w:rsidP="00DE2A61">
            <w:pPr>
              <w:spacing w:after="0" w:line="240" w:lineRule="auto"/>
              <w:rPr>
                <w:rFonts w:ascii="Arial Narrow" w:eastAsia="Calibri" w:hAnsi="Arial Narrow" w:cs="Times New Roman"/>
                <w:sz w:val="24"/>
                <w:szCs w:val="24"/>
              </w:rPr>
            </w:pPr>
            <w:r w:rsidRPr="00DE2A61">
              <w:rPr>
                <w:rFonts w:ascii="Arial Narrow" w:eastAsia="Calibri" w:hAnsi="Arial Narrow" w:cs="Times New Roman"/>
                <w:sz w:val="24"/>
                <w:szCs w:val="24"/>
              </w:rPr>
              <w:t>Okres gwarancji minimum 24 miesiące</w:t>
            </w:r>
          </w:p>
        </w:tc>
        <w:tc>
          <w:tcPr>
            <w:tcW w:w="4472" w:type="dxa"/>
          </w:tcPr>
          <w:p w14:paraId="52AF28AF" w14:textId="77777777" w:rsidR="00A46212" w:rsidRPr="00DE2A61" w:rsidRDefault="00A46212" w:rsidP="00DE2A61">
            <w:pPr>
              <w:spacing w:after="0" w:line="240" w:lineRule="auto"/>
              <w:rPr>
                <w:rFonts w:ascii="Arial Narrow" w:eastAsia="Calibri" w:hAnsi="Arial Narrow" w:cs="Arial"/>
                <w:sz w:val="24"/>
                <w:szCs w:val="24"/>
              </w:rPr>
            </w:pPr>
          </w:p>
        </w:tc>
      </w:tr>
    </w:tbl>
    <w:p w14:paraId="58B6489C" w14:textId="77777777" w:rsidR="00A46212" w:rsidRPr="00DE2A61" w:rsidRDefault="00A46212" w:rsidP="00DE2A61">
      <w:pPr>
        <w:spacing w:after="0" w:line="240" w:lineRule="auto"/>
        <w:ind w:right="-851"/>
        <w:jc w:val="both"/>
        <w:rPr>
          <w:rFonts w:ascii="Arial Narrow" w:eastAsia="Calibri" w:hAnsi="Arial Narrow" w:cs="Times New Roman"/>
          <w:b/>
          <w:sz w:val="24"/>
          <w:szCs w:val="24"/>
          <w:u w:val="single"/>
        </w:rPr>
      </w:pPr>
    </w:p>
    <w:p w14:paraId="1E251BDA" w14:textId="77777777" w:rsidR="00270218" w:rsidRDefault="00A46212" w:rsidP="00270218">
      <w:pPr>
        <w:spacing w:after="0" w:line="240" w:lineRule="auto"/>
        <w:ind w:right="-284"/>
        <w:jc w:val="both"/>
        <w:rPr>
          <w:rFonts w:ascii="Arial Narrow" w:eastAsia="Calibri" w:hAnsi="Arial Narrow" w:cs="Times New Roman"/>
          <w:sz w:val="24"/>
          <w:szCs w:val="24"/>
        </w:rPr>
      </w:pPr>
      <w:r w:rsidRPr="00DE2A61">
        <w:rPr>
          <w:rFonts w:ascii="Arial Narrow" w:eastAsia="Calibri" w:hAnsi="Arial Narrow" w:cs="Times New Roman"/>
          <w:b/>
          <w:sz w:val="24"/>
          <w:szCs w:val="24"/>
          <w:u w:val="single"/>
        </w:rPr>
        <w:t>UWAGA</w:t>
      </w:r>
      <w:r w:rsidRPr="00DE2A61">
        <w:rPr>
          <w:rFonts w:ascii="Arial Narrow" w:eastAsia="Calibri" w:hAnsi="Arial Narrow" w:cs="Times New Roman"/>
          <w:sz w:val="24"/>
          <w:szCs w:val="24"/>
        </w:rPr>
        <w:t xml:space="preserve">: W kolumnie  </w:t>
      </w:r>
      <w:r w:rsidRPr="00DE2A61">
        <w:rPr>
          <w:rFonts w:ascii="Arial Narrow" w:eastAsia="Calibri" w:hAnsi="Arial Narrow" w:cs="Times New Roman"/>
          <w:i/>
          <w:sz w:val="24"/>
          <w:szCs w:val="24"/>
        </w:rPr>
        <w:t>„</w:t>
      </w:r>
      <w:r w:rsidRPr="00DE2A61">
        <w:rPr>
          <w:rFonts w:ascii="Arial Narrow" w:eastAsia="Calibri" w:hAnsi="Arial Narrow" w:cs="Times New Roman"/>
          <w:sz w:val="24"/>
          <w:szCs w:val="24"/>
        </w:rPr>
        <w:t>Opis parametrów wymaganych</w:t>
      </w:r>
      <w:r w:rsidRPr="00DE2A61">
        <w:rPr>
          <w:rFonts w:ascii="Arial Narrow" w:eastAsia="Calibri" w:hAnsi="Arial Narrow" w:cs="Times New Roman"/>
          <w:i/>
          <w:sz w:val="24"/>
          <w:szCs w:val="24"/>
        </w:rPr>
        <w:t>”</w:t>
      </w:r>
      <w:r w:rsidRPr="00DE2A61">
        <w:rPr>
          <w:rFonts w:ascii="Arial Narrow" w:eastAsia="Calibri" w:hAnsi="Arial Narrow" w:cs="Times New Roman"/>
          <w:sz w:val="24"/>
          <w:szCs w:val="24"/>
        </w:rPr>
        <w:t xml:space="preserve"> wpisano minimalne wymagane parametry. </w:t>
      </w:r>
    </w:p>
    <w:p w14:paraId="640C75B1" w14:textId="57316CBB" w:rsidR="00A46212" w:rsidRPr="00DE2A61" w:rsidRDefault="00A46212" w:rsidP="00270218">
      <w:pPr>
        <w:spacing w:after="0" w:line="240" w:lineRule="auto"/>
        <w:ind w:right="-284"/>
        <w:jc w:val="both"/>
        <w:rPr>
          <w:rFonts w:ascii="Arial Narrow" w:eastAsia="Calibri" w:hAnsi="Arial Narrow" w:cs="Times New Roman"/>
          <w:sz w:val="24"/>
          <w:szCs w:val="24"/>
        </w:rPr>
      </w:pPr>
      <w:r w:rsidRPr="00DE2A61">
        <w:rPr>
          <w:rFonts w:ascii="Arial Narrow" w:eastAsia="Calibri" w:hAnsi="Arial Narrow" w:cs="Times New Roman"/>
          <w:sz w:val="24"/>
          <w:szCs w:val="24"/>
        </w:rPr>
        <w:t>Nie spełnienie choć jednego z parametrów minimalnych będzie skutkowało odrzuceniem oferty.</w:t>
      </w:r>
    </w:p>
    <w:p w14:paraId="4D0BEC27" w14:textId="77777777" w:rsidR="00A46212" w:rsidRPr="00DE2A61" w:rsidRDefault="00A46212" w:rsidP="00270218">
      <w:pPr>
        <w:spacing w:after="0" w:line="240" w:lineRule="auto"/>
        <w:ind w:right="-284"/>
        <w:jc w:val="both"/>
        <w:rPr>
          <w:rFonts w:ascii="Arial Narrow" w:eastAsia="Calibri" w:hAnsi="Arial Narrow" w:cs="Times New Roman"/>
          <w:b/>
          <w:bCs/>
          <w:sz w:val="24"/>
          <w:szCs w:val="24"/>
          <w:u w:val="single"/>
        </w:rPr>
      </w:pPr>
    </w:p>
    <w:p w14:paraId="5D6F80BD" w14:textId="77777777" w:rsidR="00A46212" w:rsidRPr="00DE2A61" w:rsidRDefault="00A46212" w:rsidP="00270218">
      <w:pPr>
        <w:spacing w:after="0" w:line="240" w:lineRule="auto"/>
        <w:ind w:right="-284"/>
        <w:jc w:val="both"/>
        <w:rPr>
          <w:rFonts w:ascii="Arial Narrow" w:eastAsia="Calibri" w:hAnsi="Arial Narrow" w:cs="Times New Roman"/>
          <w:b/>
          <w:bCs/>
          <w:sz w:val="24"/>
          <w:szCs w:val="24"/>
          <w:u w:val="single"/>
        </w:rPr>
      </w:pPr>
      <w:r w:rsidRPr="00DE2A61">
        <w:rPr>
          <w:rFonts w:ascii="Arial Narrow" w:eastAsia="Calibri" w:hAnsi="Arial Narrow" w:cs="Times New Roman"/>
          <w:b/>
          <w:bCs/>
          <w:sz w:val="24"/>
          <w:szCs w:val="24"/>
          <w:u w:val="single"/>
        </w:rPr>
        <w:t xml:space="preserve">Oświadczenie  Wykonawcy: </w:t>
      </w:r>
    </w:p>
    <w:p w14:paraId="19AAB412" w14:textId="77777777" w:rsidR="00A46212" w:rsidRPr="00DE2A61" w:rsidRDefault="00A46212" w:rsidP="00270218">
      <w:pPr>
        <w:numPr>
          <w:ilvl w:val="0"/>
          <w:numId w:val="2"/>
        </w:numPr>
        <w:spacing w:after="0" w:line="240" w:lineRule="auto"/>
        <w:ind w:left="0" w:right="-284" w:hanging="426"/>
        <w:contextualSpacing/>
        <w:jc w:val="both"/>
        <w:rPr>
          <w:rFonts w:ascii="Arial Narrow" w:eastAsia="Calibri" w:hAnsi="Arial Narrow" w:cs="Times New Roman"/>
          <w:sz w:val="24"/>
          <w:szCs w:val="24"/>
          <w:lang w:eastAsia="ar-SA"/>
        </w:rPr>
      </w:pPr>
      <w:r w:rsidRPr="00DE2A61">
        <w:rPr>
          <w:rFonts w:ascii="Arial Narrow" w:eastAsia="Calibri" w:hAnsi="Arial Narrow" w:cs="Times New Roman"/>
          <w:sz w:val="24"/>
          <w:szCs w:val="24"/>
          <w:lang w:eastAsia="ar-SA"/>
        </w:rPr>
        <w:t>Oświadczamy, że przedstawione powyżej dane są prawdziwe oraz zobowiązujemy się w przypadku wygrania postępowania do dostarczenia sprzętu spełniającego wyspecyfikowane parametry.</w:t>
      </w:r>
    </w:p>
    <w:p w14:paraId="44CACF1C" w14:textId="77777777" w:rsidR="00A46212" w:rsidRPr="00DE2A61" w:rsidRDefault="00A46212" w:rsidP="00270218">
      <w:pPr>
        <w:numPr>
          <w:ilvl w:val="0"/>
          <w:numId w:val="2"/>
        </w:numPr>
        <w:spacing w:after="0" w:line="240" w:lineRule="auto"/>
        <w:ind w:left="0" w:right="-284" w:hanging="426"/>
        <w:contextualSpacing/>
        <w:jc w:val="both"/>
        <w:rPr>
          <w:rFonts w:ascii="Arial Narrow" w:eastAsia="Calibri" w:hAnsi="Arial Narrow" w:cs="Times New Roman"/>
          <w:sz w:val="24"/>
          <w:szCs w:val="24"/>
          <w:lang w:eastAsia="ar-SA"/>
        </w:rPr>
      </w:pPr>
      <w:r w:rsidRPr="00DE2A61">
        <w:rPr>
          <w:rFonts w:ascii="Arial Narrow" w:eastAsia="Calibri" w:hAnsi="Arial Narrow" w:cs="Times New Roman"/>
          <w:sz w:val="24"/>
          <w:szCs w:val="24"/>
          <w:lang w:eastAsia="ar-SA"/>
        </w:rPr>
        <w:t>Oświadczamy, że oferowany, powyżej wyspecyfikowany sprzęt jest kompletny i po zainstalowaniu będzie gotowy do eksploatacji, bez żadnych dodatkowych zakupów i inwestycji.</w:t>
      </w:r>
    </w:p>
    <w:p w14:paraId="33784455" w14:textId="77777777" w:rsidR="00A46212" w:rsidRPr="00DE2A61" w:rsidRDefault="00A46212" w:rsidP="00DE2A61">
      <w:pPr>
        <w:spacing w:after="0" w:line="240" w:lineRule="auto"/>
        <w:ind w:right="-851"/>
        <w:contextualSpacing/>
        <w:jc w:val="both"/>
        <w:rPr>
          <w:rFonts w:ascii="Arial Narrow" w:eastAsia="Calibri" w:hAnsi="Arial Narrow" w:cs="Times New Roman"/>
          <w:sz w:val="24"/>
          <w:szCs w:val="24"/>
          <w:lang w:eastAsia="ar-SA"/>
        </w:rPr>
      </w:pPr>
    </w:p>
    <w:p w14:paraId="27E23E95" w14:textId="77777777" w:rsidR="00A46212" w:rsidRPr="00DE2A61" w:rsidRDefault="00A46212" w:rsidP="00DE2A61">
      <w:pPr>
        <w:spacing w:after="0" w:line="240" w:lineRule="auto"/>
        <w:jc w:val="right"/>
        <w:rPr>
          <w:rFonts w:ascii="Arial Narrow" w:eastAsia="Calibri" w:hAnsi="Arial Narrow" w:cs="Times New Roman"/>
          <w:sz w:val="24"/>
          <w:szCs w:val="24"/>
        </w:rPr>
      </w:pPr>
    </w:p>
    <w:p w14:paraId="2D879B78" w14:textId="77777777" w:rsidR="00A46212" w:rsidRPr="00DE2A61" w:rsidRDefault="00A46212" w:rsidP="00DE2A61">
      <w:pPr>
        <w:spacing w:after="0" w:line="240" w:lineRule="auto"/>
        <w:jc w:val="right"/>
        <w:rPr>
          <w:rFonts w:ascii="Arial Narrow" w:eastAsia="Calibri" w:hAnsi="Arial Narrow" w:cs="Times New Roman"/>
          <w:sz w:val="24"/>
          <w:szCs w:val="24"/>
        </w:rPr>
      </w:pPr>
    </w:p>
    <w:p w14:paraId="46640D0E" w14:textId="77777777" w:rsidR="00A46212" w:rsidRPr="00DE2A61" w:rsidRDefault="00A46212" w:rsidP="00DE2A61">
      <w:pPr>
        <w:spacing w:after="0" w:line="240" w:lineRule="auto"/>
        <w:jc w:val="right"/>
        <w:rPr>
          <w:rFonts w:ascii="Arial Narrow" w:eastAsia="Calibri" w:hAnsi="Arial Narrow" w:cs="Times New Roman"/>
          <w:sz w:val="24"/>
          <w:szCs w:val="24"/>
        </w:rPr>
      </w:pPr>
    </w:p>
    <w:p w14:paraId="0755B059" w14:textId="77777777" w:rsidR="00A46212" w:rsidRPr="00DE2A61" w:rsidRDefault="00A46212" w:rsidP="00DE2A61">
      <w:pPr>
        <w:spacing w:after="0" w:line="240" w:lineRule="auto"/>
        <w:jc w:val="right"/>
        <w:rPr>
          <w:rFonts w:ascii="Arial Narrow" w:eastAsia="Calibri" w:hAnsi="Arial Narrow" w:cs="Times New Roman"/>
          <w:sz w:val="24"/>
          <w:szCs w:val="24"/>
        </w:rPr>
      </w:pPr>
    </w:p>
    <w:p w14:paraId="7D5B0D23" w14:textId="77777777" w:rsidR="00A46212" w:rsidRPr="00DE2A61" w:rsidRDefault="00A46212" w:rsidP="00DE2A61">
      <w:pPr>
        <w:spacing w:after="0" w:line="240" w:lineRule="auto"/>
        <w:jc w:val="right"/>
        <w:rPr>
          <w:rFonts w:ascii="Arial Narrow" w:eastAsia="Calibri" w:hAnsi="Arial Narrow" w:cs="Times New Roman"/>
          <w:sz w:val="24"/>
          <w:szCs w:val="24"/>
        </w:rPr>
      </w:pPr>
    </w:p>
    <w:p w14:paraId="2913EA82" w14:textId="77777777" w:rsidR="00A46212" w:rsidRPr="00DE2A61" w:rsidRDefault="00A46212" w:rsidP="00DE2A61">
      <w:pPr>
        <w:spacing w:after="0" w:line="240" w:lineRule="auto"/>
        <w:jc w:val="right"/>
        <w:rPr>
          <w:rFonts w:ascii="Arial Narrow" w:eastAsia="Calibri" w:hAnsi="Arial Narrow" w:cs="Times New Roman"/>
          <w:sz w:val="24"/>
          <w:szCs w:val="24"/>
        </w:rPr>
      </w:pPr>
    </w:p>
    <w:p w14:paraId="7C183B30" w14:textId="77777777" w:rsidR="00A46212" w:rsidRPr="00DE2A61" w:rsidRDefault="00A46212" w:rsidP="00DE2A61">
      <w:pPr>
        <w:spacing w:after="0" w:line="240" w:lineRule="auto"/>
        <w:jc w:val="right"/>
        <w:rPr>
          <w:rFonts w:ascii="Arial Narrow" w:eastAsia="Calibri" w:hAnsi="Arial Narrow" w:cs="Times New Roman"/>
          <w:sz w:val="24"/>
          <w:szCs w:val="24"/>
        </w:rPr>
      </w:pPr>
    </w:p>
    <w:p w14:paraId="48A3A8F5" w14:textId="77777777" w:rsidR="00A46212" w:rsidRPr="00DE2A61" w:rsidRDefault="00A46212" w:rsidP="00DE2A61">
      <w:pPr>
        <w:spacing w:after="0" w:line="240" w:lineRule="auto"/>
        <w:jc w:val="right"/>
        <w:rPr>
          <w:rFonts w:ascii="Arial Narrow" w:eastAsia="Calibri" w:hAnsi="Arial Narrow" w:cs="Times New Roman"/>
          <w:sz w:val="24"/>
          <w:szCs w:val="24"/>
        </w:rPr>
      </w:pPr>
    </w:p>
    <w:p w14:paraId="4995970B" w14:textId="77777777" w:rsidR="00A46212" w:rsidRPr="00DE2A61" w:rsidRDefault="00A46212" w:rsidP="00DE2A61">
      <w:pPr>
        <w:spacing w:after="0" w:line="240" w:lineRule="auto"/>
        <w:jc w:val="right"/>
        <w:rPr>
          <w:rFonts w:ascii="Arial Narrow" w:eastAsia="Calibri" w:hAnsi="Arial Narrow" w:cs="Times New Roman"/>
          <w:sz w:val="24"/>
          <w:szCs w:val="24"/>
        </w:rPr>
      </w:pPr>
    </w:p>
    <w:p w14:paraId="0AD06B3F" w14:textId="77777777" w:rsidR="00A46212" w:rsidRPr="00DE2A61" w:rsidRDefault="00A46212" w:rsidP="00DE2A61">
      <w:pPr>
        <w:spacing w:after="0" w:line="240" w:lineRule="auto"/>
        <w:jc w:val="right"/>
        <w:rPr>
          <w:rFonts w:ascii="Arial Narrow" w:eastAsia="Calibri" w:hAnsi="Arial Narrow" w:cs="Times New Roman"/>
          <w:sz w:val="24"/>
          <w:szCs w:val="24"/>
        </w:rPr>
      </w:pPr>
    </w:p>
    <w:p w14:paraId="78AF1917" w14:textId="77777777" w:rsidR="00A46212" w:rsidRPr="00DE2A61" w:rsidRDefault="00A46212" w:rsidP="00DE2A61">
      <w:pPr>
        <w:spacing w:after="0" w:line="240" w:lineRule="auto"/>
        <w:jc w:val="right"/>
        <w:rPr>
          <w:rFonts w:ascii="Arial Narrow" w:eastAsia="Calibri" w:hAnsi="Arial Narrow" w:cs="Times New Roman"/>
          <w:sz w:val="24"/>
          <w:szCs w:val="24"/>
        </w:rPr>
      </w:pPr>
    </w:p>
    <w:p w14:paraId="706272F3" w14:textId="77777777" w:rsidR="00A46212" w:rsidRPr="00DE2A61" w:rsidRDefault="00A46212" w:rsidP="00DE2A61">
      <w:pPr>
        <w:spacing w:after="0" w:line="240" w:lineRule="auto"/>
        <w:jc w:val="right"/>
        <w:rPr>
          <w:rFonts w:ascii="Arial Narrow" w:eastAsia="Calibri" w:hAnsi="Arial Narrow" w:cs="Times New Roman"/>
          <w:sz w:val="24"/>
          <w:szCs w:val="24"/>
        </w:rPr>
      </w:pPr>
    </w:p>
    <w:p w14:paraId="0BE0CE30" w14:textId="77777777" w:rsidR="00A46212" w:rsidRPr="00DE2A61" w:rsidRDefault="00A46212" w:rsidP="00DE2A61">
      <w:pPr>
        <w:spacing w:after="0" w:line="240" w:lineRule="auto"/>
        <w:rPr>
          <w:rFonts w:ascii="Arial Narrow" w:eastAsia="Calibri" w:hAnsi="Arial Narrow" w:cs="Times New Roman"/>
          <w:sz w:val="24"/>
          <w:szCs w:val="24"/>
        </w:rPr>
      </w:pPr>
    </w:p>
    <w:p w14:paraId="4A52CF4B" w14:textId="77777777" w:rsidR="00A020F9" w:rsidRPr="00DE2A61" w:rsidRDefault="00A020F9" w:rsidP="00DE2A61">
      <w:pPr>
        <w:spacing w:after="0"/>
        <w:rPr>
          <w:rFonts w:ascii="Arial Narrow" w:hAnsi="Arial Narrow"/>
          <w:sz w:val="24"/>
          <w:szCs w:val="24"/>
        </w:rPr>
      </w:pPr>
    </w:p>
    <w:sectPr w:rsidR="00A020F9" w:rsidRPr="00DE2A61" w:rsidSect="00171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62F"/>
    <w:multiLevelType w:val="hybridMultilevel"/>
    <w:tmpl w:val="C688F606"/>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BF5169"/>
    <w:multiLevelType w:val="hybridMultilevel"/>
    <w:tmpl w:val="FBB84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98E6F91"/>
    <w:multiLevelType w:val="hybridMultilevel"/>
    <w:tmpl w:val="C780F9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B3A5A52"/>
    <w:multiLevelType w:val="hybridMultilevel"/>
    <w:tmpl w:val="62CEFD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625F47"/>
    <w:multiLevelType w:val="hybridMultilevel"/>
    <w:tmpl w:val="F28687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DA0A1F"/>
    <w:multiLevelType w:val="hybridMultilevel"/>
    <w:tmpl w:val="D960E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564E41"/>
    <w:multiLevelType w:val="hybridMultilevel"/>
    <w:tmpl w:val="D83E7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4A42C9"/>
    <w:multiLevelType w:val="hybridMultilevel"/>
    <w:tmpl w:val="CBB2EA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A144058"/>
    <w:multiLevelType w:val="hybridMultilevel"/>
    <w:tmpl w:val="4A609D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B643781"/>
    <w:multiLevelType w:val="hybridMultilevel"/>
    <w:tmpl w:val="DFFAF922"/>
    <w:lvl w:ilvl="0" w:tplc="F642FE5E">
      <w:start w:val="107"/>
      <w:numFmt w:val="decimal"/>
      <w:lvlText w:val="%1."/>
      <w:lvlJc w:val="left"/>
      <w:pPr>
        <w:ind w:left="653" w:hanging="360"/>
      </w:pPr>
      <w:rPr>
        <w:rFonts w:hint="default"/>
      </w:rPr>
    </w:lvl>
    <w:lvl w:ilvl="1" w:tplc="04150019" w:tentative="1">
      <w:start w:val="1"/>
      <w:numFmt w:val="lowerLetter"/>
      <w:lvlText w:val="%2."/>
      <w:lvlJc w:val="left"/>
      <w:pPr>
        <w:ind w:left="1373" w:hanging="360"/>
      </w:pPr>
    </w:lvl>
    <w:lvl w:ilvl="2" w:tplc="0415001B" w:tentative="1">
      <w:start w:val="1"/>
      <w:numFmt w:val="lowerRoman"/>
      <w:lvlText w:val="%3."/>
      <w:lvlJc w:val="right"/>
      <w:pPr>
        <w:ind w:left="2093" w:hanging="180"/>
      </w:pPr>
    </w:lvl>
    <w:lvl w:ilvl="3" w:tplc="0415000F" w:tentative="1">
      <w:start w:val="1"/>
      <w:numFmt w:val="decimal"/>
      <w:lvlText w:val="%4."/>
      <w:lvlJc w:val="left"/>
      <w:pPr>
        <w:ind w:left="2813" w:hanging="360"/>
      </w:pPr>
    </w:lvl>
    <w:lvl w:ilvl="4" w:tplc="04150019" w:tentative="1">
      <w:start w:val="1"/>
      <w:numFmt w:val="lowerLetter"/>
      <w:lvlText w:val="%5."/>
      <w:lvlJc w:val="left"/>
      <w:pPr>
        <w:ind w:left="3533" w:hanging="360"/>
      </w:pPr>
    </w:lvl>
    <w:lvl w:ilvl="5" w:tplc="0415001B" w:tentative="1">
      <w:start w:val="1"/>
      <w:numFmt w:val="lowerRoman"/>
      <w:lvlText w:val="%6."/>
      <w:lvlJc w:val="right"/>
      <w:pPr>
        <w:ind w:left="4253" w:hanging="180"/>
      </w:pPr>
    </w:lvl>
    <w:lvl w:ilvl="6" w:tplc="0415000F" w:tentative="1">
      <w:start w:val="1"/>
      <w:numFmt w:val="decimal"/>
      <w:lvlText w:val="%7."/>
      <w:lvlJc w:val="left"/>
      <w:pPr>
        <w:ind w:left="4973" w:hanging="360"/>
      </w:pPr>
    </w:lvl>
    <w:lvl w:ilvl="7" w:tplc="04150019" w:tentative="1">
      <w:start w:val="1"/>
      <w:numFmt w:val="lowerLetter"/>
      <w:lvlText w:val="%8."/>
      <w:lvlJc w:val="left"/>
      <w:pPr>
        <w:ind w:left="5693" w:hanging="360"/>
      </w:pPr>
    </w:lvl>
    <w:lvl w:ilvl="8" w:tplc="0415001B" w:tentative="1">
      <w:start w:val="1"/>
      <w:numFmt w:val="lowerRoman"/>
      <w:lvlText w:val="%9."/>
      <w:lvlJc w:val="right"/>
      <w:pPr>
        <w:ind w:left="6413" w:hanging="180"/>
      </w:pPr>
    </w:lvl>
  </w:abstractNum>
  <w:abstractNum w:abstractNumId="10" w15:restartNumberingAfterBreak="0">
    <w:nsid w:val="71CB40EC"/>
    <w:multiLevelType w:val="hybridMultilevel"/>
    <w:tmpl w:val="02EEE2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E943B8"/>
    <w:multiLevelType w:val="hybridMultilevel"/>
    <w:tmpl w:val="341A1F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BF375EF"/>
    <w:multiLevelType w:val="hybridMultilevel"/>
    <w:tmpl w:val="52A041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D6A296B"/>
    <w:multiLevelType w:val="hybridMultilevel"/>
    <w:tmpl w:val="63CCEF5E"/>
    <w:lvl w:ilvl="0" w:tplc="FFFFFFFF">
      <w:start w:val="1"/>
      <w:numFmt w:val="decimal"/>
      <w:lvlText w:val="%1."/>
      <w:lvlJc w:val="left"/>
      <w:pPr>
        <w:ind w:left="928" w:hanging="360"/>
      </w:pPr>
    </w:lvl>
    <w:lvl w:ilvl="1" w:tplc="23388FB8">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1440593">
    <w:abstractNumId w:val="13"/>
  </w:num>
  <w:num w:numId="2" w16cid:durableId="929239772">
    <w:abstractNumId w:val="0"/>
  </w:num>
  <w:num w:numId="3" w16cid:durableId="1396706988">
    <w:abstractNumId w:val="6"/>
  </w:num>
  <w:num w:numId="4" w16cid:durableId="1565144689">
    <w:abstractNumId w:val="2"/>
  </w:num>
  <w:num w:numId="5" w16cid:durableId="1297948945">
    <w:abstractNumId w:val="5"/>
  </w:num>
  <w:num w:numId="6" w16cid:durableId="1401454">
    <w:abstractNumId w:val="3"/>
  </w:num>
  <w:num w:numId="7" w16cid:durableId="2042440904">
    <w:abstractNumId w:val="8"/>
  </w:num>
  <w:num w:numId="8" w16cid:durableId="855311943">
    <w:abstractNumId w:val="11"/>
  </w:num>
  <w:num w:numId="9" w16cid:durableId="346758631">
    <w:abstractNumId w:val="1"/>
  </w:num>
  <w:num w:numId="10" w16cid:durableId="918249170">
    <w:abstractNumId w:val="10"/>
  </w:num>
  <w:num w:numId="11" w16cid:durableId="642733674">
    <w:abstractNumId w:val="7"/>
  </w:num>
  <w:num w:numId="12" w16cid:durableId="2010718723">
    <w:abstractNumId w:val="12"/>
  </w:num>
  <w:num w:numId="13" w16cid:durableId="1337881315">
    <w:abstractNumId w:val="4"/>
  </w:num>
  <w:num w:numId="14" w16cid:durableId="10679194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12"/>
    <w:rsid w:val="000917CD"/>
    <w:rsid w:val="00171D2D"/>
    <w:rsid w:val="001B19B2"/>
    <w:rsid w:val="00242ED8"/>
    <w:rsid w:val="00270218"/>
    <w:rsid w:val="003A001C"/>
    <w:rsid w:val="003B097E"/>
    <w:rsid w:val="00405B18"/>
    <w:rsid w:val="004803EE"/>
    <w:rsid w:val="006563F8"/>
    <w:rsid w:val="006A0B46"/>
    <w:rsid w:val="007E7F37"/>
    <w:rsid w:val="0085526A"/>
    <w:rsid w:val="008767F7"/>
    <w:rsid w:val="00960948"/>
    <w:rsid w:val="00990DF1"/>
    <w:rsid w:val="00A020F9"/>
    <w:rsid w:val="00A46212"/>
    <w:rsid w:val="00A55809"/>
    <w:rsid w:val="00A9114D"/>
    <w:rsid w:val="00C528BF"/>
    <w:rsid w:val="00C54AD3"/>
    <w:rsid w:val="00CB5D19"/>
    <w:rsid w:val="00D164D0"/>
    <w:rsid w:val="00DC039A"/>
    <w:rsid w:val="00DE2A61"/>
    <w:rsid w:val="00E3484B"/>
    <w:rsid w:val="00E410A4"/>
    <w:rsid w:val="00E60779"/>
    <w:rsid w:val="00F11E70"/>
    <w:rsid w:val="00F41858"/>
    <w:rsid w:val="00FE09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92DC"/>
  <w15:chartTrackingRefBased/>
  <w15:docId w15:val="{5E35E3CA-CFBC-40CD-A8F7-50E8E02F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67F7"/>
    <w:pPr>
      <w:ind w:left="720"/>
      <w:contextualSpacing/>
    </w:pPr>
  </w:style>
  <w:style w:type="paragraph" w:customStyle="1" w:styleId="Style10">
    <w:name w:val="Style10"/>
    <w:basedOn w:val="Normalny"/>
    <w:rsid w:val="00990DF1"/>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 w:type="character" w:styleId="Odwoaniedokomentarza">
    <w:name w:val="annotation reference"/>
    <w:basedOn w:val="Domylnaczcionkaakapitu"/>
    <w:uiPriority w:val="99"/>
    <w:semiHidden/>
    <w:unhideWhenUsed/>
    <w:rsid w:val="006A0B46"/>
    <w:rPr>
      <w:sz w:val="16"/>
      <w:szCs w:val="16"/>
    </w:rPr>
  </w:style>
  <w:style w:type="paragraph" w:styleId="Tekstkomentarza">
    <w:name w:val="annotation text"/>
    <w:basedOn w:val="Normalny"/>
    <w:link w:val="TekstkomentarzaZnak"/>
    <w:uiPriority w:val="99"/>
    <w:semiHidden/>
    <w:unhideWhenUsed/>
    <w:rsid w:val="006A0B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0B46"/>
    <w:rPr>
      <w:sz w:val="20"/>
      <w:szCs w:val="20"/>
    </w:rPr>
  </w:style>
  <w:style w:type="paragraph" w:styleId="Tematkomentarza">
    <w:name w:val="annotation subject"/>
    <w:basedOn w:val="Tekstkomentarza"/>
    <w:next w:val="Tekstkomentarza"/>
    <w:link w:val="TematkomentarzaZnak"/>
    <w:uiPriority w:val="99"/>
    <w:semiHidden/>
    <w:unhideWhenUsed/>
    <w:rsid w:val="006A0B46"/>
    <w:rPr>
      <w:b/>
      <w:bCs/>
    </w:rPr>
  </w:style>
  <w:style w:type="character" w:customStyle="1" w:styleId="TematkomentarzaZnak">
    <w:name w:val="Temat komentarza Znak"/>
    <w:basedOn w:val="TekstkomentarzaZnak"/>
    <w:link w:val="Tematkomentarza"/>
    <w:uiPriority w:val="99"/>
    <w:semiHidden/>
    <w:rsid w:val="006A0B46"/>
    <w:rPr>
      <w:b/>
      <w:bCs/>
      <w:sz w:val="20"/>
      <w:szCs w:val="20"/>
    </w:rPr>
  </w:style>
  <w:style w:type="paragraph" w:styleId="Tekstdymka">
    <w:name w:val="Balloon Text"/>
    <w:basedOn w:val="Normalny"/>
    <w:link w:val="TekstdymkaZnak"/>
    <w:uiPriority w:val="99"/>
    <w:semiHidden/>
    <w:unhideWhenUsed/>
    <w:rsid w:val="006A0B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0B46"/>
    <w:rPr>
      <w:rFonts w:ascii="Segoe UI" w:hAnsi="Segoe UI" w:cs="Segoe UI"/>
      <w:sz w:val="18"/>
      <w:szCs w:val="18"/>
    </w:rPr>
  </w:style>
  <w:style w:type="character" w:styleId="Tekstzastpczy">
    <w:name w:val="Placeholder Text"/>
    <w:basedOn w:val="Domylnaczcionkaakapitu"/>
    <w:uiPriority w:val="99"/>
    <w:semiHidden/>
    <w:rsid w:val="00FE095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18</Pages>
  <Words>4035</Words>
  <Characters>24210</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niemojekonto</dc:creator>
  <cp:keywords/>
  <dc:description/>
  <cp:lastModifiedBy>Arkadiusz Janicki</cp:lastModifiedBy>
  <cp:revision>20</cp:revision>
  <dcterms:created xsi:type="dcterms:W3CDTF">2023-11-09T18:14:00Z</dcterms:created>
  <dcterms:modified xsi:type="dcterms:W3CDTF">2023-11-10T18:26:00Z</dcterms:modified>
</cp:coreProperties>
</file>